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AE74" w14:textId="36122579" w:rsidR="0072238D" w:rsidRPr="00E6584F" w:rsidRDefault="007B407E">
      <w:pPr>
        <w:pStyle w:val="DefenceNormal"/>
        <w:jc w:val="center"/>
      </w:pPr>
      <w:r w:rsidRPr="00E6584F">
        <w:rPr>
          <w:noProof/>
          <w:lang w:eastAsia="en-AU"/>
        </w:rPr>
        <w:drawing>
          <wp:inline distT="0" distB="0" distL="0" distR="0" wp14:anchorId="08DEA374" wp14:editId="71345112">
            <wp:extent cx="2176780" cy="7232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780" cy="723265"/>
                    </a:xfrm>
                    <a:prstGeom prst="rect">
                      <a:avLst/>
                    </a:prstGeom>
                    <a:noFill/>
                    <a:ln>
                      <a:noFill/>
                    </a:ln>
                  </pic:spPr>
                </pic:pic>
              </a:graphicData>
            </a:graphic>
          </wp:inline>
        </w:drawing>
      </w:r>
    </w:p>
    <w:p w14:paraId="4B399F76" w14:textId="77777777" w:rsidR="0072238D" w:rsidRPr="00E6584F" w:rsidRDefault="0072238D">
      <w:pPr>
        <w:pStyle w:val="DefenceNormal"/>
      </w:pPr>
    </w:p>
    <w:p w14:paraId="7CA74D80" w14:textId="77777777" w:rsidR="0072238D" w:rsidRPr="00E6584F" w:rsidRDefault="0072238D">
      <w:pPr>
        <w:pStyle w:val="DefenceNormal"/>
      </w:pPr>
    </w:p>
    <w:p w14:paraId="29F362BF" w14:textId="454E9448" w:rsidR="0072238D" w:rsidRPr="00E6584F" w:rsidRDefault="0072238D">
      <w:pPr>
        <w:pStyle w:val="DefenceNormal"/>
      </w:pPr>
    </w:p>
    <w:p w14:paraId="791FF51A" w14:textId="77777777" w:rsidR="0072238D" w:rsidRPr="00E6584F" w:rsidRDefault="0072238D">
      <w:pPr>
        <w:pStyle w:val="DefenceNormal"/>
      </w:pPr>
    </w:p>
    <w:p w14:paraId="5A0ADDBB" w14:textId="77777777" w:rsidR="0072238D" w:rsidRPr="00E6584F" w:rsidRDefault="0072238D">
      <w:pPr>
        <w:pStyle w:val="DefenceNormal"/>
      </w:pPr>
    </w:p>
    <w:p w14:paraId="6DE92F5D" w14:textId="77777777" w:rsidR="0072238D" w:rsidRPr="00E6584F" w:rsidRDefault="007B407E">
      <w:pPr>
        <w:pStyle w:val="DefenceTitle"/>
        <w:rPr>
          <w:i/>
        </w:rPr>
      </w:pPr>
      <w:r w:rsidRPr="00E6584F">
        <w:t>PROJECT NUMBER:</w:t>
      </w:r>
      <w:r w:rsidRPr="00E6584F">
        <w:rPr>
          <w:i/>
        </w:rPr>
        <w:t xml:space="preserve"> [INSERT PROJECT NUMBER]</w:t>
      </w:r>
    </w:p>
    <w:p w14:paraId="25CAFA39" w14:textId="77777777" w:rsidR="0072238D" w:rsidRPr="00E6584F" w:rsidRDefault="007B407E">
      <w:pPr>
        <w:pStyle w:val="DefenceTitle"/>
        <w:rPr>
          <w:i/>
        </w:rPr>
      </w:pPr>
      <w:r w:rsidRPr="00E6584F">
        <w:t>PROJECT NAME:</w:t>
      </w:r>
      <w:r w:rsidRPr="00E6584F">
        <w:rPr>
          <w:i/>
        </w:rPr>
        <w:t xml:space="preserve"> [INSERT PROJECT NAME AND DESCRIPTION OF WORKS, AS APPLICABLE]</w:t>
      </w:r>
    </w:p>
    <w:p w14:paraId="76EE24DC" w14:textId="77777777" w:rsidR="0072238D" w:rsidRPr="00E6584F" w:rsidRDefault="0072238D">
      <w:pPr>
        <w:pStyle w:val="DefenceNormal"/>
      </w:pPr>
    </w:p>
    <w:p w14:paraId="2909090E" w14:textId="5AE9E326" w:rsidR="0072238D" w:rsidRPr="00E6584F" w:rsidRDefault="007B407E">
      <w:pPr>
        <w:pStyle w:val="DefenceTitle"/>
      </w:pPr>
      <w:r w:rsidRPr="00E6584F">
        <w:t>MANAGING CONTRACTOR CONTRACT</w:t>
      </w:r>
      <w:r w:rsidR="000106E0" w:rsidRPr="00E6584F">
        <w:t xml:space="preserve"> (INTERNATIONAL)</w:t>
      </w:r>
    </w:p>
    <w:p w14:paraId="5AAD1EBF" w14:textId="79FCB1AC" w:rsidR="0072238D" w:rsidRPr="00E6584F" w:rsidRDefault="007B407E">
      <w:pPr>
        <w:pStyle w:val="DefenceTitle"/>
      </w:pPr>
      <w:r w:rsidRPr="00E6584F">
        <w:t>(MCC</w:t>
      </w:r>
      <w:r w:rsidR="000106E0" w:rsidRPr="00E6584F">
        <w:t>I</w:t>
      </w:r>
      <w:r w:rsidRPr="00E6584F">
        <w:t>-20</w:t>
      </w:r>
      <w:r w:rsidR="00FA1D85" w:rsidRPr="00E6584F">
        <w:t>2</w:t>
      </w:r>
      <w:r w:rsidR="007D2ED4">
        <w:t>3</w:t>
      </w:r>
      <w:r w:rsidRPr="00E6584F">
        <w:t>)</w:t>
      </w:r>
    </w:p>
    <w:p w14:paraId="3E817C39" w14:textId="77777777" w:rsidR="0072238D" w:rsidRPr="00E6584F" w:rsidRDefault="0072238D">
      <w:pPr>
        <w:pStyle w:val="DefenceTitle"/>
      </w:pPr>
    </w:p>
    <w:p w14:paraId="088773B2" w14:textId="77777777" w:rsidR="0072238D" w:rsidRPr="00E6584F" w:rsidRDefault="0072238D">
      <w:pPr>
        <w:pStyle w:val="DefenceNormal"/>
      </w:pPr>
    </w:p>
    <w:p w14:paraId="4F6E3719" w14:textId="765245CF" w:rsidR="0072238D" w:rsidRPr="00E6584F" w:rsidRDefault="007B407E">
      <w:pPr>
        <w:pStyle w:val="DefenceBoldNormal"/>
        <w:jc w:val="center"/>
        <w:rPr>
          <w:i/>
          <w:caps/>
        </w:rPr>
      </w:pPr>
      <w:r w:rsidRPr="00E6584F">
        <w:rPr>
          <w:i/>
          <w:caps/>
        </w:rPr>
        <w:t xml:space="preserve">[Last amended: </w:t>
      </w:r>
      <w:r w:rsidR="005922A0">
        <w:rPr>
          <w:i/>
          <w:caps/>
        </w:rPr>
        <w:t>2</w:t>
      </w:r>
      <w:r w:rsidR="00AE5A8C">
        <w:rPr>
          <w:i/>
          <w:caps/>
        </w:rPr>
        <w:t>1</w:t>
      </w:r>
      <w:r w:rsidR="0058623C">
        <w:rPr>
          <w:i/>
          <w:caps/>
        </w:rPr>
        <w:t xml:space="preserve"> June 2023</w:t>
      </w:r>
      <w:r w:rsidR="002A250A" w:rsidRPr="004E1971">
        <w:rPr>
          <w:bCs/>
          <w:i/>
          <w:caps/>
        </w:rPr>
        <w:t xml:space="preserve"> </w:t>
      </w:r>
      <w:r w:rsidRPr="00E6584F">
        <w:rPr>
          <w:i/>
          <w:caps/>
        </w:rPr>
        <w:t>- PLEASE REMOVE PRIOR TO publication of TENDER documents]</w:t>
      </w:r>
    </w:p>
    <w:p w14:paraId="5244A634" w14:textId="77777777" w:rsidR="0072238D" w:rsidRPr="00E6584F" w:rsidRDefault="0072238D">
      <w:pPr>
        <w:pStyle w:val="DefenceNormal"/>
      </w:pPr>
    </w:p>
    <w:p w14:paraId="2312DA7F" w14:textId="77777777" w:rsidR="0072238D" w:rsidRPr="00E6584F" w:rsidRDefault="0072238D">
      <w:pPr>
        <w:pStyle w:val="DefenceNormal"/>
      </w:pPr>
    </w:p>
    <w:p w14:paraId="2554F0B0" w14:textId="77777777" w:rsidR="0072238D" w:rsidRPr="00E6584F" w:rsidRDefault="0072238D">
      <w:pPr>
        <w:pStyle w:val="DefenceNormal"/>
        <w:sectPr w:rsidR="0072238D" w:rsidRPr="00E6584F">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134" w:right="1134" w:bottom="1134" w:left="1134" w:header="1077" w:footer="567" w:gutter="0"/>
          <w:paperSrc w:first="11" w:other="11"/>
          <w:pgNumType w:start="1"/>
          <w:cols w:space="720"/>
          <w:noEndnote/>
          <w:titlePg/>
          <w:docGrid w:linePitch="71"/>
        </w:sectPr>
      </w:pPr>
    </w:p>
    <w:p w14:paraId="46A24C68" w14:textId="17152E5F" w:rsidR="0072238D" w:rsidRPr="00E6584F" w:rsidRDefault="00A725A3">
      <w:pPr>
        <w:pStyle w:val="TOCHeader"/>
      </w:pPr>
      <w:r w:rsidRPr="00E6584F">
        <w:lastRenderedPageBreak/>
        <w:t>Table of Contents</w:t>
      </w:r>
    </w:p>
    <w:p w14:paraId="17A47051" w14:textId="02DAB277" w:rsidR="00BF1507" w:rsidRDefault="0036732D">
      <w:pPr>
        <w:pStyle w:val="TOC1"/>
        <w:rPr>
          <w:rFonts w:asciiTheme="minorHAnsi" w:eastAsiaTheme="minorEastAsia" w:hAnsiTheme="minorHAnsi" w:cstheme="minorBidi"/>
          <w:b w:val="0"/>
          <w:caps w:val="0"/>
          <w:noProof/>
          <w:sz w:val="22"/>
          <w:lang w:eastAsia="en-AU"/>
        </w:rPr>
      </w:pPr>
      <w:r w:rsidRPr="009D0F96">
        <w:rPr>
          <w:b w:val="0"/>
          <w:caps w:val="0"/>
        </w:rPr>
        <w:fldChar w:fldCharType="begin"/>
      </w:r>
      <w:r w:rsidRPr="00E6584F">
        <w:rPr>
          <w:b w:val="0"/>
          <w:caps w:val="0"/>
        </w:rPr>
        <w:instrText xml:space="preserve"> TOC \h \z \t "Heading 1,1,Heading 2,2,Heading 3,3,DefenceHeading 1,1,DefenceHeading 2,2,DefenceHeading 9,1,DefenceAnnexure Heading,1" </w:instrText>
      </w:r>
      <w:r w:rsidRPr="009D0F96">
        <w:rPr>
          <w:b w:val="0"/>
          <w:caps w:val="0"/>
        </w:rPr>
        <w:fldChar w:fldCharType="separate"/>
      </w:r>
      <w:hyperlink w:anchor="_Toc138183670" w:history="1">
        <w:r w:rsidR="00BF1507" w:rsidRPr="005A49E5">
          <w:rPr>
            <w:rStyle w:val="Hyperlink"/>
            <w:noProof/>
          </w:rPr>
          <w:t>FORMAL AGREEMENT</w:t>
        </w:r>
        <w:r w:rsidR="00BF1507">
          <w:rPr>
            <w:noProof/>
            <w:webHidden/>
          </w:rPr>
          <w:tab/>
        </w:r>
        <w:r w:rsidR="00BF1507">
          <w:rPr>
            <w:noProof/>
            <w:webHidden/>
          </w:rPr>
          <w:fldChar w:fldCharType="begin"/>
        </w:r>
        <w:r w:rsidR="00BF1507">
          <w:rPr>
            <w:noProof/>
            <w:webHidden/>
          </w:rPr>
          <w:instrText xml:space="preserve"> PAGEREF _Toc138183670 \h </w:instrText>
        </w:r>
        <w:r w:rsidR="00BF1507">
          <w:rPr>
            <w:noProof/>
            <w:webHidden/>
          </w:rPr>
        </w:r>
        <w:r w:rsidR="00BF1507">
          <w:rPr>
            <w:noProof/>
            <w:webHidden/>
          </w:rPr>
          <w:fldChar w:fldCharType="separate"/>
        </w:r>
        <w:r w:rsidR="00BF1507">
          <w:rPr>
            <w:noProof/>
            <w:webHidden/>
          </w:rPr>
          <w:t>7</w:t>
        </w:r>
        <w:r w:rsidR="00BF1507">
          <w:rPr>
            <w:noProof/>
            <w:webHidden/>
          </w:rPr>
          <w:fldChar w:fldCharType="end"/>
        </w:r>
      </w:hyperlink>
    </w:p>
    <w:p w14:paraId="1A75810F" w14:textId="4E20B8BC" w:rsidR="00BF1507" w:rsidRDefault="00000000">
      <w:pPr>
        <w:pStyle w:val="TOC1"/>
        <w:rPr>
          <w:rFonts w:asciiTheme="minorHAnsi" w:eastAsiaTheme="minorEastAsia" w:hAnsiTheme="minorHAnsi" w:cstheme="minorBidi"/>
          <w:b w:val="0"/>
          <w:caps w:val="0"/>
          <w:noProof/>
          <w:sz w:val="22"/>
          <w:lang w:eastAsia="en-AU"/>
        </w:rPr>
      </w:pPr>
      <w:hyperlink w:anchor="_Toc138183671" w:history="1">
        <w:r w:rsidR="00BF1507" w:rsidRPr="005A49E5">
          <w:rPr>
            <w:rStyle w:val="Hyperlink"/>
            <w:noProof/>
          </w:rPr>
          <w:t>CONDITIONS OF CONTRACT</w:t>
        </w:r>
        <w:r w:rsidR="00BF1507">
          <w:rPr>
            <w:noProof/>
            <w:webHidden/>
          </w:rPr>
          <w:tab/>
        </w:r>
        <w:r w:rsidR="00BF1507">
          <w:rPr>
            <w:noProof/>
            <w:webHidden/>
          </w:rPr>
          <w:fldChar w:fldCharType="begin"/>
        </w:r>
        <w:r w:rsidR="00BF1507">
          <w:rPr>
            <w:noProof/>
            <w:webHidden/>
          </w:rPr>
          <w:instrText xml:space="preserve"> PAGEREF _Toc138183671 \h </w:instrText>
        </w:r>
        <w:r w:rsidR="00BF1507">
          <w:rPr>
            <w:noProof/>
            <w:webHidden/>
          </w:rPr>
        </w:r>
        <w:r w:rsidR="00BF1507">
          <w:rPr>
            <w:noProof/>
            <w:webHidden/>
          </w:rPr>
          <w:fldChar w:fldCharType="separate"/>
        </w:r>
        <w:r w:rsidR="00BF1507">
          <w:rPr>
            <w:noProof/>
            <w:webHidden/>
          </w:rPr>
          <w:t>9</w:t>
        </w:r>
        <w:r w:rsidR="00BF1507">
          <w:rPr>
            <w:noProof/>
            <w:webHidden/>
          </w:rPr>
          <w:fldChar w:fldCharType="end"/>
        </w:r>
      </w:hyperlink>
    </w:p>
    <w:p w14:paraId="28E4E7AE" w14:textId="52B71496" w:rsidR="00BF1507" w:rsidRDefault="00000000">
      <w:pPr>
        <w:pStyle w:val="TOC1"/>
        <w:rPr>
          <w:rFonts w:asciiTheme="minorHAnsi" w:eastAsiaTheme="minorEastAsia" w:hAnsiTheme="minorHAnsi" w:cstheme="minorBidi"/>
          <w:b w:val="0"/>
          <w:caps w:val="0"/>
          <w:noProof/>
          <w:sz w:val="22"/>
          <w:lang w:eastAsia="en-AU"/>
        </w:rPr>
      </w:pPr>
      <w:hyperlink w:anchor="_Toc138183672" w:history="1">
        <w:r w:rsidR="00BF1507" w:rsidRPr="005A49E5">
          <w:rPr>
            <w:rStyle w:val="Hyperlink"/>
            <w:noProof/>
          </w:rPr>
          <w:t>1.</w:t>
        </w:r>
        <w:r w:rsidR="00BF1507">
          <w:rPr>
            <w:rFonts w:asciiTheme="minorHAnsi" w:eastAsiaTheme="minorEastAsia" w:hAnsiTheme="minorHAnsi" w:cstheme="minorBidi"/>
            <w:b w:val="0"/>
            <w:caps w:val="0"/>
            <w:noProof/>
            <w:sz w:val="22"/>
            <w:lang w:eastAsia="en-AU"/>
          </w:rPr>
          <w:tab/>
        </w:r>
        <w:r w:rsidR="00BF1507" w:rsidRPr="005A49E5">
          <w:rPr>
            <w:rStyle w:val="Hyperlink"/>
            <w:noProof/>
          </w:rPr>
          <w:t>GLOSSARY OF TERMS, INTERPRETATION AND MISCELLANEOUS</w:t>
        </w:r>
        <w:r w:rsidR="00BF1507">
          <w:rPr>
            <w:noProof/>
            <w:webHidden/>
          </w:rPr>
          <w:tab/>
        </w:r>
        <w:r w:rsidR="00BF1507">
          <w:rPr>
            <w:noProof/>
            <w:webHidden/>
          </w:rPr>
          <w:fldChar w:fldCharType="begin"/>
        </w:r>
        <w:r w:rsidR="00BF1507">
          <w:rPr>
            <w:noProof/>
            <w:webHidden/>
          </w:rPr>
          <w:instrText xml:space="preserve"> PAGEREF _Toc138183672 \h </w:instrText>
        </w:r>
        <w:r w:rsidR="00BF1507">
          <w:rPr>
            <w:noProof/>
            <w:webHidden/>
          </w:rPr>
        </w:r>
        <w:r w:rsidR="00BF1507">
          <w:rPr>
            <w:noProof/>
            <w:webHidden/>
          </w:rPr>
          <w:fldChar w:fldCharType="separate"/>
        </w:r>
        <w:r w:rsidR="00BF1507">
          <w:rPr>
            <w:noProof/>
            <w:webHidden/>
          </w:rPr>
          <w:t>9</w:t>
        </w:r>
        <w:r w:rsidR="00BF1507">
          <w:rPr>
            <w:noProof/>
            <w:webHidden/>
          </w:rPr>
          <w:fldChar w:fldCharType="end"/>
        </w:r>
      </w:hyperlink>
    </w:p>
    <w:p w14:paraId="7098BFC5" w14:textId="735B587D" w:rsidR="00BF1507" w:rsidRDefault="00000000">
      <w:pPr>
        <w:pStyle w:val="TOC2"/>
        <w:rPr>
          <w:rFonts w:asciiTheme="minorHAnsi" w:eastAsiaTheme="minorEastAsia" w:hAnsiTheme="minorHAnsi" w:cstheme="minorBidi"/>
          <w:noProof/>
          <w:sz w:val="22"/>
          <w:szCs w:val="22"/>
          <w:lang w:eastAsia="en-AU"/>
        </w:rPr>
      </w:pPr>
      <w:hyperlink w:anchor="_Toc138183673" w:history="1">
        <w:r w:rsidR="00BF1507" w:rsidRPr="005A49E5">
          <w:rPr>
            <w:rStyle w:val="Hyperlink"/>
            <w:rFonts w:ascii="Arial Bold" w:hAnsi="Arial Bold"/>
            <w:noProof/>
          </w:rPr>
          <w:t>1.1</w:t>
        </w:r>
        <w:r w:rsidR="00BF1507">
          <w:rPr>
            <w:rFonts w:asciiTheme="minorHAnsi" w:eastAsiaTheme="minorEastAsia" w:hAnsiTheme="minorHAnsi" w:cstheme="minorBidi"/>
            <w:noProof/>
            <w:sz w:val="22"/>
            <w:szCs w:val="22"/>
            <w:lang w:eastAsia="en-AU"/>
          </w:rPr>
          <w:tab/>
        </w:r>
        <w:r w:rsidR="00BF1507" w:rsidRPr="005A49E5">
          <w:rPr>
            <w:rStyle w:val="Hyperlink"/>
            <w:noProof/>
          </w:rPr>
          <w:t>Glossary of Terms</w:t>
        </w:r>
        <w:r w:rsidR="00BF1507">
          <w:rPr>
            <w:noProof/>
            <w:webHidden/>
          </w:rPr>
          <w:tab/>
        </w:r>
        <w:r w:rsidR="00BF1507">
          <w:rPr>
            <w:noProof/>
            <w:webHidden/>
          </w:rPr>
          <w:fldChar w:fldCharType="begin"/>
        </w:r>
        <w:r w:rsidR="00BF1507">
          <w:rPr>
            <w:noProof/>
            <w:webHidden/>
          </w:rPr>
          <w:instrText xml:space="preserve"> PAGEREF _Toc138183673 \h </w:instrText>
        </w:r>
        <w:r w:rsidR="00BF1507">
          <w:rPr>
            <w:noProof/>
            <w:webHidden/>
          </w:rPr>
        </w:r>
        <w:r w:rsidR="00BF1507">
          <w:rPr>
            <w:noProof/>
            <w:webHidden/>
          </w:rPr>
          <w:fldChar w:fldCharType="separate"/>
        </w:r>
        <w:r w:rsidR="00BF1507">
          <w:rPr>
            <w:noProof/>
            <w:webHidden/>
          </w:rPr>
          <w:t>9</w:t>
        </w:r>
        <w:r w:rsidR="00BF1507">
          <w:rPr>
            <w:noProof/>
            <w:webHidden/>
          </w:rPr>
          <w:fldChar w:fldCharType="end"/>
        </w:r>
      </w:hyperlink>
    </w:p>
    <w:p w14:paraId="2F01E64C" w14:textId="48B723CB" w:rsidR="00BF1507" w:rsidRDefault="00000000">
      <w:pPr>
        <w:pStyle w:val="TOC2"/>
        <w:rPr>
          <w:rFonts w:asciiTheme="minorHAnsi" w:eastAsiaTheme="minorEastAsia" w:hAnsiTheme="minorHAnsi" w:cstheme="minorBidi"/>
          <w:noProof/>
          <w:sz w:val="22"/>
          <w:szCs w:val="22"/>
          <w:lang w:eastAsia="en-AU"/>
        </w:rPr>
      </w:pPr>
      <w:hyperlink w:anchor="_Toc138183674" w:history="1">
        <w:r w:rsidR="00BF1507" w:rsidRPr="005A49E5">
          <w:rPr>
            <w:rStyle w:val="Hyperlink"/>
            <w:rFonts w:ascii="Arial Bold" w:hAnsi="Arial Bold"/>
            <w:noProof/>
          </w:rPr>
          <w:t>1.2</w:t>
        </w:r>
        <w:r w:rsidR="00BF1507">
          <w:rPr>
            <w:rFonts w:asciiTheme="minorHAnsi" w:eastAsiaTheme="minorEastAsia" w:hAnsiTheme="minorHAnsi" w:cstheme="minorBidi"/>
            <w:noProof/>
            <w:sz w:val="22"/>
            <w:szCs w:val="22"/>
            <w:lang w:eastAsia="en-AU"/>
          </w:rPr>
          <w:tab/>
        </w:r>
        <w:r w:rsidR="00BF1507" w:rsidRPr="005A49E5">
          <w:rPr>
            <w:rStyle w:val="Hyperlink"/>
            <w:noProof/>
          </w:rPr>
          <w:t>Interpretation</w:t>
        </w:r>
        <w:r w:rsidR="00BF1507">
          <w:rPr>
            <w:noProof/>
            <w:webHidden/>
          </w:rPr>
          <w:tab/>
        </w:r>
        <w:r w:rsidR="00BF1507">
          <w:rPr>
            <w:noProof/>
            <w:webHidden/>
          </w:rPr>
          <w:fldChar w:fldCharType="begin"/>
        </w:r>
        <w:r w:rsidR="00BF1507">
          <w:rPr>
            <w:noProof/>
            <w:webHidden/>
          </w:rPr>
          <w:instrText xml:space="preserve"> PAGEREF _Toc138183674 \h </w:instrText>
        </w:r>
        <w:r w:rsidR="00BF1507">
          <w:rPr>
            <w:noProof/>
            <w:webHidden/>
          </w:rPr>
        </w:r>
        <w:r w:rsidR="00BF1507">
          <w:rPr>
            <w:noProof/>
            <w:webHidden/>
          </w:rPr>
          <w:fldChar w:fldCharType="separate"/>
        </w:r>
        <w:r w:rsidR="00BF1507">
          <w:rPr>
            <w:noProof/>
            <w:webHidden/>
          </w:rPr>
          <w:t>39</w:t>
        </w:r>
        <w:r w:rsidR="00BF1507">
          <w:rPr>
            <w:noProof/>
            <w:webHidden/>
          </w:rPr>
          <w:fldChar w:fldCharType="end"/>
        </w:r>
      </w:hyperlink>
    </w:p>
    <w:p w14:paraId="76ECC3A7" w14:textId="50F46505" w:rsidR="00BF1507" w:rsidRDefault="00000000">
      <w:pPr>
        <w:pStyle w:val="TOC2"/>
        <w:rPr>
          <w:rFonts w:asciiTheme="minorHAnsi" w:eastAsiaTheme="minorEastAsia" w:hAnsiTheme="minorHAnsi" w:cstheme="minorBidi"/>
          <w:noProof/>
          <w:sz w:val="22"/>
          <w:szCs w:val="22"/>
          <w:lang w:eastAsia="en-AU"/>
        </w:rPr>
      </w:pPr>
      <w:hyperlink w:anchor="_Toc138183675" w:history="1">
        <w:r w:rsidR="00BF1507" w:rsidRPr="005A49E5">
          <w:rPr>
            <w:rStyle w:val="Hyperlink"/>
            <w:rFonts w:ascii="Arial Bold" w:hAnsi="Arial Bold"/>
            <w:noProof/>
          </w:rPr>
          <w:t>1.3</w:t>
        </w:r>
        <w:r w:rsidR="00BF1507">
          <w:rPr>
            <w:rFonts w:asciiTheme="minorHAnsi" w:eastAsiaTheme="minorEastAsia" w:hAnsiTheme="minorHAnsi" w:cstheme="minorBidi"/>
            <w:noProof/>
            <w:sz w:val="22"/>
            <w:szCs w:val="22"/>
            <w:lang w:eastAsia="en-AU"/>
          </w:rPr>
          <w:tab/>
        </w:r>
        <w:r w:rsidR="00BF1507" w:rsidRPr="005A49E5">
          <w:rPr>
            <w:rStyle w:val="Hyperlink"/>
            <w:noProof/>
          </w:rPr>
          <w:t>Miscellaneous</w:t>
        </w:r>
        <w:r w:rsidR="00BF1507">
          <w:rPr>
            <w:noProof/>
            <w:webHidden/>
          </w:rPr>
          <w:tab/>
        </w:r>
        <w:r w:rsidR="00BF1507">
          <w:rPr>
            <w:noProof/>
            <w:webHidden/>
          </w:rPr>
          <w:fldChar w:fldCharType="begin"/>
        </w:r>
        <w:r w:rsidR="00BF1507">
          <w:rPr>
            <w:noProof/>
            <w:webHidden/>
          </w:rPr>
          <w:instrText xml:space="preserve"> PAGEREF _Toc138183675 \h </w:instrText>
        </w:r>
        <w:r w:rsidR="00BF1507">
          <w:rPr>
            <w:noProof/>
            <w:webHidden/>
          </w:rPr>
        </w:r>
        <w:r w:rsidR="00BF1507">
          <w:rPr>
            <w:noProof/>
            <w:webHidden/>
          </w:rPr>
          <w:fldChar w:fldCharType="separate"/>
        </w:r>
        <w:r w:rsidR="00BF1507">
          <w:rPr>
            <w:noProof/>
            <w:webHidden/>
          </w:rPr>
          <w:t>40</w:t>
        </w:r>
        <w:r w:rsidR="00BF1507">
          <w:rPr>
            <w:noProof/>
            <w:webHidden/>
          </w:rPr>
          <w:fldChar w:fldCharType="end"/>
        </w:r>
      </w:hyperlink>
    </w:p>
    <w:p w14:paraId="741AD9E5" w14:textId="4154CD65" w:rsidR="00BF1507" w:rsidRDefault="00000000">
      <w:pPr>
        <w:pStyle w:val="TOC1"/>
        <w:rPr>
          <w:rFonts w:asciiTheme="minorHAnsi" w:eastAsiaTheme="minorEastAsia" w:hAnsiTheme="minorHAnsi" w:cstheme="minorBidi"/>
          <w:b w:val="0"/>
          <w:caps w:val="0"/>
          <w:noProof/>
          <w:sz w:val="22"/>
          <w:lang w:eastAsia="en-AU"/>
        </w:rPr>
      </w:pPr>
      <w:hyperlink w:anchor="_Toc138183676" w:history="1">
        <w:r w:rsidR="00BF1507" w:rsidRPr="005A49E5">
          <w:rPr>
            <w:rStyle w:val="Hyperlink"/>
            <w:noProof/>
          </w:rPr>
          <w:t>2.</w:t>
        </w:r>
        <w:r w:rsidR="00BF1507">
          <w:rPr>
            <w:rFonts w:asciiTheme="minorHAnsi" w:eastAsiaTheme="minorEastAsia" w:hAnsiTheme="minorHAnsi" w:cstheme="minorBidi"/>
            <w:b w:val="0"/>
            <w:caps w:val="0"/>
            <w:noProof/>
            <w:sz w:val="22"/>
            <w:lang w:eastAsia="en-AU"/>
          </w:rPr>
          <w:tab/>
        </w:r>
        <w:r w:rsidR="00BF1507" w:rsidRPr="005A49E5">
          <w:rPr>
            <w:rStyle w:val="Hyperlink"/>
            <w:noProof/>
          </w:rPr>
          <w:t>NATURE OF CONTRACT</w:t>
        </w:r>
        <w:r w:rsidR="00BF1507">
          <w:rPr>
            <w:noProof/>
            <w:webHidden/>
          </w:rPr>
          <w:tab/>
        </w:r>
        <w:r w:rsidR="00BF1507">
          <w:rPr>
            <w:noProof/>
            <w:webHidden/>
          </w:rPr>
          <w:fldChar w:fldCharType="begin"/>
        </w:r>
        <w:r w:rsidR="00BF1507">
          <w:rPr>
            <w:noProof/>
            <w:webHidden/>
          </w:rPr>
          <w:instrText xml:space="preserve"> PAGEREF _Toc138183676 \h </w:instrText>
        </w:r>
        <w:r w:rsidR="00BF1507">
          <w:rPr>
            <w:noProof/>
            <w:webHidden/>
          </w:rPr>
        </w:r>
        <w:r w:rsidR="00BF1507">
          <w:rPr>
            <w:noProof/>
            <w:webHidden/>
          </w:rPr>
          <w:fldChar w:fldCharType="separate"/>
        </w:r>
        <w:r w:rsidR="00BF1507">
          <w:rPr>
            <w:noProof/>
            <w:webHidden/>
          </w:rPr>
          <w:t>42</w:t>
        </w:r>
        <w:r w:rsidR="00BF1507">
          <w:rPr>
            <w:noProof/>
            <w:webHidden/>
          </w:rPr>
          <w:fldChar w:fldCharType="end"/>
        </w:r>
      </w:hyperlink>
    </w:p>
    <w:p w14:paraId="45262CB0" w14:textId="35174BC7" w:rsidR="00BF1507" w:rsidRDefault="00000000">
      <w:pPr>
        <w:pStyle w:val="TOC2"/>
        <w:rPr>
          <w:rFonts w:asciiTheme="minorHAnsi" w:eastAsiaTheme="minorEastAsia" w:hAnsiTheme="minorHAnsi" w:cstheme="minorBidi"/>
          <w:noProof/>
          <w:sz w:val="22"/>
          <w:szCs w:val="22"/>
          <w:lang w:eastAsia="en-AU"/>
        </w:rPr>
      </w:pPr>
      <w:hyperlink w:anchor="_Toc138183677" w:history="1">
        <w:r w:rsidR="00BF1507" w:rsidRPr="005A49E5">
          <w:rPr>
            <w:rStyle w:val="Hyperlink"/>
            <w:rFonts w:ascii="Arial Bold" w:hAnsi="Arial Bold"/>
            <w:noProof/>
          </w:rPr>
          <w:t>2.1</w:t>
        </w:r>
        <w:r w:rsidR="00BF1507">
          <w:rPr>
            <w:rFonts w:asciiTheme="minorHAnsi" w:eastAsiaTheme="minorEastAsia" w:hAnsiTheme="minorHAnsi" w:cstheme="minorBidi"/>
            <w:noProof/>
            <w:sz w:val="22"/>
            <w:szCs w:val="22"/>
            <w:lang w:eastAsia="en-AU"/>
          </w:rPr>
          <w:tab/>
        </w:r>
        <w:r w:rsidR="00BF1507" w:rsidRPr="005A49E5">
          <w:rPr>
            <w:rStyle w:val="Hyperlink"/>
            <w:noProof/>
          </w:rPr>
          <w:t>Agreement</w:t>
        </w:r>
        <w:r w:rsidR="00BF1507">
          <w:rPr>
            <w:noProof/>
            <w:webHidden/>
          </w:rPr>
          <w:tab/>
        </w:r>
        <w:r w:rsidR="00BF1507">
          <w:rPr>
            <w:noProof/>
            <w:webHidden/>
          </w:rPr>
          <w:fldChar w:fldCharType="begin"/>
        </w:r>
        <w:r w:rsidR="00BF1507">
          <w:rPr>
            <w:noProof/>
            <w:webHidden/>
          </w:rPr>
          <w:instrText xml:space="preserve"> PAGEREF _Toc138183677 \h </w:instrText>
        </w:r>
        <w:r w:rsidR="00BF1507">
          <w:rPr>
            <w:noProof/>
            <w:webHidden/>
          </w:rPr>
        </w:r>
        <w:r w:rsidR="00BF1507">
          <w:rPr>
            <w:noProof/>
            <w:webHidden/>
          </w:rPr>
          <w:fldChar w:fldCharType="separate"/>
        </w:r>
        <w:r w:rsidR="00BF1507">
          <w:rPr>
            <w:noProof/>
            <w:webHidden/>
          </w:rPr>
          <w:t>42</w:t>
        </w:r>
        <w:r w:rsidR="00BF1507">
          <w:rPr>
            <w:noProof/>
            <w:webHidden/>
          </w:rPr>
          <w:fldChar w:fldCharType="end"/>
        </w:r>
      </w:hyperlink>
    </w:p>
    <w:p w14:paraId="648D3793" w14:textId="71ECEE8D" w:rsidR="00BF1507" w:rsidRDefault="00000000">
      <w:pPr>
        <w:pStyle w:val="TOC2"/>
        <w:rPr>
          <w:rFonts w:asciiTheme="minorHAnsi" w:eastAsiaTheme="minorEastAsia" w:hAnsiTheme="minorHAnsi" w:cstheme="minorBidi"/>
          <w:noProof/>
          <w:sz w:val="22"/>
          <w:szCs w:val="22"/>
          <w:lang w:eastAsia="en-AU"/>
        </w:rPr>
      </w:pPr>
      <w:hyperlink w:anchor="_Toc138183678" w:history="1">
        <w:r w:rsidR="00BF1507" w:rsidRPr="005A49E5">
          <w:rPr>
            <w:rStyle w:val="Hyperlink"/>
            <w:rFonts w:ascii="Arial Bold" w:hAnsi="Arial Bold"/>
            <w:noProof/>
          </w:rPr>
          <w:t>2.2</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Primary Obligations</w:t>
        </w:r>
        <w:r w:rsidR="00BF1507">
          <w:rPr>
            <w:noProof/>
            <w:webHidden/>
          </w:rPr>
          <w:tab/>
        </w:r>
        <w:r w:rsidR="00BF1507">
          <w:rPr>
            <w:noProof/>
            <w:webHidden/>
          </w:rPr>
          <w:fldChar w:fldCharType="begin"/>
        </w:r>
        <w:r w:rsidR="00BF1507">
          <w:rPr>
            <w:noProof/>
            <w:webHidden/>
          </w:rPr>
          <w:instrText xml:space="preserve"> PAGEREF _Toc138183678 \h </w:instrText>
        </w:r>
        <w:r w:rsidR="00BF1507">
          <w:rPr>
            <w:noProof/>
            <w:webHidden/>
          </w:rPr>
        </w:r>
        <w:r w:rsidR="00BF1507">
          <w:rPr>
            <w:noProof/>
            <w:webHidden/>
          </w:rPr>
          <w:fldChar w:fldCharType="separate"/>
        </w:r>
        <w:r w:rsidR="00BF1507">
          <w:rPr>
            <w:noProof/>
            <w:webHidden/>
          </w:rPr>
          <w:t>42</w:t>
        </w:r>
        <w:r w:rsidR="00BF1507">
          <w:rPr>
            <w:noProof/>
            <w:webHidden/>
          </w:rPr>
          <w:fldChar w:fldCharType="end"/>
        </w:r>
      </w:hyperlink>
    </w:p>
    <w:p w14:paraId="1899E1DD" w14:textId="6FD4DC8F" w:rsidR="00BF1507" w:rsidRDefault="00000000">
      <w:pPr>
        <w:pStyle w:val="TOC2"/>
        <w:rPr>
          <w:rFonts w:asciiTheme="minorHAnsi" w:eastAsiaTheme="minorEastAsia" w:hAnsiTheme="minorHAnsi" w:cstheme="minorBidi"/>
          <w:noProof/>
          <w:sz w:val="22"/>
          <w:szCs w:val="22"/>
          <w:lang w:eastAsia="en-AU"/>
        </w:rPr>
      </w:pPr>
      <w:hyperlink w:anchor="_Toc138183679" w:history="1">
        <w:r w:rsidR="00BF1507" w:rsidRPr="005A49E5">
          <w:rPr>
            <w:rStyle w:val="Hyperlink"/>
            <w:rFonts w:ascii="Arial Bold" w:hAnsi="Arial Bold"/>
            <w:noProof/>
          </w:rPr>
          <w:t>2.3</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Warranties</w:t>
        </w:r>
        <w:r w:rsidR="00BF1507">
          <w:rPr>
            <w:noProof/>
            <w:webHidden/>
          </w:rPr>
          <w:tab/>
        </w:r>
        <w:r w:rsidR="00BF1507">
          <w:rPr>
            <w:noProof/>
            <w:webHidden/>
          </w:rPr>
          <w:fldChar w:fldCharType="begin"/>
        </w:r>
        <w:r w:rsidR="00BF1507">
          <w:rPr>
            <w:noProof/>
            <w:webHidden/>
          </w:rPr>
          <w:instrText xml:space="preserve"> PAGEREF _Toc138183679 \h </w:instrText>
        </w:r>
        <w:r w:rsidR="00BF1507">
          <w:rPr>
            <w:noProof/>
            <w:webHidden/>
          </w:rPr>
        </w:r>
        <w:r w:rsidR="00BF1507">
          <w:rPr>
            <w:noProof/>
            <w:webHidden/>
          </w:rPr>
          <w:fldChar w:fldCharType="separate"/>
        </w:r>
        <w:r w:rsidR="00BF1507">
          <w:rPr>
            <w:noProof/>
            <w:webHidden/>
          </w:rPr>
          <w:t>42</w:t>
        </w:r>
        <w:r w:rsidR="00BF1507">
          <w:rPr>
            <w:noProof/>
            <w:webHidden/>
          </w:rPr>
          <w:fldChar w:fldCharType="end"/>
        </w:r>
      </w:hyperlink>
    </w:p>
    <w:p w14:paraId="627A9E7E" w14:textId="3E00B3BD" w:rsidR="00BF1507" w:rsidRDefault="00000000">
      <w:pPr>
        <w:pStyle w:val="TOC2"/>
        <w:rPr>
          <w:rFonts w:asciiTheme="minorHAnsi" w:eastAsiaTheme="minorEastAsia" w:hAnsiTheme="minorHAnsi" w:cstheme="minorBidi"/>
          <w:noProof/>
          <w:sz w:val="22"/>
          <w:szCs w:val="22"/>
          <w:lang w:eastAsia="en-AU"/>
        </w:rPr>
      </w:pPr>
      <w:hyperlink w:anchor="_Toc138183680" w:history="1">
        <w:r w:rsidR="00BF1507" w:rsidRPr="005A49E5">
          <w:rPr>
            <w:rStyle w:val="Hyperlink"/>
            <w:rFonts w:ascii="Arial Bold" w:hAnsi="Arial Bold"/>
            <w:noProof/>
          </w:rPr>
          <w:t>2.4</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Work (Planning)</w:t>
        </w:r>
        <w:r w:rsidR="00BF1507">
          <w:rPr>
            <w:noProof/>
            <w:webHidden/>
          </w:rPr>
          <w:tab/>
        </w:r>
        <w:r w:rsidR="00BF1507">
          <w:rPr>
            <w:noProof/>
            <w:webHidden/>
          </w:rPr>
          <w:fldChar w:fldCharType="begin"/>
        </w:r>
        <w:r w:rsidR="00BF1507">
          <w:rPr>
            <w:noProof/>
            <w:webHidden/>
          </w:rPr>
          <w:instrText xml:space="preserve"> PAGEREF _Toc138183680 \h </w:instrText>
        </w:r>
        <w:r w:rsidR="00BF1507">
          <w:rPr>
            <w:noProof/>
            <w:webHidden/>
          </w:rPr>
        </w:r>
        <w:r w:rsidR="00BF1507">
          <w:rPr>
            <w:noProof/>
            <w:webHidden/>
          </w:rPr>
          <w:fldChar w:fldCharType="separate"/>
        </w:r>
        <w:r w:rsidR="00BF1507">
          <w:rPr>
            <w:noProof/>
            <w:webHidden/>
          </w:rPr>
          <w:t>44</w:t>
        </w:r>
        <w:r w:rsidR="00BF1507">
          <w:rPr>
            <w:noProof/>
            <w:webHidden/>
          </w:rPr>
          <w:fldChar w:fldCharType="end"/>
        </w:r>
      </w:hyperlink>
    </w:p>
    <w:p w14:paraId="151F455B" w14:textId="0068124C" w:rsidR="00BF1507" w:rsidRDefault="00000000">
      <w:pPr>
        <w:pStyle w:val="TOC1"/>
        <w:rPr>
          <w:rFonts w:asciiTheme="minorHAnsi" w:eastAsiaTheme="minorEastAsia" w:hAnsiTheme="minorHAnsi" w:cstheme="minorBidi"/>
          <w:b w:val="0"/>
          <w:caps w:val="0"/>
          <w:noProof/>
          <w:sz w:val="22"/>
          <w:lang w:eastAsia="en-AU"/>
        </w:rPr>
      </w:pPr>
      <w:hyperlink w:anchor="_Toc138183681" w:history="1">
        <w:r w:rsidR="00BF1507" w:rsidRPr="005A49E5">
          <w:rPr>
            <w:rStyle w:val="Hyperlink"/>
            <w:noProof/>
          </w:rPr>
          <w:t>3.</w:t>
        </w:r>
        <w:r w:rsidR="00BF1507">
          <w:rPr>
            <w:rFonts w:asciiTheme="minorHAnsi" w:eastAsiaTheme="minorEastAsia" w:hAnsiTheme="minorHAnsi" w:cstheme="minorBidi"/>
            <w:b w:val="0"/>
            <w:caps w:val="0"/>
            <w:noProof/>
            <w:sz w:val="22"/>
            <w:lang w:eastAsia="en-AU"/>
          </w:rPr>
          <w:tab/>
        </w:r>
        <w:r w:rsidR="00BF1507" w:rsidRPr="005A49E5">
          <w:rPr>
            <w:rStyle w:val="Hyperlink"/>
            <w:noProof/>
          </w:rPr>
          <w:t>PERSONNEL</w:t>
        </w:r>
        <w:r w:rsidR="00BF1507">
          <w:rPr>
            <w:noProof/>
            <w:webHidden/>
          </w:rPr>
          <w:tab/>
        </w:r>
        <w:r w:rsidR="00BF1507">
          <w:rPr>
            <w:noProof/>
            <w:webHidden/>
          </w:rPr>
          <w:fldChar w:fldCharType="begin"/>
        </w:r>
        <w:r w:rsidR="00BF1507">
          <w:rPr>
            <w:noProof/>
            <w:webHidden/>
          </w:rPr>
          <w:instrText xml:space="preserve"> PAGEREF _Toc138183681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6BB47804" w14:textId="52DBC0AD" w:rsidR="00BF1507" w:rsidRDefault="00000000">
      <w:pPr>
        <w:pStyle w:val="TOC2"/>
        <w:rPr>
          <w:rFonts w:asciiTheme="minorHAnsi" w:eastAsiaTheme="minorEastAsia" w:hAnsiTheme="minorHAnsi" w:cstheme="minorBidi"/>
          <w:noProof/>
          <w:sz w:val="22"/>
          <w:szCs w:val="22"/>
          <w:lang w:eastAsia="en-AU"/>
        </w:rPr>
      </w:pPr>
      <w:hyperlink w:anchor="_Toc138183682" w:history="1">
        <w:r w:rsidR="00BF1507" w:rsidRPr="005A49E5">
          <w:rPr>
            <w:rStyle w:val="Hyperlink"/>
            <w:rFonts w:ascii="Arial Bold" w:hAnsi="Arial Bold"/>
            <w:noProof/>
          </w:rPr>
          <w:t>3.1</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w:t>
        </w:r>
        <w:r w:rsidR="00BF1507">
          <w:rPr>
            <w:noProof/>
            <w:webHidden/>
          </w:rPr>
          <w:tab/>
        </w:r>
        <w:r w:rsidR="00BF1507">
          <w:rPr>
            <w:noProof/>
            <w:webHidden/>
          </w:rPr>
          <w:fldChar w:fldCharType="begin"/>
        </w:r>
        <w:r w:rsidR="00BF1507">
          <w:rPr>
            <w:noProof/>
            <w:webHidden/>
          </w:rPr>
          <w:instrText xml:space="preserve"> PAGEREF _Toc138183682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056D27FE" w14:textId="52518DDC" w:rsidR="00BF1507" w:rsidRDefault="00000000">
      <w:pPr>
        <w:pStyle w:val="TOC2"/>
        <w:rPr>
          <w:rFonts w:asciiTheme="minorHAnsi" w:eastAsiaTheme="minorEastAsia" w:hAnsiTheme="minorHAnsi" w:cstheme="minorBidi"/>
          <w:noProof/>
          <w:sz w:val="22"/>
          <w:szCs w:val="22"/>
          <w:lang w:eastAsia="en-AU"/>
        </w:rPr>
      </w:pPr>
      <w:hyperlink w:anchor="_Toc138183683" w:history="1">
        <w:r w:rsidR="00BF1507" w:rsidRPr="005A49E5">
          <w:rPr>
            <w:rStyle w:val="Hyperlink"/>
            <w:rFonts w:ascii="Arial Bold" w:hAnsi="Arial Bold"/>
            <w:noProof/>
          </w:rPr>
          <w:t>3.2</w:t>
        </w:r>
        <w:r w:rsidR="00BF1507">
          <w:rPr>
            <w:rFonts w:asciiTheme="minorHAnsi" w:eastAsiaTheme="minorEastAsia" w:hAnsiTheme="minorHAnsi" w:cstheme="minorBidi"/>
            <w:noProof/>
            <w:sz w:val="22"/>
            <w:szCs w:val="22"/>
            <w:lang w:eastAsia="en-AU"/>
          </w:rPr>
          <w:tab/>
        </w:r>
        <w:r w:rsidR="00BF1507" w:rsidRPr="005A49E5">
          <w:rPr>
            <w:rStyle w:val="Hyperlink"/>
            <w:noProof/>
          </w:rPr>
          <w:t>Replacement of Contract Administrator</w:t>
        </w:r>
        <w:r w:rsidR="00BF1507">
          <w:rPr>
            <w:noProof/>
            <w:webHidden/>
          </w:rPr>
          <w:tab/>
        </w:r>
        <w:r w:rsidR="00BF1507">
          <w:rPr>
            <w:noProof/>
            <w:webHidden/>
          </w:rPr>
          <w:fldChar w:fldCharType="begin"/>
        </w:r>
        <w:r w:rsidR="00BF1507">
          <w:rPr>
            <w:noProof/>
            <w:webHidden/>
          </w:rPr>
          <w:instrText xml:space="preserve"> PAGEREF _Toc138183683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47A3FC89" w14:textId="7D9BD230" w:rsidR="00BF1507" w:rsidRDefault="00000000">
      <w:pPr>
        <w:pStyle w:val="TOC2"/>
        <w:rPr>
          <w:rFonts w:asciiTheme="minorHAnsi" w:eastAsiaTheme="minorEastAsia" w:hAnsiTheme="minorHAnsi" w:cstheme="minorBidi"/>
          <w:noProof/>
          <w:sz w:val="22"/>
          <w:szCs w:val="22"/>
          <w:lang w:eastAsia="en-AU"/>
        </w:rPr>
      </w:pPr>
      <w:hyperlink w:anchor="_Toc138183684" w:history="1">
        <w:r w:rsidR="00BF1507" w:rsidRPr="005A49E5">
          <w:rPr>
            <w:rStyle w:val="Hyperlink"/>
            <w:rFonts w:ascii="Arial Bold" w:hAnsi="Arial Bold"/>
            <w:noProof/>
          </w:rPr>
          <w:t>3.3</w:t>
        </w:r>
        <w:r w:rsidR="00BF1507">
          <w:rPr>
            <w:rFonts w:asciiTheme="minorHAnsi" w:eastAsiaTheme="minorEastAsia" w:hAnsiTheme="minorHAnsi" w:cstheme="minorBidi"/>
            <w:noProof/>
            <w:sz w:val="22"/>
            <w:szCs w:val="22"/>
            <w:lang w:eastAsia="en-AU"/>
          </w:rPr>
          <w:tab/>
        </w:r>
        <w:r w:rsidR="00BF1507" w:rsidRPr="005A49E5">
          <w:rPr>
            <w:rStyle w:val="Hyperlink"/>
            <w:noProof/>
          </w:rPr>
          <w:t>Parties' Conduct</w:t>
        </w:r>
        <w:r w:rsidR="00BF1507">
          <w:rPr>
            <w:noProof/>
            <w:webHidden/>
          </w:rPr>
          <w:tab/>
        </w:r>
        <w:r w:rsidR="00BF1507">
          <w:rPr>
            <w:noProof/>
            <w:webHidden/>
          </w:rPr>
          <w:fldChar w:fldCharType="begin"/>
        </w:r>
        <w:r w:rsidR="00BF1507">
          <w:rPr>
            <w:noProof/>
            <w:webHidden/>
          </w:rPr>
          <w:instrText xml:space="preserve"> PAGEREF _Toc138183684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791BF59F" w14:textId="04799C3F" w:rsidR="00BF1507" w:rsidRDefault="00000000">
      <w:pPr>
        <w:pStyle w:val="TOC2"/>
        <w:rPr>
          <w:rFonts w:asciiTheme="minorHAnsi" w:eastAsiaTheme="minorEastAsia" w:hAnsiTheme="minorHAnsi" w:cstheme="minorBidi"/>
          <w:noProof/>
          <w:sz w:val="22"/>
          <w:szCs w:val="22"/>
          <w:lang w:eastAsia="en-AU"/>
        </w:rPr>
      </w:pPr>
      <w:hyperlink w:anchor="_Toc138183685" w:history="1">
        <w:r w:rsidR="00BF1507" w:rsidRPr="005A49E5">
          <w:rPr>
            <w:rStyle w:val="Hyperlink"/>
            <w:rFonts w:ascii="Arial Bold" w:hAnsi="Arial Bold"/>
            <w:noProof/>
          </w:rPr>
          <w:t>3.4</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Administrator's Representative</w:t>
        </w:r>
        <w:r w:rsidR="00BF1507">
          <w:rPr>
            <w:noProof/>
            <w:webHidden/>
          </w:rPr>
          <w:tab/>
        </w:r>
        <w:r w:rsidR="00BF1507">
          <w:rPr>
            <w:noProof/>
            <w:webHidden/>
          </w:rPr>
          <w:fldChar w:fldCharType="begin"/>
        </w:r>
        <w:r w:rsidR="00BF1507">
          <w:rPr>
            <w:noProof/>
            <w:webHidden/>
          </w:rPr>
          <w:instrText xml:space="preserve"> PAGEREF _Toc138183685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40AADD82" w14:textId="7C09E952" w:rsidR="00BF1507" w:rsidRDefault="00000000">
      <w:pPr>
        <w:pStyle w:val="TOC2"/>
        <w:rPr>
          <w:rFonts w:asciiTheme="minorHAnsi" w:eastAsiaTheme="minorEastAsia" w:hAnsiTheme="minorHAnsi" w:cstheme="minorBidi"/>
          <w:noProof/>
          <w:sz w:val="22"/>
          <w:szCs w:val="22"/>
          <w:lang w:eastAsia="en-AU"/>
        </w:rPr>
      </w:pPr>
      <w:hyperlink w:anchor="_Toc138183686" w:history="1">
        <w:r w:rsidR="00BF1507" w:rsidRPr="005A49E5">
          <w:rPr>
            <w:rStyle w:val="Hyperlink"/>
            <w:rFonts w:ascii="Arial Bold" w:hAnsi="Arial Bold"/>
            <w:noProof/>
          </w:rPr>
          <w:t>3.5</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Representative</w:t>
        </w:r>
        <w:r w:rsidR="00BF1507">
          <w:rPr>
            <w:noProof/>
            <w:webHidden/>
          </w:rPr>
          <w:tab/>
        </w:r>
        <w:r w:rsidR="00BF1507">
          <w:rPr>
            <w:noProof/>
            <w:webHidden/>
          </w:rPr>
          <w:fldChar w:fldCharType="begin"/>
        </w:r>
        <w:r w:rsidR="00BF1507">
          <w:rPr>
            <w:noProof/>
            <w:webHidden/>
          </w:rPr>
          <w:instrText xml:space="preserve"> PAGEREF _Toc138183686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76008ABB" w14:textId="7FAEF475" w:rsidR="00BF1507" w:rsidRDefault="00000000">
      <w:pPr>
        <w:pStyle w:val="TOC2"/>
        <w:rPr>
          <w:rFonts w:asciiTheme="minorHAnsi" w:eastAsiaTheme="minorEastAsia" w:hAnsiTheme="minorHAnsi" w:cstheme="minorBidi"/>
          <w:noProof/>
          <w:sz w:val="22"/>
          <w:szCs w:val="22"/>
          <w:lang w:eastAsia="en-AU"/>
        </w:rPr>
      </w:pPr>
      <w:hyperlink w:anchor="_Toc138183687" w:history="1">
        <w:r w:rsidR="00BF1507" w:rsidRPr="005A49E5">
          <w:rPr>
            <w:rStyle w:val="Hyperlink"/>
            <w:rFonts w:ascii="Arial Bold" w:hAnsi="Arial Bold"/>
            <w:noProof/>
          </w:rPr>
          <w:t>3.6</w:t>
        </w:r>
        <w:r w:rsidR="00BF1507">
          <w:rPr>
            <w:rFonts w:asciiTheme="minorHAnsi" w:eastAsiaTheme="minorEastAsia" w:hAnsiTheme="minorHAnsi" w:cstheme="minorBidi"/>
            <w:noProof/>
            <w:sz w:val="22"/>
            <w:szCs w:val="22"/>
            <w:lang w:eastAsia="en-AU"/>
          </w:rPr>
          <w:tab/>
        </w:r>
        <w:r w:rsidR="00BF1507" w:rsidRPr="005A49E5">
          <w:rPr>
            <w:rStyle w:val="Hyperlink"/>
            <w:noProof/>
          </w:rPr>
          <w:t>Key People for the Contractor's Activities</w:t>
        </w:r>
        <w:r w:rsidR="00BF1507">
          <w:rPr>
            <w:noProof/>
            <w:webHidden/>
          </w:rPr>
          <w:tab/>
        </w:r>
        <w:r w:rsidR="00BF1507">
          <w:rPr>
            <w:noProof/>
            <w:webHidden/>
          </w:rPr>
          <w:fldChar w:fldCharType="begin"/>
        </w:r>
        <w:r w:rsidR="00BF1507">
          <w:rPr>
            <w:noProof/>
            <w:webHidden/>
          </w:rPr>
          <w:instrText xml:space="preserve"> PAGEREF _Toc138183687 \h </w:instrText>
        </w:r>
        <w:r w:rsidR="00BF1507">
          <w:rPr>
            <w:noProof/>
            <w:webHidden/>
          </w:rPr>
        </w:r>
        <w:r w:rsidR="00BF1507">
          <w:rPr>
            <w:noProof/>
            <w:webHidden/>
          </w:rPr>
          <w:fldChar w:fldCharType="separate"/>
        </w:r>
        <w:r w:rsidR="00BF1507">
          <w:rPr>
            <w:noProof/>
            <w:webHidden/>
          </w:rPr>
          <w:t>45</w:t>
        </w:r>
        <w:r w:rsidR="00BF1507">
          <w:rPr>
            <w:noProof/>
            <w:webHidden/>
          </w:rPr>
          <w:fldChar w:fldCharType="end"/>
        </w:r>
      </w:hyperlink>
    </w:p>
    <w:p w14:paraId="0DD72538" w14:textId="0F147E32" w:rsidR="00BF1507" w:rsidRDefault="00000000">
      <w:pPr>
        <w:pStyle w:val="TOC2"/>
        <w:rPr>
          <w:rFonts w:asciiTheme="minorHAnsi" w:eastAsiaTheme="minorEastAsia" w:hAnsiTheme="minorHAnsi" w:cstheme="minorBidi"/>
          <w:noProof/>
          <w:sz w:val="22"/>
          <w:szCs w:val="22"/>
          <w:lang w:eastAsia="en-AU"/>
        </w:rPr>
      </w:pPr>
      <w:hyperlink w:anchor="_Toc138183688" w:history="1">
        <w:r w:rsidR="00BF1507" w:rsidRPr="005A49E5">
          <w:rPr>
            <w:rStyle w:val="Hyperlink"/>
            <w:rFonts w:ascii="Arial Bold" w:hAnsi="Arial Bold"/>
            <w:noProof/>
          </w:rPr>
          <w:t>3.7</w:t>
        </w:r>
        <w:r w:rsidR="00BF1507">
          <w:rPr>
            <w:rFonts w:asciiTheme="minorHAnsi" w:eastAsiaTheme="minorEastAsia" w:hAnsiTheme="minorHAnsi" w:cstheme="minorBidi"/>
            <w:noProof/>
            <w:sz w:val="22"/>
            <w:szCs w:val="22"/>
            <w:lang w:eastAsia="en-AU"/>
          </w:rPr>
          <w:tab/>
        </w:r>
        <w:r w:rsidR="00BF1507" w:rsidRPr="005A49E5">
          <w:rPr>
            <w:rStyle w:val="Hyperlink"/>
            <w:noProof/>
          </w:rPr>
          <w:t>Removal of Persons</w:t>
        </w:r>
        <w:r w:rsidR="00BF1507">
          <w:rPr>
            <w:noProof/>
            <w:webHidden/>
          </w:rPr>
          <w:tab/>
        </w:r>
        <w:r w:rsidR="00BF1507">
          <w:rPr>
            <w:noProof/>
            <w:webHidden/>
          </w:rPr>
          <w:fldChar w:fldCharType="begin"/>
        </w:r>
        <w:r w:rsidR="00BF1507">
          <w:rPr>
            <w:noProof/>
            <w:webHidden/>
          </w:rPr>
          <w:instrText xml:space="preserve"> PAGEREF _Toc138183688 \h </w:instrText>
        </w:r>
        <w:r w:rsidR="00BF1507">
          <w:rPr>
            <w:noProof/>
            <w:webHidden/>
          </w:rPr>
        </w:r>
        <w:r w:rsidR="00BF1507">
          <w:rPr>
            <w:noProof/>
            <w:webHidden/>
          </w:rPr>
          <w:fldChar w:fldCharType="separate"/>
        </w:r>
        <w:r w:rsidR="00BF1507">
          <w:rPr>
            <w:noProof/>
            <w:webHidden/>
          </w:rPr>
          <w:t>46</w:t>
        </w:r>
        <w:r w:rsidR="00BF1507">
          <w:rPr>
            <w:noProof/>
            <w:webHidden/>
          </w:rPr>
          <w:fldChar w:fldCharType="end"/>
        </w:r>
      </w:hyperlink>
    </w:p>
    <w:p w14:paraId="11BB7D6F" w14:textId="3DC9DA12" w:rsidR="00BF1507" w:rsidRDefault="00000000">
      <w:pPr>
        <w:pStyle w:val="TOC2"/>
        <w:rPr>
          <w:rFonts w:asciiTheme="minorHAnsi" w:eastAsiaTheme="minorEastAsia" w:hAnsiTheme="minorHAnsi" w:cstheme="minorBidi"/>
          <w:noProof/>
          <w:sz w:val="22"/>
          <w:szCs w:val="22"/>
          <w:lang w:eastAsia="en-AU"/>
        </w:rPr>
      </w:pPr>
      <w:hyperlink w:anchor="_Toc138183689" w:history="1">
        <w:r w:rsidR="00BF1507" w:rsidRPr="005A49E5">
          <w:rPr>
            <w:rStyle w:val="Hyperlink"/>
            <w:rFonts w:ascii="Arial Bold" w:hAnsi="Arial Bold"/>
            <w:noProof/>
          </w:rPr>
          <w:t>3.8</w:t>
        </w:r>
        <w:r w:rsidR="00BF1507">
          <w:rPr>
            <w:rFonts w:asciiTheme="minorHAnsi" w:eastAsiaTheme="minorEastAsia" w:hAnsiTheme="minorHAnsi" w:cstheme="minorBidi"/>
            <w:noProof/>
            <w:sz w:val="22"/>
            <w:szCs w:val="22"/>
            <w:lang w:eastAsia="en-AU"/>
          </w:rPr>
          <w:tab/>
        </w:r>
        <w:r w:rsidR="00BF1507" w:rsidRPr="005A49E5">
          <w:rPr>
            <w:rStyle w:val="Hyperlink"/>
            <w:noProof/>
          </w:rPr>
          <w:t>Industrial Relations</w:t>
        </w:r>
        <w:r w:rsidR="00BF1507">
          <w:rPr>
            <w:noProof/>
            <w:webHidden/>
          </w:rPr>
          <w:tab/>
        </w:r>
        <w:r w:rsidR="00BF1507">
          <w:rPr>
            <w:noProof/>
            <w:webHidden/>
          </w:rPr>
          <w:fldChar w:fldCharType="begin"/>
        </w:r>
        <w:r w:rsidR="00BF1507">
          <w:rPr>
            <w:noProof/>
            <w:webHidden/>
          </w:rPr>
          <w:instrText xml:space="preserve"> PAGEREF _Toc138183689 \h </w:instrText>
        </w:r>
        <w:r w:rsidR="00BF1507">
          <w:rPr>
            <w:noProof/>
            <w:webHidden/>
          </w:rPr>
        </w:r>
        <w:r w:rsidR="00BF1507">
          <w:rPr>
            <w:noProof/>
            <w:webHidden/>
          </w:rPr>
          <w:fldChar w:fldCharType="separate"/>
        </w:r>
        <w:r w:rsidR="00BF1507">
          <w:rPr>
            <w:noProof/>
            <w:webHidden/>
          </w:rPr>
          <w:t>46</w:t>
        </w:r>
        <w:r w:rsidR="00BF1507">
          <w:rPr>
            <w:noProof/>
            <w:webHidden/>
          </w:rPr>
          <w:fldChar w:fldCharType="end"/>
        </w:r>
      </w:hyperlink>
    </w:p>
    <w:p w14:paraId="60C7C59E" w14:textId="6EAB7623" w:rsidR="00BF1507" w:rsidRDefault="00000000">
      <w:pPr>
        <w:pStyle w:val="TOC2"/>
        <w:rPr>
          <w:rFonts w:asciiTheme="minorHAnsi" w:eastAsiaTheme="minorEastAsia" w:hAnsiTheme="minorHAnsi" w:cstheme="minorBidi"/>
          <w:noProof/>
          <w:sz w:val="22"/>
          <w:szCs w:val="22"/>
          <w:lang w:eastAsia="en-AU"/>
        </w:rPr>
      </w:pPr>
      <w:hyperlink w:anchor="_Toc138183690" w:history="1">
        <w:r w:rsidR="00BF1507" w:rsidRPr="005A49E5">
          <w:rPr>
            <w:rStyle w:val="Hyperlink"/>
            <w:rFonts w:ascii="Arial Bold" w:hAnsi="Arial Bold"/>
            <w:noProof/>
          </w:rPr>
          <w:t>3.9</w:t>
        </w:r>
        <w:r w:rsidR="00BF1507">
          <w:rPr>
            <w:rFonts w:asciiTheme="minorHAnsi" w:eastAsiaTheme="minorEastAsia" w:hAnsiTheme="minorHAnsi" w:cstheme="minorBidi"/>
            <w:noProof/>
            <w:sz w:val="22"/>
            <w:szCs w:val="22"/>
            <w:lang w:eastAsia="en-AU"/>
          </w:rPr>
          <w:tab/>
        </w:r>
        <w:r w:rsidR="00BF1507" w:rsidRPr="005A49E5">
          <w:rPr>
            <w:rStyle w:val="Hyperlink"/>
            <w:noProof/>
          </w:rPr>
          <w:t>Monthly Meeting</w:t>
        </w:r>
        <w:r w:rsidR="00BF1507">
          <w:rPr>
            <w:noProof/>
            <w:webHidden/>
          </w:rPr>
          <w:tab/>
        </w:r>
        <w:r w:rsidR="00BF1507">
          <w:rPr>
            <w:noProof/>
            <w:webHidden/>
          </w:rPr>
          <w:fldChar w:fldCharType="begin"/>
        </w:r>
        <w:r w:rsidR="00BF1507">
          <w:rPr>
            <w:noProof/>
            <w:webHidden/>
          </w:rPr>
          <w:instrText xml:space="preserve"> PAGEREF _Toc138183690 \h </w:instrText>
        </w:r>
        <w:r w:rsidR="00BF1507">
          <w:rPr>
            <w:noProof/>
            <w:webHidden/>
          </w:rPr>
        </w:r>
        <w:r w:rsidR="00BF1507">
          <w:rPr>
            <w:noProof/>
            <w:webHidden/>
          </w:rPr>
          <w:fldChar w:fldCharType="separate"/>
        </w:r>
        <w:r w:rsidR="00BF1507">
          <w:rPr>
            <w:noProof/>
            <w:webHidden/>
          </w:rPr>
          <w:t>46</w:t>
        </w:r>
        <w:r w:rsidR="00BF1507">
          <w:rPr>
            <w:noProof/>
            <w:webHidden/>
          </w:rPr>
          <w:fldChar w:fldCharType="end"/>
        </w:r>
      </w:hyperlink>
    </w:p>
    <w:p w14:paraId="6AF52460" w14:textId="373FEBFB" w:rsidR="00BF1507" w:rsidRDefault="00000000">
      <w:pPr>
        <w:pStyle w:val="TOC2"/>
        <w:rPr>
          <w:rFonts w:asciiTheme="minorHAnsi" w:eastAsiaTheme="minorEastAsia" w:hAnsiTheme="minorHAnsi" w:cstheme="minorBidi"/>
          <w:noProof/>
          <w:sz w:val="22"/>
          <w:szCs w:val="22"/>
          <w:lang w:eastAsia="en-AU"/>
        </w:rPr>
      </w:pPr>
      <w:hyperlink w:anchor="_Toc138183691" w:history="1">
        <w:r w:rsidR="00BF1507" w:rsidRPr="005A49E5">
          <w:rPr>
            <w:rStyle w:val="Hyperlink"/>
            <w:rFonts w:ascii="Arial Bold" w:hAnsi="Arial Bold"/>
            <w:noProof/>
          </w:rPr>
          <w:t>3.10</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Monthly Report</w:t>
        </w:r>
        <w:r w:rsidR="00BF1507">
          <w:rPr>
            <w:noProof/>
            <w:webHidden/>
          </w:rPr>
          <w:tab/>
        </w:r>
        <w:r w:rsidR="00BF1507">
          <w:rPr>
            <w:noProof/>
            <w:webHidden/>
          </w:rPr>
          <w:fldChar w:fldCharType="begin"/>
        </w:r>
        <w:r w:rsidR="00BF1507">
          <w:rPr>
            <w:noProof/>
            <w:webHidden/>
          </w:rPr>
          <w:instrText xml:space="preserve"> PAGEREF _Toc138183691 \h </w:instrText>
        </w:r>
        <w:r w:rsidR="00BF1507">
          <w:rPr>
            <w:noProof/>
            <w:webHidden/>
          </w:rPr>
        </w:r>
        <w:r w:rsidR="00BF1507">
          <w:rPr>
            <w:noProof/>
            <w:webHidden/>
          </w:rPr>
          <w:fldChar w:fldCharType="separate"/>
        </w:r>
        <w:r w:rsidR="00BF1507">
          <w:rPr>
            <w:noProof/>
            <w:webHidden/>
          </w:rPr>
          <w:t>47</w:t>
        </w:r>
        <w:r w:rsidR="00BF1507">
          <w:rPr>
            <w:noProof/>
            <w:webHidden/>
          </w:rPr>
          <w:fldChar w:fldCharType="end"/>
        </w:r>
      </w:hyperlink>
    </w:p>
    <w:p w14:paraId="598158E1" w14:textId="6819E0DB" w:rsidR="00BF1507" w:rsidRDefault="00000000">
      <w:pPr>
        <w:pStyle w:val="TOC2"/>
        <w:rPr>
          <w:rFonts w:asciiTheme="minorHAnsi" w:eastAsiaTheme="minorEastAsia" w:hAnsiTheme="minorHAnsi" w:cstheme="minorBidi"/>
          <w:noProof/>
          <w:sz w:val="22"/>
          <w:szCs w:val="22"/>
          <w:lang w:eastAsia="en-AU"/>
        </w:rPr>
      </w:pPr>
      <w:hyperlink w:anchor="_Toc138183692" w:history="1">
        <w:r w:rsidR="00BF1507" w:rsidRPr="005A49E5">
          <w:rPr>
            <w:rStyle w:val="Hyperlink"/>
            <w:rFonts w:ascii="Arial Bold" w:hAnsi="Arial Bold"/>
            <w:noProof/>
          </w:rPr>
          <w:t>3.11</w:t>
        </w:r>
        <w:r w:rsidR="00BF1507">
          <w:rPr>
            <w:rFonts w:asciiTheme="minorHAnsi" w:eastAsiaTheme="minorEastAsia" w:hAnsiTheme="minorHAnsi" w:cstheme="minorBidi"/>
            <w:noProof/>
            <w:sz w:val="22"/>
            <w:szCs w:val="22"/>
            <w:lang w:eastAsia="en-AU"/>
          </w:rPr>
          <w:tab/>
        </w:r>
        <w:r w:rsidR="00BF1507" w:rsidRPr="005A49E5">
          <w:rPr>
            <w:rStyle w:val="Hyperlink"/>
            <w:noProof/>
          </w:rPr>
          <w:t>Meetings and Reports Generally</w:t>
        </w:r>
        <w:r w:rsidR="00BF1507">
          <w:rPr>
            <w:noProof/>
            <w:webHidden/>
          </w:rPr>
          <w:tab/>
        </w:r>
        <w:r w:rsidR="00BF1507">
          <w:rPr>
            <w:noProof/>
            <w:webHidden/>
          </w:rPr>
          <w:fldChar w:fldCharType="begin"/>
        </w:r>
        <w:r w:rsidR="00BF1507">
          <w:rPr>
            <w:noProof/>
            <w:webHidden/>
          </w:rPr>
          <w:instrText xml:space="preserve"> PAGEREF _Toc138183692 \h </w:instrText>
        </w:r>
        <w:r w:rsidR="00BF1507">
          <w:rPr>
            <w:noProof/>
            <w:webHidden/>
          </w:rPr>
        </w:r>
        <w:r w:rsidR="00BF1507">
          <w:rPr>
            <w:noProof/>
            <w:webHidden/>
          </w:rPr>
          <w:fldChar w:fldCharType="separate"/>
        </w:r>
        <w:r w:rsidR="00BF1507">
          <w:rPr>
            <w:noProof/>
            <w:webHidden/>
          </w:rPr>
          <w:t>48</w:t>
        </w:r>
        <w:r w:rsidR="00BF1507">
          <w:rPr>
            <w:noProof/>
            <w:webHidden/>
          </w:rPr>
          <w:fldChar w:fldCharType="end"/>
        </w:r>
      </w:hyperlink>
    </w:p>
    <w:p w14:paraId="523BA00E" w14:textId="60F5D468" w:rsidR="00BF1507" w:rsidRDefault="00000000">
      <w:pPr>
        <w:pStyle w:val="TOC1"/>
        <w:rPr>
          <w:rFonts w:asciiTheme="minorHAnsi" w:eastAsiaTheme="minorEastAsia" w:hAnsiTheme="minorHAnsi" w:cstheme="minorBidi"/>
          <w:b w:val="0"/>
          <w:caps w:val="0"/>
          <w:noProof/>
          <w:sz w:val="22"/>
          <w:lang w:eastAsia="en-AU"/>
        </w:rPr>
      </w:pPr>
      <w:hyperlink w:anchor="_Toc138183693" w:history="1">
        <w:r w:rsidR="00BF1507" w:rsidRPr="005A49E5">
          <w:rPr>
            <w:rStyle w:val="Hyperlink"/>
            <w:noProof/>
          </w:rPr>
          <w:t>4.</w:t>
        </w:r>
        <w:r w:rsidR="00BF1507">
          <w:rPr>
            <w:rFonts w:asciiTheme="minorHAnsi" w:eastAsiaTheme="minorEastAsia" w:hAnsiTheme="minorHAnsi" w:cstheme="minorBidi"/>
            <w:b w:val="0"/>
            <w:caps w:val="0"/>
            <w:noProof/>
            <w:sz w:val="22"/>
            <w:lang w:eastAsia="en-AU"/>
          </w:rPr>
          <w:tab/>
        </w:r>
        <w:r w:rsidR="00BF1507" w:rsidRPr="005A49E5">
          <w:rPr>
            <w:rStyle w:val="Hyperlink"/>
            <w:noProof/>
          </w:rPr>
          <w:t>SECURITY</w:t>
        </w:r>
        <w:r w:rsidR="00BF1507">
          <w:rPr>
            <w:noProof/>
            <w:webHidden/>
          </w:rPr>
          <w:tab/>
        </w:r>
        <w:r w:rsidR="00BF1507">
          <w:rPr>
            <w:noProof/>
            <w:webHidden/>
          </w:rPr>
          <w:fldChar w:fldCharType="begin"/>
        </w:r>
        <w:r w:rsidR="00BF1507">
          <w:rPr>
            <w:noProof/>
            <w:webHidden/>
          </w:rPr>
          <w:instrText xml:space="preserve"> PAGEREF _Toc138183693 \h </w:instrText>
        </w:r>
        <w:r w:rsidR="00BF1507">
          <w:rPr>
            <w:noProof/>
            <w:webHidden/>
          </w:rPr>
        </w:r>
        <w:r w:rsidR="00BF1507">
          <w:rPr>
            <w:noProof/>
            <w:webHidden/>
          </w:rPr>
          <w:fldChar w:fldCharType="separate"/>
        </w:r>
        <w:r w:rsidR="00BF1507">
          <w:rPr>
            <w:noProof/>
            <w:webHidden/>
          </w:rPr>
          <w:t>49</w:t>
        </w:r>
        <w:r w:rsidR="00BF1507">
          <w:rPr>
            <w:noProof/>
            <w:webHidden/>
          </w:rPr>
          <w:fldChar w:fldCharType="end"/>
        </w:r>
      </w:hyperlink>
    </w:p>
    <w:p w14:paraId="54781DA4" w14:textId="67D4748C" w:rsidR="00BF1507" w:rsidRDefault="00000000">
      <w:pPr>
        <w:pStyle w:val="TOC2"/>
        <w:rPr>
          <w:rFonts w:asciiTheme="minorHAnsi" w:eastAsiaTheme="minorEastAsia" w:hAnsiTheme="minorHAnsi" w:cstheme="minorBidi"/>
          <w:noProof/>
          <w:sz w:val="22"/>
          <w:szCs w:val="22"/>
          <w:lang w:eastAsia="en-AU"/>
        </w:rPr>
      </w:pPr>
      <w:hyperlink w:anchor="_Toc138183694" w:history="1">
        <w:r w:rsidR="00BF1507" w:rsidRPr="005A49E5">
          <w:rPr>
            <w:rStyle w:val="Hyperlink"/>
            <w:rFonts w:ascii="Arial Bold" w:hAnsi="Arial Bold"/>
            <w:noProof/>
          </w:rPr>
          <w:t>4.1</w:t>
        </w:r>
        <w:r w:rsidR="00BF1507">
          <w:rPr>
            <w:rFonts w:asciiTheme="minorHAnsi" w:eastAsiaTheme="minorEastAsia" w:hAnsiTheme="minorHAnsi" w:cstheme="minorBidi"/>
            <w:noProof/>
            <w:sz w:val="22"/>
            <w:szCs w:val="22"/>
            <w:lang w:eastAsia="en-AU"/>
          </w:rPr>
          <w:tab/>
        </w:r>
        <w:r w:rsidR="00BF1507" w:rsidRPr="005A49E5">
          <w:rPr>
            <w:rStyle w:val="Hyperlink"/>
            <w:noProof/>
          </w:rPr>
          <w:t>Form</w:t>
        </w:r>
        <w:r w:rsidR="00BF1507">
          <w:rPr>
            <w:noProof/>
            <w:webHidden/>
          </w:rPr>
          <w:tab/>
        </w:r>
        <w:r w:rsidR="00BF1507">
          <w:rPr>
            <w:noProof/>
            <w:webHidden/>
          </w:rPr>
          <w:fldChar w:fldCharType="begin"/>
        </w:r>
        <w:r w:rsidR="00BF1507">
          <w:rPr>
            <w:noProof/>
            <w:webHidden/>
          </w:rPr>
          <w:instrText xml:space="preserve"> PAGEREF _Toc138183694 \h </w:instrText>
        </w:r>
        <w:r w:rsidR="00BF1507">
          <w:rPr>
            <w:noProof/>
            <w:webHidden/>
          </w:rPr>
        </w:r>
        <w:r w:rsidR="00BF1507">
          <w:rPr>
            <w:noProof/>
            <w:webHidden/>
          </w:rPr>
          <w:fldChar w:fldCharType="separate"/>
        </w:r>
        <w:r w:rsidR="00BF1507">
          <w:rPr>
            <w:noProof/>
            <w:webHidden/>
          </w:rPr>
          <w:t>49</w:t>
        </w:r>
        <w:r w:rsidR="00BF1507">
          <w:rPr>
            <w:noProof/>
            <w:webHidden/>
          </w:rPr>
          <w:fldChar w:fldCharType="end"/>
        </w:r>
      </w:hyperlink>
    </w:p>
    <w:p w14:paraId="1F15ED47" w14:textId="7A13C3C7" w:rsidR="00BF1507" w:rsidRDefault="00000000">
      <w:pPr>
        <w:pStyle w:val="TOC2"/>
        <w:rPr>
          <w:rFonts w:asciiTheme="minorHAnsi" w:eastAsiaTheme="minorEastAsia" w:hAnsiTheme="minorHAnsi" w:cstheme="minorBidi"/>
          <w:noProof/>
          <w:sz w:val="22"/>
          <w:szCs w:val="22"/>
          <w:lang w:eastAsia="en-AU"/>
        </w:rPr>
      </w:pPr>
      <w:hyperlink w:anchor="_Toc138183695" w:history="1">
        <w:r w:rsidR="00BF1507" w:rsidRPr="005A49E5">
          <w:rPr>
            <w:rStyle w:val="Hyperlink"/>
            <w:rFonts w:ascii="Arial Bold" w:hAnsi="Arial Bold"/>
            <w:noProof/>
          </w:rPr>
          <w:t>4.2</w:t>
        </w:r>
        <w:r w:rsidR="00BF1507">
          <w:rPr>
            <w:rFonts w:asciiTheme="minorHAnsi" w:eastAsiaTheme="minorEastAsia" w:hAnsiTheme="minorHAnsi" w:cstheme="minorBidi"/>
            <w:noProof/>
            <w:sz w:val="22"/>
            <w:szCs w:val="22"/>
            <w:lang w:eastAsia="en-AU"/>
          </w:rPr>
          <w:tab/>
        </w:r>
        <w:r w:rsidR="00BF1507" w:rsidRPr="005A49E5">
          <w:rPr>
            <w:rStyle w:val="Hyperlink"/>
            <w:noProof/>
          </w:rPr>
          <w:t>Release of Security</w:t>
        </w:r>
        <w:r w:rsidR="00BF1507">
          <w:rPr>
            <w:noProof/>
            <w:webHidden/>
          </w:rPr>
          <w:tab/>
        </w:r>
        <w:r w:rsidR="00BF1507">
          <w:rPr>
            <w:noProof/>
            <w:webHidden/>
          </w:rPr>
          <w:fldChar w:fldCharType="begin"/>
        </w:r>
        <w:r w:rsidR="00BF1507">
          <w:rPr>
            <w:noProof/>
            <w:webHidden/>
          </w:rPr>
          <w:instrText xml:space="preserve"> PAGEREF _Toc138183695 \h </w:instrText>
        </w:r>
        <w:r w:rsidR="00BF1507">
          <w:rPr>
            <w:noProof/>
            <w:webHidden/>
          </w:rPr>
        </w:r>
        <w:r w:rsidR="00BF1507">
          <w:rPr>
            <w:noProof/>
            <w:webHidden/>
          </w:rPr>
          <w:fldChar w:fldCharType="separate"/>
        </w:r>
        <w:r w:rsidR="00BF1507">
          <w:rPr>
            <w:noProof/>
            <w:webHidden/>
          </w:rPr>
          <w:t>49</w:t>
        </w:r>
        <w:r w:rsidR="00BF1507">
          <w:rPr>
            <w:noProof/>
            <w:webHidden/>
          </w:rPr>
          <w:fldChar w:fldCharType="end"/>
        </w:r>
      </w:hyperlink>
    </w:p>
    <w:p w14:paraId="273C8853" w14:textId="1608AF64" w:rsidR="00BF1507" w:rsidRDefault="00000000">
      <w:pPr>
        <w:pStyle w:val="TOC2"/>
        <w:rPr>
          <w:rFonts w:asciiTheme="minorHAnsi" w:eastAsiaTheme="minorEastAsia" w:hAnsiTheme="minorHAnsi" w:cstheme="minorBidi"/>
          <w:noProof/>
          <w:sz w:val="22"/>
          <w:szCs w:val="22"/>
          <w:lang w:eastAsia="en-AU"/>
        </w:rPr>
      </w:pPr>
      <w:hyperlink w:anchor="_Toc138183696" w:history="1">
        <w:r w:rsidR="00BF1507" w:rsidRPr="005A49E5">
          <w:rPr>
            <w:rStyle w:val="Hyperlink"/>
            <w:rFonts w:ascii="Arial Bold" w:hAnsi="Arial Bold"/>
            <w:noProof/>
          </w:rPr>
          <w:t>4.3</w:t>
        </w:r>
        <w:r w:rsidR="00BF1507">
          <w:rPr>
            <w:rFonts w:asciiTheme="minorHAnsi" w:eastAsiaTheme="minorEastAsia" w:hAnsiTheme="minorHAnsi" w:cstheme="minorBidi"/>
            <w:noProof/>
            <w:sz w:val="22"/>
            <w:szCs w:val="22"/>
            <w:lang w:eastAsia="en-AU"/>
          </w:rPr>
          <w:tab/>
        </w:r>
        <w:r w:rsidR="00BF1507" w:rsidRPr="005A49E5">
          <w:rPr>
            <w:rStyle w:val="Hyperlink"/>
            <w:noProof/>
          </w:rPr>
          <w:t>Interest</w:t>
        </w:r>
        <w:r w:rsidR="00BF1507">
          <w:rPr>
            <w:noProof/>
            <w:webHidden/>
          </w:rPr>
          <w:tab/>
        </w:r>
        <w:r w:rsidR="00BF1507">
          <w:rPr>
            <w:noProof/>
            <w:webHidden/>
          </w:rPr>
          <w:fldChar w:fldCharType="begin"/>
        </w:r>
        <w:r w:rsidR="00BF1507">
          <w:rPr>
            <w:noProof/>
            <w:webHidden/>
          </w:rPr>
          <w:instrText xml:space="preserve"> PAGEREF _Toc138183696 \h </w:instrText>
        </w:r>
        <w:r w:rsidR="00BF1507">
          <w:rPr>
            <w:noProof/>
            <w:webHidden/>
          </w:rPr>
        </w:r>
        <w:r w:rsidR="00BF1507">
          <w:rPr>
            <w:noProof/>
            <w:webHidden/>
          </w:rPr>
          <w:fldChar w:fldCharType="separate"/>
        </w:r>
        <w:r w:rsidR="00BF1507">
          <w:rPr>
            <w:noProof/>
            <w:webHidden/>
          </w:rPr>
          <w:t>49</w:t>
        </w:r>
        <w:r w:rsidR="00BF1507">
          <w:rPr>
            <w:noProof/>
            <w:webHidden/>
          </w:rPr>
          <w:fldChar w:fldCharType="end"/>
        </w:r>
      </w:hyperlink>
    </w:p>
    <w:p w14:paraId="58468F39" w14:textId="04E10CA3" w:rsidR="00BF1507" w:rsidRDefault="00000000">
      <w:pPr>
        <w:pStyle w:val="TOC2"/>
        <w:rPr>
          <w:rFonts w:asciiTheme="minorHAnsi" w:eastAsiaTheme="minorEastAsia" w:hAnsiTheme="minorHAnsi" w:cstheme="minorBidi"/>
          <w:noProof/>
          <w:sz w:val="22"/>
          <w:szCs w:val="22"/>
          <w:lang w:eastAsia="en-AU"/>
        </w:rPr>
      </w:pPr>
      <w:hyperlink w:anchor="_Toc138183697" w:history="1">
        <w:r w:rsidR="00BF1507" w:rsidRPr="005A49E5">
          <w:rPr>
            <w:rStyle w:val="Hyperlink"/>
            <w:rFonts w:ascii="Arial Bold" w:hAnsi="Arial Bold"/>
            <w:noProof/>
          </w:rPr>
          <w:t>4.4</w:t>
        </w:r>
        <w:r w:rsidR="00BF1507">
          <w:rPr>
            <w:rFonts w:asciiTheme="minorHAnsi" w:eastAsiaTheme="minorEastAsia" w:hAnsiTheme="minorHAnsi" w:cstheme="minorBidi"/>
            <w:noProof/>
            <w:sz w:val="22"/>
            <w:szCs w:val="22"/>
            <w:lang w:eastAsia="en-AU"/>
          </w:rPr>
          <w:tab/>
        </w:r>
        <w:r w:rsidR="00BF1507" w:rsidRPr="005A49E5">
          <w:rPr>
            <w:rStyle w:val="Hyperlink"/>
            <w:noProof/>
          </w:rPr>
          <w:t>Deed of Guarantee, Undertaking and Substitution</w:t>
        </w:r>
        <w:r w:rsidR="00BF1507">
          <w:rPr>
            <w:noProof/>
            <w:webHidden/>
          </w:rPr>
          <w:tab/>
        </w:r>
        <w:r w:rsidR="00BF1507">
          <w:rPr>
            <w:noProof/>
            <w:webHidden/>
          </w:rPr>
          <w:fldChar w:fldCharType="begin"/>
        </w:r>
        <w:r w:rsidR="00BF1507">
          <w:rPr>
            <w:noProof/>
            <w:webHidden/>
          </w:rPr>
          <w:instrText xml:space="preserve"> PAGEREF _Toc138183697 \h </w:instrText>
        </w:r>
        <w:r w:rsidR="00BF1507">
          <w:rPr>
            <w:noProof/>
            <w:webHidden/>
          </w:rPr>
        </w:r>
        <w:r w:rsidR="00BF1507">
          <w:rPr>
            <w:noProof/>
            <w:webHidden/>
          </w:rPr>
          <w:fldChar w:fldCharType="separate"/>
        </w:r>
        <w:r w:rsidR="00BF1507">
          <w:rPr>
            <w:noProof/>
            <w:webHidden/>
          </w:rPr>
          <w:t>50</w:t>
        </w:r>
        <w:r w:rsidR="00BF1507">
          <w:rPr>
            <w:noProof/>
            <w:webHidden/>
          </w:rPr>
          <w:fldChar w:fldCharType="end"/>
        </w:r>
      </w:hyperlink>
    </w:p>
    <w:p w14:paraId="25F16AF4" w14:textId="2A438ABB" w:rsidR="00BF1507" w:rsidRDefault="00000000">
      <w:pPr>
        <w:pStyle w:val="TOC1"/>
        <w:rPr>
          <w:rFonts w:asciiTheme="minorHAnsi" w:eastAsiaTheme="minorEastAsia" w:hAnsiTheme="minorHAnsi" w:cstheme="minorBidi"/>
          <w:b w:val="0"/>
          <w:caps w:val="0"/>
          <w:noProof/>
          <w:sz w:val="22"/>
          <w:lang w:eastAsia="en-AU"/>
        </w:rPr>
      </w:pPr>
      <w:hyperlink w:anchor="_Toc138183698" w:history="1">
        <w:r w:rsidR="00BF1507" w:rsidRPr="005A49E5">
          <w:rPr>
            <w:rStyle w:val="Hyperlink"/>
            <w:noProof/>
          </w:rPr>
          <w:t>5.</w:t>
        </w:r>
        <w:r w:rsidR="00BF1507">
          <w:rPr>
            <w:rFonts w:asciiTheme="minorHAnsi" w:eastAsiaTheme="minorEastAsia" w:hAnsiTheme="minorHAnsi" w:cstheme="minorBidi"/>
            <w:b w:val="0"/>
            <w:caps w:val="0"/>
            <w:noProof/>
            <w:sz w:val="22"/>
            <w:lang w:eastAsia="en-AU"/>
          </w:rPr>
          <w:tab/>
        </w:r>
        <w:r w:rsidR="00BF1507" w:rsidRPr="005A49E5">
          <w:rPr>
            <w:rStyle w:val="Hyperlink"/>
            <w:noProof/>
          </w:rPr>
          <w:t>RISKS AND INSURANCE</w:t>
        </w:r>
        <w:r w:rsidR="00BF1507">
          <w:rPr>
            <w:noProof/>
            <w:webHidden/>
          </w:rPr>
          <w:tab/>
        </w:r>
        <w:r w:rsidR="00BF1507">
          <w:rPr>
            <w:noProof/>
            <w:webHidden/>
          </w:rPr>
          <w:fldChar w:fldCharType="begin"/>
        </w:r>
        <w:r w:rsidR="00BF1507">
          <w:rPr>
            <w:noProof/>
            <w:webHidden/>
          </w:rPr>
          <w:instrText xml:space="preserve"> PAGEREF _Toc138183698 \h </w:instrText>
        </w:r>
        <w:r w:rsidR="00BF1507">
          <w:rPr>
            <w:noProof/>
            <w:webHidden/>
          </w:rPr>
        </w:r>
        <w:r w:rsidR="00BF1507">
          <w:rPr>
            <w:noProof/>
            <w:webHidden/>
          </w:rPr>
          <w:fldChar w:fldCharType="separate"/>
        </w:r>
        <w:r w:rsidR="00BF1507">
          <w:rPr>
            <w:noProof/>
            <w:webHidden/>
          </w:rPr>
          <w:t>51</w:t>
        </w:r>
        <w:r w:rsidR="00BF1507">
          <w:rPr>
            <w:noProof/>
            <w:webHidden/>
          </w:rPr>
          <w:fldChar w:fldCharType="end"/>
        </w:r>
      </w:hyperlink>
    </w:p>
    <w:p w14:paraId="39A0E609" w14:textId="4E81FC63" w:rsidR="00BF1507" w:rsidRDefault="00000000">
      <w:pPr>
        <w:pStyle w:val="TOC2"/>
        <w:rPr>
          <w:rFonts w:asciiTheme="minorHAnsi" w:eastAsiaTheme="minorEastAsia" w:hAnsiTheme="minorHAnsi" w:cstheme="minorBidi"/>
          <w:noProof/>
          <w:sz w:val="22"/>
          <w:szCs w:val="22"/>
          <w:lang w:eastAsia="en-AU"/>
        </w:rPr>
      </w:pPr>
      <w:hyperlink w:anchor="_Toc138183699" w:history="1">
        <w:r w:rsidR="00BF1507" w:rsidRPr="005A49E5">
          <w:rPr>
            <w:rStyle w:val="Hyperlink"/>
            <w:rFonts w:ascii="Arial Bold" w:hAnsi="Arial Bold"/>
            <w:noProof/>
          </w:rPr>
          <w:t>5.1</w:t>
        </w:r>
        <w:r w:rsidR="00BF1507">
          <w:rPr>
            <w:rFonts w:asciiTheme="minorHAnsi" w:eastAsiaTheme="minorEastAsia" w:hAnsiTheme="minorHAnsi" w:cstheme="minorBidi"/>
            <w:noProof/>
            <w:sz w:val="22"/>
            <w:szCs w:val="22"/>
            <w:lang w:eastAsia="en-AU"/>
          </w:rPr>
          <w:tab/>
        </w:r>
        <w:r w:rsidR="00BF1507" w:rsidRPr="005A49E5">
          <w:rPr>
            <w:rStyle w:val="Hyperlink"/>
            <w:noProof/>
          </w:rPr>
          <w:t>Risk of Works</w:t>
        </w:r>
        <w:r w:rsidR="00BF1507">
          <w:rPr>
            <w:noProof/>
            <w:webHidden/>
          </w:rPr>
          <w:tab/>
        </w:r>
        <w:r w:rsidR="00BF1507">
          <w:rPr>
            <w:noProof/>
            <w:webHidden/>
          </w:rPr>
          <w:fldChar w:fldCharType="begin"/>
        </w:r>
        <w:r w:rsidR="00BF1507">
          <w:rPr>
            <w:noProof/>
            <w:webHidden/>
          </w:rPr>
          <w:instrText xml:space="preserve"> PAGEREF _Toc138183699 \h </w:instrText>
        </w:r>
        <w:r w:rsidR="00BF1507">
          <w:rPr>
            <w:noProof/>
            <w:webHidden/>
          </w:rPr>
        </w:r>
        <w:r w:rsidR="00BF1507">
          <w:rPr>
            <w:noProof/>
            <w:webHidden/>
          </w:rPr>
          <w:fldChar w:fldCharType="separate"/>
        </w:r>
        <w:r w:rsidR="00BF1507">
          <w:rPr>
            <w:noProof/>
            <w:webHidden/>
          </w:rPr>
          <w:t>51</w:t>
        </w:r>
        <w:r w:rsidR="00BF1507">
          <w:rPr>
            <w:noProof/>
            <w:webHidden/>
          </w:rPr>
          <w:fldChar w:fldCharType="end"/>
        </w:r>
      </w:hyperlink>
    </w:p>
    <w:p w14:paraId="6CA5C77A" w14:textId="42932124" w:rsidR="00BF1507" w:rsidRDefault="00000000">
      <w:pPr>
        <w:pStyle w:val="TOC2"/>
        <w:rPr>
          <w:rFonts w:asciiTheme="minorHAnsi" w:eastAsiaTheme="minorEastAsia" w:hAnsiTheme="minorHAnsi" w:cstheme="minorBidi"/>
          <w:noProof/>
          <w:sz w:val="22"/>
          <w:szCs w:val="22"/>
          <w:lang w:eastAsia="en-AU"/>
        </w:rPr>
      </w:pPr>
      <w:hyperlink w:anchor="_Toc138183700" w:history="1">
        <w:r w:rsidR="00BF1507" w:rsidRPr="005A49E5">
          <w:rPr>
            <w:rStyle w:val="Hyperlink"/>
            <w:rFonts w:ascii="Arial Bold" w:hAnsi="Arial Bold"/>
            <w:noProof/>
          </w:rPr>
          <w:t>5.2</w:t>
        </w:r>
        <w:r w:rsidR="00BF1507">
          <w:rPr>
            <w:rFonts w:asciiTheme="minorHAnsi" w:eastAsiaTheme="minorEastAsia" w:hAnsiTheme="minorHAnsi" w:cstheme="minorBidi"/>
            <w:noProof/>
            <w:sz w:val="22"/>
            <w:szCs w:val="22"/>
            <w:lang w:eastAsia="en-AU"/>
          </w:rPr>
          <w:tab/>
        </w:r>
        <w:r w:rsidR="00BF1507" w:rsidRPr="005A49E5">
          <w:rPr>
            <w:rStyle w:val="Hyperlink"/>
            <w:noProof/>
          </w:rPr>
          <w:t>Other Risks</w:t>
        </w:r>
        <w:r w:rsidR="00BF1507">
          <w:rPr>
            <w:noProof/>
            <w:webHidden/>
          </w:rPr>
          <w:tab/>
        </w:r>
        <w:r w:rsidR="00BF1507">
          <w:rPr>
            <w:noProof/>
            <w:webHidden/>
          </w:rPr>
          <w:fldChar w:fldCharType="begin"/>
        </w:r>
        <w:r w:rsidR="00BF1507">
          <w:rPr>
            <w:noProof/>
            <w:webHidden/>
          </w:rPr>
          <w:instrText xml:space="preserve"> PAGEREF _Toc138183700 \h </w:instrText>
        </w:r>
        <w:r w:rsidR="00BF1507">
          <w:rPr>
            <w:noProof/>
            <w:webHidden/>
          </w:rPr>
        </w:r>
        <w:r w:rsidR="00BF1507">
          <w:rPr>
            <w:noProof/>
            <w:webHidden/>
          </w:rPr>
          <w:fldChar w:fldCharType="separate"/>
        </w:r>
        <w:r w:rsidR="00BF1507">
          <w:rPr>
            <w:noProof/>
            <w:webHidden/>
          </w:rPr>
          <w:t>51</w:t>
        </w:r>
        <w:r w:rsidR="00BF1507">
          <w:rPr>
            <w:noProof/>
            <w:webHidden/>
          </w:rPr>
          <w:fldChar w:fldCharType="end"/>
        </w:r>
      </w:hyperlink>
    </w:p>
    <w:p w14:paraId="2EE275DA" w14:textId="77561AE4" w:rsidR="00BF1507" w:rsidRDefault="00000000">
      <w:pPr>
        <w:pStyle w:val="TOC2"/>
        <w:rPr>
          <w:rFonts w:asciiTheme="minorHAnsi" w:eastAsiaTheme="minorEastAsia" w:hAnsiTheme="minorHAnsi" w:cstheme="minorBidi"/>
          <w:noProof/>
          <w:sz w:val="22"/>
          <w:szCs w:val="22"/>
          <w:lang w:eastAsia="en-AU"/>
        </w:rPr>
      </w:pPr>
      <w:hyperlink w:anchor="_Toc138183701" w:history="1">
        <w:r w:rsidR="00BF1507" w:rsidRPr="005A49E5">
          <w:rPr>
            <w:rStyle w:val="Hyperlink"/>
            <w:rFonts w:ascii="Arial Bold" w:hAnsi="Arial Bold"/>
            <w:noProof/>
          </w:rPr>
          <w:t>5.3</w:t>
        </w:r>
        <w:r w:rsidR="00BF1507">
          <w:rPr>
            <w:rFonts w:asciiTheme="minorHAnsi" w:eastAsiaTheme="minorEastAsia" w:hAnsiTheme="minorHAnsi" w:cstheme="minorBidi"/>
            <w:noProof/>
            <w:sz w:val="22"/>
            <w:szCs w:val="22"/>
            <w:lang w:eastAsia="en-AU"/>
          </w:rPr>
          <w:tab/>
        </w:r>
        <w:r w:rsidR="00BF1507" w:rsidRPr="005A49E5">
          <w:rPr>
            <w:rStyle w:val="Hyperlink"/>
            <w:noProof/>
          </w:rPr>
          <w:t>Reinstatement</w:t>
        </w:r>
        <w:r w:rsidR="00BF1507">
          <w:rPr>
            <w:noProof/>
            <w:webHidden/>
          </w:rPr>
          <w:tab/>
        </w:r>
        <w:r w:rsidR="00BF1507">
          <w:rPr>
            <w:noProof/>
            <w:webHidden/>
          </w:rPr>
          <w:fldChar w:fldCharType="begin"/>
        </w:r>
        <w:r w:rsidR="00BF1507">
          <w:rPr>
            <w:noProof/>
            <w:webHidden/>
          </w:rPr>
          <w:instrText xml:space="preserve"> PAGEREF _Toc138183701 \h </w:instrText>
        </w:r>
        <w:r w:rsidR="00BF1507">
          <w:rPr>
            <w:noProof/>
            <w:webHidden/>
          </w:rPr>
        </w:r>
        <w:r w:rsidR="00BF1507">
          <w:rPr>
            <w:noProof/>
            <w:webHidden/>
          </w:rPr>
          <w:fldChar w:fldCharType="separate"/>
        </w:r>
        <w:r w:rsidR="00BF1507">
          <w:rPr>
            <w:noProof/>
            <w:webHidden/>
          </w:rPr>
          <w:t>51</w:t>
        </w:r>
        <w:r w:rsidR="00BF1507">
          <w:rPr>
            <w:noProof/>
            <w:webHidden/>
          </w:rPr>
          <w:fldChar w:fldCharType="end"/>
        </w:r>
      </w:hyperlink>
    </w:p>
    <w:p w14:paraId="40D000A4" w14:textId="1300F3F3" w:rsidR="00BF1507" w:rsidRDefault="00000000">
      <w:pPr>
        <w:pStyle w:val="TOC2"/>
        <w:rPr>
          <w:rFonts w:asciiTheme="minorHAnsi" w:eastAsiaTheme="minorEastAsia" w:hAnsiTheme="minorHAnsi" w:cstheme="minorBidi"/>
          <w:noProof/>
          <w:sz w:val="22"/>
          <w:szCs w:val="22"/>
          <w:lang w:eastAsia="en-AU"/>
        </w:rPr>
      </w:pPr>
      <w:hyperlink w:anchor="_Toc138183702" w:history="1">
        <w:r w:rsidR="00BF1507" w:rsidRPr="005A49E5">
          <w:rPr>
            <w:rStyle w:val="Hyperlink"/>
            <w:rFonts w:ascii="Arial Bold" w:hAnsi="Arial Bold"/>
            <w:noProof/>
          </w:rPr>
          <w:t>5.4</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Insurance Obligations</w:t>
        </w:r>
        <w:r w:rsidR="00BF1507">
          <w:rPr>
            <w:noProof/>
            <w:webHidden/>
          </w:rPr>
          <w:tab/>
        </w:r>
        <w:r w:rsidR="00BF1507">
          <w:rPr>
            <w:noProof/>
            <w:webHidden/>
          </w:rPr>
          <w:fldChar w:fldCharType="begin"/>
        </w:r>
        <w:r w:rsidR="00BF1507">
          <w:rPr>
            <w:noProof/>
            <w:webHidden/>
          </w:rPr>
          <w:instrText xml:space="preserve"> PAGEREF _Toc138183702 \h </w:instrText>
        </w:r>
        <w:r w:rsidR="00BF1507">
          <w:rPr>
            <w:noProof/>
            <w:webHidden/>
          </w:rPr>
        </w:r>
        <w:r w:rsidR="00BF1507">
          <w:rPr>
            <w:noProof/>
            <w:webHidden/>
          </w:rPr>
          <w:fldChar w:fldCharType="separate"/>
        </w:r>
        <w:r w:rsidR="00BF1507">
          <w:rPr>
            <w:noProof/>
            <w:webHidden/>
          </w:rPr>
          <w:t>52</w:t>
        </w:r>
        <w:r w:rsidR="00BF1507">
          <w:rPr>
            <w:noProof/>
            <w:webHidden/>
          </w:rPr>
          <w:fldChar w:fldCharType="end"/>
        </w:r>
      </w:hyperlink>
    </w:p>
    <w:p w14:paraId="06B56242" w14:textId="4E801B96" w:rsidR="00BF1507" w:rsidRDefault="00000000">
      <w:pPr>
        <w:pStyle w:val="TOC2"/>
        <w:rPr>
          <w:rFonts w:asciiTheme="minorHAnsi" w:eastAsiaTheme="minorEastAsia" w:hAnsiTheme="minorHAnsi" w:cstheme="minorBidi"/>
          <w:noProof/>
          <w:sz w:val="22"/>
          <w:szCs w:val="22"/>
          <w:lang w:eastAsia="en-AU"/>
        </w:rPr>
      </w:pPr>
      <w:hyperlink w:anchor="_Toc138183703" w:history="1">
        <w:r w:rsidR="00BF1507" w:rsidRPr="005A49E5">
          <w:rPr>
            <w:rStyle w:val="Hyperlink"/>
            <w:rFonts w:ascii="Arial Bold" w:hAnsi="Arial Bold"/>
            <w:noProof/>
          </w:rPr>
          <w:t>5.5</w:t>
        </w:r>
        <w:r w:rsidR="00BF1507">
          <w:rPr>
            <w:rFonts w:asciiTheme="minorHAnsi" w:eastAsiaTheme="minorEastAsia" w:hAnsiTheme="minorHAnsi" w:cstheme="minorBidi"/>
            <w:noProof/>
            <w:sz w:val="22"/>
            <w:szCs w:val="22"/>
            <w:lang w:eastAsia="en-AU"/>
          </w:rPr>
          <w:tab/>
        </w:r>
        <w:r w:rsidR="00BF1507" w:rsidRPr="005A49E5">
          <w:rPr>
            <w:rStyle w:val="Hyperlink"/>
            <w:noProof/>
          </w:rPr>
          <w:t>Failure to Insure</w:t>
        </w:r>
        <w:r w:rsidR="00BF1507">
          <w:rPr>
            <w:noProof/>
            <w:webHidden/>
          </w:rPr>
          <w:tab/>
        </w:r>
        <w:r w:rsidR="00BF1507">
          <w:rPr>
            <w:noProof/>
            <w:webHidden/>
          </w:rPr>
          <w:fldChar w:fldCharType="begin"/>
        </w:r>
        <w:r w:rsidR="00BF1507">
          <w:rPr>
            <w:noProof/>
            <w:webHidden/>
          </w:rPr>
          <w:instrText xml:space="preserve"> PAGEREF _Toc138183703 \h </w:instrText>
        </w:r>
        <w:r w:rsidR="00BF1507">
          <w:rPr>
            <w:noProof/>
            <w:webHidden/>
          </w:rPr>
        </w:r>
        <w:r w:rsidR="00BF1507">
          <w:rPr>
            <w:noProof/>
            <w:webHidden/>
          </w:rPr>
          <w:fldChar w:fldCharType="separate"/>
        </w:r>
        <w:r w:rsidR="00BF1507">
          <w:rPr>
            <w:noProof/>
            <w:webHidden/>
          </w:rPr>
          <w:t>54</w:t>
        </w:r>
        <w:r w:rsidR="00BF1507">
          <w:rPr>
            <w:noProof/>
            <w:webHidden/>
          </w:rPr>
          <w:fldChar w:fldCharType="end"/>
        </w:r>
      </w:hyperlink>
    </w:p>
    <w:p w14:paraId="778726CF" w14:textId="1E24AC19" w:rsidR="00BF1507" w:rsidRDefault="00000000">
      <w:pPr>
        <w:pStyle w:val="TOC2"/>
        <w:rPr>
          <w:rFonts w:asciiTheme="minorHAnsi" w:eastAsiaTheme="minorEastAsia" w:hAnsiTheme="minorHAnsi" w:cstheme="minorBidi"/>
          <w:noProof/>
          <w:sz w:val="22"/>
          <w:szCs w:val="22"/>
          <w:lang w:eastAsia="en-AU"/>
        </w:rPr>
      </w:pPr>
      <w:hyperlink w:anchor="_Toc138183704" w:history="1">
        <w:r w:rsidR="00BF1507" w:rsidRPr="005A49E5">
          <w:rPr>
            <w:rStyle w:val="Hyperlink"/>
            <w:rFonts w:ascii="Arial Bold" w:hAnsi="Arial Bold"/>
            <w:noProof/>
          </w:rPr>
          <w:t>5.6</w:t>
        </w:r>
        <w:r w:rsidR="00BF1507">
          <w:rPr>
            <w:rFonts w:asciiTheme="minorHAnsi" w:eastAsiaTheme="minorEastAsia" w:hAnsiTheme="minorHAnsi" w:cstheme="minorBidi"/>
            <w:noProof/>
            <w:sz w:val="22"/>
            <w:szCs w:val="22"/>
            <w:lang w:eastAsia="en-AU"/>
          </w:rPr>
          <w:tab/>
        </w:r>
        <w:r w:rsidR="00BF1507" w:rsidRPr="005A49E5">
          <w:rPr>
            <w:rStyle w:val="Hyperlink"/>
            <w:noProof/>
          </w:rPr>
          <w:t>Period of Insurance</w:t>
        </w:r>
        <w:r w:rsidR="00BF1507">
          <w:rPr>
            <w:noProof/>
            <w:webHidden/>
          </w:rPr>
          <w:tab/>
        </w:r>
        <w:r w:rsidR="00BF1507">
          <w:rPr>
            <w:noProof/>
            <w:webHidden/>
          </w:rPr>
          <w:fldChar w:fldCharType="begin"/>
        </w:r>
        <w:r w:rsidR="00BF1507">
          <w:rPr>
            <w:noProof/>
            <w:webHidden/>
          </w:rPr>
          <w:instrText xml:space="preserve"> PAGEREF _Toc138183704 \h </w:instrText>
        </w:r>
        <w:r w:rsidR="00BF1507">
          <w:rPr>
            <w:noProof/>
            <w:webHidden/>
          </w:rPr>
        </w:r>
        <w:r w:rsidR="00BF1507">
          <w:rPr>
            <w:noProof/>
            <w:webHidden/>
          </w:rPr>
          <w:fldChar w:fldCharType="separate"/>
        </w:r>
        <w:r w:rsidR="00BF1507">
          <w:rPr>
            <w:noProof/>
            <w:webHidden/>
          </w:rPr>
          <w:t>54</w:t>
        </w:r>
        <w:r w:rsidR="00BF1507">
          <w:rPr>
            <w:noProof/>
            <w:webHidden/>
          </w:rPr>
          <w:fldChar w:fldCharType="end"/>
        </w:r>
      </w:hyperlink>
    </w:p>
    <w:p w14:paraId="16E8D32E" w14:textId="3A954A07" w:rsidR="00BF1507" w:rsidRDefault="00000000">
      <w:pPr>
        <w:pStyle w:val="TOC2"/>
        <w:rPr>
          <w:rFonts w:asciiTheme="minorHAnsi" w:eastAsiaTheme="minorEastAsia" w:hAnsiTheme="minorHAnsi" w:cstheme="minorBidi"/>
          <w:noProof/>
          <w:sz w:val="22"/>
          <w:szCs w:val="22"/>
          <w:lang w:eastAsia="en-AU"/>
        </w:rPr>
      </w:pPr>
      <w:hyperlink w:anchor="_Toc138183705" w:history="1">
        <w:r w:rsidR="00BF1507" w:rsidRPr="005A49E5">
          <w:rPr>
            <w:rStyle w:val="Hyperlink"/>
            <w:rFonts w:ascii="Arial Bold" w:hAnsi="Arial Bold"/>
            <w:noProof/>
          </w:rPr>
          <w:t>5.7</w:t>
        </w:r>
        <w:r w:rsidR="00BF1507">
          <w:rPr>
            <w:rFonts w:asciiTheme="minorHAnsi" w:eastAsiaTheme="minorEastAsia" w:hAnsiTheme="minorHAnsi" w:cstheme="minorBidi"/>
            <w:noProof/>
            <w:sz w:val="22"/>
            <w:szCs w:val="22"/>
            <w:lang w:eastAsia="en-AU"/>
          </w:rPr>
          <w:tab/>
        </w:r>
        <w:r w:rsidR="00BF1507" w:rsidRPr="005A49E5">
          <w:rPr>
            <w:rStyle w:val="Hyperlink"/>
            <w:noProof/>
          </w:rPr>
          <w:t>Notice of Potential Claim</w:t>
        </w:r>
        <w:r w:rsidR="00BF1507">
          <w:rPr>
            <w:noProof/>
            <w:webHidden/>
          </w:rPr>
          <w:tab/>
        </w:r>
        <w:r w:rsidR="00BF1507">
          <w:rPr>
            <w:noProof/>
            <w:webHidden/>
          </w:rPr>
          <w:fldChar w:fldCharType="begin"/>
        </w:r>
        <w:r w:rsidR="00BF1507">
          <w:rPr>
            <w:noProof/>
            <w:webHidden/>
          </w:rPr>
          <w:instrText xml:space="preserve"> PAGEREF _Toc138183705 \h </w:instrText>
        </w:r>
        <w:r w:rsidR="00BF1507">
          <w:rPr>
            <w:noProof/>
            <w:webHidden/>
          </w:rPr>
        </w:r>
        <w:r w:rsidR="00BF1507">
          <w:rPr>
            <w:noProof/>
            <w:webHidden/>
          </w:rPr>
          <w:fldChar w:fldCharType="separate"/>
        </w:r>
        <w:r w:rsidR="00BF1507">
          <w:rPr>
            <w:noProof/>
            <w:webHidden/>
          </w:rPr>
          <w:t>56</w:t>
        </w:r>
        <w:r w:rsidR="00BF1507">
          <w:rPr>
            <w:noProof/>
            <w:webHidden/>
          </w:rPr>
          <w:fldChar w:fldCharType="end"/>
        </w:r>
      </w:hyperlink>
    </w:p>
    <w:p w14:paraId="7CFA4879" w14:textId="30ED3421" w:rsidR="00BF1507" w:rsidRDefault="00000000">
      <w:pPr>
        <w:pStyle w:val="TOC2"/>
        <w:rPr>
          <w:rFonts w:asciiTheme="minorHAnsi" w:eastAsiaTheme="minorEastAsia" w:hAnsiTheme="minorHAnsi" w:cstheme="minorBidi"/>
          <w:noProof/>
          <w:sz w:val="22"/>
          <w:szCs w:val="22"/>
          <w:lang w:eastAsia="en-AU"/>
        </w:rPr>
      </w:pPr>
      <w:hyperlink w:anchor="_Toc138183706" w:history="1">
        <w:r w:rsidR="00BF1507" w:rsidRPr="005A49E5">
          <w:rPr>
            <w:rStyle w:val="Hyperlink"/>
            <w:rFonts w:ascii="Arial Bold" w:hAnsi="Arial Bold"/>
            <w:noProof/>
          </w:rPr>
          <w:t>5.8</w:t>
        </w:r>
        <w:r w:rsidR="00BF1507">
          <w:rPr>
            <w:rFonts w:asciiTheme="minorHAnsi" w:eastAsiaTheme="minorEastAsia" w:hAnsiTheme="minorHAnsi" w:cstheme="minorBidi"/>
            <w:noProof/>
            <w:sz w:val="22"/>
            <w:szCs w:val="22"/>
            <w:lang w:eastAsia="en-AU"/>
          </w:rPr>
          <w:tab/>
        </w:r>
        <w:r w:rsidR="00BF1507" w:rsidRPr="005A49E5">
          <w:rPr>
            <w:rStyle w:val="Hyperlink"/>
            <w:noProof/>
          </w:rPr>
          <w:t>Procedure upon Loss or Damage</w:t>
        </w:r>
        <w:r w:rsidR="00BF1507">
          <w:rPr>
            <w:noProof/>
            <w:webHidden/>
          </w:rPr>
          <w:tab/>
        </w:r>
        <w:r w:rsidR="00BF1507">
          <w:rPr>
            <w:noProof/>
            <w:webHidden/>
          </w:rPr>
          <w:fldChar w:fldCharType="begin"/>
        </w:r>
        <w:r w:rsidR="00BF1507">
          <w:rPr>
            <w:noProof/>
            <w:webHidden/>
          </w:rPr>
          <w:instrText xml:space="preserve"> PAGEREF _Toc138183706 \h </w:instrText>
        </w:r>
        <w:r w:rsidR="00BF1507">
          <w:rPr>
            <w:noProof/>
            <w:webHidden/>
          </w:rPr>
        </w:r>
        <w:r w:rsidR="00BF1507">
          <w:rPr>
            <w:noProof/>
            <w:webHidden/>
          </w:rPr>
          <w:fldChar w:fldCharType="separate"/>
        </w:r>
        <w:r w:rsidR="00BF1507">
          <w:rPr>
            <w:noProof/>
            <w:webHidden/>
          </w:rPr>
          <w:t>56</w:t>
        </w:r>
        <w:r w:rsidR="00BF1507">
          <w:rPr>
            <w:noProof/>
            <w:webHidden/>
          </w:rPr>
          <w:fldChar w:fldCharType="end"/>
        </w:r>
      </w:hyperlink>
    </w:p>
    <w:p w14:paraId="28BB5613" w14:textId="6C8311EB" w:rsidR="00BF1507" w:rsidRDefault="00000000">
      <w:pPr>
        <w:pStyle w:val="TOC2"/>
        <w:rPr>
          <w:rFonts w:asciiTheme="minorHAnsi" w:eastAsiaTheme="minorEastAsia" w:hAnsiTheme="minorHAnsi" w:cstheme="minorBidi"/>
          <w:noProof/>
          <w:sz w:val="22"/>
          <w:szCs w:val="22"/>
          <w:lang w:eastAsia="en-AU"/>
        </w:rPr>
      </w:pPr>
      <w:hyperlink w:anchor="_Toc138183707" w:history="1">
        <w:r w:rsidR="00BF1507" w:rsidRPr="005A49E5">
          <w:rPr>
            <w:rStyle w:val="Hyperlink"/>
            <w:rFonts w:ascii="Arial Bold" w:hAnsi="Arial Bold"/>
            <w:noProof/>
          </w:rPr>
          <w:t>5.9</w:t>
        </w:r>
        <w:r w:rsidR="00BF1507">
          <w:rPr>
            <w:rFonts w:asciiTheme="minorHAnsi" w:eastAsiaTheme="minorEastAsia" w:hAnsiTheme="minorHAnsi" w:cstheme="minorBidi"/>
            <w:noProof/>
            <w:sz w:val="22"/>
            <w:szCs w:val="22"/>
            <w:lang w:eastAsia="en-AU"/>
          </w:rPr>
          <w:tab/>
        </w:r>
        <w:r w:rsidR="00BF1507" w:rsidRPr="005A49E5">
          <w:rPr>
            <w:rStyle w:val="Hyperlink"/>
            <w:noProof/>
          </w:rPr>
          <w:t>Cross Liability</w:t>
        </w:r>
        <w:r w:rsidR="00BF1507">
          <w:rPr>
            <w:noProof/>
            <w:webHidden/>
          </w:rPr>
          <w:tab/>
        </w:r>
        <w:r w:rsidR="00BF1507">
          <w:rPr>
            <w:noProof/>
            <w:webHidden/>
          </w:rPr>
          <w:fldChar w:fldCharType="begin"/>
        </w:r>
        <w:r w:rsidR="00BF1507">
          <w:rPr>
            <w:noProof/>
            <w:webHidden/>
          </w:rPr>
          <w:instrText xml:space="preserve"> PAGEREF _Toc138183707 \h </w:instrText>
        </w:r>
        <w:r w:rsidR="00BF1507">
          <w:rPr>
            <w:noProof/>
            <w:webHidden/>
          </w:rPr>
        </w:r>
        <w:r w:rsidR="00BF1507">
          <w:rPr>
            <w:noProof/>
            <w:webHidden/>
          </w:rPr>
          <w:fldChar w:fldCharType="separate"/>
        </w:r>
        <w:r w:rsidR="00BF1507">
          <w:rPr>
            <w:noProof/>
            <w:webHidden/>
          </w:rPr>
          <w:t>56</w:t>
        </w:r>
        <w:r w:rsidR="00BF1507">
          <w:rPr>
            <w:noProof/>
            <w:webHidden/>
          </w:rPr>
          <w:fldChar w:fldCharType="end"/>
        </w:r>
      </w:hyperlink>
    </w:p>
    <w:p w14:paraId="35E1E428" w14:textId="250FF5C2" w:rsidR="00BF1507" w:rsidRDefault="00000000">
      <w:pPr>
        <w:pStyle w:val="TOC2"/>
        <w:rPr>
          <w:rFonts w:asciiTheme="minorHAnsi" w:eastAsiaTheme="minorEastAsia" w:hAnsiTheme="minorHAnsi" w:cstheme="minorBidi"/>
          <w:noProof/>
          <w:sz w:val="22"/>
          <w:szCs w:val="22"/>
          <w:lang w:eastAsia="en-AU"/>
        </w:rPr>
      </w:pPr>
      <w:hyperlink w:anchor="_Toc138183708" w:history="1">
        <w:r w:rsidR="00BF1507" w:rsidRPr="005A49E5">
          <w:rPr>
            <w:rStyle w:val="Hyperlink"/>
            <w:rFonts w:ascii="Arial Bold" w:hAnsi="Arial Bold"/>
            <w:noProof/>
          </w:rPr>
          <w:t>5.10</w:t>
        </w:r>
        <w:r w:rsidR="00BF1507">
          <w:rPr>
            <w:rFonts w:asciiTheme="minorHAnsi" w:eastAsiaTheme="minorEastAsia" w:hAnsiTheme="minorHAnsi" w:cstheme="minorBidi"/>
            <w:noProof/>
            <w:sz w:val="22"/>
            <w:szCs w:val="22"/>
            <w:lang w:eastAsia="en-AU"/>
          </w:rPr>
          <w:tab/>
        </w:r>
        <w:r w:rsidR="00BF1507" w:rsidRPr="005A49E5">
          <w:rPr>
            <w:rStyle w:val="Hyperlink"/>
            <w:noProof/>
          </w:rPr>
          <w:t>Insurances Secondary</w:t>
        </w:r>
        <w:r w:rsidR="00BF1507">
          <w:rPr>
            <w:noProof/>
            <w:webHidden/>
          </w:rPr>
          <w:tab/>
        </w:r>
        <w:r w:rsidR="00BF1507">
          <w:rPr>
            <w:noProof/>
            <w:webHidden/>
          </w:rPr>
          <w:fldChar w:fldCharType="begin"/>
        </w:r>
        <w:r w:rsidR="00BF1507">
          <w:rPr>
            <w:noProof/>
            <w:webHidden/>
          </w:rPr>
          <w:instrText xml:space="preserve"> PAGEREF _Toc138183708 \h </w:instrText>
        </w:r>
        <w:r w:rsidR="00BF1507">
          <w:rPr>
            <w:noProof/>
            <w:webHidden/>
          </w:rPr>
        </w:r>
        <w:r w:rsidR="00BF1507">
          <w:rPr>
            <w:noProof/>
            <w:webHidden/>
          </w:rPr>
          <w:fldChar w:fldCharType="separate"/>
        </w:r>
        <w:r w:rsidR="00BF1507">
          <w:rPr>
            <w:noProof/>
            <w:webHidden/>
          </w:rPr>
          <w:t>57</w:t>
        </w:r>
        <w:r w:rsidR="00BF1507">
          <w:rPr>
            <w:noProof/>
            <w:webHidden/>
          </w:rPr>
          <w:fldChar w:fldCharType="end"/>
        </w:r>
      </w:hyperlink>
    </w:p>
    <w:p w14:paraId="35FA906C" w14:textId="18FA8F1C" w:rsidR="00BF1507" w:rsidRDefault="00000000">
      <w:pPr>
        <w:pStyle w:val="TOC2"/>
        <w:rPr>
          <w:rFonts w:asciiTheme="minorHAnsi" w:eastAsiaTheme="minorEastAsia" w:hAnsiTheme="minorHAnsi" w:cstheme="minorBidi"/>
          <w:noProof/>
          <w:sz w:val="22"/>
          <w:szCs w:val="22"/>
          <w:lang w:eastAsia="en-AU"/>
        </w:rPr>
      </w:pPr>
      <w:hyperlink w:anchor="_Toc138183709" w:history="1">
        <w:r w:rsidR="00BF1507" w:rsidRPr="005A49E5">
          <w:rPr>
            <w:rStyle w:val="Hyperlink"/>
            <w:rFonts w:ascii="Arial Bold" w:hAnsi="Arial Bold"/>
            <w:noProof/>
          </w:rPr>
          <w:t>5.11</w:t>
        </w:r>
        <w:r w:rsidR="00BF1507">
          <w:rPr>
            <w:rFonts w:asciiTheme="minorHAnsi" w:eastAsiaTheme="minorEastAsia" w:hAnsiTheme="minorHAnsi" w:cstheme="minorBidi"/>
            <w:noProof/>
            <w:sz w:val="22"/>
            <w:szCs w:val="22"/>
            <w:lang w:eastAsia="en-AU"/>
          </w:rPr>
          <w:tab/>
        </w:r>
        <w:r w:rsidR="00BF1507" w:rsidRPr="005A49E5">
          <w:rPr>
            <w:rStyle w:val="Hyperlink"/>
            <w:noProof/>
          </w:rPr>
          <w:t>Exclusion of Consequential Loss and Limitation on Liability</w:t>
        </w:r>
        <w:r w:rsidR="00BF1507">
          <w:rPr>
            <w:noProof/>
            <w:webHidden/>
          </w:rPr>
          <w:tab/>
        </w:r>
        <w:r w:rsidR="00BF1507">
          <w:rPr>
            <w:noProof/>
            <w:webHidden/>
          </w:rPr>
          <w:fldChar w:fldCharType="begin"/>
        </w:r>
        <w:r w:rsidR="00BF1507">
          <w:rPr>
            <w:noProof/>
            <w:webHidden/>
          </w:rPr>
          <w:instrText xml:space="preserve"> PAGEREF _Toc138183709 \h </w:instrText>
        </w:r>
        <w:r w:rsidR="00BF1507">
          <w:rPr>
            <w:noProof/>
            <w:webHidden/>
          </w:rPr>
        </w:r>
        <w:r w:rsidR="00BF1507">
          <w:rPr>
            <w:noProof/>
            <w:webHidden/>
          </w:rPr>
          <w:fldChar w:fldCharType="separate"/>
        </w:r>
        <w:r w:rsidR="00BF1507">
          <w:rPr>
            <w:noProof/>
            <w:webHidden/>
          </w:rPr>
          <w:t>57</w:t>
        </w:r>
        <w:r w:rsidR="00BF1507">
          <w:rPr>
            <w:noProof/>
            <w:webHidden/>
          </w:rPr>
          <w:fldChar w:fldCharType="end"/>
        </w:r>
      </w:hyperlink>
    </w:p>
    <w:p w14:paraId="68835A6C" w14:textId="2E8C4EF4" w:rsidR="00BF1507" w:rsidRDefault="00000000">
      <w:pPr>
        <w:pStyle w:val="TOC1"/>
        <w:rPr>
          <w:rFonts w:asciiTheme="minorHAnsi" w:eastAsiaTheme="minorEastAsia" w:hAnsiTheme="minorHAnsi" w:cstheme="minorBidi"/>
          <w:b w:val="0"/>
          <w:caps w:val="0"/>
          <w:noProof/>
          <w:sz w:val="22"/>
          <w:lang w:eastAsia="en-AU"/>
        </w:rPr>
      </w:pPr>
      <w:hyperlink w:anchor="_Toc138183710" w:history="1">
        <w:r w:rsidR="00BF1507" w:rsidRPr="005A49E5">
          <w:rPr>
            <w:rStyle w:val="Hyperlink"/>
            <w:noProof/>
          </w:rPr>
          <w:t>6.</w:t>
        </w:r>
        <w:r w:rsidR="00BF1507">
          <w:rPr>
            <w:rFonts w:asciiTheme="minorHAnsi" w:eastAsiaTheme="minorEastAsia" w:hAnsiTheme="minorHAnsi" w:cstheme="minorBidi"/>
            <w:b w:val="0"/>
            <w:caps w:val="0"/>
            <w:noProof/>
            <w:sz w:val="22"/>
            <w:lang w:eastAsia="en-AU"/>
          </w:rPr>
          <w:tab/>
        </w:r>
        <w:r w:rsidR="00BF1507" w:rsidRPr="005A49E5">
          <w:rPr>
            <w:rStyle w:val="Hyperlink"/>
            <w:noProof/>
          </w:rPr>
          <w:t>PLANNING AND DESIGN</w:t>
        </w:r>
        <w:r w:rsidR="00BF1507">
          <w:rPr>
            <w:noProof/>
            <w:webHidden/>
          </w:rPr>
          <w:tab/>
        </w:r>
        <w:r w:rsidR="00BF1507">
          <w:rPr>
            <w:noProof/>
            <w:webHidden/>
          </w:rPr>
          <w:fldChar w:fldCharType="begin"/>
        </w:r>
        <w:r w:rsidR="00BF1507">
          <w:rPr>
            <w:noProof/>
            <w:webHidden/>
          </w:rPr>
          <w:instrText xml:space="preserve"> PAGEREF _Toc138183710 \h </w:instrText>
        </w:r>
        <w:r w:rsidR="00BF1507">
          <w:rPr>
            <w:noProof/>
            <w:webHidden/>
          </w:rPr>
        </w:r>
        <w:r w:rsidR="00BF1507">
          <w:rPr>
            <w:noProof/>
            <w:webHidden/>
          </w:rPr>
          <w:fldChar w:fldCharType="separate"/>
        </w:r>
        <w:r w:rsidR="00BF1507">
          <w:rPr>
            <w:noProof/>
            <w:webHidden/>
          </w:rPr>
          <w:t>59</w:t>
        </w:r>
        <w:r w:rsidR="00BF1507">
          <w:rPr>
            <w:noProof/>
            <w:webHidden/>
          </w:rPr>
          <w:fldChar w:fldCharType="end"/>
        </w:r>
      </w:hyperlink>
    </w:p>
    <w:p w14:paraId="1230BD40" w14:textId="7C60D373" w:rsidR="00BF1507" w:rsidRDefault="00000000">
      <w:pPr>
        <w:pStyle w:val="TOC2"/>
        <w:rPr>
          <w:rFonts w:asciiTheme="minorHAnsi" w:eastAsiaTheme="minorEastAsia" w:hAnsiTheme="minorHAnsi" w:cstheme="minorBidi"/>
          <w:noProof/>
          <w:sz w:val="22"/>
          <w:szCs w:val="22"/>
          <w:lang w:eastAsia="en-AU"/>
        </w:rPr>
      </w:pPr>
      <w:hyperlink w:anchor="_Toc138183711" w:history="1">
        <w:r w:rsidR="00BF1507" w:rsidRPr="005A49E5">
          <w:rPr>
            <w:rStyle w:val="Hyperlink"/>
            <w:rFonts w:ascii="Arial Bold" w:hAnsi="Arial Bold"/>
            <w:noProof/>
          </w:rPr>
          <w:t>6.1</w:t>
        </w:r>
        <w:r w:rsidR="00BF1507">
          <w:rPr>
            <w:rFonts w:asciiTheme="minorHAnsi" w:eastAsiaTheme="minorEastAsia" w:hAnsiTheme="minorHAnsi" w:cstheme="minorBidi"/>
            <w:noProof/>
            <w:sz w:val="22"/>
            <w:szCs w:val="22"/>
            <w:lang w:eastAsia="en-AU"/>
          </w:rPr>
          <w:tab/>
        </w:r>
        <w:r w:rsidR="00BF1507" w:rsidRPr="005A49E5">
          <w:rPr>
            <w:rStyle w:val="Hyperlink"/>
            <w:noProof/>
          </w:rPr>
          <w:t>Planning Phase Design Documentation</w:t>
        </w:r>
        <w:r w:rsidR="00BF1507">
          <w:rPr>
            <w:noProof/>
            <w:webHidden/>
          </w:rPr>
          <w:tab/>
        </w:r>
        <w:r w:rsidR="00BF1507">
          <w:rPr>
            <w:noProof/>
            <w:webHidden/>
          </w:rPr>
          <w:fldChar w:fldCharType="begin"/>
        </w:r>
        <w:r w:rsidR="00BF1507">
          <w:rPr>
            <w:noProof/>
            <w:webHidden/>
          </w:rPr>
          <w:instrText xml:space="preserve"> PAGEREF _Toc138183711 \h </w:instrText>
        </w:r>
        <w:r w:rsidR="00BF1507">
          <w:rPr>
            <w:noProof/>
            <w:webHidden/>
          </w:rPr>
        </w:r>
        <w:r w:rsidR="00BF1507">
          <w:rPr>
            <w:noProof/>
            <w:webHidden/>
          </w:rPr>
          <w:fldChar w:fldCharType="separate"/>
        </w:r>
        <w:r w:rsidR="00BF1507">
          <w:rPr>
            <w:noProof/>
            <w:webHidden/>
          </w:rPr>
          <w:t>59</w:t>
        </w:r>
        <w:r w:rsidR="00BF1507">
          <w:rPr>
            <w:noProof/>
            <w:webHidden/>
          </w:rPr>
          <w:fldChar w:fldCharType="end"/>
        </w:r>
      </w:hyperlink>
    </w:p>
    <w:p w14:paraId="72D8F5D2" w14:textId="666FD12F" w:rsidR="00BF1507" w:rsidRDefault="00000000">
      <w:pPr>
        <w:pStyle w:val="TOC2"/>
        <w:rPr>
          <w:rFonts w:asciiTheme="minorHAnsi" w:eastAsiaTheme="minorEastAsia" w:hAnsiTheme="minorHAnsi" w:cstheme="minorBidi"/>
          <w:noProof/>
          <w:sz w:val="22"/>
          <w:szCs w:val="22"/>
          <w:lang w:eastAsia="en-AU"/>
        </w:rPr>
      </w:pPr>
      <w:hyperlink w:anchor="_Toc138183712" w:history="1">
        <w:r w:rsidR="00BF1507" w:rsidRPr="005A49E5">
          <w:rPr>
            <w:rStyle w:val="Hyperlink"/>
            <w:rFonts w:ascii="Arial Bold" w:hAnsi="Arial Bold"/>
            <w:noProof/>
          </w:rPr>
          <w:t>6.2</w:t>
        </w:r>
        <w:r w:rsidR="00BF1507">
          <w:rPr>
            <w:rFonts w:asciiTheme="minorHAnsi" w:eastAsiaTheme="minorEastAsia" w:hAnsiTheme="minorHAnsi" w:cstheme="minorBidi"/>
            <w:noProof/>
            <w:sz w:val="22"/>
            <w:szCs w:val="22"/>
            <w:lang w:eastAsia="en-AU"/>
          </w:rPr>
          <w:tab/>
        </w:r>
        <w:r w:rsidR="00BF1507" w:rsidRPr="005A49E5">
          <w:rPr>
            <w:rStyle w:val="Hyperlink"/>
            <w:noProof/>
          </w:rPr>
          <w:t>Cost Planning</w:t>
        </w:r>
        <w:r w:rsidR="00BF1507">
          <w:rPr>
            <w:noProof/>
            <w:webHidden/>
          </w:rPr>
          <w:tab/>
        </w:r>
        <w:r w:rsidR="00BF1507">
          <w:rPr>
            <w:noProof/>
            <w:webHidden/>
          </w:rPr>
          <w:fldChar w:fldCharType="begin"/>
        </w:r>
        <w:r w:rsidR="00BF1507">
          <w:rPr>
            <w:noProof/>
            <w:webHidden/>
          </w:rPr>
          <w:instrText xml:space="preserve"> PAGEREF _Toc138183712 \h </w:instrText>
        </w:r>
        <w:r w:rsidR="00BF1507">
          <w:rPr>
            <w:noProof/>
            <w:webHidden/>
          </w:rPr>
        </w:r>
        <w:r w:rsidR="00BF1507">
          <w:rPr>
            <w:noProof/>
            <w:webHidden/>
          </w:rPr>
          <w:fldChar w:fldCharType="separate"/>
        </w:r>
        <w:r w:rsidR="00BF1507">
          <w:rPr>
            <w:noProof/>
            <w:webHidden/>
          </w:rPr>
          <w:t>60</w:t>
        </w:r>
        <w:r w:rsidR="00BF1507">
          <w:rPr>
            <w:noProof/>
            <w:webHidden/>
          </w:rPr>
          <w:fldChar w:fldCharType="end"/>
        </w:r>
      </w:hyperlink>
    </w:p>
    <w:p w14:paraId="085B74A0" w14:textId="1E3858D1" w:rsidR="00BF1507" w:rsidRDefault="00000000">
      <w:pPr>
        <w:pStyle w:val="TOC2"/>
        <w:rPr>
          <w:rFonts w:asciiTheme="minorHAnsi" w:eastAsiaTheme="minorEastAsia" w:hAnsiTheme="minorHAnsi" w:cstheme="minorBidi"/>
          <w:noProof/>
          <w:sz w:val="22"/>
          <w:szCs w:val="22"/>
          <w:lang w:eastAsia="en-AU"/>
        </w:rPr>
      </w:pPr>
      <w:hyperlink w:anchor="_Toc138183713" w:history="1">
        <w:r w:rsidR="00BF1507" w:rsidRPr="005A49E5">
          <w:rPr>
            <w:rStyle w:val="Hyperlink"/>
            <w:rFonts w:ascii="Arial Bold" w:hAnsi="Arial Bold"/>
            <w:noProof/>
          </w:rPr>
          <w:t>6.3</w:t>
        </w:r>
        <w:r w:rsidR="00BF1507">
          <w:rPr>
            <w:rFonts w:asciiTheme="minorHAnsi" w:eastAsiaTheme="minorEastAsia" w:hAnsiTheme="minorHAnsi" w:cstheme="minorBidi"/>
            <w:noProof/>
            <w:sz w:val="22"/>
            <w:szCs w:val="22"/>
            <w:lang w:eastAsia="en-AU"/>
          </w:rPr>
          <w:tab/>
        </w:r>
        <w:r w:rsidR="00BF1507" w:rsidRPr="005A49E5">
          <w:rPr>
            <w:rStyle w:val="Hyperlink"/>
            <w:noProof/>
          </w:rPr>
          <w:t>Planning Phase Program</w:t>
        </w:r>
        <w:r w:rsidR="00BF1507">
          <w:rPr>
            <w:noProof/>
            <w:webHidden/>
          </w:rPr>
          <w:tab/>
        </w:r>
        <w:r w:rsidR="00BF1507">
          <w:rPr>
            <w:noProof/>
            <w:webHidden/>
          </w:rPr>
          <w:fldChar w:fldCharType="begin"/>
        </w:r>
        <w:r w:rsidR="00BF1507">
          <w:rPr>
            <w:noProof/>
            <w:webHidden/>
          </w:rPr>
          <w:instrText xml:space="preserve"> PAGEREF _Toc138183713 \h </w:instrText>
        </w:r>
        <w:r w:rsidR="00BF1507">
          <w:rPr>
            <w:noProof/>
            <w:webHidden/>
          </w:rPr>
        </w:r>
        <w:r w:rsidR="00BF1507">
          <w:rPr>
            <w:noProof/>
            <w:webHidden/>
          </w:rPr>
          <w:fldChar w:fldCharType="separate"/>
        </w:r>
        <w:r w:rsidR="00BF1507">
          <w:rPr>
            <w:noProof/>
            <w:webHidden/>
          </w:rPr>
          <w:t>62</w:t>
        </w:r>
        <w:r w:rsidR="00BF1507">
          <w:rPr>
            <w:noProof/>
            <w:webHidden/>
          </w:rPr>
          <w:fldChar w:fldCharType="end"/>
        </w:r>
      </w:hyperlink>
    </w:p>
    <w:p w14:paraId="3795D101" w14:textId="5A4B6CFD" w:rsidR="00BF1507" w:rsidRDefault="00000000">
      <w:pPr>
        <w:pStyle w:val="TOC2"/>
        <w:rPr>
          <w:rFonts w:asciiTheme="minorHAnsi" w:eastAsiaTheme="minorEastAsia" w:hAnsiTheme="minorHAnsi" w:cstheme="minorBidi"/>
          <w:noProof/>
          <w:sz w:val="22"/>
          <w:szCs w:val="22"/>
          <w:lang w:eastAsia="en-AU"/>
        </w:rPr>
      </w:pPr>
      <w:hyperlink w:anchor="_Toc138183714" w:history="1">
        <w:r w:rsidR="00BF1507" w:rsidRPr="005A49E5">
          <w:rPr>
            <w:rStyle w:val="Hyperlink"/>
            <w:rFonts w:ascii="Arial Bold" w:hAnsi="Arial Bold"/>
            <w:noProof/>
          </w:rPr>
          <w:t>6.4</w:t>
        </w:r>
        <w:r w:rsidR="00BF1507">
          <w:rPr>
            <w:rFonts w:asciiTheme="minorHAnsi" w:eastAsiaTheme="minorEastAsia" w:hAnsiTheme="minorHAnsi" w:cstheme="minorBidi"/>
            <w:noProof/>
            <w:sz w:val="22"/>
            <w:szCs w:val="22"/>
            <w:lang w:eastAsia="en-AU"/>
          </w:rPr>
          <w:tab/>
        </w:r>
        <w:r w:rsidR="00BF1507" w:rsidRPr="005A49E5">
          <w:rPr>
            <w:rStyle w:val="Hyperlink"/>
            <w:noProof/>
          </w:rPr>
          <w:t>Delivery Phase Program</w:t>
        </w:r>
        <w:r w:rsidR="00BF1507">
          <w:rPr>
            <w:noProof/>
            <w:webHidden/>
          </w:rPr>
          <w:tab/>
        </w:r>
        <w:r w:rsidR="00BF1507">
          <w:rPr>
            <w:noProof/>
            <w:webHidden/>
          </w:rPr>
          <w:fldChar w:fldCharType="begin"/>
        </w:r>
        <w:r w:rsidR="00BF1507">
          <w:rPr>
            <w:noProof/>
            <w:webHidden/>
          </w:rPr>
          <w:instrText xml:space="preserve"> PAGEREF _Toc138183714 \h </w:instrText>
        </w:r>
        <w:r w:rsidR="00BF1507">
          <w:rPr>
            <w:noProof/>
            <w:webHidden/>
          </w:rPr>
        </w:r>
        <w:r w:rsidR="00BF1507">
          <w:rPr>
            <w:noProof/>
            <w:webHidden/>
          </w:rPr>
          <w:fldChar w:fldCharType="separate"/>
        </w:r>
        <w:r w:rsidR="00BF1507">
          <w:rPr>
            <w:noProof/>
            <w:webHidden/>
          </w:rPr>
          <w:t>63</w:t>
        </w:r>
        <w:r w:rsidR="00BF1507">
          <w:rPr>
            <w:noProof/>
            <w:webHidden/>
          </w:rPr>
          <w:fldChar w:fldCharType="end"/>
        </w:r>
      </w:hyperlink>
    </w:p>
    <w:p w14:paraId="097FD3A8" w14:textId="6B49A3BB" w:rsidR="00BF1507" w:rsidRDefault="00000000">
      <w:pPr>
        <w:pStyle w:val="TOC2"/>
        <w:rPr>
          <w:rFonts w:asciiTheme="minorHAnsi" w:eastAsiaTheme="minorEastAsia" w:hAnsiTheme="minorHAnsi" w:cstheme="minorBidi"/>
          <w:noProof/>
          <w:sz w:val="22"/>
          <w:szCs w:val="22"/>
          <w:lang w:eastAsia="en-AU"/>
        </w:rPr>
      </w:pPr>
      <w:hyperlink w:anchor="_Toc138183715" w:history="1">
        <w:r w:rsidR="00BF1507" w:rsidRPr="005A49E5">
          <w:rPr>
            <w:rStyle w:val="Hyperlink"/>
            <w:rFonts w:ascii="Arial Bold" w:hAnsi="Arial Bold"/>
            <w:noProof/>
          </w:rPr>
          <w:t>6.5</w:t>
        </w:r>
        <w:r w:rsidR="00BF1507">
          <w:rPr>
            <w:rFonts w:asciiTheme="minorHAnsi" w:eastAsiaTheme="minorEastAsia" w:hAnsiTheme="minorHAnsi" w:cstheme="minorBidi"/>
            <w:noProof/>
            <w:sz w:val="22"/>
            <w:szCs w:val="22"/>
            <w:lang w:eastAsia="en-AU"/>
          </w:rPr>
          <w:tab/>
        </w:r>
        <w:r w:rsidR="00BF1507" w:rsidRPr="005A49E5">
          <w:rPr>
            <w:rStyle w:val="Hyperlink"/>
            <w:noProof/>
          </w:rPr>
          <w:t>Other Planning Phase Obligations</w:t>
        </w:r>
        <w:r w:rsidR="00BF1507">
          <w:rPr>
            <w:noProof/>
            <w:webHidden/>
          </w:rPr>
          <w:tab/>
        </w:r>
        <w:r w:rsidR="00BF1507">
          <w:rPr>
            <w:noProof/>
            <w:webHidden/>
          </w:rPr>
          <w:fldChar w:fldCharType="begin"/>
        </w:r>
        <w:r w:rsidR="00BF1507">
          <w:rPr>
            <w:noProof/>
            <w:webHidden/>
          </w:rPr>
          <w:instrText xml:space="preserve"> PAGEREF _Toc138183715 \h </w:instrText>
        </w:r>
        <w:r w:rsidR="00BF1507">
          <w:rPr>
            <w:noProof/>
            <w:webHidden/>
          </w:rPr>
        </w:r>
        <w:r w:rsidR="00BF1507">
          <w:rPr>
            <w:noProof/>
            <w:webHidden/>
          </w:rPr>
          <w:fldChar w:fldCharType="separate"/>
        </w:r>
        <w:r w:rsidR="00BF1507">
          <w:rPr>
            <w:noProof/>
            <w:webHidden/>
          </w:rPr>
          <w:t>65</w:t>
        </w:r>
        <w:r w:rsidR="00BF1507">
          <w:rPr>
            <w:noProof/>
            <w:webHidden/>
          </w:rPr>
          <w:fldChar w:fldCharType="end"/>
        </w:r>
      </w:hyperlink>
    </w:p>
    <w:p w14:paraId="07E781AB" w14:textId="68C90F3E" w:rsidR="00BF1507" w:rsidRDefault="00000000">
      <w:pPr>
        <w:pStyle w:val="TOC2"/>
        <w:rPr>
          <w:rFonts w:asciiTheme="minorHAnsi" w:eastAsiaTheme="minorEastAsia" w:hAnsiTheme="minorHAnsi" w:cstheme="minorBidi"/>
          <w:noProof/>
          <w:sz w:val="22"/>
          <w:szCs w:val="22"/>
          <w:lang w:eastAsia="en-AU"/>
        </w:rPr>
      </w:pPr>
      <w:hyperlink w:anchor="_Toc138183716" w:history="1">
        <w:r w:rsidR="00BF1507" w:rsidRPr="005A49E5">
          <w:rPr>
            <w:rStyle w:val="Hyperlink"/>
            <w:rFonts w:ascii="Arial Bold" w:hAnsi="Arial Bold"/>
            <w:noProof/>
          </w:rPr>
          <w:t>6.6</w:t>
        </w:r>
        <w:r w:rsidR="00BF1507">
          <w:rPr>
            <w:rFonts w:asciiTheme="minorHAnsi" w:eastAsiaTheme="minorEastAsia" w:hAnsiTheme="minorHAnsi" w:cstheme="minorBidi"/>
            <w:noProof/>
            <w:sz w:val="22"/>
            <w:szCs w:val="22"/>
            <w:lang w:eastAsia="en-AU"/>
          </w:rPr>
          <w:tab/>
        </w:r>
        <w:r w:rsidR="00BF1507" w:rsidRPr="005A49E5">
          <w:rPr>
            <w:rStyle w:val="Hyperlink"/>
            <w:noProof/>
          </w:rPr>
          <w:t>Delivery Phase Agreement and Approval</w:t>
        </w:r>
        <w:r w:rsidR="00BF1507">
          <w:rPr>
            <w:noProof/>
            <w:webHidden/>
          </w:rPr>
          <w:tab/>
        </w:r>
        <w:r w:rsidR="00BF1507">
          <w:rPr>
            <w:noProof/>
            <w:webHidden/>
          </w:rPr>
          <w:fldChar w:fldCharType="begin"/>
        </w:r>
        <w:r w:rsidR="00BF1507">
          <w:rPr>
            <w:noProof/>
            <w:webHidden/>
          </w:rPr>
          <w:instrText xml:space="preserve"> PAGEREF _Toc138183716 \h </w:instrText>
        </w:r>
        <w:r w:rsidR="00BF1507">
          <w:rPr>
            <w:noProof/>
            <w:webHidden/>
          </w:rPr>
        </w:r>
        <w:r w:rsidR="00BF1507">
          <w:rPr>
            <w:noProof/>
            <w:webHidden/>
          </w:rPr>
          <w:fldChar w:fldCharType="separate"/>
        </w:r>
        <w:r w:rsidR="00BF1507">
          <w:rPr>
            <w:noProof/>
            <w:webHidden/>
          </w:rPr>
          <w:t>66</w:t>
        </w:r>
        <w:r w:rsidR="00BF1507">
          <w:rPr>
            <w:noProof/>
            <w:webHidden/>
          </w:rPr>
          <w:fldChar w:fldCharType="end"/>
        </w:r>
      </w:hyperlink>
    </w:p>
    <w:p w14:paraId="576621FC" w14:textId="7431E36D" w:rsidR="00BF1507" w:rsidRDefault="00000000">
      <w:pPr>
        <w:pStyle w:val="TOC2"/>
        <w:rPr>
          <w:rFonts w:asciiTheme="minorHAnsi" w:eastAsiaTheme="minorEastAsia" w:hAnsiTheme="minorHAnsi" w:cstheme="minorBidi"/>
          <w:noProof/>
          <w:sz w:val="22"/>
          <w:szCs w:val="22"/>
          <w:lang w:eastAsia="en-AU"/>
        </w:rPr>
      </w:pPr>
      <w:hyperlink w:anchor="_Toc138183717" w:history="1">
        <w:r w:rsidR="00BF1507" w:rsidRPr="005A49E5">
          <w:rPr>
            <w:rStyle w:val="Hyperlink"/>
            <w:rFonts w:ascii="Arial Bold" w:hAnsi="Arial Bold"/>
            <w:noProof/>
          </w:rPr>
          <w:t>6.7</w:t>
        </w:r>
        <w:r w:rsidR="00BF1507">
          <w:rPr>
            <w:rFonts w:asciiTheme="minorHAnsi" w:eastAsiaTheme="minorEastAsia" w:hAnsiTheme="minorHAnsi" w:cstheme="minorBidi"/>
            <w:noProof/>
            <w:sz w:val="22"/>
            <w:szCs w:val="22"/>
            <w:lang w:eastAsia="en-AU"/>
          </w:rPr>
          <w:tab/>
        </w:r>
        <w:r w:rsidR="00BF1507" w:rsidRPr="005A49E5">
          <w:rPr>
            <w:rStyle w:val="Hyperlink"/>
            <w:noProof/>
          </w:rPr>
          <w:t>Failure to Achieve Delivery Phase Agreement or Approval</w:t>
        </w:r>
        <w:r w:rsidR="00BF1507">
          <w:rPr>
            <w:noProof/>
            <w:webHidden/>
          </w:rPr>
          <w:tab/>
        </w:r>
        <w:r w:rsidR="00BF1507">
          <w:rPr>
            <w:noProof/>
            <w:webHidden/>
          </w:rPr>
          <w:fldChar w:fldCharType="begin"/>
        </w:r>
        <w:r w:rsidR="00BF1507">
          <w:rPr>
            <w:noProof/>
            <w:webHidden/>
          </w:rPr>
          <w:instrText xml:space="preserve"> PAGEREF _Toc138183717 \h </w:instrText>
        </w:r>
        <w:r w:rsidR="00BF1507">
          <w:rPr>
            <w:noProof/>
            <w:webHidden/>
          </w:rPr>
        </w:r>
        <w:r w:rsidR="00BF1507">
          <w:rPr>
            <w:noProof/>
            <w:webHidden/>
          </w:rPr>
          <w:fldChar w:fldCharType="separate"/>
        </w:r>
        <w:r w:rsidR="00BF1507">
          <w:rPr>
            <w:noProof/>
            <w:webHidden/>
          </w:rPr>
          <w:t>69</w:t>
        </w:r>
        <w:r w:rsidR="00BF1507">
          <w:rPr>
            <w:noProof/>
            <w:webHidden/>
          </w:rPr>
          <w:fldChar w:fldCharType="end"/>
        </w:r>
      </w:hyperlink>
    </w:p>
    <w:p w14:paraId="0432A87A" w14:textId="1A29BCA4" w:rsidR="00BF1507" w:rsidRDefault="00000000">
      <w:pPr>
        <w:pStyle w:val="TOC2"/>
        <w:rPr>
          <w:rFonts w:asciiTheme="minorHAnsi" w:eastAsiaTheme="minorEastAsia" w:hAnsiTheme="minorHAnsi" w:cstheme="minorBidi"/>
          <w:noProof/>
          <w:sz w:val="22"/>
          <w:szCs w:val="22"/>
          <w:lang w:eastAsia="en-AU"/>
        </w:rPr>
      </w:pPr>
      <w:hyperlink w:anchor="_Toc138183718" w:history="1">
        <w:r w:rsidR="00BF1507" w:rsidRPr="005A49E5">
          <w:rPr>
            <w:rStyle w:val="Hyperlink"/>
            <w:rFonts w:ascii="Arial Bold" w:hAnsi="Arial Bold"/>
            <w:noProof/>
          </w:rPr>
          <w:t>6.8</w:t>
        </w:r>
        <w:r w:rsidR="00BF1507">
          <w:rPr>
            <w:rFonts w:asciiTheme="minorHAnsi" w:eastAsiaTheme="minorEastAsia" w:hAnsiTheme="minorHAnsi" w:cstheme="minorBidi"/>
            <w:noProof/>
            <w:sz w:val="22"/>
            <w:szCs w:val="22"/>
            <w:lang w:eastAsia="en-AU"/>
          </w:rPr>
          <w:tab/>
        </w:r>
        <w:r w:rsidR="00BF1507" w:rsidRPr="005A49E5">
          <w:rPr>
            <w:rStyle w:val="Hyperlink"/>
            <w:noProof/>
          </w:rPr>
          <w:t>Delivery Phase Design Documentation</w:t>
        </w:r>
        <w:r w:rsidR="00BF1507">
          <w:rPr>
            <w:noProof/>
            <w:webHidden/>
          </w:rPr>
          <w:tab/>
        </w:r>
        <w:r w:rsidR="00BF1507">
          <w:rPr>
            <w:noProof/>
            <w:webHidden/>
          </w:rPr>
          <w:fldChar w:fldCharType="begin"/>
        </w:r>
        <w:r w:rsidR="00BF1507">
          <w:rPr>
            <w:noProof/>
            <w:webHidden/>
          </w:rPr>
          <w:instrText xml:space="preserve"> PAGEREF _Toc138183718 \h </w:instrText>
        </w:r>
        <w:r w:rsidR="00BF1507">
          <w:rPr>
            <w:noProof/>
            <w:webHidden/>
          </w:rPr>
        </w:r>
        <w:r w:rsidR="00BF1507">
          <w:rPr>
            <w:noProof/>
            <w:webHidden/>
          </w:rPr>
          <w:fldChar w:fldCharType="separate"/>
        </w:r>
        <w:r w:rsidR="00BF1507">
          <w:rPr>
            <w:noProof/>
            <w:webHidden/>
          </w:rPr>
          <w:t>69</w:t>
        </w:r>
        <w:r w:rsidR="00BF1507">
          <w:rPr>
            <w:noProof/>
            <w:webHidden/>
          </w:rPr>
          <w:fldChar w:fldCharType="end"/>
        </w:r>
      </w:hyperlink>
    </w:p>
    <w:p w14:paraId="26760153" w14:textId="3CD37A41" w:rsidR="00BF1507" w:rsidRDefault="00000000">
      <w:pPr>
        <w:pStyle w:val="TOC2"/>
        <w:rPr>
          <w:rFonts w:asciiTheme="minorHAnsi" w:eastAsiaTheme="minorEastAsia" w:hAnsiTheme="minorHAnsi" w:cstheme="minorBidi"/>
          <w:noProof/>
          <w:sz w:val="22"/>
          <w:szCs w:val="22"/>
          <w:lang w:eastAsia="en-AU"/>
        </w:rPr>
      </w:pPr>
      <w:hyperlink w:anchor="_Toc138183719" w:history="1">
        <w:r w:rsidR="00BF1507" w:rsidRPr="005A49E5">
          <w:rPr>
            <w:rStyle w:val="Hyperlink"/>
            <w:rFonts w:ascii="Arial Bold" w:hAnsi="Arial Bold"/>
            <w:noProof/>
          </w:rPr>
          <w:t>6.9</w:t>
        </w:r>
        <w:r w:rsidR="00BF1507">
          <w:rPr>
            <w:rFonts w:asciiTheme="minorHAnsi" w:eastAsiaTheme="minorEastAsia" w:hAnsiTheme="minorHAnsi" w:cstheme="minorBidi"/>
            <w:noProof/>
            <w:sz w:val="22"/>
            <w:szCs w:val="22"/>
            <w:lang w:eastAsia="en-AU"/>
          </w:rPr>
          <w:tab/>
        </w:r>
        <w:r w:rsidR="00BF1507" w:rsidRPr="005A49E5">
          <w:rPr>
            <w:rStyle w:val="Hyperlink"/>
            <w:noProof/>
          </w:rPr>
          <w:t>No Obligation to Review</w:t>
        </w:r>
        <w:r w:rsidR="00BF1507">
          <w:rPr>
            <w:noProof/>
            <w:webHidden/>
          </w:rPr>
          <w:tab/>
        </w:r>
        <w:r w:rsidR="00BF1507">
          <w:rPr>
            <w:noProof/>
            <w:webHidden/>
          </w:rPr>
          <w:fldChar w:fldCharType="begin"/>
        </w:r>
        <w:r w:rsidR="00BF1507">
          <w:rPr>
            <w:noProof/>
            <w:webHidden/>
          </w:rPr>
          <w:instrText xml:space="preserve"> PAGEREF _Toc138183719 \h </w:instrText>
        </w:r>
        <w:r w:rsidR="00BF1507">
          <w:rPr>
            <w:noProof/>
            <w:webHidden/>
          </w:rPr>
        </w:r>
        <w:r w:rsidR="00BF1507">
          <w:rPr>
            <w:noProof/>
            <w:webHidden/>
          </w:rPr>
          <w:fldChar w:fldCharType="separate"/>
        </w:r>
        <w:r w:rsidR="00BF1507">
          <w:rPr>
            <w:noProof/>
            <w:webHidden/>
          </w:rPr>
          <w:t>70</w:t>
        </w:r>
        <w:r w:rsidR="00BF1507">
          <w:rPr>
            <w:noProof/>
            <w:webHidden/>
          </w:rPr>
          <w:fldChar w:fldCharType="end"/>
        </w:r>
      </w:hyperlink>
    </w:p>
    <w:p w14:paraId="181D9F0D" w14:textId="340FA6D7" w:rsidR="00BF1507" w:rsidRDefault="00000000">
      <w:pPr>
        <w:pStyle w:val="TOC2"/>
        <w:rPr>
          <w:rFonts w:asciiTheme="minorHAnsi" w:eastAsiaTheme="minorEastAsia" w:hAnsiTheme="minorHAnsi" w:cstheme="minorBidi"/>
          <w:noProof/>
          <w:sz w:val="22"/>
          <w:szCs w:val="22"/>
          <w:lang w:eastAsia="en-AU"/>
        </w:rPr>
      </w:pPr>
      <w:hyperlink w:anchor="_Toc138183720" w:history="1">
        <w:r w:rsidR="00BF1507" w:rsidRPr="005A49E5">
          <w:rPr>
            <w:rStyle w:val="Hyperlink"/>
            <w:rFonts w:ascii="Arial Bold" w:hAnsi="Arial Bold"/>
            <w:noProof/>
          </w:rPr>
          <w:t>6.10</w:t>
        </w:r>
        <w:r w:rsidR="00BF1507">
          <w:rPr>
            <w:rFonts w:asciiTheme="minorHAnsi" w:eastAsiaTheme="minorEastAsia" w:hAnsiTheme="minorHAnsi" w:cstheme="minorBidi"/>
            <w:noProof/>
            <w:sz w:val="22"/>
            <w:szCs w:val="22"/>
            <w:lang w:eastAsia="en-AU"/>
          </w:rPr>
          <w:tab/>
        </w:r>
        <w:r w:rsidR="00BF1507" w:rsidRPr="005A49E5">
          <w:rPr>
            <w:rStyle w:val="Hyperlink"/>
            <w:noProof/>
          </w:rPr>
          <w:t>Copies of Design Documentation</w:t>
        </w:r>
        <w:r w:rsidR="00BF1507">
          <w:rPr>
            <w:noProof/>
            <w:webHidden/>
          </w:rPr>
          <w:tab/>
        </w:r>
        <w:r w:rsidR="00BF1507">
          <w:rPr>
            <w:noProof/>
            <w:webHidden/>
          </w:rPr>
          <w:fldChar w:fldCharType="begin"/>
        </w:r>
        <w:r w:rsidR="00BF1507">
          <w:rPr>
            <w:noProof/>
            <w:webHidden/>
          </w:rPr>
          <w:instrText xml:space="preserve"> PAGEREF _Toc138183720 \h </w:instrText>
        </w:r>
        <w:r w:rsidR="00BF1507">
          <w:rPr>
            <w:noProof/>
            <w:webHidden/>
          </w:rPr>
        </w:r>
        <w:r w:rsidR="00BF1507">
          <w:rPr>
            <w:noProof/>
            <w:webHidden/>
          </w:rPr>
          <w:fldChar w:fldCharType="separate"/>
        </w:r>
        <w:r w:rsidR="00BF1507">
          <w:rPr>
            <w:noProof/>
            <w:webHidden/>
          </w:rPr>
          <w:t>71</w:t>
        </w:r>
        <w:r w:rsidR="00BF1507">
          <w:rPr>
            <w:noProof/>
            <w:webHidden/>
          </w:rPr>
          <w:fldChar w:fldCharType="end"/>
        </w:r>
      </w:hyperlink>
    </w:p>
    <w:p w14:paraId="436B7DA7" w14:textId="363AD4ED" w:rsidR="00BF1507" w:rsidRDefault="00000000">
      <w:pPr>
        <w:pStyle w:val="TOC2"/>
        <w:rPr>
          <w:rFonts w:asciiTheme="minorHAnsi" w:eastAsiaTheme="minorEastAsia" w:hAnsiTheme="minorHAnsi" w:cstheme="minorBidi"/>
          <w:noProof/>
          <w:sz w:val="22"/>
          <w:szCs w:val="22"/>
          <w:lang w:eastAsia="en-AU"/>
        </w:rPr>
      </w:pPr>
      <w:hyperlink w:anchor="_Toc138183721" w:history="1">
        <w:r w:rsidR="00BF1507" w:rsidRPr="005A49E5">
          <w:rPr>
            <w:rStyle w:val="Hyperlink"/>
            <w:rFonts w:ascii="Arial Bold" w:hAnsi="Arial Bold"/>
            <w:noProof/>
          </w:rPr>
          <w:t>6.11</w:t>
        </w:r>
        <w:r w:rsidR="00BF1507">
          <w:rPr>
            <w:rFonts w:asciiTheme="minorHAnsi" w:eastAsiaTheme="minorEastAsia" w:hAnsiTheme="minorHAnsi" w:cstheme="minorBidi"/>
            <w:noProof/>
            <w:sz w:val="22"/>
            <w:szCs w:val="22"/>
            <w:lang w:eastAsia="en-AU"/>
          </w:rPr>
          <w:tab/>
        </w:r>
        <w:r w:rsidR="00BF1507" w:rsidRPr="005A49E5">
          <w:rPr>
            <w:rStyle w:val="Hyperlink"/>
            <w:noProof/>
          </w:rPr>
          <w:t>Fitness for Purpose</w:t>
        </w:r>
        <w:r w:rsidR="00BF1507">
          <w:rPr>
            <w:noProof/>
            <w:webHidden/>
          </w:rPr>
          <w:tab/>
        </w:r>
        <w:r w:rsidR="00BF1507">
          <w:rPr>
            <w:noProof/>
            <w:webHidden/>
          </w:rPr>
          <w:fldChar w:fldCharType="begin"/>
        </w:r>
        <w:r w:rsidR="00BF1507">
          <w:rPr>
            <w:noProof/>
            <w:webHidden/>
          </w:rPr>
          <w:instrText xml:space="preserve"> PAGEREF _Toc138183721 \h </w:instrText>
        </w:r>
        <w:r w:rsidR="00BF1507">
          <w:rPr>
            <w:noProof/>
            <w:webHidden/>
          </w:rPr>
        </w:r>
        <w:r w:rsidR="00BF1507">
          <w:rPr>
            <w:noProof/>
            <w:webHidden/>
          </w:rPr>
          <w:fldChar w:fldCharType="separate"/>
        </w:r>
        <w:r w:rsidR="00BF1507">
          <w:rPr>
            <w:noProof/>
            <w:webHidden/>
          </w:rPr>
          <w:t>71</w:t>
        </w:r>
        <w:r w:rsidR="00BF1507">
          <w:rPr>
            <w:noProof/>
            <w:webHidden/>
          </w:rPr>
          <w:fldChar w:fldCharType="end"/>
        </w:r>
      </w:hyperlink>
    </w:p>
    <w:p w14:paraId="0DC057E6" w14:textId="3B98D324" w:rsidR="00BF1507" w:rsidRDefault="00000000">
      <w:pPr>
        <w:pStyle w:val="TOC2"/>
        <w:rPr>
          <w:rFonts w:asciiTheme="minorHAnsi" w:eastAsiaTheme="minorEastAsia" w:hAnsiTheme="minorHAnsi" w:cstheme="minorBidi"/>
          <w:noProof/>
          <w:sz w:val="22"/>
          <w:szCs w:val="22"/>
          <w:lang w:eastAsia="en-AU"/>
        </w:rPr>
      </w:pPr>
      <w:hyperlink w:anchor="_Toc138183722" w:history="1">
        <w:r w:rsidR="00BF1507" w:rsidRPr="005A49E5">
          <w:rPr>
            <w:rStyle w:val="Hyperlink"/>
            <w:rFonts w:ascii="Arial Bold" w:hAnsi="Arial Bold"/>
            <w:noProof/>
          </w:rPr>
          <w:t>6.12</w:t>
        </w:r>
        <w:r w:rsidR="00BF1507">
          <w:rPr>
            <w:rFonts w:asciiTheme="minorHAnsi" w:eastAsiaTheme="minorEastAsia" w:hAnsiTheme="minorHAnsi" w:cstheme="minorBidi"/>
            <w:noProof/>
            <w:sz w:val="22"/>
            <w:szCs w:val="22"/>
            <w:lang w:eastAsia="en-AU"/>
          </w:rPr>
          <w:tab/>
        </w:r>
        <w:r w:rsidR="00BF1507" w:rsidRPr="005A49E5">
          <w:rPr>
            <w:rStyle w:val="Hyperlink"/>
            <w:noProof/>
          </w:rPr>
          <w:t>Availability</w:t>
        </w:r>
        <w:r w:rsidR="00BF1507">
          <w:rPr>
            <w:noProof/>
            <w:webHidden/>
          </w:rPr>
          <w:tab/>
        </w:r>
        <w:r w:rsidR="00BF1507">
          <w:rPr>
            <w:noProof/>
            <w:webHidden/>
          </w:rPr>
          <w:fldChar w:fldCharType="begin"/>
        </w:r>
        <w:r w:rsidR="00BF1507">
          <w:rPr>
            <w:noProof/>
            <w:webHidden/>
          </w:rPr>
          <w:instrText xml:space="preserve"> PAGEREF _Toc138183722 \h </w:instrText>
        </w:r>
        <w:r w:rsidR="00BF1507">
          <w:rPr>
            <w:noProof/>
            <w:webHidden/>
          </w:rPr>
        </w:r>
        <w:r w:rsidR="00BF1507">
          <w:rPr>
            <w:noProof/>
            <w:webHidden/>
          </w:rPr>
          <w:fldChar w:fldCharType="separate"/>
        </w:r>
        <w:r w:rsidR="00BF1507">
          <w:rPr>
            <w:noProof/>
            <w:webHidden/>
          </w:rPr>
          <w:t>71</w:t>
        </w:r>
        <w:r w:rsidR="00BF1507">
          <w:rPr>
            <w:noProof/>
            <w:webHidden/>
          </w:rPr>
          <w:fldChar w:fldCharType="end"/>
        </w:r>
      </w:hyperlink>
    </w:p>
    <w:p w14:paraId="26F8B912" w14:textId="57476CDA" w:rsidR="00BF1507" w:rsidRDefault="00000000">
      <w:pPr>
        <w:pStyle w:val="TOC2"/>
        <w:rPr>
          <w:rFonts w:asciiTheme="minorHAnsi" w:eastAsiaTheme="minorEastAsia" w:hAnsiTheme="minorHAnsi" w:cstheme="minorBidi"/>
          <w:noProof/>
          <w:sz w:val="22"/>
          <w:szCs w:val="22"/>
          <w:lang w:eastAsia="en-AU"/>
        </w:rPr>
      </w:pPr>
      <w:hyperlink w:anchor="_Toc138183723" w:history="1">
        <w:r w:rsidR="00BF1507" w:rsidRPr="005A49E5">
          <w:rPr>
            <w:rStyle w:val="Hyperlink"/>
            <w:rFonts w:ascii="Arial Bold" w:hAnsi="Arial Bold"/>
            <w:noProof/>
          </w:rPr>
          <w:t>6.13</w:t>
        </w:r>
        <w:r w:rsidR="00BF1507">
          <w:rPr>
            <w:rFonts w:asciiTheme="minorHAnsi" w:eastAsiaTheme="minorEastAsia" w:hAnsiTheme="minorHAnsi" w:cstheme="minorBidi"/>
            <w:noProof/>
            <w:sz w:val="22"/>
            <w:szCs w:val="22"/>
            <w:lang w:eastAsia="en-AU"/>
          </w:rPr>
          <w:tab/>
        </w:r>
        <w:r w:rsidR="00BF1507" w:rsidRPr="005A49E5">
          <w:rPr>
            <w:rStyle w:val="Hyperlink"/>
            <w:noProof/>
          </w:rPr>
          <w:t>Licence over Project Documents</w:t>
        </w:r>
        <w:r w:rsidR="00BF1507">
          <w:rPr>
            <w:noProof/>
            <w:webHidden/>
          </w:rPr>
          <w:tab/>
        </w:r>
        <w:r w:rsidR="00BF1507">
          <w:rPr>
            <w:noProof/>
            <w:webHidden/>
          </w:rPr>
          <w:fldChar w:fldCharType="begin"/>
        </w:r>
        <w:r w:rsidR="00BF1507">
          <w:rPr>
            <w:noProof/>
            <w:webHidden/>
          </w:rPr>
          <w:instrText xml:space="preserve"> PAGEREF _Toc138183723 \h </w:instrText>
        </w:r>
        <w:r w:rsidR="00BF1507">
          <w:rPr>
            <w:noProof/>
            <w:webHidden/>
          </w:rPr>
        </w:r>
        <w:r w:rsidR="00BF1507">
          <w:rPr>
            <w:noProof/>
            <w:webHidden/>
          </w:rPr>
          <w:fldChar w:fldCharType="separate"/>
        </w:r>
        <w:r w:rsidR="00BF1507">
          <w:rPr>
            <w:noProof/>
            <w:webHidden/>
          </w:rPr>
          <w:t>71</w:t>
        </w:r>
        <w:r w:rsidR="00BF1507">
          <w:rPr>
            <w:noProof/>
            <w:webHidden/>
          </w:rPr>
          <w:fldChar w:fldCharType="end"/>
        </w:r>
      </w:hyperlink>
    </w:p>
    <w:p w14:paraId="2EE0A8F4" w14:textId="14FE65E4" w:rsidR="00BF1507" w:rsidRDefault="00000000">
      <w:pPr>
        <w:pStyle w:val="TOC2"/>
        <w:rPr>
          <w:rFonts w:asciiTheme="minorHAnsi" w:eastAsiaTheme="minorEastAsia" w:hAnsiTheme="minorHAnsi" w:cstheme="minorBidi"/>
          <w:noProof/>
          <w:sz w:val="22"/>
          <w:szCs w:val="22"/>
          <w:lang w:eastAsia="en-AU"/>
        </w:rPr>
      </w:pPr>
      <w:hyperlink w:anchor="_Toc138183724" w:history="1">
        <w:r w:rsidR="00BF1507" w:rsidRPr="005A49E5">
          <w:rPr>
            <w:rStyle w:val="Hyperlink"/>
            <w:rFonts w:ascii="Arial Bold" w:hAnsi="Arial Bold"/>
            <w:noProof/>
          </w:rPr>
          <w:t>6.14</w:t>
        </w:r>
        <w:r w:rsidR="00BF1507">
          <w:rPr>
            <w:rFonts w:asciiTheme="minorHAnsi" w:eastAsiaTheme="minorEastAsia" w:hAnsiTheme="minorHAnsi" w:cstheme="minorBidi"/>
            <w:noProof/>
            <w:sz w:val="22"/>
            <w:szCs w:val="22"/>
            <w:lang w:eastAsia="en-AU"/>
          </w:rPr>
          <w:tab/>
        </w:r>
        <w:r w:rsidR="00BF1507" w:rsidRPr="005A49E5">
          <w:rPr>
            <w:rStyle w:val="Hyperlink"/>
            <w:noProof/>
          </w:rPr>
          <w:t>Intellectual Property Warranties</w:t>
        </w:r>
        <w:r w:rsidR="00BF1507">
          <w:rPr>
            <w:noProof/>
            <w:webHidden/>
          </w:rPr>
          <w:tab/>
        </w:r>
        <w:r w:rsidR="00BF1507">
          <w:rPr>
            <w:noProof/>
            <w:webHidden/>
          </w:rPr>
          <w:fldChar w:fldCharType="begin"/>
        </w:r>
        <w:r w:rsidR="00BF1507">
          <w:rPr>
            <w:noProof/>
            <w:webHidden/>
          </w:rPr>
          <w:instrText xml:space="preserve"> PAGEREF _Toc138183724 \h </w:instrText>
        </w:r>
        <w:r w:rsidR="00BF1507">
          <w:rPr>
            <w:noProof/>
            <w:webHidden/>
          </w:rPr>
        </w:r>
        <w:r w:rsidR="00BF1507">
          <w:rPr>
            <w:noProof/>
            <w:webHidden/>
          </w:rPr>
          <w:fldChar w:fldCharType="separate"/>
        </w:r>
        <w:r w:rsidR="00BF1507">
          <w:rPr>
            <w:noProof/>
            <w:webHidden/>
          </w:rPr>
          <w:t>72</w:t>
        </w:r>
        <w:r w:rsidR="00BF1507">
          <w:rPr>
            <w:noProof/>
            <w:webHidden/>
          </w:rPr>
          <w:fldChar w:fldCharType="end"/>
        </w:r>
      </w:hyperlink>
    </w:p>
    <w:p w14:paraId="7BBE6211" w14:textId="053ED82B" w:rsidR="00BF1507" w:rsidRDefault="00000000">
      <w:pPr>
        <w:pStyle w:val="TOC2"/>
        <w:rPr>
          <w:rFonts w:asciiTheme="minorHAnsi" w:eastAsiaTheme="minorEastAsia" w:hAnsiTheme="minorHAnsi" w:cstheme="minorBidi"/>
          <w:noProof/>
          <w:sz w:val="22"/>
          <w:szCs w:val="22"/>
          <w:lang w:eastAsia="en-AU"/>
        </w:rPr>
      </w:pPr>
      <w:hyperlink w:anchor="_Toc138183725" w:history="1">
        <w:r w:rsidR="00BF1507" w:rsidRPr="005A49E5">
          <w:rPr>
            <w:rStyle w:val="Hyperlink"/>
            <w:rFonts w:ascii="Arial Bold" w:hAnsi="Arial Bold"/>
            <w:noProof/>
          </w:rPr>
          <w:t>6.15</w:t>
        </w:r>
        <w:r w:rsidR="00BF1507">
          <w:rPr>
            <w:rFonts w:asciiTheme="minorHAnsi" w:eastAsiaTheme="minorEastAsia" w:hAnsiTheme="minorHAnsi" w:cstheme="minorBidi"/>
            <w:noProof/>
            <w:sz w:val="22"/>
            <w:szCs w:val="22"/>
            <w:lang w:eastAsia="en-AU"/>
          </w:rPr>
          <w:tab/>
        </w:r>
        <w:r w:rsidR="00BF1507" w:rsidRPr="005A49E5">
          <w:rPr>
            <w:rStyle w:val="Hyperlink"/>
            <w:noProof/>
          </w:rPr>
          <w:t>Intellectual Property Rights</w:t>
        </w:r>
        <w:r w:rsidR="00BF1507">
          <w:rPr>
            <w:noProof/>
            <w:webHidden/>
          </w:rPr>
          <w:tab/>
        </w:r>
        <w:r w:rsidR="00BF1507">
          <w:rPr>
            <w:noProof/>
            <w:webHidden/>
          </w:rPr>
          <w:fldChar w:fldCharType="begin"/>
        </w:r>
        <w:r w:rsidR="00BF1507">
          <w:rPr>
            <w:noProof/>
            <w:webHidden/>
          </w:rPr>
          <w:instrText xml:space="preserve"> PAGEREF _Toc138183725 \h </w:instrText>
        </w:r>
        <w:r w:rsidR="00BF1507">
          <w:rPr>
            <w:noProof/>
            <w:webHidden/>
          </w:rPr>
        </w:r>
        <w:r w:rsidR="00BF1507">
          <w:rPr>
            <w:noProof/>
            <w:webHidden/>
          </w:rPr>
          <w:fldChar w:fldCharType="separate"/>
        </w:r>
        <w:r w:rsidR="00BF1507">
          <w:rPr>
            <w:noProof/>
            <w:webHidden/>
          </w:rPr>
          <w:t>72</w:t>
        </w:r>
        <w:r w:rsidR="00BF1507">
          <w:rPr>
            <w:noProof/>
            <w:webHidden/>
          </w:rPr>
          <w:fldChar w:fldCharType="end"/>
        </w:r>
      </w:hyperlink>
    </w:p>
    <w:p w14:paraId="51C526AD" w14:textId="4E159F6A" w:rsidR="00BF1507" w:rsidRDefault="00000000">
      <w:pPr>
        <w:pStyle w:val="TOC2"/>
        <w:rPr>
          <w:rFonts w:asciiTheme="minorHAnsi" w:eastAsiaTheme="minorEastAsia" w:hAnsiTheme="minorHAnsi" w:cstheme="minorBidi"/>
          <w:noProof/>
          <w:sz w:val="22"/>
          <w:szCs w:val="22"/>
          <w:lang w:eastAsia="en-AU"/>
        </w:rPr>
      </w:pPr>
      <w:hyperlink w:anchor="_Toc138183726" w:history="1">
        <w:r w:rsidR="00BF1507" w:rsidRPr="005A49E5">
          <w:rPr>
            <w:rStyle w:val="Hyperlink"/>
            <w:rFonts w:ascii="Arial Bold" w:hAnsi="Arial Bold"/>
            <w:noProof/>
          </w:rPr>
          <w:t>6.16</w:t>
        </w:r>
        <w:r w:rsidR="00BF1507">
          <w:rPr>
            <w:rFonts w:asciiTheme="minorHAnsi" w:eastAsiaTheme="minorEastAsia" w:hAnsiTheme="minorHAnsi" w:cstheme="minorBidi"/>
            <w:noProof/>
            <w:sz w:val="22"/>
            <w:szCs w:val="22"/>
            <w:lang w:eastAsia="en-AU"/>
          </w:rPr>
          <w:tab/>
        </w:r>
        <w:r w:rsidR="00BF1507" w:rsidRPr="005A49E5">
          <w:rPr>
            <w:rStyle w:val="Hyperlink"/>
            <w:noProof/>
          </w:rPr>
          <w:t>Resolution of Ambiguities</w:t>
        </w:r>
        <w:r w:rsidR="00BF1507">
          <w:rPr>
            <w:noProof/>
            <w:webHidden/>
          </w:rPr>
          <w:tab/>
        </w:r>
        <w:r w:rsidR="00BF1507">
          <w:rPr>
            <w:noProof/>
            <w:webHidden/>
          </w:rPr>
          <w:fldChar w:fldCharType="begin"/>
        </w:r>
        <w:r w:rsidR="00BF1507">
          <w:rPr>
            <w:noProof/>
            <w:webHidden/>
          </w:rPr>
          <w:instrText xml:space="preserve"> PAGEREF _Toc138183726 \h </w:instrText>
        </w:r>
        <w:r w:rsidR="00BF1507">
          <w:rPr>
            <w:noProof/>
            <w:webHidden/>
          </w:rPr>
        </w:r>
        <w:r w:rsidR="00BF1507">
          <w:rPr>
            <w:noProof/>
            <w:webHidden/>
          </w:rPr>
          <w:fldChar w:fldCharType="separate"/>
        </w:r>
        <w:r w:rsidR="00BF1507">
          <w:rPr>
            <w:noProof/>
            <w:webHidden/>
          </w:rPr>
          <w:t>72</w:t>
        </w:r>
        <w:r w:rsidR="00BF1507">
          <w:rPr>
            <w:noProof/>
            <w:webHidden/>
          </w:rPr>
          <w:fldChar w:fldCharType="end"/>
        </w:r>
      </w:hyperlink>
    </w:p>
    <w:p w14:paraId="1369A879" w14:textId="288C8785" w:rsidR="00BF1507" w:rsidRDefault="00000000">
      <w:pPr>
        <w:pStyle w:val="TOC2"/>
        <w:rPr>
          <w:rFonts w:asciiTheme="minorHAnsi" w:eastAsiaTheme="minorEastAsia" w:hAnsiTheme="minorHAnsi" w:cstheme="minorBidi"/>
          <w:noProof/>
          <w:sz w:val="22"/>
          <w:szCs w:val="22"/>
          <w:lang w:eastAsia="en-AU"/>
        </w:rPr>
      </w:pPr>
      <w:hyperlink w:anchor="_Toc138183727" w:history="1">
        <w:r w:rsidR="00BF1507" w:rsidRPr="005A49E5">
          <w:rPr>
            <w:rStyle w:val="Hyperlink"/>
            <w:rFonts w:ascii="Arial Bold" w:hAnsi="Arial Bold"/>
            <w:noProof/>
          </w:rPr>
          <w:t>6.17</w:t>
        </w:r>
        <w:r w:rsidR="00BF1507">
          <w:rPr>
            <w:rFonts w:asciiTheme="minorHAnsi" w:eastAsiaTheme="minorEastAsia" w:hAnsiTheme="minorHAnsi" w:cstheme="minorBidi"/>
            <w:noProof/>
            <w:sz w:val="22"/>
            <w:szCs w:val="22"/>
            <w:lang w:eastAsia="en-AU"/>
          </w:rPr>
          <w:tab/>
        </w:r>
        <w:r w:rsidR="00BF1507" w:rsidRPr="005A49E5">
          <w:rPr>
            <w:rStyle w:val="Hyperlink"/>
            <w:noProof/>
          </w:rPr>
          <w:t>Methodology Statement</w:t>
        </w:r>
        <w:r w:rsidR="00BF1507">
          <w:rPr>
            <w:noProof/>
            <w:webHidden/>
          </w:rPr>
          <w:tab/>
        </w:r>
        <w:r w:rsidR="00BF1507">
          <w:rPr>
            <w:noProof/>
            <w:webHidden/>
          </w:rPr>
          <w:fldChar w:fldCharType="begin"/>
        </w:r>
        <w:r w:rsidR="00BF1507">
          <w:rPr>
            <w:noProof/>
            <w:webHidden/>
          </w:rPr>
          <w:instrText xml:space="preserve"> PAGEREF _Toc138183727 \h </w:instrText>
        </w:r>
        <w:r w:rsidR="00BF1507">
          <w:rPr>
            <w:noProof/>
            <w:webHidden/>
          </w:rPr>
        </w:r>
        <w:r w:rsidR="00BF1507">
          <w:rPr>
            <w:noProof/>
            <w:webHidden/>
          </w:rPr>
          <w:fldChar w:fldCharType="separate"/>
        </w:r>
        <w:r w:rsidR="00BF1507">
          <w:rPr>
            <w:noProof/>
            <w:webHidden/>
          </w:rPr>
          <w:t>73</w:t>
        </w:r>
        <w:r w:rsidR="00BF1507">
          <w:rPr>
            <w:noProof/>
            <w:webHidden/>
          </w:rPr>
          <w:fldChar w:fldCharType="end"/>
        </w:r>
      </w:hyperlink>
    </w:p>
    <w:p w14:paraId="5770D377" w14:textId="557DA1B9" w:rsidR="00BF1507" w:rsidRDefault="00000000">
      <w:pPr>
        <w:pStyle w:val="TOC2"/>
        <w:rPr>
          <w:rFonts w:asciiTheme="minorHAnsi" w:eastAsiaTheme="minorEastAsia" w:hAnsiTheme="minorHAnsi" w:cstheme="minorBidi"/>
          <w:noProof/>
          <w:sz w:val="22"/>
          <w:szCs w:val="22"/>
          <w:lang w:eastAsia="en-AU"/>
        </w:rPr>
      </w:pPr>
      <w:hyperlink w:anchor="_Toc138183728" w:history="1">
        <w:r w:rsidR="00BF1507" w:rsidRPr="005A49E5">
          <w:rPr>
            <w:rStyle w:val="Hyperlink"/>
            <w:rFonts w:ascii="Arial Bold" w:hAnsi="Arial Bold"/>
            <w:noProof/>
          </w:rPr>
          <w:t>6.18</w:t>
        </w:r>
        <w:r w:rsidR="00BF1507">
          <w:rPr>
            <w:rFonts w:asciiTheme="minorHAnsi" w:eastAsiaTheme="minorEastAsia" w:hAnsiTheme="minorHAnsi" w:cstheme="minorBidi"/>
            <w:noProof/>
            <w:sz w:val="22"/>
            <w:szCs w:val="22"/>
            <w:lang w:eastAsia="en-AU"/>
          </w:rPr>
          <w:tab/>
        </w:r>
        <w:r w:rsidR="00BF1507" w:rsidRPr="005A49E5">
          <w:rPr>
            <w:rStyle w:val="Hyperlink"/>
            <w:noProof/>
          </w:rPr>
          <w:t>Access to Premises and Project Documents</w:t>
        </w:r>
        <w:r w:rsidR="00BF1507">
          <w:rPr>
            <w:noProof/>
            <w:webHidden/>
          </w:rPr>
          <w:tab/>
        </w:r>
        <w:r w:rsidR="00BF1507">
          <w:rPr>
            <w:noProof/>
            <w:webHidden/>
          </w:rPr>
          <w:fldChar w:fldCharType="begin"/>
        </w:r>
        <w:r w:rsidR="00BF1507">
          <w:rPr>
            <w:noProof/>
            <w:webHidden/>
          </w:rPr>
          <w:instrText xml:space="preserve"> PAGEREF _Toc138183728 \h </w:instrText>
        </w:r>
        <w:r w:rsidR="00BF1507">
          <w:rPr>
            <w:noProof/>
            <w:webHidden/>
          </w:rPr>
        </w:r>
        <w:r w:rsidR="00BF1507">
          <w:rPr>
            <w:noProof/>
            <w:webHidden/>
          </w:rPr>
          <w:fldChar w:fldCharType="separate"/>
        </w:r>
        <w:r w:rsidR="00BF1507">
          <w:rPr>
            <w:noProof/>
            <w:webHidden/>
          </w:rPr>
          <w:t>73</w:t>
        </w:r>
        <w:r w:rsidR="00BF1507">
          <w:rPr>
            <w:noProof/>
            <w:webHidden/>
          </w:rPr>
          <w:fldChar w:fldCharType="end"/>
        </w:r>
      </w:hyperlink>
    </w:p>
    <w:p w14:paraId="1E6D6E33" w14:textId="5556DBA1" w:rsidR="00BF1507" w:rsidRDefault="00000000">
      <w:pPr>
        <w:pStyle w:val="TOC2"/>
        <w:rPr>
          <w:rFonts w:asciiTheme="minorHAnsi" w:eastAsiaTheme="minorEastAsia" w:hAnsiTheme="minorHAnsi" w:cstheme="minorBidi"/>
          <w:noProof/>
          <w:sz w:val="22"/>
          <w:szCs w:val="22"/>
          <w:lang w:eastAsia="en-AU"/>
        </w:rPr>
      </w:pPr>
      <w:hyperlink w:anchor="_Toc138183729" w:history="1">
        <w:r w:rsidR="00BF1507" w:rsidRPr="005A49E5">
          <w:rPr>
            <w:rStyle w:val="Hyperlink"/>
            <w:rFonts w:ascii="Arial Bold" w:hAnsi="Arial Bold"/>
            <w:noProof/>
          </w:rPr>
          <w:t>6.19</w:t>
        </w:r>
        <w:r w:rsidR="00BF1507">
          <w:rPr>
            <w:rFonts w:asciiTheme="minorHAnsi" w:eastAsiaTheme="minorEastAsia" w:hAnsiTheme="minorHAnsi" w:cstheme="minorBidi"/>
            <w:noProof/>
            <w:sz w:val="22"/>
            <w:szCs w:val="22"/>
            <w:lang w:eastAsia="en-AU"/>
          </w:rPr>
          <w:tab/>
        </w:r>
        <w:r w:rsidR="00BF1507" w:rsidRPr="005A49E5">
          <w:rPr>
            <w:rStyle w:val="Hyperlink"/>
            <w:noProof/>
          </w:rPr>
          <w:t>Cost Control</w:t>
        </w:r>
        <w:r w:rsidR="00BF1507">
          <w:rPr>
            <w:noProof/>
            <w:webHidden/>
          </w:rPr>
          <w:tab/>
        </w:r>
        <w:r w:rsidR="00BF1507">
          <w:rPr>
            <w:noProof/>
            <w:webHidden/>
          </w:rPr>
          <w:fldChar w:fldCharType="begin"/>
        </w:r>
        <w:r w:rsidR="00BF1507">
          <w:rPr>
            <w:noProof/>
            <w:webHidden/>
          </w:rPr>
          <w:instrText xml:space="preserve"> PAGEREF _Toc138183729 \h </w:instrText>
        </w:r>
        <w:r w:rsidR="00BF1507">
          <w:rPr>
            <w:noProof/>
            <w:webHidden/>
          </w:rPr>
        </w:r>
        <w:r w:rsidR="00BF1507">
          <w:rPr>
            <w:noProof/>
            <w:webHidden/>
          </w:rPr>
          <w:fldChar w:fldCharType="separate"/>
        </w:r>
        <w:r w:rsidR="00BF1507">
          <w:rPr>
            <w:noProof/>
            <w:webHidden/>
          </w:rPr>
          <w:t>74</w:t>
        </w:r>
        <w:r w:rsidR="00BF1507">
          <w:rPr>
            <w:noProof/>
            <w:webHidden/>
          </w:rPr>
          <w:fldChar w:fldCharType="end"/>
        </w:r>
      </w:hyperlink>
    </w:p>
    <w:p w14:paraId="67295891" w14:textId="4C0774CD" w:rsidR="00BF1507" w:rsidRDefault="00000000">
      <w:pPr>
        <w:pStyle w:val="TOC2"/>
        <w:rPr>
          <w:rFonts w:asciiTheme="minorHAnsi" w:eastAsiaTheme="minorEastAsia" w:hAnsiTheme="minorHAnsi" w:cstheme="minorBidi"/>
          <w:noProof/>
          <w:sz w:val="22"/>
          <w:szCs w:val="22"/>
          <w:lang w:eastAsia="en-AU"/>
        </w:rPr>
      </w:pPr>
      <w:hyperlink w:anchor="_Toc138183730" w:history="1">
        <w:r w:rsidR="00BF1507" w:rsidRPr="005A49E5">
          <w:rPr>
            <w:rStyle w:val="Hyperlink"/>
            <w:rFonts w:ascii="Arial Bold" w:hAnsi="Arial Bold"/>
            <w:noProof/>
          </w:rPr>
          <w:t>6.20</w:t>
        </w:r>
        <w:r w:rsidR="00BF1507">
          <w:rPr>
            <w:rFonts w:asciiTheme="minorHAnsi" w:eastAsiaTheme="minorEastAsia" w:hAnsiTheme="minorHAnsi" w:cstheme="minorBidi"/>
            <w:noProof/>
            <w:sz w:val="22"/>
            <w:szCs w:val="22"/>
            <w:lang w:eastAsia="en-AU"/>
          </w:rPr>
          <w:tab/>
        </w:r>
        <w:r w:rsidR="00BF1507" w:rsidRPr="005A49E5">
          <w:rPr>
            <w:rStyle w:val="Hyperlink"/>
            <w:noProof/>
          </w:rPr>
          <w:t>Commonwealth's Novated Design Consultants</w:t>
        </w:r>
        <w:r w:rsidR="00BF1507">
          <w:rPr>
            <w:noProof/>
            <w:webHidden/>
          </w:rPr>
          <w:tab/>
        </w:r>
        <w:r w:rsidR="00BF1507">
          <w:rPr>
            <w:noProof/>
            <w:webHidden/>
          </w:rPr>
          <w:fldChar w:fldCharType="begin"/>
        </w:r>
        <w:r w:rsidR="00BF1507">
          <w:rPr>
            <w:noProof/>
            <w:webHidden/>
          </w:rPr>
          <w:instrText xml:space="preserve"> PAGEREF _Toc138183730 \h </w:instrText>
        </w:r>
        <w:r w:rsidR="00BF1507">
          <w:rPr>
            <w:noProof/>
            <w:webHidden/>
          </w:rPr>
        </w:r>
        <w:r w:rsidR="00BF1507">
          <w:rPr>
            <w:noProof/>
            <w:webHidden/>
          </w:rPr>
          <w:fldChar w:fldCharType="separate"/>
        </w:r>
        <w:r w:rsidR="00BF1507">
          <w:rPr>
            <w:noProof/>
            <w:webHidden/>
          </w:rPr>
          <w:t>74</w:t>
        </w:r>
        <w:r w:rsidR="00BF1507">
          <w:rPr>
            <w:noProof/>
            <w:webHidden/>
          </w:rPr>
          <w:fldChar w:fldCharType="end"/>
        </w:r>
      </w:hyperlink>
    </w:p>
    <w:p w14:paraId="38379BCD" w14:textId="3D848730" w:rsidR="00BF1507" w:rsidRDefault="00000000">
      <w:pPr>
        <w:pStyle w:val="TOC2"/>
        <w:rPr>
          <w:rFonts w:asciiTheme="minorHAnsi" w:eastAsiaTheme="minorEastAsia" w:hAnsiTheme="minorHAnsi" w:cstheme="minorBidi"/>
          <w:noProof/>
          <w:sz w:val="22"/>
          <w:szCs w:val="22"/>
          <w:lang w:eastAsia="en-AU"/>
        </w:rPr>
      </w:pPr>
      <w:hyperlink w:anchor="_Toc138183731" w:history="1">
        <w:r w:rsidR="00BF1507" w:rsidRPr="005A49E5">
          <w:rPr>
            <w:rStyle w:val="Hyperlink"/>
            <w:rFonts w:ascii="Arial Bold" w:hAnsi="Arial Bold"/>
            <w:noProof/>
          </w:rPr>
          <w:t>6.21</w:t>
        </w:r>
        <w:r w:rsidR="00BF1507">
          <w:rPr>
            <w:rFonts w:asciiTheme="minorHAnsi" w:eastAsiaTheme="minorEastAsia" w:hAnsiTheme="minorHAnsi" w:cstheme="minorBidi"/>
            <w:noProof/>
            <w:sz w:val="22"/>
            <w:szCs w:val="22"/>
            <w:lang w:eastAsia="en-AU"/>
          </w:rPr>
          <w:tab/>
        </w:r>
        <w:r w:rsidR="00BF1507" w:rsidRPr="005A49E5">
          <w:rPr>
            <w:rStyle w:val="Hyperlink"/>
            <w:noProof/>
          </w:rPr>
          <w:t>Warranties Unaffected</w:t>
        </w:r>
        <w:r w:rsidR="00BF1507">
          <w:rPr>
            <w:noProof/>
            <w:webHidden/>
          </w:rPr>
          <w:tab/>
        </w:r>
        <w:r w:rsidR="00BF1507">
          <w:rPr>
            <w:noProof/>
            <w:webHidden/>
          </w:rPr>
          <w:fldChar w:fldCharType="begin"/>
        </w:r>
        <w:r w:rsidR="00BF1507">
          <w:rPr>
            <w:noProof/>
            <w:webHidden/>
          </w:rPr>
          <w:instrText xml:space="preserve"> PAGEREF _Toc138183731 \h </w:instrText>
        </w:r>
        <w:r w:rsidR="00BF1507">
          <w:rPr>
            <w:noProof/>
            <w:webHidden/>
          </w:rPr>
        </w:r>
        <w:r w:rsidR="00BF1507">
          <w:rPr>
            <w:noProof/>
            <w:webHidden/>
          </w:rPr>
          <w:fldChar w:fldCharType="separate"/>
        </w:r>
        <w:r w:rsidR="00BF1507">
          <w:rPr>
            <w:noProof/>
            <w:webHidden/>
          </w:rPr>
          <w:t>75</w:t>
        </w:r>
        <w:r w:rsidR="00BF1507">
          <w:rPr>
            <w:noProof/>
            <w:webHidden/>
          </w:rPr>
          <w:fldChar w:fldCharType="end"/>
        </w:r>
      </w:hyperlink>
    </w:p>
    <w:p w14:paraId="4860DB3E" w14:textId="47987160" w:rsidR="00BF1507" w:rsidRDefault="00000000">
      <w:pPr>
        <w:pStyle w:val="TOC2"/>
        <w:rPr>
          <w:rFonts w:asciiTheme="minorHAnsi" w:eastAsiaTheme="minorEastAsia" w:hAnsiTheme="minorHAnsi" w:cstheme="minorBidi"/>
          <w:noProof/>
          <w:sz w:val="22"/>
          <w:szCs w:val="22"/>
          <w:lang w:eastAsia="en-AU"/>
        </w:rPr>
      </w:pPr>
      <w:hyperlink w:anchor="_Toc138183732" w:history="1">
        <w:r w:rsidR="00BF1507" w:rsidRPr="005A49E5">
          <w:rPr>
            <w:rStyle w:val="Hyperlink"/>
            <w:rFonts w:ascii="Arial Bold" w:hAnsi="Arial Bold"/>
            <w:noProof/>
          </w:rPr>
          <w:t>6.22</w:t>
        </w:r>
        <w:r w:rsidR="00BF1507">
          <w:rPr>
            <w:rFonts w:asciiTheme="minorHAnsi" w:eastAsiaTheme="minorEastAsia" w:hAnsiTheme="minorHAnsi" w:cstheme="minorBidi"/>
            <w:noProof/>
            <w:sz w:val="22"/>
            <w:szCs w:val="22"/>
            <w:lang w:eastAsia="en-AU"/>
          </w:rPr>
          <w:tab/>
        </w:r>
        <w:r w:rsidR="00BF1507" w:rsidRPr="005A49E5">
          <w:rPr>
            <w:rStyle w:val="Hyperlink"/>
            <w:noProof/>
          </w:rPr>
          <w:t>Design Certification</w:t>
        </w:r>
        <w:r w:rsidR="00BF1507">
          <w:rPr>
            <w:noProof/>
            <w:webHidden/>
          </w:rPr>
          <w:tab/>
        </w:r>
        <w:r w:rsidR="00BF1507">
          <w:rPr>
            <w:noProof/>
            <w:webHidden/>
          </w:rPr>
          <w:fldChar w:fldCharType="begin"/>
        </w:r>
        <w:r w:rsidR="00BF1507">
          <w:rPr>
            <w:noProof/>
            <w:webHidden/>
          </w:rPr>
          <w:instrText xml:space="preserve"> PAGEREF _Toc138183732 \h </w:instrText>
        </w:r>
        <w:r w:rsidR="00BF1507">
          <w:rPr>
            <w:noProof/>
            <w:webHidden/>
          </w:rPr>
        </w:r>
        <w:r w:rsidR="00BF1507">
          <w:rPr>
            <w:noProof/>
            <w:webHidden/>
          </w:rPr>
          <w:fldChar w:fldCharType="separate"/>
        </w:r>
        <w:r w:rsidR="00BF1507">
          <w:rPr>
            <w:noProof/>
            <w:webHidden/>
          </w:rPr>
          <w:t>75</w:t>
        </w:r>
        <w:r w:rsidR="00BF1507">
          <w:rPr>
            <w:noProof/>
            <w:webHidden/>
          </w:rPr>
          <w:fldChar w:fldCharType="end"/>
        </w:r>
      </w:hyperlink>
    </w:p>
    <w:p w14:paraId="46C7B636" w14:textId="769DB429" w:rsidR="00BF1507" w:rsidRDefault="00000000">
      <w:pPr>
        <w:pStyle w:val="TOC2"/>
        <w:rPr>
          <w:rFonts w:asciiTheme="minorHAnsi" w:eastAsiaTheme="minorEastAsia" w:hAnsiTheme="minorHAnsi" w:cstheme="minorBidi"/>
          <w:noProof/>
          <w:sz w:val="22"/>
          <w:szCs w:val="22"/>
          <w:lang w:eastAsia="en-AU"/>
        </w:rPr>
      </w:pPr>
      <w:hyperlink w:anchor="_Toc138183733" w:history="1">
        <w:r w:rsidR="00BF1507" w:rsidRPr="005A49E5">
          <w:rPr>
            <w:rStyle w:val="Hyperlink"/>
            <w:rFonts w:ascii="Arial Bold" w:hAnsi="Arial Bold"/>
            <w:noProof/>
          </w:rPr>
          <w:t>6.23</w:t>
        </w:r>
        <w:r w:rsidR="00BF1507">
          <w:rPr>
            <w:rFonts w:asciiTheme="minorHAnsi" w:eastAsiaTheme="minorEastAsia" w:hAnsiTheme="minorHAnsi" w:cstheme="minorBidi"/>
            <w:noProof/>
            <w:sz w:val="22"/>
            <w:szCs w:val="22"/>
            <w:lang w:eastAsia="en-AU"/>
          </w:rPr>
          <w:tab/>
        </w:r>
        <w:r w:rsidR="00BF1507" w:rsidRPr="005A49E5">
          <w:rPr>
            <w:rStyle w:val="Hyperlink"/>
            <w:noProof/>
          </w:rPr>
          <w:t>Samples</w:t>
        </w:r>
        <w:r w:rsidR="00BF1507">
          <w:rPr>
            <w:noProof/>
            <w:webHidden/>
          </w:rPr>
          <w:tab/>
        </w:r>
        <w:r w:rsidR="00BF1507">
          <w:rPr>
            <w:noProof/>
            <w:webHidden/>
          </w:rPr>
          <w:fldChar w:fldCharType="begin"/>
        </w:r>
        <w:r w:rsidR="00BF1507">
          <w:rPr>
            <w:noProof/>
            <w:webHidden/>
          </w:rPr>
          <w:instrText xml:space="preserve"> PAGEREF _Toc138183733 \h </w:instrText>
        </w:r>
        <w:r w:rsidR="00BF1507">
          <w:rPr>
            <w:noProof/>
            <w:webHidden/>
          </w:rPr>
        </w:r>
        <w:r w:rsidR="00BF1507">
          <w:rPr>
            <w:noProof/>
            <w:webHidden/>
          </w:rPr>
          <w:fldChar w:fldCharType="separate"/>
        </w:r>
        <w:r w:rsidR="00BF1507">
          <w:rPr>
            <w:noProof/>
            <w:webHidden/>
          </w:rPr>
          <w:t>76</w:t>
        </w:r>
        <w:r w:rsidR="00BF1507">
          <w:rPr>
            <w:noProof/>
            <w:webHidden/>
          </w:rPr>
          <w:fldChar w:fldCharType="end"/>
        </w:r>
      </w:hyperlink>
    </w:p>
    <w:p w14:paraId="76A6038A" w14:textId="6CFCFC87" w:rsidR="00BF1507" w:rsidRDefault="00000000">
      <w:pPr>
        <w:pStyle w:val="TOC1"/>
        <w:rPr>
          <w:rFonts w:asciiTheme="minorHAnsi" w:eastAsiaTheme="minorEastAsia" w:hAnsiTheme="minorHAnsi" w:cstheme="minorBidi"/>
          <w:b w:val="0"/>
          <w:caps w:val="0"/>
          <w:noProof/>
          <w:sz w:val="22"/>
          <w:lang w:eastAsia="en-AU"/>
        </w:rPr>
      </w:pPr>
      <w:hyperlink w:anchor="_Toc138183734" w:history="1">
        <w:r w:rsidR="00BF1507" w:rsidRPr="005A49E5">
          <w:rPr>
            <w:rStyle w:val="Hyperlink"/>
            <w:noProof/>
          </w:rPr>
          <w:t>7.</w:t>
        </w:r>
        <w:r w:rsidR="00BF1507">
          <w:rPr>
            <w:rFonts w:asciiTheme="minorHAnsi" w:eastAsiaTheme="minorEastAsia" w:hAnsiTheme="minorHAnsi" w:cstheme="minorBidi"/>
            <w:b w:val="0"/>
            <w:caps w:val="0"/>
            <w:noProof/>
            <w:sz w:val="22"/>
            <w:lang w:eastAsia="en-AU"/>
          </w:rPr>
          <w:tab/>
        </w:r>
        <w:r w:rsidR="00BF1507" w:rsidRPr="005A49E5">
          <w:rPr>
            <w:rStyle w:val="Hyperlink"/>
            <w:noProof/>
          </w:rPr>
          <w:t>SITE</w:t>
        </w:r>
        <w:r w:rsidR="00BF1507">
          <w:rPr>
            <w:noProof/>
            <w:webHidden/>
          </w:rPr>
          <w:tab/>
        </w:r>
        <w:r w:rsidR="00BF1507">
          <w:rPr>
            <w:noProof/>
            <w:webHidden/>
          </w:rPr>
          <w:fldChar w:fldCharType="begin"/>
        </w:r>
        <w:r w:rsidR="00BF1507">
          <w:rPr>
            <w:noProof/>
            <w:webHidden/>
          </w:rPr>
          <w:instrText xml:space="preserve"> PAGEREF _Toc138183734 \h </w:instrText>
        </w:r>
        <w:r w:rsidR="00BF1507">
          <w:rPr>
            <w:noProof/>
            <w:webHidden/>
          </w:rPr>
        </w:r>
        <w:r w:rsidR="00BF1507">
          <w:rPr>
            <w:noProof/>
            <w:webHidden/>
          </w:rPr>
          <w:fldChar w:fldCharType="separate"/>
        </w:r>
        <w:r w:rsidR="00BF1507">
          <w:rPr>
            <w:noProof/>
            <w:webHidden/>
          </w:rPr>
          <w:t>77</w:t>
        </w:r>
        <w:r w:rsidR="00BF1507">
          <w:rPr>
            <w:noProof/>
            <w:webHidden/>
          </w:rPr>
          <w:fldChar w:fldCharType="end"/>
        </w:r>
      </w:hyperlink>
    </w:p>
    <w:p w14:paraId="59E2C1BD" w14:textId="278D06CE" w:rsidR="00BF1507" w:rsidRDefault="00000000">
      <w:pPr>
        <w:pStyle w:val="TOC2"/>
        <w:rPr>
          <w:rFonts w:asciiTheme="minorHAnsi" w:eastAsiaTheme="minorEastAsia" w:hAnsiTheme="minorHAnsi" w:cstheme="minorBidi"/>
          <w:noProof/>
          <w:sz w:val="22"/>
          <w:szCs w:val="22"/>
          <w:lang w:eastAsia="en-AU"/>
        </w:rPr>
      </w:pPr>
      <w:hyperlink w:anchor="_Toc138183735" w:history="1">
        <w:r w:rsidR="00BF1507" w:rsidRPr="005A49E5">
          <w:rPr>
            <w:rStyle w:val="Hyperlink"/>
            <w:rFonts w:ascii="Arial Bold" w:hAnsi="Arial Bold"/>
            <w:noProof/>
          </w:rPr>
          <w:t>7.1</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to Inform Itself</w:t>
        </w:r>
        <w:r w:rsidR="00BF1507">
          <w:rPr>
            <w:noProof/>
            <w:webHidden/>
          </w:rPr>
          <w:tab/>
        </w:r>
        <w:r w:rsidR="00BF1507">
          <w:rPr>
            <w:noProof/>
            <w:webHidden/>
          </w:rPr>
          <w:fldChar w:fldCharType="begin"/>
        </w:r>
        <w:r w:rsidR="00BF1507">
          <w:rPr>
            <w:noProof/>
            <w:webHidden/>
          </w:rPr>
          <w:instrText xml:space="preserve"> PAGEREF _Toc138183735 \h </w:instrText>
        </w:r>
        <w:r w:rsidR="00BF1507">
          <w:rPr>
            <w:noProof/>
            <w:webHidden/>
          </w:rPr>
        </w:r>
        <w:r w:rsidR="00BF1507">
          <w:rPr>
            <w:noProof/>
            <w:webHidden/>
          </w:rPr>
          <w:fldChar w:fldCharType="separate"/>
        </w:r>
        <w:r w:rsidR="00BF1507">
          <w:rPr>
            <w:noProof/>
            <w:webHidden/>
          </w:rPr>
          <w:t>77</w:t>
        </w:r>
        <w:r w:rsidR="00BF1507">
          <w:rPr>
            <w:noProof/>
            <w:webHidden/>
          </w:rPr>
          <w:fldChar w:fldCharType="end"/>
        </w:r>
      </w:hyperlink>
    </w:p>
    <w:p w14:paraId="6B2F4C32" w14:textId="2A407C45" w:rsidR="00BF1507" w:rsidRDefault="00000000">
      <w:pPr>
        <w:pStyle w:val="TOC2"/>
        <w:rPr>
          <w:rFonts w:asciiTheme="minorHAnsi" w:eastAsiaTheme="minorEastAsia" w:hAnsiTheme="minorHAnsi" w:cstheme="minorBidi"/>
          <w:noProof/>
          <w:sz w:val="22"/>
          <w:szCs w:val="22"/>
          <w:lang w:eastAsia="en-AU"/>
        </w:rPr>
      </w:pPr>
      <w:hyperlink w:anchor="_Toc138183736" w:history="1">
        <w:r w:rsidR="00BF1507" w:rsidRPr="005A49E5">
          <w:rPr>
            <w:rStyle w:val="Hyperlink"/>
            <w:rFonts w:ascii="Arial Bold" w:hAnsi="Arial Bold"/>
            <w:noProof/>
          </w:rPr>
          <w:t>7.2</w:t>
        </w:r>
        <w:r w:rsidR="00BF1507">
          <w:rPr>
            <w:rFonts w:asciiTheme="minorHAnsi" w:eastAsiaTheme="minorEastAsia" w:hAnsiTheme="minorHAnsi" w:cstheme="minorBidi"/>
            <w:noProof/>
            <w:sz w:val="22"/>
            <w:szCs w:val="22"/>
            <w:lang w:eastAsia="en-AU"/>
          </w:rPr>
          <w:tab/>
        </w:r>
        <w:r w:rsidR="00BF1507" w:rsidRPr="005A49E5">
          <w:rPr>
            <w:rStyle w:val="Hyperlink"/>
            <w:noProof/>
          </w:rPr>
          <w:t>Site and Other Information</w:t>
        </w:r>
        <w:r w:rsidR="00BF1507">
          <w:rPr>
            <w:noProof/>
            <w:webHidden/>
          </w:rPr>
          <w:tab/>
        </w:r>
        <w:r w:rsidR="00BF1507">
          <w:rPr>
            <w:noProof/>
            <w:webHidden/>
          </w:rPr>
          <w:fldChar w:fldCharType="begin"/>
        </w:r>
        <w:r w:rsidR="00BF1507">
          <w:rPr>
            <w:noProof/>
            <w:webHidden/>
          </w:rPr>
          <w:instrText xml:space="preserve"> PAGEREF _Toc138183736 \h </w:instrText>
        </w:r>
        <w:r w:rsidR="00BF1507">
          <w:rPr>
            <w:noProof/>
            <w:webHidden/>
          </w:rPr>
        </w:r>
        <w:r w:rsidR="00BF1507">
          <w:rPr>
            <w:noProof/>
            <w:webHidden/>
          </w:rPr>
          <w:fldChar w:fldCharType="separate"/>
        </w:r>
        <w:r w:rsidR="00BF1507">
          <w:rPr>
            <w:noProof/>
            <w:webHidden/>
          </w:rPr>
          <w:t>77</w:t>
        </w:r>
        <w:r w:rsidR="00BF1507">
          <w:rPr>
            <w:noProof/>
            <w:webHidden/>
          </w:rPr>
          <w:fldChar w:fldCharType="end"/>
        </w:r>
      </w:hyperlink>
    </w:p>
    <w:p w14:paraId="108B0085" w14:textId="48A53ACC" w:rsidR="00BF1507" w:rsidRDefault="00000000">
      <w:pPr>
        <w:pStyle w:val="TOC2"/>
        <w:rPr>
          <w:rFonts w:asciiTheme="minorHAnsi" w:eastAsiaTheme="minorEastAsia" w:hAnsiTheme="minorHAnsi" w:cstheme="minorBidi"/>
          <w:noProof/>
          <w:sz w:val="22"/>
          <w:szCs w:val="22"/>
          <w:lang w:eastAsia="en-AU"/>
        </w:rPr>
      </w:pPr>
      <w:hyperlink w:anchor="_Toc138183737" w:history="1">
        <w:r w:rsidR="00BF1507" w:rsidRPr="005A49E5">
          <w:rPr>
            <w:rStyle w:val="Hyperlink"/>
            <w:rFonts w:ascii="Arial Bold" w:hAnsi="Arial Bold"/>
            <w:noProof/>
          </w:rPr>
          <w:t>7.3</w:t>
        </w:r>
        <w:r w:rsidR="00BF1507">
          <w:rPr>
            <w:rFonts w:asciiTheme="minorHAnsi" w:eastAsiaTheme="minorEastAsia" w:hAnsiTheme="minorHAnsi" w:cstheme="minorBidi"/>
            <w:noProof/>
            <w:sz w:val="22"/>
            <w:szCs w:val="22"/>
            <w:lang w:eastAsia="en-AU"/>
          </w:rPr>
          <w:tab/>
        </w:r>
        <w:r w:rsidR="00BF1507" w:rsidRPr="005A49E5">
          <w:rPr>
            <w:rStyle w:val="Hyperlink"/>
            <w:noProof/>
          </w:rPr>
          <w:t>Site Access</w:t>
        </w:r>
        <w:r w:rsidR="00BF1507">
          <w:rPr>
            <w:noProof/>
            <w:webHidden/>
          </w:rPr>
          <w:tab/>
        </w:r>
        <w:r w:rsidR="00BF1507">
          <w:rPr>
            <w:noProof/>
            <w:webHidden/>
          </w:rPr>
          <w:fldChar w:fldCharType="begin"/>
        </w:r>
        <w:r w:rsidR="00BF1507">
          <w:rPr>
            <w:noProof/>
            <w:webHidden/>
          </w:rPr>
          <w:instrText xml:space="preserve"> PAGEREF _Toc138183737 \h </w:instrText>
        </w:r>
        <w:r w:rsidR="00BF1507">
          <w:rPr>
            <w:noProof/>
            <w:webHidden/>
          </w:rPr>
        </w:r>
        <w:r w:rsidR="00BF1507">
          <w:rPr>
            <w:noProof/>
            <w:webHidden/>
          </w:rPr>
          <w:fldChar w:fldCharType="separate"/>
        </w:r>
        <w:r w:rsidR="00BF1507">
          <w:rPr>
            <w:noProof/>
            <w:webHidden/>
          </w:rPr>
          <w:t>77</w:t>
        </w:r>
        <w:r w:rsidR="00BF1507">
          <w:rPr>
            <w:noProof/>
            <w:webHidden/>
          </w:rPr>
          <w:fldChar w:fldCharType="end"/>
        </w:r>
      </w:hyperlink>
    </w:p>
    <w:p w14:paraId="3F9FA697" w14:textId="17E695D3" w:rsidR="00BF1507" w:rsidRDefault="00000000">
      <w:pPr>
        <w:pStyle w:val="TOC2"/>
        <w:rPr>
          <w:rFonts w:asciiTheme="minorHAnsi" w:eastAsiaTheme="minorEastAsia" w:hAnsiTheme="minorHAnsi" w:cstheme="minorBidi"/>
          <w:noProof/>
          <w:sz w:val="22"/>
          <w:szCs w:val="22"/>
          <w:lang w:eastAsia="en-AU"/>
        </w:rPr>
      </w:pPr>
      <w:hyperlink w:anchor="_Toc138183738" w:history="1">
        <w:r w:rsidR="00BF1507" w:rsidRPr="005A49E5">
          <w:rPr>
            <w:rStyle w:val="Hyperlink"/>
            <w:rFonts w:ascii="Arial Bold" w:hAnsi="Arial Bold"/>
            <w:noProof/>
          </w:rPr>
          <w:t>7.4</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Obligation to Provide Access</w:t>
        </w:r>
        <w:r w:rsidR="00BF1507">
          <w:rPr>
            <w:noProof/>
            <w:webHidden/>
          </w:rPr>
          <w:tab/>
        </w:r>
        <w:r w:rsidR="00BF1507">
          <w:rPr>
            <w:noProof/>
            <w:webHidden/>
          </w:rPr>
          <w:fldChar w:fldCharType="begin"/>
        </w:r>
        <w:r w:rsidR="00BF1507">
          <w:rPr>
            <w:noProof/>
            <w:webHidden/>
          </w:rPr>
          <w:instrText xml:space="preserve"> PAGEREF _Toc138183738 \h </w:instrText>
        </w:r>
        <w:r w:rsidR="00BF1507">
          <w:rPr>
            <w:noProof/>
            <w:webHidden/>
          </w:rPr>
        </w:r>
        <w:r w:rsidR="00BF1507">
          <w:rPr>
            <w:noProof/>
            <w:webHidden/>
          </w:rPr>
          <w:fldChar w:fldCharType="separate"/>
        </w:r>
        <w:r w:rsidR="00BF1507">
          <w:rPr>
            <w:noProof/>
            <w:webHidden/>
          </w:rPr>
          <w:t>78</w:t>
        </w:r>
        <w:r w:rsidR="00BF1507">
          <w:rPr>
            <w:noProof/>
            <w:webHidden/>
          </w:rPr>
          <w:fldChar w:fldCharType="end"/>
        </w:r>
      </w:hyperlink>
    </w:p>
    <w:p w14:paraId="6AC6B224" w14:textId="48A5B547" w:rsidR="00BF1507" w:rsidRDefault="00000000">
      <w:pPr>
        <w:pStyle w:val="TOC2"/>
        <w:rPr>
          <w:rFonts w:asciiTheme="minorHAnsi" w:eastAsiaTheme="minorEastAsia" w:hAnsiTheme="minorHAnsi" w:cstheme="minorBidi"/>
          <w:noProof/>
          <w:sz w:val="22"/>
          <w:szCs w:val="22"/>
          <w:lang w:eastAsia="en-AU"/>
        </w:rPr>
      </w:pPr>
      <w:hyperlink w:anchor="_Toc138183739" w:history="1">
        <w:r w:rsidR="00BF1507" w:rsidRPr="005A49E5">
          <w:rPr>
            <w:rStyle w:val="Hyperlink"/>
            <w:rFonts w:ascii="Arial Bold" w:hAnsi="Arial Bold"/>
            <w:noProof/>
          </w:rPr>
          <w:t>7.5</w:t>
        </w:r>
        <w:r w:rsidR="00BF1507">
          <w:rPr>
            <w:rFonts w:asciiTheme="minorHAnsi" w:eastAsiaTheme="minorEastAsia" w:hAnsiTheme="minorHAnsi" w:cstheme="minorBidi"/>
            <w:noProof/>
            <w:sz w:val="22"/>
            <w:szCs w:val="22"/>
            <w:lang w:eastAsia="en-AU"/>
          </w:rPr>
          <w:tab/>
        </w:r>
        <w:r w:rsidR="00BF1507" w:rsidRPr="005A49E5">
          <w:rPr>
            <w:rStyle w:val="Hyperlink"/>
            <w:noProof/>
          </w:rPr>
          <w:t>Non-Reliance</w:t>
        </w:r>
        <w:r w:rsidR="00BF1507">
          <w:rPr>
            <w:noProof/>
            <w:webHidden/>
          </w:rPr>
          <w:tab/>
        </w:r>
        <w:r w:rsidR="00BF1507">
          <w:rPr>
            <w:noProof/>
            <w:webHidden/>
          </w:rPr>
          <w:fldChar w:fldCharType="begin"/>
        </w:r>
        <w:r w:rsidR="00BF1507">
          <w:rPr>
            <w:noProof/>
            <w:webHidden/>
          </w:rPr>
          <w:instrText xml:space="preserve"> PAGEREF _Toc138183739 \h </w:instrText>
        </w:r>
        <w:r w:rsidR="00BF1507">
          <w:rPr>
            <w:noProof/>
            <w:webHidden/>
          </w:rPr>
        </w:r>
        <w:r w:rsidR="00BF1507">
          <w:rPr>
            <w:noProof/>
            <w:webHidden/>
          </w:rPr>
          <w:fldChar w:fldCharType="separate"/>
        </w:r>
        <w:r w:rsidR="00BF1507">
          <w:rPr>
            <w:noProof/>
            <w:webHidden/>
          </w:rPr>
          <w:t>79</w:t>
        </w:r>
        <w:r w:rsidR="00BF1507">
          <w:rPr>
            <w:noProof/>
            <w:webHidden/>
          </w:rPr>
          <w:fldChar w:fldCharType="end"/>
        </w:r>
      </w:hyperlink>
    </w:p>
    <w:p w14:paraId="63ACED43" w14:textId="5CD4F92E" w:rsidR="00BF1507" w:rsidRDefault="00000000">
      <w:pPr>
        <w:pStyle w:val="TOC1"/>
        <w:rPr>
          <w:rFonts w:asciiTheme="minorHAnsi" w:eastAsiaTheme="minorEastAsia" w:hAnsiTheme="minorHAnsi" w:cstheme="minorBidi"/>
          <w:b w:val="0"/>
          <w:caps w:val="0"/>
          <w:noProof/>
          <w:sz w:val="22"/>
          <w:lang w:eastAsia="en-AU"/>
        </w:rPr>
      </w:pPr>
      <w:hyperlink w:anchor="_Toc138183740" w:history="1">
        <w:r w:rsidR="00BF1507" w:rsidRPr="005A49E5">
          <w:rPr>
            <w:rStyle w:val="Hyperlink"/>
            <w:noProof/>
          </w:rPr>
          <w:t>8.</w:t>
        </w:r>
        <w:r w:rsidR="00BF1507">
          <w:rPr>
            <w:rFonts w:asciiTheme="minorHAnsi" w:eastAsiaTheme="minorEastAsia" w:hAnsiTheme="minorHAnsi" w:cstheme="minorBidi"/>
            <w:b w:val="0"/>
            <w:caps w:val="0"/>
            <w:noProof/>
            <w:sz w:val="22"/>
            <w:lang w:eastAsia="en-AU"/>
          </w:rPr>
          <w:tab/>
        </w:r>
        <w:r w:rsidR="00BF1507" w:rsidRPr="005A49E5">
          <w:rPr>
            <w:rStyle w:val="Hyperlink"/>
            <w:noProof/>
          </w:rPr>
          <w:t>REIMBURSABLE WORK</w:t>
        </w:r>
        <w:r w:rsidR="00BF1507">
          <w:rPr>
            <w:noProof/>
            <w:webHidden/>
          </w:rPr>
          <w:tab/>
        </w:r>
        <w:r w:rsidR="00BF1507">
          <w:rPr>
            <w:noProof/>
            <w:webHidden/>
          </w:rPr>
          <w:fldChar w:fldCharType="begin"/>
        </w:r>
        <w:r w:rsidR="00BF1507">
          <w:rPr>
            <w:noProof/>
            <w:webHidden/>
          </w:rPr>
          <w:instrText xml:space="preserve"> PAGEREF _Toc138183740 \h </w:instrText>
        </w:r>
        <w:r w:rsidR="00BF1507">
          <w:rPr>
            <w:noProof/>
            <w:webHidden/>
          </w:rPr>
        </w:r>
        <w:r w:rsidR="00BF1507">
          <w:rPr>
            <w:noProof/>
            <w:webHidden/>
          </w:rPr>
          <w:fldChar w:fldCharType="separate"/>
        </w:r>
        <w:r w:rsidR="00BF1507">
          <w:rPr>
            <w:noProof/>
            <w:webHidden/>
          </w:rPr>
          <w:t>80</w:t>
        </w:r>
        <w:r w:rsidR="00BF1507">
          <w:rPr>
            <w:noProof/>
            <w:webHidden/>
          </w:rPr>
          <w:fldChar w:fldCharType="end"/>
        </w:r>
      </w:hyperlink>
    </w:p>
    <w:p w14:paraId="7C17099D" w14:textId="3BB6D875" w:rsidR="00BF1507" w:rsidRDefault="00000000">
      <w:pPr>
        <w:pStyle w:val="TOC2"/>
        <w:rPr>
          <w:rFonts w:asciiTheme="minorHAnsi" w:eastAsiaTheme="minorEastAsia" w:hAnsiTheme="minorHAnsi" w:cstheme="minorBidi"/>
          <w:noProof/>
          <w:sz w:val="22"/>
          <w:szCs w:val="22"/>
          <w:lang w:eastAsia="en-AU"/>
        </w:rPr>
      </w:pPr>
      <w:hyperlink w:anchor="_Toc138183741" w:history="1">
        <w:r w:rsidR="00BF1507" w:rsidRPr="005A49E5">
          <w:rPr>
            <w:rStyle w:val="Hyperlink"/>
            <w:rFonts w:ascii="Arial Bold" w:hAnsi="Arial Bold"/>
            <w:noProof/>
          </w:rPr>
          <w:t>8.1</w:t>
        </w:r>
        <w:r w:rsidR="00BF1507">
          <w:rPr>
            <w:rFonts w:asciiTheme="minorHAnsi" w:eastAsiaTheme="minorEastAsia" w:hAnsiTheme="minorHAnsi" w:cstheme="minorBidi"/>
            <w:noProof/>
            <w:sz w:val="22"/>
            <w:szCs w:val="22"/>
            <w:lang w:eastAsia="en-AU"/>
          </w:rPr>
          <w:tab/>
        </w:r>
        <w:r w:rsidR="00BF1507" w:rsidRPr="005A49E5">
          <w:rPr>
            <w:rStyle w:val="Hyperlink"/>
            <w:noProof/>
          </w:rPr>
          <w:t>Restrictions on Reimbursable Work</w:t>
        </w:r>
        <w:r w:rsidR="00BF1507">
          <w:rPr>
            <w:noProof/>
            <w:webHidden/>
          </w:rPr>
          <w:tab/>
        </w:r>
        <w:r w:rsidR="00BF1507">
          <w:rPr>
            <w:noProof/>
            <w:webHidden/>
          </w:rPr>
          <w:fldChar w:fldCharType="begin"/>
        </w:r>
        <w:r w:rsidR="00BF1507">
          <w:rPr>
            <w:noProof/>
            <w:webHidden/>
          </w:rPr>
          <w:instrText xml:space="preserve"> PAGEREF _Toc138183741 \h </w:instrText>
        </w:r>
        <w:r w:rsidR="00BF1507">
          <w:rPr>
            <w:noProof/>
            <w:webHidden/>
          </w:rPr>
        </w:r>
        <w:r w:rsidR="00BF1507">
          <w:rPr>
            <w:noProof/>
            <w:webHidden/>
          </w:rPr>
          <w:fldChar w:fldCharType="separate"/>
        </w:r>
        <w:r w:rsidR="00BF1507">
          <w:rPr>
            <w:noProof/>
            <w:webHidden/>
          </w:rPr>
          <w:t>80</w:t>
        </w:r>
        <w:r w:rsidR="00BF1507">
          <w:rPr>
            <w:noProof/>
            <w:webHidden/>
          </w:rPr>
          <w:fldChar w:fldCharType="end"/>
        </w:r>
      </w:hyperlink>
    </w:p>
    <w:p w14:paraId="1AD8C9EB" w14:textId="3FE7AEFF" w:rsidR="00BF1507" w:rsidRDefault="00000000">
      <w:pPr>
        <w:pStyle w:val="TOC2"/>
        <w:rPr>
          <w:rFonts w:asciiTheme="minorHAnsi" w:eastAsiaTheme="minorEastAsia" w:hAnsiTheme="minorHAnsi" w:cstheme="minorBidi"/>
          <w:noProof/>
          <w:sz w:val="22"/>
          <w:szCs w:val="22"/>
          <w:lang w:eastAsia="en-AU"/>
        </w:rPr>
      </w:pPr>
      <w:hyperlink w:anchor="_Toc138183742" w:history="1">
        <w:r w:rsidR="00BF1507" w:rsidRPr="005A49E5">
          <w:rPr>
            <w:rStyle w:val="Hyperlink"/>
            <w:rFonts w:ascii="Arial Bold" w:hAnsi="Arial Bold"/>
            <w:noProof/>
          </w:rPr>
          <w:t>8.2</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 Proposal</w:t>
        </w:r>
        <w:r w:rsidR="00BF1507">
          <w:rPr>
            <w:noProof/>
            <w:webHidden/>
          </w:rPr>
          <w:tab/>
        </w:r>
        <w:r w:rsidR="00BF1507">
          <w:rPr>
            <w:noProof/>
            <w:webHidden/>
          </w:rPr>
          <w:fldChar w:fldCharType="begin"/>
        </w:r>
        <w:r w:rsidR="00BF1507">
          <w:rPr>
            <w:noProof/>
            <w:webHidden/>
          </w:rPr>
          <w:instrText xml:space="preserve"> PAGEREF _Toc138183742 \h </w:instrText>
        </w:r>
        <w:r w:rsidR="00BF1507">
          <w:rPr>
            <w:noProof/>
            <w:webHidden/>
          </w:rPr>
        </w:r>
        <w:r w:rsidR="00BF1507">
          <w:rPr>
            <w:noProof/>
            <w:webHidden/>
          </w:rPr>
          <w:fldChar w:fldCharType="separate"/>
        </w:r>
        <w:r w:rsidR="00BF1507">
          <w:rPr>
            <w:noProof/>
            <w:webHidden/>
          </w:rPr>
          <w:t>80</w:t>
        </w:r>
        <w:r w:rsidR="00BF1507">
          <w:rPr>
            <w:noProof/>
            <w:webHidden/>
          </w:rPr>
          <w:fldChar w:fldCharType="end"/>
        </w:r>
      </w:hyperlink>
    </w:p>
    <w:p w14:paraId="09C6F5D8" w14:textId="0E3426A5" w:rsidR="00BF1507" w:rsidRDefault="00000000">
      <w:pPr>
        <w:pStyle w:val="TOC2"/>
        <w:rPr>
          <w:rFonts w:asciiTheme="minorHAnsi" w:eastAsiaTheme="minorEastAsia" w:hAnsiTheme="minorHAnsi" w:cstheme="minorBidi"/>
          <w:noProof/>
          <w:sz w:val="22"/>
          <w:szCs w:val="22"/>
          <w:lang w:eastAsia="en-AU"/>
        </w:rPr>
      </w:pPr>
      <w:hyperlink w:anchor="_Toc138183743" w:history="1">
        <w:r w:rsidR="00BF1507" w:rsidRPr="005A49E5">
          <w:rPr>
            <w:rStyle w:val="Hyperlink"/>
            <w:rFonts w:ascii="Arial Bold" w:hAnsi="Arial Bold"/>
            <w:noProof/>
          </w:rPr>
          <w:t>8.3</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 Tender Documentation</w:t>
        </w:r>
        <w:r w:rsidR="00BF1507">
          <w:rPr>
            <w:noProof/>
            <w:webHidden/>
          </w:rPr>
          <w:tab/>
        </w:r>
        <w:r w:rsidR="00BF1507">
          <w:rPr>
            <w:noProof/>
            <w:webHidden/>
          </w:rPr>
          <w:fldChar w:fldCharType="begin"/>
        </w:r>
        <w:r w:rsidR="00BF1507">
          <w:rPr>
            <w:noProof/>
            <w:webHidden/>
          </w:rPr>
          <w:instrText xml:space="preserve"> PAGEREF _Toc138183743 \h </w:instrText>
        </w:r>
        <w:r w:rsidR="00BF1507">
          <w:rPr>
            <w:noProof/>
            <w:webHidden/>
          </w:rPr>
        </w:r>
        <w:r w:rsidR="00BF1507">
          <w:rPr>
            <w:noProof/>
            <w:webHidden/>
          </w:rPr>
          <w:fldChar w:fldCharType="separate"/>
        </w:r>
        <w:r w:rsidR="00BF1507">
          <w:rPr>
            <w:noProof/>
            <w:webHidden/>
          </w:rPr>
          <w:t>81</w:t>
        </w:r>
        <w:r w:rsidR="00BF1507">
          <w:rPr>
            <w:noProof/>
            <w:webHidden/>
          </w:rPr>
          <w:fldChar w:fldCharType="end"/>
        </w:r>
      </w:hyperlink>
    </w:p>
    <w:p w14:paraId="30D21F29" w14:textId="5A0277F9" w:rsidR="00BF1507" w:rsidRDefault="00000000">
      <w:pPr>
        <w:pStyle w:val="TOC2"/>
        <w:rPr>
          <w:rFonts w:asciiTheme="minorHAnsi" w:eastAsiaTheme="minorEastAsia" w:hAnsiTheme="minorHAnsi" w:cstheme="minorBidi"/>
          <w:noProof/>
          <w:sz w:val="22"/>
          <w:szCs w:val="22"/>
          <w:lang w:eastAsia="en-AU"/>
        </w:rPr>
      </w:pPr>
      <w:hyperlink w:anchor="_Toc138183744" w:history="1">
        <w:r w:rsidR="00BF1507" w:rsidRPr="005A49E5">
          <w:rPr>
            <w:rStyle w:val="Hyperlink"/>
            <w:rFonts w:ascii="Arial Bold" w:hAnsi="Arial Bold"/>
            <w:noProof/>
          </w:rPr>
          <w:t>8.4</w:t>
        </w:r>
        <w:r w:rsidR="00BF1507">
          <w:rPr>
            <w:rFonts w:asciiTheme="minorHAnsi" w:eastAsiaTheme="minorEastAsia" w:hAnsiTheme="minorHAnsi" w:cstheme="minorBidi"/>
            <w:noProof/>
            <w:sz w:val="22"/>
            <w:szCs w:val="22"/>
            <w:lang w:eastAsia="en-AU"/>
          </w:rPr>
          <w:tab/>
        </w:r>
        <w:r w:rsidR="00BF1507" w:rsidRPr="005A49E5">
          <w:rPr>
            <w:rStyle w:val="Hyperlink"/>
            <w:noProof/>
          </w:rPr>
          <w:t>Tendering</w:t>
        </w:r>
        <w:r w:rsidR="00BF1507">
          <w:rPr>
            <w:noProof/>
            <w:webHidden/>
          </w:rPr>
          <w:tab/>
        </w:r>
        <w:r w:rsidR="00BF1507">
          <w:rPr>
            <w:noProof/>
            <w:webHidden/>
          </w:rPr>
          <w:fldChar w:fldCharType="begin"/>
        </w:r>
        <w:r w:rsidR="00BF1507">
          <w:rPr>
            <w:noProof/>
            <w:webHidden/>
          </w:rPr>
          <w:instrText xml:space="preserve"> PAGEREF _Toc138183744 \h </w:instrText>
        </w:r>
        <w:r w:rsidR="00BF1507">
          <w:rPr>
            <w:noProof/>
            <w:webHidden/>
          </w:rPr>
        </w:r>
        <w:r w:rsidR="00BF1507">
          <w:rPr>
            <w:noProof/>
            <w:webHidden/>
          </w:rPr>
          <w:fldChar w:fldCharType="separate"/>
        </w:r>
        <w:r w:rsidR="00BF1507">
          <w:rPr>
            <w:noProof/>
            <w:webHidden/>
          </w:rPr>
          <w:t>81</w:t>
        </w:r>
        <w:r w:rsidR="00BF1507">
          <w:rPr>
            <w:noProof/>
            <w:webHidden/>
          </w:rPr>
          <w:fldChar w:fldCharType="end"/>
        </w:r>
      </w:hyperlink>
    </w:p>
    <w:p w14:paraId="08022A82" w14:textId="0A0979D3" w:rsidR="00BF1507" w:rsidRDefault="00000000">
      <w:pPr>
        <w:pStyle w:val="TOC2"/>
        <w:rPr>
          <w:rFonts w:asciiTheme="minorHAnsi" w:eastAsiaTheme="minorEastAsia" w:hAnsiTheme="minorHAnsi" w:cstheme="minorBidi"/>
          <w:noProof/>
          <w:sz w:val="22"/>
          <w:szCs w:val="22"/>
          <w:lang w:eastAsia="en-AU"/>
        </w:rPr>
      </w:pPr>
      <w:hyperlink w:anchor="_Toc138183745" w:history="1">
        <w:r w:rsidR="00BF1507" w:rsidRPr="005A49E5">
          <w:rPr>
            <w:rStyle w:val="Hyperlink"/>
            <w:rFonts w:ascii="Arial Bold" w:hAnsi="Arial Bold"/>
            <w:noProof/>
          </w:rPr>
          <w:t>8.5</w:t>
        </w:r>
        <w:r w:rsidR="00BF1507">
          <w:rPr>
            <w:rFonts w:asciiTheme="minorHAnsi" w:eastAsiaTheme="minorEastAsia" w:hAnsiTheme="minorHAnsi" w:cstheme="minorBidi"/>
            <w:noProof/>
            <w:sz w:val="22"/>
            <w:szCs w:val="22"/>
            <w:lang w:eastAsia="en-AU"/>
          </w:rPr>
          <w:tab/>
        </w:r>
        <w:r w:rsidR="00BF1507" w:rsidRPr="005A49E5">
          <w:rPr>
            <w:rStyle w:val="Hyperlink"/>
            <w:noProof/>
          </w:rPr>
          <w:t>Consideration of Tenders</w:t>
        </w:r>
        <w:r w:rsidR="00BF1507">
          <w:rPr>
            <w:noProof/>
            <w:webHidden/>
          </w:rPr>
          <w:tab/>
        </w:r>
        <w:r w:rsidR="00BF1507">
          <w:rPr>
            <w:noProof/>
            <w:webHidden/>
          </w:rPr>
          <w:fldChar w:fldCharType="begin"/>
        </w:r>
        <w:r w:rsidR="00BF1507">
          <w:rPr>
            <w:noProof/>
            <w:webHidden/>
          </w:rPr>
          <w:instrText xml:space="preserve"> PAGEREF _Toc138183745 \h </w:instrText>
        </w:r>
        <w:r w:rsidR="00BF1507">
          <w:rPr>
            <w:noProof/>
            <w:webHidden/>
          </w:rPr>
        </w:r>
        <w:r w:rsidR="00BF1507">
          <w:rPr>
            <w:noProof/>
            <w:webHidden/>
          </w:rPr>
          <w:fldChar w:fldCharType="separate"/>
        </w:r>
        <w:r w:rsidR="00BF1507">
          <w:rPr>
            <w:noProof/>
            <w:webHidden/>
          </w:rPr>
          <w:t>82</w:t>
        </w:r>
        <w:r w:rsidR="00BF1507">
          <w:rPr>
            <w:noProof/>
            <w:webHidden/>
          </w:rPr>
          <w:fldChar w:fldCharType="end"/>
        </w:r>
      </w:hyperlink>
    </w:p>
    <w:p w14:paraId="5625830F" w14:textId="40272604" w:rsidR="00BF1507" w:rsidRDefault="00000000">
      <w:pPr>
        <w:pStyle w:val="TOC2"/>
        <w:rPr>
          <w:rFonts w:asciiTheme="minorHAnsi" w:eastAsiaTheme="minorEastAsia" w:hAnsiTheme="minorHAnsi" w:cstheme="minorBidi"/>
          <w:noProof/>
          <w:sz w:val="22"/>
          <w:szCs w:val="22"/>
          <w:lang w:eastAsia="en-AU"/>
        </w:rPr>
      </w:pPr>
      <w:hyperlink w:anchor="_Toc138183746" w:history="1">
        <w:r w:rsidR="00BF1507" w:rsidRPr="005A49E5">
          <w:rPr>
            <w:rStyle w:val="Hyperlink"/>
            <w:rFonts w:ascii="Arial Bold" w:hAnsi="Arial Bold"/>
            <w:noProof/>
          </w:rPr>
          <w:t>8.6</w:t>
        </w:r>
        <w:r w:rsidR="00BF1507">
          <w:rPr>
            <w:rFonts w:asciiTheme="minorHAnsi" w:eastAsiaTheme="minorEastAsia" w:hAnsiTheme="minorHAnsi" w:cstheme="minorBidi"/>
            <w:noProof/>
            <w:sz w:val="22"/>
            <w:szCs w:val="22"/>
            <w:lang w:eastAsia="en-AU"/>
          </w:rPr>
          <w:tab/>
        </w:r>
        <w:r w:rsidR="00BF1507" w:rsidRPr="005A49E5">
          <w:rPr>
            <w:rStyle w:val="Hyperlink"/>
            <w:noProof/>
          </w:rPr>
          <w:t>Post Tender Negotiations</w:t>
        </w:r>
        <w:r w:rsidR="00BF1507">
          <w:rPr>
            <w:noProof/>
            <w:webHidden/>
          </w:rPr>
          <w:tab/>
        </w:r>
        <w:r w:rsidR="00BF1507">
          <w:rPr>
            <w:noProof/>
            <w:webHidden/>
          </w:rPr>
          <w:fldChar w:fldCharType="begin"/>
        </w:r>
        <w:r w:rsidR="00BF1507">
          <w:rPr>
            <w:noProof/>
            <w:webHidden/>
          </w:rPr>
          <w:instrText xml:space="preserve"> PAGEREF _Toc138183746 \h </w:instrText>
        </w:r>
        <w:r w:rsidR="00BF1507">
          <w:rPr>
            <w:noProof/>
            <w:webHidden/>
          </w:rPr>
        </w:r>
        <w:r w:rsidR="00BF1507">
          <w:rPr>
            <w:noProof/>
            <w:webHidden/>
          </w:rPr>
          <w:fldChar w:fldCharType="separate"/>
        </w:r>
        <w:r w:rsidR="00BF1507">
          <w:rPr>
            <w:noProof/>
            <w:webHidden/>
          </w:rPr>
          <w:t>82</w:t>
        </w:r>
        <w:r w:rsidR="00BF1507">
          <w:rPr>
            <w:noProof/>
            <w:webHidden/>
          </w:rPr>
          <w:fldChar w:fldCharType="end"/>
        </w:r>
      </w:hyperlink>
    </w:p>
    <w:p w14:paraId="7821BB60" w14:textId="41B9B94F" w:rsidR="00BF1507" w:rsidRDefault="00000000">
      <w:pPr>
        <w:pStyle w:val="TOC2"/>
        <w:rPr>
          <w:rFonts w:asciiTheme="minorHAnsi" w:eastAsiaTheme="minorEastAsia" w:hAnsiTheme="minorHAnsi" w:cstheme="minorBidi"/>
          <w:noProof/>
          <w:sz w:val="22"/>
          <w:szCs w:val="22"/>
          <w:lang w:eastAsia="en-AU"/>
        </w:rPr>
      </w:pPr>
      <w:hyperlink w:anchor="_Toc138183747" w:history="1">
        <w:r w:rsidR="00BF1507" w:rsidRPr="005A49E5">
          <w:rPr>
            <w:rStyle w:val="Hyperlink"/>
            <w:rFonts w:ascii="Arial Bold" w:hAnsi="Arial Bold"/>
            <w:noProof/>
          </w:rPr>
          <w:t>8.7</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Subcontracts</w:t>
        </w:r>
        <w:r w:rsidR="00BF1507">
          <w:rPr>
            <w:noProof/>
            <w:webHidden/>
          </w:rPr>
          <w:tab/>
        </w:r>
        <w:r w:rsidR="00BF1507">
          <w:rPr>
            <w:noProof/>
            <w:webHidden/>
          </w:rPr>
          <w:fldChar w:fldCharType="begin"/>
        </w:r>
        <w:r w:rsidR="00BF1507">
          <w:rPr>
            <w:noProof/>
            <w:webHidden/>
          </w:rPr>
          <w:instrText xml:space="preserve"> PAGEREF _Toc138183747 \h </w:instrText>
        </w:r>
        <w:r w:rsidR="00BF1507">
          <w:rPr>
            <w:noProof/>
            <w:webHidden/>
          </w:rPr>
        </w:r>
        <w:r w:rsidR="00BF1507">
          <w:rPr>
            <w:noProof/>
            <w:webHidden/>
          </w:rPr>
          <w:fldChar w:fldCharType="separate"/>
        </w:r>
        <w:r w:rsidR="00BF1507">
          <w:rPr>
            <w:noProof/>
            <w:webHidden/>
          </w:rPr>
          <w:t>82</w:t>
        </w:r>
        <w:r w:rsidR="00BF1507">
          <w:rPr>
            <w:noProof/>
            <w:webHidden/>
          </w:rPr>
          <w:fldChar w:fldCharType="end"/>
        </w:r>
      </w:hyperlink>
    </w:p>
    <w:p w14:paraId="411E456A" w14:textId="7D1EBF7B" w:rsidR="00BF1507" w:rsidRDefault="00000000">
      <w:pPr>
        <w:pStyle w:val="TOC2"/>
        <w:rPr>
          <w:rFonts w:asciiTheme="minorHAnsi" w:eastAsiaTheme="minorEastAsia" w:hAnsiTheme="minorHAnsi" w:cstheme="minorBidi"/>
          <w:noProof/>
          <w:sz w:val="22"/>
          <w:szCs w:val="22"/>
          <w:lang w:eastAsia="en-AU"/>
        </w:rPr>
      </w:pPr>
      <w:hyperlink w:anchor="_Toc138183748" w:history="1">
        <w:r w:rsidR="00BF1507" w:rsidRPr="005A49E5">
          <w:rPr>
            <w:rStyle w:val="Hyperlink"/>
            <w:rFonts w:ascii="Arial Bold" w:hAnsi="Arial Bold"/>
            <w:noProof/>
          </w:rPr>
          <w:t>8.8</w:t>
        </w:r>
        <w:r w:rsidR="00BF1507">
          <w:rPr>
            <w:rFonts w:asciiTheme="minorHAnsi" w:eastAsiaTheme="minorEastAsia" w:hAnsiTheme="minorHAnsi" w:cstheme="minorBidi"/>
            <w:noProof/>
            <w:sz w:val="22"/>
            <w:szCs w:val="22"/>
            <w:lang w:eastAsia="en-AU"/>
          </w:rPr>
          <w:tab/>
        </w:r>
        <w:r w:rsidR="00BF1507" w:rsidRPr="005A49E5">
          <w:rPr>
            <w:rStyle w:val="Hyperlink"/>
            <w:noProof/>
          </w:rPr>
          <w:t>Procedure on Disapproval</w:t>
        </w:r>
        <w:r w:rsidR="00BF1507">
          <w:rPr>
            <w:noProof/>
            <w:webHidden/>
          </w:rPr>
          <w:tab/>
        </w:r>
        <w:r w:rsidR="00BF1507">
          <w:rPr>
            <w:noProof/>
            <w:webHidden/>
          </w:rPr>
          <w:fldChar w:fldCharType="begin"/>
        </w:r>
        <w:r w:rsidR="00BF1507">
          <w:rPr>
            <w:noProof/>
            <w:webHidden/>
          </w:rPr>
          <w:instrText xml:space="preserve"> PAGEREF _Toc138183748 \h </w:instrText>
        </w:r>
        <w:r w:rsidR="00BF1507">
          <w:rPr>
            <w:noProof/>
            <w:webHidden/>
          </w:rPr>
        </w:r>
        <w:r w:rsidR="00BF1507">
          <w:rPr>
            <w:noProof/>
            <w:webHidden/>
          </w:rPr>
          <w:fldChar w:fldCharType="separate"/>
        </w:r>
        <w:r w:rsidR="00BF1507">
          <w:rPr>
            <w:noProof/>
            <w:webHidden/>
          </w:rPr>
          <w:t>83</w:t>
        </w:r>
        <w:r w:rsidR="00BF1507">
          <w:rPr>
            <w:noProof/>
            <w:webHidden/>
          </w:rPr>
          <w:fldChar w:fldCharType="end"/>
        </w:r>
      </w:hyperlink>
    </w:p>
    <w:p w14:paraId="4159D0F2" w14:textId="10F875A0" w:rsidR="00BF1507" w:rsidRDefault="00000000">
      <w:pPr>
        <w:pStyle w:val="TOC2"/>
        <w:rPr>
          <w:rFonts w:asciiTheme="minorHAnsi" w:eastAsiaTheme="minorEastAsia" w:hAnsiTheme="minorHAnsi" w:cstheme="minorBidi"/>
          <w:noProof/>
          <w:sz w:val="22"/>
          <w:szCs w:val="22"/>
          <w:lang w:eastAsia="en-AU"/>
        </w:rPr>
      </w:pPr>
      <w:hyperlink w:anchor="_Toc138183749" w:history="1">
        <w:r w:rsidR="00BF1507" w:rsidRPr="005A49E5">
          <w:rPr>
            <w:rStyle w:val="Hyperlink"/>
            <w:rFonts w:ascii="Arial Bold" w:hAnsi="Arial Bold"/>
            <w:noProof/>
          </w:rPr>
          <w:t>8.9</w:t>
        </w:r>
        <w:r w:rsidR="00BF1507">
          <w:rPr>
            <w:rFonts w:asciiTheme="minorHAnsi" w:eastAsiaTheme="minorEastAsia" w:hAnsiTheme="minorHAnsi" w:cstheme="minorBidi"/>
            <w:noProof/>
            <w:sz w:val="22"/>
            <w:szCs w:val="22"/>
            <w:lang w:eastAsia="en-AU"/>
          </w:rPr>
          <w:tab/>
        </w:r>
        <w:r w:rsidR="00BF1507" w:rsidRPr="005A49E5">
          <w:rPr>
            <w:rStyle w:val="Hyperlink"/>
            <w:noProof/>
          </w:rPr>
          <w:t>Collateral Warranties</w:t>
        </w:r>
        <w:r w:rsidR="00BF1507">
          <w:rPr>
            <w:noProof/>
            <w:webHidden/>
          </w:rPr>
          <w:tab/>
        </w:r>
        <w:r w:rsidR="00BF1507">
          <w:rPr>
            <w:noProof/>
            <w:webHidden/>
          </w:rPr>
          <w:fldChar w:fldCharType="begin"/>
        </w:r>
        <w:r w:rsidR="00BF1507">
          <w:rPr>
            <w:noProof/>
            <w:webHidden/>
          </w:rPr>
          <w:instrText xml:space="preserve"> PAGEREF _Toc138183749 \h </w:instrText>
        </w:r>
        <w:r w:rsidR="00BF1507">
          <w:rPr>
            <w:noProof/>
            <w:webHidden/>
          </w:rPr>
        </w:r>
        <w:r w:rsidR="00BF1507">
          <w:rPr>
            <w:noProof/>
            <w:webHidden/>
          </w:rPr>
          <w:fldChar w:fldCharType="separate"/>
        </w:r>
        <w:r w:rsidR="00BF1507">
          <w:rPr>
            <w:noProof/>
            <w:webHidden/>
          </w:rPr>
          <w:t>83</w:t>
        </w:r>
        <w:r w:rsidR="00BF1507">
          <w:rPr>
            <w:noProof/>
            <w:webHidden/>
          </w:rPr>
          <w:fldChar w:fldCharType="end"/>
        </w:r>
      </w:hyperlink>
    </w:p>
    <w:p w14:paraId="2DB19ACC" w14:textId="4D47F807" w:rsidR="00BF1507" w:rsidRDefault="00000000">
      <w:pPr>
        <w:pStyle w:val="TOC2"/>
        <w:rPr>
          <w:rFonts w:asciiTheme="minorHAnsi" w:eastAsiaTheme="minorEastAsia" w:hAnsiTheme="minorHAnsi" w:cstheme="minorBidi"/>
          <w:noProof/>
          <w:sz w:val="22"/>
          <w:szCs w:val="22"/>
          <w:lang w:eastAsia="en-AU"/>
        </w:rPr>
      </w:pPr>
      <w:hyperlink w:anchor="_Toc138183750" w:history="1">
        <w:r w:rsidR="00BF1507" w:rsidRPr="005A49E5">
          <w:rPr>
            <w:rStyle w:val="Hyperlink"/>
            <w:rFonts w:ascii="Arial Bold" w:hAnsi="Arial Bold"/>
            <w:noProof/>
          </w:rPr>
          <w:t>8.10</w:t>
        </w:r>
        <w:r w:rsidR="00BF1507">
          <w:rPr>
            <w:rFonts w:asciiTheme="minorHAnsi" w:eastAsiaTheme="minorEastAsia" w:hAnsiTheme="minorHAnsi" w:cstheme="minorBidi"/>
            <w:noProof/>
            <w:sz w:val="22"/>
            <w:szCs w:val="22"/>
            <w:lang w:eastAsia="en-AU"/>
          </w:rPr>
          <w:tab/>
        </w:r>
        <w:r w:rsidR="00BF1507" w:rsidRPr="005A49E5">
          <w:rPr>
            <w:rStyle w:val="Hyperlink"/>
            <w:noProof/>
          </w:rPr>
          <w:t>Co-ordination of Subcontractors</w:t>
        </w:r>
        <w:r w:rsidR="00BF1507">
          <w:rPr>
            <w:noProof/>
            <w:webHidden/>
          </w:rPr>
          <w:tab/>
        </w:r>
        <w:r w:rsidR="00BF1507">
          <w:rPr>
            <w:noProof/>
            <w:webHidden/>
          </w:rPr>
          <w:fldChar w:fldCharType="begin"/>
        </w:r>
        <w:r w:rsidR="00BF1507">
          <w:rPr>
            <w:noProof/>
            <w:webHidden/>
          </w:rPr>
          <w:instrText xml:space="preserve"> PAGEREF _Toc138183750 \h </w:instrText>
        </w:r>
        <w:r w:rsidR="00BF1507">
          <w:rPr>
            <w:noProof/>
            <w:webHidden/>
          </w:rPr>
        </w:r>
        <w:r w:rsidR="00BF1507">
          <w:rPr>
            <w:noProof/>
            <w:webHidden/>
          </w:rPr>
          <w:fldChar w:fldCharType="separate"/>
        </w:r>
        <w:r w:rsidR="00BF1507">
          <w:rPr>
            <w:noProof/>
            <w:webHidden/>
          </w:rPr>
          <w:t>84</w:t>
        </w:r>
        <w:r w:rsidR="00BF1507">
          <w:rPr>
            <w:noProof/>
            <w:webHidden/>
          </w:rPr>
          <w:fldChar w:fldCharType="end"/>
        </w:r>
      </w:hyperlink>
    </w:p>
    <w:p w14:paraId="118C5782" w14:textId="4DDE5B90" w:rsidR="00BF1507" w:rsidRDefault="00000000">
      <w:pPr>
        <w:pStyle w:val="TOC2"/>
        <w:rPr>
          <w:rFonts w:asciiTheme="minorHAnsi" w:eastAsiaTheme="minorEastAsia" w:hAnsiTheme="minorHAnsi" w:cstheme="minorBidi"/>
          <w:noProof/>
          <w:sz w:val="22"/>
          <w:szCs w:val="22"/>
          <w:lang w:eastAsia="en-AU"/>
        </w:rPr>
      </w:pPr>
      <w:hyperlink w:anchor="_Toc138183751" w:history="1">
        <w:r w:rsidR="00BF1507" w:rsidRPr="005A49E5">
          <w:rPr>
            <w:rStyle w:val="Hyperlink"/>
            <w:rFonts w:ascii="Arial Bold" w:hAnsi="Arial Bold"/>
            <w:noProof/>
          </w:rPr>
          <w:t>8.11</w:t>
        </w:r>
        <w:r w:rsidR="00BF1507">
          <w:rPr>
            <w:rFonts w:asciiTheme="minorHAnsi" w:eastAsiaTheme="minorEastAsia" w:hAnsiTheme="minorHAnsi" w:cstheme="minorBidi"/>
            <w:noProof/>
            <w:sz w:val="22"/>
            <w:szCs w:val="22"/>
            <w:lang w:eastAsia="en-AU"/>
          </w:rPr>
          <w:tab/>
        </w:r>
        <w:r w:rsidR="00BF1507" w:rsidRPr="005A49E5">
          <w:rPr>
            <w:rStyle w:val="Hyperlink"/>
            <w:noProof/>
          </w:rPr>
          <w:t>Work under Approved Subcontract Agreements not to be Varied</w:t>
        </w:r>
        <w:r w:rsidR="00BF1507">
          <w:rPr>
            <w:noProof/>
            <w:webHidden/>
          </w:rPr>
          <w:tab/>
        </w:r>
        <w:r w:rsidR="00BF1507">
          <w:rPr>
            <w:noProof/>
            <w:webHidden/>
          </w:rPr>
          <w:fldChar w:fldCharType="begin"/>
        </w:r>
        <w:r w:rsidR="00BF1507">
          <w:rPr>
            <w:noProof/>
            <w:webHidden/>
          </w:rPr>
          <w:instrText xml:space="preserve"> PAGEREF _Toc138183751 \h </w:instrText>
        </w:r>
        <w:r w:rsidR="00BF1507">
          <w:rPr>
            <w:noProof/>
            <w:webHidden/>
          </w:rPr>
        </w:r>
        <w:r w:rsidR="00BF1507">
          <w:rPr>
            <w:noProof/>
            <w:webHidden/>
          </w:rPr>
          <w:fldChar w:fldCharType="separate"/>
        </w:r>
        <w:r w:rsidR="00BF1507">
          <w:rPr>
            <w:noProof/>
            <w:webHidden/>
          </w:rPr>
          <w:t>84</w:t>
        </w:r>
        <w:r w:rsidR="00BF1507">
          <w:rPr>
            <w:noProof/>
            <w:webHidden/>
          </w:rPr>
          <w:fldChar w:fldCharType="end"/>
        </w:r>
      </w:hyperlink>
    </w:p>
    <w:p w14:paraId="5005D012" w14:textId="5041A76B" w:rsidR="00BF1507" w:rsidRDefault="00000000">
      <w:pPr>
        <w:pStyle w:val="TOC2"/>
        <w:rPr>
          <w:rFonts w:asciiTheme="minorHAnsi" w:eastAsiaTheme="minorEastAsia" w:hAnsiTheme="minorHAnsi" w:cstheme="minorBidi"/>
          <w:noProof/>
          <w:sz w:val="22"/>
          <w:szCs w:val="22"/>
          <w:lang w:eastAsia="en-AU"/>
        </w:rPr>
      </w:pPr>
      <w:hyperlink w:anchor="_Toc138183752" w:history="1">
        <w:r w:rsidR="00BF1507" w:rsidRPr="005A49E5">
          <w:rPr>
            <w:rStyle w:val="Hyperlink"/>
            <w:rFonts w:ascii="Arial Bold" w:hAnsi="Arial Bold"/>
            <w:noProof/>
          </w:rPr>
          <w:t>8.12</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Subcontractor's Compliance with Statutory Requirements</w:t>
        </w:r>
        <w:r w:rsidR="00BF1507">
          <w:rPr>
            <w:noProof/>
            <w:webHidden/>
          </w:rPr>
          <w:tab/>
        </w:r>
        <w:r w:rsidR="00BF1507">
          <w:rPr>
            <w:noProof/>
            <w:webHidden/>
          </w:rPr>
          <w:fldChar w:fldCharType="begin"/>
        </w:r>
        <w:r w:rsidR="00BF1507">
          <w:rPr>
            <w:noProof/>
            <w:webHidden/>
          </w:rPr>
          <w:instrText xml:space="preserve"> PAGEREF _Toc138183752 \h </w:instrText>
        </w:r>
        <w:r w:rsidR="00BF1507">
          <w:rPr>
            <w:noProof/>
            <w:webHidden/>
          </w:rPr>
        </w:r>
        <w:r w:rsidR="00BF1507">
          <w:rPr>
            <w:noProof/>
            <w:webHidden/>
          </w:rPr>
          <w:fldChar w:fldCharType="separate"/>
        </w:r>
        <w:r w:rsidR="00BF1507">
          <w:rPr>
            <w:noProof/>
            <w:webHidden/>
          </w:rPr>
          <w:t>84</w:t>
        </w:r>
        <w:r w:rsidR="00BF1507">
          <w:rPr>
            <w:noProof/>
            <w:webHidden/>
          </w:rPr>
          <w:fldChar w:fldCharType="end"/>
        </w:r>
      </w:hyperlink>
    </w:p>
    <w:p w14:paraId="0A0C2513" w14:textId="1AA61063" w:rsidR="00BF1507" w:rsidRDefault="00000000">
      <w:pPr>
        <w:pStyle w:val="TOC2"/>
        <w:rPr>
          <w:rFonts w:asciiTheme="minorHAnsi" w:eastAsiaTheme="minorEastAsia" w:hAnsiTheme="minorHAnsi" w:cstheme="minorBidi"/>
          <w:noProof/>
          <w:sz w:val="22"/>
          <w:szCs w:val="22"/>
          <w:lang w:eastAsia="en-AU"/>
        </w:rPr>
      </w:pPr>
      <w:hyperlink w:anchor="_Toc138183753" w:history="1">
        <w:r w:rsidR="00BF1507" w:rsidRPr="005A49E5">
          <w:rPr>
            <w:rStyle w:val="Hyperlink"/>
            <w:rFonts w:ascii="Arial Bold" w:hAnsi="Arial Bold"/>
            <w:noProof/>
          </w:rPr>
          <w:t>8.13</w:t>
        </w:r>
        <w:r w:rsidR="00BF1507">
          <w:rPr>
            <w:rFonts w:asciiTheme="minorHAnsi" w:eastAsiaTheme="minorEastAsia" w:hAnsiTheme="minorHAnsi" w:cstheme="minorBidi"/>
            <w:noProof/>
            <w:sz w:val="22"/>
            <w:szCs w:val="22"/>
            <w:lang w:eastAsia="en-AU"/>
          </w:rPr>
          <w:tab/>
        </w:r>
        <w:r w:rsidR="00BF1507" w:rsidRPr="005A49E5">
          <w:rPr>
            <w:rStyle w:val="Hyperlink"/>
            <w:noProof/>
          </w:rPr>
          <w:t>Responsibility for Subcontractors</w:t>
        </w:r>
        <w:r w:rsidR="00BF1507">
          <w:rPr>
            <w:noProof/>
            <w:webHidden/>
          </w:rPr>
          <w:tab/>
        </w:r>
        <w:r w:rsidR="00BF1507">
          <w:rPr>
            <w:noProof/>
            <w:webHidden/>
          </w:rPr>
          <w:fldChar w:fldCharType="begin"/>
        </w:r>
        <w:r w:rsidR="00BF1507">
          <w:rPr>
            <w:noProof/>
            <w:webHidden/>
          </w:rPr>
          <w:instrText xml:space="preserve"> PAGEREF _Toc138183753 \h </w:instrText>
        </w:r>
        <w:r w:rsidR="00BF1507">
          <w:rPr>
            <w:noProof/>
            <w:webHidden/>
          </w:rPr>
        </w:r>
        <w:r w:rsidR="00BF1507">
          <w:rPr>
            <w:noProof/>
            <w:webHidden/>
          </w:rPr>
          <w:fldChar w:fldCharType="separate"/>
        </w:r>
        <w:r w:rsidR="00BF1507">
          <w:rPr>
            <w:noProof/>
            <w:webHidden/>
          </w:rPr>
          <w:t>84</w:t>
        </w:r>
        <w:r w:rsidR="00BF1507">
          <w:rPr>
            <w:noProof/>
            <w:webHidden/>
          </w:rPr>
          <w:fldChar w:fldCharType="end"/>
        </w:r>
      </w:hyperlink>
    </w:p>
    <w:p w14:paraId="0EF6F7E9" w14:textId="172EE113" w:rsidR="00BF1507" w:rsidRDefault="00000000">
      <w:pPr>
        <w:pStyle w:val="TOC2"/>
        <w:rPr>
          <w:rFonts w:asciiTheme="minorHAnsi" w:eastAsiaTheme="minorEastAsia" w:hAnsiTheme="minorHAnsi" w:cstheme="minorBidi"/>
          <w:noProof/>
          <w:sz w:val="22"/>
          <w:szCs w:val="22"/>
          <w:lang w:eastAsia="en-AU"/>
        </w:rPr>
      </w:pPr>
      <w:hyperlink w:anchor="_Toc138183754" w:history="1">
        <w:r w:rsidR="00BF1507" w:rsidRPr="005A49E5">
          <w:rPr>
            <w:rStyle w:val="Hyperlink"/>
            <w:rFonts w:ascii="Arial Bold" w:hAnsi="Arial Bold"/>
            <w:noProof/>
          </w:rPr>
          <w:t>8.14</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Subcontractor Insolvency</w:t>
        </w:r>
        <w:r w:rsidR="00BF1507">
          <w:rPr>
            <w:noProof/>
            <w:webHidden/>
          </w:rPr>
          <w:tab/>
        </w:r>
        <w:r w:rsidR="00BF1507">
          <w:rPr>
            <w:noProof/>
            <w:webHidden/>
          </w:rPr>
          <w:fldChar w:fldCharType="begin"/>
        </w:r>
        <w:r w:rsidR="00BF1507">
          <w:rPr>
            <w:noProof/>
            <w:webHidden/>
          </w:rPr>
          <w:instrText xml:space="preserve"> PAGEREF _Toc138183754 \h </w:instrText>
        </w:r>
        <w:r w:rsidR="00BF1507">
          <w:rPr>
            <w:noProof/>
            <w:webHidden/>
          </w:rPr>
        </w:r>
        <w:r w:rsidR="00BF1507">
          <w:rPr>
            <w:noProof/>
            <w:webHidden/>
          </w:rPr>
          <w:fldChar w:fldCharType="separate"/>
        </w:r>
        <w:r w:rsidR="00BF1507">
          <w:rPr>
            <w:noProof/>
            <w:webHidden/>
          </w:rPr>
          <w:t>85</w:t>
        </w:r>
        <w:r w:rsidR="00BF1507">
          <w:rPr>
            <w:noProof/>
            <w:webHidden/>
          </w:rPr>
          <w:fldChar w:fldCharType="end"/>
        </w:r>
      </w:hyperlink>
    </w:p>
    <w:p w14:paraId="33916D5A" w14:textId="15FFC13A" w:rsidR="00BF1507" w:rsidRDefault="00000000">
      <w:pPr>
        <w:pStyle w:val="TOC2"/>
        <w:rPr>
          <w:rFonts w:asciiTheme="minorHAnsi" w:eastAsiaTheme="minorEastAsia" w:hAnsiTheme="minorHAnsi" w:cstheme="minorBidi"/>
          <w:noProof/>
          <w:sz w:val="22"/>
          <w:szCs w:val="22"/>
          <w:lang w:eastAsia="en-AU"/>
        </w:rPr>
      </w:pPr>
      <w:hyperlink w:anchor="_Toc138183755" w:history="1">
        <w:r w:rsidR="00BF1507" w:rsidRPr="005A49E5">
          <w:rPr>
            <w:rStyle w:val="Hyperlink"/>
            <w:rFonts w:ascii="Arial Bold" w:hAnsi="Arial Bold"/>
            <w:noProof/>
          </w:rPr>
          <w:t>8.15</w:t>
        </w:r>
        <w:r w:rsidR="00BF1507">
          <w:rPr>
            <w:rFonts w:asciiTheme="minorHAnsi" w:eastAsiaTheme="minorEastAsia" w:hAnsiTheme="minorHAnsi" w:cstheme="minorBidi"/>
            <w:noProof/>
            <w:sz w:val="22"/>
            <w:szCs w:val="22"/>
            <w:lang w:eastAsia="en-AU"/>
          </w:rPr>
          <w:tab/>
        </w:r>
        <w:r w:rsidR="00BF1507" w:rsidRPr="005A49E5">
          <w:rPr>
            <w:rStyle w:val="Hyperlink"/>
            <w:noProof/>
          </w:rPr>
          <w:t>Reimbursable Work by Contractor or Related Body Corporate</w:t>
        </w:r>
        <w:r w:rsidR="00BF1507">
          <w:rPr>
            <w:noProof/>
            <w:webHidden/>
          </w:rPr>
          <w:tab/>
        </w:r>
        <w:r w:rsidR="00BF1507">
          <w:rPr>
            <w:noProof/>
            <w:webHidden/>
          </w:rPr>
          <w:fldChar w:fldCharType="begin"/>
        </w:r>
        <w:r w:rsidR="00BF1507">
          <w:rPr>
            <w:noProof/>
            <w:webHidden/>
          </w:rPr>
          <w:instrText xml:space="preserve"> PAGEREF _Toc138183755 \h </w:instrText>
        </w:r>
        <w:r w:rsidR="00BF1507">
          <w:rPr>
            <w:noProof/>
            <w:webHidden/>
          </w:rPr>
        </w:r>
        <w:r w:rsidR="00BF1507">
          <w:rPr>
            <w:noProof/>
            <w:webHidden/>
          </w:rPr>
          <w:fldChar w:fldCharType="separate"/>
        </w:r>
        <w:r w:rsidR="00BF1507">
          <w:rPr>
            <w:noProof/>
            <w:webHidden/>
          </w:rPr>
          <w:t>85</w:t>
        </w:r>
        <w:r w:rsidR="00BF1507">
          <w:rPr>
            <w:noProof/>
            <w:webHidden/>
          </w:rPr>
          <w:fldChar w:fldCharType="end"/>
        </w:r>
      </w:hyperlink>
    </w:p>
    <w:p w14:paraId="6D1CE903" w14:textId="6D2CF550" w:rsidR="00BF1507" w:rsidRDefault="00000000">
      <w:pPr>
        <w:pStyle w:val="TOC2"/>
        <w:rPr>
          <w:rFonts w:asciiTheme="minorHAnsi" w:eastAsiaTheme="minorEastAsia" w:hAnsiTheme="minorHAnsi" w:cstheme="minorBidi"/>
          <w:noProof/>
          <w:sz w:val="22"/>
          <w:szCs w:val="22"/>
          <w:lang w:eastAsia="en-AU"/>
        </w:rPr>
      </w:pPr>
      <w:hyperlink w:anchor="_Toc138183756" w:history="1">
        <w:r w:rsidR="00BF1507" w:rsidRPr="005A49E5">
          <w:rPr>
            <w:rStyle w:val="Hyperlink"/>
            <w:rFonts w:ascii="Arial Bold" w:hAnsi="Arial Bold"/>
            <w:noProof/>
          </w:rPr>
          <w:t>8.16</w:t>
        </w:r>
        <w:r w:rsidR="00BF1507">
          <w:rPr>
            <w:rFonts w:asciiTheme="minorHAnsi" w:eastAsiaTheme="minorEastAsia" w:hAnsiTheme="minorHAnsi" w:cstheme="minorBidi"/>
            <w:noProof/>
            <w:sz w:val="22"/>
            <w:szCs w:val="22"/>
            <w:lang w:eastAsia="en-AU"/>
          </w:rPr>
          <w:tab/>
        </w:r>
        <w:r w:rsidR="00BF1507" w:rsidRPr="005A49E5">
          <w:rPr>
            <w:rStyle w:val="Hyperlink"/>
            <w:noProof/>
          </w:rPr>
          <w:t>Tendering Ethics</w:t>
        </w:r>
        <w:r w:rsidR="00BF1507">
          <w:rPr>
            <w:noProof/>
            <w:webHidden/>
          </w:rPr>
          <w:tab/>
        </w:r>
        <w:r w:rsidR="00BF1507">
          <w:rPr>
            <w:noProof/>
            <w:webHidden/>
          </w:rPr>
          <w:fldChar w:fldCharType="begin"/>
        </w:r>
        <w:r w:rsidR="00BF1507">
          <w:rPr>
            <w:noProof/>
            <w:webHidden/>
          </w:rPr>
          <w:instrText xml:space="preserve"> PAGEREF _Toc138183756 \h </w:instrText>
        </w:r>
        <w:r w:rsidR="00BF1507">
          <w:rPr>
            <w:noProof/>
            <w:webHidden/>
          </w:rPr>
        </w:r>
        <w:r w:rsidR="00BF1507">
          <w:rPr>
            <w:noProof/>
            <w:webHidden/>
          </w:rPr>
          <w:fldChar w:fldCharType="separate"/>
        </w:r>
        <w:r w:rsidR="00BF1507">
          <w:rPr>
            <w:noProof/>
            <w:webHidden/>
          </w:rPr>
          <w:t>86</w:t>
        </w:r>
        <w:r w:rsidR="00BF1507">
          <w:rPr>
            <w:noProof/>
            <w:webHidden/>
          </w:rPr>
          <w:fldChar w:fldCharType="end"/>
        </w:r>
      </w:hyperlink>
    </w:p>
    <w:p w14:paraId="092417B2" w14:textId="11A76573" w:rsidR="00BF1507" w:rsidRDefault="00000000">
      <w:pPr>
        <w:pStyle w:val="TOC2"/>
        <w:rPr>
          <w:rFonts w:asciiTheme="minorHAnsi" w:eastAsiaTheme="minorEastAsia" w:hAnsiTheme="minorHAnsi" w:cstheme="minorBidi"/>
          <w:noProof/>
          <w:sz w:val="22"/>
          <w:szCs w:val="22"/>
          <w:lang w:eastAsia="en-AU"/>
        </w:rPr>
      </w:pPr>
      <w:hyperlink w:anchor="_Toc138183757" w:history="1">
        <w:r w:rsidR="00BF1507" w:rsidRPr="005A49E5">
          <w:rPr>
            <w:rStyle w:val="Hyperlink"/>
            <w:rFonts w:ascii="Arial Bold" w:hAnsi="Arial Bold"/>
            <w:noProof/>
          </w:rPr>
          <w:t>8.17</w:t>
        </w:r>
        <w:r w:rsidR="00BF1507">
          <w:rPr>
            <w:rFonts w:asciiTheme="minorHAnsi" w:eastAsiaTheme="minorEastAsia" w:hAnsiTheme="minorHAnsi" w:cstheme="minorBidi"/>
            <w:noProof/>
            <w:sz w:val="22"/>
            <w:szCs w:val="22"/>
            <w:lang w:eastAsia="en-AU"/>
          </w:rPr>
          <w:tab/>
        </w:r>
        <w:r w:rsidR="00BF1507" w:rsidRPr="005A49E5">
          <w:rPr>
            <w:rStyle w:val="Hyperlink"/>
            <w:noProof/>
          </w:rPr>
          <w:t>Description of Works</w:t>
        </w:r>
        <w:r w:rsidR="00BF1507">
          <w:rPr>
            <w:noProof/>
            <w:webHidden/>
          </w:rPr>
          <w:tab/>
        </w:r>
        <w:r w:rsidR="00BF1507">
          <w:rPr>
            <w:noProof/>
            <w:webHidden/>
          </w:rPr>
          <w:fldChar w:fldCharType="begin"/>
        </w:r>
        <w:r w:rsidR="00BF1507">
          <w:rPr>
            <w:noProof/>
            <w:webHidden/>
          </w:rPr>
          <w:instrText xml:space="preserve"> PAGEREF _Toc138183757 \h </w:instrText>
        </w:r>
        <w:r w:rsidR="00BF1507">
          <w:rPr>
            <w:noProof/>
            <w:webHidden/>
          </w:rPr>
        </w:r>
        <w:r w:rsidR="00BF1507">
          <w:rPr>
            <w:noProof/>
            <w:webHidden/>
          </w:rPr>
          <w:fldChar w:fldCharType="separate"/>
        </w:r>
        <w:r w:rsidR="00BF1507">
          <w:rPr>
            <w:noProof/>
            <w:webHidden/>
          </w:rPr>
          <w:t>86</w:t>
        </w:r>
        <w:r w:rsidR="00BF1507">
          <w:rPr>
            <w:noProof/>
            <w:webHidden/>
          </w:rPr>
          <w:fldChar w:fldCharType="end"/>
        </w:r>
      </w:hyperlink>
    </w:p>
    <w:p w14:paraId="48ADC807" w14:textId="32D8D171" w:rsidR="00BF1507" w:rsidRDefault="00000000">
      <w:pPr>
        <w:pStyle w:val="TOC2"/>
        <w:rPr>
          <w:rFonts w:asciiTheme="minorHAnsi" w:eastAsiaTheme="minorEastAsia" w:hAnsiTheme="minorHAnsi" w:cstheme="minorBidi"/>
          <w:noProof/>
          <w:sz w:val="22"/>
          <w:szCs w:val="22"/>
          <w:lang w:eastAsia="en-AU"/>
        </w:rPr>
      </w:pPr>
      <w:hyperlink w:anchor="_Toc138183758" w:history="1">
        <w:r w:rsidR="00BF1507" w:rsidRPr="005A49E5">
          <w:rPr>
            <w:rStyle w:val="Hyperlink"/>
            <w:rFonts w:ascii="Arial Bold" w:hAnsi="Arial Bold"/>
            <w:noProof/>
          </w:rPr>
          <w:t>8.18</w:t>
        </w:r>
        <w:r w:rsidR="00BF1507">
          <w:rPr>
            <w:rFonts w:asciiTheme="minorHAnsi" w:eastAsiaTheme="minorEastAsia" w:hAnsiTheme="minorHAnsi" w:cstheme="minorBidi"/>
            <w:noProof/>
            <w:sz w:val="22"/>
            <w:szCs w:val="22"/>
            <w:lang w:eastAsia="en-AU"/>
          </w:rPr>
          <w:tab/>
        </w:r>
        <w:r w:rsidR="00BF1507" w:rsidRPr="005A49E5">
          <w:rPr>
            <w:rStyle w:val="Hyperlink"/>
            <w:noProof/>
          </w:rPr>
          <w:t>Statutory Requirements</w:t>
        </w:r>
        <w:r w:rsidR="00BF1507">
          <w:rPr>
            <w:noProof/>
            <w:webHidden/>
          </w:rPr>
          <w:tab/>
        </w:r>
        <w:r w:rsidR="00BF1507">
          <w:rPr>
            <w:noProof/>
            <w:webHidden/>
          </w:rPr>
          <w:fldChar w:fldCharType="begin"/>
        </w:r>
        <w:r w:rsidR="00BF1507">
          <w:rPr>
            <w:noProof/>
            <w:webHidden/>
          </w:rPr>
          <w:instrText xml:space="preserve"> PAGEREF _Toc138183758 \h </w:instrText>
        </w:r>
        <w:r w:rsidR="00BF1507">
          <w:rPr>
            <w:noProof/>
            <w:webHidden/>
          </w:rPr>
        </w:r>
        <w:r w:rsidR="00BF1507">
          <w:rPr>
            <w:noProof/>
            <w:webHidden/>
          </w:rPr>
          <w:fldChar w:fldCharType="separate"/>
        </w:r>
        <w:r w:rsidR="00BF1507">
          <w:rPr>
            <w:noProof/>
            <w:webHidden/>
          </w:rPr>
          <w:t>86</w:t>
        </w:r>
        <w:r w:rsidR="00BF1507">
          <w:rPr>
            <w:noProof/>
            <w:webHidden/>
          </w:rPr>
          <w:fldChar w:fldCharType="end"/>
        </w:r>
      </w:hyperlink>
    </w:p>
    <w:p w14:paraId="4DDF8F81" w14:textId="580578A6" w:rsidR="00BF1507" w:rsidRDefault="00000000">
      <w:pPr>
        <w:pStyle w:val="TOC2"/>
        <w:rPr>
          <w:rFonts w:asciiTheme="minorHAnsi" w:eastAsiaTheme="minorEastAsia" w:hAnsiTheme="minorHAnsi" w:cstheme="minorBidi"/>
          <w:noProof/>
          <w:sz w:val="22"/>
          <w:szCs w:val="22"/>
          <w:lang w:eastAsia="en-AU"/>
        </w:rPr>
      </w:pPr>
      <w:hyperlink w:anchor="_Toc138183759" w:history="1">
        <w:r w:rsidR="00BF1507" w:rsidRPr="005A49E5">
          <w:rPr>
            <w:rStyle w:val="Hyperlink"/>
            <w:rFonts w:ascii="Arial Bold" w:hAnsi="Arial Bold"/>
            <w:noProof/>
          </w:rPr>
          <w:t>8.19</w:t>
        </w:r>
        <w:r w:rsidR="00BF1507">
          <w:rPr>
            <w:rFonts w:asciiTheme="minorHAnsi" w:eastAsiaTheme="minorEastAsia" w:hAnsiTheme="minorHAnsi" w:cstheme="minorBidi"/>
            <w:noProof/>
            <w:sz w:val="22"/>
            <w:szCs w:val="22"/>
            <w:lang w:eastAsia="en-AU"/>
          </w:rPr>
          <w:tab/>
        </w:r>
        <w:r w:rsidR="00BF1507" w:rsidRPr="005A49E5">
          <w:rPr>
            <w:rStyle w:val="Hyperlink"/>
            <w:noProof/>
          </w:rPr>
          <w:t>Change in Statutory Requirements or Variance with Contract</w:t>
        </w:r>
        <w:r w:rsidR="00BF1507">
          <w:rPr>
            <w:noProof/>
            <w:webHidden/>
          </w:rPr>
          <w:tab/>
        </w:r>
        <w:r w:rsidR="00BF1507">
          <w:rPr>
            <w:noProof/>
            <w:webHidden/>
          </w:rPr>
          <w:fldChar w:fldCharType="begin"/>
        </w:r>
        <w:r w:rsidR="00BF1507">
          <w:rPr>
            <w:noProof/>
            <w:webHidden/>
          </w:rPr>
          <w:instrText xml:space="preserve"> PAGEREF _Toc138183759 \h </w:instrText>
        </w:r>
        <w:r w:rsidR="00BF1507">
          <w:rPr>
            <w:noProof/>
            <w:webHidden/>
          </w:rPr>
        </w:r>
        <w:r w:rsidR="00BF1507">
          <w:rPr>
            <w:noProof/>
            <w:webHidden/>
          </w:rPr>
          <w:fldChar w:fldCharType="separate"/>
        </w:r>
        <w:r w:rsidR="00BF1507">
          <w:rPr>
            <w:noProof/>
            <w:webHidden/>
          </w:rPr>
          <w:t>87</w:t>
        </w:r>
        <w:r w:rsidR="00BF1507">
          <w:rPr>
            <w:noProof/>
            <w:webHidden/>
          </w:rPr>
          <w:fldChar w:fldCharType="end"/>
        </w:r>
      </w:hyperlink>
    </w:p>
    <w:p w14:paraId="14913556" w14:textId="72D99F61" w:rsidR="00BF1507" w:rsidRDefault="00000000">
      <w:pPr>
        <w:pStyle w:val="TOC2"/>
        <w:rPr>
          <w:rFonts w:asciiTheme="minorHAnsi" w:eastAsiaTheme="minorEastAsia" w:hAnsiTheme="minorHAnsi" w:cstheme="minorBidi"/>
          <w:noProof/>
          <w:sz w:val="22"/>
          <w:szCs w:val="22"/>
          <w:lang w:eastAsia="en-AU"/>
        </w:rPr>
      </w:pPr>
      <w:hyperlink w:anchor="_Toc138183760" w:history="1">
        <w:r w:rsidR="00BF1507" w:rsidRPr="005A49E5">
          <w:rPr>
            <w:rStyle w:val="Hyperlink"/>
            <w:rFonts w:ascii="Arial Bold" w:hAnsi="Arial Bold"/>
            <w:noProof/>
          </w:rPr>
          <w:t>8.20</w:t>
        </w:r>
        <w:r w:rsidR="00BF1507">
          <w:rPr>
            <w:rFonts w:asciiTheme="minorHAnsi" w:eastAsiaTheme="minorEastAsia" w:hAnsiTheme="minorHAnsi" w:cstheme="minorBidi"/>
            <w:noProof/>
            <w:sz w:val="22"/>
            <w:szCs w:val="22"/>
            <w:lang w:eastAsia="en-AU"/>
          </w:rPr>
          <w:tab/>
        </w:r>
        <w:r w:rsidR="00BF1507" w:rsidRPr="005A49E5">
          <w:rPr>
            <w:rStyle w:val="Hyperlink"/>
            <w:noProof/>
          </w:rPr>
          <w:t>Co-operation with Other Contractors</w:t>
        </w:r>
        <w:r w:rsidR="00BF1507">
          <w:rPr>
            <w:noProof/>
            <w:webHidden/>
          </w:rPr>
          <w:tab/>
        </w:r>
        <w:r w:rsidR="00BF1507">
          <w:rPr>
            <w:noProof/>
            <w:webHidden/>
          </w:rPr>
          <w:fldChar w:fldCharType="begin"/>
        </w:r>
        <w:r w:rsidR="00BF1507">
          <w:rPr>
            <w:noProof/>
            <w:webHidden/>
          </w:rPr>
          <w:instrText xml:space="preserve"> PAGEREF _Toc138183760 \h </w:instrText>
        </w:r>
        <w:r w:rsidR="00BF1507">
          <w:rPr>
            <w:noProof/>
            <w:webHidden/>
          </w:rPr>
        </w:r>
        <w:r w:rsidR="00BF1507">
          <w:rPr>
            <w:noProof/>
            <w:webHidden/>
          </w:rPr>
          <w:fldChar w:fldCharType="separate"/>
        </w:r>
        <w:r w:rsidR="00BF1507">
          <w:rPr>
            <w:noProof/>
            <w:webHidden/>
          </w:rPr>
          <w:t>87</w:t>
        </w:r>
        <w:r w:rsidR="00BF1507">
          <w:rPr>
            <w:noProof/>
            <w:webHidden/>
          </w:rPr>
          <w:fldChar w:fldCharType="end"/>
        </w:r>
      </w:hyperlink>
    </w:p>
    <w:p w14:paraId="21B7E62E" w14:textId="4F9AFACA" w:rsidR="00BF1507" w:rsidRDefault="00000000">
      <w:pPr>
        <w:pStyle w:val="TOC2"/>
        <w:rPr>
          <w:rFonts w:asciiTheme="minorHAnsi" w:eastAsiaTheme="minorEastAsia" w:hAnsiTheme="minorHAnsi" w:cstheme="minorBidi"/>
          <w:noProof/>
          <w:sz w:val="22"/>
          <w:szCs w:val="22"/>
          <w:lang w:eastAsia="en-AU"/>
        </w:rPr>
      </w:pPr>
      <w:hyperlink w:anchor="_Toc138183761" w:history="1">
        <w:r w:rsidR="00BF1507" w:rsidRPr="005A49E5">
          <w:rPr>
            <w:rStyle w:val="Hyperlink"/>
            <w:rFonts w:ascii="Arial Bold" w:hAnsi="Arial Bold"/>
            <w:noProof/>
          </w:rPr>
          <w:t>8.21</w:t>
        </w:r>
        <w:r w:rsidR="00BF1507">
          <w:rPr>
            <w:rFonts w:asciiTheme="minorHAnsi" w:eastAsiaTheme="minorEastAsia" w:hAnsiTheme="minorHAnsi" w:cstheme="minorBidi"/>
            <w:noProof/>
            <w:sz w:val="22"/>
            <w:szCs w:val="22"/>
            <w:lang w:eastAsia="en-AU"/>
          </w:rPr>
          <w:tab/>
        </w:r>
        <w:r w:rsidR="00BF1507" w:rsidRPr="005A49E5">
          <w:rPr>
            <w:rStyle w:val="Hyperlink"/>
            <w:noProof/>
          </w:rPr>
          <w:t>Setting Out</w:t>
        </w:r>
        <w:r w:rsidR="00BF1507">
          <w:rPr>
            <w:noProof/>
            <w:webHidden/>
          </w:rPr>
          <w:tab/>
        </w:r>
        <w:r w:rsidR="00BF1507">
          <w:rPr>
            <w:noProof/>
            <w:webHidden/>
          </w:rPr>
          <w:fldChar w:fldCharType="begin"/>
        </w:r>
        <w:r w:rsidR="00BF1507">
          <w:rPr>
            <w:noProof/>
            <w:webHidden/>
          </w:rPr>
          <w:instrText xml:space="preserve"> PAGEREF _Toc138183761 \h </w:instrText>
        </w:r>
        <w:r w:rsidR="00BF1507">
          <w:rPr>
            <w:noProof/>
            <w:webHidden/>
          </w:rPr>
        </w:r>
        <w:r w:rsidR="00BF1507">
          <w:rPr>
            <w:noProof/>
            <w:webHidden/>
          </w:rPr>
          <w:fldChar w:fldCharType="separate"/>
        </w:r>
        <w:r w:rsidR="00BF1507">
          <w:rPr>
            <w:noProof/>
            <w:webHidden/>
          </w:rPr>
          <w:t>88</w:t>
        </w:r>
        <w:r w:rsidR="00BF1507">
          <w:rPr>
            <w:noProof/>
            <w:webHidden/>
          </w:rPr>
          <w:fldChar w:fldCharType="end"/>
        </w:r>
      </w:hyperlink>
    </w:p>
    <w:p w14:paraId="2706468F" w14:textId="16C193AE" w:rsidR="00BF1507" w:rsidRDefault="00000000">
      <w:pPr>
        <w:pStyle w:val="TOC2"/>
        <w:rPr>
          <w:rFonts w:asciiTheme="minorHAnsi" w:eastAsiaTheme="minorEastAsia" w:hAnsiTheme="minorHAnsi" w:cstheme="minorBidi"/>
          <w:noProof/>
          <w:sz w:val="22"/>
          <w:szCs w:val="22"/>
          <w:lang w:eastAsia="en-AU"/>
        </w:rPr>
      </w:pPr>
      <w:hyperlink w:anchor="_Toc138183762" w:history="1">
        <w:r w:rsidR="00BF1507" w:rsidRPr="005A49E5">
          <w:rPr>
            <w:rStyle w:val="Hyperlink"/>
            <w:rFonts w:ascii="Arial Bold" w:hAnsi="Arial Bold"/>
            <w:noProof/>
          </w:rPr>
          <w:t>8.22</w:t>
        </w:r>
        <w:r w:rsidR="00BF1507">
          <w:rPr>
            <w:rFonts w:asciiTheme="minorHAnsi" w:eastAsiaTheme="minorEastAsia" w:hAnsiTheme="minorHAnsi" w:cstheme="minorBidi"/>
            <w:noProof/>
            <w:sz w:val="22"/>
            <w:szCs w:val="22"/>
            <w:lang w:eastAsia="en-AU"/>
          </w:rPr>
          <w:tab/>
        </w:r>
        <w:r w:rsidR="00BF1507" w:rsidRPr="005A49E5">
          <w:rPr>
            <w:rStyle w:val="Hyperlink"/>
            <w:noProof/>
          </w:rPr>
          <w:t>Survey</w:t>
        </w:r>
        <w:r w:rsidR="00BF1507">
          <w:rPr>
            <w:noProof/>
            <w:webHidden/>
          </w:rPr>
          <w:tab/>
        </w:r>
        <w:r w:rsidR="00BF1507">
          <w:rPr>
            <w:noProof/>
            <w:webHidden/>
          </w:rPr>
          <w:fldChar w:fldCharType="begin"/>
        </w:r>
        <w:r w:rsidR="00BF1507">
          <w:rPr>
            <w:noProof/>
            <w:webHidden/>
          </w:rPr>
          <w:instrText xml:space="preserve"> PAGEREF _Toc138183762 \h </w:instrText>
        </w:r>
        <w:r w:rsidR="00BF1507">
          <w:rPr>
            <w:noProof/>
            <w:webHidden/>
          </w:rPr>
        </w:r>
        <w:r w:rsidR="00BF1507">
          <w:rPr>
            <w:noProof/>
            <w:webHidden/>
          </w:rPr>
          <w:fldChar w:fldCharType="separate"/>
        </w:r>
        <w:r w:rsidR="00BF1507">
          <w:rPr>
            <w:noProof/>
            <w:webHidden/>
          </w:rPr>
          <w:t>88</w:t>
        </w:r>
        <w:r w:rsidR="00BF1507">
          <w:rPr>
            <w:noProof/>
            <w:webHidden/>
          </w:rPr>
          <w:fldChar w:fldCharType="end"/>
        </w:r>
      </w:hyperlink>
    </w:p>
    <w:p w14:paraId="36CD993E" w14:textId="3114CC9B" w:rsidR="00BF1507" w:rsidRDefault="00000000">
      <w:pPr>
        <w:pStyle w:val="TOC2"/>
        <w:rPr>
          <w:rFonts w:asciiTheme="minorHAnsi" w:eastAsiaTheme="minorEastAsia" w:hAnsiTheme="minorHAnsi" w:cstheme="minorBidi"/>
          <w:noProof/>
          <w:sz w:val="22"/>
          <w:szCs w:val="22"/>
          <w:lang w:eastAsia="en-AU"/>
        </w:rPr>
      </w:pPr>
      <w:hyperlink w:anchor="_Toc138183763" w:history="1">
        <w:r w:rsidR="00BF1507" w:rsidRPr="005A49E5">
          <w:rPr>
            <w:rStyle w:val="Hyperlink"/>
            <w:rFonts w:ascii="Arial Bold" w:hAnsi="Arial Bold"/>
            <w:noProof/>
          </w:rPr>
          <w:t>8.23</w:t>
        </w:r>
        <w:r w:rsidR="00BF1507">
          <w:rPr>
            <w:rFonts w:asciiTheme="minorHAnsi" w:eastAsiaTheme="minorEastAsia" w:hAnsiTheme="minorHAnsi" w:cstheme="minorBidi"/>
            <w:noProof/>
            <w:sz w:val="22"/>
            <w:szCs w:val="22"/>
            <w:lang w:eastAsia="en-AU"/>
          </w:rPr>
          <w:tab/>
        </w:r>
        <w:r w:rsidR="00BF1507" w:rsidRPr="005A49E5">
          <w:rPr>
            <w:rStyle w:val="Hyperlink"/>
            <w:noProof/>
          </w:rPr>
          <w:t>Safety and First Aid</w:t>
        </w:r>
        <w:r w:rsidR="00BF1507">
          <w:rPr>
            <w:noProof/>
            <w:webHidden/>
          </w:rPr>
          <w:tab/>
        </w:r>
        <w:r w:rsidR="00BF1507">
          <w:rPr>
            <w:noProof/>
            <w:webHidden/>
          </w:rPr>
          <w:fldChar w:fldCharType="begin"/>
        </w:r>
        <w:r w:rsidR="00BF1507">
          <w:rPr>
            <w:noProof/>
            <w:webHidden/>
          </w:rPr>
          <w:instrText xml:space="preserve"> PAGEREF _Toc138183763 \h </w:instrText>
        </w:r>
        <w:r w:rsidR="00BF1507">
          <w:rPr>
            <w:noProof/>
            <w:webHidden/>
          </w:rPr>
        </w:r>
        <w:r w:rsidR="00BF1507">
          <w:rPr>
            <w:noProof/>
            <w:webHidden/>
          </w:rPr>
          <w:fldChar w:fldCharType="separate"/>
        </w:r>
        <w:r w:rsidR="00BF1507">
          <w:rPr>
            <w:noProof/>
            <w:webHidden/>
          </w:rPr>
          <w:t>88</w:t>
        </w:r>
        <w:r w:rsidR="00BF1507">
          <w:rPr>
            <w:noProof/>
            <w:webHidden/>
          </w:rPr>
          <w:fldChar w:fldCharType="end"/>
        </w:r>
      </w:hyperlink>
    </w:p>
    <w:p w14:paraId="087CA955" w14:textId="5CCC7DDE" w:rsidR="00BF1507" w:rsidRDefault="00000000">
      <w:pPr>
        <w:pStyle w:val="TOC2"/>
        <w:rPr>
          <w:rFonts w:asciiTheme="minorHAnsi" w:eastAsiaTheme="minorEastAsia" w:hAnsiTheme="minorHAnsi" w:cstheme="minorBidi"/>
          <w:noProof/>
          <w:sz w:val="22"/>
          <w:szCs w:val="22"/>
          <w:lang w:eastAsia="en-AU"/>
        </w:rPr>
      </w:pPr>
      <w:hyperlink w:anchor="_Toc138183764" w:history="1">
        <w:r w:rsidR="00BF1507" w:rsidRPr="005A49E5">
          <w:rPr>
            <w:rStyle w:val="Hyperlink"/>
            <w:rFonts w:ascii="Arial Bold" w:hAnsi="Arial Bold"/>
            <w:noProof/>
          </w:rPr>
          <w:t>8.24</w:t>
        </w:r>
        <w:r w:rsidR="00BF1507">
          <w:rPr>
            <w:rFonts w:asciiTheme="minorHAnsi" w:eastAsiaTheme="minorEastAsia" w:hAnsiTheme="minorHAnsi" w:cstheme="minorBidi"/>
            <w:noProof/>
            <w:sz w:val="22"/>
            <w:szCs w:val="22"/>
            <w:lang w:eastAsia="en-AU"/>
          </w:rPr>
          <w:tab/>
        </w:r>
        <w:r w:rsidR="00BF1507" w:rsidRPr="005A49E5">
          <w:rPr>
            <w:rStyle w:val="Hyperlink"/>
            <w:noProof/>
          </w:rPr>
          <w:t>Work Health and Safety</w:t>
        </w:r>
        <w:r w:rsidR="00BF1507">
          <w:rPr>
            <w:noProof/>
            <w:webHidden/>
          </w:rPr>
          <w:tab/>
        </w:r>
        <w:r w:rsidR="00BF1507">
          <w:rPr>
            <w:noProof/>
            <w:webHidden/>
          </w:rPr>
          <w:fldChar w:fldCharType="begin"/>
        </w:r>
        <w:r w:rsidR="00BF1507">
          <w:rPr>
            <w:noProof/>
            <w:webHidden/>
          </w:rPr>
          <w:instrText xml:space="preserve"> PAGEREF _Toc138183764 \h </w:instrText>
        </w:r>
        <w:r w:rsidR="00BF1507">
          <w:rPr>
            <w:noProof/>
            <w:webHidden/>
          </w:rPr>
        </w:r>
        <w:r w:rsidR="00BF1507">
          <w:rPr>
            <w:noProof/>
            <w:webHidden/>
          </w:rPr>
          <w:fldChar w:fldCharType="separate"/>
        </w:r>
        <w:r w:rsidR="00BF1507">
          <w:rPr>
            <w:noProof/>
            <w:webHidden/>
          </w:rPr>
          <w:t>89</w:t>
        </w:r>
        <w:r w:rsidR="00BF1507">
          <w:rPr>
            <w:noProof/>
            <w:webHidden/>
          </w:rPr>
          <w:fldChar w:fldCharType="end"/>
        </w:r>
      </w:hyperlink>
    </w:p>
    <w:p w14:paraId="3178D222" w14:textId="4566288D" w:rsidR="00BF1507" w:rsidRDefault="00000000">
      <w:pPr>
        <w:pStyle w:val="TOC2"/>
        <w:rPr>
          <w:rFonts w:asciiTheme="minorHAnsi" w:eastAsiaTheme="minorEastAsia" w:hAnsiTheme="minorHAnsi" w:cstheme="minorBidi"/>
          <w:noProof/>
          <w:sz w:val="22"/>
          <w:szCs w:val="22"/>
          <w:lang w:eastAsia="en-AU"/>
        </w:rPr>
      </w:pPr>
      <w:hyperlink w:anchor="_Toc138183765" w:history="1">
        <w:r w:rsidR="00BF1507" w:rsidRPr="005A49E5">
          <w:rPr>
            <w:rStyle w:val="Hyperlink"/>
            <w:rFonts w:ascii="Arial Bold" w:hAnsi="Arial Bold"/>
            <w:noProof/>
          </w:rPr>
          <w:t>8.25</w:t>
        </w:r>
        <w:r w:rsidR="00BF1507">
          <w:rPr>
            <w:rFonts w:asciiTheme="minorHAnsi" w:eastAsiaTheme="minorEastAsia" w:hAnsiTheme="minorHAnsi" w:cstheme="minorBidi"/>
            <w:noProof/>
            <w:sz w:val="22"/>
            <w:szCs w:val="22"/>
            <w:lang w:eastAsia="en-AU"/>
          </w:rPr>
          <w:tab/>
        </w:r>
        <w:r w:rsidR="00BF1507" w:rsidRPr="005A49E5">
          <w:rPr>
            <w:rStyle w:val="Hyperlink"/>
            <w:noProof/>
          </w:rPr>
          <w:t>Plant, Equipment and Work</w:t>
        </w:r>
        <w:r w:rsidR="00BF1507">
          <w:rPr>
            <w:noProof/>
            <w:webHidden/>
          </w:rPr>
          <w:tab/>
        </w:r>
        <w:r w:rsidR="00BF1507">
          <w:rPr>
            <w:noProof/>
            <w:webHidden/>
          </w:rPr>
          <w:fldChar w:fldCharType="begin"/>
        </w:r>
        <w:r w:rsidR="00BF1507">
          <w:rPr>
            <w:noProof/>
            <w:webHidden/>
          </w:rPr>
          <w:instrText xml:space="preserve"> PAGEREF _Toc138183765 \h </w:instrText>
        </w:r>
        <w:r w:rsidR="00BF1507">
          <w:rPr>
            <w:noProof/>
            <w:webHidden/>
          </w:rPr>
        </w:r>
        <w:r w:rsidR="00BF1507">
          <w:rPr>
            <w:noProof/>
            <w:webHidden/>
          </w:rPr>
          <w:fldChar w:fldCharType="separate"/>
        </w:r>
        <w:r w:rsidR="00BF1507">
          <w:rPr>
            <w:noProof/>
            <w:webHidden/>
          </w:rPr>
          <w:t>91</w:t>
        </w:r>
        <w:r w:rsidR="00BF1507">
          <w:rPr>
            <w:noProof/>
            <w:webHidden/>
          </w:rPr>
          <w:fldChar w:fldCharType="end"/>
        </w:r>
      </w:hyperlink>
    </w:p>
    <w:p w14:paraId="03223B4C" w14:textId="057E2447" w:rsidR="00BF1507" w:rsidRDefault="00000000">
      <w:pPr>
        <w:pStyle w:val="TOC2"/>
        <w:rPr>
          <w:rFonts w:asciiTheme="minorHAnsi" w:eastAsiaTheme="minorEastAsia" w:hAnsiTheme="minorHAnsi" w:cstheme="minorBidi"/>
          <w:noProof/>
          <w:sz w:val="22"/>
          <w:szCs w:val="22"/>
          <w:lang w:eastAsia="en-AU"/>
        </w:rPr>
      </w:pPr>
      <w:hyperlink w:anchor="_Toc138183766" w:history="1">
        <w:r w:rsidR="00BF1507" w:rsidRPr="005A49E5">
          <w:rPr>
            <w:rStyle w:val="Hyperlink"/>
            <w:rFonts w:ascii="Arial Bold" w:hAnsi="Arial Bold"/>
            <w:noProof/>
          </w:rPr>
          <w:t>8.26</w:t>
        </w:r>
        <w:r w:rsidR="00BF1507">
          <w:rPr>
            <w:rFonts w:asciiTheme="minorHAnsi" w:eastAsiaTheme="minorEastAsia" w:hAnsiTheme="minorHAnsi" w:cstheme="minorBidi"/>
            <w:noProof/>
            <w:sz w:val="22"/>
            <w:szCs w:val="22"/>
            <w:lang w:eastAsia="en-AU"/>
          </w:rPr>
          <w:tab/>
        </w:r>
        <w:r w:rsidR="00BF1507" w:rsidRPr="005A49E5">
          <w:rPr>
            <w:rStyle w:val="Hyperlink"/>
            <w:noProof/>
          </w:rPr>
          <w:t>Cleaning Up</w:t>
        </w:r>
        <w:r w:rsidR="00BF1507">
          <w:rPr>
            <w:noProof/>
            <w:webHidden/>
          </w:rPr>
          <w:tab/>
        </w:r>
        <w:r w:rsidR="00BF1507">
          <w:rPr>
            <w:noProof/>
            <w:webHidden/>
          </w:rPr>
          <w:fldChar w:fldCharType="begin"/>
        </w:r>
        <w:r w:rsidR="00BF1507">
          <w:rPr>
            <w:noProof/>
            <w:webHidden/>
          </w:rPr>
          <w:instrText xml:space="preserve"> PAGEREF _Toc138183766 \h </w:instrText>
        </w:r>
        <w:r w:rsidR="00BF1507">
          <w:rPr>
            <w:noProof/>
            <w:webHidden/>
          </w:rPr>
        </w:r>
        <w:r w:rsidR="00BF1507">
          <w:rPr>
            <w:noProof/>
            <w:webHidden/>
          </w:rPr>
          <w:fldChar w:fldCharType="separate"/>
        </w:r>
        <w:r w:rsidR="00BF1507">
          <w:rPr>
            <w:noProof/>
            <w:webHidden/>
          </w:rPr>
          <w:t>91</w:t>
        </w:r>
        <w:r w:rsidR="00BF1507">
          <w:rPr>
            <w:noProof/>
            <w:webHidden/>
          </w:rPr>
          <w:fldChar w:fldCharType="end"/>
        </w:r>
      </w:hyperlink>
    </w:p>
    <w:p w14:paraId="53497706" w14:textId="5FB5ED92" w:rsidR="00BF1507" w:rsidRDefault="00000000">
      <w:pPr>
        <w:pStyle w:val="TOC2"/>
        <w:rPr>
          <w:rFonts w:asciiTheme="minorHAnsi" w:eastAsiaTheme="minorEastAsia" w:hAnsiTheme="minorHAnsi" w:cstheme="minorBidi"/>
          <w:noProof/>
          <w:sz w:val="22"/>
          <w:szCs w:val="22"/>
          <w:lang w:eastAsia="en-AU"/>
        </w:rPr>
      </w:pPr>
      <w:hyperlink w:anchor="_Toc138183767" w:history="1">
        <w:r w:rsidR="00BF1507" w:rsidRPr="005A49E5">
          <w:rPr>
            <w:rStyle w:val="Hyperlink"/>
            <w:rFonts w:ascii="Arial Bold" w:hAnsi="Arial Bold"/>
            <w:noProof/>
          </w:rPr>
          <w:t>8.27</w:t>
        </w:r>
        <w:r w:rsidR="00BF1507">
          <w:rPr>
            <w:rFonts w:asciiTheme="minorHAnsi" w:eastAsiaTheme="minorEastAsia" w:hAnsiTheme="minorHAnsi" w:cstheme="minorBidi"/>
            <w:noProof/>
            <w:sz w:val="22"/>
            <w:szCs w:val="22"/>
            <w:lang w:eastAsia="en-AU"/>
          </w:rPr>
          <w:tab/>
        </w:r>
        <w:r w:rsidR="00BF1507" w:rsidRPr="005A49E5">
          <w:rPr>
            <w:rStyle w:val="Hyperlink"/>
            <w:noProof/>
          </w:rPr>
          <w:t>The Environment</w:t>
        </w:r>
        <w:r w:rsidR="00BF1507">
          <w:rPr>
            <w:noProof/>
            <w:webHidden/>
          </w:rPr>
          <w:tab/>
        </w:r>
        <w:r w:rsidR="00BF1507">
          <w:rPr>
            <w:noProof/>
            <w:webHidden/>
          </w:rPr>
          <w:fldChar w:fldCharType="begin"/>
        </w:r>
        <w:r w:rsidR="00BF1507">
          <w:rPr>
            <w:noProof/>
            <w:webHidden/>
          </w:rPr>
          <w:instrText xml:space="preserve"> PAGEREF _Toc138183767 \h </w:instrText>
        </w:r>
        <w:r w:rsidR="00BF1507">
          <w:rPr>
            <w:noProof/>
            <w:webHidden/>
          </w:rPr>
        </w:r>
        <w:r w:rsidR="00BF1507">
          <w:rPr>
            <w:noProof/>
            <w:webHidden/>
          </w:rPr>
          <w:fldChar w:fldCharType="separate"/>
        </w:r>
        <w:r w:rsidR="00BF1507">
          <w:rPr>
            <w:noProof/>
            <w:webHidden/>
          </w:rPr>
          <w:t>91</w:t>
        </w:r>
        <w:r w:rsidR="00BF1507">
          <w:rPr>
            <w:noProof/>
            <w:webHidden/>
          </w:rPr>
          <w:fldChar w:fldCharType="end"/>
        </w:r>
      </w:hyperlink>
    </w:p>
    <w:p w14:paraId="446805A9" w14:textId="439A5880" w:rsidR="00BF1507" w:rsidRDefault="00000000">
      <w:pPr>
        <w:pStyle w:val="TOC2"/>
        <w:rPr>
          <w:rFonts w:asciiTheme="minorHAnsi" w:eastAsiaTheme="minorEastAsia" w:hAnsiTheme="minorHAnsi" w:cstheme="minorBidi"/>
          <w:noProof/>
          <w:sz w:val="22"/>
          <w:szCs w:val="22"/>
          <w:lang w:eastAsia="en-AU"/>
        </w:rPr>
      </w:pPr>
      <w:hyperlink w:anchor="_Toc138183768" w:history="1">
        <w:r w:rsidR="00BF1507" w:rsidRPr="005A49E5">
          <w:rPr>
            <w:rStyle w:val="Hyperlink"/>
            <w:rFonts w:ascii="Arial Bold" w:hAnsi="Arial Bold"/>
            <w:noProof/>
          </w:rPr>
          <w:t>8.28</w:t>
        </w:r>
        <w:r w:rsidR="00BF1507">
          <w:rPr>
            <w:rFonts w:asciiTheme="minorHAnsi" w:eastAsiaTheme="minorEastAsia" w:hAnsiTheme="minorHAnsi" w:cstheme="minorBidi"/>
            <w:noProof/>
            <w:sz w:val="22"/>
            <w:szCs w:val="22"/>
            <w:lang w:eastAsia="en-AU"/>
          </w:rPr>
          <w:tab/>
        </w:r>
        <w:r w:rsidR="00BF1507" w:rsidRPr="005A49E5">
          <w:rPr>
            <w:rStyle w:val="Hyperlink"/>
            <w:noProof/>
          </w:rPr>
          <w:t>Urgent Protection</w:t>
        </w:r>
        <w:r w:rsidR="00BF1507">
          <w:rPr>
            <w:noProof/>
            <w:webHidden/>
          </w:rPr>
          <w:tab/>
        </w:r>
        <w:r w:rsidR="00BF1507">
          <w:rPr>
            <w:noProof/>
            <w:webHidden/>
          </w:rPr>
          <w:fldChar w:fldCharType="begin"/>
        </w:r>
        <w:r w:rsidR="00BF1507">
          <w:rPr>
            <w:noProof/>
            <w:webHidden/>
          </w:rPr>
          <w:instrText xml:space="preserve"> PAGEREF _Toc138183768 \h </w:instrText>
        </w:r>
        <w:r w:rsidR="00BF1507">
          <w:rPr>
            <w:noProof/>
            <w:webHidden/>
          </w:rPr>
        </w:r>
        <w:r w:rsidR="00BF1507">
          <w:rPr>
            <w:noProof/>
            <w:webHidden/>
          </w:rPr>
          <w:fldChar w:fldCharType="separate"/>
        </w:r>
        <w:r w:rsidR="00BF1507">
          <w:rPr>
            <w:noProof/>
            <w:webHidden/>
          </w:rPr>
          <w:t>92</w:t>
        </w:r>
        <w:r w:rsidR="00BF1507">
          <w:rPr>
            <w:noProof/>
            <w:webHidden/>
          </w:rPr>
          <w:fldChar w:fldCharType="end"/>
        </w:r>
      </w:hyperlink>
    </w:p>
    <w:p w14:paraId="65AE0520" w14:textId="04C38F3F" w:rsidR="00BF1507" w:rsidRDefault="00000000">
      <w:pPr>
        <w:pStyle w:val="TOC2"/>
        <w:rPr>
          <w:rFonts w:asciiTheme="minorHAnsi" w:eastAsiaTheme="minorEastAsia" w:hAnsiTheme="minorHAnsi" w:cstheme="minorBidi"/>
          <w:noProof/>
          <w:sz w:val="22"/>
          <w:szCs w:val="22"/>
          <w:lang w:eastAsia="en-AU"/>
        </w:rPr>
      </w:pPr>
      <w:hyperlink w:anchor="_Toc138183769" w:history="1">
        <w:r w:rsidR="00BF1507" w:rsidRPr="005A49E5">
          <w:rPr>
            <w:rStyle w:val="Hyperlink"/>
            <w:rFonts w:ascii="Arial Bold" w:hAnsi="Arial Bold"/>
            <w:noProof/>
          </w:rPr>
          <w:t>8.29</w:t>
        </w:r>
        <w:r w:rsidR="00BF1507">
          <w:rPr>
            <w:rFonts w:asciiTheme="minorHAnsi" w:eastAsiaTheme="minorEastAsia" w:hAnsiTheme="minorHAnsi" w:cstheme="minorBidi"/>
            <w:noProof/>
            <w:sz w:val="22"/>
            <w:szCs w:val="22"/>
            <w:lang w:eastAsia="en-AU"/>
          </w:rPr>
          <w:tab/>
        </w:r>
        <w:r w:rsidR="00BF1507" w:rsidRPr="005A49E5">
          <w:rPr>
            <w:rStyle w:val="Hyperlink"/>
            <w:noProof/>
          </w:rPr>
          <w:t>Valuable, Archaeological or Special Interest Items</w:t>
        </w:r>
        <w:r w:rsidR="00BF1507">
          <w:rPr>
            <w:noProof/>
            <w:webHidden/>
          </w:rPr>
          <w:tab/>
        </w:r>
        <w:r w:rsidR="00BF1507">
          <w:rPr>
            <w:noProof/>
            <w:webHidden/>
          </w:rPr>
          <w:fldChar w:fldCharType="begin"/>
        </w:r>
        <w:r w:rsidR="00BF1507">
          <w:rPr>
            <w:noProof/>
            <w:webHidden/>
          </w:rPr>
          <w:instrText xml:space="preserve"> PAGEREF _Toc138183769 \h </w:instrText>
        </w:r>
        <w:r w:rsidR="00BF1507">
          <w:rPr>
            <w:noProof/>
            <w:webHidden/>
          </w:rPr>
        </w:r>
        <w:r w:rsidR="00BF1507">
          <w:rPr>
            <w:noProof/>
            <w:webHidden/>
          </w:rPr>
          <w:fldChar w:fldCharType="separate"/>
        </w:r>
        <w:r w:rsidR="00BF1507">
          <w:rPr>
            <w:noProof/>
            <w:webHidden/>
          </w:rPr>
          <w:t>92</w:t>
        </w:r>
        <w:r w:rsidR="00BF1507">
          <w:rPr>
            <w:noProof/>
            <w:webHidden/>
          </w:rPr>
          <w:fldChar w:fldCharType="end"/>
        </w:r>
      </w:hyperlink>
    </w:p>
    <w:p w14:paraId="60078992" w14:textId="62582532" w:rsidR="00BF1507" w:rsidRDefault="00000000">
      <w:pPr>
        <w:pStyle w:val="TOC2"/>
        <w:rPr>
          <w:rFonts w:asciiTheme="minorHAnsi" w:eastAsiaTheme="minorEastAsia" w:hAnsiTheme="minorHAnsi" w:cstheme="minorBidi"/>
          <w:noProof/>
          <w:sz w:val="22"/>
          <w:szCs w:val="22"/>
          <w:lang w:eastAsia="en-AU"/>
        </w:rPr>
      </w:pPr>
      <w:hyperlink w:anchor="_Toc138183770" w:history="1">
        <w:r w:rsidR="00BF1507" w:rsidRPr="005A49E5">
          <w:rPr>
            <w:rStyle w:val="Hyperlink"/>
            <w:rFonts w:ascii="Arial Bold" w:hAnsi="Arial Bold"/>
            <w:noProof/>
          </w:rPr>
          <w:t>8.30</w:t>
        </w:r>
        <w:r w:rsidR="00BF1507">
          <w:rPr>
            <w:rFonts w:asciiTheme="minorHAnsi" w:eastAsiaTheme="minorEastAsia" w:hAnsiTheme="minorHAnsi" w:cstheme="minorBidi"/>
            <w:noProof/>
            <w:sz w:val="22"/>
            <w:szCs w:val="22"/>
            <w:lang w:eastAsia="en-AU"/>
          </w:rPr>
          <w:tab/>
        </w:r>
        <w:r w:rsidR="00BF1507" w:rsidRPr="005A49E5">
          <w:rPr>
            <w:rStyle w:val="Hyperlink"/>
            <w:noProof/>
          </w:rPr>
          <w:t>The Commonwealth May Act</w:t>
        </w:r>
        <w:r w:rsidR="00BF1507">
          <w:rPr>
            <w:noProof/>
            <w:webHidden/>
          </w:rPr>
          <w:tab/>
        </w:r>
        <w:r w:rsidR="00BF1507">
          <w:rPr>
            <w:noProof/>
            <w:webHidden/>
          </w:rPr>
          <w:fldChar w:fldCharType="begin"/>
        </w:r>
        <w:r w:rsidR="00BF1507">
          <w:rPr>
            <w:noProof/>
            <w:webHidden/>
          </w:rPr>
          <w:instrText xml:space="preserve"> PAGEREF _Toc138183770 \h </w:instrText>
        </w:r>
        <w:r w:rsidR="00BF1507">
          <w:rPr>
            <w:noProof/>
            <w:webHidden/>
          </w:rPr>
        </w:r>
        <w:r w:rsidR="00BF1507">
          <w:rPr>
            <w:noProof/>
            <w:webHidden/>
          </w:rPr>
          <w:fldChar w:fldCharType="separate"/>
        </w:r>
        <w:r w:rsidR="00BF1507">
          <w:rPr>
            <w:noProof/>
            <w:webHidden/>
          </w:rPr>
          <w:t>92</w:t>
        </w:r>
        <w:r w:rsidR="00BF1507">
          <w:rPr>
            <w:noProof/>
            <w:webHidden/>
          </w:rPr>
          <w:fldChar w:fldCharType="end"/>
        </w:r>
      </w:hyperlink>
    </w:p>
    <w:p w14:paraId="1C3583ED" w14:textId="50A0267E" w:rsidR="00BF1507" w:rsidRDefault="00000000">
      <w:pPr>
        <w:pStyle w:val="TOC2"/>
        <w:rPr>
          <w:rFonts w:asciiTheme="minorHAnsi" w:eastAsiaTheme="minorEastAsia" w:hAnsiTheme="minorHAnsi" w:cstheme="minorBidi"/>
          <w:noProof/>
          <w:sz w:val="22"/>
          <w:szCs w:val="22"/>
          <w:lang w:eastAsia="en-AU"/>
        </w:rPr>
      </w:pPr>
      <w:hyperlink w:anchor="_Toc138183771" w:history="1">
        <w:r w:rsidR="00BF1507" w:rsidRPr="005A49E5">
          <w:rPr>
            <w:rStyle w:val="Hyperlink"/>
            <w:rFonts w:ascii="Arial Bold" w:hAnsi="Arial Bold"/>
            <w:noProof/>
          </w:rPr>
          <w:t>8.31</w:t>
        </w:r>
        <w:r w:rsidR="00BF1507">
          <w:rPr>
            <w:rFonts w:asciiTheme="minorHAnsi" w:eastAsiaTheme="minorEastAsia" w:hAnsiTheme="minorHAnsi" w:cstheme="minorBidi"/>
            <w:noProof/>
            <w:sz w:val="22"/>
            <w:szCs w:val="22"/>
            <w:lang w:eastAsia="en-AU"/>
          </w:rPr>
          <w:tab/>
        </w:r>
        <w:r w:rsidR="00BF1507" w:rsidRPr="005A49E5">
          <w:rPr>
            <w:rStyle w:val="Hyperlink"/>
            <w:noProof/>
          </w:rPr>
          <w:t>Access Hours</w:t>
        </w:r>
        <w:r w:rsidR="00BF1507">
          <w:rPr>
            <w:noProof/>
            <w:webHidden/>
          </w:rPr>
          <w:tab/>
        </w:r>
        <w:r w:rsidR="00BF1507">
          <w:rPr>
            <w:noProof/>
            <w:webHidden/>
          </w:rPr>
          <w:fldChar w:fldCharType="begin"/>
        </w:r>
        <w:r w:rsidR="00BF1507">
          <w:rPr>
            <w:noProof/>
            <w:webHidden/>
          </w:rPr>
          <w:instrText xml:space="preserve"> PAGEREF _Toc138183771 \h </w:instrText>
        </w:r>
        <w:r w:rsidR="00BF1507">
          <w:rPr>
            <w:noProof/>
            <w:webHidden/>
          </w:rPr>
        </w:r>
        <w:r w:rsidR="00BF1507">
          <w:rPr>
            <w:noProof/>
            <w:webHidden/>
          </w:rPr>
          <w:fldChar w:fldCharType="separate"/>
        </w:r>
        <w:r w:rsidR="00BF1507">
          <w:rPr>
            <w:noProof/>
            <w:webHidden/>
          </w:rPr>
          <w:t>92</w:t>
        </w:r>
        <w:r w:rsidR="00BF1507">
          <w:rPr>
            <w:noProof/>
            <w:webHidden/>
          </w:rPr>
          <w:fldChar w:fldCharType="end"/>
        </w:r>
      </w:hyperlink>
    </w:p>
    <w:p w14:paraId="4C12E56D" w14:textId="4AFA89D6" w:rsidR="00BF1507" w:rsidRDefault="00000000">
      <w:pPr>
        <w:pStyle w:val="TOC2"/>
        <w:rPr>
          <w:rFonts w:asciiTheme="minorHAnsi" w:eastAsiaTheme="minorEastAsia" w:hAnsiTheme="minorHAnsi" w:cstheme="minorBidi"/>
          <w:noProof/>
          <w:sz w:val="22"/>
          <w:szCs w:val="22"/>
          <w:lang w:eastAsia="en-AU"/>
        </w:rPr>
      </w:pPr>
      <w:hyperlink w:anchor="_Toc138183772" w:history="1">
        <w:r w:rsidR="00BF1507" w:rsidRPr="005A49E5">
          <w:rPr>
            <w:rStyle w:val="Hyperlink"/>
            <w:rFonts w:ascii="Arial Bold" w:hAnsi="Arial Bold"/>
            <w:noProof/>
          </w:rPr>
          <w:t>8.32</w:t>
        </w:r>
        <w:r w:rsidR="00BF1507">
          <w:rPr>
            <w:rFonts w:asciiTheme="minorHAnsi" w:eastAsiaTheme="minorEastAsia" w:hAnsiTheme="minorHAnsi" w:cstheme="minorBidi"/>
            <w:noProof/>
            <w:sz w:val="22"/>
            <w:szCs w:val="22"/>
            <w:lang w:eastAsia="en-AU"/>
          </w:rPr>
          <w:tab/>
        </w:r>
        <w:r w:rsidR="00BF1507" w:rsidRPr="005A49E5">
          <w:rPr>
            <w:rStyle w:val="Hyperlink"/>
            <w:noProof/>
          </w:rPr>
          <w:t>Salvaged Materials</w:t>
        </w:r>
        <w:r w:rsidR="00BF1507">
          <w:rPr>
            <w:noProof/>
            <w:webHidden/>
          </w:rPr>
          <w:tab/>
        </w:r>
        <w:r w:rsidR="00BF1507">
          <w:rPr>
            <w:noProof/>
            <w:webHidden/>
          </w:rPr>
          <w:fldChar w:fldCharType="begin"/>
        </w:r>
        <w:r w:rsidR="00BF1507">
          <w:rPr>
            <w:noProof/>
            <w:webHidden/>
          </w:rPr>
          <w:instrText xml:space="preserve"> PAGEREF _Toc138183772 \h </w:instrText>
        </w:r>
        <w:r w:rsidR="00BF1507">
          <w:rPr>
            <w:noProof/>
            <w:webHidden/>
          </w:rPr>
        </w:r>
        <w:r w:rsidR="00BF1507">
          <w:rPr>
            <w:noProof/>
            <w:webHidden/>
          </w:rPr>
          <w:fldChar w:fldCharType="separate"/>
        </w:r>
        <w:r w:rsidR="00BF1507">
          <w:rPr>
            <w:noProof/>
            <w:webHidden/>
          </w:rPr>
          <w:t>92</w:t>
        </w:r>
        <w:r w:rsidR="00BF1507">
          <w:rPr>
            <w:noProof/>
            <w:webHidden/>
          </w:rPr>
          <w:fldChar w:fldCharType="end"/>
        </w:r>
      </w:hyperlink>
    </w:p>
    <w:p w14:paraId="0BF867A2" w14:textId="60F57D6B" w:rsidR="00BF1507" w:rsidRDefault="00000000">
      <w:pPr>
        <w:pStyle w:val="TOC2"/>
        <w:rPr>
          <w:rFonts w:asciiTheme="minorHAnsi" w:eastAsiaTheme="minorEastAsia" w:hAnsiTheme="minorHAnsi" w:cstheme="minorBidi"/>
          <w:noProof/>
          <w:sz w:val="22"/>
          <w:szCs w:val="22"/>
          <w:lang w:eastAsia="en-AU"/>
        </w:rPr>
      </w:pPr>
      <w:hyperlink w:anchor="_Toc138183773" w:history="1">
        <w:r w:rsidR="00BF1507" w:rsidRPr="005A49E5">
          <w:rPr>
            <w:rStyle w:val="Hyperlink"/>
            <w:rFonts w:ascii="Arial Bold" w:hAnsi="Arial Bold"/>
            <w:noProof/>
          </w:rPr>
          <w:t>8.33</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Administrator's Office</w:t>
        </w:r>
        <w:r w:rsidR="00BF1507">
          <w:rPr>
            <w:noProof/>
            <w:webHidden/>
          </w:rPr>
          <w:tab/>
        </w:r>
        <w:r w:rsidR="00BF1507">
          <w:rPr>
            <w:noProof/>
            <w:webHidden/>
          </w:rPr>
          <w:fldChar w:fldCharType="begin"/>
        </w:r>
        <w:r w:rsidR="00BF1507">
          <w:rPr>
            <w:noProof/>
            <w:webHidden/>
          </w:rPr>
          <w:instrText xml:space="preserve"> PAGEREF _Toc138183773 \h </w:instrText>
        </w:r>
        <w:r w:rsidR="00BF1507">
          <w:rPr>
            <w:noProof/>
            <w:webHidden/>
          </w:rPr>
        </w:r>
        <w:r w:rsidR="00BF1507">
          <w:rPr>
            <w:noProof/>
            <w:webHidden/>
          </w:rPr>
          <w:fldChar w:fldCharType="separate"/>
        </w:r>
        <w:r w:rsidR="00BF1507">
          <w:rPr>
            <w:noProof/>
            <w:webHidden/>
          </w:rPr>
          <w:t>93</w:t>
        </w:r>
        <w:r w:rsidR="00BF1507">
          <w:rPr>
            <w:noProof/>
            <w:webHidden/>
          </w:rPr>
          <w:fldChar w:fldCharType="end"/>
        </w:r>
      </w:hyperlink>
    </w:p>
    <w:p w14:paraId="53AC6DF1" w14:textId="096382A5" w:rsidR="00BF1507" w:rsidRDefault="00000000">
      <w:pPr>
        <w:pStyle w:val="TOC2"/>
        <w:rPr>
          <w:rFonts w:asciiTheme="minorHAnsi" w:eastAsiaTheme="minorEastAsia" w:hAnsiTheme="minorHAnsi" w:cstheme="minorBidi"/>
          <w:noProof/>
          <w:sz w:val="22"/>
          <w:szCs w:val="22"/>
          <w:lang w:eastAsia="en-AU"/>
        </w:rPr>
      </w:pPr>
      <w:hyperlink w:anchor="_Toc138183774" w:history="1">
        <w:r w:rsidR="00BF1507" w:rsidRPr="005A49E5">
          <w:rPr>
            <w:rStyle w:val="Hyperlink"/>
            <w:rFonts w:ascii="Arial Bold" w:hAnsi="Arial Bold"/>
            <w:noProof/>
          </w:rPr>
          <w:t>8.34</w:t>
        </w:r>
        <w:r w:rsidR="00BF1507">
          <w:rPr>
            <w:rFonts w:asciiTheme="minorHAnsi" w:eastAsiaTheme="minorEastAsia" w:hAnsiTheme="minorHAnsi" w:cstheme="minorBidi"/>
            <w:noProof/>
            <w:sz w:val="22"/>
            <w:szCs w:val="22"/>
            <w:lang w:eastAsia="en-AU"/>
          </w:rPr>
          <w:tab/>
        </w:r>
        <w:r w:rsidR="00BF1507" w:rsidRPr="005A49E5">
          <w:rPr>
            <w:rStyle w:val="Hyperlink"/>
            <w:noProof/>
          </w:rPr>
          <w:t>Project Signboards</w:t>
        </w:r>
        <w:r w:rsidR="00BF1507">
          <w:rPr>
            <w:noProof/>
            <w:webHidden/>
          </w:rPr>
          <w:tab/>
        </w:r>
        <w:r w:rsidR="00BF1507">
          <w:rPr>
            <w:noProof/>
            <w:webHidden/>
          </w:rPr>
          <w:fldChar w:fldCharType="begin"/>
        </w:r>
        <w:r w:rsidR="00BF1507">
          <w:rPr>
            <w:noProof/>
            <w:webHidden/>
          </w:rPr>
          <w:instrText xml:space="preserve"> PAGEREF _Toc138183774 \h </w:instrText>
        </w:r>
        <w:r w:rsidR="00BF1507">
          <w:rPr>
            <w:noProof/>
            <w:webHidden/>
          </w:rPr>
        </w:r>
        <w:r w:rsidR="00BF1507">
          <w:rPr>
            <w:noProof/>
            <w:webHidden/>
          </w:rPr>
          <w:fldChar w:fldCharType="separate"/>
        </w:r>
        <w:r w:rsidR="00BF1507">
          <w:rPr>
            <w:noProof/>
            <w:webHidden/>
          </w:rPr>
          <w:t>93</w:t>
        </w:r>
        <w:r w:rsidR="00BF1507">
          <w:rPr>
            <w:noProof/>
            <w:webHidden/>
          </w:rPr>
          <w:fldChar w:fldCharType="end"/>
        </w:r>
      </w:hyperlink>
    </w:p>
    <w:p w14:paraId="1902AA51" w14:textId="0245CDBA" w:rsidR="00BF1507" w:rsidRDefault="00000000">
      <w:pPr>
        <w:pStyle w:val="TOC2"/>
        <w:rPr>
          <w:rFonts w:asciiTheme="minorHAnsi" w:eastAsiaTheme="minorEastAsia" w:hAnsiTheme="minorHAnsi" w:cstheme="minorBidi"/>
          <w:noProof/>
          <w:sz w:val="22"/>
          <w:szCs w:val="22"/>
          <w:lang w:eastAsia="en-AU"/>
        </w:rPr>
      </w:pPr>
      <w:hyperlink w:anchor="_Toc138183775" w:history="1">
        <w:r w:rsidR="00BF1507" w:rsidRPr="005A49E5">
          <w:rPr>
            <w:rStyle w:val="Hyperlink"/>
            <w:rFonts w:ascii="Arial Bold" w:hAnsi="Arial Bold"/>
            <w:noProof/>
          </w:rPr>
          <w:t>8.35</w:t>
        </w:r>
        <w:r w:rsidR="00BF1507">
          <w:rPr>
            <w:rFonts w:asciiTheme="minorHAnsi" w:eastAsiaTheme="minorEastAsia" w:hAnsiTheme="minorHAnsi" w:cstheme="minorBidi"/>
            <w:noProof/>
            <w:sz w:val="22"/>
            <w:szCs w:val="22"/>
            <w:lang w:eastAsia="en-AU"/>
          </w:rPr>
          <w:tab/>
        </w:r>
        <w:r w:rsidR="00BF1507" w:rsidRPr="005A49E5">
          <w:rPr>
            <w:rStyle w:val="Hyperlink"/>
            <w:noProof/>
          </w:rPr>
          <w:t>Measurements and Dimensions</w:t>
        </w:r>
        <w:r w:rsidR="00BF1507">
          <w:rPr>
            <w:noProof/>
            <w:webHidden/>
          </w:rPr>
          <w:tab/>
        </w:r>
        <w:r w:rsidR="00BF1507">
          <w:rPr>
            <w:noProof/>
            <w:webHidden/>
          </w:rPr>
          <w:fldChar w:fldCharType="begin"/>
        </w:r>
        <w:r w:rsidR="00BF1507">
          <w:rPr>
            <w:noProof/>
            <w:webHidden/>
          </w:rPr>
          <w:instrText xml:space="preserve"> PAGEREF _Toc138183775 \h </w:instrText>
        </w:r>
        <w:r w:rsidR="00BF1507">
          <w:rPr>
            <w:noProof/>
            <w:webHidden/>
          </w:rPr>
        </w:r>
        <w:r w:rsidR="00BF1507">
          <w:rPr>
            <w:noProof/>
            <w:webHidden/>
          </w:rPr>
          <w:fldChar w:fldCharType="separate"/>
        </w:r>
        <w:r w:rsidR="00BF1507">
          <w:rPr>
            <w:noProof/>
            <w:webHidden/>
          </w:rPr>
          <w:t>94</w:t>
        </w:r>
        <w:r w:rsidR="00BF1507">
          <w:rPr>
            <w:noProof/>
            <w:webHidden/>
          </w:rPr>
          <w:fldChar w:fldCharType="end"/>
        </w:r>
      </w:hyperlink>
    </w:p>
    <w:p w14:paraId="164CB142" w14:textId="416097F2" w:rsidR="00BF1507" w:rsidRDefault="00000000">
      <w:pPr>
        <w:pStyle w:val="TOC2"/>
        <w:rPr>
          <w:rFonts w:asciiTheme="minorHAnsi" w:eastAsiaTheme="minorEastAsia" w:hAnsiTheme="minorHAnsi" w:cstheme="minorBidi"/>
          <w:noProof/>
          <w:sz w:val="22"/>
          <w:szCs w:val="22"/>
          <w:lang w:eastAsia="en-AU"/>
        </w:rPr>
      </w:pPr>
      <w:hyperlink w:anchor="_Toc138183776" w:history="1">
        <w:r w:rsidR="00BF1507" w:rsidRPr="005A49E5">
          <w:rPr>
            <w:rStyle w:val="Hyperlink"/>
            <w:rFonts w:ascii="Arial Bold" w:hAnsi="Arial Bold"/>
            <w:noProof/>
          </w:rPr>
          <w:t>8.36</w:t>
        </w:r>
        <w:r w:rsidR="00BF1507">
          <w:rPr>
            <w:rFonts w:asciiTheme="minorHAnsi" w:eastAsiaTheme="minorEastAsia" w:hAnsiTheme="minorHAnsi" w:cstheme="minorBidi"/>
            <w:noProof/>
            <w:sz w:val="22"/>
            <w:szCs w:val="22"/>
            <w:lang w:eastAsia="en-AU"/>
          </w:rPr>
          <w:tab/>
        </w:r>
        <w:r w:rsidR="00BF1507" w:rsidRPr="005A49E5">
          <w:rPr>
            <w:rStyle w:val="Hyperlink"/>
            <w:noProof/>
          </w:rPr>
          <w:t>Local Industry</w:t>
        </w:r>
        <w:r w:rsidR="00BF1507">
          <w:rPr>
            <w:noProof/>
            <w:webHidden/>
          </w:rPr>
          <w:tab/>
        </w:r>
        <w:r w:rsidR="00BF1507">
          <w:rPr>
            <w:noProof/>
            <w:webHidden/>
          </w:rPr>
          <w:fldChar w:fldCharType="begin"/>
        </w:r>
        <w:r w:rsidR="00BF1507">
          <w:rPr>
            <w:noProof/>
            <w:webHidden/>
          </w:rPr>
          <w:instrText xml:space="preserve"> PAGEREF _Toc138183776 \h </w:instrText>
        </w:r>
        <w:r w:rsidR="00BF1507">
          <w:rPr>
            <w:noProof/>
            <w:webHidden/>
          </w:rPr>
        </w:r>
        <w:r w:rsidR="00BF1507">
          <w:rPr>
            <w:noProof/>
            <w:webHidden/>
          </w:rPr>
          <w:fldChar w:fldCharType="separate"/>
        </w:r>
        <w:r w:rsidR="00BF1507">
          <w:rPr>
            <w:noProof/>
            <w:webHidden/>
          </w:rPr>
          <w:t>94</w:t>
        </w:r>
        <w:r w:rsidR="00BF1507">
          <w:rPr>
            <w:noProof/>
            <w:webHidden/>
          </w:rPr>
          <w:fldChar w:fldCharType="end"/>
        </w:r>
      </w:hyperlink>
    </w:p>
    <w:p w14:paraId="1738DD90" w14:textId="518527ED" w:rsidR="00BF1507" w:rsidRDefault="00000000">
      <w:pPr>
        <w:pStyle w:val="TOC2"/>
        <w:rPr>
          <w:rFonts w:asciiTheme="minorHAnsi" w:eastAsiaTheme="minorEastAsia" w:hAnsiTheme="minorHAnsi" w:cstheme="minorBidi"/>
          <w:noProof/>
          <w:sz w:val="22"/>
          <w:szCs w:val="22"/>
          <w:lang w:eastAsia="en-AU"/>
        </w:rPr>
      </w:pPr>
      <w:hyperlink w:anchor="_Toc138183777" w:history="1">
        <w:r w:rsidR="00BF1507" w:rsidRPr="005A49E5">
          <w:rPr>
            <w:rStyle w:val="Hyperlink"/>
            <w:rFonts w:ascii="Arial Bold" w:hAnsi="Arial Bold"/>
            <w:noProof/>
          </w:rPr>
          <w:t>8.37</w:t>
        </w:r>
        <w:r w:rsidR="00BF1507">
          <w:rPr>
            <w:rFonts w:asciiTheme="minorHAnsi" w:eastAsiaTheme="minorEastAsia" w:hAnsiTheme="minorHAnsi" w:cstheme="minorBidi"/>
            <w:noProof/>
            <w:sz w:val="22"/>
            <w:szCs w:val="22"/>
            <w:lang w:eastAsia="en-AU"/>
          </w:rPr>
          <w:tab/>
        </w:r>
        <w:r w:rsidR="00BF1507" w:rsidRPr="005A49E5">
          <w:rPr>
            <w:rStyle w:val="Hyperlink"/>
            <w:noProof/>
          </w:rPr>
          <w:t>Pandemic Adjustment Event</w:t>
        </w:r>
        <w:r w:rsidR="00BF1507">
          <w:rPr>
            <w:noProof/>
            <w:webHidden/>
          </w:rPr>
          <w:tab/>
        </w:r>
        <w:r w:rsidR="00BF1507">
          <w:rPr>
            <w:noProof/>
            <w:webHidden/>
          </w:rPr>
          <w:fldChar w:fldCharType="begin"/>
        </w:r>
        <w:r w:rsidR="00BF1507">
          <w:rPr>
            <w:noProof/>
            <w:webHidden/>
          </w:rPr>
          <w:instrText xml:space="preserve"> PAGEREF _Toc138183777 \h </w:instrText>
        </w:r>
        <w:r w:rsidR="00BF1507">
          <w:rPr>
            <w:noProof/>
            <w:webHidden/>
          </w:rPr>
        </w:r>
        <w:r w:rsidR="00BF1507">
          <w:rPr>
            <w:noProof/>
            <w:webHidden/>
          </w:rPr>
          <w:fldChar w:fldCharType="separate"/>
        </w:r>
        <w:r w:rsidR="00BF1507">
          <w:rPr>
            <w:noProof/>
            <w:webHidden/>
          </w:rPr>
          <w:t>94</w:t>
        </w:r>
        <w:r w:rsidR="00BF1507">
          <w:rPr>
            <w:noProof/>
            <w:webHidden/>
          </w:rPr>
          <w:fldChar w:fldCharType="end"/>
        </w:r>
      </w:hyperlink>
    </w:p>
    <w:p w14:paraId="7B9893B5" w14:textId="1E1D876E" w:rsidR="00BF1507" w:rsidRDefault="00000000">
      <w:pPr>
        <w:pStyle w:val="TOC1"/>
        <w:rPr>
          <w:rFonts w:asciiTheme="minorHAnsi" w:eastAsiaTheme="minorEastAsia" w:hAnsiTheme="minorHAnsi" w:cstheme="minorBidi"/>
          <w:b w:val="0"/>
          <w:caps w:val="0"/>
          <w:noProof/>
          <w:sz w:val="22"/>
          <w:lang w:eastAsia="en-AU"/>
        </w:rPr>
      </w:pPr>
      <w:hyperlink w:anchor="_Toc138183778" w:history="1">
        <w:r w:rsidR="00BF1507" w:rsidRPr="005A49E5">
          <w:rPr>
            <w:rStyle w:val="Hyperlink"/>
            <w:noProof/>
          </w:rPr>
          <w:t>9.</w:t>
        </w:r>
        <w:r w:rsidR="00BF1507">
          <w:rPr>
            <w:rFonts w:asciiTheme="minorHAnsi" w:eastAsiaTheme="minorEastAsia" w:hAnsiTheme="minorHAnsi" w:cstheme="minorBidi"/>
            <w:b w:val="0"/>
            <w:caps w:val="0"/>
            <w:noProof/>
            <w:sz w:val="22"/>
            <w:lang w:eastAsia="en-AU"/>
          </w:rPr>
          <w:tab/>
        </w:r>
        <w:r w:rsidR="00BF1507" w:rsidRPr="005A49E5">
          <w:rPr>
            <w:rStyle w:val="Hyperlink"/>
            <w:noProof/>
          </w:rPr>
          <w:t>QUALITY</w:t>
        </w:r>
        <w:r w:rsidR="00BF1507">
          <w:rPr>
            <w:noProof/>
            <w:webHidden/>
          </w:rPr>
          <w:tab/>
        </w:r>
        <w:r w:rsidR="00BF1507">
          <w:rPr>
            <w:noProof/>
            <w:webHidden/>
          </w:rPr>
          <w:fldChar w:fldCharType="begin"/>
        </w:r>
        <w:r w:rsidR="00BF1507">
          <w:rPr>
            <w:noProof/>
            <w:webHidden/>
          </w:rPr>
          <w:instrText xml:space="preserve"> PAGEREF _Toc138183778 \h </w:instrText>
        </w:r>
        <w:r w:rsidR="00BF1507">
          <w:rPr>
            <w:noProof/>
            <w:webHidden/>
          </w:rPr>
        </w:r>
        <w:r w:rsidR="00BF1507">
          <w:rPr>
            <w:noProof/>
            <w:webHidden/>
          </w:rPr>
          <w:fldChar w:fldCharType="separate"/>
        </w:r>
        <w:r w:rsidR="00BF1507">
          <w:rPr>
            <w:noProof/>
            <w:webHidden/>
          </w:rPr>
          <w:t>97</w:t>
        </w:r>
        <w:r w:rsidR="00BF1507">
          <w:rPr>
            <w:noProof/>
            <w:webHidden/>
          </w:rPr>
          <w:fldChar w:fldCharType="end"/>
        </w:r>
      </w:hyperlink>
    </w:p>
    <w:p w14:paraId="27678203" w14:textId="0237E4FF" w:rsidR="00BF1507" w:rsidRDefault="00000000">
      <w:pPr>
        <w:pStyle w:val="TOC2"/>
        <w:rPr>
          <w:rFonts w:asciiTheme="minorHAnsi" w:eastAsiaTheme="minorEastAsia" w:hAnsiTheme="minorHAnsi" w:cstheme="minorBidi"/>
          <w:noProof/>
          <w:sz w:val="22"/>
          <w:szCs w:val="22"/>
          <w:lang w:eastAsia="en-AU"/>
        </w:rPr>
      </w:pPr>
      <w:hyperlink w:anchor="_Toc138183779" w:history="1">
        <w:r w:rsidR="00BF1507" w:rsidRPr="005A49E5">
          <w:rPr>
            <w:rStyle w:val="Hyperlink"/>
            <w:rFonts w:ascii="Arial Bold" w:hAnsi="Arial Bold"/>
            <w:noProof/>
          </w:rPr>
          <w:t>9.1</w:t>
        </w:r>
        <w:r w:rsidR="00BF1507">
          <w:rPr>
            <w:rFonts w:asciiTheme="minorHAnsi" w:eastAsiaTheme="minorEastAsia" w:hAnsiTheme="minorHAnsi" w:cstheme="minorBidi"/>
            <w:noProof/>
            <w:sz w:val="22"/>
            <w:szCs w:val="22"/>
            <w:lang w:eastAsia="en-AU"/>
          </w:rPr>
          <w:tab/>
        </w:r>
        <w:r w:rsidR="00BF1507" w:rsidRPr="005A49E5">
          <w:rPr>
            <w:rStyle w:val="Hyperlink"/>
            <w:noProof/>
          </w:rPr>
          <w:t>Workmanship, Materials and Other Requirements</w:t>
        </w:r>
        <w:r w:rsidR="00BF1507">
          <w:rPr>
            <w:noProof/>
            <w:webHidden/>
          </w:rPr>
          <w:tab/>
        </w:r>
        <w:r w:rsidR="00BF1507">
          <w:rPr>
            <w:noProof/>
            <w:webHidden/>
          </w:rPr>
          <w:fldChar w:fldCharType="begin"/>
        </w:r>
        <w:r w:rsidR="00BF1507">
          <w:rPr>
            <w:noProof/>
            <w:webHidden/>
          </w:rPr>
          <w:instrText xml:space="preserve"> PAGEREF _Toc138183779 \h </w:instrText>
        </w:r>
        <w:r w:rsidR="00BF1507">
          <w:rPr>
            <w:noProof/>
            <w:webHidden/>
          </w:rPr>
        </w:r>
        <w:r w:rsidR="00BF1507">
          <w:rPr>
            <w:noProof/>
            <w:webHidden/>
          </w:rPr>
          <w:fldChar w:fldCharType="separate"/>
        </w:r>
        <w:r w:rsidR="00BF1507">
          <w:rPr>
            <w:noProof/>
            <w:webHidden/>
          </w:rPr>
          <w:t>97</w:t>
        </w:r>
        <w:r w:rsidR="00BF1507">
          <w:rPr>
            <w:noProof/>
            <w:webHidden/>
          </w:rPr>
          <w:fldChar w:fldCharType="end"/>
        </w:r>
      </w:hyperlink>
    </w:p>
    <w:p w14:paraId="48F37F49" w14:textId="1320741B" w:rsidR="00BF1507" w:rsidRDefault="00000000">
      <w:pPr>
        <w:pStyle w:val="TOC2"/>
        <w:rPr>
          <w:rFonts w:asciiTheme="minorHAnsi" w:eastAsiaTheme="minorEastAsia" w:hAnsiTheme="minorHAnsi" w:cstheme="minorBidi"/>
          <w:noProof/>
          <w:sz w:val="22"/>
          <w:szCs w:val="22"/>
          <w:lang w:eastAsia="en-AU"/>
        </w:rPr>
      </w:pPr>
      <w:hyperlink w:anchor="_Toc138183780" w:history="1">
        <w:r w:rsidR="00BF1507" w:rsidRPr="005A49E5">
          <w:rPr>
            <w:rStyle w:val="Hyperlink"/>
            <w:rFonts w:ascii="Arial Bold" w:hAnsi="Arial Bold"/>
            <w:noProof/>
          </w:rPr>
          <w:t>9.2</w:t>
        </w:r>
        <w:r w:rsidR="00BF1507">
          <w:rPr>
            <w:rFonts w:asciiTheme="minorHAnsi" w:eastAsiaTheme="minorEastAsia" w:hAnsiTheme="minorHAnsi" w:cstheme="minorBidi"/>
            <w:noProof/>
            <w:sz w:val="22"/>
            <w:szCs w:val="22"/>
            <w:lang w:eastAsia="en-AU"/>
          </w:rPr>
          <w:tab/>
        </w:r>
        <w:r w:rsidR="00BF1507" w:rsidRPr="005A49E5">
          <w:rPr>
            <w:rStyle w:val="Hyperlink"/>
            <w:noProof/>
          </w:rPr>
          <w:t>Project Plans</w:t>
        </w:r>
        <w:r w:rsidR="00BF1507">
          <w:rPr>
            <w:noProof/>
            <w:webHidden/>
          </w:rPr>
          <w:tab/>
        </w:r>
        <w:r w:rsidR="00BF1507">
          <w:rPr>
            <w:noProof/>
            <w:webHidden/>
          </w:rPr>
          <w:fldChar w:fldCharType="begin"/>
        </w:r>
        <w:r w:rsidR="00BF1507">
          <w:rPr>
            <w:noProof/>
            <w:webHidden/>
          </w:rPr>
          <w:instrText xml:space="preserve"> PAGEREF _Toc138183780 \h </w:instrText>
        </w:r>
        <w:r w:rsidR="00BF1507">
          <w:rPr>
            <w:noProof/>
            <w:webHidden/>
          </w:rPr>
        </w:r>
        <w:r w:rsidR="00BF1507">
          <w:rPr>
            <w:noProof/>
            <w:webHidden/>
          </w:rPr>
          <w:fldChar w:fldCharType="separate"/>
        </w:r>
        <w:r w:rsidR="00BF1507">
          <w:rPr>
            <w:noProof/>
            <w:webHidden/>
          </w:rPr>
          <w:t>97</w:t>
        </w:r>
        <w:r w:rsidR="00BF1507">
          <w:rPr>
            <w:noProof/>
            <w:webHidden/>
          </w:rPr>
          <w:fldChar w:fldCharType="end"/>
        </w:r>
      </w:hyperlink>
    </w:p>
    <w:p w14:paraId="4066F753" w14:textId="70EFC825" w:rsidR="00BF1507" w:rsidRDefault="00000000">
      <w:pPr>
        <w:pStyle w:val="TOC2"/>
        <w:rPr>
          <w:rFonts w:asciiTheme="minorHAnsi" w:eastAsiaTheme="minorEastAsia" w:hAnsiTheme="minorHAnsi" w:cstheme="minorBidi"/>
          <w:noProof/>
          <w:sz w:val="22"/>
          <w:szCs w:val="22"/>
          <w:lang w:eastAsia="en-AU"/>
        </w:rPr>
      </w:pPr>
      <w:hyperlink w:anchor="_Toc138183781" w:history="1">
        <w:r w:rsidR="00BF1507" w:rsidRPr="005A49E5">
          <w:rPr>
            <w:rStyle w:val="Hyperlink"/>
            <w:rFonts w:ascii="Arial Bold" w:hAnsi="Arial Bold"/>
            <w:noProof/>
          </w:rPr>
          <w:t>9.3</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Administrator's Right to Inspect</w:t>
        </w:r>
        <w:r w:rsidR="00BF1507">
          <w:rPr>
            <w:noProof/>
            <w:webHidden/>
          </w:rPr>
          <w:tab/>
        </w:r>
        <w:r w:rsidR="00BF1507">
          <w:rPr>
            <w:noProof/>
            <w:webHidden/>
          </w:rPr>
          <w:fldChar w:fldCharType="begin"/>
        </w:r>
        <w:r w:rsidR="00BF1507">
          <w:rPr>
            <w:noProof/>
            <w:webHidden/>
          </w:rPr>
          <w:instrText xml:space="preserve"> PAGEREF _Toc138183781 \h </w:instrText>
        </w:r>
        <w:r w:rsidR="00BF1507">
          <w:rPr>
            <w:noProof/>
            <w:webHidden/>
          </w:rPr>
        </w:r>
        <w:r w:rsidR="00BF1507">
          <w:rPr>
            <w:noProof/>
            <w:webHidden/>
          </w:rPr>
          <w:fldChar w:fldCharType="separate"/>
        </w:r>
        <w:r w:rsidR="00BF1507">
          <w:rPr>
            <w:noProof/>
            <w:webHidden/>
          </w:rPr>
          <w:t>99</w:t>
        </w:r>
        <w:r w:rsidR="00BF1507">
          <w:rPr>
            <w:noProof/>
            <w:webHidden/>
          </w:rPr>
          <w:fldChar w:fldCharType="end"/>
        </w:r>
      </w:hyperlink>
    </w:p>
    <w:p w14:paraId="492B02E5" w14:textId="5C0B176A" w:rsidR="00BF1507" w:rsidRDefault="00000000">
      <w:pPr>
        <w:pStyle w:val="TOC2"/>
        <w:rPr>
          <w:rFonts w:asciiTheme="minorHAnsi" w:eastAsiaTheme="minorEastAsia" w:hAnsiTheme="minorHAnsi" w:cstheme="minorBidi"/>
          <w:noProof/>
          <w:sz w:val="22"/>
          <w:szCs w:val="22"/>
          <w:lang w:eastAsia="en-AU"/>
        </w:rPr>
      </w:pPr>
      <w:hyperlink w:anchor="_Toc138183782" w:history="1">
        <w:r w:rsidR="00BF1507" w:rsidRPr="005A49E5">
          <w:rPr>
            <w:rStyle w:val="Hyperlink"/>
            <w:rFonts w:ascii="Arial Bold" w:hAnsi="Arial Bold"/>
            <w:noProof/>
          </w:rPr>
          <w:t>9.4</w:t>
        </w:r>
        <w:r w:rsidR="00BF1507">
          <w:rPr>
            <w:rFonts w:asciiTheme="minorHAnsi" w:eastAsiaTheme="minorEastAsia" w:hAnsiTheme="minorHAnsi" w:cstheme="minorBidi"/>
            <w:noProof/>
            <w:sz w:val="22"/>
            <w:szCs w:val="22"/>
            <w:lang w:eastAsia="en-AU"/>
          </w:rPr>
          <w:tab/>
        </w:r>
        <w:r w:rsidR="00BF1507" w:rsidRPr="005A49E5">
          <w:rPr>
            <w:rStyle w:val="Hyperlink"/>
            <w:noProof/>
          </w:rPr>
          <w:t>Inspections and Tests</w:t>
        </w:r>
        <w:r w:rsidR="00BF1507">
          <w:rPr>
            <w:noProof/>
            <w:webHidden/>
          </w:rPr>
          <w:tab/>
        </w:r>
        <w:r w:rsidR="00BF1507">
          <w:rPr>
            <w:noProof/>
            <w:webHidden/>
          </w:rPr>
          <w:fldChar w:fldCharType="begin"/>
        </w:r>
        <w:r w:rsidR="00BF1507">
          <w:rPr>
            <w:noProof/>
            <w:webHidden/>
          </w:rPr>
          <w:instrText xml:space="preserve"> PAGEREF _Toc138183782 \h </w:instrText>
        </w:r>
        <w:r w:rsidR="00BF1507">
          <w:rPr>
            <w:noProof/>
            <w:webHidden/>
          </w:rPr>
        </w:r>
        <w:r w:rsidR="00BF1507">
          <w:rPr>
            <w:noProof/>
            <w:webHidden/>
          </w:rPr>
          <w:fldChar w:fldCharType="separate"/>
        </w:r>
        <w:r w:rsidR="00BF1507">
          <w:rPr>
            <w:noProof/>
            <w:webHidden/>
          </w:rPr>
          <w:t>99</w:t>
        </w:r>
        <w:r w:rsidR="00BF1507">
          <w:rPr>
            <w:noProof/>
            <w:webHidden/>
          </w:rPr>
          <w:fldChar w:fldCharType="end"/>
        </w:r>
      </w:hyperlink>
    </w:p>
    <w:p w14:paraId="121AD992" w14:textId="22F4F941" w:rsidR="00BF1507" w:rsidRDefault="00000000">
      <w:pPr>
        <w:pStyle w:val="TOC2"/>
        <w:rPr>
          <w:rFonts w:asciiTheme="minorHAnsi" w:eastAsiaTheme="minorEastAsia" w:hAnsiTheme="minorHAnsi" w:cstheme="minorBidi"/>
          <w:noProof/>
          <w:sz w:val="22"/>
          <w:szCs w:val="22"/>
          <w:lang w:eastAsia="en-AU"/>
        </w:rPr>
      </w:pPr>
      <w:hyperlink w:anchor="_Toc138183783" w:history="1">
        <w:r w:rsidR="00BF1507" w:rsidRPr="005A49E5">
          <w:rPr>
            <w:rStyle w:val="Hyperlink"/>
            <w:rFonts w:ascii="Arial Bold" w:hAnsi="Arial Bold"/>
            <w:noProof/>
          </w:rPr>
          <w:t>9.5</w:t>
        </w:r>
        <w:r w:rsidR="00BF1507">
          <w:rPr>
            <w:rFonts w:asciiTheme="minorHAnsi" w:eastAsiaTheme="minorEastAsia" w:hAnsiTheme="minorHAnsi" w:cstheme="minorBidi"/>
            <w:noProof/>
            <w:sz w:val="22"/>
            <w:szCs w:val="22"/>
            <w:lang w:eastAsia="en-AU"/>
          </w:rPr>
          <w:tab/>
        </w:r>
        <w:r w:rsidR="00BF1507" w:rsidRPr="005A49E5">
          <w:rPr>
            <w:rStyle w:val="Hyperlink"/>
            <w:noProof/>
          </w:rPr>
          <w:t>Costs of Inspections and Tests</w:t>
        </w:r>
        <w:r w:rsidR="00BF1507">
          <w:rPr>
            <w:noProof/>
            <w:webHidden/>
          </w:rPr>
          <w:tab/>
        </w:r>
        <w:r w:rsidR="00BF1507">
          <w:rPr>
            <w:noProof/>
            <w:webHidden/>
          </w:rPr>
          <w:fldChar w:fldCharType="begin"/>
        </w:r>
        <w:r w:rsidR="00BF1507">
          <w:rPr>
            <w:noProof/>
            <w:webHidden/>
          </w:rPr>
          <w:instrText xml:space="preserve"> PAGEREF _Toc138183783 \h </w:instrText>
        </w:r>
        <w:r w:rsidR="00BF1507">
          <w:rPr>
            <w:noProof/>
            <w:webHidden/>
          </w:rPr>
        </w:r>
        <w:r w:rsidR="00BF1507">
          <w:rPr>
            <w:noProof/>
            <w:webHidden/>
          </w:rPr>
          <w:fldChar w:fldCharType="separate"/>
        </w:r>
        <w:r w:rsidR="00BF1507">
          <w:rPr>
            <w:noProof/>
            <w:webHidden/>
          </w:rPr>
          <w:t>99</w:t>
        </w:r>
        <w:r w:rsidR="00BF1507">
          <w:rPr>
            <w:noProof/>
            <w:webHidden/>
          </w:rPr>
          <w:fldChar w:fldCharType="end"/>
        </w:r>
      </w:hyperlink>
    </w:p>
    <w:p w14:paraId="2B19695E" w14:textId="5BEA8A9B" w:rsidR="00BF1507" w:rsidRDefault="00000000">
      <w:pPr>
        <w:pStyle w:val="TOC2"/>
        <w:rPr>
          <w:rFonts w:asciiTheme="minorHAnsi" w:eastAsiaTheme="minorEastAsia" w:hAnsiTheme="minorHAnsi" w:cstheme="minorBidi"/>
          <w:noProof/>
          <w:sz w:val="22"/>
          <w:szCs w:val="22"/>
          <w:lang w:eastAsia="en-AU"/>
        </w:rPr>
      </w:pPr>
      <w:hyperlink w:anchor="_Toc138183784" w:history="1">
        <w:r w:rsidR="00BF1507" w:rsidRPr="005A49E5">
          <w:rPr>
            <w:rStyle w:val="Hyperlink"/>
            <w:rFonts w:ascii="Arial Bold" w:hAnsi="Arial Bold"/>
            <w:noProof/>
          </w:rPr>
          <w:t>9.6</w:t>
        </w:r>
        <w:r w:rsidR="00BF1507">
          <w:rPr>
            <w:rFonts w:asciiTheme="minorHAnsi" w:eastAsiaTheme="minorEastAsia" w:hAnsiTheme="minorHAnsi" w:cstheme="minorBidi"/>
            <w:noProof/>
            <w:sz w:val="22"/>
            <w:szCs w:val="22"/>
            <w:lang w:eastAsia="en-AU"/>
          </w:rPr>
          <w:tab/>
        </w:r>
        <w:r w:rsidR="00BF1507" w:rsidRPr="005A49E5">
          <w:rPr>
            <w:rStyle w:val="Hyperlink"/>
            <w:noProof/>
          </w:rPr>
          <w:t>Defects</w:t>
        </w:r>
        <w:r w:rsidR="00BF1507">
          <w:rPr>
            <w:noProof/>
            <w:webHidden/>
          </w:rPr>
          <w:tab/>
        </w:r>
        <w:r w:rsidR="00BF1507">
          <w:rPr>
            <w:noProof/>
            <w:webHidden/>
          </w:rPr>
          <w:fldChar w:fldCharType="begin"/>
        </w:r>
        <w:r w:rsidR="00BF1507">
          <w:rPr>
            <w:noProof/>
            <w:webHidden/>
          </w:rPr>
          <w:instrText xml:space="preserve"> PAGEREF _Toc138183784 \h </w:instrText>
        </w:r>
        <w:r w:rsidR="00BF1507">
          <w:rPr>
            <w:noProof/>
            <w:webHidden/>
          </w:rPr>
        </w:r>
        <w:r w:rsidR="00BF1507">
          <w:rPr>
            <w:noProof/>
            <w:webHidden/>
          </w:rPr>
          <w:fldChar w:fldCharType="separate"/>
        </w:r>
        <w:r w:rsidR="00BF1507">
          <w:rPr>
            <w:noProof/>
            <w:webHidden/>
          </w:rPr>
          <w:t>100</w:t>
        </w:r>
        <w:r w:rsidR="00BF1507">
          <w:rPr>
            <w:noProof/>
            <w:webHidden/>
          </w:rPr>
          <w:fldChar w:fldCharType="end"/>
        </w:r>
      </w:hyperlink>
    </w:p>
    <w:p w14:paraId="08EBFEE3" w14:textId="5F9BCF33" w:rsidR="00BF1507" w:rsidRDefault="00000000">
      <w:pPr>
        <w:pStyle w:val="TOC2"/>
        <w:rPr>
          <w:rFonts w:asciiTheme="minorHAnsi" w:eastAsiaTheme="minorEastAsia" w:hAnsiTheme="minorHAnsi" w:cstheme="minorBidi"/>
          <w:noProof/>
          <w:sz w:val="22"/>
          <w:szCs w:val="22"/>
          <w:lang w:eastAsia="en-AU"/>
        </w:rPr>
      </w:pPr>
      <w:hyperlink w:anchor="_Toc138183785" w:history="1">
        <w:r w:rsidR="00BF1507" w:rsidRPr="005A49E5">
          <w:rPr>
            <w:rStyle w:val="Hyperlink"/>
            <w:rFonts w:ascii="Arial Bold" w:hAnsi="Arial Bold"/>
            <w:noProof/>
          </w:rPr>
          <w:t>9.7</w:t>
        </w:r>
        <w:r w:rsidR="00BF1507">
          <w:rPr>
            <w:rFonts w:asciiTheme="minorHAnsi" w:eastAsiaTheme="minorEastAsia" w:hAnsiTheme="minorHAnsi" w:cstheme="minorBidi"/>
            <w:noProof/>
            <w:sz w:val="22"/>
            <w:szCs w:val="22"/>
            <w:lang w:eastAsia="en-AU"/>
          </w:rPr>
          <w:tab/>
        </w:r>
        <w:r w:rsidR="00BF1507" w:rsidRPr="005A49E5">
          <w:rPr>
            <w:rStyle w:val="Hyperlink"/>
            <w:noProof/>
          </w:rPr>
          <w:t>Correction of Defect or Variation</w:t>
        </w:r>
        <w:r w:rsidR="00BF1507">
          <w:rPr>
            <w:noProof/>
            <w:webHidden/>
          </w:rPr>
          <w:tab/>
        </w:r>
        <w:r w:rsidR="00BF1507">
          <w:rPr>
            <w:noProof/>
            <w:webHidden/>
          </w:rPr>
          <w:fldChar w:fldCharType="begin"/>
        </w:r>
        <w:r w:rsidR="00BF1507">
          <w:rPr>
            <w:noProof/>
            <w:webHidden/>
          </w:rPr>
          <w:instrText xml:space="preserve"> PAGEREF _Toc138183785 \h </w:instrText>
        </w:r>
        <w:r w:rsidR="00BF1507">
          <w:rPr>
            <w:noProof/>
            <w:webHidden/>
          </w:rPr>
        </w:r>
        <w:r w:rsidR="00BF1507">
          <w:rPr>
            <w:noProof/>
            <w:webHidden/>
          </w:rPr>
          <w:fldChar w:fldCharType="separate"/>
        </w:r>
        <w:r w:rsidR="00BF1507">
          <w:rPr>
            <w:noProof/>
            <w:webHidden/>
          </w:rPr>
          <w:t>100</w:t>
        </w:r>
        <w:r w:rsidR="00BF1507">
          <w:rPr>
            <w:noProof/>
            <w:webHidden/>
          </w:rPr>
          <w:fldChar w:fldCharType="end"/>
        </w:r>
      </w:hyperlink>
    </w:p>
    <w:p w14:paraId="609E05BB" w14:textId="0832184F" w:rsidR="00BF1507" w:rsidRDefault="00000000">
      <w:pPr>
        <w:pStyle w:val="TOC2"/>
        <w:rPr>
          <w:rFonts w:asciiTheme="minorHAnsi" w:eastAsiaTheme="minorEastAsia" w:hAnsiTheme="minorHAnsi" w:cstheme="minorBidi"/>
          <w:noProof/>
          <w:sz w:val="22"/>
          <w:szCs w:val="22"/>
          <w:lang w:eastAsia="en-AU"/>
        </w:rPr>
      </w:pPr>
      <w:hyperlink w:anchor="_Toc138183786" w:history="1">
        <w:r w:rsidR="00BF1507" w:rsidRPr="005A49E5">
          <w:rPr>
            <w:rStyle w:val="Hyperlink"/>
            <w:rFonts w:ascii="Arial Bold" w:hAnsi="Arial Bold"/>
            <w:noProof/>
          </w:rPr>
          <w:t>9.8</w:t>
        </w:r>
        <w:r w:rsidR="00BF1507">
          <w:rPr>
            <w:rFonts w:asciiTheme="minorHAnsi" w:eastAsiaTheme="minorEastAsia" w:hAnsiTheme="minorHAnsi" w:cstheme="minorBidi"/>
            <w:noProof/>
            <w:sz w:val="22"/>
            <w:szCs w:val="22"/>
            <w:lang w:eastAsia="en-AU"/>
          </w:rPr>
          <w:tab/>
        </w:r>
        <w:r w:rsidR="00BF1507" w:rsidRPr="005A49E5">
          <w:rPr>
            <w:rStyle w:val="Hyperlink"/>
            <w:noProof/>
          </w:rPr>
          <w:t>Claim for Correction of Defect</w:t>
        </w:r>
        <w:r w:rsidR="00BF1507">
          <w:rPr>
            <w:noProof/>
            <w:webHidden/>
          </w:rPr>
          <w:tab/>
        </w:r>
        <w:r w:rsidR="00BF1507">
          <w:rPr>
            <w:noProof/>
            <w:webHidden/>
          </w:rPr>
          <w:fldChar w:fldCharType="begin"/>
        </w:r>
        <w:r w:rsidR="00BF1507">
          <w:rPr>
            <w:noProof/>
            <w:webHidden/>
          </w:rPr>
          <w:instrText xml:space="preserve"> PAGEREF _Toc138183786 \h </w:instrText>
        </w:r>
        <w:r w:rsidR="00BF1507">
          <w:rPr>
            <w:noProof/>
            <w:webHidden/>
          </w:rPr>
        </w:r>
        <w:r w:rsidR="00BF1507">
          <w:rPr>
            <w:noProof/>
            <w:webHidden/>
          </w:rPr>
          <w:fldChar w:fldCharType="separate"/>
        </w:r>
        <w:r w:rsidR="00BF1507">
          <w:rPr>
            <w:noProof/>
            <w:webHidden/>
          </w:rPr>
          <w:t>100</w:t>
        </w:r>
        <w:r w:rsidR="00BF1507">
          <w:rPr>
            <w:noProof/>
            <w:webHidden/>
          </w:rPr>
          <w:fldChar w:fldCharType="end"/>
        </w:r>
      </w:hyperlink>
    </w:p>
    <w:p w14:paraId="294ECAC6" w14:textId="34AF8CDB" w:rsidR="00BF1507" w:rsidRDefault="00000000">
      <w:pPr>
        <w:pStyle w:val="TOC2"/>
        <w:rPr>
          <w:rFonts w:asciiTheme="minorHAnsi" w:eastAsiaTheme="minorEastAsia" w:hAnsiTheme="minorHAnsi" w:cstheme="minorBidi"/>
          <w:noProof/>
          <w:sz w:val="22"/>
          <w:szCs w:val="22"/>
          <w:lang w:eastAsia="en-AU"/>
        </w:rPr>
      </w:pPr>
      <w:hyperlink w:anchor="_Toc138183787" w:history="1">
        <w:r w:rsidR="00BF1507" w:rsidRPr="005A49E5">
          <w:rPr>
            <w:rStyle w:val="Hyperlink"/>
            <w:rFonts w:ascii="Arial Bold" w:hAnsi="Arial Bold"/>
            <w:noProof/>
          </w:rPr>
          <w:t>9.9</w:t>
        </w:r>
        <w:r w:rsidR="00BF1507">
          <w:rPr>
            <w:rFonts w:asciiTheme="minorHAnsi" w:eastAsiaTheme="minorEastAsia" w:hAnsiTheme="minorHAnsi" w:cstheme="minorBidi"/>
            <w:noProof/>
            <w:sz w:val="22"/>
            <w:szCs w:val="22"/>
            <w:lang w:eastAsia="en-AU"/>
          </w:rPr>
          <w:tab/>
        </w:r>
        <w:r w:rsidR="00BF1507" w:rsidRPr="005A49E5">
          <w:rPr>
            <w:rStyle w:val="Hyperlink"/>
            <w:noProof/>
          </w:rPr>
          <w:t>Claim for Variation</w:t>
        </w:r>
        <w:r w:rsidR="00BF1507">
          <w:rPr>
            <w:noProof/>
            <w:webHidden/>
          </w:rPr>
          <w:tab/>
        </w:r>
        <w:r w:rsidR="00BF1507">
          <w:rPr>
            <w:noProof/>
            <w:webHidden/>
          </w:rPr>
          <w:fldChar w:fldCharType="begin"/>
        </w:r>
        <w:r w:rsidR="00BF1507">
          <w:rPr>
            <w:noProof/>
            <w:webHidden/>
          </w:rPr>
          <w:instrText xml:space="preserve"> PAGEREF _Toc138183787 \h </w:instrText>
        </w:r>
        <w:r w:rsidR="00BF1507">
          <w:rPr>
            <w:noProof/>
            <w:webHidden/>
          </w:rPr>
        </w:r>
        <w:r w:rsidR="00BF1507">
          <w:rPr>
            <w:noProof/>
            <w:webHidden/>
          </w:rPr>
          <w:fldChar w:fldCharType="separate"/>
        </w:r>
        <w:r w:rsidR="00BF1507">
          <w:rPr>
            <w:noProof/>
            <w:webHidden/>
          </w:rPr>
          <w:t>100</w:t>
        </w:r>
        <w:r w:rsidR="00BF1507">
          <w:rPr>
            <w:noProof/>
            <w:webHidden/>
          </w:rPr>
          <w:fldChar w:fldCharType="end"/>
        </w:r>
      </w:hyperlink>
    </w:p>
    <w:p w14:paraId="4EC5E0BA" w14:textId="4024C552" w:rsidR="00BF1507" w:rsidRDefault="00000000">
      <w:pPr>
        <w:pStyle w:val="TOC2"/>
        <w:rPr>
          <w:rFonts w:asciiTheme="minorHAnsi" w:eastAsiaTheme="minorEastAsia" w:hAnsiTheme="minorHAnsi" w:cstheme="minorBidi"/>
          <w:noProof/>
          <w:sz w:val="22"/>
          <w:szCs w:val="22"/>
          <w:lang w:eastAsia="en-AU"/>
        </w:rPr>
      </w:pPr>
      <w:hyperlink w:anchor="_Toc138183788" w:history="1">
        <w:r w:rsidR="00BF1507" w:rsidRPr="005A49E5">
          <w:rPr>
            <w:rStyle w:val="Hyperlink"/>
            <w:rFonts w:ascii="Arial Bold" w:hAnsi="Arial Bold"/>
            <w:noProof/>
          </w:rPr>
          <w:t>9.10</w:t>
        </w:r>
        <w:r w:rsidR="00BF1507">
          <w:rPr>
            <w:rFonts w:asciiTheme="minorHAnsi" w:eastAsiaTheme="minorEastAsia" w:hAnsiTheme="minorHAnsi" w:cstheme="minorBidi"/>
            <w:noProof/>
            <w:sz w:val="22"/>
            <w:szCs w:val="22"/>
            <w:lang w:eastAsia="en-AU"/>
          </w:rPr>
          <w:tab/>
        </w:r>
        <w:r w:rsidR="00BF1507" w:rsidRPr="005A49E5">
          <w:rPr>
            <w:rStyle w:val="Hyperlink"/>
            <w:noProof/>
          </w:rPr>
          <w:t>Acceptance of Work</w:t>
        </w:r>
        <w:r w:rsidR="00BF1507">
          <w:rPr>
            <w:noProof/>
            <w:webHidden/>
          </w:rPr>
          <w:tab/>
        </w:r>
        <w:r w:rsidR="00BF1507">
          <w:rPr>
            <w:noProof/>
            <w:webHidden/>
          </w:rPr>
          <w:fldChar w:fldCharType="begin"/>
        </w:r>
        <w:r w:rsidR="00BF1507">
          <w:rPr>
            <w:noProof/>
            <w:webHidden/>
          </w:rPr>
          <w:instrText xml:space="preserve"> PAGEREF _Toc138183788 \h </w:instrText>
        </w:r>
        <w:r w:rsidR="00BF1507">
          <w:rPr>
            <w:noProof/>
            <w:webHidden/>
          </w:rPr>
        </w:r>
        <w:r w:rsidR="00BF1507">
          <w:rPr>
            <w:noProof/>
            <w:webHidden/>
          </w:rPr>
          <w:fldChar w:fldCharType="separate"/>
        </w:r>
        <w:r w:rsidR="00BF1507">
          <w:rPr>
            <w:noProof/>
            <w:webHidden/>
          </w:rPr>
          <w:t>101</w:t>
        </w:r>
        <w:r w:rsidR="00BF1507">
          <w:rPr>
            <w:noProof/>
            <w:webHidden/>
          </w:rPr>
          <w:fldChar w:fldCharType="end"/>
        </w:r>
      </w:hyperlink>
    </w:p>
    <w:p w14:paraId="184B0E66" w14:textId="6A83FF0D" w:rsidR="00BF1507" w:rsidRDefault="00000000">
      <w:pPr>
        <w:pStyle w:val="TOC2"/>
        <w:rPr>
          <w:rFonts w:asciiTheme="minorHAnsi" w:eastAsiaTheme="minorEastAsia" w:hAnsiTheme="minorHAnsi" w:cstheme="minorBidi"/>
          <w:noProof/>
          <w:sz w:val="22"/>
          <w:szCs w:val="22"/>
          <w:lang w:eastAsia="en-AU"/>
        </w:rPr>
      </w:pPr>
      <w:hyperlink w:anchor="_Toc138183789" w:history="1">
        <w:r w:rsidR="00BF1507" w:rsidRPr="005A49E5">
          <w:rPr>
            <w:rStyle w:val="Hyperlink"/>
            <w:rFonts w:ascii="Arial Bold" w:hAnsi="Arial Bold"/>
            <w:noProof/>
          </w:rPr>
          <w:t>9.11</w:t>
        </w:r>
        <w:r w:rsidR="00BF1507">
          <w:rPr>
            <w:rFonts w:asciiTheme="minorHAnsi" w:eastAsiaTheme="minorEastAsia" w:hAnsiTheme="minorHAnsi" w:cstheme="minorBidi"/>
            <w:noProof/>
            <w:sz w:val="22"/>
            <w:szCs w:val="22"/>
            <w:lang w:eastAsia="en-AU"/>
          </w:rPr>
          <w:tab/>
        </w:r>
        <w:r w:rsidR="00BF1507" w:rsidRPr="005A49E5">
          <w:rPr>
            <w:rStyle w:val="Hyperlink"/>
            <w:noProof/>
          </w:rPr>
          <w:t>Extension of Defects Liability Period</w:t>
        </w:r>
        <w:r w:rsidR="00BF1507">
          <w:rPr>
            <w:noProof/>
            <w:webHidden/>
          </w:rPr>
          <w:tab/>
        </w:r>
        <w:r w:rsidR="00BF1507">
          <w:rPr>
            <w:noProof/>
            <w:webHidden/>
          </w:rPr>
          <w:fldChar w:fldCharType="begin"/>
        </w:r>
        <w:r w:rsidR="00BF1507">
          <w:rPr>
            <w:noProof/>
            <w:webHidden/>
          </w:rPr>
          <w:instrText xml:space="preserve"> PAGEREF _Toc138183789 \h </w:instrText>
        </w:r>
        <w:r w:rsidR="00BF1507">
          <w:rPr>
            <w:noProof/>
            <w:webHidden/>
          </w:rPr>
        </w:r>
        <w:r w:rsidR="00BF1507">
          <w:rPr>
            <w:noProof/>
            <w:webHidden/>
          </w:rPr>
          <w:fldChar w:fldCharType="separate"/>
        </w:r>
        <w:r w:rsidR="00BF1507">
          <w:rPr>
            <w:noProof/>
            <w:webHidden/>
          </w:rPr>
          <w:t>101</w:t>
        </w:r>
        <w:r w:rsidR="00BF1507">
          <w:rPr>
            <w:noProof/>
            <w:webHidden/>
          </w:rPr>
          <w:fldChar w:fldCharType="end"/>
        </w:r>
      </w:hyperlink>
    </w:p>
    <w:p w14:paraId="127415D5" w14:textId="055AF3CE" w:rsidR="00BF1507" w:rsidRDefault="00000000">
      <w:pPr>
        <w:pStyle w:val="TOC2"/>
        <w:rPr>
          <w:rFonts w:asciiTheme="minorHAnsi" w:eastAsiaTheme="minorEastAsia" w:hAnsiTheme="minorHAnsi" w:cstheme="minorBidi"/>
          <w:noProof/>
          <w:sz w:val="22"/>
          <w:szCs w:val="22"/>
          <w:lang w:eastAsia="en-AU"/>
        </w:rPr>
      </w:pPr>
      <w:hyperlink w:anchor="_Toc138183790" w:history="1">
        <w:r w:rsidR="00BF1507" w:rsidRPr="005A49E5">
          <w:rPr>
            <w:rStyle w:val="Hyperlink"/>
            <w:rFonts w:ascii="Arial Bold" w:hAnsi="Arial Bold"/>
            <w:noProof/>
          </w:rPr>
          <w:t>9.12</w:t>
        </w:r>
        <w:r w:rsidR="00BF1507">
          <w:rPr>
            <w:rFonts w:asciiTheme="minorHAnsi" w:eastAsiaTheme="minorEastAsia" w:hAnsiTheme="minorHAnsi" w:cstheme="minorBidi"/>
            <w:noProof/>
            <w:sz w:val="22"/>
            <w:szCs w:val="22"/>
            <w:lang w:eastAsia="en-AU"/>
          </w:rPr>
          <w:tab/>
        </w:r>
        <w:r w:rsidR="00BF1507" w:rsidRPr="005A49E5">
          <w:rPr>
            <w:rStyle w:val="Hyperlink"/>
            <w:noProof/>
          </w:rPr>
          <w:t>Common Law Rights not Affected</w:t>
        </w:r>
        <w:r w:rsidR="00BF1507">
          <w:rPr>
            <w:noProof/>
            <w:webHidden/>
          </w:rPr>
          <w:tab/>
        </w:r>
        <w:r w:rsidR="00BF1507">
          <w:rPr>
            <w:noProof/>
            <w:webHidden/>
          </w:rPr>
          <w:fldChar w:fldCharType="begin"/>
        </w:r>
        <w:r w:rsidR="00BF1507">
          <w:rPr>
            <w:noProof/>
            <w:webHidden/>
          </w:rPr>
          <w:instrText xml:space="preserve"> PAGEREF _Toc138183790 \h </w:instrText>
        </w:r>
        <w:r w:rsidR="00BF1507">
          <w:rPr>
            <w:noProof/>
            <w:webHidden/>
          </w:rPr>
        </w:r>
        <w:r w:rsidR="00BF1507">
          <w:rPr>
            <w:noProof/>
            <w:webHidden/>
          </w:rPr>
          <w:fldChar w:fldCharType="separate"/>
        </w:r>
        <w:r w:rsidR="00BF1507">
          <w:rPr>
            <w:noProof/>
            <w:webHidden/>
          </w:rPr>
          <w:t>101</w:t>
        </w:r>
        <w:r w:rsidR="00BF1507">
          <w:rPr>
            <w:noProof/>
            <w:webHidden/>
          </w:rPr>
          <w:fldChar w:fldCharType="end"/>
        </w:r>
      </w:hyperlink>
    </w:p>
    <w:p w14:paraId="0A763764" w14:textId="0D748293" w:rsidR="00BF1507" w:rsidRDefault="00000000">
      <w:pPr>
        <w:pStyle w:val="TOC2"/>
        <w:rPr>
          <w:rFonts w:asciiTheme="minorHAnsi" w:eastAsiaTheme="minorEastAsia" w:hAnsiTheme="minorHAnsi" w:cstheme="minorBidi"/>
          <w:noProof/>
          <w:sz w:val="22"/>
          <w:szCs w:val="22"/>
          <w:lang w:eastAsia="en-AU"/>
        </w:rPr>
      </w:pPr>
      <w:hyperlink w:anchor="_Toc138183791" w:history="1">
        <w:r w:rsidR="00BF1507" w:rsidRPr="005A49E5">
          <w:rPr>
            <w:rStyle w:val="Hyperlink"/>
            <w:rFonts w:ascii="Arial Bold" w:hAnsi="Arial Bold"/>
            <w:noProof/>
          </w:rPr>
          <w:t>9.13</w:t>
        </w:r>
        <w:r w:rsidR="00BF1507">
          <w:rPr>
            <w:rFonts w:asciiTheme="minorHAnsi" w:eastAsiaTheme="minorEastAsia" w:hAnsiTheme="minorHAnsi" w:cstheme="minorBidi"/>
            <w:noProof/>
            <w:sz w:val="22"/>
            <w:szCs w:val="22"/>
            <w:lang w:eastAsia="en-AU"/>
          </w:rPr>
          <w:tab/>
        </w:r>
        <w:r w:rsidR="00BF1507" w:rsidRPr="005A49E5">
          <w:rPr>
            <w:rStyle w:val="Hyperlink"/>
            <w:noProof/>
          </w:rPr>
          <w:t>Maintenance During Defects Liability Period</w:t>
        </w:r>
        <w:r w:rsidR="00BF1507">
          <w:rPr>
            <w:noProof/>
            <w:webHidden/>
          </w:rPr>
          <w:tab/>
        </w:r>
        <w:r w:rsidR="00BF1507">
          <w:rPr>
            <w:noProof/>
            <w:webHidden/>
          </w:rPr>
          <w:fldChar w:fldCharType="begin"/>
        </w:r>
        <w:r w:rsidR="00BF1507">
          <w:rPr>
            <w:noProof/>
            <w:webHidden/>
          </w:rPr>
          <w:instrText xml:space="preserve"> PAGEREF _Toc138183791 \h </w:instrText>
        </w:r>
        <w:r w:rsidR="00BF1507">
          <w:rPr>
            <w:noProof/>
            <w:webHidden/>
          </w:rPr>
        </w:r>
        <w:r w:rsidR="00BF1507">
          <w:rPr>
            <w:noProof/>
            <w:webHidden/>
          </w:rPr>
          <w:fldChar w:fldCharType="separate"/>
        </w:r>
        <w:r w:rsidR="00BF1507">
          <w:rPr>
            <w:noProof/>
            <w:webHidden/>
          </w:rPr>
          <w:t>101</w:t>
        </w:r>
        <w:r w:rsidR="00BF1507">
          <w:rPr>
            <w:noProof/>
            <w:webHidden/>
          </w:rPr>
          <w:fldChar w:fldCharType="end"/>
        </w:r>
      </w:hyperlink>
    </w:p>
    <w:p w14:paraId="7437B4D7" w14:textId="6C7ED119" w:rsidR="00BF1507" w:rsidRDefault="00000000">
      <w:pPr>
        <w:pStyle w:val="TOC2"/>
        <w:rPr>
          <w:rFonts w:asciiTheme="minorHAnsi" w:eastAsiaTheme="minorEastAsia" w:hAnsiTheme="minorHAnsi" w:cstheme="minorBidi"/>
          <w:noProof/>
          <w:sz w:val="22"/>
          <w:szCs w:val="22"/>
          <w:lang w:eastAsia="en-AU"/>
        </w:rPr>
      </w:pPr>
      <w:hyperlink w:anchor="_Toc138183792" w:history="1">
        <w:r w:rsidR="00BF1507" w:rsidRPr="005A49E5">
          <w:rPr>
            <w:rStyle w:val="Hyperlink"/>
            <w:rFonts w:ascii="Arial Bold" w:hAnsi="Arial Bold"/>
            <w:noProof/>
          </w:rPr>
          <w:t>9.14</w:t>
        </w:r>
        <w:r w:rsidR="00BF1507">
          <w:rPr>
            <w:rFonts w:asciiTheme="minorHAnsi" w:eastAsiaTheme="minorEastAsia" w:hAnsiTheme="minorHAnsi" w:cstheme="minorBidi"/>
            <w:noProof/>
            <w:sz w:val="22"/>
            <w:szCs w:val="22"/>
            <w:lang w:eastAsia="en-AU"/>
          </w:rPr>
          <w:tab/>
        </w:r>
        <w:r w:rsidR="00BF1507" w:rsidRPr="005A49E5">
          <w:rPr>
            <w:rStyle w:val="Hyperlink"/>
            <w:noProof/>
          </w:rPr>
          <w:t>Commissioning, Training and HOTO Process</w:t>
        </w:r>
        <w:r w:rsidR="00BF1507">
          <w:rPr>
            <w:noProof/>
            <w:webHidden/>
          </w:rPr>
          <w:tab/>
        </w:r>
        <w:r w:rsidR="00BF1507">
          <w:rPr>
            <w:noProof/>
            <w:webHidden/>
          </w:rPr>
          <w:fldChar w:fldCharType="begin"/>
        </w:r>
        <w:r w:rsidR="00BF1507">
          <w:rPr>
            <w:noProof/>
            <w:webHidden/>
          </w:rPr>
          <w:instrText xml:space="preserve"> PAGEREF _Toc138183792 \h </w:instrText>
        </w:r>
        <w:r w:rsidR="00BF1507">
          <w:rPr>
            <w:noProof/>
            <w:webHidden/>
          </w:rPr>
        </w:r>
        <w:r w:rsidR="00BF1507">
          <w:rPr>
            <w:noProof/>
            <w:webHidden/>
          </w:rPr>
          <w:fldChar w:fldCharType="separate"/>
        </w:r>
        <w:r w:rsidR="00BF1507">
          <w:rPr>
            <w:noProof/>
            <w:webHidden/>
          </w:rPr>
          <w:t>101</w:t>
        </w:r>
        <w:r w:rsidR="00BF1507">
          <w:rPr>
            <w:noProof/>
            <w:webHidden/>
          </w:rPr>
          <w:fldChar w:fldCharType="end"/>
        </w:r>
      </w:hyperlink>
    </w:p>
    <w:p w14:paraId="1821A12E" w14:textId="2D97C8BC" w:rsidR="00BF1507" w:rsidRDefault="00000000">
      <w:pPr>
        <w:pStyle w:val="TOC2"/>
        <w:rPr>
          <w:rFonts w:asciiTheme="minorHAnsi" w:eastAsiaTheme="minorEastAsia" w:hAnsiTheme="minorHAnsi" w:cstheme="minorBidi"/>
          <w:noProof/>
          <w:sz w:val="22"/>
          <w:szCs w:val="22"/>
          <w:lang w:eastAsia="en-AU"/>
        </w:rPr>
      </w:pPr>
      <w:hyperlink w:anchor="_Toc138183793" w:history="1">
        <w:r w:rsidR="00BF1507" w:rsidRPr="005A49E5">
          <w:rPr>
            <w:rStyle w:val="Hyperlink"/>
            <w:rFonts w:ascii="Arial Bold" w:hAnsi="Arial Bold"/>
            <w:noProof/>
            <w:lang w:eastAsia="zh-CN"/>
          </w:rPr>
          <w:t>9.15</w:t>
        </w:r>
        <w:r w:rsidR="00BF1507">
          <w:rPr>
            <w:rFonts w:asciiTheme="minorHAnsi" w:eastAsiaTheme="minorEastAsia" w:hAnsiTheme="minorHAnsi" w:cstheme="minorBidi"/>
            <w:noProof/>
            <w:sz w:val="22"/>
            <w:szCs w:val="22"/>
            <w:lang w:eastAsia="en-AU"/>
          </w:rPr>
          <w:tab/>
        </w:r>
        <w:r w:rsidR="00BF1507" w:rsidRPr="005A49E5">
          <w:rPr>
            <w:rStyle w:val="Hyperlink"/>
            <w:noProof/>
            <w:lang w:eastAsia="zh-CN"/>
          </w:rPr>
          <w:t>Defects Records and Reports</w:t>
        </w:r>
        <w:r w:rsidR="00BF1507">
          <w:rPr>
            <w:noProof/>
            <w:webHidden/>
          </w:rPr>
          <w:tab/>
        </w:r>
        <w:r w:rsidR="00BF1507">
          <w:rPr>
            <w:noProof/>
            <w:webHidden/>
          </w:rPr>
          <w:fldChar w:fldCharType="begin"/>
        </w:r>
        <w:r w:rsidR="00BF1507">
          <w:rPr>
            <w:noProof/>
            <w:webHidden/>
          </w:rPr>
          <w:instrText xml:space="preserve"> PAGEREF _Toc138183793 \h </w:instrText>
        </w:r>
        <w:r w:rsidR="00BF1507">
          <w:rPr>
            <w:noProof/>
            <w:webHidden/>
          </w:rPr>
        </w:r>
        <w:r w:rsidR="00BF1507">
          <w:rPr>
            <w:noProof/>
            <w:webHidden/>
          </w:rPr>
          <w:fldChar w:fldCharType="separate"/>
        </w:r>
        <w:r w:rsidR="00BF1507">
          <w:rPr>
            <w:noProof/>
            <w:webHidden/>
          </w:rPr>
          <w:t>102</w:t>
        </w:r>
        <w:r w:rsidR="00BF1507">
          <w:rPr>
            <w:noProof/>
            <w:webHidden/>
          </w:rPr>
          <w:fldChar w:fldCharType="end"/>
        </w:r>
      </w:hyperlink>
    </w:p>
    <w:p w14:paraId="5D312BF7" w14:textId="32D469E1" w:rsidR="00BF1507" w:rsidRDefault="00000000">
      <w:pPr>
        <w:pStyle w:val="TOC2"/>
        <w:rPr>
          <w:rFonts w:asciiTheme="minorHAnsi" w:eastAsiaTheme="minorEastAsia" w:hAnsiTheme="minorHAnsi" w:cstheme="minorBidi"/>
          <w:noProof/>
          <w:sz w:val="22"/>
          <w:szCs w:val="22"/>
          <w:lang w:eastAsia="en-AU"/>
        </w:rPr>
      </w:pPr>
      <w:hyperlink w:anchor="_Toc138183794" w:history="1">
        <w:r w:rsidR="00BF1507" w:rsidRPr="005A49E5">
          <w:rPr>
            <w:rStyle w:val="Hyperlink"/>
            <w:rFonts w:ascii="Arial Bold" w:hAnsi="Arial Bold"/>
            <w:noProof/>
            <w:lang w:eastAsia="zh-CN"/>
          </w:rPr>
          <w:t>9.16</w:t>
        </w:r>
        <w:r w:rsidR="00BF1507">
          <w:rPr>
            <w:rFonts w:asciiTheme="minorHAnsi" w:eastAsiaTheme="minorEastAsia" w:hAnsiTheme="minorHAnsi" w:cstheme="minorBidi"/>
            <w:noProof/>
            <w:sz w:val="22"/>
            <w:szCs w:val="22"/>
            <w:lang w:eastAsia="en-AU"/>
          </w:rPr>
          <w:tab/>
        </w:r>
        <w:r w:rsidR="00BF1507" w:rsidRPr="005A49E5">
          <w:rPr>
            <w:rStyle w:val="Hyperlink"/>
            <w:noProof/>
            <w:lang w:eastAsia="zh-CN"/>
          </w:rPr>
          <w:t>Quality Assurance</w:t>
        </w:r>
        <w:r w:rsidR="00BF1507">
          <w:rPr>
            <w:noProof/>
            <w:webHidden/>
          </w:rPr>
          <w:tab/>
        </w:r>
        <w:r w:rsidR="00BF1507">
          <w:rPr>
            <w:noProof/>
            <w:webHidden/>
          </w:rPr>
          <w:fldChar w:fldCharType="begin"/>
        </w:r>
        <w:r w:rsidR="00BF1507">
          <w:rPr>
            <w:noProof/>
            <w:webHidden/>
          </w:rPr>
          <w:instrText xml:space="preserve"> PAGEREF _Toc138183794 \h </w:instrText>
        </w:r>
        <w:r w:rsidR="00BF1507">
          <w:rPr>
            <w:noProof/>
            <w:webHidden/>
          </w:rPr>
        </w:r>
        <w:r w:rsidR="00BF1507">
          <w:rPr>
            <w:noProof/>
            <w:webHidden/>
          </w:rPr>
          <w:fldChar w:fldCharType="separate"/>
        </w:r>
        <w:r w:rsidR="00BF1507">
          <w:rPr>
            <w:noProof/>
            <w:webHidden/>
          </w:rPr>
          <w:t>103</w:t>
        </w:r>
        <w:r w:rsidR="00BF1507">
          <w:rPr>
            <w:noProof/>
            <w:webHidden/>
          </w:rPr>
          <w:fldChar w:fldCharType="end"/>
        </w:r>
      </w:hyperlink>
    </w:p>
    <w:p w14:paraId="42707CCB" w14:textId="494AF508" w:rsidR="00BF1507" w:rsidRDefault="00000000">
      <w:pPr>
        <w:pStyle w:val="TOC1"/>
        <w:rPr>
          <w:rFonts w:asciiTheme="minorHAnsi" w:eastAsiaTheme="minorEastAsia" w:hAnsiTheme="minorHAnsi" w:cstheme="minorBidi"/>
          <w:b w:val="0"/>
          <w:caps w:val="0"/>
          <w:noProof/>
          <w:sz w:val="22"/>
          <w:lang w:eastAsia="en-AU"/>
        </w:rPr>
      </w:pPr>
      <w:hyperlink w:anchor="_Toc138183795" w:history="1">
        <w:r w:rsidR="00BF1507" w:rsidRPr="005A49E5">
          <w:rPr>
            <w:rStyle w:val="Hyperlink"/>
            <w:noProof/>
          </w:rPr>
          <w:t>10.</w:t>
        </w:r>
        <w:r w:rsidR="00BF1507">
          <w:rPr>
            <w:rFonts w:asciiTheme="minorHAnsi" w:eastAsiaTheme="minorEastAsia" w:hAnsiTheme="minorHAnsi" w:cstheme="minorBidi"/>
            <w:b w:val="0"/>
            <w:caps w:val="0"/>
            <w:noProof/>
            <w:sz w:val="22"/>
            <w:lang w:eastAsia="en-AU"/>
          </w:rPr>
          <w:tab/>
        </w:r>
        <w:r w:rsidR="00BF1507" w:rsidRPr="005A49E5">
          <w:rPr>
            <w:rStyle w:val="Hyperlink"/>
            <w:noProof/>
          </w:rPr>
          <w:t>TIME</w:t>
        </w:r>
        <w:r w:rsidR="00BF1507">
          <w:rPr>
            <w:noProof/>
            <w:webHidden/>
          </w:rPr>
          <w:tab/>
        </w:r>
        <w:r w:rsidR="00BF1507">
          <w:rPr>
            <w:noProof/>
            <w:webHidden/>
          </w:rPr>
          <w:fldChar w:fldCharType="begin"/>
        </w:r>
        <w:r w:rsidR="00BF1507">
          <w:rPr>
            <w:noProof/>
            <w:webHidden/>
          </w:rPr>
          <w:instrText xml:space="preserve"> PAGEREF _Toc138183795 \h </w:instrText>
        </w:r>
        <w:r w:rsidR="00BF1507">
          <w:rPr>
            <w:noProof/>
            <w:webHidden/>
          </w:rPr>
        </w:r>
        <w:r w:rsidR="00BF1507">
          <w:rPr>
            <w:noProof/>
            <w:webHidden/>
          </w:rPr>
          <w:fldChar w:fldCharType="separate"/>
        </w:r>
        <w:r w:rsidR="00BF1507">
          <w:rPr>
            <w:noProof/>
            <w:webHidden/>
          </w:rPr>
          <w:t>104</w:t>
        </w:r>
        <w:r w:rsidR="00BF1507">
          <w:rPr>
            <w:noProof/>
            <w:webHidden/>
          </w:rPr>
          <w:fldChar w:fldCharType="end"/>
        </w:r>
      </w:hyperlink>
    </w:p>
    <w:p w14:paraId="70705E52" w14:textId="30FCD9C9" w:rsidR="00BF1507" w:rsidRDefault="00000000">
      <w:pPr>
        <w:pStyle w:val="TOC2"/>
        <w:rPr>
          <w:rFonts w:asciiTheme="minorHAnsi" w:eastAsiaTheme="minorEastAsia" w:hAnsiTheme="minorHAnsi" w:cstheme="minorBidi"/>
          <w:noProof/>
          <w:sz w:val="22"/>
          <w:szCs w:val="22"/>
          <w:lang w:eastAsia="en-AU"/>
        </w:rPr>
      </w:pPr>
      <w:hyperlink w:anchor="_Toc138183796" w:history="1">
        <w:r w:rsidR="00BF1507" w:rsidRPr="005A49E5">
          <w:rPr>
            <w:rStyle w:val="Hyperlink"/>
            <w:rFonts w:ascii="Arial Bold" w:hAnsi="Arial Bold"/>
            <w:noProof/>
          </w:rPr>
          <w:t>10.1</w:t>
        </w:r>
        <w:r w:rsidR="00BF1507">
          <w:rPr>
            <w:rFonts w:asciiTheme="minorHAnsi" w:eastAsiaTheme="minorEastAsia" w:hAnsiTheme="minorHAnsi" w:cstheme="minorBidi"/>
            <w:noProof/>
            <w:sz w:val="22"/>
            <w:szCs w:val="22"/>
            <w:lang w:eastAsia="en-AU"/>
          </w:rPr>
          <w:tab/>
        </w:r>
        <w:r w:rsidR="00BF1507" w:rsidRPr="005A49E5">
          <w:rPr>
            <w:rStyle w:val="Hyperlink"/>
            <w:noProof/>
          </w:rPr>
          <w:t>Delivery Phase Progress and Time for Completion</w:t>
        </w:r>
        <w:r w:rsidR="00BF1507">
          <w:rPr>
            <w:noProof/>
            <w:webHidden/>
          </w:rPr>
          <w:tab/>
        </w:r>
        <w:r w:rsidR="00BF1507">
          <w:rPr>
            <w:noProof/>
            <w:webHidden/>
          </w:rPr>
          <w:fldChar w:fldCharType="begin"/>
        </w:r>
        <w:r w:rsidR="00BF1507">
          <w:rPr>
            <w:noProof/>
            <w:webHidden/>
          </w:rPr>
          <w:instrText xml:space="preserve"> PAGEREF _Toc138183796 \h </w:instrText>
        </w:r>
        <w:r w:rsidR="00BF1507">
          <w:rPr>
            <w:noProof/>
            <w:webHidden/>
          </w:rPr>
        </w:r>
        <w:r w:rsidR="00BF1507">
          <w:rPr>
            <w:noProof/>
            <w:webHidden/>
          </w:rPr>
          <w:fldChar w:fldCharType="separate"/>
        </w:r>
        <w:r w:rsidR="00BF1507">
          <w:rPr>
            <w:noProof/>
            <w:webHidden/>
          </w:rPr>
          <w:t>104</w:t>
        </w:r>
        <w:r w:rsidR="00BF1507">
          <w:rPr>
            <w:noProof/>
            <w:webHidden/>
          </w:rPr>
          <w:fldChar w:fldCharType="end"/>
        </w:r>
      </w:hyperlink>
    </w:p>
    <w:p w14:paraId="21DF632E" w14:textId="0AA2C2D0" w:rsidR="00BF1507" w:rsidRDefault="00000000">
      <w:pPr>
        <w:pStyle w:val="TOC2"/>
        <w:rPr>
          <w:rFonts w:asciiTheme="minorHAnsi" w:eastAsiaTheme="minorEastAsia" w:hAnsiTheme="minorHAnsi" w:cstheme="minorBidi"/>
          <w:noProof/>
          <w:sz w:val="22"/>
          <w:szCs w:val="22"/>
          <w:lang w:eastAsia="en-AU"/>
        </w:rPr>
      </w:pPr>
      <w:hyperlink w:anchor="_Toc138183797" w:history="1">
        <w:r w:rsidR="00BF1507" w:rsidRPr="005A49E5">
          <w:rPr>
            <w:rStyle w:val="Hyperlink"/>
            <w:rFonts w:ascii="Arial Bold" w:hAnsi="Arial Bold"/>
            <w:noProof/>
          </w:rPr>
          <w:t>10.2</w:t>
        </w:r>
        <w:r w:rsidR="00BF1507">
          <w:rPr>
            <w:rFonts w:asciiTheme="minorHAnsi" w:eastAsiaTheme="minorEastAsia" w:hAnsiTheme="minorHAnsi" w:cstheme="minorBidi"/>
            <w:noProof/>
            <w:sz w:val="22"/>
            <w:szCs w:val="22"/>
            <w:lang w:eastAsia="en-AU"/>
          </w:rPr>
          <w:tab/>
        </w:r>
        <w:r w:rsidR="00BF1507" w:rsidRPr="005A49E5">
          <w:rPr>
            <w:rStyle w:val="Hyperlink"/>
            <w:noProof/>
          </w:rPr>
          <w:t>Updating the Delivery Phase Program during the Delivery Phase</w:t>
        </w:r>
        <w:r w:rsidR="00BF1507">
          <w:rPr>
            <w:noProof/>
            <w:webHidden/>
          </w:rPr>
          <w:tab/>
        </w:r>
        <w:r w:rsidR="00BF1507">
          <w:rPr>
            <w:noProof/>
            <w:webHidden/>
          </w:rPr>
          <w:fldChar w:fldCharType="begin"/>
        </w:r>
        <w:r w:rsidR="00BF1507">
          <w:rPr>
            <w:noProof/>
            <w:webHidden/>
          </w:rPr>
          <w:instrText xml:space="preserve"> PAGEREF _Toc138183797 \h </w:instrText>
        </w:r>
        <w:r w:rsidR="00BF1507">
          <w:rPr>
            <w:noProof/>
            <w:webHidden/>
          </w:rPr>
        </w:r>
        <w:r w:rsidR="00BF1507">
          <w:rPr>
            <w:noProof/>
            <w:webHidden/>
          </w:rPr>
          <w:fldChar w:fldCharType="separate"/>
        </w:r>
        <w:r w:rsidR="00BF1507">
          <w:rPr>
            <w:noProof/>
            <w:webHidden/>
          </w:rPr>
          <w:t>104</w:t>
        </w:r>
        <w:r w:rsidR="00BF1507">
          <w:rPr>
            <w:noProof/>
            <w:webHidden/>
          </w:rPr>
          <w:fldChar w:fldCharType="end"/>
        </w:r>
      </w:hyperlink>
    </w:p>
    <w:p w14:paraId="11ECAB10" w14:textId="0117F9F9" w:rsidR="00BF1507" w:rsidRDefault="00000000">
      <w:pPr>
        <w:pStyle w:val="TOC2"/>
        <w:rPr>
          <w:rFonts w:asciiTheme="minorHAnsi" w:eastAsiaTheme="minorEastAsia" w:hAnsiTheme="minorHAnsi" w:cstheme="minorBidi"/>
          <w:noProof/>
          <w:sz w:val="22"/>
          <w:szCs w:val="22"/>
          <w:lang w:eastAsia="en-AU"/>
        </w:rPr>
      </w:pPr>
      <w:hyperlink w:anchor="_Toc138183798" w:history="1">
        <w:r w:rsidR="00BF1507" w:rsidRPr="005A49E5">
          <w:rPr>
            <w:rStyle w:val="Hyperlink"/>
            <w:rFonts w:ascii="Arial Bold" w:hAnsi="Arial Bold"/>
            <w:noProof/>
          </w:rPr>
          <w:t>10.3</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Not Relieved</w:t>
        </w:r>
        <w:r w:rsidR="00BF1507">
          <w:rPr>
            <w:noProof/>
            <w:webHidden/>
          </w:rPr>
          <w:tab/>
        </w:r>
        <w:r w:rsidR="00BF1507">
          <w:rPr>
            <w:noProof/>
            <w:webHidden/>
          </w:rPr>
          <w:fldChar w:fldCharType="begin"/>
        </w:r>
        <w:r w:rsidR="00BF1507">
          <w:rPr>
            <w:noProof/>
            <w:webHidden/>
          </w:rPr>
          <w:instrText xml:space="preserve"> PAGEREF _Toc138183798 \h </w:instrText>
        </w:r>
        <w:r w:rsidR="00BF1507">
          <w:rPr>
            <w:noProof/>
            <w:webHidden/>
          </w:rPr>
        </w:r>
        <w:r w:rsidR="00BF1507">
          <w:rPr>
            <w:noProof/>
            <w:webHidden/>
          </w:rPr>
          <w:fldChar w:fldCharType="separate"/>
        </w:r>
        <w:r w:rsidR="00BF1507">
          <w:rPr>
            <w:noProof/>
            <w:webHidden/>
          </w:rPr>
          <w:t>104</w:t>
        </w:r>
        <w:r w:rsidR="00BF1507">
          <w:rPr>
            <w:noProof/>
            <w:webHidden/>
          </w:rPr>
          <w:fldChar w:fldCharType="end"/>
        </w:r>
      </w:hyperlink>
    </w:p>
    <w:p w14:paraId="3F6B4600" w14:textId="045B96D9" w:rsidR="00BF1507" w:rsidRDefault="00000000">
      <w:pPr>
        <w:pStyle w:val="TOC2"/>
        <w:rPr>
          <w:rFonts w:asciiTheme="minorHAnsi" w:eastAsiaTheme="minorEastAsia" w:hAnsiTheme="minorHAnsi" w:cstheme="minorBidi"/>
          <w:noProof/>
          <w:sz w:val="22"/>
          <w:szCs w:val="22"/>
          <w:lang w:eastAsia="en-AU"/>
        </w:rPr>
      </w:pPr>
      <w:hyperlink w:anchor="_Toc138183799" w:history="1">
        <w:r w:rsidR="00BF1507" w:rsidRPr="005A49E5">
          <w:rPr>
            <w:rStyle w:val="Hyperlink"/>
            <w:rFonts w:ascii="Arial Bold" w:hAnsi="Arial Bold"/>
            <w:noProof/>
          </w:rPr>
          <w:t>10.4</w:t>
        </w:r>
        <w:r w:rsidR="00BF1507">
          <w:rPr>
            <w:rFonts w:asciiTheme="minorHAnsi" w:eastAsiaTheme="minorEastAsia" w:hAnsiTheme="minorHAnsi" w:cstheme="minorBidi"/>
            <w:noProof/>
            <w:sz w:val="22"/>
            <w:szCs w:val="22"/>
            <w:lang w:eastAsia="en-AU"/>
          </w:rPr>
          <w:tab/>
        </w:r>
        <w:r w:rsidR="00BF1507" w:rsidRPr="005A49E5">
          <w:rPr>
            <w:rStyle w:val="Hyperlink"/>
            <w:noProof/>
          </w:rPr>
          <w:t>Delays, including Delays Entitling Claim for Adjustment of Contractor's Work Fee (Delivery)</w:t>
        </w:r>
        <w:r w:rsidR="00BF1507">
          <w:rPr>
            <w:noProof/>
            <w:webHidden/>
          </w:rPr>
          <w:tab/>
        </w:r>
        <w:r w:rsidR="00BF1507">
          <w:rPr>
            <w:noProof/>
            <w:webHidden/>
          </w:rPr>
          <w:fldChar w:fldCharType="begin"/>
        </w:r>
        <w:r w:rsidR="00BF1507">
          <w:rPr>
            <w:noProof/>
            <w:webHidden/>
          </w:rPr>
          <w:instrText xml:space="preserve"> PAGEREF _Toc138183799 \h </w:instrText>
        </w:r>
        <w:r w:rsidR="00BF1507">
          <w:rPr>
            <w:noProof/>
            <w:webHidden/>
          </w:rPr>
        </w:r>
        <w:r w:rsidR="00BF1507">
          <w:rPr>
            <w:noProof/>
            <w:webHidden/>
          </w:rPr>
          <w:fldChar w:fldCharType="separate"/>
        </w:r>
        <w:r w:rsidR="00BF1507">
          <w:rPr>
            <w:noProof/>
            <w:webHidden/>
          </w:rPr>
          <w:t>104</w:t>
        </w:r>
        <w:r w:rsidR="00BF1507">
          <w:rPr>
            <w:noProof/>
            <w:webHidden/>
          </w:rPr>
          <w:fldChar w:fldCharType="end"/>
        </w:r>
      </w:hyperlink>
    </w:p>
    <w:p w14:paraId="116948E4" w14:textId="4317F6FD" w:rsidR="00BF1507" w:rsidRDefault="00000000">
      <w:pPr>
        <w:pStyle w:val="TOC2"/>
        <w:rPr>
          <w:rFonts w:asciiTheme="minorHAnsi" w:eastAsiaTheme="minorEastAsia" w:hAnsiTheme="minorHAnsi" w:cstheme="minorBidi"/>
          <w:noProof/>
          <w:sz w:val="22"/>
          <w:szCs w:val="22"/>
          <w:lang w:eastAsia="en-AU"/>
        </w:rPr>
      </w:pPr>
      <w:hyperlink w:anchor="_Toc138183800" w:history="1">
        <w:r w:rsidR="00BF1507" w:rsidRPr="005A49E5">
          <w:rPr>
            <w:rStyle w:val="Hyperlink"/>
            <w:rFonts w:ascii="Arial Bold" w:hAnsi="Arial Bold"/>
            <w:noProof/>
          </w:rPr>
          <w:t>10.5</w:t>
        </w:r>
        <w:r w:rsidR="00BF1507">
          <w:rPr>
            <w:rFonts w:asciiTheme="minorHAnsi" w:eastAsiaTheme="minorEastAsia" w:hAnsiTheme="minorHAnsi" w:cstheme="minorBidi"/>
            <w:noProof/>
            <w:sz w:val="22"/>
            <w:szCs w:val="22"/>
            <w:lang w:eastAsia="en-AU"/>
          </w:rPr>
          <w:tab/>
        </w:r>
        <w:r w:rsidR="00BF1507" w:rsidRPr="005A49E5">
          <w:rPr>
            <w:rStyle w:val="Hyperlink"/>
            <w:noProof/>
          </w:rPr>
          <w:t>Claim for Adjustment of Contractor's Work Fee (Delivery)</w:t>
        </w:r>
        <w:r w:rsidR="00BF1507">
          <w:rPr>
            <w:noProof/>
            <w:webHidden/>
          </w:rPr>
          <w:tab/>
        </w:r>
        <w:r w:rsidR="00BF1507">
          <w:rPr>
            <w:noProof/>
            <w:webHidden/>
          </w:rPr>
          <w:fldChar w:fldCharType="begin"/>
        </w:r>
        <w:r w:rsidR="00BF1507">
          <w:rPr>
            <w:noProof/>
            <w:webHidden/>
          </w:rPr>
          <w:instrText xml:space="preserve"> PAGEREF _Toc138183800 \h </w:instrText>
        </w:r>
        <w:r w:rsidR="00BF1507">
          <w:rPr>
            <w:noProof/>
            <w:webHidden/>
          </w:rPr>
        </w:r>
        <w:r w:rsidR="00BF1507">
          <w:rPr>
            <w:noProof/>
            <w:webHidden/>
          </w:rPr>
          <w:fldChar w:fldCharType="separate"/>
        </w:r>
        <w:r w:rsidR="00BF1507">
          <w:rPr>
            <w:noProof/>
            <w:webHidden/>
          </w:rPr>
          <w:t>105</w:t>
        </w:r>
        <w:r w:rsidR="00BF1507">
          <w:rPr>
            <w:noProof/>
            <w:webHidden/>
          </w:rPr>
          <w:fldChar w:fldCharType="end"/>
        </w:r>
      </w:hyperlink>
    </w:p>
    <w:p w14:paraId="0F1E12F8" w14:textId="42451FF2" w:rsidR="00BF1507" w:rsidRDefault="00000000">
      <w:pPr>
        <w:pStyle w:val="TOC2"/>
        <w:rPr>
          <w:rFonts w:asciiTheme="minorHAnsi" w:eastAsiaTheme="minorEastAsia" w:hAnsiTheme="minorHAnsi" w:cstheme="minorBidi"/>
          <w:noProof/>
          <w:sz w:val="22"/>
          <w:szCs w:val="22"/>
          <w:lang w:eastAsia="en-AU"/>
        </w:rPr>
      </w:pPr>
      <w:hyperlink w:anchor="_Toc138183801" w:history="1">
        <w:r w:rsidR="00BF1507" w:rsidRPr="005A49E5">
          <w:rPr>
            <w:rStyle w:val="Hyperlink"/>
            <w:rFonts w:ascii="Arial Bold" w:hAnsi="Arial Bold"/>
            <w:noProof/>
          </w:rPr>
          <w:t>10.6</w:t>
        </w:r>
        <w:r w:rsidR="00BF1507">
          <w:rPr>
            <w:rFonts w:asciiTheme="minorHAnsi" w:eastAsiaTheme="minorEastAsia" w:hAnsiTheme="minorHAnsi" w:cstheme="minorBidi"/>
            <w:noProof/>
            <w:sz w:val="22"/>
            <w:szCs w:val="22"/>
            <w:lang w:eastAsia="en-AU"/>
          </w:rPr>
          <w:tab/>
        </w:r>
        <w:r w:rsidR="00BF1507" w:rsidRPr="005A49E5">
          <w:rPr>
            <w:rStyle w:val="Hyperlink"/>
            <w:noProof/>
          </w:rPr>
          <w:t>Conditions Precedent to Adjustment</w:t>
        </w:r>
        <w:r w:rsidR="00BF1507">
          <w:rPr>
            <w:noProof/>
            <w:webHidden/>
          </w:rPr>
          <w:tab/>
        </w:r>
        <w:r w:rsidR="00BF1507">
          <w:rPr>
            <w:noProof/>
            <w:webHidden/>
          </w:rPr>
          <w:fldChar w:fldCharType="begin"/>
        </w:r>
        <w:r w:rsidR="00BF1507">
          <w:rPr>
            <w:noProof/>
            <w:webHidden/>
          </w:rPr>
          <w:instrText xml:space="preserve"> PAGEREF _Toc138183801 \h </w:instrText>
        </w:r>
        <w:r w:rsidR="00BF1507">
          <w:rPr>
            <w:noProof/>
            <w:webHidden/>
          </w:rPr>
        </w:r>
        <w:r w:rsidR="00BF1507">
          <w:rPr>
            <w:noProof/>
            <w:webHidden/>
          </w:rPr>
          <w:fldChar w:fldCharType="separate"/>
        </w:r>
        <w:r w:rsidR="00BF1507">
          <w:rPr>
            <w:noProof/>
            <w:webHidden/>
          </w:rPr>
          <w:t>105</w:t>
        </w:r>
        <w:r w:rsidR="00BF1507">
          <w:rPr>
            <w:noProof/>
            <w:webHidden/>
          </w:rPr>
          <w:fldChar w:fldCharType="end"/>
        </w:r>
      </w:hyperlink>
    </w:p>
    <w:p w14:paraId="0FCA7A28" w14:textId="173BDE5D" w:rsidR="00BF1507" w:rsidRDefault="00000000">
      <w:pPr>
        <w:pStyle w:val="TOC2"/>
        <w:rPr>
          <w:rFonts w:asciiTheme="minorHAnsi" w:eastAsiaTheme="minorEastAsia" w:hAnsiTheme="minorHAnsi" w:cstheme="minorBidi"/>
          <w:noProof/>
          <w:sz w:val="22"/>
          <w:szCs w:val="22"/>
          <w:lang w:eastAsia="en-AU"/>
        </w:rPr>
      </w:pPr>
      <w:hyperlink w:anchor="_Toc138183802" w:history="1">
        <w:r w:rsidR="00BF1507" w:rsidRPr="005A49E5">
          <w:rPr>
            <w:rStyle w:val="Hyperlink"/>
            <w:rFonts w:ascii="Arial Bold" w:hAnsi="Arial Bold"/>
            <w:noProof/>
          </w:rPr>
          <w:t>10.7</w:t>
        </w:r>
        <w:r w:rsidR="00BF1507">
          <w:rPr>
            <w:rFonts w:asciiTheme="minorHAnsi" w:eastAsiaTheme="minorEastAsia" w:hAnsiTheme="minorHAnsi" w:cstheme="minorBidi"/>
            <w:noProof/>
            <w:sz w:val="22"/>
            <w:szCs w:val="22"/>
            <w:lang w:eastAsia="en-AU"/>
          </w:rPr>
          <w:tab/>
        </w:r>
        <w:r w:rsidR="00BF1507" w:rsidRPr="005A49E5">
          <w:rPr>
            <w:rStyle w:val="Hyperlink"/>
            <w:noProof/>
          </w:rPr>
          <w:t>Adjustment to the Contractor's Work Fee (Delivery)</w:t>
        </w:r>
        <w:r w:rsidR="00BF1507">
          <w:rPr>
            <w:noProof/>
            <w:webHidden/>
          </w:rPr>
          <w:tab/>
        </w:r>
        <w:r w:rsidR="00BF1507">
          <w:rPr>
            <w:noProof/>
            <w:webHidden/>
          </w:rPr>
          <w:fldChar w:fldCharType="begin"/>
        </w:r>
        <w:r w:rsidR="00BF1507">
          <w:rPr>
            <w:noProof/>
            <w:webHidden/>
          </w:rPr>
          <w:instrText xml:space="preserve"> PAGEREF _Toc138183802 \h </w:instrText>
        </w:r>
        <w:r w:rsidR="00BF1507">
          <w:rPr>
            <w:noProof/>
            <w:webHidden/>
          </w:rPr>
        </w:r>
        <w:r w:rsidR="00BF1507">
          <w:rPr>
            <w:noProof/>
            <w:webHidden/>
          </w:rPr>
          <w:fldChar w:fldCharType="separate"/>
        </w:r>
        <w:r w:rsidR="00BF1507">
          <w:rPr>
            <w:noProof/>
            <w:webHidden/>
          </w:rPr>
          <w:t>105</w:t>
        </w:r>
        <w:r w:rsidR="00BF1507">
          <w:rPr>
            <w:noProof/>
            <w:webHidden/>
          </w:rPr>
          <w:fldChar w:fldCharType="end"/>
        </w:r>
      </w:hyperlink>
    </w:p>
    <w:p w14:paraId="65BCFDA3" w14:textId="5245D082" w:rsidR="00BF1507" w:rsidRDefault="00000000">
      <w:pPr>
        <w:pStyle w:val="TOC2"/>
        <w:rPr>
          <w:rFonts w:asciiTheme="minorHAnsi" w:eastAsiaTheme="minorEastAsia" w:hAnsiTheme="minorHAnsi" w:cstheme="minorBidi"/>
          <w:noProof/>
          <w:sz w:val="22"/>
          <w:szCs w:val="22"/>
          <w:lang w:eastAsia="en-AU"/>
        </w:rPr>
      </w:pPr>
      <w:hyperlink w:anchor="_Toc138183803" w:history="1">
        <w:r w:rsidR="00BF1507" w:rsidRPr="005A49E5">
          <w:rPr>
            <w:rStyle w:val="Hyperlink"/>
            <w:rFonts w:ascii="Arial Bold" w:hAnsi="Arial Bold"/>
            <w:noProof/>
          </w:rPr>
          <w:t>10.8</w:t>
        </w:r>
        <w:r w:rsidR="00BF1507">
          <w:rPr>
            <w:rFonts w:asciiTheme="minorHAnsi" w:eastAsiaTheme="minorEastAsia" w:hAnsiTheme="minorHAnsi" w:cstheme="minorBidi"/>
            <w:noProof/>
            <w:sz w:val="22"/>
            <w:szCs w:val="22"/>
            <w:lang w:eastAsia="en-AU"/>
          </w:rPr>
          <w:tab/>
        </w:r>
        <w:r w:rsidR="00BF1507" w:rsidRPr="005A49E5">
          <w:rPr>
            <w:rStyle w:val="Hyperlink"/>
            <w:noProof/>
          </w:rPr>
          <w:t>Suspension</w:t>
        </w:r>
        <w:r w:rsidR="00BF1507">
          <w:rPr>
            <w:noProof/>
            <w:webHidden/>
          </w:rPr>
          <w:tab/>
        </w:r>
        <w:r w:rsidR="00BF1507">
          <w:rPr>
            <w:noProof/>
            <w:webHidden/>
          </w:rPr>
          <w:fldChar w:fldCharType="begin"/>
        </w:r>
        <w:r w:rsidR="00BF1507">
          <w:rPr>
            <w:noProof/>
            <w:webHidden/>
          </w:rPr>
          <w:instrText xml:space="preserve"> PAGEREF _Toc138183803 \h </w:instrText>
        </w:r>
        <w:r w:rsidR="00BF1507">
          <w:rPr>
            <w:noProof/>
            <w:webHidden/>
          </w:rPr>
        </w:r>
        <w:r w:rsidR="00BF1507">
          <w:rPr>
            <w:noProof/>
            <w:webHidden/>
          </w:rPr>
          <w:fldChar w:fldCharType="separate"/>
        </w:r>
        <w:r w:rsidR="00BF1507">
          <w:rPr>
            <w:noProof/>
            <w:webHidden/>
          </w:rPr>
          <w:t>106</w:t>
        </w:r>
        <w:r w:rsidR="00BF1507">
          <w:rPr>
            <w:noProof/>
            <w:webHidden/>
          </w:rPr>
          <w:fldChar w:fldCharType="end"/>
        </w:r>
      </w:hyperlink>
    </w:p>
    <w:p w14:paraId="1E5B3D65" w14:textId="78988E07" w:rsidR="00BF1507" w:rsidRDefault="00000000">
      <w:pPr>
        <w:pStyle w:val="TOC2"/>
        <w:rPr>
          <w:rFonts w:asciiTheme="minorHAnsi" w:eastAsiaTheme="minorEastAsia" w:hAnsiTheme="minorHAnsi" w:cstheme="minorBidi"/>
          <w:noProof/>
          <w:sz w:val="22"/>
          <w:szCs w:val="22"/>
          <w:lang w:eastAsia="en-AU"/>
        </w:rPr>
      </w:pPr>
      <w:hyperlink w:anchor="_Toc138183804" w:history="1">
        <w:r w:rsidR="00BF1507" w:rsidRPr="005A49E5">
          <w:rPr>
            <w:rStyle w:val="Hyperlink"/>
            <w:rFonts w:ascii="Arial Bold" w:hAnsi="Arial Bold"/>
            <w:noProof/>
          </w:rPr>
          <w:t>10.9</w:t>
        </w:r>
        <w:r w:rsidR="00BF1507">
          <w:rPr>
            <w:rFonts w:asciiTheme="minorHAnsi" w:eastAsiaTheme="minorEastAsia" w:hAnsiTheme="minorHAnsi" w:cstheme="minorBidi"/>
            <w:noProof/>
            <w:sz w:val="22"/>
            <w:szCs w:val="22"/>
            <w:lang w:eastAsia="en-AU"/>
          </w:rPr>
          <w:tab/>
        </w:r>
        <w:r w:rsidR="00BF1507" w:rsidRPr="005A49E5">
          <w:rPr>
            <w:rStyle w:val="Hyperlink"/>
            <w:noProof/>
          </w:rPr>
          <w:t>Extension of Time in Approved Subcontract Agreements</w:t>
        </w:r>
        <w:r w:rsidR="00BF1507">
          <w:rPr>
            <w:noProof/>
            <w:webHidden/>
          </w:rPr>
          <w:tab/>
        </w:r>
        <w:r w:rsidR="00BF1507">
          <w:rPr>
            <w:noProof/>
            <w:webHidden/>
          </w:rPr>
          <w:fldChar w:fldCharType="begin"/>
        </w:r>
        <w:r w:rsidR="00BF1507">
          <w:rPr>
            <w:noProof/>
            <w:webHidden/>
          </w:rPr>
          <w:instrText xml:space="preserve"> PAGEREF _Toc138183804 \h </w:instrText>
        </w:r>
        <w:r w:rsidR="00BF1507">
          <w:rPr>
            <w:noProof/>
            <w:webHidden/>
          </w:rPr>
        </w:r>
        <w:r w:rsidR="00BF1507">
          <w:rPr>
            <w:noProof/>
            <w:webHidden/>
          </w:rPr>
          <w:fldChar w:fldCharType="separate"/>
        </w:r>
        <w:r w:rsidR="00BF1507">
          <w:rPr>
            <w:noProof/>
            <w:webHidden/>
          </w:rPr>
          <w:t>107</w:t>
        </w:r>
        <w:r w:rsidR="00BF1507">
          <w:rPr>
            <w:noProof/>
            <w:webHidden/>
          </w:rPr>
          <w:fldChar w:fldCharType="end"/>
        </w:r>
      </w:hyperlink>
    </w:p>
    <w:p w14:paraId="2D4F03BD" w14:textId="1CC61DD1" w:rsidR="00BF1507" w:rsidRDefault="00000000">
      <w:pPr>
        <w:pStyle w:val="TOC2"/>
        <w:rPr>
          <w:rFonts w:asciiTheme="minorHAnsi" w:eastAsiaTheme="minorEastAsia" w:hAnsiTheme="minorHAnsi" w:cstheme="minorBidi"/>
          <w:noProof/>
          <w:sz w:val="22"/>
          <w:szCs w:val="22"/>
          <w:lang w:eastAsia="en-AU"/>
        </w:rPr>
      </w:pPr>
      <w:hyperlink w:anchor="_Toc138183805" w:history="1">
        <w:r w:rsidR="00BF1507" w:rsidRPr="005A49E5">
          <w:rPr>
            <w:rStyle w:val="Hyperlink"/>
            <w:rFonts w:ascii="Arial Bold" w:hAnsi="Arial Bold"/>
            <w:noProof/>
          </w:rPr>
          <w:t>10.10</w:t>
        </w:r>
        <w:r w:rsidR="00BF1507">
          <w:rPr>
            <w:rFonts w:asciiTheme="minorHAnsi" w:eastAsiaTheme="minorEastAsia" w:hAnsiTheme="minorHAnsi" w:cstheme="minorBidi"/>
            <w:noProof/>
            <w:sz w:val="22"/>
            <w:szCs w:val="22"/>
            <w:lang w:eastAsia="en-AU"/>
          </w:rPr>
          <w:tab/>
        </w:r>
        <w:r w:rsidR="00BF1507" w:rsidRPr="005A49E5">
          <w:rPr>
            <w:rStyle w:val="Hyperlink"/>
            <w:noProof/>
          </w:rPr>
          <w:t>Force Majeure</w:t>
        </w:r>
        <w:r w:rsidR="00BF1507">
          <w:rPr>
            <w:noProof/>
            <w:webHidden/>
          </w:rPr>
          <w:tab/>
        </w:r>
        <w:r w:rsidR="00BF1507">
          <w:rPr>
            <w:noProof/>
            <w:webHidden/>
          </w:rPr>
          <w:fldChar w:fldCharType="begin"/>
        </w:r>
        <w:r w:rsidR="00BF1507">
          <w:rPr>
            <w:noProof/>
            <w:webHidden/>
          </w:rPr>
          <w:instrText xml:space="preserve"> PAGEREF _Toc138183805 \h </w:instrText>
        </w:r>
        <w:r w:rsidR="00BF1507">
          <w:rPr>
            <w:noProof/>
            <w:webHidden/>
          </w:rPr>
        </w:r>
        <w:r w:rsidR="00BF1507">
          <w:rPr>
            <w:noProof/>
            <w:webHidden/>
          </w:rPr>
          <w:fldChar w:fldCharType="separate"/>
        </w:r>
        <w:r w:rsidR="00BF1507">
          <w:rPr>
            <w:noProof/>
            <w:webHidden/>
          </w:rPr>
          <w:t>107</w:t>
        </w:r>
        <w:r w:rsidR="00BF1507">
          <w:rPr>
            <w:noProof/>
            <w:webHidden/>
          </w:rPr>
          <w:fldChar w:fldCharType="end"/>
        </w:r>
      </w:hyperlink>
    </w:p>
    <w:p w14:paraId="4B4F3E67" w14:textId="2B2056F0" w:rsidR="00BF1507" w:rsidRDefault="00000000">
      <w:pPr>
        <w:pStyle w:val="TOC1"/>
        <w:rPr>
          <w:rFonts w:asciiTheme="minorHAnsi" w:eastAsiaTheme="minorEastAsia" w:hAnsiTheme="minorHAnsi" w:cstheme="minorBidi"/>
          <w:b w:val="0"/>
          <w:caps w:val="0"/>
          <w:noProof/>
          <w:sz w:val="22"/>
          <w:lang w:eastAsia="en-AU"/>
        </w:rPr>
      </w:pPr>
      <w:hyperlink w:anchor="_Toc138183806" w:history="1">
        <w:r w:rsidR="00BF1507" w:rsidRPr="005A49E5">
          <w:rPr>
            <w:rStyle w:val="Hyperlink"/>
            <w:noProof/>
          </w:rPr>
          <w:t>11.</w:t>
        </w:r>
        <w:r w:rsidR="00BF1507">
          <w:rPr>
            <w:rFonts w:asciiTheme="minorHAnsi" w:eastAsiaTheme="minorEastAsia" w:hAnsiTheme="minorHAnsi" w:cstheme="minorBidi"/>
            <w:b w:val="0"/>
            <w:caps w:val="0"/>
            <w:noProof/>
            <w:sz w:val="22"/>
            <w:lang w:eastAsia="en-AU"/>
          </w:rPr>
          <w:tab/>
        </w:r>
        <w:r w:rsidR="00BF1507" w:rsidRPr="005A49E5">
          <w:rPr>
            <w:rStyle w:val="Hyperlink"/>
            <w:noProof/>
          </w:rPr>
          <w:t>VARIATIONS</w:t>
        </w:r>
        <w:r w:rsidR="00BF1507">
          <w:rPr>
            <w:noProof/>
            <w:webHidden/>
          </w:rPr>
          <w:tab/>
        </w:r>
        <w:r w:rsidR="00BF1507">
          <w:rPr>
            <w:noProof/>
            <w:webHidden/>
          </w:rPr>
          <w:fldChar w:fldCharType="begin"/>
        </w:r>
        <w:r w:rsidR="00BF1507">
          <w:rPr>
            <w:noProof/>
            <w:webHidden/>
          </w:rPr>
          <w:instrText xml:space="preserve"> PAGEREF _Toc138183806 \h </w:instrText>
        </w:r>
        <w:r w:rsidR="00BF1507">
          <w:rPr>
            <w:noProof/>
            <w:webHidden/>
          </w:rPr>
        </w:r>
        <w:r w:rsidR="00BF1507">
          <w:rPr>
            <w:noProof/>
            <w:webHidden/>
          </w:rPr>
          <w:fldChar w:fldCharType="separate"/>
        </w:r>
        <w:r w:rsidR="00BF1507">
          <w:rPr>
            <w:noProof/>
            <w:webHidden/>
          </w:rPr>
          <w:t>108</w:t>
        </w:r>
        <w:r w:rsidR="00BF1507">
          <w:rPr>
            <w:noProof/>
            <w:webHidden/>
          </w:rPr>
          <w:fldChar w:fldCharType="end"/>
        </w:r>
      </w:hyperlink>
    </w:p>
    <w:p w14:paraId="3A19DFF7" w14:textId="79422341" w:rsidR="00BF1507" w:rsidRDefault="00000000">
      <w:pPr>
        <w:pStyle w:val="TOC2"/>
        <w:rPr>
          <w:rFonts w:asciiTheme="minorHAnsi" w:eastAsiaTheme="minorEastAsia" w:hAnsiTheme="minorHAnsi" w:cstheme="minorBidi"/>
          <w:noProof/>
          <w:sz w:val="22"/>
          <w:szCs w:val="22"/>
          <w:lang w:eastAsia="en-AU"/>
        </w:rPr>
      </w:pPr>
      <w:hyperlink w:anchor="_Toc138183807" w:history="1">
        <w:r w:rsidR="00BF1507" w:rsidRPr="005A49E5">
          <w:rPr>
            <w:rStyle w:val="Hyperlink"/>
            <w:rFonts w:ascii="Arial Bold" w:hAnsi="Arial Bold"/>
            <w:noProof/>
          </w:rPr>
          <w:t>11.1</w:t>
        </w:r>
        <w:r w:rsidR="00BF1507">
          <w:rPr>
            <w:rFonts w:asciiTheme="minorHAnsi" w:eastAsiaTheme="minorEastAsia" w:hAnsiTheme="minorHAnsi" w:cstheme="minorBidi"/>
            <w:noProof/>
            <w:sz w:val="22"/>
            <w:szCs w:val="22"/>
            <w:lang w:eastAsia="en-AU"/>
          </w:rPr>
          <w:tab/>
        </w:r>
        <w:r w:rsidR="00BF1507" w:rsidRPr="005A49E5">
          <w:rPr>
            <w:rStyle w:val="Hyperlink"/>
            <w:noProof/>
          </w:rPr>
          <w:t>Variation Price Request</w:t>
        </w:r>
        <w:r w:rsidR="00BF1507">
          <w:rPr>
            <w:noProof/>
            <w:webHidden/>
          </w:rPr>
          <w:tab/>
        </w:r>
        <w:r w:rsidR="00BF1507">
          <w:rPr>
            <w:noProof/>
            <w:webHidden/>
          </w:rPr>
          <w:fldChar w:fldCharType="begin"/>
        </w:r>
        <w:r w:rsidR="00BF1507">
          <w:rPr>
            <w:noProof/>
            <w:webHidden/>
          </w:rPr>
          <w:instrText xml:space="preserve"> PAGEREF _Toc138183807 \h </w:instrText>
        </w:r>
        <w:r w:rsidR="00BF1507">
          <w:rPr>
            <w:noProof/>
            <w:webHidden/>
          </w:rPr>
        </w:r>
        <w:r w:rsidR="00BF1507">
          <w:rPr>
            <w:noProof/>
            <w:webHidden/>
          </w:rPr>
          <w:fldChar w:fldCharType="separate"/>
        </w:r>
        <w:r w:rsidR="00BF1507">
          <w:rPr>
            <w:noProof/>
            <w:webHidden/>
          </w:rPr>
          <w:t>108</w:t>
        </w:r>
        <w:r w:rsidR="00BF1507">
          <w:rPr>
            <w:noProof/>
            <w:webHidden/>
          </w:rPr>
          <w:fldChar w:fldCharType="end"/>
        </w:r>
      </w:hyperlink>
    </w:p>
    <w:p w14:paraId="0DB1EBD0" w14:textId="5AA827E4" w:rsidR="00BF1507" w:rsidRDefault="00000000">
      <w:pPr>
        <w:pStyle w:val="TOC2"/>
        <w:rPr>
          <w:rFonts w:asciiTheme="minorHAnsi" w:eastAsiaTheme="minorEastAsia" w:hAnsiTheme="minorHAnsi" w:cstheme="minorBidi"/>
          <w:noProof/>
          <w:sz w:val="22"/>
          <w:szCs w:val="22"/>
          <w:lang w:eastAsia="en-AU"/>
        </w:rPr>
      </w:pPr>
      <w:hyperlink w:anchor="_Toc138183808" w:history="1">
        <w:r w:rsidR="00BF1507" w:rsidRPr="005A49E5">
          <w:rPr>
            <w:rStyle w:val="Hyperlink"/>
            <w:rFonts w:ascii="Arial Bold" w:hAnsi="Arial Bold"/>
            <w:noProof/>
          </w:rPr>
          <w:t>11.2</w:t>
        </w:r>
        <w:r w:rsidR="00BF1507">
          <w:rPr>
            <w:rFonts w:asciiTheme="minorHAnsi" w:eastAsiaTheme="minorEastAsia" w:hAnsiTheme="minorHAnsi" w:cstheme="minorBidi"/>
            <w:noProof/>
            <w:sz w:val="22"/>
            <w:szCs w:val="22"/>
            <w:lang w:eastAsia="en-AU"/>
          </w:rPr>
          <w:tab/>
        </w:r>
        <w:r w:rsidR="00BF1507" w:rsidRPr="005A49E5">
          <w:rPr>
            <w:rStyle w:val="Hyperlink"/>
            <w:noProof/>
          </w:rPr>
          <w:t>Variation Order</w:t>
        </w:r>
        <w:r w:rsidR="00BF1507">
          <w:rPr>
            <w:noProof/>
            <w:webHidden/>
          </w:rPr>
          <w:tab/>
        </w:r>
        <w:r w:rsidR="00BF1507">
          <w:rPr>
            <w:noProof/>
            <w:webHidden/>
          </w:rPr>
          <w:fldChar w:fldCharType="begin"/>
        </w:r>
        <w:r w:rsidR="00BF1507">
          <w:rPr>
            <w:noProof/>
            <w:webHidden/>
          </w:rPr>
          <w:instrText xml:space="preserve"> PAGEREF _Toc138183808 \h </w:instrText>
        </w:r>
        <w:r w:rsidR="00BF1507">
          <w:rPr>
            <w:noProof/>
            <w:webHidden/>
          </w:rPr>
        </w:r>
        <w:r w:rsidR="00BF1507">
          <w:rPr>
            <w:noProof/>
            <w:webHidden/>
          </w:rPr>
          <w:fldChar w:fldCharType="separate"/>
        </w:r>
        <w:r w:rsidR="00BF1507">
          <w:rPr>
            <w:noProof/>
            <w:webHidden/>
          </w:rPr>
          <w:t>108</w:t>
        </w:r>
        <w:r w:rsidR="00BF1507">
          <w:rPr>
            <w:noProof/>
            <w:webHidden/>
          </w:rPr>
          <w:fldChar w:fldCharType="end"/>
        </w:r>
      </w:hyperlink>
    </w:p>
    <w:p w14:paraId="7DB03F4F" w14:textId="2928CE89" w:rsidR="00BF1507" w:rsidRDefault="00000000">
      <w:pPr>
        <w:pStyle w:val="TOC2"/>
        <w:rPr>
          <w:rFonts w:asciiTheme="minorHAnsi" w:eastAsiaTheme="minorEastAsia" w:hAnsiTheme="minorHAnsi" w:cstheme="minorBidi"/>
          <w:noProof/>
          <w:sz w:val="22"/>
          <w:szCs w:val="22"/>
          <w:lang w:eastAsia="en-AU"/>
        </w:rPr>
      </w:pPr>
      <w:hyperlink w:anchor="_Toc138183809" w:history="1">
        <w:r w:rsidR="00BF1507" w:rsidRPr="005A49E5">
          <w:rPr>
            <w:rStyle w:val="Hyperlink"/>
            <w:rFonts w:ascii="Arial Bold" w:hAnsi="Arial Bold"/>
            <w:noProof/>
          </w:rPr>
          <w:t>11.3</w:t>
        </w:r>
        <w:r w:rsidR="00BF1507">
          <w:rPr>
            <w:rFonts w:asciiTheme="minorHAnsi" w:eastAsiaTheme="minorEastAsia" w:hAnsiTheme="minorHAnsi" w:cstheme="minorBidi"/>
            <w:noProof/>
            <w:sz w:val="22"/>
            <w:szCs w:val="22"/>
            <w:lang w:eastAsia="en-AU"/>
          </w:rPr>
          <w:tab/>
        </w:r>
        <w:r w:rsidR="00BF1507" w:rsidRPr="005A49E5">
          <w:rPr>
            <w:rStyle w:val="Hyperlink"/>
            <w:noProof/>
          </w:rPr>
          <w:t>Valuation of Variation</w:t>
        </w:r>
        <w:r w:rsidR="00BF1507">
          <w:rPr>
            <w:noProof/>
            <w:webHidden/>
          </w:rPr>
          <w:tab/>
        </w:r>
        <w:r w:rsidR="00BF1507">
          <w:rPr>
            <w:noProof/>
            <w:webHidden/>
          </w:rPr>
          <w:fldChar w:fldCharType="begin"/>
        </w:r>
        <w:r w:rsidR="00BF1507">
          <w:rPr>
            <w:noProof/>
            <w:webHidden/>
          </w:rPr>
          <w:instrText xml:space="preserve"> PAGEREF _Toc138183809 \h </w:instrText>
        </w:r>
        <w:r w:rsidR="00BF1507">
          <w:rPr>
            <w:noProof/>
            <w:webHidden/>
          </w:rPr>
        </w:r>
        <w:r w:rsidR="00BF1507">
          <w:rPr>
            <w:noProof/>
            <w:webHidden/>
          </w:rPr>
          <w:fldChar w:fldCharType="separate"/>
        </w:r>
        <w:r w:rsidR="00BF1507">
          <w:rPr>
            <w:noProof/>
            <w:webHidden/>
          </w:rPr>
          <w:t>109</w:t>
        </w:r>
        <w:r w:rsidR="00BF1507">
          <w:rPr>
            <w:noProof/>
            <w:webHidden/>
          </w:rPr>
          <w:fldChar w:fldCharType="end"/>
        </w:r>
      </w:hyperlink>
    </w:p>
    <w:p w14:paraId="6D79B51B" w14:textId="5385542B" w:rsidR="00BF1507" w:rsidRDefault="00000000">
      <w:pPr>
        <w:pStyle w:val="TOC2"/>
        <w:rPr>
          <w:rFonts w:asciiTheme="minorHAnsi" w:eastAsiaTheme="minorEastAsia" w:hAnsiTheme="minorHAnsi" w:cstheme="minorBidi"/>
          <w:noProof/>
          <w:sz w:val="22"/>
          <w:szCs w:val="22"/>
          <w:lang w:eastAsia="en-AU"/>
        </w:rPr>
      </w:pPr>
      <w:hyperlink w:anchor="_Toc138183810" w:history="1">
        <w:r w:rsidR="00BF1507" w:rsidRPr="005A49E5">
          <w:rPr>
            <w:rStyle w:val="Hyperlink"/>
            <w:rFonts w:ascii="Arial Bold" w:hAnsi="Arial Bold"/>
            <w:noProof/>
          </w:rPr>
          <w:t>11.4</w:t>
        </w:r>
        <w:r w:rsidR="00BF1507">
          <w:rPr>
            <w:rFonts w:asciiTheme="minorHAnsi" w:eastAsiaTheme="minorEastAsia" w:hAnsiTheme="minorHAnsi" w:cstheme="minorBidi"/>
            <w:noProof/>
            <w:sz w:val="22"/>
            <w:szCs w:val="22"/>
            <w:lang w:eastAsia="en-AU"/>
          </w:rPr>
          <w:tab/>
        </w:r>
        <w:r w:rsidR="00BF1507" w:rsidRPr="005A49E5">
          <w:rPr>
            <w:rStyle w:val="Hyperlink"/>
            <w:noProof/>
          </w:rPr>
          <w:t>Variations Generally</w:t>
        </w:r>
        <w:r w:rsidR="00BF1507">
          <w:rPr>
            <w:noProof/>
            <w:webHidden/>
          </w:rPr>
          <w:tab/>
        </w:r>
        <w:r w:rsidR="00BF1507">
          <w:rPr>
            <w:noProof/>
            <w:webHidden/>
          </w:rPr>
          <w:fldChar w:fldCharType="begin"/>
        </w:r>
        <w:r w:rsidR="00BF1507">
          <w:rPr>
            <w:noProof/>
            <w:webHidden/>
          </w:rPr>
          <w:instrText xml:space="preserve"> PAGEREF _Toc138183810 \h </w:instrText>
        </w:r>
        <w:r w:rsidR="00BF1507">
          <w:rPr>
            <w:noProof/>
            <w:webHidden/>
          </w:rPr>
        </w:r>
        <w:r w:rsidR="00BF1507">
          <w:rPr>
            <w:noProof/>
            <w:webHidden/>
          </w:rPr>
          <w:fldChar w:fldCharType="separate"/>
        </w:r>
        <w:r w:rsidR="00BF1507">
          <w:rPr>
            <w:noProof/>
            <w:webHidden/>
          </w:rPr>
          <w:t>110</w:t>
        </w:r>
        <w:r w:rsidR="00BF1507">
          <w:rPr>
            <w:noProof/>
            <w:webHidden/>
          </w:rPr>
          <w:fldChar w:fldCharType="end"/>
        </w:r>
      </w:hyperlink>
    </w:p>
    <w:p w14:paraId="7125ACF0" w14:textId="0412F7F4" w:rsidR="00BF1507" w:rsidRDefault="00000000">
      <w:pPr>
        <w:pStyle w:val="TOC2"/>
        <w:rPr>
          <w:rFonts w:asciiTheme="minorHAnsi" w:eastAsiaTheme="minorEastAsia" w:hAnsiTheme="minorHAnsi" w:cstheme="minorBidi"/>
          <w:noProof/>
          <w:sz w:val="22"/>
          <w:szCs w:val="22"/>
          <w:lang w:eastAsia="en-AU"/>
        </w:rPr>
      </w:pPr>
      <w:hyperlink w:anchor="_Toc138183811" w:history="1">
        <w:r w:rsidR="00BF1507" w:rsidRPr="005A49E5">
          <w:rPr>
            <w:rStyle w:val="Hyperlink"/>
            <w:rFonts w:ascii="Arial Bold" w:hAnsi="Arial Bold"/>
            <w:noProof/>
          </w:rPr>
          <w:t>11.5</w:t>
        </w:r>
        <w:r w:rsidR="00BF1507">
          <w:rPr>
            <w:rFonts w:asciiTheme="minorHAnsi" w:eastAsiaTheme="minorEastAsia" w:hAnsiTheme="minorHAnsi" w:cstheme="minorBidi"/>
            <w:noProof/>
            <w:sz w:val="22"/>
            <w:szCs w:val="22"/>
            <w:lang w:eastAsia="en-AU"/>
          </w:rPr>
          <w:tab/>
        </w:r>
        <w:r w:rsidR="00BF1507" w:rsidRPr="005A49E5">
          <w:rPr>
            <w:rStyle w:val="Hyperlink"/>
            <w:noProof/>
          </w:rPr>
          <w:t>Omissions</w:t>
        </w:r>
        <w:r w:rsidR="00BF1507">
          <w:rPr>
            <w:noProof/>
            <w:webHidden/>
          </w:rPr>
          <w:tab/>
        </w:r>
        <w:r w:rsidR="00BF1507">
          <w:rPr>
            <w:noProof/>
            <w:webHidden/>
          </w:rPr>
          <w:fldChar w:fldCharType="begin"/>
        </w:r>
        <w:r w:rsidR="00BF1507">
          <w:rPr>
            <w:noProof/>
            <w:webHidden/>
          </w:rPr>
          <w:instrText xml:space="preserve"> PAGEREF _Toc138183811 \h </w:instrText>
        </w:r>
        <w:r w:rsidR="00BF1507">
          <w:rPr>
            <w:noProof/>
            <w:webHidden/>
          </w:rPr>
        </w:r>
        <w:r w:rsidR="00BF1507">
          <w:rPr>
            <w:noProof/>
            <w:webHidden/>
          </w:rPr>
          <w:fldChar w:fldCharType="separate"/>
        </w:r>
        <w:r w:rsidR="00BF1507">
          <w:rPr>
            <w:noProof/>
            <w:webHidden/>
          </w:rPr>
          <w:t>110</w:t>
        </w:r>
        <w:r w:rsidR="00BF1507">
          <w:rPr>
            <w:noProof/>
            <w:webHidden/>
          </w:rPr>
          <w:fldChar w:fldCharType="end"/>
        </w:r>
      </w:hyperlink>
    </w:p>
    <w:p w14:paraId="4D687530" w14:textId="48AB2594" w:rsidR="00BF1507" w:rsidRDefault="00000000">
      <w:pPr>
        <w:pStyle w:val="TOC2"/>
        <w:rPr>
          <w:rFonts w:asciiTheme="minorHAnsi" w:eastAsiaTheme="minorEastAsia" w:hAnsiTheme="minorHAnsi" w:cstheme="minorBidi"/>
          <w:noProof/>
          <w:sz w:val="22"/>
          <w:szCs w:val="22"/>
          <w:lang w:eastAsia="en-AU"/>
        </w:rPr>
      </w:pPr>
      <w:hyperlink w:anchor="_Toc138183812" w:history="1">
        <w:r w:rsidR="00BF1507" w:rsidRPr="005A49E5">
          <w:rPr>
            <w:rStyle w:val="Hyperlink"/>
            <w:rFonts w:ascii="Arial Bold" w:hAnsi="Arial Bold"/>
            <w:noProof/>
          </w:rPr>
          <w:t>11.6</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Variation Request</w:t>
        </w:r>
        <w:r w:rsidR="00BF1507">
          <w:rPr>
            <w:noProof/>
            <w:webHidden/>
          </w:rPr>
          <w:tab/>
        </w:r>
        <w:r w:rsidR="00BF1507">
          <w:rPr>
            <w:noProof/>
            <w:webHidden/>
          </w:rPr>
          <w:fldChar w:fldCharType="begin"/>
        </w:r>
        <w:r w:rsidR="00BF1507">
          <w:rPr>
            <w:noProof/>
            <w:webHidden/>
          </w:rPr>
          <w:instrText xml:space="preserve"> PAGEREF _Toc138183812 \h </w:instrText>
        </w:r>
        <w:r w:rsidR="00BF1507">
          <w:rPr>
            <w:noProof/>
            <w:webHidden/>
          </w:rPr>
        </w:r>
        <w:r w:rsidR="00BF1507">
          <w:rPr>
            <w:noProof/>
            <w:webHidden/>
          </w:rPr>
          <w:fldChar w:fldCharType="separate"/>
        </w:r>
        <w:r w:rsidR="00BF1507">
          <w:rPr>
            <w:noProof/>
            <w:webHidden/>
          </w:rPr>
          <w:t>110</w:t>
        </w:r>
        <w:r w:rsidR="00BF1507">
          <w:rPr>
            <w:noProof/>
            <w:webHidden/>
          </w:rPr>
          <w:fldChar w:fldCharType="end"/>
        </w:r>
      </w:hyperlink>
    </w:p>
    <w:p w14:paraId="3B6491F9" w14:textId="00927FF8" w:rsidR="00BF1507" w:rsidRDefault="00000000">
      <w:pPr>
        <w:pStyle w:val="TOC2"/>
        <w:rPr>
          <w:rFonts w:asciiTheme="minorHAnsi" w:eastAsiaTheme="minorEastAsia" w:hAnsiTheme="minorHAnsi" w:cstheme="minorBidi"/>
          <w:noProof/>
          <w:sz w:val="22"/>
          <w:szCs w:val="22"/>
          <w:lang w:eastAsia="en-AU"/>
        </w:rPr>
      </w:pPr>
      <w:hyperlink w:anchor="_Toc138183813" w:history="1">
        <w:r w:rsidR="00BF1507" w:rsidRPr="005A49E5">
          <w:rPr>
            <w:rStyle w:val="Hyperlink"/>
            <w:rFonts w:ascii="Arial Bold" w:hAnsi="Arial Bold"/>
            <w:noProof/>
          </w:rPr>
          <w:t>11.7</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Administrator's Determination</w:t>
        </w:r>
        <w:r w:rsidR="00BF1507">
          <w:rPr>
            <w:noProof/>
            <w:webHidden/>
          </w:rPr>
          <w:tab/>
        </w:r>
        <w:r w:rsidR="00BF1507">
          <w:rPr>
            <w:noProof/>
            <w:webHidden/>
          </w:rPr>
          <w:fldChar w:fldCharType="begin"/>
        </w:r>
        <w:r w:rsidR="00BF1507">
          <w:rPr>
            <w:noProof/>
            <w:webHidden/>
          </w:rPr>
          <w:instrText xml:space="preserve"> PAGEREF _Toc138183813 \h </w:instrText>
        </w:r>
        <w:r w:rsidR="00BF1507">
          <w:rPr>
            <w:noProof/>
            <w:webHidden/>
          </w:rPr>
        </w:r>
        <w:r w:rsidR="00BF1507">
          <w:rPr>
            <w:noProof/>
            <w:webHidden/>
          </w:rPr>
          <w:fldChar w:fldCharType="separate"/>
        </w:r>
        <w:r w:rsidR="00BF1507">
          <w:rPr>
            <w:noProof/>
            <w:webHidden/>
          </w:rPr>
          <w:t>110</w:t>
        </w:r>
        <w:r w:rsidR="00BF1507">
          <w:rPr>
            <w:noProof/>
            <w:webHidden/>
          </w:rPr>
          <w:fldChar w:fldCharType="end"/>
        </w:r>
      </w:hyperlink>
    </w:p>
    <w:p w14:paraId="1C40C7A3" w14:textId="0EF9611B" w:rsidR="00BF1507" w:rsidRDefault="00000000">
      <w:pPr>
        <w:pStyle w:val="TOC2"/>
        <w:rPr>
          <w:rFonts w:asciiTheme="minorHAnsi" w:eastAsiaTheme="minorEastAsia" w:hAnsiTheme="minorHAnsi" w:cstheme="minorBidi"/>
          <w:noProof/>
          <w:sz w:val="22"/>
          <w:szCs w:val="22"/>
          <w:lang w:eastAsia="en-AU"/>
        </w:rPr>
      </w:pPr>
      <w:hyperlink w:anchor="_Toc138183814" w:history="1">
        <w:r w:rsidR="00BF1507" w:rsidRPr="005A49E5">
          <w:rPr>
            <w:rStyle w:val="Hyperlink"/>
            <w:rFonts w:ascii="Arial Bold" w:hAnsi="Arial Bold"/>
            <w:noProof/>
          </w:rPr>
          <w:t>11.8</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Variation Request Approved by Contract Administrator</w:t>
        </w:r>
        <w:r w:rsidR="00BF1507">
          <w:rPr>
            <w:noProof/>
            <w:webHidden/>
          </w:rPr>
          <w:tab/>
        </w:r>
        <w:r w:rsidR="00BF1507">
          <w:rPr>
            <w:noProof/>
            <w:webHidden/>
          </w:rPr>
          <w:fldChar w:fldCharType="begin"/>
        </w:r>
        <w:r w:rsidR="00BF1507">
          <w:rPr>
            <w:noProof/>
            <w:webHidden/>
          </w:rPr>
          <w:instrText xml:space="preserve"> PAGEREF _Toc138183814 \h </w:instrText>
        </w:r>
        <w:r w:rsidR="00BF1507">
          <w:rPr>
            <w:noProof/>
            <w:webHidden/>
          </w:rPr>
        </w:r>
        <w:r w:rsidR="00BF1507">
          <w:rPr>
            <w:noProof/>
            <w:webHidden/>
          </w:rPr>
          <w:fldChar w:fldCharType="separate"/>
        </w:r>
        <w:r w:rsidR="00BF1507">
          <w:rPr>
            <w:noProof/>
            <w:webHidden/>
          </w:rPr>
          <w:t>111</w:t>
        </w:r>
        <w:r w:rsidR="00BF1507">
          <w:rPr>
            <w:noProof/>
            <w:webHidden/>
          </w:rPr>
          <w:fldChar w:fldCharType="end"/>
        </w:r>
      </w:hyperlink>
    </w:p>
    <w:p w14:paraId="7C378B4F" w14:textId="50C34811" w:rsidR="00BF1507" w:rsidRDefault="00000000">
      <w:pPr>
        <w:pStyle w:val="TOC2"/>
        <w:rPr>
          <w:rFonts w:asciiTheme="minorHAnsi" w:eastAsiaTheme="minorEastAsia" w:hAnsiTheme="minorHAnsi" w:cstheme="minorBidi"/>
          <w:noProof/>
          <w:sz w:val="22"/>
          <w:szCs w:val="22"/>
          <w:lang w:eastAsia="en-AU"/>
        </w:rPr>
      </w:pPr>
      <w:hyperlink w:anchor="_Toc138183815" w:history="1">
        <w:r w:rsidR="00BF1507" w:rsidRPr="005A49E5">
          <w:rPr>
            <w:rStyle w:val="Hyperlink"/>
            <w:rFonts w:ascii="Arial Bold" w:hAnsi="Arial Bold"/>
            <w:noProof/>
          </w:rPr>
          <w:t>11.9</w:t>
        </w:r>
        <w:r w:rsidR="00BF1507">
          <w:rPr>
            <w:rFonts w:asciiTheme="minorHAnsi" w:eastAsiaTheme="minorEastAsia" w:hAnsiTheme="minorHAnsi" w:cstheme="minorBidi"/>
            <w:noProof/>
            <w:sz w:val="22"/>
            <w:szCs w:val="22"/>
            <w:lang w:eastAsia="en-AU"/>
          </w:rPr>
          <w:tab/>
        </w:r>
        <w:r w:rsidR="00BF1507" w:rsidRPr="005A49E5">
          <w:rPr>
            <w:rStyle w:val="Hyperlink"/>
            <w:noProof/>
          </w:rPr>
          <w:t>Allowances in Contractor's Work Fee (Planning)</w:t>
        </w:r>
        <w:r w:rsidR="00BF1507">
          <w:rPr>
            <w:noProof/>
            <w:webHidden/>
          </w:rPr>
          <w:tab/>
        </w:r>
        <w:r w:rsidR="00BF1507">
          <w:rPr>
            <w:noProof/>
            <w:webHidden/>
          </w:rPr>
          <w:fldChar w:fldCharType="begin"/>
        </w:r>
        <w:r w:rsidR="00BF1507">
          <w:rPr>
            <w:noProof/>
            <w:webHidden/>
          </w:rPr>
          <w:instrText xml:space="preserve"> PAGEREF _Toc138183815 \h </w:instrText>
        </w:r>
        <w:r w:rsidR="00BF1507">
          <w:rPr>
            <w:noProof/>
            <w:webHidden/>
          </w:rPr>
        </w:r>
        <w:r w:rsidR="00BF1507">
          <w:rPr>
            <w:noProof/>
            <w:webHidden/>
          </w:rPr>
          <w:fldChar w:fldCharType="separate"/>
        </w:r>
        <w:r w:rsidR="00BF1507">
          <w:rPr>
            <w:noProof/>
            <w:webHidden/>
          </w:rPr>
          <w:t>111</w:t>
        </w:r>
        <w:r w:rsidR="00BF1507">
          <w:rPr>
            <w:noProof/>
            <w:webHidden/>
          </w:rPr>
          <w:fldChar w:fldCharType="end"/>
        </w:r>
      </w:hyperlink>
    </w:p>
    <w:p w14:paraId="79E84065" w14:textId="67947EE3" w:rsidR="00BF1507" w:rsidRDefault="00000000">
      <w:pPr>
        <w:pStyle w:val="TOC2"/>
        <w:rPr>
          <w:rFonts w:asciiTheme="minorHAnsi" w:eastAsiaTheme="minorEastAsia" w:hAnsiTheme="minorHAnsi" w:cstheme="minorBidi"/>
          <w:noProof/>
          <w:sz w:val="22"/>
          <w:szCs w:val="22"/>
          <w:lang w:eastAsia="en-AU"/>
        </w:rPr>
      </w:pPr>
      <w:hyperlink w:anchor="_Toc138183816" w:history="1">
        <w:r w:rsidR="00BF1507" w:rsidRPr="005A49E5">
          <w:rPr>
            <w:rStyle w:val="Hyperlink"/>
            <w:rFonts w:ascii="Arial Bold" w:hAnsi="Arial Bold"/>
            <w:noProof/>
          </w:rPr>
          <w:t>11.10</w:t>
        </w:r>
        <w:r w:rsidR="00BF1507">
          <w:rPr>
            <w:rFonts w:asciiTheme="minorHAnsi" w:eastAsiaTheme="minorEastAsia" w:hAnsiTheme="minorHAnsi" w:cstheme="minorBidi"/>
            <w:noProof/>
            <w:sz w:val="22"/>
            <w:szCs w:val="22"/>
            <w:lang w:eastAsia="en-AU"/>
          </w:rPr>
          <w:tab/>
        </w:r>
        <w:r w:rsidR="00BF1507" w:rsidRPr="005A49E5">
          <w:rPr>
            <w:rStyle w:val="Hyperlink"/>
            <w:noProof/>
          </w:rPr>
          <w:t>Allowances in Reimbursable Costs</w:t>
        </w:r>
        <w:r w:rsidR="00BF1507">
          <w:rPr>
            <w:noProof/>
            <w:webHidden/>
          </w:rPr>
          <w:tab/>
        </w:r>
        <w:r w:rsidR="00BF1507">
          <w:rPr>
            <w:noProof/>
            <w:webHidden/>
          </w:rPr>
          <w:fldChar w:fldCharType="begin"/>
        </w:r>
        <w:r w:rsidR="00BF1507">
          <w:rPr>
            <w:noProof/>
            <w:webHidden/>
          </w:rPr>
          <w:instrText xml:space="preserve"> PAGEREF _Toc138183816 \h </w:instrText>
        </w:r>
        <w:r w:rsidR="00BF1507">
          <w:rPr>
            <w:noProof/>
            <w:webHidden/>
          </w:rPr>
        </w:r>
        <w:r w:rsidR="00BF1507">
          <w:rPr>
            <w:noProof/>
            <w:webHidden/>
          </w:rPr>
          <w:fldChar w:fldCharType="separate"/>
        </w:r>
        <w:r w:rsidR="00BF1507">
          <w:rPr>
            <w:noProof/>
            <w:webHidden/>
          </w:rPr>
          <w:t>112</w:t>
        </w:r>
        <w:r w:rsidR="00BF1507">
          <w:rPr>
            <w:noProof/>
            <w:webHidden/>
          </w:rPr>
          <w:fldChar w:fldCharType="end"/>
        </w:r>
      </w:hyperlink>
    </w:p>
    <w:p w14:paraId="5DFB55B4" w14:textId="49563B11" w:rsidR="00BF1507" w:rsidRDefault="00000000">
      <w:pPr>
        <w:pStyle w:val="TOC2"/>
        <w:rPr>
          <w:rFonts w:asciiTheme="minorHAnsi" w:eastAsiaTheme="minorEastAsia" w:hAnsiTheme="minorHAnsi" w:cstheme="minorBidi"/>
          <w:noProof/>
          <w:sz w:val="22"/>
          <w:szCs w:val="22"/>
          <w:lang w:eastAsia="en-AU"/>
        </w:rPr>
      </w:pPr>
      <w:hyperlink w:anchor="_Toc138183817" w:history="1">
        <w:r w:rsidR="00BF1507" w:rsidRPr="005A49E5">
          <w:rPr>
            <w:rStyle w:val="Hyperlink"/>
            <w:rFonts w:ascii="Arial Bold" w:hAnsi="Arial Bold"/>
            <w:noProof/>
          </w:rPr>
          <w:t>11.11</w:t>
        </w:r>
        <w:r w:rsidR="00BF1507">
          <w:rPr>
            <w:rFonts w:asciiTheme="minorHAnsi" w:eastAsiaTheme="minorEastAsia" w:hAnsiTheme="minorHAnsi" w:cstheme="minorBidi"/>
            <w:noProof/>
            <w:sz w:val="22"/>
            <w:szCs w:val="22"/>
            <w:lang w:eastAsia="en-AU"/>
          </w:rPr>
          <w:tab/>
        </w:r>
        <w:r w:rsidR="00BF1507" w:rsidRPr="005A49E5">
          <w:rPr>
            <w:rStyle w:val="Hyperlink"/>
            <w:noProof/>
          </w:rPr>
          <w:t>Allowances in Contractor's Work Fee (Delivery) and Management Fee</w:t>
        </w:r>
        <w:r w:rsidR="00BF1507">
          <w:rPr>
            <w:noProof/>
            <w:webHidden/>
          </w:rPr>
          <w:tab/>
        </w:r>
        <w:r w:rsidR="00BF1507">
          <w:rPr>
            <w:noProof/>
            <w:webHidden/>
          </w:rPr>
          <w:fldChar w:fldCharType="begin"/>
        </w:r>
        <w:r w:rsidR="00BF1507">
          <w:rPr>
            <w:noProof/>
            <w:webHidden/>
          </w:rPr>
          <w:instrText xml:space="preserve"> PAGEREF _Toc138183817 \h </w:instrText>
        </w:r>
        <w:r w:rsidR="00BF1507">
          <w:rPr>
            <w:noProof/>
            <w:webHidden/>
          </w:rPr>
        </w:r>
        <w:r w:rsidR="00BF1507">
          <w:rPr>
            <w:noProof/>
            <w:webHidden/>
          </w:rPr>
          <w:fldChar w:fldCharType="separate"/>
        </w:r>
        <w:r w:rsidR="00BF1507">
          <w:rPr>
            <w:noProof/>
            <w:webHidden/>
          </w:rPr>
          <w:t>112</w:t>
        </w:r>
        <w:r w:rsidR="00BF1507">
          <w:rPr>
            <w:noProof/>
            <w:webHidden/>
          </w:rPr>
          <w:fldChar w:fldCharType="end"/>
        </w:r>
      </w:hyperlink>
    </w:p>
    <w:p w14:paraId="0E13D3B4" w14:textId="09A1303A" w:rsidR="00BF1507" w:rsidRDefault="00000000">
      <w:pPr>
        <w:pStyle w:val="TOC1"/>
        <w:rPr>
          <w:rFonts w:asciiTheme="minorHAnsi" w:eastAsiaTheme="minorEastAsia" w:hAnsiTheme="minorHAnsi" w:cstheme="minorBidi"/>
          <w:b w:val="0"/>
          <w:caps w:val="0"/>
          <w:noProof/>
          <w:sz w:val="22"/>
          <w:lang w:eastAsia="en-AU"/>
        </w:rPr>
      </w:pPr>
      <w:hyperlink w:anchor="_Toc138183818" w:history="1">
        <w:r w:rsidR="00BF1507" w:rsidRPr="005A49E5">
          <w:rPr>
            <w:rStyle w:val="Hyperlink"/>
            <w:noProof/>
          </w:rPr>
          <w:t>12.</w:t>
        </w:r>
        <w:r w:rsidR="00BF1507">
          <w:rPr>
            <w:rFonts w:asciiTheme="minorHAnsi" w:eastAsiaTheme="minorEastAsia" w:hAnsiTheme="minorHAnsi" w:cstheme="minorBidi"/>
            <w:b w:val="0"/>
            <w:caps w:val="0"/>
            <w:noProof/>
            <w:sz w:val="22"/>
            <w:lang w:eastAsia="en-AU"/>
          </w:rPr>
          <w:tab/>
        </w:r>
        <w:r w:rsidR="00BF1507" w:rsidRPr="005A49E5">
          <w:rPr>
            <w:rStyle w:val="Hyperlink"/>
            <w:noProof/>
          </w:rPr>
          <w:t>PAYMENT</w:t>
        </w:r>
        <w:r w:rsidR="00BF1507">
          <w:rPr>
            <w:noProof/>
            <w:webHidden/>
          </w:rPr>
          <w:tab/>
        </w:r>
        <w:r w:rsidR="00BF1507">
          <w:rPr>
            <w:noProof/>
            <w:webHidden/>
          </w:rPr>
          <w:fldChar w:fldCharType="begin"/>
        </w:r>
        <w:r w:rsidR="00BF1507">
          <w:rPr>
            <w:noProof/>
            <w:webHidden/>
          </w:rPr>
          <w:instrText xml:space="preserve"> PAGEREF _Toc138183818 \h </w:instrText>
        </w:r>
        <w:r w:rsidR="00BF1507">
          <w:rPr>
            <w:noProof/>
            <w:webHidden/>
          </w:rPr>
        </w:r>
        <w:r w:rsidR="00BF1507">
          <w:rPr>
            <w:noProof/>
            <w:webHidden/>
          </w:rPr>
          <w:fldChar w:fldCharType="separate"/>
        </w:r>
        <w:r w:rsidR="00BF1507">
          <w:rPr>
            <w:noProof/>
            <w:webHidden/>
          </w:rPr>
          <w:t>114</w:t>
        </w:r>
        <w:r w:rsidR="00BF1507">
          <w:rPr>
            <w:noProof/>
            <w:webHidden/>
          </w:rPr>
          <w:fldChar w:fldCharType="end"/>
        </w:r>
      </w:hyperlink>
    </w:p>
    <w:p w14:paraId="29AD56CA" w14:textId="08C6215F" w:rsidR="00BF1507" w:rsidRDefault="00000000">
      <w:pPr>
        <w:pStyle w:val="TOC2"/>
        <w:rPr>
          <w:rFonts w:asciiTheme="minorHAnsi" w:eastAsiaTheme="minorEastAsia" w:hAnsiTheme="minorHAnsi" w:cstheme="minorBidi"/>
          <w:noProof/>
          <w:sz w:val="22"/>
          <w:szCs w:val="22"/>
          <w:lang w:eastAsia="en-AU"/>
        </w:rPr>
      </w:pPr>
      <w:hyperlink w:anchor="_Toc138183819" w:history="1">
        <w:r w:rsidR="00BF1507" w:rsidRPr="005A49E5">
          <w:rPr>
            <w:rStyle w:val="Hyperlink"/>
            <w:rFonts w:ascii="Arial Bold" w:hAnsi="Arial Bold"/>
            <w:noProof/>
          </w:rPr>
          <w:t>12.1</w:t>
        </w:r>
        <w:r w:rsidR="00BF1507">
          <w:rPr>
            <w:rFonts w:asciiTheme="minorHAnsi" w:eastAsiaTheme="minorEastAsia" w:hAnsiTheme="minorHAnsi" w:cstheme="minorBidi"/>
            <w:noProof/>
            <w:sz w:val="22"/>
            <w:szCs w:val="22"/>
            <w:lang w:eastAsia="en-AU"/>
          </w:rPr>
          <w:tab/>
        </w:r>
        <w:r w:rsidR="00BF1507" w:rsidRPr="005A49E5">
          <w:rPr>
            <w:rStyle w:val="Hyperlink"/>
            <w:noProof/>
          </w:rPr>
          <w:t>Payment Obligation</w:t>
        </w:r>
        <w:r w:rsidR="00BF1507">
          <w:rPr>
            <w:noProof/>
            <w:webHidden/>
          </w:rPr>
          <w:tab/>
        </w:r>
        <w:r w:rsidR="00BF1507">
          <w:rPr>
            <w:noProof/>
            <w:webHidden/>
          </w:rPr>
          <w:fldChar w:fldCharType="begin"/>
        </w:r>
        <w:r w:rsidR="00BF1507">
          <w:rPr>
            <w:noProof/>
            <w:webHidden/>
          </w:rPr>
          <w:instrText xml:space="preserve"> PAGEREF _Toc138183819 \h </w:instrText>
        </w:r>
        <w:r w:rsidR="00BF1507">
          <w:rPr>
            <w:noProof/>
            <w:webHidden/>
          </w:rPr>
        </w:r>
        <w:r w:rsidR="00BF1507">
          <w:rPr>
            <w:noProof/>
            <w:webHidden/>
          </w:rPr>
          <w:fldChar w:fldCharType="separate"/>
        </w:r>
        <w:r w:rsidR="00BF1507">
          <w:rPr>
            <w:noProof/>
            <w:webHidden/>
          </w:rPr>
          <w:t>114</w:t>
        </w:r>
        <w:r w:rsidR="00BF1507">
          <w:rPr>
            <w:noProof/>
            <w:webHidden/>
          </w:rPr>
          <w:fldChar w:fldCharType="end"/>
        </w:r>
      </w:hyperlink>
    </w:p>
    <w:p w14:paraId="79E75846" w14:textId="67BCD5CD" w:rsidR="00BF1507" w:rsidRDefault="00000000">
      <w:pPr>
        <w:pStyle w:val="TOC2"/>
        <w:rPr>
          <w:rFonts w:asciiTheme="minorHAnsi" w:eastAsiaTheme="minorEastAsia" w:hAnsiTheme="minorHAnsi" w:cstheme="minorBidi"/>
          <w:noProof/>
          <w:sz w:val="22"/>
          <w:szCs w:val="22"/>
          <w:lang w:eastAsia="en-AU"/>
        </w:rPr>
      </w:pPr>
      <w:hyperlink w:anchor="_Toc138183820" w:history="1">
        <w:r w:rsidR="00BF1507" w:rsidRPr="005A49E5">
          <w:rPr>
            <w:rStyle w:val="Hyperlink"/>
            <w:rFonts w:ascii="Arial Bold" w:hAnsi="Arial Bold"/>
            <w:noProof/>
          </w:rPr>
          <w:t>12.2</w:t>
        </w:r>
        <w:r w:rsidR="00BF1507">
          <w:rPr>
            <w:rFonts w:asciiTheme="minorHAnsi" w:eastAsiaTheme="minorEastAsia" w:hAnsiTheme="minorHAnsi" w:cstheme="minorBidi"/>
            <w:noProof/>
            <w:sz w:val="22"/>
            <w:szCs w:val="22"/>
            <w:lang w:eastAsia="en-AU"/>
          </w:rPr>
          <w:tab/>
        </w:r>
        <w:r w:rsidR="00BF1507" w:rsidRPr="005A49E5">
          <w:rPr>
            <w:rStyle w:val="Hyperlink"/>
            <w:noProof/>
          </w:rPr>
          <w:t>Payment Claims</w:t>
        </w:r>
        <w:r w:rsidR="00BF1507">
          <w:rPr>
            <w:noProof/>
            <w:webHidden/>
          </w:rPr>
          <w:tab/>
        </w:r>
        <w:r w:rsidR="00BF1507">
          <w:rPr>
            <w:noProof/>
            <w:webHidden/>
          </w:rPr>
          <w:fldChar w:fldCharType="begin"/>
        </w:r>
        <w:r w:rsidR="00BF1507">
          <w:rPr>
            <w:noProof/>
            <w:webHidden/>
          </w:rPr>
          <w:instrText xml:space="preserve"> PAGEREF _Toc138183820 \h </w:instrText>
        </w:r>
        <w:r w:rsidR="00BF1507">
          <w:rPr>
            <w:noProof/>
            <w:webHidden/>
          </w:rPr>
        </w:r>
        <w:r w:rsidR="00BF1507">
          <w:rPr>
            <w:noProof/>
            <w:webHidden/>
          </w:rPr>
          <w:fldChar w:fldCharType="separate"/>
        </w:r>
        <w:r w:rsidR="00BF1507">
          <w:rPr>
            <w:noProof/>
            <w:webHidden/>
          </w:rPr>
          <w:t>114</w:t>
        </w:r>
        <w:r w:rsidR="00BF1507">
          <w:rPr>
            <w:noProof/>
            <w:webHidden/>
          </w:rPr>
          <w:fldChar w:fldCharType="end"/>
        </w:r>
      </w:hyperlink>
    </w:p>
    <w:p w14:paraId="3B326DEA" w14:textId="7E99B157" w:rsidR="00BF1507" w:rsidRDefault="00000000">
      <w:pPr>
        <w:pStyle w:val="TOC2"/>
        <w:rPr>
          <w:rFonts w:asciiTheme="minorHAnsi" w:eastAsiaTheme="minorEastAsia" w:hAnsiTheme="minorHAnsi" w:cstheme="minorBidi"/>
          <w:noProof/>
          <w:sz w:val="22"/>
          <w:szCs w:val="22"/>
          <w:lang w:eastAsia="en-AU"/>
        </w:rPr>
      </w:pPr>
      <w:hyperlink w:anchor="_Toc138183821" w:history="1">
        <w:r w:rsidR="00BF1507" w:rsidRPr="005A49E5">
          <w:rPr>
            <w:rStyle w:val="Hyperlink"/>
            <w:rFonts w:ascii="Arial Bold" w:hAnsi="Arial Bold"/>
            <w:noProof/>
          </w:rPr>
          <w:t>12.3</w:t>
        </w:r>
        <w:r w:rsidR="00BF1507">
          <w:rPr>
            <w:rFonts w:asciiTheme="minorHAnsi" w:eastAsiaTheme="minorEastAsia" w:hAnsiTheme="minorHAnsi" w:cstheme="minorBidi"/>
            <w:noProof/>
            <w:sz w:val="22"/>
            <w:szCs w:val="22"/>
            <w:lang w:eastAsia="en-AU"/>
          </w:rPr>
          <w:tab/>
        </w:r>
        <w:r w:rsidR="00BF1507" w:rsidRPr="005A49E5">
          <w:rPr>
            <w:rStyle w:val="Hyperlink"/>
            <w:noProof/>
          </w:rPr>
          <w:t>Certification to Accompany Submission of Payment Claim</w:t>
        </w:r>
        <w:r w:rsidR="00BF1507">
          <w:rPr>
            <w:noProof/>
            <w:webHidden/>
          </w:rPr>
          <w:tab/>
        </w:r>
        <w:r w:rsidR="00BF1507">
          <w:rPr>
            <w:noProof/>
            <w:webHidden/>
          </w:rPr>
          <w:fldChar w:fldCharType="begin"/>
        </w:r>
        <w:r w:rsidR="00BF1507">
          <w:rPr>
            <w:noProof/>
            <w:webHidden/>
          </w:rPr>
          <w:instrText xml:space="preserve"> PAGEREF _Toc138183821 \h </w:instrText>
        </w:r>
        <w:r w:rsidR="00BF1507">
          <w:rPr>
            <w:noProof/>
            <w:webHidden/>
          </w:rPr>
        </w:r>
        <w:r w:rsidR="00BF1507">
          <w:rPr>
            <w:noProof/>
            <w:webHidden/>
          </w:rPr>
          <w:fldChar w:fldCharType="separate"/>
        </w:r>
        <w:r w:rsidR="00BF1507">
          <w:rPr>
            <w:noProof/>
            <w:webHidden/>
          </w:rPr>
          <w:t>115</w:t>
        </w:r>
        <w:r w:rsidR="00BF1507">
          <w:rPr>
            <w:noProof/>
            <w:webHidden/>
          </w:rPr>
          <w:fldChar w:fldCharType="end"/>
        </w:r>
      </w:hyperlink>
    </w:p>
    <w:p w14:paraId="18AF86D9" w14:textId="5BF9A074" w:rsidR="00BF1507" w:rsidRDefault="00000000">
      <w:pPr>
        <w:pStyle w:val="TOC2"/>
        <w:rPr>
          <w:rFonts w:asciiTheme="minorHAnsi" w:eastAsiaTheme="minorEastAsia" w:hAnsiTheme="minorHAnsi" w:cstheme="minorBidi"/>
          <w:noProof/>
          <w:sz w:val="22"/>
          <w:szCs w:val="22"/>
          <w:lang w:eastAsia="en-AU"/>
        </w:rPr>
      </w:pPr>
      <w:hyperlink w:anchor="_Toc138183822" w:history="1">
        <w:r w:rsidR="00BF1507" w:rsidRPr="005A49E5">
          <w:rPr>
            <w:rStyle w:val="Hyperlink"/>
            <w:rFonts w:ascii="Arial Bold" w:hAnsi="Arial Bold"/>
            <w:noProof/>
          </w:rPr>
          <w:t>12.4</w:t>
        </w:r>
        <w:r w:rsidR="00BF1507">
          <w:rPr>
            <w:rFonts w:asciiTheme="minorHAnsi" w:eastAsiaTheme="minorEastAsia" w:hAnsiTheme="minorHAnsi" w:cstheme="minorBidi"/>
            <w:noProof/>
            <w:sz w:val="22"/>
            <w:szCs w:val="22"/>
            <w:lang w:eastAsia="en-AU"/>
          </w:rPr>
          <w:tab/>
        </w:r>
        <w:r w:rsidR="00BF1507" w:rsidRPr="005A49E5">
          <w:rPr>
            <w:rStyle w:val="Hyperlink"/>
            <w:noProof/>
          </w:rPr>
          <w:t>Payment Statement</w:t>
        </w:r>
        <w:r w:rsidR="00BF1507">
          <w:rPr>
            <w:noProof/>
            <w:webHidden/>
          </w:rPr>
          <w:tab/>
        </w:r>
        <w:r w:rsidR="00BF1507">
          <w:rPr>
            <w:noProof/>
            <w:webHidden/>
          </w:rPr>
          <w:fldChar w:fldCharType="begin"/>
        </w:r>
        <w:r w:rsidR="00BF1507">
          <w:rPr>
            <w:noProof/>
            <w:webHidden/>
          </w:rPr>
          <w:instrText xml:space="preserve"> PAGEREF _Toc138183822 \h </w:instrText>
        </w:r>
        <w:r w:rsidR="00BF1507">
          <w:rPr>
            <w:noProof/>
            <w:webHidden/>
          </w:rPr>
        </w:r>
        <w:r w:rsidR="00BF1507">
          <w:rPr>
            <w:noProof/>
            <w:webHidden/>
          </w:rPr>
          <w:fldChar w:fldCharType="separate"/>
        </w:r>
        <w:r w:rsidR="00BF1507">
          <w:rPr>
            <w:noProof/>
            <w:webHidden/>
          </w:rPr>
          <w:t>115</w:t>
        </w:r>
        <w:r w:rsidR="00BF1507">
          <w:rPr>
            <w:noProof/>
            <w:webHidden/>
          </w:rPr>
          <w:fldChar w:fldCharType="end"/>
        </w:r>
      </w:hyperlink>
    </w:p>
    <w:p w14:paraId="20D4E855" w14:textId="1F90ADE4" w:rsidR="00BF1507" w:rsidRDefault="00000000">
      <w:pPr>
        <w:pStyle w:val="TOC2"/>
        <w:rPr>
          <w:rFonts w:asciiTheme="minorHAnsi" w:eastAsiaTheme="minorEastAsia" w:hAnsiTheme="minorHAnsi" w:cstheme="minorBidi"/>
          <w:noProof/>
          <w:sz w:val="22"/>
          <w:szCs w:val="22"/>
          <w:lang w:eastAsia="en-AU"/>
        </w:rPr>
      </w:pPr>
      <w:hyperlink w:anchor="_Toc138183823" w:history="1">
        <w:r w:rsidR="00BF1507" w:rsidRPr="005A49E5">
          <w:rPr>
            <w:rStyle w:val="Hyperlink"/>
            <w:rFonts w:ascii="Arial Bold" w:hAnsi="Arial Bold"/>
            <w:noProof/>
          </w:rPr>
          <w:t>12.5</w:t>
        </w:r>
        <w:r w:rsidR="00BF1507">
          <w:rPr>
            <w:rFonts w:asciiTheme="minorHAnsi" w:eastAsiaTheme="minorEastAsia" w:hAnsiTheme="minorHAnsi" w:cstheme="minorBidi"/>
            <w:noProof/>
            <w:sz w:val="22"/>
            <w:szCs w:val="22"/>
            <w:lang w:eastAsia="en-AU"/>
          </w:rPr>
          <w:tab/>
        </w:r>
        <w:r w:rsidR="00BF1507" w:rsidRPr="005A49E5">
          <w:rPr>
            <w:rStyle w:val="Hyperlink"/>
            <w:noProof/>
          </w:rPr>
          <w:t>Payment</w:t>
        </w:r>
        <w:r w:rsidR="00BF1507">
          <w:rPr>
            <w:noProof/>
            <w:webHidden/>
          </w:rPr>
          <w:tab/>
        </w:r>
        <w:r w:rsidR="00BF1507">
          <w:rPr>
            <w:noProof/>
            <w:webHidden/>
          </w:rPr>
          <w:fldChar w:fldCharType="begin"/>
        </w:r>
        <w:r w:rsidR="00BF1507">
          <w:rPr>
            <w:noProof/>
            <w:webHidden/>
          </w:rPr>
          <w:instrText xml:space="preserve"> PAGEREF _Toc138183823 \h </w:instrText>
        </w:r>
        <w:r w:rsidR="00BF1507">
          <w:rPr>
            <w:noProof/>
            <w:webHidden/>
          </w:rPr>
        </w:r>
        <w:r w:rsidR="00BF1507">
          <w:rPr>
            <w:noProof/>
            <w:webHidden/>
          </w:rPr>
          <w:fldChar w:fldCharType="separate"/>
        </w:r>
        <w:r w:rsidR="00BF1507">
          <w:rPr>
            <w:noProof/>
            <w:webHidden/>
          </w:rPr>
          <w:t>116</w:t>
        </w:r>
        <w:r w:rsidR="00BF1507">
          <w:rPr>
            <w:noProof/>
            <w:webHidden/>
          </w:rPr>
          <w:fldChar w:fldCharType="end"/>
        </w:r>
      </w:hyperlink>
    </w:p>
    <w:p w14:paraId="22E1D2E2" w14:textId="5CB12685" w:rsidR="00BF1507" w:rsidRDefault="00000000">
      <w:pPr>
        <w:pStyle w:val="TOC2"/>
        <w:rPr>
          <w:rFonts w:asciiTheme="minorHAnsi" w:eastAsiaTheme="minorEastAsia" w:hAnsiTheme="minorHAnsi" w:cstheme="minorBidi"/>
          <w:noProof/>
          <w:sz w:val="22"/>
          <w:szCs w:val="22"/>
          <w:lang w:eastAsia="en-AU"/>
        </w:rPr>
      </w:pPr>
      <w:hyperlink w:anchor="_Toc138183824" w:history="1">
        <w:r w:rsidR="00BF1507" w:rsidRPr="005A49E5">
          <w:rPr>
            <w:rStyle w:val="Hyperlink"/>
            <w:rFonts w:ascii="Arial Bold" w:hAnsi="Arial Bold"/>
            <w:noProof/>
          </w:rPr>
          <w:t>12.6</w:t>
        </w:r>
        <w:r w:rsidR="00BF1507">
          <w:rPr>
            <w:rFonts w:asciiTheme="minorHAnsi" w:eastAsiaTheme="minorEastAsia" w:hAnsiTheme="minorHAnsi" w:cstheme="minorBidi"/>
            <w:noProof/>
            <w:sz w:val="22"/>
            <w:szCs w:val="22"/>
            <w:lang w:eastAsia="en-AU"/>
          </w:rPr>
          <w:tab/>
        </w:r>
        <w:r w:rsidR="00BF1507" w:rsidRPr="005A49E5">
          <w:rPr>
            <w:rStyle w:val="Hyperlink"/>
            <w:noProof/>
          </w:rPr>
          <w:t>Payment on Account</w:t>
        </w:r>
        <w:r w:rsidR="00BF1507">
          <w:rPr>
            <w:noProof/>
            <w:webHidden/>
          </w:rPr>
          <w:tab/>
        </w:r>
        <w:r w:rsidR="00BF1507">
          <w:rPr>
            <w:noProof/>
            <w:webHidden/>
          </w:rPr>
          <w:fldChar w:fldCharType="begin"/>
        </w:r>
        <w:r w:rsidR="00BF1507">
          <w:rPr>
            <w:noProof/>
            <w:webHidden/>
          </w:rPr>
          <w:instrText xml:space="preserve"> PAGEREF _Toc138183824 \h </w:instrText>
        </w:r>
        <w:r w:rsidR="00BF1507">
          <w:rPr>
            <w:noProof/>
            <w:webHidden/>
          </w:rPr>
        </w:r>
        <w:r w:rsidR="00BF1507">
          <w:rPr>
            <w:noProof/>
            <w:webHidden/>
          </w:rPr>
          <w:fldChar w:fldCharType="separate"/>
        </w:r>
        <w:r w:rsidR="00BF1507">
          <w:rPr>
            <w:noProof/>
            <w:webHidden/>
          </w:rPr>
          <w:t>117</w:t>
        </w:r>
        <w:r w:rsidR="00BF1507">
          <w:rPr>
            <w:noProof/>
            <w:webHidden/>
          </w:rPr>
          <w:fldChar w:fldCharType="end"/>
        </w:r>
      </w:hyperlink>
    </w:p>
    <w:p w14:paraId="4C63DEF3" w14:textId="0FCBFA5B" w:rsidR="00BF1507" w:rsidRDefault="00000000">
      <w:pPr>
        <w:pStyle w:val="TOC2"/>
        <w:rPr>
          <w:rFonts w:asciiTheme="minorHAnsi" w:eastAsiaTheme="minorEastAsia" w:hAnsiTheme="minorHAnsi" w:cstheme="minorBidi"/>
          <w:noProof/>
          <w:sz w:val="22"/>
          <w:szCs w:val="22"/>
          <w:lang w:eastAsia="en-AU"/>
        </w:rPr>
      </w:pPr>
      <w:hyperlink w:anchor="_Toc138183825" w:history="1">
        <w:r w:rsidR="00BF1507" w:rsidRPr="005A49E5">
          <w:rPr>
            <w:rStyle w:val="Hyperlink"/>
            <w:rFonts w:ascii="Arial Bold" w:hAnsi="Arial Bold"/>
            <w:noProof/>
          </w:rPr>
          <w:t>12.7</w:t>
        </w:r>
        <w:r w:rsidR="00BF1507">
          <w:rPr>
            <w:rFonts w:asciiTheme="minorHAnsi" w:eastAsiaTheme="minorEastAsia" w:hAnsiTheme="minorHAnsi" w:cstheme="minorBidi"/>
            <w:noProof/>
            <w:sz w:val="22"/>
            <w:szCs w:val="22"/>
            <w:lang w:eastAsia="en-AU"/>
          </w:rPr>
          <w:tab/>
        </w:r>
        <w:r w:rsidR="00BF1507" w:rsidRPr="005A49E5">
          <w:rPr>
            <w:rStyle w:val="Hyperlink"/>
            <w:noProof/>
          </w:rPr>
          <w:t>Applicable Currencies</w:t>
        </w:r>
        <w:r w:rsidR="00BF1507">
          <w:rPr>
            <w:noProof/>
            <w:webHidden/>
          </w:rPr>
          <w:tab/>
        </w:r>
        <w:r w:rsidR="00BF1507">
          <w:rPr>
            <w:noProof/>
            <w:webHidden/>
          </w:rPr>
          <w:fldChar w:fldCharType="begin"/>
        </w:r>
        <w:r w:rsidR="00BF1507">
          <w:rPr>
            <w:noProof/>
            <w:webHidden/>
          </w:rPr>
          <w:instrText xml:space="preserve"> PAGEREF _Toc138183825 \h </w:instrText>
        </w:r>
        <w:r w:rsidR="00BF1507">
          <w:rPr>
            <w:noProof/>
            <w:webHidden/>
          </w:rPr>
        </w:r>
        <w:r w:rsidR="00BF1507">
          <w:rPr>
            <w:noProof/>
            <w:webHidden/>
          </w:rPr>
          <w:fldChar w:fldCharType="separate"/>
        </w:r>
        <w:r w:rsidR="00BF1507">
          <w:rPr>
            <w:noProof/>
            <w:webHidden/>
          </w:rPr>
          <w:t>117</w:t>
        </w:r>
        <w:r w:rsidR="00BF1507">
          <w:rPr>
            <w:noProof/>
            <w:webHidden/>
          </w:rPr>
          <w:fldChar w:fldCharType="end"/>
        </w:r>
      </w:hyperlink>
    </w:p>
    <w:p w14:paraId="2E6CE89F" w14:textId="3517DB0B" w:rsidR="00BF1507" w:rsidRDefault="00000000">
      <w:pPr>
        <w:pStyle w:val="TOC2"/>
        <w:rPr>
          <w:rFonts w:asciiTheme="minorHAnsi" w:eastAsiaTheme="minorEastAsia" w:hAnsiTheme="minorHAnsi" w:cstheme="minorBidi"/>
          <w:noProof/>
          <w:sz w:val="22"/>
          <w:szCs w:val="22"/>
          <w:lang w:eastAsia="en-AU"/>
        </w:rPr>
      </w:pPr>
      <w:hyperlink w:anchor="_Toc138183826" w:history="1">
        <w:r w:rsidR="00BF1507" w:rsidRPr="005A49E5">
          <w:rPr>
            <w:rStyle w:val="Hyperlink"/>
            <w:rFonts w:ascii="Arial Bold" w:hAnsi="Arial Bold"/>
            <w:noProof/>
          </w:rPr>
          <w:t>12.8</w:t>
        </w:r>
        <w:r w:rsidR="00BF1507">
          <w:rPr>
            <w:rFonts w:asciiTheme="minorHAnsi" w:eastAsiaTheme="minorEastAsia" w:hAnsiTheme="minorHAnsi" w:cstheme="minorBidi"/>
            <w:noProof/>
            <w:sz w:val="22"/>
            <w:szCs w:val="22"/>
            <w:lang w:eastAsia="en-AU"/>
          </w:rPr>
          <w:tab/>
        </w:r>
        <w:r w:rsidR="00BF1507" w:rsidRPr="005A49E5">
          <w:rPr>
            <w:rStyle w:val="Hyperlink"/>
            <w:noProof/>
          </w:rPr>
          <w:t>Long Lead Time and Specialised Items</w:t>
        </w:r>
        <w:r w:rsidR="00BF1507">
          <w:rPr>
            <w:noProof/>
            <w:webHidden/>
          </w:rPr>
          <w:tab/>
        </w:r>
        <w:r w:rsidR="00BF1507">
          <w:rPr>
            <w:noProof/>
            <w:webHidden/>
          </w:rPr>
          <w:fldChar w:fldCharType="begin"/>
        </w:r>
        <w:r w:rsidR="00BF1507">
          <w:rPr>
            <w:noProof/>
            <w:webHidden/>
          </w:rPr>
          <w:instrText xml:space="preserve"> PAGEREF _Toc138183826 \h </w:instrText>
        </w:r>
        <w:r w:rsidR="00BF1507">
          <w:rPr>
            <w:noProof/>
            <w:webHidden/>
          </w:rPr>
        </w:r>
        <w:r w:rsidR="00BF1507">
          <w:rPr>
            <w:noProof/>
            <w:webHidden/>
          </w:rPr>
          <w:fldChar w:fldCharType="separate"/>
        </w:r>
        <w:r w:rsidR="00BF1507">
          <w:rPr>
            <w:noProof/>
            <w:webHidden/>
          </w:rPr>
          <w:t>117</w:t>
        </w:r>
        <w:r w:rsidR="00BF1507">
          <w:rPr>
            <w:noProof/>
            <w:webHidden/>
          </w:rPr>
          <w:fldChar w:fldCharType="end"/>
        </w:r>
      </w:hyperlink>
    </w:p>
    <w:p w14:paraId="2324D529" w14:textId="1EA6DAE9" w:rsidR="00BF1507" w:rsidRDefault="00000000">
      <w:pPr>
        <w:pStyle w:val="TOC2"/>
        <w:rPr>
          <w:rFonts w:asciiTheme="minorHAnsi" w:eastAsiaTheme="minorEastAsia" w:hAnsiTheme="minorHAnsi" w:cstheme="minorBidi"/>
          <w:noProof/>
          <w:sz w:val="22"/>
          <w:szCs w:val="22"/>
          <w:lang w:eastAsia="en-AU"/>
        </w:rPr>
      </w:pPr>
      <w:hyperlink w:anchor="_Toc138183827" w:history="1">
        <w:r w:rsidR="00BF1507" w:rsidRPr="005A49E5">
          <w:rPr>
            <w:rStyle w:val="Hyperlink"/>
            <w:rFonts w:ascii="Arial Bold" w:hAnsi="Arial Bold"/>
            <w:noProof/>
          </w:rPr>
          <w:t>12.9</w:t>
        </w:r>
        <w:r w:rsidR="00BF1507">
          <w:rPr>
            <w:rFonts w:asciiTheme="minorHAnsi" w:eastAsiaTheme="minorEastAsia" w:hAnsiTheme="minorHAnsi" w:cstheme="minorBidi"/>
            <w:noProof/>
            <w:sz w:val="22"/>
            <w:szCs w:val="22"/>
            <w:lang w:eastAsia="en-AU"/>
          </w:rPr>
          <w:tab/>
        </w:r>
        <w:r w:rsidR="00BF1507" w:rsidRPr="005A49E5">
          <w:rPr>
            <w:rStyle w:val="Hyperlink"/>
            <w:noProof/>
          </w:rPr>
          <w:t>Other Unfixed Goods and Materials</w:t>
        </w:r>
        <w:r w:rsidR="00BF1507">
          <w:rPr>
            <w:noProof/>
            <w:webHidden/>
          </w:rPr>
          <w:tab/>
        </w:r>
        <w:r w:rsidR="00BF1507">
          <w:rPr>
            <w:noProof/>
            <w:webHidden/>
          </w:rPr>
          <w:fldChar w:fldCharType="begin"/>
        </w:r>
        <w:r w:rsidR="00BF1507">
          <w:rPr>
            <w:noProof/>
            <w:webHidden/>
          </w:rPr>
          <w:instrText xml:space="preserve"> PAGEREF _Toc138183827 \h </w:instrText>
        </w:r>
        <w:r w:rsidR="00BF1507">
          <w:rPr>
            <w:noProof/>
            <w:webHidden/>
          </w:rPr>
        </w:r>
        <w:r w:rsidR="00BF1507">
          <w:rPr>
            <w:noProof/>
            <w:webHidden/>
          </w:rPr>
          <w:fldChar w:fldCharType="separate"/>
        </w:r>
        <w:r w:rsidR="00BF1507">
          <w:rPr>
            <w:noProof/>
            <w:webHidden/>
          </w:rPr>
          <w:t>118</w:t>
        </w:r>
        <w:r w:rsidR="00BF1507">
          <w:rPr>
            <w:noProof/>
            <w:webHidden/>
          </w:rPr>
          <w:fldChar w:fldCharType="end"/>
        </w:r>
      </w:hyperlink>
    </w:p>
    <w:p w14:paraId="57123E9D" w14:textId="64987ECD" w:rsidR="00BF1507" w:rsidRDefault="00000000">
      <w:pPr>
        <w:pStyle w:val="TOC2"/>
        <w:rPr>
          <w:rFonts w:asciiTheme="minorHAnsi" w:eastAsiaTheme="minorEastAsia" w:hAnsiTheme="minorHAnsi" w:cstheme="minorBidi"/>
          <w:noProof/>
          <w:sz w:val="22"/>
          <w:szCs w:val="22"/>
          <w:lang w:eastAsia="en-AU"/>
        </w:rPr>
      </w:pPr>
      <w:hyperlink w:anchor="_Toc138183828" w:history="1">
        <w:r w:rsidR="00BF1507" w:rsidRPr="005A49E5">
          <w:rPr>
            <w:rStyle w:val="Hyperlink"/>
            <w:rFonts w:ascii="Arial Bold" w:hAnsi="Arial Bold"/>
            <w:noProof/>
          </w:rPr>
          <w:t>12.10</w:t>
        </w:r>
        <w:r w:rsidR="00BF1507">
          <w:rPr>
            <w:rFonts w:asciiTheme="minorHAnsi" w:eastAsiaTheme="minorEastAsia" w:hAnsiTheme="minorHAnsi" w:cstheme="minorBidi"/>
            <w:noProof/>
            <w:sz w:val="22"/>
            <w:szCs w:val="22"/>
            <w:lang w:eastAsia="en-AU"/>
          </w:rPr>
          <w:tab/>
        </w:r>
        <w:r w:rsidR="00BF1507" w:rsidRPr="005A49E5">
          <w:rPr>
            <w:rStyle w:val="Hyperlink"/>
            <w:noProof/>
          </w:rPr>
          <w:t>Release of Additional Approved Security</w:t>
        </w:r>
        <w:r w:rsidR="00BF1507">
          <w:rPr>
            <w:noProof/>
            <w:webHidden/>
          </w:rPr>
          <w:tab/>
        </w:r>
        <w:r w:rsidR="00BF1507">
          <w:rPr>
            <w:noProof/>
            <w:webHidden/>
          </w:rPr>
          <w:fldChar w:fldCharType="begin"/>
        </w:r>
        <w:r w:rsidR="00BF1507">
          <w:rPr>
            <w:noProof/>
            <w:webHidden/>
          </w:rPr>
          <w:instrText xml:space="preserve"> PAGEREF _Toc138183828 \h </w:instrText>
        </w:r>
        <w:r w:rsidR="00BF1507">
          <w:rPr>
            <w:noProof/>
            <w:webHidden/>
          </w:rPr>
        </w:r>
        <w:r w:rsidR="00BF1507">
          <w:rPr>
            <w:noProof/>
            <w:webHidden/>
          </w:rPr>
          <w:fldChar w:fldCharType="separate"/>
        </w:r>
        <w:r w:rsidR="00BF1507">
          <w:rPr>
            <w:noProof/>
            <w:webHidden/>
          </w:rPr>
          <w:t>118</w:t>
        </w:r>
        <w:r w:rsidR="00BF1507">
          <w:rPr>
            <w:noProof/>
            <w:webHidden/>
          </w:rPr>
          <w:fldChar w:fldCharType="end"/>
        </w:r>
      </w:hyperlink>
    </w:p>
    <w:p w14:paraId="71F8FA21" w14:textId="63255732" w:rsidR="00BF1507" w:rsidRDefault="00000000">
      <w:pPr>
        <w:pStyle w:val="TOC2"/>
        <w:rPr>
          <w:rFonts w:asciiTheme="minorHAnsi" w:eastAsiaTheme="minorEastAsia" w:hAnsiTheme="minorHAnsi" w:cstheme="minorBidi"/>
          <w:noProof/>
          <w:sz w:val="22"/>
          <w:szCs w:val="22"/>
          <w:lang w:eastAsia="en-AU"/>
        </w:rPr>
      </w:pPr>
      <w:hyperlink w:anchor="_Toc138183829" w:history="1">
        <w:r w:rsidR="00BF1507" w:rsidRPr="005A49E5">
          <w:rPr>
            <w:rStyle w:val="Hyperlink"/>
            <w:rFonts w:ascii="Arial Bold" w:hAnsi="Arial Bold"/>
            <w:noProof/>
          </w:rPr>
          <w:t>12.11</w:t>
        </w:r>
        <w:r w:rsidR="00BF1507">
          <w:rPr>
            <w:rFonts w:asciiTheme="minorHAnsi" w:eastAsiaTheme="minorEastAsia" w:hAnsiTheme="minorHAnsi" w:cstheme="minorBidi"/>
            <w:noProof/>
            <w:sz w:val="22"/>
            <w:szCs w:val="22"/>
            <w:lang w:eastAsia="en-AU"/>
          </w:rPr>
          <w:tab/>
        </w:r>
        <w:r w:rsidR="00BF1507" w:rsidRPr="005A49E5">
          <w:rPr>
            <w:rStyle w:val="Hyperlink"/>
            <w:noProof/>
          </w:rPr>
          <w:t>Completion Payment Claim and Notice</w:t>
        </w:r>
        <w:r w:rsidR="00BF1507">
          <w:rPr>
            <w:noProof/>
            <w:webHidden/>
          </w:rPr>
          <w:tab/>
        </w:r>
        <w:r w:rsidR="00BF1507">
          <w:rPr>
            <w:noProof/>
            <w:webHidden/>
          </w:rPr>
          <w:fldChar w:fldCharType="begin"/>
        </w:r>
        <w:r w:rsidR="00BF1507">
          <w:rPr>
            <w:noProof/>
            <w:webHidden/>
          </w:rPr>
          <w:instrText xml:space="preserve"> PAGEREF _Toc138183829 \h </w:instrText>
        </w:r>
        <w:r w:rsidR="00BF1507">
          <w:rPr>
            <w:noProof/>
            <w:webHidden/>
          </w:rPr>
        </w:r>
        <w:r w:rsidR="00BF1507">
          <w:rPr>
            <w:noProof/>
            <w:webHidden/>
          </w:rPr>
          <w:fldChar w:fldCharType="separate"/>
        </w:r>
        <w:r w:rsidR="00BF1507">
          <w:rPr>
            <w:noProof/>
            <w:webHidden/>
          </w:rPr>
          <w:t>118</w:t>
        </w:r>
        <w:r w:rsidR="00BF1507">
          <w:rPr>
            <w:noProof/>
            <w:webHidden/>
          </w:rPr>
          <w:fldChar w:fldCharType="end"/>
        </w:r>
      </w:hyperlink>
    </w:p>
    <w:p w14:paraId="77A0AFCF" w14:textId="417F7C89" w:rsidR="00BF1507" w:rsidRDefault="00000000">
      <w:pPr>
        <w:pStyle w:val="TOC2"/>
        <w:rPr>
          <w:rFonts w:asciiTheme="minorHAnsi" w:eastAsiaTheme="minorEastAsia" w:hAnsiTheme="minorHAnsi" w:cstheme="minorBidi"/>
          <w:noProof/>
          <w:sz w:val="22"/>
          <w:szCs w:val="22"/>
          <w:lang w:eastAsia="en-AU"/>
        </w:rPr>
      </w:pPr>
      <w:hyperlink w:anchor="_Toc138183830" w:history="1">
        <w:r w:rsidR="00BF1507" w:rsidRPr="005A49E5">
          <w:rPr>
            <w:rStyle w:val="Hyperlink"/>
            <w:rFonts w:ascii="Arial Bold" w:hAnsi="Arial Bold"/>
            <w:noProof/>
          </w:rPr>
          <w:t>12.12</w:t>
        </w:r>
        <w:r w:rsidR="00BF1507">
          <w:rPr>
            <w:rFonts w:asciiTheme="minorHAnsi" w:eastAsiaTheme="minorEastAsia" w:hAnsiTheme="minorHAnsi" w:cstheme="minorBidi"/>
            <w:noProof/>
            <w:sz w:val="22"/>
            <w:szCs w:val="22"/>
            <w:lang w:eastAsia="en-AU"/>
          </w:rPr>
          <w:tab/>
        </w:r>
        <w:r w:rsidR="00BF1507" w:rsidRPr="005A49E5">
          <w:rPr>
            <w:rStyle w:val="Hyperlink"/>
            <w:noProof/>
          </w:rPr>
          <w:t>Release after Completion Payment Claim and Notice</w:t>
        </w:r>
        <w:r w:rsidR="00BF1507">
          <w:rPr>
            <w:noProof/>
            <w:webHidden/>
          </w:rPr>
          <w:tab/>
        </w:r>
        <w:r w:rsidR="00BF1507">
          <w:rPr>
            <w:noProof/>
            <w:webHidden/>
          </w:rPr>
          <w:fldChar w:fldCharType="begin"/>
        </w:r>
        <w:r w:rsidR="00BF1507">
          <w:rPr>
            <w:noProof/>
            <w:webHidden/>
          </w:rPr>
          <w:instrText xml:space="preserve"> PAGEREF _Toc138183830 \h </w:instrText>
        </w:r>
        <w:r w:rsidR="00BF1507">
          <w:rPr>
            <w:noProof/>
            <w:webHidden/>
          </w:rPr>
        </w:r>
        <w:r w:rsidR="00BF1507">
          <w:rPr>
            <w:noProof/>
            <w:webHidden/>
          </w:rPr>
          <w:fldChar w:fldCharType="separate"/>
        </w:r>
        <w:r w:rsidR="00BF1507">
          <w:rPr>
            <w:noProof/>
            <w:webHidden/>
          </w:rPr>
          <w:t>119</w:t>
        </w:r>
        <w:r w:rsidR="00BF1507">
          <w:rPr>
            <w:noProof/>
            <w:webHidden/>
          </w:rPr>
          <w:fldChar w:fldCharType="end"/>
        </w:r>
      </w:hyperlink>
    </w:p>
    <w:p w14:paraId="6A8580B9" w14:textId="620FC7A5" w:rsidR="00BF1507" w:rsidRDefault="00000000">
      <w:pPr>
        <w:pStyle w:val="TOC2"/>
        <w:rPr>
          <w:rFonts w:asciiTheme="minorHAnsi" w:eastAsiaTheme="minorEastAsia" w:hAnsiTheme="minorHAnsi" w:cstheme="minorBidi"/>
          <w:noProof/>
          <w:sz w:val="22"/>
          <w:szCs w:val="22"/>
          <w:lang w:eastAsia="en-AU"/>
        </w:rPr>
      </w:pPr>
      <w:hyperlink w:anchor="_Toc138183831" w:history="1">
        <w:r w:rsidR="00BF1507" w:rsidRPr="005A49E5">
          <w:rPr>
            <w:rStyle w:val="Hyperlink"/>
            <w:rFonts w:ascii="Arial Bold" w:hAnsi="Arial Bold"/>
            <w:noProof/>
          </w:rPr>
          <w:t>12.13</w:t>
        </w:r>
        <w:r w:rsidR="00BF1507">
          <w:rPr>
            <w:rFonts w:asciiTheme="minorHAnsi" w:eastAsiaTheme="minorEastAsia" w:hAnsiTheme="minorHAnsi" w:cstheme="minorBidi"/>
            <w:noProof/>
            <w:sz w:val="22"/>
            <w:szCs w:val="22"/>
            <w:lang w:eastAsia="en-AU"/>
          </w:rPr>
          <w:tab/>
        </w:r>
        <w:r w:rsidR="00BF1507" w:rsidRPr="005A49E5">
          <w:rPr>
            <w:rStyle w:val="Hyperlink"/>
            <w:noProof/>
          </w:rPr>
          <w:t>Final Payment Claim and Notice</w:t>
        </w:r>
        <w:r w:rsidR="00BF1507">
          <w:rPr>
            <w:noProof/>
            <w:webHidden/>
          </w:rPr>
          <w:tab/>
        </w:r>
        <w:r w:rsidR="00BF1507">
          <w:rPr>
            <w:noProof/>
            <w:webHidden/>
          </w:rPr>
          <w:fldChar w:fldCharType="begin"/>
        </w:r>
        <w:r w:rsidR="00BF1507">
          <w:rPr>
            <w:noProof/>
            <w:webHidden/>
          </w:rPr>
          <w:instrText xml:space="preserve"> PAGEREF _Toc138183831 \h </w:instrText>
        </w:r>
        <w:r w:rsidR="00BF1507">
          <w:rPr>
            <w:noProof/>
            <w:webHidden/>
          </w:rPr>
        </w:r>
        <w:r w:rsidR="00BF1507">
          <w:rPr>
            <w:noProof/>
            <w:webHidden/>
          </w:rPr>
          <w:fldChar w:fldCharType="separate"/>
        </w:r>
        <w:r w:rsidR="00BF1507">
          <w:rPr>
            <w:noProof/>
            <w:webHidden/>
          </w:rPr>
          <w:t>119</w:t>
        </w:r>
        <w:r w:rsidR="00BF1507">
          <w:rPr>
            <w:noProof/>
            <w:webHidden/>
          </w:rPr>
          <w:fldChar w:fldCharType="end"/>
        </w:r>
      </w:hyperlink>
    </w:p>
    <w:p w14:paraId="1EA82209" w14:textId="2636A7FB" w:rsidR="00BF1507" w:rsidRDefault="00000000">
      <w:pPr>
        <w:pStyle w:val="TOC2"/>
        <w:rPr>
          <w:rFonts w:asciiTheme="minorHAnsi" w:eastAsiaTheme="minorEastAsia" w:hAnsiTheme="minorHAnsi" w:cstheme="minorBidi"/>
          <w:noProof/>
          <w:sz w:val="22"/>
          <w:szCs w:val="22"/>
          <w:lang w:eastAsia="en-AU"/>
        </w:rPr>
      </w:pPr>
      <w:hyperlink w:anchor="_Toc138183832" w:history="1">
        <w:r w:rsidR="00BF1507" w:rsidRPr="005A49E5">
          <w:rPr>
            <w:rStyle w:val="Hyperlink"/>
            <w:rFonts w:ascii="Arial Bold" w:hAnsi="Arial Bold"/>
            <w:noProof/>
          </w:rPr>
          <w:t>12.14</w:t>
        </w:r>
        <w:r w:rsidR="00BF1507">
          <w:rPr>
            <w:rFonts w:asciiTheme="minorHAnsi" w:eastAsiaTheme="minorEastAsia" w:hAnsiTheme="minorHAnsi" w:cstheme="minorBidi"/>
            <w:noProof/>
            <w:sz w:val="22"/>
            <w:szCs w:val="22"/>
            <w:lang w:eastAsia="en-AU"/>
          </w:rPr>
          <w:tab/>
        </w:r>
        <w:r w:rsidR="00BF1507" w:rsidRPr="005A49E5">
          <w:rPr>
            <w:rStyle w:val="Hyperlink"/>
            <w:noProof/>
          </w:rPr>
          <w:t>Release after Final Payment Claim and Notice</w:t>
        </w:r>
        <w:r w:rsidR="00BF1507">
          <w:rPr>
            <w:noProof/>
            <w:webHidden/>
          </w:rPr>
          <w:tab/>
        </w:r>
        <w:r w:rsidR="00BF1507">
          <w:rPr>
            <w:noProof/>
            <w:webHidden/>
          </w:rPr>
          <w:fldChar w:fldCharType="begin"/>
        </w:r>
        <w:r w:rsidR="00BF1507">
          <w:rPr>
            <w:noProof/>
            <w:webHidden/>
          </w:rPr>
          <w:instrText xml:space="preserve"> PAGEREF _Toc138183832 \h </w:instrText>
        </w:r>
        <w:r w:rsidR="00BF1507">
          <w:rPr>
            <w:noProof/>
            <w:webHidden/>
          </w:rPr>
        </w:r>
        <w:r w:rsidR="00BF1507">
          <w:rPr>
            <w:noProof/>
            <w:webHidden/>
          </w:rPr>
          <w:fldChar w:fldCharType="separate"/>
        </w:r>
        <w:r w:rsidR="00BF1507">
          <w:rPr>
            <w:noProof/>
            <w:webHidden/>
          </w:rPr>
          <w:t>119</w:t>
        </w:r>
        <w:r w:rsidR="00BF1507">
          <w:rPr>
            <w:noProof/>
            <w:webHidden/>
          </w:rPr>
          <w:fldChar w:fldCharType="end"/>
        </w:r>
      </w:hyperlink>
    </w:p>
    <w:p w14:paraId="332E6B2B" w14:textId="512BDC55" w:rsidR="00BF1507" w:rsidRDefault="00000000">
      <w:pPr>
        <w:pStyle w:val="TOC2"/>
        <w:rPr>
          <w:rFonts w:asciiTheme="minorHAnsi" w:eastAsiaTheme="minorEastAsia" w:hAnsiTheme="minorHAnsi" w:cstheme="minorBidi"/>
          <w:noProof/>
          <w:sz w:val="22"/>
          <w:szCs w:val="22"/>
          <w:lang w:eastAsia="en-AU"/>
        </w:rPr>
      </w:pPr>
      <w:hyperlink w:anchor="_Toc138183833" w:history="1">
        <w:r w:rsidR="00BF1507" w:rsidRPr="005A49E5">
          <w:rPr>
            <w:rStyle w:val="Hyperlink"/>
            <w:rFonts w:ascii="Arial Bold" w:hAnsi="Arial Bold"/>
            <w:noProof/>
          </w:rPr>
          <w:t>12.15</w:t>
        </w:r>
        <w:r w:rsidR="00BF1507">
          <w:rPr>
            <w:rFonts w:asciiTheme="minorHAnsi" w:eastAsiaTheme="minorEastAsia" w:hAnsiTheme="minorHAnsi" w:cstheme="minorBidi"/>
            <w:noProof/>
            <w:sz w:val="22"/>
            <w:szCs w:val="22"/>
            <w:lang w:eastAsia="en-AU"/>
          </w:rPr>
          <w:tab/>
        </w:r>
        <w:r w:rsidR="00BF1507" w:rsidRPr="005A49E5">
          <w:rPr>
            <w:rStyle w:val="Hyperlink"/>
            <w:noProof/>
          </w:rPr>
          <w:t>Interest</w:t>
        </w:r>
        <w:r w:rsidR="00BF1507">
          <w:rPr>
            <w:noProof/>
            <w:webHidden/>
          </w:rPr>
          <w:tab/>
        </w:r>
        <w:r w:rsidR="00BF1507">
          <w:rPr>
            <w:noProof/>
            <w:webHidden/>
          </w:rPr>
          <w:fldChar w:fldCharType="begin"/>
        </w:r>
        <w:r w:rsidR="00BF1507">
          <w:rPr>
            <w:noProof/>
            <w:webHidden/>
          </w:rPr>
          <w:instrText xml:space="preserve"> PAGEREF _Toc138183833 \h </w:instrText>
        </w:r>
        <w:r w:rsidR="00BF1507">
          <w:rPr>
            <w:noProof/>
            <w:webHidden/>
          </w:rPr>
        </w:r>
        <w:r w:rsidR="00BF1507">
          <w:rPr>
            <w:noProof/>
            <w:webHidden/>
          </w:rPr>
          <w:fldChar w:fldCharType="separate"/>
        </w:r>
        <w:r w:rsidR="00BF1507">
          <w:rPr>
            <w:noProof/>
            <w:webHidden/>
          </w:rPr>
          <w:t>119</w:t>
        </w:r>
        <w:r w:rsidR="00BF1507">
          <w:rPr>
            <w:noProof/>
            <w:webHidden/>
          </w:rPr>
          <w:fldChar w:fldCharType="end"/>
        </w:r>
      </w:hyperlink>
    </w:p>
    <w:p w14:paraId="16D2176E" w14:textId="6F48C927" w:rsidR="00BF1507" w:rsidRDefault="00000000">
      <w:pPr>
        <w:pStyle w:val="TOC2"/>
        <w:rPr>
          <w:rFonts w:asciiTheme="minorHAnsi" w:eastAsiaTheme="minorEastAsia" w:hAnsiTheme="minorHAnsi" w:cstheme="minorBidi"/>
          <w:noProof/>
          <w:sz w:val="22"/>
          <w:szCs w:val="22"/>
          <w:lang w:eastAsia="en-AU"/>
        </w:rPr>
      </w:pPr>
      <w:hyperlink w:anchor="_Toc138183834" w:history="1">
        <w:r w:rsidR="00BF1507" w:rsidRPr="005A49E5">
          <w:rPr>
            <w:rStyle w:val="Hyperlink"/>
            <w:rFonts w:ascii="Arial Bold" w:hAnsi="Arial Bold"/>
            <w:noProof/>
          </w:rPr>
          <w:t>12.16</w:t>
        </w:r>
        <w:r w:rsidR="00BF1507">
          <w:rPr>
            <w:rFonts w:asciiTheme="minorHAnsi" w:eastAsiaTheme="minorEastAsia" w:hAnsiTheme="minorHAnsi" w:cstheme="minorBidi"/>
            <w:noProof/>
            <w:sz w:val="22"/>
            <w:szCs w:val="22"/>
            <w:lang w:eastAsia="en-AU"/>
          </w:rPr>
          <w:tab/>
        </w:r>
        <w:r w:rsidR="00BF1507" w:rsidRPr="005A49E5">
          <w:rPr>
            <w:rStyle w:val="Hyperlink"/>
            <w:noProof/>
          </w:rPr>
          <w:t>Correction of Payment Statements</w:t>
        </w:r>
        <w:r w:rsidR="00BF1507">
          <w:rPr>
            <w:noProof/>
            <w:webHidden/>
          </w:rPr>
          <w:tab/>
        </w:r>
        <w:r w:rsidR="00BF1507">
          <w:rPr>
            <w:noProof/>
            <w:webHidden/>
          </w:rPr>
          <w:fldChar w:fldCharType="begin"/>
        </w:r>
        <w:r w:rsidR="00BF1507">
          <w:rPr>
            <w:noProof/>
            <w:webHidden/>
          </w:rPr>
          <w:instrText xml:space="preserve"> PAGEREF _Toc138183834 \h </w:instrText>
        </w:r>
        <w:r w:rsidR="00BF1507">
          <w:rPr>
            <w:noProof/>
            <w:webHidden/>
          </w:rPr>
        </w:r>
        <w:r w:rsidR="00BF1507">
          <w:rPr>
            <w:noProof/>
            <w:webHidden/>
          </w:rPr>
          <w:fldChar w:fldCharType="separate"/>
        </w:r>
        <w:r w:rsidR="00BF1507">
          <w:rPr>
            <w:noProof/>
            <w:webHidden/>
          </w:rPr>
          <w:t>120</w:t>
        </w:r>
        <w:r w:rsidR="00BF1507">
          <w:rPr>
            <w:noProof/>
            <w:webHidden/>
          </w:rPr>
          <w:fldChar w:fldCharType="end"/>
        </w:r>
      </w:hyperlink>
    </w:p>
    <w:p w14:paraId="14D9A364" w14:textId="168247B7" w:rsidR="00BF1507" w:rsidRDefault="00000000">
      <w:pPr>
        <w:pStyle w:val="TOC2"/>
        <w:rPr>
          <w:rFonts w:asciiTheme="minorHAnsi" w:eastAsiaTheme="minorEastAsia" w:hAnsiTheme="minorHAnsi" w:cstheme="minorBidi"/>
          <w:noProof/>
          <w:sz w:val="22"/>
          <w:szCs w:val="22"/>
          <w:lang w:eastAsia="en-AU"/>
        </w:rPr>
      </w:pPr>
      <w:hyperlink w:anchor="_Toc138183835" w:history="1">
        <w:r w:rsidR="00BF1507" w:rsidRPr="005A49E5">
          <w:rPr>
            <w:rStyle w:val="Hyperlink"/>
            <w:rFonts w:ascii="Arial Bold" w:hAnsi="Arial Bold"/>
            <w:noProof/>
          </w:rPr>
          <w:t>12.17</w:t>
        </w:r>
        <w:r w:rsidR="00BF1507">
          <w:rPr>
            <w:rFonts w:asciiTheme="minorHAnsi" w:eastAsiaTheme="minorEastAsia" w:hAnsiTheme="minorHAnsi" w:cstheme="minorBidi"/>
            <w:noProof/>
            <w:sz w:val="22"/>
            <w:szCs w:val="22"/>
            <w:lang w:eastAsia="en-AU"/>
          </w:rPr>
          <w:tab/>
        </w:r>
        <w:r w:rsidR="00BF1507" w:rsidRPr="005A49E5">
          <w:rPr>
            <w:rStyle w:val="Hyperlink"/>
            <w:noProof/>
          </w:rPr>
          <w:t>Right of Set-Off</w:t>
        </w:r>
        <w:r w:rsidR="00BF1507">
          <w:rPr>
            <w:noProof/>
            <w:webHidden/>
          </w:rPr>
          <w:tab/>
        </w:r>
        <w:r w:rsidR="00BF1507">
          <w:rPr>
            <w:noProof/>
            <w:webHidden/>
          </w:rPr>
          <w:fldChar w:fldCharType="begin"/>
        </w:r>
        <w:r w:rsidR="00BF1507">
          <w:rPr>
            <w:noProof/>
            <w:webHidden/>
          </w:rPr>
          <w:instrText xml:space="preserve"> PAGEREF _Toc138183835 \h </w:instrText>
        </w:r>
        <w:r w:rsidR="00BF1507">
          <w:rPr>
            <w:noProof/>
            <w:webHidden/>
          </w:rPr>
        </w:r>
        <w:r w:rsidR="00BF1507">
          <w:rPr>
            <w:noProof/>
            <w:webHidden/>
          </w:rPr>
          <w:fldChar w:fldCharType="separate"/>
        </w:r>
        <w:r w:rsidR="00BF1507">
          <w:rPr>
            <w:noProof/>
            <w:webHidden/>
          </w:rPr>
          <w:t>120</w:t>
        </w:r>
        <w:r w:rsidR="00BF1507">
          <w:rPr>
            <w:noProof/>
            <w:webHidden/>
          </w:rPr>
          <w:fldChar w:fldCharType="end"/>
        </w:r>
      </w:hyperlink>
    </w:p>
    <w:p w14:paraId="7C5DF14A" w14:textId="56D6D009" w:rsidR="00BF1507" w:rsidRDefault="00000000">
      <w:pPr>
        <w:pStyle w:val="TOC2"/>
        <w:rPr>
          <w:rFonts w:asciiTheme="minorHAnsi" w:eastAsiaTheme="minorEastAsia" w:hAnsiTheme="minorHAnsi" w:cstheme="minorBidi"/>
          <w:noProof/>
          <w:sz w:val="22"/>
          <w:szCs w:val="22"/>
          <w:lang w:eastAsia="en-AU"/>
        </w:rPr>
      </w:pPr>
      <w:hyperlink w:anchor="_Toc138183836" w:history="1">
        <w:r w:rsidR="00BF1507" w:rsidRPr="005A49E5">
          <w:rPr>
            <w:rStyle w:val="Hyperlink"/>
            <w:rFonts w:ascii="Arial Bold" w:hAnsi="Arial Bold"/>
            <w:noProof/>
          </w:rPr>
          <w:t>12.18</w:t>
        </w:r>
        <w:r w:rsidR="00BF1507">
          <w:rPr>
            <w:rFonts w:asciiTheme="minorHAnsi" w:eastAsiaTheme="minorEastAsia" w:hAnsiTheme="minorHAnsi" w:cstheme="minorBidi"/>
            <w:noProof/>
            <w:sz w:val="22"/>
            <w:szCs w:val="22"/>
            <w:lang w:eastAsia="en-AU"/>
          </w:rPr>
          <w:tab/>
        </w:r>
        <w:r w:rsidR="00BF1507" w:rsidRPr="005A49E5">
          <w:rPr>
            <w:rStyle w:val="Hyperlink"/>
            <w:noProof/>
          </w:rPr>
          <w:t>Payment of Workers and Subcontractors</w:t>
        </w:r>
        <w:r w:rsidR="00BF1507">
          <w:rPr>
            <w:noProof/>
            <w:webHidden/>
          </w:rPr>
          <w:tab/>
        </w:r>
        <w:r w:rsidR="00BF1507">
          <w:rPr>
            <w:noProof/>
            <w:webHidden/>
          </w:rPr>
          <w:fldChar w:fldCharType="begin"/>
        </w:r>
        <w:r w:rsidR="00BF1507">
          <w:rPr>
            <w:noProof/>
            <w:webHidden/>
          </w:rPr>
          <w:instrText xml:space="preserve"> PAGEREF _Toc138183836 \h </w:instrText>
        </w:r>
        <w:r w:rsidR="00BF1507">
          <w:rPr>
            <w:noProof/>
            <w:webHidden/>
          </w:rPr>
        </w:r>
        <w:r w:rsidR="00BF1507">
          <w:rPr>
            <w:noProof/>
            <w:webHidden/>
          </w:rPr>
          <w:fldChar w:fldCharType="separate"/>
        </w:r>
        <w:r w:rsidR="00BF1507">
          <w:rPr>
            <w:noProof/>
            <w:webHidden/>
          </w:rPr>
          <w:t>120</w:t>
        </w:r>
        <w:r w:rsidR="00BF1507">
          <w:rPr>
            <w:noProof/>
            <w:webHidden/>
          </w:rPr>
          <w:fldChar w:fldCharType="end"/>
        </w:r>
      </w:hyperlink>
    </w:p>
    <w:p w14:paraId="3AFEAC67" w14:textId="777D22E9" w:rsidR="00BF1507" w:rsidRDefault="00000000">
      <w:pPr>
        <w:pStyle w:val="TOC2"/>
        <w:rPr>
          <w:rFonts w:asciiTheme="minorHAnsi" w:eastAsiaTheme="minorEastAsia" w:hAnsiTheme="minorHAnsi" w:cstheme="minorBidi"/>
          <w:noProof/>
          <w:sz w:val="22"/>
          <w:szCs w:val="22"/>
          <w:lang w:eastAsia="en-AU"/>
        </w:rPr>
      </w:pPr>
      <w:hyperlink w:anchor="_Toc138183837" w:history="1">
        <w:r w:rsidR="00BF1507" w:rsidRPr="005A49E5">
          <w:rPr>
            <w:rStyle w:val="Hyperlink"/>
            <w:rFonts w:ascii="Arial Bold" w:hAnsi="Arial Bold"/>
            <w:noProof/>
          </w:rPr>
          <w:t>12.19</w:t>
        </w:r>
        <w:r w:rsidR="00BF1507">
          <w:rPr>
            <w:rFonts w:asciiTheme="minorHAnsi" w:eastAsiaTheme="minorEastAsia" w:hAnsiTheme="minorHAnsi" w:cstheme="minorBidi"/>
            <w:noProof/>
            <w:sz w:val="22"/>
            <w:szCs w:val="22"/>
            <w:lang w:eastAsia="en-AU"/>
          </w:rPr>
          <w:tab/>
        </w:r>
        <w:r w:rsidR="00BF1507" w:rsidRPr="005A49E5">
          <w:rPr>
            <w:rStyle w:val="Hyperlink"/>
            <w:noProof/>
          </w:rPr>
          <w:t>General Liability for Taxes</w:t>
        </w:r>
        <w:r w:rsidR="00BF1507">
          <w:rPr>
            <w:noProof/>
            <w:webHidden/>
          </w:rPr>
          <w:tab/>
        </w:r>
        <w:r w:rsidR="00BF1507">
          <w:rPr>
            <w:noProof/>
            <w:webHidden/>
          </w:rPr>
          <w:fldChar w:fldCharType="begin"/>
        </w:r>
        <w:r w:rsidR="00BF1507">
          <w:rPr>
            <w:noProof/>
            <w:webHidden/>
          </w:rPr>
          <w:instrText xml:space="preserve"> PAGEREF _Toc138183837 \h </w:instrText>
        </w:r>
        <w:r w:rsidR="00BF1507">
          <w:rPr>
            <w:noProof/>
            <w:webHidden/>
          </w:rPr>
        </w:r>
        <w:r w:rsidR="00BF1507">
          <w:rPr>
            <w:noProof/>
            <w:webHidden/>
          </w:rPr>
          <w:fldChar w:fldCharType="separate"/>
        </w:r>
        <w:r w:rsidR="00BF1507">
          <w:rPr>
            <w:noProof/>
            <w:webHidden/>
          </w:rPr>
          <w:t>121</w:t>
        </w:r>
        <w:r w:rsidR="00BF1507">
          <w:rPr>
            <w:noProof/>
            <w:webHidden/>
          </w:rPr>
          <w:fldChar w:fldCharType="end"/>
        </w:r>
      </w:hyperlink>
    </w:p>
    <w:p w14:paraId="5728C375" w14:textId="6ABA529C" w:rsidR="00BF1507" w:rsidRDefault="00000000">
      <w:pPr>
        <w:pStyle w:val="TOC2"/>
        <w:rPr>
          <w:rFonts w:asciiTheme="minorHAnsi" w:eastAsiaTheme="minorEastAsia" w:hAnsiTheme="minorHAnsi" w:cstheme="minorBidi"/>
          <w:noProof/>
          <w:sz w:val="22"/>
          <w:szCs w:val="22"/>
          <w:lang w:eastAsia="en-AU"/>
        </w:rPr>
      </w:pPr>
      <w:hyperlink w:anchor="_Toc138183838" w:history="1">
        <w:r w:rsidR="00BF1507" w:rsidRPr="005A49E5">
          <w:rPr>
            <w:rStyle w:val="Hyperlink"/>
            <w:rFonts w:ascii="Arial Bold" w:hAnsi="Arial Bold"/>
            <w:noProof/>
          </w:rPr>
          <w:t>12.20</w:t>
        </w:r>
        <w:r w:rsidR="00BF1507">
          <w:rPr>
            <w:rFonts w:asciiTheme="minorHAnsi" w:eastAsiaTheme="minorEastAsia" w:hAnsiTheme="minorHAnsi" w:cstheme="minorBidi"/>
            <w:noProof/>
            <w:sz w:val="22"/>
            <w:szCs w:val="22"/>
            <w:lang w:eastAsia="en-AU"/>
          </w:rPr>
          <w:tab/>
        </w:r>
        <w:r w:rsidR="00BF1507" w:rsidRPr="005A49E5">
          <w:rPr>
            <w:rStyle w:val="Hyperlink"/>
            <w:noProof/>
          </w:rPr>
          <w:t>GST</w:t>
        </w:r>
        <w:r w:rsidR="00BF1507">
          <w:rPr>
            <w:noProof/>
            <w:webHidden/>
          </w:rPr>
          <w:tab/>
        </w:r>
        <w:r w:rsidR="00BF1507">
          <w:rPr>
            <w:noProof/>
            <w:webHidden/>
          </w:rPr>
          <w:fldChar w:fldCharType="begin"/>
        </w:r>
        <w:r w:rsidR="00BF1507">
          <w:rPr>
            <w:noProof/>
            <w:webHidden/>
          </w:rPr>
          <w:instrText xml:space="preserve"> PAGEREF _Toc138183838 \h </w:instrText>
        </w:r>
        <w:r w:rsidR="00BF1507">
          <w:rPr>
            <w:noProof/>
            <w:webHidden/>
          </w:rPr>
        </w:r>
        <w:r w:rsidR="00BF1507">
          <w:rPr>
            <w:noProof/>
            <w:webHidden/>
          </w:rPr>
          <w:fldChar w:fldCharType="separate"/>
        </w:r>
        <w:r w:rsidR="00BF1507">
          <w:rPr>
            <w:noProof/>
            <w:webHidden/>
          </w:rPr>
          <w:t>121</w:t>
        </w:r>
        <w:r w:rsidR="00BF1507">
          <w:rPr>
            <w:noProof/>
            <w:webHidden/>
          </w:rPr>
          <w:fldChar w:fldCharType="end"/>
        </w:r>
      </w:hyperlink>
    </w:p>
    <w:p w14:paraId="51DF49C0" w14:textId="6E9608A3" w:rsidR="00BF1507" w:rsidRDefault="00000000">
      <w:pPr>
        <w:pStyle w:val="TOC2"/>
        <w:rPr>
          <w:rFonts w:asciiTheme="minorHAnsi" w:eastAsiaTheme="minorEastAsia" w:hAnsiTheme="minorHAnsi" w:cstheme="minorBidi"/>
          <w:noProof/>
          <w:sz w:val="22"/>
          <w:szCs w:val="22"/>
          <w:lang w:eastAsia="en-AU"/>
        </w:rPr>
      </w:pPr>
      <w:hyperlink w:anchor="_Toc138183839" w:history="1">
        <w:r w:rsidR="00BF1507" w:rsidRPr="005A49E5">
          <w:rPr>
            <w:rStyle w:val="Hyperlink"/>
            <w:rFonts w:ascii="Arial Bold" w:hAnsi="Arial Bold"/>
            <w:noProof/>
          </w:rPr>
          <w:t>12.21</w:t>
        </w:r>
        <w:r w:rsidR="00BF1507">
          <w:rPr>
            <w:rFonts w:asciiTheme="minorHAnsi" w:eastAsiaTheme="minorEastAsia" w:hAnsiTheme="minorHAnsi" w:cstheme="minorBidi"/>
            <w:noProof/>
            <w:sz w:val="22"/>
            <w:szCs w:val="22"/>
            <w:lang w:eastAsia="en-AU"/>
          </w:rPr>
          <w:tab/>
        </w:r>
        <w:r w:rsidR="00BF1507" w:rsidRPr="005A49E5">
          <w:rPr>
            <w:rStyle w:val="Hyperlink"/>
            <w:noProof/>
          </w:rPr>
          <w:t>Accounting Records</w:t>
        </w:r>
        <w:r w:rsidR="00BF1507">
          <w:rPr>
            <w:noProof/>
            <w:webHidden/>
          </w:rPr>
          <w:tab/>
        </w:r>
        <w:r w:rsidR="00BF1507">
          <w:rPr>
            <w:noProof/>
            <w:webHidden/>
          </w:rPr>
          <w:fldChar w:fldCharType="begin"/>
        </w:r>
        <w:r w:rsidR="00BF1507">
          <w:rPr>
            <w:noProof/>
            <w:webHidden/>
          </w:rPr>
          <w:instrText xml:space="preserve"> PAGEREF _Toc138183839 \h </w:instrText>
        </w:r>
        <w:r w:rsidR="00BF1507">
          <w:rPr>
            <w:noProof/>
            <w:webHidden/>
          </w:rPr>
        </w:r>
        <w:r w:rsidR="00BF1507">
          <w:rPr>
            <w:noProof/>
            <w:webHidden/>
          </w:rPr>
          <w:fldChar w:fldCharType="separate"/>
        </w:r>
        <w:r w:rsidR="00BF1507">
          <w:rPr>
            <w:noProof/>
            <w:webHidden/>
          </w:rPr>
          <w:t>121</w:t>
        </w:r>
        <w:r w:rsidR="00BF1507">
          <w:rPr>
            <w:noProof/>
            <w:webHidden/>
          </w:rPr>
          <w:fldChar w:fldCharType="end"/>
        </w:r>
      </w:hyperlink>
    </w:p>
    <w:p w14:paraId="7E1D3A51" w14:textId="638620EA" w:rsidR="00BF1507" w:rsidRDefault="00000000">
      <w:pPr>
        <w:pStyle w:val="TOC2"/>
        <w:rPr>
          <w:rFonts w:asciiTheme="minorHAnsi" w:eastAsiaTheme="minorEastAsia" w:hAnsiTheme="minorHAnsi" w:cstheme="minorBidi"/>
          <w:noProof/>
          <w:sz w:val="22"/>
          <w:szCs w:val="22"/>
          <w:lang w:eastAsia="en-AU"/>
        </w:rPr>
      </w:pPr>
      <w:hyperlink w:anchor="_Toc138183840" w:history="1">
        <w:r w:rsidR="00BF1507" w:rsidRPr="005A49E5">
          <w:rPr>
            <w:rStyle w:val="Hyperlink"/>
            <w:rFonts w:ascii="Arial Bold" w:hAnsi="Arial Bold"/>
            <w:noProof/>
          </w:rPr>
          <w:t>12.22</w:t>
        </w:r>
        <w:r w:rsidR="00BF1507">
          <w:rPr>
            <w:rFonts w:asciiTheme="minorHAnsi" w:eastAsiaTheme="minorEastAsia" w:hAnsiTheme="minorHAnsi" w:cstheme="minorBidi"/>
            <w:noProof/>
            <w:sz w:val="22"/>
            <w:szCs w:val="22"/>
            <w:lang w:eastAsia="en-AU"/>
          </w:rPr>
          <w:tab/>
        </w:r>
        <w:r w:rsidR="00BF1507" w:rsidRPr="005A49E5">
          <w:rPr>
            <w:rStyle w:val="Hyperlink"/>
            <w:noProof/>
          </w:rPr>
          <w:t>Cost Allocation and Forecast Reconciliation Advice</w:t>
        </w:r>
        <w:r w:rsidR="00BF1507">
          <w:rPr>
            <w:noProof/>
            <w:webHidden/>
          </w:rPr>
          <w:tab/>
        </w:r>
        <w:r w:rsidR="00BF1507">
          <w:rPr>
            <w:noProof/>
            <w:webHidden/>
          </w:rPr>
          <w:fldChar w:fldCharType="begin"/>
        </w:r>
        <w:r w:rsidR="00BF1507">
          <w:rPr>
            <w:noProof/>
            <w:webHidden/>
          </w:rPr>
          <w:instrText xml:space="preserve"> PAGEREF _Toc138183840 \h </w:instrText>
        </w:r>
        <w:r w:rsidR="00BF1507">
          <w:rPr>
            <w:noProof/>
            <w:webHidden/>
          </w:rPr>
        </w:r>
        <w:r w:rsidR="00BF1507">
          <w:rPr>
            <w:noProof/>
            <w:webHidden/>
          </w:rPr>
          <w:fldChar w:fldCharType="separate"/>
        </w:r>
        <w:r w:rsidR="00BF1507">
          <w:rPr>
            <w:noProof/>
            <w:webHidden/>
          </w:rPr>
          <w:t>122</w:t>
        </w:r>
        <w:r w:rsidR="00BF1507">
          <w:rPr>
            <w:noProof/>
            <w:webHidden/>
          </w:rPr>
          <w:fldChar w:fldCharType="end"/>
        </w:r>
      </w:hyperlink>
    </w:p>
    <w:p w14:paraId="42532106" w14:textId="3C31C085" w:rsidR="00BF1507" w:rsidRDefault="00000000">
      <w:pPr>
        <w:pStyle w:val="TOC2"/>
        <w:rPr>
          <w:rFonts w:asciiTheme="minorHAnsi" w:eastAsiaTheme="minorEastAsia" w:hAnsiTheme="minorHAnsi" w:cstheme="minorBidi"/>
          <w:noProof/>
          <w:sz w:val="22"/>
          <w:szCs w:val="22"/>
          <w:lang w:eastAsia="en-AU"/>
        </w:rPr>
      </w:pPr>
      <w:hyperlink w:anchor="_Toc138183841" w:history="1">
        <w:r w:rsidR="00BF1507" w:rsidRPr="005A49E5">
          <w:rPr>
            <w:rStyle w:val="Hyperlink"/>
            <w:rFonts w:ascii="Arial Bold" w:hAnsi="Arial Bold"/>
            <w:noProof/>
          </w:rPr>
          <w:t>12.23</w:t>
        </w:r>
        <w:r w:rsidR="00BF1507">
          <w:rPr>
            <w:rFonts w:asciiTheme="minorHAnsi" w:eastAsiaTheme="minorEastAsia" w:hAnsiTheme="minorHAnsi" w:cstheme="minorBidi"/>
            <w:noProof/>
            <w:sz w:val="22"/>
            <w:szCs w:val="22"/>
            <w:lang w:eastAsia="en-AU"/>
          </w:rPr>
          <w:tab/>
        </w:r>
        <w:r w:rsidR="00BF1507" w:rsidRPr="005A49E5">
          <w:rPr>
            <w:rStyle w:val="Hyperlink"/>
            <w:noProof/>
          </w:rPr>
          <w:t>Trust Deed and Trust Account</w:t>
        </w:r>
        <w:r w:rsidR="00BF1507">
          <w:rPr>
            <w:noProof/>
            <w:webHidden/>
          </w:rPr>
          <w:tab/>
        </w:r>
        <w:r w:rsidR="00BF1507">
          <w:rPr>
            <w:noProof/>
            <w:webHidden/>
          </w:rPr>
          <w:fldChar w:fldCharType="begin"/>
        </w:r>
        <w:r w:rsidR="00BF1507">
          <w:rPr>
            <w:noProof/>
            <w:webHidden/>
          </w:rPr>
          <w:instrText xml:space="preserve"> PAGEREF _Toc138183841 \h </w:instrText>
        </w:r>
        <w:r w:rsidR="00BF1507">
          <w:rPr>
            <w:noProof/>
            <w:webHidden/>
          </w:rPr>
        </w:r>
        <w:r w:rsidR="00BF1507">
          <w:rPr>
            <w:noProof/>
            <w:webHidden/>
          </w:rPr>
          <w:fldChar w:fldCharType="separate"/>
        </w:r>
        <w:r w:rsidR="00BF1507">
          <w:rPr>
            <w:noProof/>
            <w:webHidden/>
          </w:rPr>
          <w:t>122</w:t>
        </w:r>
        <w:r w:rsidR="00BF1507">
          <w:rPr>
            <w:noProof/>
            <w:webHidden/>
          </w:rPr>
          <w:fldChar w:fldCharType="end"/>
        </w:r>
      </w:hyperlink>
    </w:p>
    <w:p w14:paraId="0A26B6BA" w14:textId="319ECB44" w:rsidR="00BF1507" w:rsidRDefault="00000000">
      <w:pPr>
        <w:pStyle w:val="TOC2"/>
        <w:rPr>
          <w:rFonts w:asciiTheme="minorHAnsi" w:eastAsiaTheme="minorEastAsia" w:hAnsiTheme="minorHAnsi" w:cstheme="minorBidi"/>
          <w:noProof/>
          <w:sz w:val="22"/>
          <w:szCs w:val="22"/>
          <w:lang w:eastAsia="en-AU"/>
        </w:rPr>
      </w:pPr>
      <w:hyperlink w:anchor="_Toc138183842" w:history="1">
        <w:r w:rsidR="00BF1507" w:rsidRPr="005A49E5">
          <w:rPr>
            <w:rStyle w:val="Hyperlink"/>
            <w:rFonts w:ascii="Arial Bold" w:hAnsi="Arial Bold"/>
            <w:noProof/>
          </w:rPr>
          <w:t>12.24</w:t>
        </w:r>
        <w:r w:rsidR="00BF1507">
          <w:rPr>
            <w:rFonts w:asciiTheme="minorHAnsi" w:eastAsiaTheme="minorEastAsia" w:hAnsiTheme="minorHAnsi" w:cstheme="minorBidi"/>
            <w:noProof/>
            <w:sz w:val="22"/>
            <w:szCs w:val="22"/>
            <w:lang w:eastAsia="en-AU"/>
          </w:rPr>
          <w:tab/>
        </w:r>
        <w:r w:rsidR="00BF1507" w:rsidRPr="005A49E5">
          <w:rPr>
            <w:rStyle w:val="Hyperlink"/>
            <w:noProof/>
          </w:rPr>
          <w:t>Trust Account Administration</w:t>
        </w:r>
        <w:r w:rsidR="00BF1507">
          <w:rPr>
            <w:noProof/>
            <w:webHidden/>
          </w:rPr>
          <w:tab/>
        </w:r>
        <w:r w:rsidR="00BF1507">
          <w:rPr>
            <w:noProof/>
            <w:webHidden/>
          </w:rPr>
          <w:fldChar w:fldCharType="begin"/>
        </w:r>
        <w:r w:rsidR="00BF1507">
          <w:rPr>
            <w:noProof/>
            <w:webHidden/>
          </w:rPr>
          <w:instrText xml:space="preserve"> PAGEREF _Toc138183842 \h </w:instrText>
        </w:r>
        <w:r w:rsidR="00BF1507">
          <w:rPr>
            <w:noProof/>
            <w:webHidden/>
          </w:rPr>
        </w:r>
        <w:r w:rsidR="00BF1507">
          <w:rPr>
            <w:noProof/>
            <w:webHidden/>
          </w:rPr>
          <w:fldChar w:fldCharType="separate"/>
        </w:r>
        <w:r w:rsidR="00BF1507">
          <w:rPr>
            <w:noProof/>
            <w:webHidden/>
          </w:rPr>
          <w:t>122</w:t>
        </w:r>
        <w:r w:rsidR="00BF1507">
          <w:rPr>
            <w:noProof/>
            <w:webHidden/>
          </w:rPr>
          <w:fldChar w:fldCharType="end"/>
        </w:r>
      </w:hyperlink>
    </w:p>
    <w:p w14:paraId="0A3CC55B" w14:textId="4A0B2F9F" w:rsidR="00BF1507" w:rsidRDefault="00000000">
      <w:pPr>
        <w:pStyle w:val="TOC1"/>
        <w:rPr>
          <w:rFonts w:asciiTheme="minorHAnsi" w:eastAsiaTheme="minorEastAsia" w:hAnsiTheme="minorHAnsi" w:cstheme="minorBidi"/>
          <w:b w:val="0"/>
          <w:caps w:val="0"/>
          <w:noProof/>
          <w:sz w:val="22"/>
          <w:lang w:eastAsia="en-AU"/>
        </w:rPr>
      </w:pPr>
      <w:hyperlink w:anchor="_Toc138183843" w:history="1">
        <w:r w:rsidR="00BF1507" w:rsidRPr="005A49E5">
          <w:rPr>
            <w:rStyle w:val="Hyperlink"/>
            <w:noProof/>
          </w:rPr>
          <w:t>13.</w:t>
        </w:r>
        <w:r w:rsidR="00BF1507">
          <w:rPr>
            <w:rFonts w:asciiTheme="minorHAnsi" w:eastAsiaTheme="minorEastAsia" w:hAnsiTheme="minorHAnsi" w:cstheme="minorBidi"/>
            <w:b w:val="0"/>
            <w:caps w:val="0"/>
            <w:noProof/>
            <w:sz w:val="22"/>
            <w:lang w:eastAsia="en-AU"/>
          </w:rPr>
          <w:tab/>
        </w:r>
        <w:r w:rsidR="00BF1507" w:rsidRPr="005A49E5">
          <w:rPr>
            <w:rStyle w:val="Hyperlink"/>
            <w:noProof/>
          </w:rPr>
          <w:t>COMPLETION</w:t>
        </w:r>
        <w:r w:rsidR="00BF1507">
          <w:rPr>
            <w:noProof/>
            <w:webHidden/>
          </w:rPr>
          <w:tab/>
        </w:r>
        <w:r w:rsidR="00BF1507">
          <w:rPr>
            <w:noProof/>
            <w:webHidden/>
          </w:rPr>
          <w:fldChar w:fldCharType="begin"/>
        </w:r>
        <w:r w:rsidR="00BF1507">
          <w:rPr>
            <w:noProof/>
            <w:webHidden/>
          </w:rPr>
          <w:instrText xml:space="preserve"> PAGEREF _Toc138183843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586BE7FC" w14:textId="162AF081" w:rsidR="00BF1507" w:rsidRDefault="00000000">
      <w:pPr>
        <w:pStyle w:val="TOC2"/>
        <w:rPr>
          <w:rFonts w:asciiTheme="minorHAnsi" w:eastAsiaTheme="minorEastAsia" w:hAnsiTheme="minorHAnsi" w:cstheme="minorBidi"/>
          <w:noProof/>
          <w:sz w:val="22"/>
          <w:szCs w:val="22"/>
          <w:lang w:eastAsia="en-AU"/>
        </w:rPr>
      </w:pPr>
      <w:hyperlink w:anchor="_Toc138183844" w:history="1">
        <w:r w:rsidR="00BF1507" w:rsidRPr="005A49E5">
          <w:rPr>
            <w:rStyle w:val="Hyperlink"/>
            <w:rFonts w:ascii="Arial Bold" w:hAnsi="Arial Bold"/>
            <w:noProof/>
          </w:rPr>
          <w:t>13.1</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to Notify</w:t>
        </w:r>
        <w:r w:rsidR="00BF1507">
          <w:rPr>
            <w:noProof/>
            <w:webHidden/>
          </w:rPr>
          <w:tab/>
        </w:r>
        <w:r w:rsidR="00BF1507">
          <w:rPr>
            <w:noProof/>
            <w:webHidden/>
          </w:rPr>
          <w:fldChar w:fldCharType="begin"/>
        </w:r>
        <w:r w:rsidR="00BF1507">
          <w:rPr>
            <w:noProof/>
            <w:webHidden/>
          </w:rPr>
          <w:instrText xml:space="preserve"> PAGEREF _Toc138183844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3EAF83AA" w14:textId="2E95775C" w:rsidR="00BF1507" w:rsidRDefault="00000000">
      <w:pPr>
        <w:pStyle w:val="TOC2"/>
        <w:rPr>
          <w:rFonts w:asciiTheme="minorHAnsi" w:eastAsiaTheme="minorEastAsia" w:hAnsiTheme="minorHAnsi" w:cstheme="minorBidi"/>
          <w:noProof/>
          <w:sz w:val="22"/>
          <w:szCs w:val="22"/>
          <w:lang w:eastAsia="en-AU"/>
        </w:rPr>
      </w:pPr>
      <w:hyperlink w:anchor="_Toc138183845" w:history="1">
        <w:r w:rsidR="00BF1507" w:rsidRPr="005A49E5">
          <w:rPr>
            <w:rStyle w:val="Hyperlink"/>
            <w:rFonts w:ascii="Arial Bold" w:hAnsi="Arial Bold"/>
            <w:noProof/>
          </w:rPr>
          <w:t>13.2</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 to Inspect</w:t>
        </w:r>
        <w:r w:rsidR="00BF1507">
          <w:rPr>
            <w:noProof/>
            <w:webHidden/>
          </w:rPr>
          <w:tab/>
        </w:r>
        <w:r w:rsidR="00BF1507">
          <w:rPr>
            <w:noProof/>
            <w:webHidden/>
          </w:rPr>
          <w:fldChar w:fldCharType="begin"/>
        </w:r>
        <w:r w:rsidR="00BF1507">
          <w:rPr>
            <w:noProof/>
            <w:webHidden/>
          </w:rPr>
          <w:instrText xml:space="preserve"> PAGEREF _Toc138183845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6E5AF7C8" w14:textId="2343B2AF" w:rsidR="00BF1507" w:rsidRDefault="00000000">
      <w:pPr>
        <w:pStyle w:val="TOC2"/>
        <w:rPr>
          <w:rFonts w:asciiTheme="minorHAnsi" w:eastAsiaTheme="minorEastAsia" w:hAnsiTheme="minorHAnsi" w:cstheme="minorBidi"/>
          <w:noProof/>
          <w:sz w:val="22"/>
          <w:szCs w:val="22"/>
          <w:lang w:eastAsia="en-AU"/>
        </w:rPr>
      </w:pPr>
      <w:hyperlink w:anchor="_Toc138183846" w:history="1">
        <w:r w:rsidR="00BF1507" w:rsidRPr="005A49E5">
          <w:rPr>
            <w:rStyle w:val="Hyperlink"/>
            <w:rFonts w:ascii="Arial Bold" w:hAnsi="Arial Bold"/>
            <w:noProof/>
          </w:rPr>
          <w:t>13.3</w:t>
        </w:r>
        <w:r w:rsidR="00BF1507">
          <w:rPr>
            <w:rFonts w:asciiTheme="minorHAnsi" w:eastAsiaTheme="minorEastAsia" w:hAnsiTheme="minorHAnsi" w:cstheme="minorBidi"/>
            <w:noProof/>
            <w:sz w:val="22"/>
            <w:szCs w:val="22"/>
            <w:lang w:eastAsia="en-AU"/>
          </w:rPr>
          <w:tab/>
        </w:r>
        <w:r w:rsidR="00BF1507" w:rsidRPr="005A49E5">
          <w:rPr>
            <w:rStyle w:val="Hyperlink"/>
            <w:noProof/>
          </w:rPr>
          <w:t>Unilateral Issue of Completion Notice</w:t>
        </w:r>
        <w:r w:rsidR="00BF1507">
          <w:rPr>
            <w:noProof/>
            <w:webHidden/>
          </w:rPr>
          <w:tab/>
        </w:r>
        <w:r w:rsidR="00BF1507">
          <w:rPr>
            <w:noProof/>
            <w:webHidden/>
          </w:rPr>
          <w:fldChar w:fldCharType="begin"/>
        </w:r>
        <w:r w:rsidR="00BF1507">
          <w:rPr>
            <w:noProof/>
            <w:webHidden/>
          </w:rPr>
          <w:instrText xml:space="preserve"> PAGEREF _Toc138183846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32E0AA7E" w14:textId="29C16A23" w:rsidR="00BF1507" w:rsidRDefault="00000000">
      <w:pPr>
        <w:pStyle w:val="TOC2"/>
        <w:rPr>
          <w:rFonts w:asciiTheme="minorHAnsi" w:eastAsiaTheme="minorEastAsia" w:hAnsiTheme="minorHAnsi" w:cstheme="minorBidi"/>
          <w:noProof/>
          <w:sz w:val="22"/>
          <w:szCs w:val="22"/>
          <w:lang w:eastAsia="en-AU"/>
        </w:rPr>
      </w:pPr>
      <w:hyperlink w:anchor="_Toc138183847" w:history="1">
        <w:r w:rsidR="00BF1507" w:rsidRPr="005A49E5">
          <w:rPr>
            <w:rStyle w:val="Hyperlink"/>
            <w:rFonts w:ascii="Arial Bold" w:hAnsi="Arial Bold"/>
            <w:noProof/>
          </w:rPr>
          <w:t>13.4</w:t>
        </w:r>
        <w:r w:rsidR="00BF1507">
          <w:rPr>
            <w:rFonts w:asciiTheme="minorHAnsi" w:eastAsiaTheme="minorEastAsia" w:hAnsiTheme="minorHAnsi" w:cstheme="minorBidi"/>
            <w:noProof/>
            <w:sz w:val="22"/>
            <w:szCs w:val="22"/>
            <w:lang w:eastAsia="en-AU"/>
          </w:rPr>
          <w:tab/>
        </w:r>
        <w:r w:rsidR="00BF1507" w:rsidRPr="005A49E5">
          <w:rPr>
            <w:rStyle w:val="Hyperlink"/>
            <w:noProof/>
          </w:rPr>
          <w:t>Take Over Upon Completion</w:t>
        </w:r>
        <w:r w:rsidR="00BF1507">
          <w:rPr>
            <w:noProof/>
            <w:webHidden/>
          </w:rPr>
          <w:tab/>
        </w:r>
        <w:r w:rsidR="00BF1507">
          <w:rPr>
            <w:noProof/>
            <w:webHidden/>
          </w:rPr>
          <w:fldChar w:fldCharType="begin"/>
        </w:r>
        <w:r w:rsidR="00BF1507">
          <w:rPr>
            <w:noProof/>
            <w:webHidden/>
          </w:rPr>
          <w:instrText xml:space="preserve"> PAGEREF _Toc138183847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6FF980E8" w14:textId="54683920" w:rsidR="00BF1507" w:rsidRDefault="00000000">
      <w:pPr>
        <w:pStyle w:val="TOC2"/>
        <w:rPr>
          <w:rFonts w:asciiTheme="minorHAnsi" w:eastAsiaTheme="minorEastAsia" w:hAnsiTheme="minorHAnsi" w:cstheme="minorBidi"/>
          <w:noProof/>
          <w:sz w:val="22"/>
          <w:szCs w:val="22"/>
          <w:lang w:eastAsia="en-AU"/>
        </w:rPr>
      </w:pPr>
      <w:hyperlink w:anchor="_Toc138183848" w:history="1">
        <w:r w:rsidR="00BF1507" w:rsidRPr="005A49E5">
          <w:rPr>
            <w:rStyle w:val="Hyperlink"/>
            <w:rFonts w:ascii="Arial Bold" w:hAnsi="Arial Bold"/>
            <w:noProof/>
          </w:rPr>
          <w:t>13.5</w:t>
        </w:r>
        <w:r w:rsidR="00BF1507">
          <w:rPr>
            <w:rFonts w:asciiTheme="minorHAnsi" w:eastAsiaTheme="minorEastAsia" w:hAnsiTheme="minorHAnsi" w:cstheme="minorBidi"/>
            <w:noProof/>
            <w:sz w:val="22"/>
            <w:szCs w:val="22"/>
            <w:lang w:eastAsia="en-AU"/>
          </w:rPr>
          <w:tab/>
        </w:r>
        <w:r w:rsidR="00BF1507" w:rsidRPr="005A49E5">
          <w:rPr>
            <w:rStyle w:val="Hyperlink"/>
            <w:noProof/>
          </w:rPr>
          <w:t>Part of the Works or a Stage</w:t>
        </w:r>
        <w:r w:rsidR="00BF1507">
          <w:rPr>
            <w:noProof/>
            <w:webHidden/>
          </w:rPr>
          <w:tab/>
        </w:r>
        <w:r w:rsidR="00BF1507">
          <w:rPr>
            <w:noProof/>
            <w:webHidden/>
          </w:rPr>
          <w:fldChar w:fldCharType="begin"/>
        </w:r>
        <w:r w:rsidR="00BF1507">
          <w:rPr>
            <w:noProof/>
            <w:webHidden/>
          </w:rPr>
          <w:instrText xml:space="preserve"> PAGEREF _Toc138183848 \h </w:instrText>
        </w:r>
        <w:r w:rsidR="00BF1507">
          <w:rPr>
            <w:noProof/>
            <w:webHidden/>
          </w:rPr>
        </w:r>
        <w:r w:rsidR="00BF1507">
          <w:rPr>
            <w:noProof/>
            <w:webHidden/>
          </w:rPr>
          <w:fldChar w:fldCharType="separate"/>
        </w:r>
        <w:r w:rsidR="00BF1507">
          <w:rPr>
            <w:noProof/>
            <w:webHidden/>
          </w:rPr>
          <w:t>124</w:t>
        </w:r>
        <w:r w:rsidR="00BF1507">
          <w:rPr>
            <w:noProof/>
            <w:webHidden/>
          </w:rPr>
          <w:fldChar w:fldCharType="end"/>
        </w:r>
      </w:hyperlink>
    </w:p>
    <w:p w14:paraId="51D33C04" w14:textId="37A8A265" w:rsidR="00BF1507" w:rsidRDefault="00000000">
      <w:pPr>
        <w:pStyle w:val="TOC2"/>
        <w:rPr>
          <w:rFonts w:asciiTheme="minorHAnsi" w:eastAsiaTheme="minorEastAsia" w:hAnsiTheme="minorHAnsi" w:cstheme="minorBidi"/>
          <w:noProof/>
          <w:sz w:val="22"/>
          <w:szCs w:val="22"/>
          <w:lang w:eastAsia="en-AU"/>
        </w:rPr>
      </w:pPr>
      <w:hyperlink w:anchor="_Toc138183849" w:history="1">
        <w:r w:rsidR="00BF1507" w:rsidRPr="005A49E5">
          <w:rPr>
            <w:rStyle w:val="Hyperlink"/>
            <w:rFonts w:ascii="Arial Bold" w:hAnsi="Arial Bold"/>
            <w:noProof/>
          </w:rPr>
          <w:t>13.6</w:t>
        </w:r>
        <w:r w:rsidR="00BF1507">
          <w:rPr>
            <w:rFonts w:asciiTheme="minorHAnsi" w:eastAsiaTheme="minorEastAsia" w:hAnsiTheme="minorHAnsi" w:cstheme="minorBidi"/>
            <w:noProof/>
            <w:sz w:val="22"/>
            <w:szCs w:val="22"/>
            <w:lang w:eastAsia="en-AU"/>
          </w:rPr>
          <w:tab/>
        </w:r>
        <w:r w:rsidR="00BF1507" w:rsidRPr="005A49E5">
          <w:rPr>
            <w:rStyle w:val="Hyperlink"/>
            <w:noProof/>
          </w:rPr>
          <w:t>Effect of Notice of Completion</w:t>
        </w:r>
        <w:r w:rsidR="00BF1507">
          <w:rPr>
            <w:noProof/>
            <w:webHidden/>
          </w:rPr>
          <w:tab/>
        </w:r>
        <w:r w:rsidR="00BF1507">
          <w:rPr>
            <w:noProof/>
            <w:webHidden/>
          </w:rPr>
          <w:fldChar w:fldCharType="begin"/>
        </w:r>
        <w:r w:rsidR="00BF1507">
          <w:rPr>
            <w:noProof/>
            <w:webHidden/>
          </w:rPr>
          <w:instrText xml:space="preserve"> PAGEREF _Toc138183849 \h </w:instrText>
        </w:r>
        <w:r w:rsidR="00BF1507">
          <w:rPr>
            <w:noProof/>
            <w:webHidden/>
          </w:rPr>
        </w:r>
        <w:r w:rsidR="00BF1507">
          <w:rPr>
            <w:noProof/>
            <w:webHidden/>
          </w:rPr>
          <w:fldChar w:fldCharType="separate"/>
        </w:r>
        <w:r w:rsidR="00BF1507">
          <w:rPr>
            <w:noProof/>
            <w:webHidden/>
          </w:rPr>
          <w:t>125</w:t>
        </w:r>
        <w:r w:rsidR="00BF1507">
          <w:rPr>
            <w:noProof/>
            <w:webHidden/>
          </w:rPr>
          <w:fldChar w:fldCharType="end"/>
        </w:r>
      </w:hyperlink>
    </w:p>
    <w:p w14:paraId="2FB2497C" w14:textId="2694F408" w:rsidR="00BF1507" w:rsidRDefault="00000000">
      <w:pPr>
        <w:pStyle w:val="TOC1"/>
        <w:rPr>
          <w:rFonts w:asciiTheme="minorHAnsi" w:eastAsiaTheme="minorEastAsia" w:hAnsiTheme="minorHAnsi" w:cstheme="minorBidi"/>
          <w:b w:val="0"/>
          <w:caps w:val="0"/>
          <w:noProof/>
          <w:sz w:val="22"/>
          <w:lang w:eastAsia="en-AU"/>
        </w:rPr>
      </w:pPr>
      <w:hyperlink w:anchor="_Toc138183850" w:history="1">
        <w:r w:rsidR="00BF1507" w:rsidRPr="005A49E5">
          <w:rPr>
            <w:rStyle w:val="Hyperlink"/>
            <w:noProof/>
          </w:rPr>
          <w:t>14.</w:t>
        </w:r>
        <w:r w:rsidR="00BF1507">
          <w:rPr>
            <w:rFonts w:asciiTheme="minorHAnsi" w:eastAsiaTheme="minorEastAsia" w:hAnsiTheme="minorHAnsi" w:cstheme="minorBidi"/>
            <w:b w:val="0"/>
            <w:caps w:val="0"/>
            <w:noProof/>
            <w:sz w:val="22"/>
            <w:lang w:eastAsia="en-AU"/>
          </w:rPr>
          <w:tab/>
        </w:r>
        <w:r w:rsidR="00BF1507" w:rsidRPr="005A49E5">
          <w:rPr>
            <w:rStyle w:val="Hyperlink"/>
            <w:noProof/>
          </w:rPr>
          <w:t>TERMINATION</w:t>
        </w:r>
        <w:r w:rsidR="00BF1507">
          <w:rPr>
            <w:noProof/>
            <w:webHidden/>
          </w:rPr>
          <w:tab/>
        </w:r>
        <w:r w:rsidR="00BF1507">
          <w:rPr>
            <w:noProof/>
            <w:webHidden/>
          </w:rPr>
          <w:fldChar w:fldCharType="begin"/>
        </w:r>
        <w:r w:rsidR="00BF1507">
          <w:rPr>
            <w:noProof/>
            <w:webHidden/>
          </w:rPr>
          <w:instrText xml:space="preserve"> PAGEREF _Toc138183850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65B9E054" w14:textId="7AEBED6D" w:rsidR="00BF1507" w:rsidRDefault="00000000">
      <w:pPr>
        <w:pStyle w:val="TOC2"/>
        <w:rPr>
          <w:rFonts w:asciiTheme="minorHAnsi" w:eastAsiaTheme="minorEastAsia" w:hAnsiTheme="minorHAnsi" w:cstheme="minorBidi"/>
          <w:noProof/>
          <w:sz w:val="22"/>
          <w:szCs w:val="22"/>
          <w:lang w:eastAsia="en-AU"/>
        </w:rPr>
      </w:pPr>
      <w:hyperlink w:anchor="_Toc138183851" w:history="1">
        <w:r w:rsidR="00BF1507" w:rsidRPr="005A49E5">
          <w:rPr>
            <w:rStyle w:val="Hyperlink"/>
            <w:rFonts w:ascii="Arial Bold" w:hAnsi="Arial Bold"/>
            <w:noProof/>
          </w:rPr>
          <w:t>14.1</w:t>
        </w:r>
        <w:r w:rsidR="00BF1507">
          <w:rPr>
            <w:rFonts w:asciiTheme="minorHAnsi" w:eastAsiaTheme="minorEastAsia" w:hAnsiTheme="minorHAnsi" w:cstheme="minorBidi"/>
            <w:noProof/>
            <w:sz w:val="22"/>
            <w:szCs w:val="22"/>
            <w:lang w:eastAsia="en-AU"/>
          </w:rPr>
          <w:tab/>
        </w:r>
        <w:r w:rsidR="00BF1507" w:rsidRPr="005A49E5">
          <w:rPr>
            <w:rStyle w:val="Hyperlink"/>
            <w:noProof/>
          </w:rPr>
          <w:t>Preservation of Rights</w:t>
        </w:r>
        <w:r w:rsidR="00BF1507">
          <w:rPr>
            <w:noProof/>
            <w:webHidden/>
          </w:rPr>
          <w:tab/>
        </w:r>
        <w:r w:rsidR="00BF1507">
          <w:rPr>
            <w:noProof/>
            <w:webHidden/>
          </w:rPr>
          <w:fldChar w:fldCharType="begin"/>
        </w:r>
        <w:r w:rsidR="00BF1507">
          <w:rPr>
            <w:noProof/>
            <w:webHidden/>
          </w:rPr>
          <w:instrText xml:space="preserve"> PAGEREF _Toc138183851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26DFDEE5" w14:textId="4D6F78C7" w:rsidR="00BF1507" w:rsidRDefault="00000000">
      <w:pPr>
        <w:pStyle w:val="TOC2"/>
        <w:rPr>
          <w:rFonts w:asciiTheme="minorHAnsi" w:eastAsiaTheme="minorEastAsia" w:hAnsiTheme="minorHAnsi" w:cstheme="minorBidi"/>
          <w:noProof/>
          <w:sz w:val="22"/>
          <w:szCs w:val="22"/>
          <w:lang w:eastAsia="en-AU"/>
        </w:rPr>
      </w:pPr>
      <w:hyperlink w:anchor="_Toc138183852" w:history="1">
        <w:r w:rsidR="00BF1507" w:rsidRPr="005A49E5">
          <w:rPr>
            <w:rStyle w:val="Hyperlink"/>
            <w:rFonts w:ascii="Arial Bold" w:hAnsi="Arial Bold"/>
            <w:noProof/>
          </w:rPr>
          <w:t>14.2</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 Default</w:t>
        </w:r>
        <w:r w:rsidR="00BF1507">
          <w:rPr>
            <w:noProof/>
            <w:webHidden/>
          </w:rPr>
          <w:tab/>
        </w:r>
        <w:r w:rsidR="00BF1507">
          <w:rPr>
            <w:noProof/>
            <w:webHidden/>
          </w:rPr>
          <w:fldChar w:fldCharType="begin"/>
        </w:r>
        <w:r w:rsidR="00BF1507">
          <w:rPr>
            <w:noProof/>
            <w:webHidden/>
          </w:rPr>
          <w:instrText xml:space="preserve"> PAGEREF _Toc138183852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7576ABA3" w14:textId="6E2660A6" w:rsidR="00BF1507" w:rsidRDefault="00000000">
      <w:pPr>
        <w:pStyle w:val="TOC2"/>
        <w:rPr>
          <w:rFonts w:asciiTheme="minorHAnsi" w:eastAsiaTheme="minorEastAsia" w:hAnsiTheme="minorHAnsi" w:cstheme="minorBidi"/>
          <w:noProof/>
          <w:sz w:val="22"/>
          <w:szCs w:val="22"/>
          <w:lang w:eastAsia="en-AU"/>
        </w:rPr>
      </w:pPr>
      <w:hyperlink w:anchor="_Toc138183853" w:history="1">
        <w:r w:rsidR="00BF1507" w:rsidRPr="005A49E5">
          <w:rPr>
            <w:rStyle w:val="Hyperlink"/>
            <w:rFonts w:ascii="Arial Bold" w:hAnsi="Arial Bold"/>
            <w:noProof/>
          </w:rPr>
          <w:t>14.3</w:t>
        </w:r>
        <w:r w:rsidR="00BF1507">
          <w:rPr>
            <w:rFonts w:asciiTheme="minorHAnsi" w:eastAsiaTheme="minorEastAsia" w:hAnsiTheme="minorHAnsi" w:cstheme="minorBidi"/>
            <w:noProof/>
            <w:sz w:val="22"/>
            <w:szCs w:val="22"/>
            <w:lang w:eastAsia="en-AU"/>
          </w:rPr>
          <w:tab/>
        </w:r>
        <w:r w:rsidR="00BF1507" w:rsidRPr="005A49E5">
          <w:rPr>
            <w:rStyle w:val="Hyperlink"/>
            <w:noProof/>
          </w:rPr>
          <w:t>Contents of Notice of Default</w:t>
        </w:r>
        <w:r w:rsidR="00BF1507">
          <w:rPr>
            <w:noProof/>
            <w:webHidden/>
          </w:rPr>
          <w:tab/>
        </w:r>
        <w:r w:rsidR="00BF1507">
          <w:rPr>
            <w:noProof/>
            <w:webHidden/>
          </w:rPr>
          <w:fldChar w:fldCharType="begin"/>
        </w:r>
        <w:r w:rsidR="00BF1507">
          <w:rPr>
            <w:noProof/>
            <w:webHidden/>
          </w:rPr>
          <w:instrText xml:space="preserve"> PAGEREF _Toc138183853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64A3921C" w14:textId="1D6866D1" w:rsidR="00BF1507" w:rsidRDefault="00000000">
      <w:pPr>
        <w:pStyle w:val="TOC2"/>
        <w:rPr>
          <w:rFonts w:asciiTheme="minorHAnsi" w:eastAsiaTheme="minorEastAsia" w:hAnsiTheme="minorHAnsi" w:cstheme="minorBidi"/>
          <w:noProof/>
          <w:sz w:val="22"/>
          <w:szCs w:val="22"/>
          <w:lang w:eastAsia="en-AU"/>
        </w:rPr>
      </w:pPr>
      <w:hyperlink w:anchor="_Toc138183854" w:history="1">
        <w:r w:rsidR="00BF1507" w:rsidRPr="005A49E5">
          <w:rPr>
            <w:rStyle w:val="Hyperlink"/>
            <w:rFonts w:ascii="Arial Bold" w:hAnsi="Arial Bold"/>
            <w:noProof/>
          </w:rPr>
          <w:t>14.4</w:t>
        </w:r>
        <w:r w:rsidR="00BF1507">
          <w:rPr>
            <w:rFonts w:asciiTheme="minorHAnsi" w:eastAsiaTheme="minorEastAsia" w:hAnsiTheme="minorHAnsi" w:cstheme="minorBidi"/>
            <w:noProof/>
            <w:sz w:val="22"/>
            <w:szCs w:val="22"/>
            <w:lang w:eastAsia="en-AU"/>
          </w:rPr>
          <w:tab/>
        </w:r>
        <w:r w:rsidR="00BF1507" w:rsidRPr="005A49E5">
          <w:rPr>
            <w:rStyle w:val="Hyperlink"/>
            <w:noProof/>
          </w:rPr>
          <w:t>Termination for Insolvency or Breach</w:t>
        </w:r>
        <w:r w:rsidR="00BF1507">
          <w:rPr>
            <w:noProof/>
            <w:webHidden/>
          </w:rPr>
          <w:tab/>
        </w:r>
        <w:r w:rsidR="00BF1507">
          <w:rPr>
            <w:noProof/>
            <w:webHidden/>
          </w:rPr>
          <w:fldChar w:fldCharType="begin"/>
        </w:r>
        <w:r w:rsidR="00BF1507">
          <w:rPr>
            <w:noProof/>
            <w:webHidden/>
          </w:rPr>
          <w:instrText xml:space="preserve"> PAGEREF _Toc138183854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72292CC9" w14:textId="5EF6E54B" w:rsidR="00BF1507" w:rsidRDefault="00000000">
      <w:pPr>
        <w:pStyle w:val="TOC2"/>
        <w:rPr>
          <w:rFonts w:asciiTheme="minorHAnsi" w:eastAsiaTheme="minorEastAsia" w:hAnsiTheme="minorHAnsi" w:cstheme="minorBidi"/>
          <w:noProof/>
          <w:sz w:val="22"/>
          <w:szCs w:val="22"/>
          <w:lang w:eastAsia="en-AU"/>
        </w:rPr>
      </w:pPr>
      <w:hyperlink w:anchor="_Toc138183855" w:history="1">
        <w:r w:rsidR="00BF1507" w:rsidRPr="005A49E5">
          <w:rPr>
            <w:rStyle w:val="Hyperlink"/>
            <w:rFonts w:ascii="Arial Bold" w:hAnsi="Arial Bold"/>
            <w:noProof/>
          </w:rPr>
          <w:t>14.5</w:t>
        </w:r>
        <w:r w:rsidR="00BF1507">
          <w:rPr>
            <w:rFonts w:asciiTheme="minorHAnsi" w:eastAsiaTheme="minorEastAsia" w:hAnsiTheme="minorHAnsi" w:cstheme="minorBidi"/>
            <w:noProof/>
            <w:sz w:val="22"/>
            <w:szCs w:val="22"/>
            <w:lang w:eastAsia="en-AU"/>
          </w:rPr>
          <w:tab/>
        </w:r>
        <w:r w:rsidR="00BF1507" w:rsidRPr="005A49E5">
          <w:rPr>
            <w:rStyle w:val="Hyperlink"/>
            <w:noProof/>
          </w:rPr>
          <w:t>Commonwealth's Entitlements after Termination by Commonwealth</w:t>
        </w:r>
        <w:r w:rsidR="00BF1507">
          <w:rPr>
            <w:noProof/>
            <w:webHidden/>
          </w:rPr>
          <w:tab/>
        </w:r>
        <w:r w:rsidR="00BF1507">
          <w:rPr>
            <w:noProof/>
            <w:webHidden/>
          </w:rPr>
          <w:fldChar w:fldCharType="begin"/>
        </w:r>
        <w:r w:rsidR="00BF1507">
          <w:rPr>
            <w:noProof/>
            <w:webHidden/>
          </w:rPr>
          <w:instrText xml:space="preserve"> PAGEREF _Toc138183855 \h </w:instrText>
        </w:r>
        <w:r w:rsidR="00BF1507">
          <w:rPr>
            <w:noProof/>
            <w:webHidden/>
          </w:rPr>
        </w:r>
        <w:r w:rsidR="00BF1507">
          <w:rPr>
            <w:noProof/>
            <w:webHidden/>
          </w:rPr>
          <w:fldChar w:fldCharType="separate"/>
        </w:r>
        <w:r w:rsidR="00BF1507">
          <w:rPr>
            <w:noProof/>
            <w:webHidden/>
          </w:rPr>
          <w:t>126</w:t>
        </w:r>
        <w:r w:rsidR="00BF1507">
          <w:rPr>
            <w:noProof/>
            <w:webHidden/>
          </w:rPr>
          <w:fldChar w:fldCharType="end"/>
        </w:r>
      </w:hyperlink>
    </w:p>
    <w:p w14:paraId="30A81B73" w14:textId="073023CF" w:rsidR="00BF1507" w:rsidRDefault="00000000">
      <w:pPr>
        <w:pStyle w:val="TOC2"/>
        <w:rPr>
          <w:rFonts w:asciiTheme="minorHAnsi" w:eastAsiaTheme="minorEastAsia" w:hAnsiTheme="minorHAnsi" w:cstheme="minorBidi"/>
          <w:noProof/>
          <w:sz w:val="22"/>
          <w:szCs w:val="22"/>
          <w:lang w:eastAsia="en-AU"/>
        </w:rPr>
      </w:pPr>
      <w:hyperlink w:anchor="_Toc138183856" w:history="1">
        <w:r w:rsidR="00BF1507" w:rsidRPr="005A49E5">
          <w:rPr>
            <w:rStyle w:val="Hyperlink"/>
            <w:rFonts w:ascii="Arial Bold" w:hAnsi="Arial Bold"/>
            <w:noProof/>
          </w:rPr>
          <w:t>14.6</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Entitlements after Termination by Contractor</w:t>
        </w:r>
        <w:r w:rsidR="00BF1507">
          <w:rPr>
            <w:noProof/>
            <w:webHidden/>
          </w:rPr>
          <w:tab/>
        </w:r>
        <w:r w:rsidR="00BF1507">
          <w:rPr>
            <w:noProof/>
            <w:webHidden/>
          </w:rPr>
          <w:fldChar w:fldCharType="begin"/>
        </w:r>
        <w:r w:rsidR="00BF1507">
          <w:rPr>
            <w:noProof/>
            <w:webHidden/>
          </w:rPr>
          <w:instrText xml:space="preserve"> PAGEREF _Toc138183856 \h </w:instrText>
        </w:r>
        <w:r w:rsidR="00BF1507">
          <w:rPr>
            <w:noProof/>
            <w:webHidden/>
          </w:rPr>
        </w:r>
        <w:r w:rsidR="00BF1507">
          <w:rPr>
            <w:noProof/>
            <w:webHidden/>
          </w:rPr>
          <w:fldChar w:fldCharType="separate"/>
        </w:r>
        <w:r w:rsidR="00BF1507">
          <w:rPr>
            <w:noProof/>
            <w:webHidden/>
          </w:rPr>
          <w:t>127</w:t>
        </w:r>
        <w:r w:rsidR="00BF1507">
          <w:rPr>
            <w:noProof/>
            <w:webHidden/>
          </w:rPr>
          <w:fldChar w:fldCharType="end"/>
        </w:r>
      </w:hyperlink>
    </w:p>
    <w:p w14:paraId="3C31CB24" w14:textId="069EC8EA" w:rsidR="00BF1507" w:rsidRDefault="00000000">
      <w:pPr>
        <w:pStyle w:val="TOC2"/>
        <w:rPr>
          <w:rFonts w:asciiTheme="minorHAnsi" w:eastAsiaTheme="minorEastAsia" w:hAnsiTheme="minorHAnsi" w:cstheme="minorBidi"/>
          <w:noProof/>
          <w:sz w:val="22"/>
          <w:szCs w:val="22"/>
          <w:lang w:eastAsia="en-AU"/>
        </w:rPr>
      </w:pPr>
      <w:hyperlink w:anchor="_Toc138183857" w:history="1">
        <w:r w:rsidR="00BF1507" w:rsidRPr="005A49E5">
          <w:rPr>
            <w:rStyle w:val="Hyperlink"/>
            <w:rFonts w:ascii="Arial Bold" w:hAnsi="Arial Bold"/>
            <w:noProof/>
          </w:rPr>
          <w:t>14.7</w:t>
        </w:r>
        <w:r w:rsidR="00BF1507">
          <w:rPr>
            <w:rFonts w:asciiTheme="minorHAnsi" w:eastAsiaTheme="minorEastAsia" w:hAnsiTheme="minorHAnsi" w:cstheme="minorBidi"/>
            <w:noProof/>
            <w:sz w:val="22"/>
            <w:szCs w:val="22"/>
            <w:lang w:eastAsia="en-AU"/>
          </w:rPr>
          <w:tab/>
        </w:r>
        <w:r w:rsidR="00BF1507" w:rsidRPr="005A49E5">
          <w:rPr>
            <w:rStyle w:val="Hyperlink"/>
            <w:noProof/>
          </w:rPr>
          <w:t>Termination for Convenience</w:t>
        </w:r>
        <w:r w:rsidR="00BF1507">
          <w:rPr>
            <w:noProof/>
            <w:webHidden/>
          </w:rPr>
          <w:tab/>
        </w:r>
        <w:r w:rsidR="00BF1507">
          <w:rPr>
            <w:noProof/>
            <w:webHidden/>
          </w:rPr>
          <w:fldChar w:fldCharType="begin"/>
        </w:r>
        <w:r w:rsidR="00BF1507">
          <w:rPr>
            <w:noProof/>
            <w:webHidden/>
          </w:rPr>
          <w:instrText xml:space="preserve"> PAGEREF _Toc138183857 \h </w:instrText>
        </w:r>
        <w:r w:rsidR="00BF1507">
          <w:rPr>
            <w:noProof/>
            <w:webHidden/>
          </w:rPr>
        </w:r>
        <w:r w:rsidR="00BF1507">
          <w:rPr>
            <w:noProof/>
            <w:webHidden/>
          </w:rPr>
          <w:fldChar w:fldCharType="separate"/>
        </w:r>
        <w:r w:rsidR="00BF1507">
          <w:rPr>
            <w:noProof/>
            <w:webHidden/>
          </w:rPr>
          <w:t>127</w:t>
        </w:r>
        <w:r w:rsidR="00BF1507">
          <w:rPr>
            <w:noProof/>
            <w:webHidden/>
          </w:rPr>
          <w:fldChar w:fldCharType="end"/>
        </w:r>
      </w:hyperlink>
    </w:p>
    <w:p w14:paraId="5D4AFF0A" w14:textId="3BC35205" w:rsidR="00BF1507" w:rsidRDefault="00000000">
      <w:pPr>
        <w:pStyle w:val="TOC2"/>
        <w:rPr>
          <w:rFonts w:asciiTheme="minorHAnsi" w:eastAsiaTheme="minorEastAsia" w:hAnsiTheme="minorHAnsi" w:cstheme="minorBidi"/>
          <w:noProof/>
          <w:sz w:val="22"/>
          <w:szCs w:val="22"/>
          <w:lang w:eastAsia="en-AU"/>
        </w:rPr>
      </w:pPr>
      <w:hyperlink w:anchor="_Toc138183858" w:history="1">
        <w:r w:rsidR="00BF1507" w:rsidRPr="005A49E5">
          <w:rPr>
            <w:rStyle w:val="Hyperlink"/>
            <w:rFonts w:ascii="Arial Bold" w:hAnsi="Arial Bold"/>
            <w:noProof/>
          </w:rPr>
          <w:t>14.8</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Entitlements after Termination for Force Majeure or Convenience by Commonwealth</w:t>
        </w:r>
        <w:r w:rsidR="00BF1507">
          <w:rPr>
            <w:noProof/>
            <w:webHidden/>
          </w:rPr>
          <w:tab/>
        </w:r>
        <w:r w:rsidR="00BF1507">
          <w:rPr>
            <w:noProof/>
            <w:webHidden/>
          </w:rPr>
          <w:fldChar w:fldCharType="begin"/>
        </w:r>
        <w:r w:rsidR="00BF1507">
          <w:rPr>
            <w:noProof/>
            <w:webHidden/>
          </w:rPr>
          <w:instrText xml:space="preserve"> PAGEREF _Toc138183858 \h </w:instrText>
        </w:r>
        <w:r w:rsidR="00BF1507">
          <w:rPr>
            <w:noProof/>
            <w:webHidden/>
          </w:rPr>
        </w:r>
        <w:r w:rsidR="00BF1507">
          <w:rPr>
            <w:noProof/>
            <w:webHidden/>
          </w:rPr>
          <w:fldChar w:fldCharType="separate"/>
        </w:r>
        <w:r w:rsidR="00BF1507">
          <w:rPr>
            <w:noProof/>
            <w:webHidden/>
          </w:rPr>
          <w:t>127</w:t>
        </w:r>
        <w:r w:rsidR="00BF1507">
          <w:rPr>
            <w:noProof/>
            <w:webHidden/>
          </w:rPr>
          <w:fldChar w:fldCharType="end"/>
        </w:r>
      </w:hyperlink>
    </w:p>
    <w:p w14:paraId="2127101B" w14:textId="0359F896" w:rsidR="00BF1507" w:rsidRDefault="00000000">
      <w:pPr>
        <w:pStyle w:val="TOC1"/>
        <w:rPr>
          <w:rFonts w:asciiTheme="minorHAnsi" w:eastAsiaTheme="minorEastAsia" w:hAnsiTheme="minorHAnsi" w:cstheme="minorBidi"/>
          <w:b w:val="0"/>
          <w:caps w:val="0"/>
          <w:noProof/>
          <w:sz w:val="22"/>
          <w:lang w:eastAsia="en-AU"/>
        </w:rPr>
      </w:pPr>
      <w:hyperlink w:anchor="_Toc138183859" w:history="1">
        <w:r w:rsidR="00BF1507" w:rsidRPr="005A49E5">
          <w:rPr>
            <w:rStyle w:val="Hyperlink"/>
            <w:noProof/>
          </w:rPr>
          <w:t>15.</w:t>
        </w:r>
        <w:r w:rsidR="00BF1507">
          <w:rPr>
            <w:rFonts w:asciiTheme="minorHAnsi" w:eastAsiaTheme="minorEastAsia" w:hAnsiTheme="minorHAnsi" w:cstheme="minorBidi"/>
            <w:b w:val="0"/>
            <w:caps w:val="0"/>
            <w:noProof/>
            <w:sz w:val="22"/>
            <w:lang w:eastAsia="en-AU"/>
          </w:rPr>
          <w:tab/>
        </w:r>
        <w:r w:rsidR="00BF1507" w:rsidRPr="005A49E5">
          <w:rPr>
            <w:rStyle w:val="Hyperlink"/>
            <w:noProof/>
          </w:rPr>
          <w:t>DISPUTES</w:t>
        </w:r>
        <w:r w:rsidR="00BF1507">
          <w:rPr>
            <w:noProof/>
            <w:webHidden/>
          </w:rPr>
          <w:tab/>
        </w:r>
        <w:r w:rsidR="00BF1507">
          <w:rPr>
            <w:noProof/>
            <w:webHidden/>
          </w:rPr>
          <w:fldChar w:fldCharType="begin"/>
        </w:r>
        <w:r w:rsidR="00BF1507">
          <w:rPr>
            <w:noProof/>
            <w:webHidden/>
          </w:rPr>
          <w:instrText xml:space="preserve"> PAGEREF _Toc138183859 \h </w:instrText>
        </w:r>
        <w:r w:rsidR="00BF1507">
          <w:rPr>
            <w:noProof/>
            <w:webHidden/>
          </w:rPr>
        </w:r>
        <w:r w:rsidR="00BF1507">
          <w:rPr>
            <w:noProof/>
            <w:webHidden/>
          </w:rPr>
          <w:fldChar w:fldCharType="separate"/>
        </w:r>
        <w:r w:rsidR="00BF1507">
          <w:rPr>
            <w:noProof/>
            <w:webHidden/>
          </w:rPr>
          <w:t>129</w:t>
        </w:r>
        <w:r w:rsidR="00BF1507">
          <w:rPr>
            <w:noProof/>
            <w:webHidden/>
          </w:rPr>
          <w:fldChar w:fldCharType="end"/>
        </w:r>
      </w:hyperlink>
    </w:p>
    <w:p w14:paraId="72A19DBE" w14:textId="00838C29" w:rsidR="00BF1507" w:rsidRDefault="00000000">
      <w:pPr>
        <w:pStyle w:val="TOC2"/>
        <w:rPr>
          <w:rFonts w:asciiTheme="minorHAnsi" w:eastAsiaTheme="minorEastAsia" w:hAnsiTheme="minorHAnsi" w:cstheme="minorBidi"/>
          <w:noProof/>
          <w:sz w:val="22"/>
          <w:szCs w:val="22"/>
          <w:lang w:eastAsia="en-AU"/>
        </w:rPr>
      </w:pPr>
      <w:hyperlink w:anchor="_Toc138183860" w:history="1">
        <w:r w:rsidR="00BF1507" w:rsidRPr="005A49E5">
          <w:rPr>
            <w:rStyle w:val="Hyperlink"/>
            <w:rFonts w:ascii="Arial Bold" w:hAnsi="Arial Bold"/>
            <w:noProof/>
          </w:rPr>
          <w:t>15.1</w:t>
        </w:r>
        <w:r w:rsidR="00BF1507">
          <w:rPr>
            <w:rFonts w:asciiTheme="minorHAnsi" w:eastAsiaTheme="minorEastAsia" w:hAnsiTheme="minorHAnsi" w:cstheme="minorBidi"/>
            <w:noProof/>
            <w:sz w:val="22"/>
            <w:szCs w:val="22"/>
            <w:lang w:eastAsia="en-AU"/>
          </w:rPr>
          <w:tab/>
        </w:r>
        <w:r w:rsidR="00BF1507" w:rsidRPr="005A49E5">
          <w:rPr>
            <w:rStyle w:val="Hyperlink"/>
            <w:noProof/>
          </w:rPr>
          <w:t>Notice of Dispute</w:t>
        </w:r>
        <w:r w:rsidR="00BF1507">
          <w:rPr>
            <w:noProof/>
            <w:webHidden/>
          </w:rPr>
          <w:tab/>
        </w:r>
        <w:r w:rsidR="00BF1507">
          <w:rPr>
            <w:noProof/>
            <w:webHidden/>
          </w:rPr>
          <w:fldChar w:fldCharType="begin"/>
        </w:r>
        <w:r w:rsidR="00BF1507">
          <w:rPr>
            <w:noProof/>
            <w:webHidden/>
          </w:rPr>
          <w:instrText xml:space="preserve"> PAGEREF _Toc138183860 \h </w:instrText>
        </w:r>
        <w:r w:rsidR="00BF1507">
          <w:rPr>
            <w:noProof/>
            <w:webHidden/>
          </w:rPr>
        </w:r>
        <w:r w:rsidR="00BF1507">
          <w:rPr>
            <w:noProof/>
            <w:webHidden/>
          </w:rPr>
          <w:fldChar w:fldCharType="separate"/>
        </w:r>
        <w:r w:rsidR="00BF1507">
          <w:rPr>
            <w:noProof/>
            <w:webHidden/>
          </w:rPr>
          <w:t>129</w:t>
        </w:r>
        <w:r w:rsidR="00BF1507">
          <w:rPr>
            <w:noProof/>
            <w:webHidden/>
          </w:rPr>
          <w:fldChar w:fldCharType="end"/>
        </w:r>
      </w:hyperlink>
    </w:p>
    <w:p w14:paraId="3D2D7C3B" w14:textId="7A820F47" w:rsidR="00BF1507" w:rsidRDefault="00000000">
      <w:pPr>
        <w:pStyle w:val="TOC2"/>
        <w:rPr>
          <w:rFonts w:asciiTheme="minorHAnsi" w:eastAsiaTheme="minorEastAsia" w:hAnsiTheme="minorHAnsi" w:cstheme="minorBidi"/>
          <w:noProof/>
          <w:sz w:val="22"/>
          <w:szCs w:val="22"/>
          <w:lang w:eastAsia="en-AU"/>
        </w:rPr>
      </w:pPr>
      <w:hyperlink w:anchor="_Toc138183861" w:history="1">
        <w:r w:rsidR="00BF1507" w:rsidRPr="005A49E5">
          <w:rPr>
            <w:rStyle w:val="Hyperlink"/>
            <w:rFonts w:ascii="Arial Bold" w:hAnsi="Arial Bold"/>
            <w:noProof/>
          </w:rPr>
          <w:t>15.2</w:t>
        </w:r>
        <w:r w:rsidR="00BF1507">
          <w:rPr>
            <w:rFonts w:asciiTheme="minorHAnsi" w:eastAsiaTheme="minorEastAsia" w:hAnsiTheme="minorHAnsi" w:cstheme="minorBidi"/>
            <w:noProof/>
            <w:sz w:val="22"/>
            <w:szCs w:val="22"/>
            <w:lang w:eastAsia="en-AU"/>
          </w:rPr>
          <w:tab/>
        </w:r>
        <w:r w:rsidR="00BF1507" w:rsidRPr="005A49E5">
          <w:rPr>
            <w:rStyle w:val="Hyperlink"/>
            <w:noProof/>
          </w:rPr>
          <w:t>Expert Determination</w:t>
        </w:r>
        <w:r w:rsidR="00BF1507">
          <w:rPr>
            <w:noProof/>
            <w:webHidden/>
          </w:rPr>
          <w:tab/>
        </w:r>
        <w:r w:rsidR="00BF1507">
          <w:rPr>
            <w:noProof/>
            <w:webHidden/>
          </w:rPr>
          <w:fldChar w:fldCharType="begin"/>
        </w:r>
        <w:r w:rsidR="00BF1507">
          <w:rPr>
            <w:noProof/>
            <w:webHidden/>
          </w:rPr>
          <w:instrText xml:space="preserve"> PAGEREF _Toc138183861 \h </w:instrText>
        </w:r>
        <w:r w:rsidR="00BF1507">
          <w:rPr>
            <w:noProof/>
            <w:webHidden/>
          </w:rPr>
        </w:r>
        <w:r w:rsidR="00BF1507">
          <w:rPr>
            <w:noProof/>
            <w:webHidden/>
          </w:rPr>
          <w:fldChar w:fldCharType="separate"/>
        </w:r>
        <w:r w:rsidR="00BF1507">
          <w:rPr>
            <w:noProof/>
            <w:webHidden/>
          </w:rPr>
          <w:t>129</w:t>
        </w:r>
        <w:r w:rsidR="00BF1507">
          <w:rPr>
            <w:noProof/>
            <w:webHidden/>
          </w:rPr>
          <w:fldChar w:fldCharType="end"/>
        </w:r>
      </w:hyperlink>
    </w:p>
    <w:p w14:paraId="1503C72B" w14:textId="07389B64" w:rsidR="00BF1507" w:rsidRDefault="00000000">
      <w:pPr>
        <w:pStyle w:val="TOC2"/>
        <w:rPr>
          <w:rFonts w:asciiTheme="minorHAnsi" w:eastAsiaTheme="minorEastAsia" w:hAnsiTheme="minorHAnsi" w:cstheme="minorBidi"/>
          <w:noProof/>
          <w:sz w:val="22"/>
          <w:szCs w:val="22"/>
          <w:lang w:eastAsia="en-AU"/>
        </w:rPr>
      </w:pPr>
      <w:hyperlink w:anchor="_Toc138183862" w:history="1">
        <w:r w:rsidR="00BF1507" w:rsidRPr="005A49E5">
          <w:rPr>
            <w:rStyle w:val="Hyperlink"/>
            <w:rFonts w:ascii="Arial Bold" w:hAnsi="Arial Bold"/>
            <w:noProof/>
          </w:rPr>
          <w:t>15.3</w:t>
        </w:r>
        <w:r w:rsidR="00BF1507">
          <w:rPr>
            <w:rFonts w:asciiTheme="minorHAnsi" w:eastAsiaTheme="minorEastAsia" w:hAnsiTheme="minorHAnsi" w:cstheme="minorBidi"/>
            <w:noProof/>
            <w:sz w:val="22"/>
            <w:szCs w:val="22"/>
            <w:lang w:eastAsia="en-AU"/>
          </w:rPr>
          <w:tab/>
        </w:r>
        <w:r w:rsidR="00BF1507" w:rsidRPr="005A49E5">
          <w:rPr>
            <w:rStyle w:val="Hyperlink"/>
            <w:noProof/>
          </w:rPr>
          <w:t>The Expert</w:t>
        </w:r>
        <w:r w:rsidR="00BF1507">
          <w:rPr>
            <w:noProof/>
            <w:webHidden/>
          </w:rPr>
          <w:tab/>
        </w:r>
        <w:r w:rsidR="00BF1507">
          <w:rPr>
            <w:noProof/>
            <w:webHidden/>
          </w:rPr>
          <w:fldChar w:fldCharType="begin"/>
        </w:r>
        <w:r w:rsidR="00BF1507">
          <w:rPr>
            <w:noProof/>
            <w:webHidden/>
          </w:rPr>
          <w:instrText xml:space="preserve"> PAGEREF _Toc138183862 \h </w:instrText>
        </w:r>
        <w:r w:rsidR="00BF1507">
          <w:rPr>
            <w:noProof/>
            <w:webHidden/>
          </w:rPr>
        </w:r>
        <w:r w:rsidR="00BF1507">
          <w:rPr>
            <w:noProof/>
            <w:webHidden/>
          </w:rPr>
          <w:fldChar w:fldCharType="separate"/>
        </w:r>
        <w:r w:rsidR="00BF1507">
          <w:rPr>
            <w:noProof/>
            <w:webHidden/>
          </w:rPr>
          <w:t>129</w:t>
        </w:r>
        <w:r w:rsidR="00BF1507">
          <w:rPr>
            <w:noProof/>
            <w:webHidden/>
          </w:rPr>
          <w:fldChar w:fldCharType="end"/>
        </w:r>
      </w:hyperlink>
    </w:p>
    <w:p w14:paraId="4CFC6708" w14:textId="729C3E5C" w:rsidR="00BF1507" w:rsidRDefault="00000000">
      <w:pPr>
        <w:pStyle w:val="TOC2"/>
        <w:rPr>
          <w:rFonts w:asciiTheme="minorHAnsi" w:eastAsiaTheme="minorEastAsia" w:hAnsiTheme="minorHAnsi" w:cstheme="minorBidi"/>
          <w:noProof/>
          <w:sz w:val="22"/>
          <w:szCs w:val="22"/>
          <w:lang w:eastAsia="en-AU"/>
        </w:rPr>
      </w:pPr>
      <w:hyperlink w:anchor="_Toc138183863" w:history="1">
        <w:r w:rsidR="00BF1507" w:rsidRPr="005A49E5">
          <w:rPr>
            <w:rStyle w:val="Hyperlink"/>
            <w:rFonts w:ascii="Arial Bold" w:hAnsi="Arial Bold"/>
            <w:noProof/>
          </w:rPr>
          <w:t>15.4</w:t>
        </w:r>
        <w:r w:rsidR="00BF1507">
          <w:rPr>
            <w:rFonts w:asciiTheme="minorHAnsi" w:eastAsiaTheme="minorEastAsia" w:hAnsiTheme="minorHAnsi" w:cstheme="minorBidi"/>
            <w:noProof/>
            <w:sz w:val="22"/>
            <w:szCs w:val="22"/>
            <w:lang w:eastAsia="en-AU"/>
          </w:rPr>
          <w:tab/>
        </w:r>
        <w:r w:rsidR="00BF1507" w:rsidRPr="005A49E5">
          <w:rPr>
            <w:rStyle w:val="Hyperlink"/>
            <w:noProof/>
          </w:rPr>
          <w:t>Not Arbitration</w:t>
        </w:r>
        <w:r w:rsidR="00BF1507">
          <w:rPr>
            <w:noProof/>
            <w:webHidden/>
          </w:rPr>
          <w:tab/>
        </w:r>
        <w:r w:rsidR="00BF1507">
          <w:rPr>
            <w:noProof/>
            <w:webHidden/>
          </w:rPr>
          <w:fldChar w:fldCharType="begin"/>
        </w:r>
        <w:r w:rsidR="00BF1507">
          <w:rPr>
            <w:noProof/>
            <w:webHidden/>
          </w:rPr>
          <w:instrText xml:space="preserve"> PAGEREF _Toc138183863 \h </w:instrText>
        </w:r>
        <w:r w:rsidR="00BF1507">
          <w:rPr>
            <w:noProof/>
            <w:webHidden/>
          </w:rPr>
        </w:r>
        <w:r w:rsidR="00BF1507">
          <w:rPr>
            <w:noProof/>
            <w:webHidden/>
          </w:rPr>
          <w:fldChar w:fldCharType="separate"/>
        </w:r>
        <w:r w:rsidR="00BF1507">
          <w:rPr>
            <w:noProof/>
            <w:webHidden/>
          </w:rPr>
          <w:t>129</w:t>
        </w:r>
        <w:r w:rsidR="00BF1507">
          <w:rPr>
            <w:noProof/>
            <w:webHidden/>
          </w:rPr>
          <w:fldChar w:fldCharType="end"/>
        </w:r>
      </w:hyperlink>
    </w:p>
    <w:p w14:paraId="0A097068" w14:textId="5A1CA2C1" w:rsidR="00BF1507" w:rsidRDefault="00000000">
      <w:pPr>
        <w:pStyle w:val="TOC2"/>
        <w:rPr>
          <w:rFonts w:asciiTheme="minorHAnsi" w:eastAsiaTheme="minorEastAsia" w:hAnsiTheme="minorHAnsi" w:cstheme="minorBidi"/>
          <w:noProof/>
          <w:sz w:val="22"/>
          <w:szCs w:val="22"/>
          <w:lang w:eastAsia="en-AU"/>
        </w:rPr>
      </w:pPr>
      <w:hyperlink w:anchor="_Toc138183864" w:history="1">
        <w:r w:rsidR="00BF1507" w:rsidRPr="005A49E5">
          <w:rPr>
            <w:rStyle w:val="Hyperlink"/>
            <w:rFonts w:ascii="Arial Bold" w:hAnsi="Arial Bold"/>
            <w:noProof/>
          </w:rPr>
          <w:t>15.5</w:t>
        </w:r>
        <w:r w:rsidR="00BF1507">
          <w:rPr>
            <w:rFonts w:asciiTheme="minorHAnsi" w:eastAsiaTheme="minorEastAsia" w:hAnsiTheme="minorHAnsi" w:cstheme="minorBidi"/>
            <w:noProof/>
            <w:sz w:val="22"/>
            <w:szCs w:val="22"/>
            <w:lang w:eastAsia="en-AU"/>
          </w:rPr>
          <w:tab/>
        </w:r>
        <w:r w:rsidR="00BF1507" w:rsidRPr="005A49E5">
          <w:rPr>
            <w:rStyle w:val="Hyperlink"/>
            <w:noProof/>
          </w:rPr>
          <w:t>Procedure for Determination</w:t>
        </w:r>
        <w:r w:rsidR="00BF1507">
          <w:rPr>
            <w:noProof/>
            <w:webHidden/>
          </w:rPr>
          <w:tab/>
        </w:r>
        <w:r w:rsidR="00BF1507">
          <w:rPr>
            <w:noProof/>
            <w:webHidden/>
          </w:rPr>
          <w:fldChar w:fldCharType="begin"/>
        </w:r>
        <w:r w:rsidR="00BF1507">
          <w:rPr>
            <w:noProof/>
            <w:webHidden/>
          </w:rPr>
          <w:instrText xml:space="preserve"> PAGEREF _Toc138183864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2729F8BC" w14:textId="3BF7B5C8" w:rsidR="00BF1507" w:rsidRDefault="00000000">
      <w:pPr>
        <w:pStyle w:val="TOC2"/>
        <w:rPr>
          <w:rFonts w:asciiTheme="minorHAnsi" w:eastAsiaTheme="minorEastAsia" w:hAnsiTheme="minorHAnsi" w:cstheme="minorBidi"/>
          <w:noProof/>
          <w:sz w:val="22"/>
          <w:szCs w:val="22"/>
          <w:lang w:eastAsia="en-AU"/>
        </w:rPr>
      </w:pPr>
      <w:hyperlink w:anchor="_Toc138183865" w:history="1">
        <w:r w:rsidR="00BF1507" w:rsidRPr="005A49E5">
          <w:rPr>
            <w:rStyle w:val="Hyperlink"/>
            <w:rFonts w:ascii="Arial Bold" w:hAnsi="Arial Bold"/>
            <w:noProof/>
          </w:rPr>
          <w:t>15.6</w:t>
        </w:r>
        <w:r w:rsidR="00BF1507">
          <w:rPr>
            <w:rFonts w:asciiTheme="minorHAnsi" w:eastAsiaTheme="minorEastAsia" w:hAnsiTheme="minorHAnsi" w:cstheme="minorBidi"/>
            <w:noProof/>
            <w:sz w:val="22"/>
            <w:szCs w:val="22"/>
            <w:lang w:eastAsia="en-AU"/>
          </w:rPr>
          <w:tab/>
        </w:r>
        <w:r w:rsidR="00BF1507" w:rsidRPr="005A49E5">
          <w:rPr>
            <w:rStyle w:val="Hyperlink"/>
            <w:noProof/>
          </w:rPr>
          <w:t>Disclosure of Interest</w:t>
        </w:r>
        <w:r w:rsidR="00BF1507">
          <w:rPr>
            <w:noProof/>
            <w:webHidden/>
          </w:rPr>
          <w:tab/>
        </w:r>
        <w:r w:rsidR="00BF1507">
          <w:rPr>
            <w:noProof/>
            <w:webHidden/>
          </w:rPr>
          <w:fldChar w:fldCharType="begin"/>
        </w:r>
        <w:r w:rsidR="00BF1507">
          <w:rPr>
            <w:noProof/>
            <w:webHidden/>
          </w:rPr>
          <w:instrText xml:space="preserve"> PAGEREF _Toc138183865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10380B8F" w14:textId="0B2B9512" w:rsidR="00BF1507" w:rsidRDefault="00000000">
      <w:pPr>
        <w:pStyle w:val="TOC2"/>
        <w:rPr>
          <w:rFonts w:asciiTheme="minorHAnsi" w:eastAsiaTheme="minorEastAsia" w:hAnsiTheme="minorHAnsi" w:cstheme="minorBidi"/>
          <w:noProof/>
          <w:sz w:val="22"/>
          <w:szCs w:val="22"/>
          <w:lang w:eastAsia="en-AU"/>
        </w:rPr>
      </w:pPr>
      <w:hyperlink w:anchor="_Toc138183866" w:history="1">
        <w:r w:rsidR="00BF1507" w:rsidRPr="005A49E5">
          <w:rPr>
            <w:rStyle w:val="Hyperlink"/>
            <w:rFonts w:ascii="Arial Bold" w:hAnsi="Arial Bold"/>
            <w:noProof/>
          </w:rPr>
          <w:t>15.7</w:t>
        </w:r>
        <w:r w:rsidR="00BF1507">
          <w:rPr>
            <w:rFonts w:asciiTheme="minorHAnsi" w:eastAsiaTheme="minorEastAsia" w:hAnsiTheme="minorHAnsi" w:cstheme="minorBidi"/>
            <w:noProof/>
            <w:sz w:val="22"/>
            <w:szCs w:val="22"/>
            <w:lang w:eastAsia="en-AU"/>
          </w:rPr>
          <w:tab/>
        </w:r>
        <w:r w:rsidR="00BF1507" w:rsidRPr="005A49E5">
          <w:rPr>
            <w:rStyle w:val="Hyperlink"/>
            <w:noProof/>
          </w:rPr>
          <w:t>Costs</w:t>
        </w:r>
        <w:r w:rsidR="00BF1507">
          <w:rPr>
            <w:noProof/>
            <w:webHidden/>
          </w:rPr>
          <w:tab/>
        </w:r>
        <w:r w:rsidR="00BF1507">
          <w:rPr>
            <w:noProof/>
            <w:webHidden/>
          </w:rPr>
          <w:fldChar w:fldCharType="begin"/>
        </w:r>
        <w:r w:rsidR="00BF1507">
          <w:rPr>
            <w:noProof/>
            <w:webHidden/>
          </w:rPr>
          <w:instrText xml:space="preserve"> PAGEREF _Toc138183866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51201675" w14:textId="3B46797A" w:rsidR="00BF1507" w:rsidRDefault="00000000">
      <w:pPr>
        <w:pStyle w:val="TOC2"/>
        <w:rPr>
          <w:rFonts w:asciiTheme="minorHAnsi" w:eastAsiaTheme="minorEastAsia" w:hAnsiTheme="minorHAnsi" w:cstheme="minorBidi"/>
          <w:noProof/>
          <w:sz w:val="22"/>
          <w:szCs w:val="22"/>
          <w:lang w:eastAsia="en-AU"/>
        </w:rPr>
      </w:pPr>
      <w:hyperlink w:anchor="_Toc138183867" w:history="1">
        <w:r w:rsidR="00BF1507" w:rsidRPr="005A49E5">
          <w:rPr>
            <w:rStyle w:val="Hyperlink"/>
            <w:rFonts w:ascii="Arial Bold" w:hAnsi="Arial Bold"/>
            <w:noProof/>
          </w:rPr>
          <w:t>15.8</w:t>
        </w:r>
        <w:r w:rsidR="00BF1507">
          <w:rPr>
            <w:rFonts w:asciiTheme="minorHAnsi" w:eastAsiaTheme="minorEastAsia" w:hAnsiTheme="minorHAnsi" w:cstheme="minorBidi"/>
            <w:noProof/>
            <w:sz w:val="22"/>
            <w:szCs w:val="22"/>
            <w:lang w:eastAsia="en-AU"/>
          </w:rPr>
          <w:tab/>
        </w:r>
        <w:r w:rsidR="00BF1507" w:rsidRPr="005A49E5">
          <w:rPr>
            <w:rStyle w:val="Hyperlink"/>
            <w:noProof/>
          </w:rPr>
          <w:t>Conclusion of Expert Determination</w:t>
        </w:r>
        <w:r w:rsidR="00BF1507">
          <w:rPr>
            <w:noProof/>
            <w:webHidden/>
          </w:rPr>
          <w:tab/>
        </w:r>
        <w:r w:rsidR="00BF1507">
          <w:rPr>
            <w:noProof/>
            <w:webHidden/>
          </w:rPr>
          <w:fldChar w:fldCharType="begin"/>
        </w:r>
        <w:r w:rsidR="00BF1507">
          <w:rPr>
            <w:noProof/>
            <w:webHidden/>
          </w:rPr>
          <w:instrText xml:space="preserve"> PAGEREF _Toc138183867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570A7878" w14:textId="5362E5DE" w:rsidR="00BF1507" w:rsidRDefault="00000000">
      <w:pPr>
        <w:pStyle w:val="TOC2"/>
        <w:rPr>
          <w:rFonts w:asciiTheme="minorHAnsi" w:eastAsiaTheme="minorEastAsia" w:hAnsiTheme="minorHAnsi" w:cstheme="minorBidi"/>
          <w:noProof/>
          <w:sz w:val="22"/>
          <w:szCs w:val="22"/>
          <w:lang w:eastAsia="en-AU"/>
        </w:rPr>
      </w:pPr>
      <w:hyperlink w:anchor="_Toc138183868" w:history="1">
        <w:r w:rsidR="00BF1507" w:rsidRPr="005A49E5">
          <w:rPr>
            <w:rStyle w:val="Hyperlink"/>
            <w:rFonts w:ascii="Arial Bold" w:hAnsi="Arial Bold"/>
            <w:noProof/>
          </w:rPr>
          <w:t>15.9</w:t>
        </w:r>
        <w:r w:rsidR="00BF1507">
          <w:rPr>
            <w:rFonts w:asciiTheme="minorHAnsi" w:eastAsiaTheme="minorEastAsia" w:hAnsiTheme="minorHAnsi" w:cstheme="minorBidi"/>
            <w:noProof/>
            <w:sz w:val="22"/>
            <w:szCs w:val="22"/>
            <w:lang w:eastAsia="en-AU"/>
          </w:rPr>
          <w:tab/>
        </w:r>
        <w:r w:rsidR="00BF1507" w:rsidRPr="005A49E5">
          <w:rPr>
            <w:rStyle w:val="Hyperlink"/>
            <w:noProof/>
          </w:rPr>
          <w:t>Expert Determination Agreement</w:t>
        </w:r>
        <w:r w:rsidR="00BF1507">
          <w:rPr>
            <w:noProof/>
            <w:webHidden/>
          </w:rPr>
          <w:tab/>
        </w:r>
        <w:r w:rsidR="00BF1507">
          <w:rPr>
            <w:noProof/>
            <w:webHidden/>
          </w:rPr>
          <w:fldChar w:fldCharType="begin"/>
        </w:r>
        <w:r w:rsidR="00BF1507">
          <w:rPr>
            <w:noProof/>
            <w:webHidden/>
          </w:rPr>
          <w:instrText xml:space="preserve"> PAGEREF _Toc138183868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47BC77FF" w14:textId="326CD042" w:rsidR="00BF1507" w:rsidRDefault="00000000">
      <w:pPr>
        <w:pStyle w:val="TOC2"/>
        <w:rPr>
          <w:rFonts w:asciiTheme="minorHAnsi" w:eastAsiaTheme="minorEastAsia" w:hAnsiTheme="minorHAnsi" w:cstheme="minorBidi"/>
          <w:noProof/>
          <w:sz w:val="22"/>
          <w:szCs w:val="22"/>
          <w:lang w:eastAsia="en-AU"/>
        </w:rPr>
      </w:pPr>
      <w:hyperlink w:anchor="_Toc138183869" w:history="1">
        <w:r w:rsidR="00BF1507" w:rsidRPr="005A49E5">
          <w:rPr>
            <w:rStyle w:val="Hyperlink"/>
            <w:rFonts w:ascii="Arial Bold" w:hAnsi="Arial Bold"/>
            <w:noProof/>
          </w:rPr>
          <w:t>15.10</w:t>
        </w:r>
        <w:r w:rsidR="00BF1507">
          <w:rPr>
            <w:rFonts w:asciiTheme="minorHAnsi" w:eastAsiaTheme="minorEastAsia" w:hAnsiTheme="minorHAnsi" w:cstheme="minorBidi"/>
            <w:noProof/>
            <w:sz w:val="22"/>
            <w:szCs w:val="22"/>
            <w:lang w:eastAsia="en-AU"/>
          </w:rPr>
          <w:tab/>
        </w:r>
        <w:r w:rsidR="00BF1507" w:rsidRPr="005A49E5">
          <w:rPr>
            <w:rStyle w:val="Hyperlink"/>
            <w:noProof/>
          </w:rPr>
          <w:t>Determination of Expert</w:t>
        </w:r>
        <w:r w:rsidR="00BF1507">
          <w:rPr>
            <w:noProof/>
            <w:webHidden/>
          </w:rPr>
          <w:tab/>
        </w:r>
        <w:r w:rsidR="00BF1507">
          <w:rPr>
            <w:noProof/>
            <w:webHidden/>
          </w:rPr>
          <w:fldChar w:fldCharType="begin"/>
        </w:r>
        <w:r w:rsidR="00BF1507">
          <w:rPr>
            <w:noProof/>
            <w:webHidden/>
          </w:rPr>
          <w:instrText xml:space="preserve"> PAGEREF _Toc138183869 \h </w:instrText>
        </w:r>
        <w:r w:rsidR="00BF1507">
          <w:rPr>
            <w:noProof/>
            <w:webHidden/>
          </w:rPr>
        </w:r>
        <w:r w:rsidR="00BF1507">
          <w:rPr>
            <w:noProof/>
            <w:webHidden/>
          </w:rPr>
          <w:fldChar w:fldCharType="separate"/>
        </w:r>
        <w:r w:rsidR="00BF1507">
          <w:rPr>
            <w:noProof/>
            <w:webHidden/>
          </w:rPr>
          <w:t>130</w:t>
        </w:r>
        <w:r w:rsidR="00BF1507">
          <w:rPr>
            <w:noProof/>
            <w:webHidden/>
          </w:rPr>
          <w:fldChar w:fldCharType="end"/>
        </w:r>
      </w:hyperlink>
    </w:p>
    <w:p w14:paraId="24545AC3" w14:textId="6E2DF5A7" w:rsidR="00BF1507" w:rsidRDefault="00000000">
      <w:pPr>
        <w:pStyle w:val="TOC2"/>
        <w:rPr>
          <w:rFonts w:asciiTheme="minorHAnsi" w:eastAsiaTheme="minorEastAsia" w:hAnsiTheme="minorHAnsi" w:cstheme="minorBidi"/>
          <w:noProof/>
          <w:sz w:val="22"/>
          <w:szCs w:val="22"/>
          <w:lang w:eastAsia="en-AU"/>
        </w:rPr>
      </w:pPr>
      <w:hyperlink w:anchor="_Toc138183870" w:history="1">
        <w:r w:rsidR="00BF1507" w:rsidRPr="005A49E5">
          <w:rPr>
            <w:rStyle w:val="Hyperlink"/>
            <w:rFonts w:ascii="Arial Bold" w:hAnsi="Arial Bold"/>
            <w:noProof/>
          </w:rPr>
          <w:t>15.11</w:t>
        </w:r>
        <w:r w:rsidR="00BF1507">
          <w:rPr>
            <w:rFonts w:asciiTheme="minorHAnsi" w:eastAsiaTheme="minorEastAsia" w:hAnsiTheme="minorHAnsi" w:cstheme="minorBidi"/>
            <w:noProof/>
            <w:sz w:val="22"/>
            <w:szCs w:val="22"/>
            <w:lang w:eastAsia="en-AU"/>
          </w:rPr>
          <w:tab/>
        </w:r>
        <w:r w:rsidR="00BF1507" w:rsidRPr="005A49E5">
          <w:rPr>
            <w:rStyle w:val="Hyperlink"/>
            <w:noProof/>
          </w:rPr>
          <w:t>Executive Negotiation</w:t>
        </w:r>
        <w:r w:rsidR="00BF1507">
          <w:rPr>
            <w:noProof/>
            <w:webHidden/>
          </w:rPr>
          <w:tab/>
        </w:r>
        <w:r w:rsidR="00BF1507">
          <w:rPr>
            <w:noProof/>
            <w:webHidden/>
          </w:rPr>
          <w:fldChar w:fldCharType="begin"/>
        </w:r>
        <w:r w:rsidR="00BF1507">
          <w:rPr>
            <w:noProof/>
            <w:webHidden/>
          </w:rPr>
          <w:instrText xml:space="preserve"> PAGEREF _Toc138183870 \h </w:instrText>
        </w:r>
        <w:r w:rsidR="00BF1507">
          <w:rPr>
            <w:noProof/>
            <w:webHidden/>
          </w:rPr>
        </w:r>
        <w:r w:rsidR="00BF1507">
          <w:rPr>
            <w:noProof/>
            <w:webHidden/>
          </w:rPr>
          <w:fldChar w:fldCharType="separate"/>
        </w:r>
        <w:r w:rsidR="00BF1507">
          <w:rPr>
            <w:noProof/>
            <w:webHidden/>
          </w:rPr>
          <w:t>131</w:t>
        </w:r>
        <w:r w:rsidR="00BF1507">
          <w:rPr>
            <w:noProof/>
            <w:webHidden/>
          </w:rPr>
          <w:fldChar w:fldCharType="end"/>
        </w:r>
      </w:hyperlink>
    </w:p>
    <w:p w14:paraId="532ABE9C" w14:textId="256FF97B" w:rsidR="00BF1507" w:rsidRDefault="00000000">
      <w:pPr>
        <w:pStyle w:val="TOC2"/>
        <w:rPr>
          <w:rFonts w:asciiTheme="minorHAnsi" w:eastAsiaTheme="minorEastAsia" w:hAnsiTheme="minorHAnsi" w:cstheme="minorBidi"/>
          <w:noProof/>
          <w:sz w:val="22"/>
          <w:szCs w:val="22"/>
          <w:lang w:eastAsia="en-AU"/>
        </w:rPr>
      </w:pPr>
      <w:hyperlink w:anchor="_Toc138183871" w:history="1">
        <w:r w:rsidR="00BF1507" w:rsidRPr="005A49E5">
          <w:rPr>
            <w:rStyle w:val="Hyperlink"/>
            <w:rFonts w:ascii="Arial Bold" w:hAnsi="Arial Bold"/>
            <w:noProof/>
          </w:rPr>
          <w:t>15.12</w:t>
        </w:r>
        <w:r w:rsidR="00BF1507">
          <w:rPr>
            <w:rFonts w:asciiTheme="minorHAnsi" w:eastAsiaTheme="minorEastAsia" w:hAnsiTheme="minorHAnsi" w:cstheme="minorBidi"/>
            <w:noProof/>
            <w:sz w:val="22"/>
            <w:szCs w:val="22"/>
            <w:lang w:eastAsia="en-AU"/>
          </w:rPr>
          <w:tab/>
        </w:r>
        <w:r w:rsidR="00BF1507" w:rsidRPr="005A49E5">
          <w:rPr>
            <w:rStyle w:val="Hyperlink"/>
            <w:noProof/>
          </w:rPr>
          <w:t>Arbitration Agreement</w:t>
        </w:r>
        <w:r w:rsidR="00BF1507">
          <w:rPr>
            <w:noProof/>
            <w:webHidden/>
          </w:rPr>
          <w:tab/>
        </w:r>
        <w:r w:rsidR="00BF1507">
          <w:rPr>
            <w:noProof/>
            <w:webHidden/>
          </w:rPr>
          <w:fldChar w:fldCharType="begin"/>
        </w:r>
        <w:r w:rsidR="00BF1507">
          <w:rPr>
            <w:noProof/>
            <w:webHidden/>
          </w:rPr>
          <w:instrText xml:space="preserve"> PAGEREF _Toc138183871 \h </w:instrText>
        </w:r>
        <w:r w:rsidR="00BF1507">
          <w:rPr>
            <w:noProof/>
            <w:webHidden/>
          </w:rPr>
        </w:r>
        <w:r w:rsidR="00BF1507">
          <w:rPr>
            <w:noProof/>
            <w:webHidden/>
          </w:rPr>
          <w:fldChar w:fldCharType="separate"/>
        </w:r>
        <w:r w:rsidR="00BF1507">
          <w:rPr>
            <w:noProof/>
            <w:webHidden/>
          </w:rPr>
          <w:t>131</w:t>
        </w:r>
        <w:r w:rsidR="00BF1507">
          <w:rPr>
            <w:noProof/>
            <w:webHidden/>
          </w:rPr>
          <w:fldChar w:fldCharType="end"/>
        </w:r>
      </w:hyperlink>
    </w:p>
    <w:p w14:paraId="29DF435C" w14:textId="26966FBF" w:rsidR="00BF1507" w:rsidRDefault="00000000">
      <w:pPr>
        <w:pStyle w:val="TOC2"/>
        <w:rPr>
          <w:rFonts w:asciiTheme="minorHAnsi" w:eastAsiaTheme="minorEastAsia" w:hAnsiTheme="minorHAnsi" w:cstheme="minorBidi"/>
          <w:noProof/>
          <w:sz w:val="22"/>
          <w:szCs w:val="22"/>
          <w:lang w:eastAsia="en-AU"/>
        </w:rPr>
      </w:pPr>
      <w:hyperlink w:anchor="_Toc138183872" w:history="1">
        <w:r w:rsidR="00BF1507" w:rsidRPr="005A49E5">
          <w:rPr>
            <w:rStyle w:val="Hyperlink"/>
            <w:rFonts w:ascii="Arial Bold" w:hAnsi="Arial Bold"/>
            <w:noProof/>
          </w:rPr>
          <w:t>15.13</w:t>
        </w:r>
        <w:r w:rsidR="00BF1507">
          <w:rPr>
            <w:rFonts w:asciiTheme="minorHAnsi" w:eastAsiaTheme="minorEastAsia" w:hAnsiTheme="minorHAnsi" w:cstheme="minorBidi"/>
            <w:noProof/>
            <w:sz w:val="22"/>
            <w:szCs w:val="22"/>
            <w:lang w:eastAsia="en-AU"/>
          </w:rPr>
          <w:tab/>
        </w:r>
        <w:r w:rsidR="00BF1507" w:rsidRPr="005A49E5">
          <w:rPr>
            <w:rStyle w:val="Hyperlink"/>
            <w:noProof/>
          </w:rPr>
          <w:t>Arbitration</w:t>
        </w:r>
        <w:r w:rsidR="00BF1507">
          <w:rPr>
            <w:noProof/>
            <w:webHidden/>
          </w:rPr>
          <w:tab/>
        </w:r>
        <w:r w:rsidR="00BF1507">
          <w:rPr>
            <w:noProof/>
            <w:webHidden/>
          </w:rPr>
          <w:fldChar w:fldCharType="begin"/>
        </w:r>
        <w:r w:rsidR="00BF1507">
          <w:rPr>
            <w:noProof/>
            <w:webHidden/>
          </w:rPr>
          <w:instrText xml:space="preserve"> PAGEREF _Toc138183872 \h </w:instrText>
        </w:r>
        <w:r w:rsidR="00BF1507">
          <w:rPr>
            <w:noProof/>
            <w:webHidden/>
          </w:rPr>
        </w:r>
        <w:r w:rsidR="00BF1507">
          <w:rPr>
            <w:noProof/>
            <w:webHidden/>
          </w:rPr>
          <w:fldChar w:fldCharType="separate"/>
        </w:r>
        <w:r w:rsidR="00BF1507">
          <w:rPr>
            <w:noProof/>
            <w:webHidden/>
          </w:rPr>
          <w:t>131</w:t>
        </w:r>
        <w:r w:rsidR="00BF1507">
          <w:rPr>
            <w:noProof/>
            <w:webHidden/>
          </w:rPr>
          <w:fldChar w:fldCharType="end"/>
        </w:r>
      </w:hyperlink>
    </w:p>
    <w:p w14:paraId="7527EE58" w14:textId="1FA642E5" w:rsidR="00BF1507" w:rsidRDefault="00000000">
      <w:pPr>
        <w:pStyle w:val="TOC2"/>
        <w:rPr>
          <w:rFonts w:asciiTheme="minorHAnsi" w:eastAsiaTheme="minorEastAsia" w:hAnsiTheme="minorHAnsi" w:cstheme="minorBidi"/>
          <w:noProof/>
          <w:sz w:val="22"/>
          <w:szCs w:val="22"/>
          <w:lang w:eastAsia="en-AU"/>
        </w:rPr>
      </w:pPr>
      <w:hyperlink w:anchor="_Toc138183873" w:history="1">
        <w:r w:rsidR="00BF1507" w:rsidRPr="005A49E5">
          <w:rPr>
            <w:rStyle w:val="Hyperlink"/>
            <w:rFonts w:ascii="Arial Bold" w:hAnsi="Arial Bold"/>
            <w:noProof/>
          </w:rPr>
          <w:t>15.14</w:t>
        </w:r>
        <w:r w:rsidR="00BF1507">
          <w:rPr>
            <w:rFonts w:asciiTheme="minorHAnsi" w:eastAsiaTheme="minorEastAsia" w:hAnsiTheme="minorHAnsi" w:cstheme="minorBidi"/>
            <w:noProof/>
            <w:sz w:val="22"/>
            <w:szCs w:val="22"/>
            <w:lang w:eastAsia="en-AU"/>
          </w:rPr>
          <w:tab/>
        </w:r>
        <w:r w:rsidR="00BF1507" w:rsidRPr="005A49E5">
          <w:rPr>
            <w:rStyle w:val="Hyperlink"/>
            <w:noProof/>
          </w:rPr>
          <w:t>Proportionate Liability</w:t>
        </w:r>
        <w:r w:rsidR="00BF1507">
          <w:rPr>
            <w:noProof/>
            <w:webHidden/>
          </w:rPr>
          <w:tab/>
        </w:r>
        <w:r w:rsidR="00BF1507">
          <w:rPr>
            <w:noProof/>
            <w:webHidden/>
          </w:rPr>
          <w:fldChar w:fldCharType="begin"/>
        </w:r>
        <w:r w:rsidR="00BF1507">
          <w:rPr>
            <w:noProof/>
            <w:webHidden/>
          </w:rPr>
          <w:instrText xml:space="preserve"> PAGEREF _Toc138183873 \h </w:instrText>
        </w:r>
        <w:r w:rsidR="00BF1507">
          <w:rPr>
            <w:noProof/>
            <w:webHidden/>
          </w:rPr>
        </w:r>
        <w:r w:rsidR="00BF1507">
          <w:rPr>
            <w:noProof/>
            <w:webHidden/>
          </w:rPr>
          <w:fldChar w:fldCharType="separate"/>
        </w:r>
        <w:r w:rsidR="00BF1507">
          <w:rPr>
            <w:noProof/>
            <w:webHidden/>
          </w:rPr>
          <w:t>132</w:t>
        </w:r>
        <w:r w:rsidR="00BF1507">
          <w:rPr>
            <w:noProof/>
            <w:webHidden/>
          </w:rPr>
          <w:fldChar w:fldCharType="end"/>
        </w:r>
      </w:hyperlink>
    </w:p>
    <w:p w14:paraId="17EFA294" w14:textId="2BC4F5D8" w:rsidR="00BF1507" w:rsidRDefault="00000000">
      <w:pPr>
        <w:pStyle w:val="TOC2"/>
        <w:rPr>
          <w:rFonts w:asciiTheme="minorHAnsi" w:eastAsiaTheme="minorEastAsia" w:hAnsiTheme="minorHAnsi" w:cstheme="minorBidi"/>
          <w:noProof/>
          <w:sz w:val="22"/>
          <w:szCs w:val="22"/>
          <w:lang w:eastAsia="en-AU"/>
        </w:rPr>
      </w:pPr>
      <w:hyperlink w:anchor="_Toc138183874" w:history="1">
        <w:r w:rsidR="00BF1507" w:rsidRPr="005A49E5">
          <w:rPr>
            <w:rStyle w:val="Hyperlink"/>
            <w:rFonts w:ascii="Arial Bold" w:hAnsi="Arial Bold"/>
            <w:noProof/>
          </w:rPr>
          <w:t>15.15</w:t>
        </w:r>
        <w:r w:rsidR="00BF1507">
          <w:rPr>
            <w:rFonts w:asciiTheme="minorHAnsi" w:eastAsiaTheme="minorEastAsia" w:hAnsiTheme="minorHAnsi" w:cstheme="minorBidi"/>
            <w:noProof/>
            <w:sz w:val="22"/>
            <w:szCs w:val="22"/>
            <w:lang w:eastAsia="en-AU"/>
          </w:rPr>
          <w:tab/>
        </w:r>
        <w:r w:rsidR="00BF1507" w:rsidRPr="005A49E5">
          <w:rPr>
            <w:rStyle w:val="Hyperlink"/>
            <w:noProof/>
          </w:rPr>
          <w:t>Continuation of Contractor's Activities</w:t>
        </w:r>
        <w:r w:rsidR="00BF1507">
          <w:rPr>
            <w:noProof/>
            <w:webHidden/>
          </w:rPr>
          <w:tab/>
        </w:r>
        <w:r w:rsidR="00BF1507">
          <w:rPr>
            <w:noProof/>
            <w:webHidden/>
          </w:rPr>
          <w:fldChar w:fldCharType="begin"/>
        </w:r>
        <w:r w:rsidR="00BF1507">
          <w:rPr>
            <w:noProof/>
            <w:webHidden/>
          </w:rPr>
          <w:instrText xml:space="preserve"> PAGEREF _Toc138183874 \h </w:instrText>
        </w:r>
        <w:r w:rsidR="00BF1507">
          <w:rPr>
            <w:noProof/>
            <w:webHidden/>
          </w:rPr>
        </w:r>
        <w:r w:rsidR="00BF1507">
          <w:rPr>
            <w:noProof/>
            <w:webHidden/>
          </w:rPr>
          <w:fldChar w:fldCharType="separate"/>
        </w:r>
        <w:r w:rsidR="00BF1507">
          <w:rPr>
            <w:noProof/>
            <w:webHidden/>
          </w:rPr>
          <w:t>132</w:t>
        </w:r>
        <w:r w:rsidR="00BF1507">
          <w:rPr>
            <w:noProof/>
            <w:webHidden/>
          </w:rPr>
          <w:fldChar w:fldCharType="end"/>
        </w:r>
      </w:hyperlink>
    </w:p>
    <w:p w14:paraId="5F3CBDF0" w14:textId="6CB88E34" w:rsidR="00BF1507" w:rsidRDefault="00000000">
      <w:pPr>
        <w:pStyle w:val="TOC2"/>
        <w:rPr>
          <w:rFonts w:asciiTheme="minorHAnsi" w:eastAsiaTheme="minorEastAsia" w:hAnsiTheme="minorHAnsi" w:cstheme="minorBidi"/>
          <w:noProof/>
          <w:sz w:val="22"/>
          <w:szCs w:val="22"/>
          <w:lang w:eastAsia="en-AU"/>
        </w:rPr>
      </w:pPr>
      <w:hyperlink w:anchor="_Toc138183875" w:history="1">
        <w:r w:rsidR="00BF1507" w:rsidRPr="005A49E5">
          <w:rPr>
            <w:rStyle w:val="Hyperlink"/>
            <w:rFonts w:ascii="Arial Bold" w:hAnsi="Arial Bold"/>
            <w:noProof/>
          </w:rPr>
          <w:t>15.16</w:t>
        </w:r>
        <w:r w:rsidR="00BF1507">
          <w:rPr>
            <w:rFonts w:asciiTheme="minorHAnsi" w:eastAsiaTheme="minorEastAsia" w:hAnsiTheme="minorHAnsi" w:cstheme="minorBidi"/>
            <w:noProof/>
            <w:sz w:val="22"/>
            <w:szCs w:val="22"/>
            <w:lang w:eastAsia="en-AU"/>
          </w:rPr>
          <w:tab/>
        </w:r>
        <w:r w:rsidR="00BF1507" w:rsidRPr="005A49E5">
          <w:rPr>
            <w:rStyle w:val="Hyperlink"/>
            <w:noProof/>
          </w:rPr>
          <w:t>Submission to Jurisdiction</w:t>
        </w:r>
        <w:r w:rsidR="00BF1507">
          <w:rPr>
            <w:noProof/>
            <w:webHidden/>
          </w:rPr>
          <w:tab/>
        </w:r>
        <w:r w:rsidR="00BF1507">
          <w:rPr>
            <w:noProof/>
            <w:webHidden/>
          </w:rPr>
          <w:fldChar w:fldCharType="begin"/>
        </w:r>
        <w:r w:rsidR="00BF1507">
          <w:rPr>
            <w:noProof/>
            <w:webHidden/>
          </w:rPr>
          <w:instrText xml:space="preserve"> PAGEREF _Toc138183875 \h </w:instrText>
        </w:r>
        <w:r w:rsidR="00BF1507">
          <w:rPr>
            <w:noProof/>
            <w:webHidden/>
          </w:rPr>
        </w:r>
        <w:r w:rsidR="00BF1507">
          <w:rPr>
            <w:noProof/>
            <w:webHidden/>
          </w:rPr>
          <w:fldChar w:fldCharType="separate"/>
        </w:r>
        <w:r w:rsidR="00BF1507">
          <w:rPr>
            <w:noProof/>
            <w:webHidden/>
          </w:rPr>
          <w:t>133</w:t>
        </w:r>
        <w:r w:rsidR="00BF1507">
          <w:rPr>
            <w:noProof/>
            <w:webHidden/>
          </w:rPr>
          <w:fldChar w:fldCharType="end"/>
        </w:r>
      </w:hyperlink>
    </w:p>
    <w:p w14:paraId="384F868A" w14:textId="5E454DA4" w:rsidR="00BF1507" w:rsidRDefault="00000000">
      <w:pPr>
        <w:pStyle w:val="TOC1"/>
        <w:rPr>
          <w:rFonts w:asciiTheme="minorHAnsi" w:eastAsiaTheme="minorEastAsia" w:hAnsiTheme="minorHAnsi" w:cstheme="minorBidi"/>
          <w:b w:val="0"/>
          <w:caps w:val="0"/>
          <w:noProof/>
          <w:sz w:val="22"/>
          <w:lang w:eastAsia="en-AU"/>
        </w:rPr>
      </w:pPr>
      <w:hyperlink w:anchor="_Toc138183876" w:history="1">
        <w:r w:rsidR="00BF1507" w:rsidRPr="005A49E5">
          <w:rPr>
            <w:rStyle w:val="Hyperlink"/>
            <w:noProof/>
          </w:rPr>
          <w:t>16.</w:t>
        </w:r>
        <w:r w:rsidR="00BF1507">
          <w:rPr>
            <w:rFonts w:asciiTheme="minorHAnsi" w:eastAsiaTheme="minorEastAsia" w:hAnsiTheme="minorHAnsi" w:cstheme="minorBidi"/>
            <w:b w:val="0"/>
            <w:caps w:val="0"/>
            <w:noProof/>
            <w:sz w:val="22"/>
            <w:lang w:eastAsia="en-AU"/>
          </w:rPr>
          <w:tab/>
        </w:r>
        <w:r w:rsidR="00BF1507" w:rsidRPr="005A49E5">
          <w:rPr>
            <w:rStyle w:val="Hyperlink"/>
            <w:noProof/>
          </w:rPr>
          <w:t>NOTICES</w:t>
        </w:r>
        <w:r w:rsidR="00BF1507">
          <w:rPr>
            <w:noProof/>
            <w:webHidden/>
          </w:rPr>
          <w:tab/>
        </w:r>
        <w:r w:rsidR="00BF1507">
          <w:rPr>
            <w:noProof/>
            <w:webHidden/>
          </w:rPr>
          <w:fldChar w:fldCharType="begin"/>
        </w:r>
        <w:r w:rsidR="00BF1507">
          <w:rPr>
            <w:noProof/>
            <w:webHidden/>
          </w:rPr>
          <w:instrText xml:space="preserve"> PAGEREF _Toc138183876 \h </w:instrText>
        </w:r>
        <w:r w:rsidR="00BF1507">
          <w:rPr>
            <w:noProof/>
            <w:webHidden/>
          </w:rPr>
        </w:r>
        <w:r w:rsidR="00BF1507">
          <w:rPr>
            <w:noProof/>
            <w:webHidden/>
          </w:rPr>
          <w:fldChar w:fldCharType="separate"/>
        </w:r>
        <w:r w:rsidR="00BF1507">
          <w:rPr>
            <w:noProof/>
            <w:webHidden/>
          </w:rPr>
          <w:t>134</w:t>
        </w:r>
        <w:r w:rsidR="00BF1507">
          <w:rPr>
            <w:noProof/>
            <w:webHidden/>
          </w:rPr>
          <w:fldChar w:fldCharType="end"/>
        </w:r>
      </w:hyperlink>
    </w:p>
    <w:p w14:paraId="5DE93A9E" w14:textId="29F99B94" w:rsidR="00BF1507" w:rsidRDefault="00000000">
      <w:pPr>
        <w:pStyle w:val="TOC2"/>
        <w:rPr>
          <w:rFonts w:asciiTheme="minorHAnsi" w:eastAsiaTheme="minorEastAsia" w:hAnsiTheme="minorHAnsi" w:cstheme="minorBidi"/>
          <w:noProof/>
          <w:sz w:val="22"/>
          <w:szCs w:val="22"/>
          <w:lang w:eastAsia="en-AU"/>
        </w:rPr>
      </w:pPr>
      <w:hyperlink w:anchor="_Toc138183877" w:history="1">
        <w:r w:rsidR="00BF1507" w:rsidRPr="005A49E5">
          <w:rPr>
            <w:rStyle w:val="Hyperlink"/>
            <w:rFonts w:ascii="Arial Bold" w:hAnsi="Arial Bold"/>
            <w:noProof/>
          </w:rPr>
          <w:t>16.1</w:t>
        </w:r>
        <w:r w:rsidR="00BF1507">
          <w:rPr>
            <w:rFonts w:asciiTheme="minorHAnsi" w:eastAsiaTheme="minorEastAsia" w:hAnsiTheme="minorHAnsi" w:cstheme="minorBidi"/>
            <w:noProof/>
            <w:sz w:val="22"/>
            <w:szCs w:val="22"/>
            <w:lang w:eastAsia="en-AU"/>
          </w:rPr>
          <w:tab/>
        </w:r>
        <w:r w:rsidR="00BF1507" w:rsidRPr="005A49E5">
          <w:rPr>
            <w:rStyle w:val="Hyperlink"/>
            <w:noProof/>
          </w:rPr>
          <w:t>Notice of Variation</w:t>
        </w:r>
        <w:r w:rsidR="00BF1507">
          <w:rPr>
            <w:noProof/>
            <w:webHidden/>
          </w:rPr>
          <w:tab/>
        </w:r>
        <w:r w:rsidR="00BF1507">
          <w:rPr>
            <w:noProof/>
            <w:webHidden/>
          </w:rPr>
          <w:fldChar w:fldCharType="begin"/>
        </w:r>
        <w:r w:rsidR="00BF1507">
          <w:rPr>
            <w:noProof/>
            <w:webHidden/>
          </w:rPr>
          <w:instrText xml:space="preserve"> PAGEREF _Toc138183877 \h </w:instrText>
        </w:r>
        <w:r w:rsidR="00BF1507">
          <w:rPr>
            <w:noProof/>
            <w:webHidden/>
          </w:rPr>
        </w:r>
        <w:r w:rsidR="00BF1507">
          <w:rPr>
            <w:noProof/>
            <w:webHidden/>
          </w:rPr>
          <w:fldChar w:fldCharType="separate"/>
        </w:r>
        <w:r w:rsidR="00BF1507">
          <w:rPr>
            <w:noProof/>
            <w:webHidden/>
          </w:rPr>
          <w:t>134</w:t>
        </w:r>
        <w:r w:rsidR="00BF1507">
          <w:rPr>
            <w:noProof/>
            <w:webHidden/>
          </w:rPr>
          <w:fldChar w:fldCharType="end"/>
        </w:r>
      </w:hyperlink>
    </w:p>
    <w:p w14:paraId="577A9B1C" w14:textId="5A49AD05" w:rsidR="00BF1507" w:rsidRDefault="00000000">
      <w:pPr>
        <w:pStyle w:val="TOC2"/>
        <w:rPr>
          <w:rFonts w:asciiTheme="minorHAnsi" w:eastAsiaTheme="minorEastAsia" w:hAnsiTheme="minorHAnsi" w:cstheme="minorBidi"/>
          <w:noProof/>
          <w:sz w:val="22"/>
          <w:szCs w:val="22"/>
          <w:lang w:eastAsia="en-AU"/>
        </w:rPr>
      </w:pPr>
      <w:hyperlink w:anchor="_Toc138183878" w:history="1">
        <w:r w:rsidR="00BF1507" w:rsidRPr="005A49E5">
          <w:rPr>
            <w:rStyle w:val="Hyperlink"/>
            <w:rFonts w:ascii="Arial Bold" w:hAnsi="Arial Bold"/>
            <w:noProof/>
          </w:rPr>
          <w:t>16.2</w:t>
        </w:r>
        <w:r w:rsidR="00BF1507">
          <w:rPr>
            <w:rFonts w:asciiTheme="minorHAnsi" w:eastAsiaTheme="minorEastAsia" w:hAnsiTheme="minorHAnsi" w:cstheme="minorBidi"/>
            <w:noProof/>
            <w:sz w:val="22"/>
            <w:szCs w:val="22"/>
            <w:lang w:eastAsia="en-AU"/>
          </w:rPr>
          <w:tab/>
        </w:r>
        <w:r w:rsidR="00BF1507" w:rsidRPr="005A49E5">
          <w:rPr>
            <w:rStyle w:val="Hyperlink"/>
            <w:noProof/>
          </w:rPr>
          <w:t>Notices of Other Claims</w:t>
        </w:r>
        <w:r w:rsidR="00BF1507">
          <w:rPr>
            <w:noProof/>
            <w:webHidden/>
          </w:rPr>
          <w:tab/>
        </w:r>
        <w:r w:rsidR="00BF1507">
          <w:rPr>
            <w:noProof/>
            <w:webHidden/>
          </w:rPr>
          <w:fldChar w:fldCharType="begin"/>
        </w:r>
        <w:r w:rsidR="00BF1507">
          <w:rPr>
            <w:noProof/>
            <w:webHidden/>
          </w:rPr>
          <w:instrText xml:space="preserve"> PAGEREF _Toc138183878 \h </w:instrText>
        </w:r>
        <w:r w:rsidR="00BF1507">
          <w:rPr>
            <w:noProof/>
            <w:webHidden/>
          </w:rPr>
        </w:r>
        <w:r w:rsidR="00BF1507">
          <w:rPr>
            <w:noProof/>
            <w:webHidden/>
          </w:rPr>
          <w:fldChar w:fldCharType="separate"/>
        </w:r>
        <w:r w:rsidR="00BF1507">
          <w:rPr>
            <w:noProof/>
            <w:webHidden/>
          </w:rPr>
          <w:t>134</w:t>
        </w:r>
        <w:r w:rsidR="00BF1507">
          <w:rPr>
            <w:noProof/>
            <w:webHidden/>
          </w:rPr>
          <w:fldChar w:fldCharType="end"/>
        </w:r>
      </w:hyperlink>
    </w:p>
    <w:p w14:paraId="159D679A" w14:textId="3BD34547" w:rsidR="00BF1507" w:rsidRDefault="00000000">
      <w:pPr>
        <w:pStyle w:val="TOC2"/>
        <w:rPr>
          <w:rFonts w:asciiTheme="minorHAnsi" w:eastAsiaTheme="minorEastAsia" w:hAnsiTheme="minorHAnsi" w:cstheme="minorBidi"/>
          <w:noProof/>
          <w:sz w:val="22"/>
          <w:szCs w:val="22"/>
          <w:lang w:eastAsia="en-AU"/>
        </w:rPr>
      </w:pPr>
      <w:hyperlink w:anchor="_Toc138183879" w:history="1">
        <w:r w:rsidR="00BF1507" w:rsidRPr="005A49E5">
          <w:rPr>
            <w:rStyle w:val="Hyperlink"/>
            <w:rFonts w:ascii="Arial Bold" w:hAnsi="Arial Bold"/>
            <w:noProof/>
          </w:rPr>
          <w:t>16.3</w:t>
        </w:r>
        <w:r w:rsidR="00BF1507">
          <w:rPr>
            <w:rFonts w:asciiTheme="minorHAnsi" w:eastAsiaTheme="minorEastAsia" w:hAnsiTheme="minorHAnsi" w:cstheme="minorBidi"/>
            <w:noProof/>
            <w:sz w:val="22"/>
            <w:szCs w:val="22"/>
            <w:lang w:eastAsia="en-AU"/>
          </w:rPr>
          <w:tab/>
        </w:r>
        <w:r w:rsidR="00BF1507" w:rsidRPr="005A49E5">
          <w:rPr>
            <w:rStyle w:val="Hyperlink"/>
            <w:noProof/>
          </w:rPr>
          <w:t>Prescribed Notices</w:t>
        </w:r>
        <w:r w:rsidR="00BF1507">
          <w:rPr>
            <w:noProof/>
            <w:webHidden/>
          </w:rPr>
          <w:tab/>
        </w:r>
        <w:r w:rsidR="00BF1507">
          <w:rPr>
            <w:noProof/>
            <w:webHidden/>
          </w:rPr>
          <w:fldChar w:fldCharType="begin"/>
        </w:r>
        <w:r w:rsidR="00BF1507">
          <w:rPr>
            <w:noProof/>
            <w:webHidden/>
          </w:rPr>
          <w:instrText xml:space="preserve"> PAGEREF _Toc138183879 \h </w:instrText>
        </w:r>
        <w:r w:rsidR="00BF1507">
          <w:rPr>
            <w:noProof/>
            <w:webHidden/>
          </w:rPr>
        </w:r>
        <w:r w:rsidR="00BF1507">
          <w:rPr>
            <w:noProof/>
            <w:webHidden/>
          </w:rPr>
          <w:fldChar w:fldCharType="separate"/>
        </w:r>
        <w:r w:rsidR="00BF1507">
          <w:rPr>
            <w:noProof/>
            <w:webHidden/>
          </w:rPr>
          <w:t>134</w:t>
        </w:r>
        <w:r w:rsidR="00BF1507">
          <w:rPr>
            <w:noProof/>
            <w:webHidden/>
          </w:rPr>
          <w:fldChar w:fldCharType="end"/>
        </w:r>
      </w:hyperlink>
    </w:p>
    <w:p w14:paraId="529C3E09" w14:textId="5911BE58" w:rsidR="00BF1507" w:rsidRDefault="00000000">
      <w:pPr>
        <w:pStyle w:val="TOC2"/>
        <w:rPr>
          <w:rFonts w:asciiTheme="minorHAnsi" w:eastAsiaTheme="minorEastAsia" w:hAnsiTheme="minorHAnsi" w:cstheme="minorBidi"/>
          <w:noProof/>
          <w:sz w:val="22"/>
          <w:szCs w:val="22"/>
          <w:lang w:eastAsia="en-AU"/>
        </w:rPr>
      </w:pPr>
      <w:hyperlink w:anchor="_Toc138183880" w:history="1">
        <w:r w:rsidR="00BF1507" w:rsidRPr="005A49E5">
          <w:rPr>
            <w:rStyle w:val="Hyperlink"/>
            <w:rFonts w:ascii="Arial Bold" w:hAnsi="Arial Bold"/>
            <w:noProof/>
          </w:rPr>
          <w:t>16.4</w:t>
        </w:r>
        <w:r w:rsidR="00BF1507">
          <w:rPr>
            <w:rFonts w:asciiTheme="minorHAnsi" w:eastAsiaTheme="minorEastAsia" w:hAnsiTheme="minorHAnsi" w:cstheme="minorBidi"/>
            <w:noProof/>
            <w:sz w:val="22"/>
            <w:szCs w:val="22"/>
            <w:lang w:eastAsia="en-AU"/>
          </w:rPr>
          <w:tab/>
        </w:r>
        <w:r w:rsidR="00BF1507" w:rsidRPr="005A49E5">
          <w:rPr>
            <w:rStyle w:val="Hyperlink"/>
            <w:noProof/>
          </w:rPr>
          <w:t>Continuing Events</w:t>
        </w:r>
        <w:r w:rsidR="00BF1507">
          <w:rPr>
            <w:noProof/>
            <w:webHidden/>
          </w:rPr>
          <w:tab/>
        </w:r>
        <w:r w:rsidR="00BF1507">
          <w:rPr>
            <w:noProof/>
            <w:webHidden/>
          </w:rPr>
          <w:fldChar w:fldCharType="begin"/>
        </w:r>
        <w:r w:rsidR="00BF1507">
          <w:rPr>
            <w:noProof/>
            <w:webHidden/>
          </w:rPr>
          <w:instrText xml:space="preserve"> PAGEREF _Toc138183880 \h </w:instrText>
        </w:r>
        <w:r w:rsidR="00BF1507">
          <w:rPr>
            <w:noProof/>
            <w:webHidden/>
          </w:rPr>
        </w:r>
        <w:r w:rsidR="00BF1507">
          <w:rPr>
            <w:noProof/>
            <w:webHidden/>
          </w:rPr>
          <w:fldChar w:fldCharType="separate"/>
        </w:r>
        <w:r w:rsidR="00BF1507">
          <w:rPr>
            <w:noProof/>
            <w:webHidden/>
          </w:rPr>
          <w:t>135</w:t>
        </w:r>
        <w:r w:rsidR="00BF1507">
          <w:rPr>
            <w:noProof/>
            <w:webHidden/>
          </w:rPr>
          <w:fldChar w:fldCharType="end"/>
        </w:r>
      </w:hyperlink>
    </w:p>
    <w:p w14:paraId="4F04B6DC" w14:textId="0F475052" w:rsidR="00BF1507" w:rsidRDefault="00000000">
      <w:pPr>
        <w:pStyle w:val="TOC2"/>
        <w:rPr>
          <w:rFonts w:asciiTheme="minorHAnsi" w:eastAsiaTheme="minorEastAsia" w:hAnsiTheme="minorHAnsi" w:cstheme="minorBidi"/>
          <w:noProof/>
          <w:sz w:val="22"/>
          <w:szCs w:val="22"/>
          <w:lang w:eastAsia="en-AU"/>
        </w:rPr>
      </w:pPr>
      <w:hyperlink w:anchor="_Toc138183881" w:history="1">
        <w:r w:rsidR="00BF1507" w:rsidRPr="005A49E5">
          <w:rPr>
            <w:rStyle w:val="Hyperlink"/>
            <w:rFonts w:ascii="Arial Bold" w:hAnsi="Arial Bold"/>
            <w:noProof/>
          </w:rPr>
          <w:t>16.5</w:t>
        </w:r>
        <w:r w:rsidR="00BF1507">
          <w:rPr>
            <w:rFonts w:asciiTheme="minorHAnsi" w:eastAsiaTheme="minorEastAsia" w:hAnsiTheme="minorHAnsi" w:cstheme="minorBidi"/>
            <w:noProof/>
            <w:sz w:val="22"/>
            <w:szCs w:val="22"/>
            <w:lang w:eastAsia="en-AU"/>
          </w:rPr>
          <w:tab/>
        </w:r>
        <w:r w:rsidR="00BF1507" w:rsidRPr="005A49E5">
          <w:rPr>
            <w:rStyle w:val="Hyperlink"/>
            <w:noProof/>
          </w:rPr>
          <w:t>Time Bar</w:t>
        </w:r>
        <w:r w:rsidR="00BF1507">
          <w:rPr>
            <w:noProof/>
            <w:webHidden/>
          </w:rPr>
          <w:tab/>
        </w:r>
        <w:r w:rsidR="00BF1507">
          <w:rPr>
            <w:noProof/>
            <w:webHidden/>
          </w:rPr>
          <w:fldChar w:fldCharType="begin"/>
        </w:r>
        <w:r w:rsidR="00BF1507">
          <w:rPr>
            <w:noProof/>
            <w:webHidden/>
          </w:rPr>
          <w:instrText xml:space="preserve"> PAGEREF _Toc138183881 \h </w:instrText>
        </w:r>
        <w:r w:rsidR="00BF1507">
          <w:rPr>
            <w:noProof/>
            <w:webHidden/>
          </w:rPr>
        </w:r>
        <w:r w:rsidR="00BF1507">
          <w:rPr>
            <w:noProof/>
            <w:webHidden/>
          </w:rPr>
          <w:fldChar w:fldCharType="separate"/>
        </w:r>
        <w:r w:rsidR="00BF1507">
          <w:rPr>
            <w:noProof/>
            <w:webHidden/>
          </w:rPr>
          <w:t>135</w:t>
        </w:r>
        <w:r w:rsidR="00BF1507">
          <w:rPr>
            <w:noProof/>
            <w:webHidden/>
          </w:rPr>
          <w:fldChar w:fldCharType="end"/>
        </w:r>
      </w:hyperlink>
    </w:p>
    <w:p w14:paraId="02E7FCBA" w14:textId="035EC08C" w:rsidR="00BF1507" w:rsidRDefault="00000000">
      <w:pPr>
        <w:pStyle w:val="TOC2"/>
        <w:rPr>
          <w:rFonts w:asciiTheme="minorHAnsi" w:eastAsiaTheme="minorEastAsia" w:hAnsiTheme="minorHAnsi" w:cstheme="minorBidi"/>
          <w:noProof/>
          <w:sz w:val="22"/>
          <w:szCs w:val="22"/>
          <w:lang w:eastAsia="en-AU"/>
        </w:rPr>
      </w:pPr>
      <w:hyperlink w:anchor="_Toc138183882" w:history="1">
        <w:r w:rsidR="00BF1507" w:rsidRPr="005A49E5">
          <w:rPr>
            <w:rStyle w:val="Hyperlink"/>
            <w:rFonts w:ascii="Arial Bold" w:hAnsi="Arial Bold"/>
            <w:noProof/>
          </w:rPr>
          <w:t>16.6</w:t>
        </w:r>
        <w:r w:rsidR="00BF1507">
          <w:rPr>
            <w:rFonts w:asciiTheme="minorHAnsi" w:eastAsiaTheme="minorEastAsia" w:hAnsiTheme="minorHAnsi" w:cstheme="minorBidi"/>
            <w:noProof/>
            <w:sz w:val="22"/>
            <w:szCs w:val="22"/>
            <w:lang w:eastAsia="en-AU"/>
          </w:rPr>
          <w:tab/>
        </w:r>
        <w:r w:rsidR="00BF1507" w:rsidRPr="005A49E5">
          <w:rPr>
            <w:rStyle w:val="Hyperlink"/>
            <w:noProof/>
          </w:rPr>
          <w:t>Other Provisions Unaffected</w:t>
        </w:r>
        <w:r w:rsidR="00BF1507">
          <w:rPr>
            <w:noProof/>
            <w:webHidden/>
          </w:rPr>
          <w:tab/>
        </w:r>
        <w:r w:rsidR="00BF1507">
          <w:rPr>
            <w:noProof/>
            <w:webHidden/>
          </w:rPr>
          <w:fldChar w:fldCharType="begin"/>
        </w:r>
        <w:r w:rsidR="00BF1507">
          <w:rPr>
            <w:noProof/>
            <w:webHidden/>
          </w:rPr>
          <w:instrText xml:space="preserve"> PAGEREF _Toc138183882 \h </w:instrText>
        </w:r>
        <w:r w:rsidR="00BF1507">
          <w:rPr>
            <w:noProof/>
            <w:webHidden/>
          </w:rPr>
        </w:r>
        <w:r w:rsidR="00BF1507">
          <w:rPr>
            <w:noProof/>
            <w:webHidden/>
          </w:rPr>
          <w:fldChar w:fldCharType="separate"/>
        </w:r>
        <w:r w:rsidR="00BF1507">
          <w:rPr>
            <w:noProof/>
            <w:webHidden/>
          </w:rPr>
          <w:t>135</w:t>
        </w:r>
        <w:r w:rsidR="00BF1507">
          <w:rPr>
            <w:noProof/>
            <w:webHidden/>
          </w:rPr>
          <w:fldChar w:fldCharType="end"/>
        </w:r>
      </w:hyperlink>
    </w:p>
    <w:p w14:paraId="18D72724" w14:textId="2735B8AD" w:rsidR="00BF1507" w:rsidRDefault="00000000">
      <w:pPr>
        <w:pStyle w:val="TOC2"/>
        <w:rPr>
          <w:rFonts w:asciiTheme="minorHAnsi" w:eastAsiaTheme="minorEastAsia" w:hAnsiTheme="minorHAnsi" w:cstheme="minorBidi"/>
          <w:noProof/>
          <w:sz w:val="22"/>
          <w:szCs w:val="22"/>
          <w:lang w:eastAsia="en-AU"/>
        </w:rPr>
      </w:pPr>
      <w:hyperlink w:anchor="_Toc138183883" w:history="1">
        <w:r w:rsidR="00BF1507" w:rsidRPr="005A49E5">
          <w:rPr>
            <w:rStyle w:val="Hyperlink"/>
            <w:rFonts w:ascii="Arial Bold" w:hAnsi="Arial Bold"/>
            <w:noProof/>
          </w:rPr>
          <w:t>16.7</w:t>
        </w:r>
        <w:r w:rsidR="00BF1507">
          <w:rPr>
            <w:rFonts w:asciiTheme="minorHAnsi" w:eastAsiaTheme="minorEastAsia" w:hAnsiTheme="minorHAnsi" w:cstheme="minorBidi"/>
            <w:noProof/>
            <w:sz w:val="22"/>
            <w:szCs w:val="22"/>
            <w:lang w:eastAsia="en-AU"/>
          </w:rPr>
          <w:tab/>
        </w:r>
        <w:r w:rsidR="00BF1507" w:rsidRPr="005A49E5">
          <w:rPr>
            <w:rStyle w:val="Hyperlink"/>
            <w:noProof/>
          </w:rPr>
          <w:t>Address for Service</w:t>
        </w:r>
        <w:r w:rsidR="00BF1507">
          <w:rPr>
            <w:noProof/>
            <w:webHidden/>
          </w:rPr>
          <w:tab/>
        </w:r>
        <w:r w:rsidR="00BF1507">
          <w:rPr>
            <w:noProof/>
            <w:webHidden/>
          </w:rPr>
          <w:fldChar w:fldCharType="begin"/>
        </w:r>
        <w:r w:rsidR="00BF1507">
          <w:rPr>
            <w:noProof/>
            <w:webHidden/>
          </w:rPr>
          <w:instrText xml:space="preserve"> PAGEREF _Toc138183883 \h </w:instrText>
        </w:r>
        <w:r w:rsidR="00BF1507">
          <w:rPr>
            <w:noProof/>
            <w:webHidden/>
          </w:rPr>
        </w:r>
        <w:r w:rsidR="00BF1507">
          <w:rPr>
            <w:noProof/>
            <w:webHidden/>
          </w:rPr>
          <w:fldChar w:fldCharType="separate"/>
        </w:r>
        <w:r w:rsidR="00BF1507">
          <w:rPr>
            <w:noProof/>
            <w:webHidden/>
          </w:rPr>
          <w:t>135</w:t>
        </w:r>
        <w:r w:rsidR="00BF1507">
          <w:rPr>
            <w:noProof/>
            <w:webHidden/>
          </w:rPr>
          <w:fldChar w:fldCharType="end"/>
        </w:r>
      </w:hyperlink>
    </w:p>
    <w:p w14:paraId="11055312" w14:textId="03F2A0FA" w:rsidR="00BF1507" w:rsidRDefault="00000000">
      <w:pPr>
        <w:pStyle w:val="TOC2"/>
        <w:rPr>
          <w:rFonts w:asciiTheme="minorHAnsi" w:eastAsiaTheme="minorEastAsia" w:hAnsiTheme="minorHAnsi" w:cstheme="minorBidi"/>
          <w:noProof/>
          <w:sz w:val="22"/>
          <w:szCs w:val="22"/>
          <w:lang w:eastAsia="en-AU"/>
        </w:rPr>
      </w:pPr>
      <w:hyperlink w:anchor="_Toc138183884" w:history="1">
        <w:r w:rsidR="00BF1507" w:rsidRPr="005A49E5">
          <w:rPr>
            <w:rStyle w:val="Hyperlink"/>
            <w:rFonts w:ascii="Arial Bold" w:hAnsi="Arial Bold"/>
            <w:noProof/>
          </w:rPr>
          <w:t>16.8</w:t>
        </w:r>
        <w:r w:rsidR="00BF1507">
          <w:rPr>
            <w:rFonts w:asciiTheme="minorHAnsi" w:eastAsiaTheme="minorEastAsia" w:hAnsiTheme="minorHAnsi" w:cstheme="minorBidi"/>
            <w:noProof/>
            <w:sz w:val="22"/>
            <w:szCs w:val="22"/>
            <w:lang w:eastAsia="en-AU"/>
          </w:rPr>
          <w:tab/>
        </w:r>
        <w:r w:rsidR="00BF1507" w:rsidRPr="005A49E5">
          <w:rPr>
            <w:rStyle w:val="Hyperlink"/>
            <w:noProof/>
          </w:rPr>
          <w:t>Receipt of Notices</w:t>
        </w:r>
        <w:r w:rsidR="00BF1507">
          <w:rPr>
            <w:noProof/>
            <w:webHidden/>
          </w:rPr>
          <w:tab/>
        </w:r>
        <w:r w:rsidR="00BF1507">
          <w:rPr>
            <w:noProof/>
            <w:webHidden/>
          </w:rPr>
          <w:fldChar w:fldCharType="begin"/>
        </w:r>
        <w:r w:rsidR="00BF1507">
          <w:rPr>
            <w:noProof/>
            <w:webHidden/>
          </w:rPr>
          <w:instrText xml:space="preserve"> PAGEREF _Toc138183884 \h </w:instrText>
        </w:r>
        <w:r w:rsidR="00BF1507">
          <w:rPr>
            <w:noProof/>
            <w:webHidden/>
          </w:rPr>
        </w:r>
        <w:r w:rsidR="00BF1507">
          <w:rPr>
            <w:noProof/>
            <w:webHidden/>
          </w:rPr>
          <w:fldChar w:fldCharType="separate"/>
        </w:r>
        <w:r w:rsidR="00BF1507">
          <w:rPr>
            <w:noProof/>
            <w:webHidden/>
          </w:rPr>
          <w:t>136</w:t>
        </w:r>
        <w:r w:rsidR="00BF1507">
          <w:rPr>
            <w:noProof/>
            <w:webHidden/>
          </w:rPr>
          <w:fldChar w:fldCharType="end"/>
        </w:r>
      </w:hyperlink>
    </w:p>
    <w:p w14:paraId="14508C7E" w14:textId="25DB86D5" w:rsidR="00BF1507" w:rsidRDefault="00000000">
      <w:pPr>
        <w:pStyle w:val="TOC1"/>
        <w:rPr>
          <w:rFonts w:asciiTheme="minorHAnsi" w:eastAsiaTheme="minorEastAsia" w:hAnsiTheme="minorHAnsi" w:cstheme="minorBidi"/>
          <w:b w:val="0"/>
          <w:caps w:val="0"/>
          <w:noProof/>
          <w:sz w:val="22"/>
          <w:lang w:eastAsia="en-AU"/>
        </w:rPr>
      </w:pPr>
      <w:hyperlink w:anchor="_Toc138183885" w:history="1">
        <w:r w:rsidR="00BF1507" w:rsidRPr="005A49E5">
          <w:rPr>
            <w:rStyle w:val="Hyperlink"/>
            <w:noProof/>
          </w:rPr>
          <w:t>17.</w:t>
        </w:r>
        <w:r w:rsidR="00BF1507">
          <w:rPr>
            <w:rFonts w:asciiTheme="minorHAnsi" w:eastAsiaTheme="minorEastAsia" w:hAnsiTheme="minorHAnsi" w:cstheme="minorBidi"/>
            <w:b w:val="0"/>
            <w:caps w:val="0"/>
            <w:noProof/>
            <w:sz w:val="22"/>
            <w:lang w:eastAsia="en-AU"/>
          </w:rPr>
          <w:tab/>
        </w:r>
        <w:r w:rsidR="00BF1507" w:rsidRPr="005A49E5">
          <w:rPr>
            <w:rStyle w:val="Hyperlink"/>
            <w:noProof/>
          </w:rPr>
          <w:t>Esd and WOL</w:t>
        </w:r>
        <w:r w:rsidR="00BF1507">
          <w:rPr>
            <w:noProof/>
            <w:webHidden/>
          </w:rPr>
          <w:tab/>
        </w:r>
        <w:r w:rsidR="00BF1507">
          <w:rPr>
            <w:noProof/>
            <w:webHidden/>
          </w:rPr>
          <w:fldChar w:fldCharType="begin"/>
        </w:r>
        <w:r w:rsidR="00BF1507">
          <w:rPr>
            <w:noProof/>
            <w:webHidden/>
          </w:rPr>
          <w:instrText xml:space="preserve"> PAGEREF _Toc138183885 \h </w:instrText>
        </w:r>
        <w:r w:rsidR="00BF1507">
          <w:rPr>
            <w:noProof/>
            <w:webHidden/>
          </w:rPr>
        </w:r>
        <w:r w:rsidR="00BF1507">
          <w:rPr>
            <w:noProof/>
            <w:webHidden/>
          </w:rPr>
          <w:fldChar w:fldCharType="separate"/>
        </w:r>
        <w:r w:rsidR="00BF1507">
          <w:rPr>
            <w:noProof/>
            <w:webHidden/>
          </w:rPr>
          <w:t>137</w:t>
        </w:r>
        <w:r w:rsidR="00BF1507">
          <w:rPr>
            <w:noProof/>
            <w:webHidden/>
          </w:rPr>
          <w:fldChar w:fldCharType="end"/>
        </w:r>
      </w:hyperlink>
    </w:p>
    <w:p w14:paraId="712A8507" w14:textId="015E959F" w:rsidR="00BF1507" w:rsidRDefault="00000000">
      <w:pPr>
        <w:pStyle w:val="TOC2"/>
        <w:rPr>
          <w:rFonts w:asciiTheme="minorHAnsi" w:eastAsiaTheme="minorEastAsia" w:hAnsiTheme="minorHAnsi" w:cstheme="minorBidi"/>
          <w:noProof/>
          <w:sz w:val="22"/>
          <w:szCs w:val="22"/>
          <w:lang w:eastAsia="en-AU"/>
        </w:rPr>
      </w:pPr>
      <w:hyperlink w:anchor="_Toc138183886" w:history="1">
        <w:r w:rsidR="00BF1507" w:rsidRPr="005A49E5">
          <w:rPr>
            <w:rStyle w:val="Hyperlink"/>
            <w:rFonts w:ascii="Arial Bold" w:hAnsi="Arial Bold"/>
            <w:noProof/>
          </w:rPr>
          <w:t>17.1</w:t>
        </w:r>
        <w:r w:rsidR="00BF1507">
          <w:rPr>
            <w:rFonts w:asciiTheme="minorHAnsi" w:eastAsiaTheme="minorEastAsia" w:hAnsiTheme="minorHAnsi" w:cstheme="minorBidi"/>
            <w:noProof/>
            <w:sz w:val="22"/>
            <w:szCs w:val="22"/>
            <w:lang w:eastAsia="en-AU"/>
          </w:rPr>
          <w:tab/>
        </w:r>
        <w:r w:rsidR="00BF1507" w:rsidRPr="005A49E5">
          <w:rPr>
            <w:rStyle w:val="Hyperlink"/>
            <w:noProof/>
          </w:rPr>
          <w:t>Design and Construction</w:t>
        </w:r>
        <w:r w:rsidR="00BF1507">
          <w:rPr>
            <w:noProof/>
            <w:webHidden/>
          </w:rPr>
          <w:tab/>
        </w:r>
        <w:r w:rsidR="00BF1507">
          <w:rPr>
            <w:noProof/>
            <w:webHidden/>
          </w:rPr>
          <w:fldChar w:fldCharType="begin"/>
        </w:r>
        <w:r w:rsidR="00BF1507">
          <w:rPr>
            <w:noProof/>
            <w:webHidden/>
          </w:rPr>
          <w:instrText xml:space="preserve"> PAGEREF _Toc138183886 \h </w:instrText>
        </w:r>
        <w:r w:rsidR="00BF1507">
          <w:rPr>
            <w:noProof/>
            <w:webHidden/>
          </w:rPr>
        </w:r>
        <w:r w:rsidR="00BF1507">
          <w:rPr>
            <w:noProof/>
            <w:webHidden/>
          </w:rPr>
          <w:fldChar w:fldCharType="separate"/>
        </w:r>
        <w:r w:rsidR="00BF1507">
          <w:rPr>
            <w:noProof/>
            <w:webHidden/>
          </w:rPr>
          <w:t>137</w:t>
        </w:r>
        <w:r w:rsidR="00BF1507">
          <w:rPr>
            <w:noProof/>
            <w:webHidden/>
          </w:rPr>
          <w:fldChar w:fldCharType="end"/>
        </w:r>
      </w:hyperlink>
    </w:p>
    <w:p w14:paraId="073E53C9" w14:textId="3380CFAE" w:rsidR="00BF1507" w:rsidRDefault="00000000">
      <w:pPr>
        <w:pStyle w:val="TOC2"/>
        <w:rPr>
          <w:rFonts w:asciiTheme="minorHAnsi" w:eastAsiaTheme="minorEastAsia" w:hAnsiTheme="minorHAnsi" w:cstheme="minorBidi"/>
          <w:noProof/>
          <w:sz w:val="22"/>
          <w:szCs w:val="22"/>
          <w:lang w:eastAsia="en-AU"/>
        </w:rPr>
      </w:pPr>
      <w:hyperlink w:anchor="_Toc138183887" w:history="1">
        <w:r w:rsidR="00BF1507" w:rsidRPr="005A49E5">
          <w:rPr>
            <w:rStyle w:val="Hyperlink"/>
            <w:rFonts w:ascii="Arial Bold" w:hAnsi="Arial Bold"/>
            <w:noProof/>
          </w:rPr>
          <w:t>17.2</w:t>
        </w:r>
        <w:r w:rsidR="00BF1507">
          <w:rPr>
            <w:rFonts w:asciiTheme="minorHAnsi" w:eastAsiaTheme="minorEastAsia" w:hAnsiTheme="minorHAnsi" w:cstheme="minorBidi"/>
            <w:noProof/>
            <w:sz w:val="22"/>
            <w:szCs w:val="22"/>
            <w:lang w:eastAsia="en-AU"/>
          </w:rPr>
          <w:tab/>
        </w:r>
        <w:r w:rsidR="00BF1507" w:rsidRPr="005A49E5">
          <w:rPr>
            <w:rStyle w:val="Hyperlink"/>
            <w:noProof/>
          </w:rPr>
          <w:t>Consultation</w:t>
        </w:r>
        <w:r w:rsidR="00BF1507">
          <w:rPr>
            <w:noProof/>
            <w:webHidden/>
          </w:rPr>
          <w:tab/>
        </w:r>
        <w:r w:rsidR="00BF1507">
          <w:rPr>
            <w:noProof/>
            <w:webHidden/>
          </w:rPr>
          <w:fldChar w:fldCharType="begin"/>
        </w:r>
        <w:r w:rsidR="00BF1507">
          <w:rPr>
            <w:noProof/>
            <w:webHidden/>
          </w:rPr>
          <w:instrText xml:space="preserve"> PAGEREF _Toc138183887 \h </w:instrText>
        </w:r>
        <w:r w:rsidR="00BF1507">
          <w:rPr>
            <w:noProof/>
            <w:webHidden/>
          </w:rPr>
        </w:r>
        <w:r w:rsidR="00BF1507">
          <w:rPr>
            <w:noProof/>
            <w:webHidden/>
          </w:rPr>
          <w:fldChar w:fldCharType="separate"/>
        </w:r>
        <w:r w:rsidR="00BF1507">
          <w:rPr>
            <w:noProof/>
            <w:webHidden/>
          </w:rPr>
          <w:t>137</w:t>
        </w:r>
        <w:r w:rsidR="00BF1507">
          <w:rPr>
            <w:noProof/>
            <w:webHidden/>
          </w:rPr>
          <w:fldChar w:fldCharType="end"/>
        </w:r>
      </w:hyperlink>
    </w:p>
    <w:p w14:paraId="7D20EB68" w14:textId="6EF362F4" w:rsidR="00BF1507" w:rsidRDefault="00000000">
      <w:pPr>
        <w:pStyle w:val="TOC2"/>
        <w:rPr>
          <w:rFonts w:asciiTheme="minorHAnsi" w:eastAsiaTheme="minorEastAsia" w:hAnsiTheme="minorHAnsi" w:cstheme="minorBidi"/>
          <w:noProof/>
          <w:sz w:val="22"/>
          <w:szCs w:val="22"/>
          <w:lang w:eastAsia="en-AU"/>
        </w:rPr>
      </w:pPr>
      <w:hyperlink w:anchor="_Toc138183888" w:history="1">
        <w:r w:rsidR="00BF1507" w:rsidRPr="005A49E5">
          <w:rPr>
            <w:rStyle w:val="Hyperlink"/>
            <w:rFonts w:ascii="Arial Bold" w:hAnsi="Arial Bold"/>
            <w:noProof/>
          </w:rPr>
          <w:t>17.3</w:t>
        </w:r>
        <w:r w:rsidR="00BF1507">
          <w:rPr>
            <w:rFonts w:asciiTheme="minorHAnsi" w:eastAsiaTheme="minorEastAsia" w:hAnsiTheme="minorHAnsi" w:cstheme="minorBidi"/>
            <w:noProof/>
            <w:sz w:val="22"/>
            <w:szCs w:val="22"/>
            <w:lang w:eastAsia="en-AU"/>
          </w:rPr>
          <w:tab/>
        </w:r>
        <w:r w:rsidR="00BF1507" w:rsidRPr="005A49E5">
          <w:rPr>
            <w:rStyle w:val="Hyperlink"/>
            <w:noProof/>
          </w:rPr>
          <w:t>ESD and WOL Proposals</w:t>
        </w:r>
        <w:r w:rsidR="00BF1507">
          <w:rPr>
            <w:noProof/>
            <w:webHidden/>
          </w:rPr>
          <w:tab/>
        </w:r>
        <w:r w:rsidR="00BF1507">
          <w:rPr>
            <w:noProof/>
            <w:webHidden/>
          </w:rPr>
          <w:fldChar w:fldCharType="begin"/>
        </w:r>
        <w:r w:rsidR="00BF1507">
          <w:rPr>
            <w:noProof/>
            <w:webHidden/>
          </w:rPr>
          <w:instrText xml:space="preserve"> PAGEREF _Toc138183888 \h </w:instrText>
        </w:r>
        <w:r w:rsidR="00BF1507">
          <w:rPr>
            <w:noProof/>
            <w:webHidden/>
          </w:rPr>
        </w:r>
        <w:r w:rsidR="00BF1507">
          <w:rPr>
            <w:noProof/>
            <w:webHidden/>
          </w:rPr>
          <w:fldChar w:fldCharType="separate"/>
        </w:r>
        <w:r w:rsidR="00BF1507">
          <w:rPr>
            <w:noProof/>
            <w:webHidden/>
          </w:rPr>
          <w:t>137</w:t>
        </w:r>
        <w:r w:rsidR="00BF1507">
          <w:rPr>
            <w:noProof/>
            <w:webHidden/>
          </w:rPr>
          <w:fldChar w:fldCharType="end"/>
        </w:r>
      </w:hyperlink>
    </w:p>
    <w:p w14:paraId="72F3E71E" w14:textId="21FD086A" w:rsidR="00BF1507" w:rsidRDefault="00000000">
      <w:pPr>
        <w:pStyle w:val="TOC2"/>
        <w:rPr>
          <w:rFonts w:asciiTheme="minorHAnsi" w:eastAsiaTheme="minorEastAsia" w:hAnsiTheme="minorHAnsi" w:cstheme="minorBidi"/>
          <w:noProof/>
          <w:sz w:val="22"/>
          <w:szCs w:val="22"/>
          <w:lang w:eastAsia="en-AU"/>
        </w:rPr>
      </w:pPr>
      <w:hyperlink w:anchor="_Toc138183889" w:history="1">
        <w:r w:rsidR="00BF1507" w:rsidRPr="005A49E5">
          <w:rPr>
            <w:rStyle w:val="Hyperlink"/>
            <w:rFonts w:ascii="Arial Bold" w:hAnsi="Arial Bold"/>
            <w:noProof/>
          </w:rPr>
          <w:t>17.4</w:t>
        </w:r>
        <w:r w:rsidR="00BF1507">
          <w:rPr>
            <w:rFonts w:asciiTheme="minorHAnsi" w:eastAsiaTheme="minorEastAsia" w:hAnsiTheme="minorHAnsi" w:cstheme="minorBidi"/>
            <w:noProof/>
            <w:sz w:val="22"/>
            <w:szCs w:val="22"/>
            <w:lang w:eastAsia="en-AU"/>
          </w:rPr>
          <w:tab/>
        </w:r>
        <w:r w:rsidR="00BF1507" w:rsidRPr="005A49E5">
          <w:rPr>
            <w:rStyle w:val="Hyperlink"/>
            <w:noProof/>
          </w:rPr>
          <w:t>Post Occupancy Evaluation</w:t>
        </w:r>
        <w:r w:rsidR="00BF1507">
          <w:rPr>
            <w:noProof/>
            <w:webHidden/>
          </w:rPr>
          <w:tab/>
        </w:r>
        <w:r w:rsidR="00BF1507">
          <w:rPr>
            <w:noProof/>
            <w:webHidden/>
          </w:rPr>
          <w:fldChar w:fldCharType="begin"/>
        </w:r>
        <w:r w:rsidR="00BF1507">
          <w:rPr>
            <w:noProof/>
            <w:webHidden/>
          </w:rPr>
          <w:instrText xml:space="preserve"> PAGEREF _Toc138183889 \h </w:instrText>
        </w:r>
        <w:r w:rsidR="00BF1507">
          <w:rPr>
            <w:noProof/>
            <w:webHidden/>
          </w:rPr>
        </w:r>
        <w:r w:rsidR="00BF1507">
          <w:rPr>
            <w:noProof/>
            <w:webHidden/>
          </w:rPr>
          <w:fldChar w:fldCharType="separate"/>
        </w:r>
        <w:r w:rsidR="00BF1507">
          <w:rPr>
            <w:noProof/>
            <w:webHidden/>
          </w:rPr>
          <w:t>137</w:t>
        </w:r>
        <w:r w:rsidR="00BF1507">
          <w:rPr>
            <w:noProof/>
            <w:webHidden/>
          </w:rPr>
          <w:fldChar w:fldCharType="end"/>
        </w:r>
      </w:hyperlink>
    </w:p>
    <w:p w14:paraId="11F6714C" w14:textId="35C1C4EB" w:rsidR="00BF1507" w:rsidRDefault="00000000">
      <w:pPr>
        <w:pStyle w:val="TOC2"/>
        <w:rPr>
          <w:rFonts w:asciiTheme="minorHAnsi" w:eastAsiaTheme="minorEastAsia" w:hAnsiTheme="minorHAnsi" w:cstheme="minorBidi"/>
          <w:noProof/>
          <w:sz w:val="22"/>
          <w:szCs w:val="22"/>
          <w:lang w:eastAsia="en-AU"/>
        </w:rPr>
      </w:pPr>
      <w:hyperlink w:anchor="_Toc138183890" w:history="1">
        <w:r w:rsidR="00BF1507" w:rsidRPr="005A49E5">
          <w:rPr>
            <w:rStyle w:val="Hyperlink"/>
            <w:rFonts w:ascii="Arial Bold" w:hAnsi="Arial Bold"/>
            <w:noProof/>
          </w:rPr>
          <w:t>17.5</w:t>
        </w:r>
        <w:r w:rsidR="00BF1507">
          <w:rPr>
            <w:rFonts w:asciiTheme="minorHAnsi" w:eastAsiaTheme="minorEastAsia" w:hAnsiTheme="minorHAnsi" w:cstheme="minorBidi"/>
            <w:noProof/>
            <w:sz w:val="22"/>
            <w:szCs w:val="22"/>
            <w:lang w:eastAsia="en-AU"/>
          </w:rPr>
          <w:tab/>
        </w:r>
        <w:r w:rsidR="00BF1507" w:rsidRPr="005A49E5">
          <w:rPr>
            <w:rStyle w:val="Hyperlink"/>
            <w:noProof/>
          </w:rPr>
          <w:t>Rights and Obligations Not Affected</w:t>
        </w:r>
        <w:r w:rsidR="00BF1507">
          <w:rPr>
            <w:noProof/>
            <w:webHidden/>
          </w:rPr>
          <w:tab/>
        </w:r>
        <w:r w:rsidR="00BF1507">
          <w:rPr>
            <w:noProof/>
            <w:webHidden/>
          </w:rPr>
          <w:fldChar w:fldCharType="begin"/>
        </w:r>
        <w:r w:rsidR="00BF1507">
          <w:rPr>
            <w:noProof/>
            <w:webHidden/>
          </w:rPr>
          <w:instrText xml:space="preserve"> PAGEREF _Toc138183890 \h </w:instrText>
        </w:r>
        <w:r w:rsidR="00BF1507">
          <w:rPr>
            <w:noProof/>
            <w:webHidden/>
          </w:rPr>
        </w:r>
        <w:r w:rsidR="00BF1507">
          <w:rPr>
            <w:noProof/>
            <w:webHidden/>
          </w:rPr>
          <w:fldChar w:fldCharType="separate"/>
        </w:r>
        <w:r w:rsidR="00BF1507">
          <w:rPr>
            <w:noProof/>
            <w:webHidden/>
          </w:rPr>
          <w:t>138</w:t>
        </w:r>
        <w:r w:rsidR="00BF1507">
          <w:rPr>
            <w:noProof/>
            <w:webHidden/>
          </w:rPr>
          <w:fldChar w:fldCharType="end"/>
        </w:r>
      </w:hyperlink>
    </w:p>
    <w:p w14:paraId="36652CC7" w14:textId="30DD70DD" w:rsidR="00BF1507" w:rsidRDefault="00000000">
      <w:pPr>
        <w:pStyle w:val="TOC1"/>
        <w:rPr>
          <w:rFonts w:asciiTheme="minorHAnsi" w:eastAsiaTheme="minorEastAsia" w:hAnsiTheme="minorHAnsi" w:cstheme="minorBidi"/>
          <w:b w:val="0"/>
          <w:caps w:val="0"/>
          <w:noProof/>
          <w:sz w:val="22"/>
          <w:lang w:eastAsia="en-AU"/>
        </w:rPr>
      </w:pPr>
      <w:hyperlink w:anchor="_Toc138183891" w:history="1">
        <w:r w:rsidR="00BF1507" w:rsidRPr="005A49E5">
          <w:rPr>
            <w:rStyle w:val="Hyperlink"/>
            <w:noProof/>
          </w:rPr>
          <w:t>18.</w:t>
        </w:r>
        <w:r w:rsidR="00BF1507">
          <w:rPr>
            <w:rFonts w:asciiTheme="minorHAnsi" w:eastAsiaTheme="minorEastAsia" w:hAnsiTheme="minorHAnsi" w:cstheme="minorBidi"/>
            <w:b w:val="0"/>
            <w:caps w:val="0"/>
            <w:noProof/>
            <w:sz w:val="22"/>
            <w:lang w:eastAsia="en-AU"/>
          </w:rPr>
          <w:tab/>
        </w:r>
        <w:r w:rsidR="00BF1507" w:rsidRPr="005A49E5">
          <w:rPr>
            <w:rStyle w:val="Hyperlink"/>
            <w:noProof/>
          </w:rPr>
          <w:t>GENERAL</w:t>
        </w:r>
        <w:r w:rsidR="00BF1507">
          <w:rPr>
            <w:noProof/>
            <w:webHidden/>
          </w:rPr>
          <w:tab/>
        </w:r>
        <w:r w:rsidR="00BF1507">
          <w:rPr>
            <w:noProof/>
            <w:webHidden/>
          </w:rPr>
          <w:fldChar w:fldCharType="begin"/>
        </w:r>
        <w:r w:rsidR="00BF1507">
          <w:rPr>
            <w:noProof/>
            <w:webHidden/>
          </w:rPr>
          <w:instrText xml:space="preserve"> PAGEREF _Toc138183891 \h </w:instrText>
        </w:r>
        <w:r w:rsidR="00BF1507">
          <w:rPr>
            <w:noProof/>
            <w:webHidden/>
          </w:rPr>
        </w:r>
        <w:r w:rsidR="00BF1507">
          <w:rPr>
            <w:noProof/>
            <w:webHidden/>
          </w:rPr>
          <w:fldChar w:fldCharType="separate"/>
        </w:r>
        <w:r w:rsidR="00BF1507">
          <w:rPr>
            <w:noProof/>
            <w:webHidden/>
          </w:rPr>
          <w:t>139</w:t>
        </w:r>
        <w:r w:rsidR="00BF1507">
          <w:rPr>
            <w:noProof/>
            <w:webHidden/>
          </w:rPr>
          <w:fldChar w:fldCharType="end"/>
        </w:r>
      </w:hyperlink>
    </w:p>
    <w:p w14:paraId="6273A2A9" w14:textId="2FA9F670" w:rsidR="00BF1507" w:rsidRDefault="00000000">
      <w:pPr>
        <w:pStyle w:val="TOC2"/>
        <w:rPr>
          <w:rFonts w:asciiTheme="minorHAnsi" w:eastAsiaTheme="minorEastAsia" w:hAnsiTheme="minorHAnsi" w:cstheme="minorBidi"/>
          <w:noProof/>
          <w:sz w:val="22"/>
          <w:szCs w:val="22"/>
          <w:lang w:eastAsia="en-AU"/>
        </w:rPr>
      </w:pPr>
      <w:hyperlink w:anchor="_Toc138183892" w:history="1">
        <w:r w:rsidR="00BF1507" w:rsidRPr="005A49E5">
          <w:rPr>
            <w:rStyle w:val="Hyperlink"/>
            <w:rFonts w:ascii="Arial Bold" w:hAnsi="Arial Bold"/>
            <w:noProof/>
          </w:rPr>
          <w:t>18.1</w:t>
        </w:r>
        <w:r w:rsidR="00BF1507">
          <w:rPr>
            <w:rFonts w:asciiTheme="minorHAnsi" w:eastAsiaTheme="minorEastAsia" w:hAnsiTheme="minorHAnsi" w:cstheme="minorBidi"/>
            <w:noProof/>
            <w:sz w:val="22"/>
            <w:szCs w:val="22"/>
            <w:lang w:eastAsia="en-AU"/>
          </w:rPr>
          <w:tab/>
        </w:r>
        <w:r w:rsidR="00BF1507" w:rsidRPr="005A49E5">
          <w:rPr>
            <w:rStyle w:val="Hyperlink"/>
            <w:noProof/>
          </w:rPr>
          <w:t>Privacy</w:t>
        </w:r>
        <w:r w:rsidR="00BF1507">
          <w:rPr>
            <w:noProof/>
            <w:webHidden/>
          </w:rPr>
          <w:tab/>
        </w:r>
        <w:r w:rsidR="00BF1507">
          <w:rPr>
            <w:noProof/>
            <w:webHidden/>
          </w:rPr>
          <w:fldChar w:fldCharType="begin"/>
        </w:r>
        <w:r w:rsidR="00BF1507">
          <w:rPr>
            <w:noProof/>
            <w:webHidden/>
          </w:rPr>
          <w:instrText xml:space="preserve"> PAGEREF _Toc138183892 \h </w:instrText>
        </w:r>
        <w:r w:rsidR="00BF1507">
          <w:rPr>
            <w:noProof/>
            <w:webHidden/>
          </w:rPr>
        </w:r>
        <w:r w:rsidR="00BF1507">
          <w:rPr>
            <w:noProof/>
            <w:webHidden/>
          </w:rPr>
          <w:fldChar w:fldCharType="separate"/>
        </w:r>
        <w:r w:rsidR="00BF1507">
          <w:rPr>
            <w:noProof/>
            <w:webHidden/>
          </w:rPr>
          <w:t>139</w:t>
        </w:r>
        <w:r w:rsidR="00BF1507">
          <w:rPr>
            <w:noProof/>
            <w:webHidden/>
          </w:rPr>
          <w:fldChar w:fldCharType="end"/>
        </w:r>
      </w:hyperlink>
    </w:p>
    <w:p w14:paraId="09341B78" w14:textId="21CB2DD4" w:rsidR="00BF1507" w:rsidRDefault="00000000">
      <w:pPr>
        <w:pStyle w:val="TOC2"/>
        <w:rPr>
          <w:rFonts w:asciiTheme="minorHAnsi" w:eastAsiaTheme="minorEastAsia" w:hAnsiTheme="minorHAnsi" w:cstheme="minorBidi"/>
          <w:noProof/>
          <w:sz w:val="22"/>
          <w:szCs w:val="22"/>
          <w:lang w:eastAsia="en-AU"/>
        </w:rPr>
      </w:pPr>
      <w:hyperlink w:anchor="_Toc138183893" w:history="1">
        <w:r w:rsidR="00BF1507" w:rsidRPr="005A49E5">
          <w:rPr>
            <w:rStyle w:val="Hyperlink"/>
            <w:rFonts w:ascii="Arial Bold" w:hAnsi="Arial Bold"/>
            <w:noProof/>
          </w:rPr>
          <w:t>18.2</w:t>
        </w:r>
        <w:r w:rsidR="00BF1507">
          <w:rPr>
            <w:rFonts w:asciiTheme="minorHAnsi" w:eastAsiaTheme="minorEastAsia" w:hAnsiTheme="minorHAnsi" w:cstheme="minorBidi"/>
            <w:noProof/>
            <w:sz w:val="22"/>
            <w:szCs w:val="22"/>
            <w:lang w:eastAsia="en-AU"/>
          </w:rPr>
          <w:tab/>
        </w:r>
        <w:r w:rsidR="00BF1507" w:rsidRPr="005A49E5">
          <w:rPr>
            <w:rStyle w:val="Hyperlink"/>
            <w:noProof/>
          </w:rPr>
          <w:t>Moral Rights</w:t>
        </w:r>
        <w:r w:rsidR="00BF1507">
          <w:rPr>
            <w:noProof/>
            <w:webHidden/>
          </w:rPr>
          <w:tab/>
        </w:r>
        <w:r w:rsidR="00BF1507">
          <w:rPr>
            <w:noProof/>
            <w:webHidden/>
          </w:rPr>
          <w:fldChar w:fldCharType="begin"/>
        </w:r>
        <w:r w:rsidR="00BF1507">
          <w:rPr>
            <w:noProof/>
            <w:webHidden/>
          </w:rPr>
          <w:instrText xml:space="preserve"> PAGEREF _Toc138183893 \h </w:instrText>
        </w:r>
        <w:r w:rsidR="00BF1507">
          <w:rPr>
            <w:noProof/>
            <w:webHidden/>
          </w:rPr>
        </w:r>
        <w:r w:rsidR="00BF1507">
          <w:rPr>
            <w:noProof/>
            <w:webHidden/>
          </w:rPr>
          <w:fldChar w:fldCharType="separate"/>
        </w:r>
        <w:r w:rsidR="00BF1507">
          <w:rPr>
            <w:noProof/>
            <w:webHidden/>
          </w:rPr>
          <w:t>140</w:t>
        </w:r>
        <w:r w:rsidR="00BF1507">
          <w:rPr>
            <w:noProof/>
            <w:webHidden/>
          </w:rPr>
          <w:fldChar w:fldCharType="end"/>
        </w:r>
      </w:hyperlink>
    </w:p>
    <w:p w14:paraId="2F0E778D" w14:textId="1ADA5669" w:rsidR="00BF1507" w:rsidRDefault="00000000">
      <w:pPr>
        <w:pStyle w:val="TOC2"/>
        <w:rPr>
          <w:rFonts w:asciiTheme="minorHAnsi" w:eastAsiaTheme="minorEastAsia" w:hAnsiTheme="minorHAnsi" w:cstheme="minorBidi"/>
          <w:noProof/>
          <w:sz w:val="22"/>
          <w:szCs w:val="22"/>
          <w:lang w:eastAsia="en-AU"/>
        </w:rPr>
      </w:pPr>
      <w:hyperlink w:anchor="_Toc138183894" w:history="1">
        <w:r w:rsidR="00BF1507" w:rsidRPr="005A49E5">
          <w:rPr>
            <w:rStyle w:val="Hyperlink"/>
            <w:rFonts w:ascii="Arial Bold" w:hAnsi="Arial Bold"/>
            <w:noProof/>
          </w:rPr>
          <w:t>18.3</w:t>
        </w:r>
        <w:r w:rsidR="00BF1507">
          <w:rPr>
            <w:rFonts w:asciiTheme="minorHAnsi" w:eastAsiaTheme="minorEastAsia" w:hAnsiTheme="minorHAnsi" w:cstheme="minorBidi"/>
            <w:noProof/>
            <w:sz w:val="22"/>
            <w:szCs w:val="22"/>
            <w:lang w:eastAsia="en-AU"/>
          </w:rPr>
          <w:tab/>
        </w:r>
        <w:r w:rsidR="00BF1507" w:rsidRPr="005A49E5">
          <w:rPr>
            <w:rStyle w:val="Hyperlink"/>
            <w:noProof/>
          </w:rPr>
          <w:t>Freedom of Information</w:t>
        </w:r>
        <w:r w:rsidR="00BF1507">
          <w:rPr>
            <w:noProof/>
            <w:webHidden/>
          </w:rPr>
          <w:tab/>
        </w:r>
        <w:r w:rsidR="00BF1507">
          <w:rPr>
            <w:noProof/>
            <w:webHidden/>
          </w:rPr>
          <w:fldChar w:fldCharType="begin"/>
        </w:r>
        <w:r w:rsidR="00BF1507">
          <w:rPr>
            <w:noProof/>
            <w:webHidden/>
          </w:rPr>
          <w:instrText xml:space="preserve"> PAGEREF _Toc138183894 \h </w:instrText>
        </w:r>
        <w:r w:rsidR="00BF1507">
          <w:rPr>
            <w:noProof/>
            <w:webHidden/>
          </w:rPr>
        </w:r>
        <w:r w:rsidR="00BF1507">
          <w:rPr>
            <w:noProof/>
            <w:webHidden/>
          </w:rPr>
          <w:fldChar w:fldCharType="separate"/>
        </w:r>
        <w:r w:rsidR="00BF1507">
          <w:rPr>
            <w:noProof/>
            <w:webHidden/>
          </w:rPr>
          <w:t>141</w:t>
        </w:r>
        <w:r w:rsidR="00BF1507">
          <w:rPr>
            <w:noProof/>
            <w:webHidden/>
          </w:rPr>
          <w:fldChar w:fldCharType="end"/>
        </w:r>
      </w:hyperlink>
    </w:p>
    <w:p w14:paraId="590D3576" w14:textId="3483EA2A" w:rsidR="00BF1507" w:rsidRDefault="00000000">
      <w:pPr>
        <w:pStyle w:val="TOC2"/>
        <w:rPr>
          <w:rFonts w:asciiTheme="minorHAnsi" w:eastAsiaTheme="minorEastAsia" w:hAnsiTheme="minorHAnsi" w:cstheme="minorBidi"/>
          <w:noProof/>
          <w:sz w:val="22"/>
          <w:szCs w:val="22"/>
          <w:lang w:eastAsia="en-AU"/>
        </w:rPr>
      </w:pPr>
      <w:hyperlink w:anchor="_Toc138183895" w:history="1">
        <w:r w:rsidR="00BF1507" w:rsidRPr="005A49E5">
          <w:rPr>
            <w:rStyle w:val="Hyperlink"/>
            <w:rFonts w:ascii="Arial Bold" w:hAnsi="Arial Bold"/>
            <w:noProof/>
          </w:rPr>
          <w:t>18.4</w:t>
        </w:r>
        <w:r w:rsidR="00BF1507">
          <w:rPr>
            <w:rFonts w:asciiTheme="minorHAnsi" w:eastAsiaTheme="minorEastAsia" w:hAnsiTheme="minorHAnsi" w:cstheme="minorBidi"/>
            <w:noProof/>
            <w:sz w:val="22"/>
            <w:szCs w:val="22"/>
            <w:lang w:eastAsia="en-AU"/>
          </w:rPr>
          <w:tab/>
        </w:r>
        <w:r w:rsidR="00BF1507" w:rsidRPr="005A49E5">
          <w:rPr>
            <w:rStyle w:val="Hyperlink"/>
            <w:noProof/>
          </w:rPr>
          <w:t>Assignment</w:t>
        </w:r>
        <w:r w:rsidR="00BF1507">
          <w:rPr>
            <w:noProof/>
            <w:webHidden/>
          </w:rPr>
          <w:tab/>
        </w:r>
        <w:r w:rsidR="00BF1507">
          <w:rPr>
            <w:noProof/>
            <w:webHidden/>
          </w:rPr>
          <w:fldChar w:fldCharType="begin"/>
        </w:r>
        <w:r w:rsidR="00BF1507">
          <w:rPr>
            <w:noProof/>
            <w:webHidden/>
          </w:rPr>
          <w:instrText xml:space="preserve"> PAGEREF _Toc138183895 \h </w:instrText>
        </w:r>
        <w:r w:rsidR="00BF1507">
          <w:rPr>
            <w:noProof/>
            <w:webHidden/>
          </w:rPr>
        </w:r>
        <w:r w:rsidR="00BF1507">
          <w:rPr>
            <w:noProof/>
            <w:webHidden/>
          </w:rPr>
          <w:fldChar w:fldCharType="separate"/>
        </w:r>
        <w:r w:rsidR="00BF1507">
          <w:rPr>
            <w:noProof/>
            <w:webHidden/>
          </w:rPr>
          <w:t>142</w:t>
        </w:r>
        <w:r w:rsidR="00BF1507">
          <w:rPr>
            <w:noProof/>
            <w:webHidden/>
          </w:rPr>
          <w:fldChar w:fldCharType="end"/>
        </w:r>
      </w:hyperlink>
    </w:p>
    <w:p w14:paraId="6AC8D684" w14:textId="4DF45D8C" w:rsidR="00BF1507" w:rsidRDefault="00000000">
      <w:pPr>
        <w:pStyle w:val="TOC2"/>
        <w:rPr>
          <w:rFonts w:asciiTheme="minorHAnsi" w:eastAsiaTheme="minorEastAsia" w:hAnsiTheme="minorHAnsi" w:cstheme="minorBidi"/>
          <w:noProof/>
          <w:sz w:val="22"/>
          <w:szCs w:val="22"/>
          <w:lang w:eastAsia="en-AU"/>
        </w:rPr>
      </w:pPr>
      <w:hyperlink w:anchor="_Toc138183896" w:history="1">
        <w:r w:rsidR="00BF1507" w:rsidRPr="005A49E5">
          <w:rPr>
            <w:rStyle w:val="Hyperlink"/>
            <w:rFonts w:ascii="Arial Bold" w:hAnsi="Arial Bold"/>
            <w:noProof/>
          </w:rPr>
          <w:t>18.5</w:t>
        </w:r>
        <w:r w:rsidR="00BF1507">
          <w:rPr>
            <w:rFonts w:asciiTheme="minorHAnsi" w:eastAsiaTheme="minorEastAsia" w:hAnsiTheme="minorHAnsi" w:cstheme="minorBidi"/>
            <w:noProof/>
            <w:sz w:val="22"/>
            <w:szCs w:val="22"/>
            <w:lang w:eastAsia="en-AU"/>
          </w:rPr>
          <w:tab/>
        </w:r>
        <w:r w:rsidR="00BF1507" w:rsidRPr="005A49E5">
          <w:rPr>
            <w:rStyle w:val="Hyperlink"/>
            <w:noProof/>
          </w:rPr>
          <w:t>Publicity</w:t>
        </w:r>
        <w:r w:rsidR="00BF1507">
          <w:rPr>
            <w:noProof/>
            <w:webHidden/>
          </w:rPr>
          <w:tab/>
        </w:r>
        <w:r w:rsidR="00BF1507">
          <w:rPr>
            <w:noProof/>
            <w:webHidden/>
          </w:rPr>
          <w:fldChar w:fldCharType="begin"/>
        </w:r>
        <w:r w:rsidR="00BF1507">
          <w:rPr>
            <w:noProof/>
            <w:webHidden/>
          </w:rPr>
          <w:instrText xml:space="preserve"> PAGEREF _Toc138183896 \h </w:instrText>
        </w:r>
        <w:r w:rsidR="00BF1507">
          <w:rPr>
            <w:noProof/>
            <w:webHidden/>
          </w:rPr>
        </w:r>
        <w:r w:rsidR="00BF1507">
          <w:rPr>
            <w:noProof/>
            <w:webHidden/>
          </w:rPr>
          <w:fldChar w:fldCharType="separate"/>
        </w:r>
        <w:r w:rsidR="00BF1507">
          <w:rPr>
            <w:noProof/>
            <w:webHidden/>
          </w:rPr>
          <w:t>142</w:t>
        </w:r>
        <w:r w:rsidR="00BF1507">
          <w:rPr>
            <w:noProof/>
            <w:webHidden/>
          </w:rPr>
          <w:fldChar w:fldCharType="end"/>
        </w:r>
      </w:hyperlink>
    </w:p>
    <w:p w14:paraId="35DA8050" w14:textId="492AE67E" w:rsidR="00BF1507" w:rsidRDefault="00000000">
      <w:pPr>
        <w:pStyle w:val="TOC2"/>
        <w:rPr>
          <w:rFonts w:asciiTheme="minorHAnsi" w:eastAsiaTheme="minorEastAsia" w:hAnsiTheme="minorHAnsi" w:cstheme="minorBidi"/>
          <w:noProof/>
          <w:sz w:val="22"/>
          <w:szCs w:val="22"/>
          <w:lang w:eastAsia="en-AU"/>
        </w:rPr>
      </w:pPr>
      <w:hyperlink w:anchor="_Toc138183897" w:history="1">
        <w:r w:rsidR="00BF1507" w:rsidRPr="005A49E5">
          <w:rPr>
            <w:rStyle w:val="Hyperlink"/>
            <w:rFonts w:ascii="Arial Bold" w:hAnsi="Arial Bold"/>
            <w:noProof/>
          </w:rPr>
          <w:t>18.6</w:t>
        </w:r>
        <w:r w:rsidR="00BF1507">
          <w:rPr>
            <w:rFonts w:asciiTheme="minorHAnsi" w:eastAsiaTheme="minorEastAsia" w:hAnsiTheme="minorHAnsi" w:cstheme="minorBidi"/>
            <w:noProof/>
            <w:sz w:val="22"/>
            <w:szCs w:val="22"/>
            <w:lang w:eastAsia="en-AU"/>
          </w:rPr>
          <w:tab/>
        </w:r>
        <w:r w:rsidR="00BF1507" w:rsidRPr="005A49E5">
          <w:rPr>
            <w:rStyle w:val="Hyperlink"/>
            <w:noProof/>
          </w:rPr>
          <w:t>Shadow Economy Procurement Connected Policy</w:t>
        </w:r>
        <w:r w:rsidR="00BF1507">
          <w:rPr>
            <w:noProof/>
            <w:webHidden/>
          </w:rPr>
          <w:tab/>
        </w:r>
        <w:r w:rsidR="00BF1507">
          <w:rPr>
            <w:noProof/>
            <w:webHidden/>
          </w:rPr>
          <w:fldChar w:fldCharType="begin"/>
        </w:r>
        <w:r w:rsidR="00BF1507">
          <w:rPr>
            <w:noProof/>
            <w:webHidden/>
          </w:rPr>
          <w:instrText xml:space="preserve"> PAGEREF _Toc138183897 \h </w:instrText>
        </w:r>
        <w:r w:rsidR="00BF1507">
          <w:rPr>
            <w:noProof/>
            <w:webHidden/>
          </w:rPr>
        </w:r>
        <w:r w:rsidR="00BF1507">
          <w:rPr>
            <w:noProof/>
            <w:webHidden/>
          </w:rPr>
          <w:fldChar w:fldCharType="separate"/>
        </w:r>
        <w:r w:rsidR="00BF1507">
          <w:rPr>
            <w:noProof/>
            <w:webHidden/>
          </w:rPr>
          <w:t>142</w:t>
        </w:r>
        <w:r w:rsidR="00BF1507">
          <w:rPr>
            <w:noProof/>
            <w:webHidden/>
          </w:rPr>
          <w:fldChar w:fldCharType="end"/>
        </w:r>
      </w:hyperlink>
    </w:p>
    <w:p w14:paraId="1A79485E" w14:textId="46D1C0A1" w:rsidR="00BF1507" w:rsidRDefault="00000000">
      <w:pPr>
        <w:pStyle w:val="TOC1"/>
        <w:rPr>
          <w:rFonts w:asciiTheme="minorHAnsi" w:eastAsiaTheme="minorEastAsia" w:hAnsiTheme="minorHAnsi" w:cstheme="minorBidi"/>
          <w:b w:val="0"/>
          <w:caps w:val="0"/>
          <w:noProof/>
          <w:sz w:val="22"/>
          <w:lang w:eastAsia="en-AU"/>
        </w:rPr>
      </w:pPr>
      <w:hyperlink w:anchor="_Toc138183898" w:history="1">
        <w:r w:rsidR="00BF1507" w:rsidRPr="005A49E5">
          <w:rPr>
            <w:rStyle w:val="Hyperlink"/>
            <w:noProof/>
            <w:lang w:eastAsia="en-AU"/>
          </w:rPr>
          <w:t>19.</w:t>
        </w:r>
        <w:r w:rsidR="00BF1507">
          <w:rPr>
            <w:rFonts w:asciiTheme="minorHAnsi" w:eastAsiaTheme="minorEastAsia" w:hAnsiTheme="minorHAnsi" w:cstheme="minorBidi"/>
            <w:b w:val="0"/>
            <w:caps w:val="0"/>
            <w:noProof/>
            <w:sz w:val="22"/>
            <w:lang w:eastAsia="en-AU"/>
          </w:rPr>
          <w:tab/>
        </w:r>
        <w:r w:rsidR="00BF1507" w:rsidRPr="005A49E5">
          <w:rPr>
            <w:rStyle w:val="Hyperlink"/>
            <w:noProof/>
            <w:lang w:eastAsia="en-AU"/>
          </w:rPr>
          <w:t>FRAUD CONTROL, ANTI-CORRUPTION AND MODERN SLAVERY</w:t>
        </w:r>
        <w:r w:rsidR="00BF1507">
          <w:rPr>
            <w:noProof/>
            <w:webHidden/>
          </w:rPr>
          <w:tab/>
        </w:r>
        <w:r w:rsidR="00BF1507">
          <w:rPr>
            <w:noProof/>
            <w:webHidden/>
          </w:rPr>
          <w:fldChar w:fldCharType="begin"/>
        </w:r>
        <w:r w:rsidR="00BF1507">
          <w:rPr>
            <w:noProof/>
            <w:webHidden/>
          </w:rPr>
          <w:instrText xml:space="preserve"> PAGEREF _Toc138183898 \h </w:instrText>
        </w:r>
        <w:r w:rsidR="00BF1507">
          <w:rPr>
            <w:noProof/>
            <w:webHidden/>
          </w:rPr>
        </w:r>
        <w:r w:rsidR="00BF1507">
          <w:rPr>
            <w:noProof/>
            <w:webHidden/>
          </w:rPr>
          <w:fldChar w:fldCharType="separate"/>
        </w:r>
        <w:r w:rsidR="00BF1507">
          <w:rPr>
            <w:noProof/>
            <w:webHidden/>
          </w:rPr>
          <w:t>145</w:t>
        </w:r>
        <w:r w:rsidR="00BF1507">
          <w:rPr>
            <w:noProof/>
            <w:webHidden/>
          </w:rPr>
          <w:fldChar w:fldCharType="end"/>
        </w:r>
      </w:hyperlink>
    </w:p>
    <w:p w14:paraId="39DA06AE" w14:textId="37314226" w:rsidR="00BF1507" w:rsidRDefault="00000000">
      <w:pPr>
        <w:pStyle w:val="TOC2"/>
        <w:rPr>
          <w:rFonts w:asciiTheme="minorHAnsi" w:eastAsiaTheme="minorEastAsia" w:hAnsiTheme="minorHAnsi" w:cstheme="minorBidi"/>
          <w:noProof/>
          <w:sz w:val="22"/>
          <w:szCs w:val="22"/>
          <w:lang w:eastAsia="en-AU"/>
        </w:rPr>
      </w:pPr>
      <w:hyperlink w:anchor="_Toc138183899" w:history="1">
        <w:r w:rsidR="00BF1507" w:rsidRPr="005A49E5">
          <w:rPr>
            <w:rStyle w:val="Hyperlink"/>
            <w:rFonts w:ascii="Arial Bold" w:hAnsi="Arial Bold"/>
            <w:noProof/>
          </w:rPr>
          <w:t>19.1</w:t>
        </w:r>
        <w:r w:rsidR="00BF1507">
          <w:rPr>
            <w:rFonts w:asciiTheme="minorHAnsi" w:eastAsiaTheme="minorEastAsia" w:hAnsiTheme="minorHAnsi" w:cstheme="minorBidi"/>
            <w:noProof/>
            <w:sz w:val="22"/>
            <w:szCs w:val="22"/>
            <w:lang w:eastAsia="en-AU"/>
          </w:rPr>
          <w:tab/>
        </w:r>
        <w:r w:rsidR="00BF1507" w:rsidRPr="005A49E5">
          <w:rPr>
            <w:rStyle w:val="Hyperlink"/>
            <w:noProof/>
          </w:rPr>
          <w:t>Fraud Control and Anti-Bribery and Corruption</w:t>
        </w:r>
        <w:r w:rsidR="00BF1507">
          <w:rPr>
            <w:noProof/>
            <w:webHidden/>
          </w:rPr>
          <w:tab/>
        </w:r>
        <w:r w:rsidR="00BF1507">
          <w:rPr>
            <w:noProof/>
            <w:webHidden/>
          </w:rPr>
          <w:fldChar w:fldCharType="begin"/>
        </w:r>
        <w:r w:rsidR="00BF1507">
          <w:rPr>
            <w:noProof/>
            <w:webHidden/>
          </w:rPr>
          <w:instrText xml:space="preserve"> PAGEREF _Toc138183899 \h </w:instrText>
        </w:r>
        <w:r w:rsidR="00BF1507">
          <w:rPr>
            <w:noProof/>
            <w:webHidden/>
          </w:rPr>
        </w:r>
        <w:r w:rsidR="00BF1507">
          <w:rPr>
            <w:noProof/>
            <w:webHidden/>
          </w:rPr>
          <w:fldChar w:fldCharType="separate"/>
        </w:r>
        <w:r w:rsidR="00BF1507">
          <w:rPr>
            <w:noProof/>
            <w:webHidden/>
          </w:rPr>
          <w:t>145</w:t>
        </w:r>
        <w:r w:rsidR="00BF1507">
          <w:rPr>
            <w:noProof/>
            <w:webHidden/>
          </w:rPr>
          <w:fldChar w:fldCharType="end"/>
        </w:r>
      </w:hyperlink>
    </w:p>
    <w:p w14:paraId="7C3F1474" w14:textId="487A43C2" w:rsidR="00BF1507" w:rsidRDefault="00000000">
      <w:pPr>
        <w:pStyle w:val="TOC2"/>
        <w:rPr>
          <w:rFonts w:asciiTheme="minorHAnsi" w:eastAsiaTheme="minorEastAsia" w:hAnsiTheme="minorHAnsi" w:cstheme="minorBidi"/>
          <w:noProof/>
          <w:sz w:val="22"/>
          <w:szCs w:val="22"/>
          <w:lang w:eastAsia="en-AU"/>
        </w:rPr>
      </w:pPr>
      <w:hyperlink w:anchor="_Toc138183900" w:history="1">
        <w:r w:rsidR="00BF1507" w:rsidRPr="005A49E5">
          <w:rPr>
            <w:rStyle w:val="Hyperlink"/>
            <w:rFonts w:ascii="Arial Bold" w:hAnsi="Arial Bold"/>
            <w:noProof/>
          </w:rPr>
          <w:t>19.2</w:t>
        </w:r>
        <w:r w:rsidR="00BF1507">
          <w:rPr>
            <w:rFonts w:asciiTheme="minorHAnsi" w:eastAsiaTheme="minorEastAsia" w:hAnsiTheme="minorHAnsi" w:cstheme="minorBidi"/>
            <w:noProof/>
            <w:sz w:val="22"/>
            <w:szCs w:val="22"/>
            <w:lang w:eastAsia="en-AU"/>
          </w:rPr>
          <w:tab/>
        </w:r>
        <w:r w:rsidR="00BF1507" w:rsidRPr="005A49E5">
          <w:rPr>
            <w:rStyle w:val="Hyperlink"/>
            <w:noProof/>
          </w:rPr>
          <w:t>Modern Slavery</w:t>
        </w:r>
        <w:r w:rsidR="00BF1507">
          <w:rPr>
            <w:noProof/>
            <w:webHidden/>
          </w:rPr>
          <w:tab/>
        </w:r>
        <w:r w:rsidR="00BF1507">
          <w:rPr>
            <w:noProof/>
            <w:webHidden/>
          </w:rPr>
          <w:fldChar w:fldCharType="begin"/>
        </w:r>
        <w:r w:rsidR="00BF1507">
          <w:rPr>
            <w:noProof/>
            <w:webHidden/>
          </w:rPr>
          <w:instrText xml:space="preserve"> PAGEREF _Toc138183900 \h </w:instrText>
        </w:r>
        <w:r w:rsidR="00BF1507">
          <w:rPr>
            <w:noProof/>
            <w:webHidden/>
          </w:rPr>
        </w:r>
        <w:r w:rsidR="00BF1507">
          <w:rPr>
            <w:noProof/>
            <w:webHidden/>
          </w:rPr>
          <w:fldChar w:fldCharType="separate"/>
        </w:r>
        <w:r w:rsidR="00BF1507">
          <w:rPr>
            <w:noProof/>
            <w:webHidden/>
          </w:rPr>
          <w:t>146</w:t>
        </w:r>
        <w:r w:rsidR="00BF1507">
          <w:rPr>
            <w:noProof/>
            <w:webHidden/>
          </w:rPr>
          <w:fldChar w:fldCharType="end"/>
        </w:r>
      </w:hyperlink>
    </w:p>
    <w:p w14:paraId="1B009EC7" w14:textId="6C1557F7" w:rsidR="00BF1507" w:rsidRDefault="00000000">
      <w:pPr>
        <w:pStyle w:val="TOC2"/>
        <w:rPr>
          <w:rFonts w:asciiTheme="minorHAnsi" w:eastAsiaTheme="minorEastAsia" w:hAnsiTheme="minorHAnsi" w:cstheme="minorBidi"/>
          <w:noProof/>
          <w:sz w:val="22"/>
          <w:szCs w:val="22"/>
          <w:lang w:eastAsia="en-AU"/>
        </w:rPr>
      </w:pPr>
      <w:hyperlink w:anchor="_Toc138183901" w:history="1">
        <w:r w:rsidR="00BF1507" w:rsidRPr="005A49E5">
          <w:rPr>
            <w:rStyle w:val="Hyperlink"/>
            <w:rFonts w:ascii="Arial Bold" w:hAnsi="Arial Bold"/>
            <w:noProof/>
            <w:lang w:eastAsia="en-AU"/>
          </w:rPr>
          <w:t>19.3</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Breach or Suspected Breach of Fraud, Anti-Bribery and Corruption or Modern Slavery Obligations</w:t>
        </w:r>
        <w:r w:rsidR="00BF1507">
          <w:rPr>
            <w:noProof/>
            <w:webHidden/>
          </w:rPr>
          <w:tab/>
        </w:r>
        <w:r w:rsidR="00BF1507">
          <w:rPr>
            <w:noProof/>
            <w:webHidden/>
          </w:rPr>
          <w:fldChar w:fldCharType="begin"/>
        </w:r>
        <w:r w:rsidR="00BF1507">
          <w:rPr>
            <w:noProof/>
            <w:webHidden/>
          </w:rPr>
          <w:instrText xml:space="preserve"> PAGEREF _Toc138183901 \h </w:instrText>
        </w:r>
        <w:r w:rsidR="00BF1507">
          <w:rPr>
            <w:noProof/>
            <w:webHidden/>
          </w:rPr>
        </w:r>
        <w:r w:rsidR="00BF1507">
          <w:rPr>
            <w:noProof/>
            <w:webHidden/>
          </w:rPr>
          <w:fldChar w:fldCharType="separate"/>
        </w:r>
        <w:r w:rsidR="00BF1507">
          <w:rPr>
            <w:noProof/>
            <w:webHidden/>
          </w:rPr>
          <w:t>146</w:t>
        </w:r>
        <w:r w:rsidR="00BF1507">
          <w:rPr>
            <w:noProof/>
            <w:webHidden/>
          </w:rPr>
          <w:fldChar w:fldCharType="end"/>
        </w:r>
      </w:hyperlink>
    </w:p>
    <w:p w14:paraId="01D7FCDB" w14:textId="4808D2DC" w:rsidR="00BF1507" w:rsidRDefault="00000000">
      <w:pPr>
        <w:pStyle w:val="TOC2"/>
        <w:rPr>
          <w:rFonts w:asciiTheme="minorHAnsi" w:eastAsiaTheme="minorEastAsia" w:hAnsiTheme="minorHAnsi" w:cstheme="minorBidi"/>
          <w:noProof/>
          <w:sz w:val="22"/>
          <w:szCs w:val="22"/>
          <w:lang w:eastAsia="en-AU"/>
        </w:rPr>
      </w:pPr>
      <w:hyperlink w:anchor="_Toc138183902" w:history="1">
        <w:r w:rsidR="00BF1507" w:rsidRPr="005A49E5">
          <w:rPr>
            <w:rStyle w:val="Hyperlink"/>
            <w:rFonts w:ascii="Arial Bold" w:hAnsi="Arial Bold"/>
            <w:noProof/>
            <w:lang w:eastAsia="en-AU"/>
          </w:rPr>
          <w:t>19.4</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Contractor’s Warranty</w:t>
        </w:r>
        <w:r w:rsidR="00BF1507">
          <w:rPr>
            <w:noProof/>
            <w:webHidden/>
          </w:rPr>
          <w:tab/>
        </w:r>
        <w:r w:rsidR="00BF1507">
          <w:rPr>
            <w:noProof/>
            <w:webHidden/>
          </w:rPr>
          <w:fldChar w:fldCharType="begin"/>
        </w:r>
        <w:r w:rsidR="00BF1507">
          <w:rPr>
            <w:noProof/>
            <w:webHidden/>
          </w:rPr>
          <w:instrText xml:space="preserve"> PAGEREF _Toc138183902 \h </w:instrText>
        </w:r>
        <w:r w:rsidR="00BF1507">
          <w:rPr>
            <w:noProof/>
            <w:webHidden/>
          </w:rPr>
        </w:r>
        <w:r w:rsidR="00BF1507">
          <w:rPr>
            <w:noProof/>
            <w:webHidden/>
          </w:rPr>
          <w:fldChar w:fldCharType="separate"/>
        </w:r>
        <w:r w:rsidR="00BF1507">
          <w:rPr>
            <w:noProof/>
            <w:webHidden/>
          </w:rPr>
          <w:t>148</w:t>
        </w:r>
        <w:r w:rsidR="00BF1507">
          <w:rPr>
            <w:noProof/>
            <w:webHidden/>
          </w:rPr>
          <w:fldChar w:fldCharType="end"/>
        </w:r>
      </w:hyperlink>
    </w:p>
    <w:p w14:paraId="560C18C0" w14:textId="0C8475E1" w:rsidR="00BF1507" w:rsidRDefault="00000000">
      <w:pPr>
        <w:pStyle w:val="TOC2"/>
        <w:rPr>
          <w:rFonts w:asciiTheme="minorHAnsi" w:eastAsiaTheme="minorEastAsia" w:hAnsiTheme="minorHAnsi" w:cstheme="minorBidi"/>
          <w:noProof/>
          <w:sz w:val="22"/>
          <w:szCs w:val="22"/>
          <w:lang w:eastAsia="en-AU"/>
        </w:rPr>
      </w:pPr>
      <w:hyperlink w:anchor="_Toc138183903" w:history="1">
        <w:r w:rsidR="00BF1507" w:rsidRPr="005A49E5">
          <w:rPr>
            <w:rStyle w:val="Hyperlink"/>
            <w:rFonts w:ascii="Arial Bold" w:hAnsi="Arial Bold"/>
            <w:noProof/>
            <w:lang w:eastAsia="en-AU"/>
          </w:rPr>
          <w:t>19.5</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Subcontracts</w:t>
        </w:r>
        <w:r w:rsidR="00BF1507">
          <w:rPr>
            <w:noProof/>
            <w:webHidden/>
          </w:rPr>
          <w:tab/>
        </w:r>
        <w:r w:rsidR="00BF1507">
          <w:rPr>
            <w:noProof/>
            <w:webHidden/>
          </w:rPr>
          <w:fldChar w:fldCharType="begin"/>
        </w:r>
        <w:r w:rsidR="00BF1507">
          <w:rPr>
            <w:noProof/>
            <w:webHidden/>
          </w:rPr>
          <w:instrText xml:space="preserve"> PAGEREF _Toc138183903 \h </w:instrText>
        </w:r>
        <w:r w:rsidR="00BF1507">
          <w:rPr>
            <w:noProof/>
            <w:webHidden/>
          </w:rPr>
        </w:r>
        <w:r w:rsidR="00BF1507">
          <w:rPr>
            <w:noProof/>
            <w:webHidden/>
          </w:rPr>
          <w:fldChar w:fldCharType="separate"/>
        </w:r>
        <w:r w:rsidR="00BF1507">
          <w:rPr>
            <w:noProof/>
            <w:webHidden/>
          </w:rPr>
          <w:t>148</w:t>
        </w:r>
        <w:r w:rsidR="00BF1507">
          <w:rPr>
            <w:noProof/>
            <w:webHidden/>
          </w:rPr>
          <w:fldChar w:fldCharType="end"/>
        </w:r>
      </w:hyperlink>
    </w:p>
    <w:p w14:paraId="291E6AA0" w14:textId="30FE50E7" w:rsidR="00BF1507" w:rsidRDefault="00000000">
      <w:pPr>
        <w:pStyle w:val="TOC2"/>
        <w:rPr>
          <w:rFonts w:asciiTheme="minorHAnsi" w:eastAsiaTheme="minorEastAsia" w:hAnsiTheme="minorHAnsi" w:cstheme="minorBidi"/>
          <w:noProof/>
          <w:sz w:val="22"/>
          <w:szCs w:val="22"/>
          <w:lang w:eastAsia="en-AU"/>
        </w:rPr>
      </w:pPr>
      <w:hyperlink w:anchor="_Toc138183904" w:history="1">
        <w:r w:rsidR="00BF1507" w:rsidRPr="005A49E5">
          <w:rPr>
            <w:rStyle w:val="Hyperlink"/>
            <w:rFonts w:ascii="Arial Bold" w:hAnsi="Arial Bold"/>
            <w:noProof/>
            <w:lang w:eastAsia="en-AU"/>
          </w:rPr>
          <w:t>19.6</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Acknowledgement, Release and Indemnity</w:t>
        </w:r>
        <w:r w:rsidR="00BF1507">
          <w:rPr>
            <w:noProof/>
            <w:webHidden/>
          </w:rPr>
          <w:tab/>
        </w:r>
        <w:r w:rsidR="00BF1507">
          <w:rPr>
            <w:noProof/>
            <w:webHidden/>
          </w:rPr>
          <w:fldChar w:fldCharType="begin"/>
        </w:r>
        <w:r w:rsidR="00BF1507">
          <w:rPr>
            <w:noProof/>
            <w:webHidden/>
          </w:rPr>
          <w:instrText xml:space="preserve"> PAGEREF _Toc138183904 \h </w:instrText>
        </w:r>
        <w:r w:rsidR="00BF1507">
          <w:rPr>
            <w:noProof/>
            <w:webHidden/>
          </w:rPr>
        </w:r>
        <w:r w:rsidR="00BF1507">
          <w:rPr>
            <w:noProof/>
            <w:webHidden/>
          </w:rPr>
          <w:fldChar w:fldCharType="separate"/>
        </w:r>
        <w:r w:rsidR="00BF1507">
          <w:rPr>
            <w:noProof/>
            <w:webHidden/>
          </w:rPr>
          <w:t>148</w:t>
        </w:r>
        <w:r w:rsidR="00BF1507">
          <w:rPr>
            <w:noProof/>
            <w:webHidden/>
          </w:rPr>
          <w:fldChar w:fldCharType="end"/>
        </w:r>
      </w:hyperlink>
    </w:p>
    <w:p w14:paraId="0EED43AF" w14:textId="65544E23" w:rsidR="00BF1507" w:rsidRDefault="00000000">
      <w:pPr>
        <w:pStyle w:val="TOC1"/>
        <w:rPr>
          <w:rFonts w:asciiTheme="minorHAnsi" w:eastAsiaTheme="minorEastAsia" w:hAnsiTheme="minorHAnsi" w:cstheme="minorBidi"/>
          <w:b w:val="0"/>
          <w:caps w:val="0"/>
          <w:noProof/>
          <w:sz w:val="22"/>
          <w:lang w:eastAsia="en-AU"/>
        </w:rPr>
      </w:pPr>
      <w:hyperlink w:anchor="_Toc138183905" w:history="1">
        <w:r w:rsidR="00BF1507" w:rsidRPr="005A49E5">
          <w:rPr>
            <w:rStyle w:val="Hyperlink"/>
            <w:noProof/>
          </w:rPr>
          <w:t>20.</w:t>
        </w:r>
        <w:r w:rsidR="00BF1507">
          <w:rPr>
            <w:rFonts w:asciiTheme="minorHAnsi" w:eastAsiaTheme="minorEastAsia" w:hAnsiTheme="minorHAnsi" w:cstheme="minorBidi"/>
            <w:b w:val="0"/>
            <w:caps w:val="0"/>
            <w:noProof/>
            <w:sz w:val="22"/>
            <w:lang w:eastAsia="en-AU"/>
          </w:rPr>
          <w:tab/>
        </w:r>
        <w:r w:rsidR="00BF1507" w:rsidRPr="005A49E5">
          <w:rPr>
            <w:rStyle w:val="Hyperlink"/>
            <w:noProof/>
          </w:rPr>
          <w:t>COMMERCIAL-IN-CONFIDENCE INFORMATION</w:t>
        </w:r>
        <w:r w:rsidR="00BF1507">
          <w:rPr>
            <w:noProof/>
            <w:webHidden/>
          </w:rPr>
          <w:tab/>
        </w:r>
        <w:r w:rsidR="00BF1507">
          <w:rPr>
            <w:noProof/>
            <w:webHidden/>
          </w:rPr>
          <w:fldChar w:fldCharType="begin"/>
        </w:r>
        <w:r w:rsidR="00BF1507">
          <w:rPr>
            <w:noProof/>
            <w:webHidden/>
          </w:rPr>
          <w:instrText xml:space="preserve"> PAGEREF _Toc138183905 \h </w:instrText>
        </w:r>
        <w:r w:rsidR="00BF1507">
          <w:rPr>
            <w:noProof/>
            <w:webHidden/>
          </w:rPr>
        </w:r>
        <w:r w:rsidR="00BF1507">
          <w:rPr>
            <w:noProof/>
            <w:webHidden/>
          </w:rPr>
          <w:fldChar w:fldCharType="separate"/>
        </w:r>
        <w:r w:rsidR="00BF1507">
          <w:rPr>
            <w:noProof/>
            <w:webHidden/>
          </w:rPr>
          <w:t>150</w:t>
        </w:r>
        <w:r w:rsidR="00BF1507">
          <w:rPr>
            <w:noProof/>
            <w:webHidden/>
          </w:rPr>
          <w:fldChar w:fldCharType="end"/>
        </w:r>
      </w:hyperlink>
    </w:p>
    <w:p w14:paraId="3F4A55F5" w14:textId="674C93A7" w:rsidR="00BF1507" w:rsidRDefault="00000000">
      <w:pPr>
        <w:pStyle w:val="TOC2"/>
        <w:rPr>
          <w:rFonts w:asciiTheme="minorHAnsi" w:eastAsiaTheme="minorEastAsia" w:hAnsiTheme="minorHAnsi" w:cstheme="minorBidi"/>
          <w:noProof/>
          <w:sz w:val="22"/>
          <w:szCs w:val="22"/>
          <w:lang w:eastAsia="en-AU"/>
        </w:rPr>
      </w:pPr>
      <w:hyperlink w:anchor="_Toc138183906" w:history="1">
        <w:r w:rsidR="00BF1507" w:rsidRPr="005A49E5">
          <w:rPr>
            <w:rStyle w:val="Hyperlink"/>
            <w:rFonts w:ascii="Arial Bold" w:hAnsi="Arial Bold"/>
            <w:noProof/>
            <w:lang w:eastAsia="en-AU"/>
          </w:rPr>
          <w:t>20.1</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General</w:t>
        </w:r>
        <w:r w:rsidR="00BF1507">
          <w:rPr>
            <w:noProof/>
            <w:webHidden/>
          </w:rPr>
          <w:tab/>
        </w:r>
        <w:r w:rsidR="00BF1507">
          <w:rPr>
            <w:noProof/>
            <w:webHidden/>
          </w:rPr>
          <w:fldChar w:fldCharType="begin"/>
        </w:r>
        <w:r w:rsidR="00BF1507">
          <w:rPr>
            <w:noProof/>
            <w:webHidden/>
          </w:rPr>
          <w:instrText xml:space="preserve"> PAGEREF _Toc138183906 \h </w:instrText>
        </w:r>
        <w:r w:rsidR="00BF1507">
          <w:rPr>
            <w:noProof/>
            <w:webHidden/>
          </w:rPr>
        </w:r>
        <w:r w:rsidR="00BF1507">
          <w:rPr>
            <w:noProof/>
            <w:webHidden/>
          </w:rPr>
          <w:fldChar w:fldCharType="separate"/>
        </w:r>
        <w:r w:rsidR="00BF1507">
          <w:rPr>
            <w:noProof/>
            <w:webHidden/>
          </w:rPr>
          <w:t>150</w:t>
        </w:r>
        <w:r w:rsidR="00BF1507">
          <w:rPr>
            <w:noProof/>
            <w:webHidden/>
          </w:rPr>
          <w:fldChar w:fldCharType="end"/>
        </w:r>
      </w:hyperlink>
    </w:p>
    <w:p w14:paraId="21D0797D" w14:textId="374AF822" w:rsidR="00BF1507" w:rsidRDefault="00000000">
      <w:pPr>
        <w:pStyle w:val="TOC2"/>
        <w:rPr>
          <w:rFonts w:asciiTheme="minorHAnsi" w:eastAsiaTheme="minorEastAsia" w:hAnsiTheme="minorHAnsi" w:cstheme="minorBidi"/>
          <w:noProof/>
          <w:sz w:val="22"/>
          <w:szCs w:val="22"/>
          <w:lang w:eastAsia="en-AU"/>
        </w:rPr>
      </w:pPr>
      <w:hyperlink w:anchor="_Toc138183907" w:history="1">
        <w:r w:rsidR="00BF1507" w:rsidRPr="005A49E5">
          <w:rPr>
            <w:rStyle w:val="Hyperlink"/>
            <w:rFonts w:ascii="Arial Bold" w:hAnsi="Arial Bold"/>
            <w:noProof/>
            <w:lang w:eastAsia="en-AU"/>
          </w:rPr>
          <w:t>20.2</w:t>
        </w:r>
        <w:r w:rsidR="00BF1507">
          <w:rPr>
            <w:rFonts w:asciiTheme="minorHAnsi" w:eastAsiaTheme="minorEastAsia" w:hAnsiTheme="minorHAnsi" w:cstheme="minorBidi"/>
            <w:noProof/>
            <w:sz w:val="22"/>
            <w:szCs w:val="22"/>
            <w:lang w:eastAsia="en-AU"/>
          </w:rPr>
          <w:tab/>
        </w:r>
        <w:r w:rsidR="00BF1507" w:rsidRPr="005A49E5">
          <w:rPr>
            <w:rStyle w:val="Hyperlink"/>
            <w:noProof/>
            <w:lang w:eastAsia="en-AU"/>
          </w:rPr>
          <w:t>Commercial-in-Confidence Information</w:t>
        </w:r>
        <w:r w:rsidR="00BF1507">
          <w:rPr>
            <w:noProof/>
            <w:webHidden/>
          </w:rPr>
          <w:tab/>
        </w:r>
        <w:r w:rsidR="00BF1507">
          <w:rPr>
            <w:noProof/>
            <w:webHidden/>
          </w:rPr>
          <w:fldChar w:fldCharType="begin"/>
        </w:r>
        <w:r w:rsidR="00BF1507">
          <w:rPr>
            <w:noProof/>
            <w:webHidden/>
          </w:rPr>
          <w:instrText xml:space="preserve"> PAGEREF _Toc138183907 \h </w:instrText>
        </w:r>
        <w:r w:rsidR="00BF1507">
          <w:rPr>
            <w:noProof/>
            <w:webHidden/>
          </w:rPr>
        </w:r>
        <w:r w:rsidR="00BF1507">
          <w:rPr>
            <w:noProof/>
            <w:webHidden/>
          </w:rPr>
          <w:fldChar w:fldCharType="separate"/>
        </w:r>
        <w:r w:rsidR="00BF1507">
          <w:rPr>
            <w:noProof/>
            <w:webHidden/>
          </w:rPr>
          <w:t>150</w:t>
        </w:r>
        <w:r w:rsidR="00BF1507">
          <w:rPr>
            <w:noProof/>
            <w:webHidden/>
          </w:rPr>
          <w:fldChar w:fldCharType="end"/>
        </w:r>
      </w:hyperlink>
    </w:p>
    <w:p w14:paraId="55D16FF3" w14:textId="57D6F5BE" w:rsidR="00BF1507" w:rsidRDefault="00000000">
      <w:pPr>
        <w:pStyle w:val="TOC1"/>
        <w:rPr>
          <w:rFonts w:asciiTheme="minorHAnsi" w:eastAsiaTheme="minorEastAsia" w:hAnsiTheme="minorHAnsi" w:cstheme="minorBidi"/>
          <w:b w:val="0"/>
          <w:caps w:val="0"/>
          <w:noProof/>
          <w:sz w:val="22"/>
          <w:lang w:eastAsia="en-AU"/>
        </w:rPr>
      </w:pPr>
      <w:hyperlink w:anchor="_Toc138183908" w:history="1">
        <w:r w:rsidR="00BF1507" w:rsidRPr="005A49E5">
          <w:rPr>
            <w:rStyle w:val="Hyperlink"/>
            <w:noProof/>
          </w:rPr>
          <w:t>21.</w:t>
        </w:r>
        <w:r w:rsidR="00BF1507">
          <w:rPr>
            <w:rFonts w:asciiTheme="minorHAnsi" w:eastAsiaTheme="minorEastAsia" w:hAnsiTheme="minorHAnsi" w:cstheme="minorBidi"/>
            <w:b w:val="0"/>
            <w:caps w:val="0"/>
            <w:noProof/>
            <w:sz w:val="22"/>
            <w:lang w:eastAsia="en-AU"/>
          </w:rPr>
          <w:tab/>
        </w:r>
        <w:r w:rsidR="00BF1507" w:rsidRPr="005A49E5">
          <w:rPr>
            <w:rStyle w:val="Hyperlink"/>
            <w:noProof/>
          </w:rPr>
          <w:t>INFORMATION SECURITY - CONFIDENTIAL INFORMATION</w:t>
        </w:r>
        <w:r w:rsidR="00BF1507">
          <w:rPr>
            <w:noProof/>
            <w:webHidden/>
          </w:rPr>
          <w:tab/>
        </w:r>
        <w:r w:rsidR="00BF1507">
          <w:rPr>
            <w:noProof/>
            <w:webHidden/>
          </w:rPr>
          <w:fldChar w:fldCharType="begin"/>
        </w:r>
        <w:r w:rsidR="00BF1507">
          <w:rPr>
            <w:noProof/>
            <w:webHidden/>
          </w:rPr>
          <w:instrText xml:space="preserve"> PAGEREF _Toc138183908 \h </w:instrText>
        </w:r>
        <w:r w:rsidR="00BF1507">
          <w:rPr>
            <w:noProof/>
            <w:webHidden/>
          </w:rPr>
        </w:r>
        <w:r w:rsidR="00BF1507">
          <w:rPr>
            <w:noProof/>
            <w:webHidden/>
          </w:rPr>
          <w:fldChar w:fldCharType="separate"/>
        </w:r>
        <w:r w:rsidR="00BF1507">
          <w:rPr>
            <w:noProof/>
            <w:webHidden/>
          </w:rPr>
          <w:t>152</w:t>
        </w:r>
        <w:r w:rsidR="00BF1507">
          <w:rPr>
            <w:noProof/>
            <w:webHidden/>
          </w:rPr>
          <w:fldChar w:fldCharType="end"/>
        </w:r>
      </w:hyperlink>
    </w:p>
    <w:p w14:paraId="5EC09850" w14:textId="6AF0919C" w:rsidR="00BF1507" w:rsidRDefault="00000000">
      <w:pPr>
        <w:pStyle w:val="TOC2"/>
        <w:rPr>
          <w:rFonts w:asciiTheme="minorHAnsi" w:eastAsiaTheme="minorEastAsia" w:hAnsiTheme="minorHAnsi" w:cstheme="minorBidi"/>
          <w:noProof/>
          <w:sz w:val="22"/>
          <w:szCs w:val="22"/>
          <w:lang w:eastAsia="en-AU"/>
        </w:rPr>
      </w:pPr>
      <w:hyperlink w:anchor="_Toc138183909" w:history="1">
        <w:r w:rsidR="00BF1507" w:rsidRPr="005A49E5">
          <w:rPr>
            <w:rStyle w:val="Hyperlink"/>
            <w:rFonts w:ascii="Arial Bold" w:hAnsi="Arial Bold"/>
            <w:noProof/>
          </w:rPr>
          <w:t>21.1</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Warranty</w:t>
        </w:r>
        <w:r w:rsidR="00BF1507">
          <w:rPr>
            <w:noProof/>
            <w:webHidden/>
          </w:rPr>
          <w:tab/>
        </w:r>
        <w:r w:rsidR="00BF1507">
          <w:rPr>
            <w:noProof/>
            <w:webHidden/>
          </w:rPr>
          <w:fldChar w:fldCharType="begin"/>
        </w:r>
        <w:r w:rsidR="00BF1507">
          <w:rPr>
            <w:noProof/>
            <w:webHidden/>
          </w:rPr>
          <w:instrText xml:space="preserve"> PAGEREF _Toc138183909 \h </w:instrText>
        </w:r>
        <w:r w:rsidR="00BF1507">
          <w:rPr>
            <w:noProof/>
            <w:webHidden/>
          </w:rPr>
        </w:r>
        <w:r w:rsidR="00BF1507">
          <w:rPr>
            <w:noProof/>
            <w:webHidden/>
          </w:rPr>
          <w:fldChar w:fldCharType="separate"/>
        </w:r>
        <w:r w:rsidR="00BF1507">
          <w:rPr>
            <w:noProof/>
            <w:webHidden/>
          </w:rPr>
          <w:t>152</w:t>
        </w:r>
        <w:r w:rsidR="00BF1507">
          <w:rPr>
            <w:noProof/>
            <w:webHidden/>
          </w:rPr>
          <w:fldChar w:fldCharType="end"/>
        </w:r>
      </w:hyperlink>
    </w:p>
    <w:p w14:paraId="1DA02981" w14:textId="01EC4831" w:rsidR="00BF1507" w:rsidRDefault="00000000">
      <w:pPr>
        <w:pStyle w:val="TOC2"/>
        <w:rPr>
          <w:rFonts w:asciiTheme="minorHAnsi" w:eastAsiaTheme="minorEastAsia" w:hAnsiTheme="minorHAnsi" w:cstheme="minorBidi"/>
          <w:noProof/>
          <w:sz w:val="22"/>
          <w:szCs w:val="22"/>
          <w:lang w:eastAsia="en-AU"/>
        </w:rPr>
      </w:pPr>
      <w:hyperlink w:anchor="_Toc138183910" w:history="1">
        <w:r w:rsidR="00BF1507" w:rsidRPr="005A49E5">
          <w:rPr>
            <w:rStyle w:val="Hyperlink"/>
            <w:rFonts w:ascii="Arial Bold" w:hAnsi="Arial Bold"/>
            <w:noProof/>
          </w:rPr>
          <w:t>21.2</w:t>
        </w:r>
        <w:r w:rsidR="00BF1507">
          <w:rPr>
            <w:rFonts w:asciiTheme="minorHAnsi" w:eastAsiaTheme="minorEastAsia" w:hAnsiTheme="minorHAnsi" w:cstheme="minorBidi"/>
            <w:noProof/>
            <w:sz w:val="22"/>
            <w:szCs w:val="22"/>
            <w:lang w:eastAsia="en-AU"/>
          </w:rPr>
          <w:tab/>
        </w:r>
        <w:r w:rsidR="00BF1507" w:rsidRPr="005A49E5">
          <w:rPr>
            <w:rStyle w:val="Hyperlink"/>
            <w:noProof/>
          </w:rPr>
          <w:t>Confidential Information Requirements</w:t>
        </w:r>
        <w:r w:rsidR="00BF1507">
          <w:rPr>
            <w:noProof/>
            <w:webHidden/>
          </w:rPr>
          <w:tab/>
        </w:r>
        <w:r w:rsidR="00BF1507">
          <w:rPr>
            <w:noProof/>
            <w:webHidden/>
          </w:rPr>
          <w:fldChar w:fldCharType="begin"/>
        </w:r>
        <w:r w:rsidR="00BF1507">
          <w:rPr>
            <w:noProof/>
            <w:webHidden/>
          </w:rPr>
          <w:instrText xml:space="preserve"> PAGEREF _Toc138183910 \h </w:instrText>
        </w:r>
        <w:r w:rsidR="00BF1507">
          <w:rPr>
            <w:noProof/>
            <w:webHidden/>
          </w:rPr>
        </w:r>
        <w:r w:rsidR="00BF1507">
          <w:rPr>
            <w:noProof/>
            <w:webHidden/>
          </w:rPr>
          <w:fldChar w:fldCharType="separate"/>
        </w:r>
        <w:r w:rsidR="00BF1507">
          <w:rPr>
            <w:noProof/>
            <w:webHidden/>
          </w:rPr>
          <w:t>152</w:t>
        </w:r>
        <w:r w:rsidR="00BF1507">
          <w:rPr>
            <w:noProof/>
            <w:webHidden/>
          </w:rPr>
          <w:fldChar w:fldCharType="end"/>
        </w:r>
      </w:hyperlink>
    </w:p>
    <w:p w14:paraId="2464F7AE" w14:textId="0C2AD903" w:rsidR="00BF1507" w:rsidRDefault="00000000">
      <w:pPr>
        <w:pStyle w:val="TOC2"/>
        <w:rPr>
          <w:rFonts w:asciiTheme="minorHAnsi" w:eastAsiaTheme="minorEastAsia" w:hAnsiTheme="minorHAnsi" w:cstheme="minorBidi"/>
          <w:noProof/>
          <w:sz w:val="22"/>
          <w:szCs w:val="22"/>
          <w:lang w:eastAsia="en-AU"/>
        </w:rPr>
      </w:pPr>
      <w:hyperlink w:anchor="_Toc138183911" w:history="1">
        <w:r w:rsidR="00BF1507" w:rsidRPr="005A49E5">
          <w:rPr>
            <w:rStyle w:val="Hyperlink"/>
            <w:rFonts w:ascii="Arial Bold" w:hAnsi="Arial Bold"/>
            <w:noProof/>
          </w:rPr>
          <w:t>21.3</w:t>
        </w:r>
        <w:r w:rsidR="00BF1507">
          <w:rPr>
            <w:rFonts w:asciiTheme="minorHAnsi" w:eastAsiaTheme="minorEastAsia" w:hAnsiTheme="minorHAnsi" w:cstheme="minorBidi"/>
            <w:noProof/>
            <w:sz w:val="22"/>
            <w:szCs w:val="22"/>
            <w:lang w:eastAsia="en-AU"/>
          </w:rPr>
          <w:tab/>
        </w:r>
        <w:r w:rsidR="00BF1507" w:rsidRPr="005A49E5">
          <w:rPr>
            <w:rStyle w:val="Hyperlink"/>
            <w:noProof/>
          </w:rPr>
          <w:t>Return, Destruction and Erasure of Confidential Information</w:t>
        </w:r>
        <w:r w:rsidR="00BF1507">
          <w:rPr>
            <w:noProof/>
            <w:webHidden/>
          </w:rPr>
          <w:tab/>
        </w:r>
        <w:r w:rsidR="00BF1507">
          <w:rPr>
            <w:noProof/>
            <w:webHidden/>
          </w:rPr>
          <w:fldChar w:fldCharType="begin"/>
        </w:r>
        <w:r w:rsidR="00BF1507">
          <w:rPr>
            <w:noProof/>
            <w:webHidden/>
          </w:rPr>
          <w:instrText xml:space="preserve"> PAGEREF _Toc138183911 \h </w:instrText>
        </w:r>
        <w:r w:rsidR="00BF1507">
          <w:rPr>
            <w:noProof/>
            <w:webHidden/>
          </w:rPr>
        </w:r>
        <w:r w:rsidR="00BF1507">
          <w:rPr>
            <w:noProof/>
            <w:webHidden/>
          </w:rPr>
          <w:fldChar w:fldCharType="separate"/>
        </w:r>
        <w:r w:rsidR="00BF1507">
          <w:rPr>
            <w:noProof/>
            <w:webHidden/>
          </w:rPr>
          <w:t>153</w:t>
        </w:r>
        <w:r w:rsidR="00BF1507">
          <w:rPr>
            <w:noProof/>
            <w:webHidden/>
          </w:rPr>
          <w:fldChar w:fldCharType="end"/>
        </w:r>
      </w:hyperlink>
    </w:p>
    <w:p w14:paraId="507EA26E" w14:textId="19765D59" w:rsidR="00BF1507" w:rsidRDefault="00000000">
      <w:pPr>
        <w:pStyle w:val="TOC2"/>
        <w:rPr>
          <w:rFonts w:asciiTheme="minorHAnsi" w:eastAsiaTheme="minorEastAsia" w:hAnsiTheme="minorHAnsi" w:cstheme="minorBidi"/>
          <w:noProof/>
          <w:sz w:val="22"/>
          <w:szCs w:val="22"/>
          <w:lang w:eastAsia="en-AU"/>
        </w:rPr>
      </w:pPr>
      <w:hyperlink w:anchor="_Toc138183912" w:history="1">
        <w:r w:rsidR="00BF1507" w:rsidRPr="005A49E5">
          <w:rPr>
            <w:rStyle w:val="Hyperlink"/>
            <w:rFonts w:ascii="Arial Bold" w:hAnsi="Arial Bold"/>
            <w:noProof/>
          </w:rPr>
          <w:t>21.4</w:t>
        </w:r>
        <w:r w:rsidR="00BF1507">
          <w:rPr>
            <w:rFonts w:asciiTheme="minorHAnsi" w:eastAsiaTheme="minorEastAsia" w:hAnsiTheme="minorHAnsi" w:cstheme="minorBidi"/>
            <w:noProof/>
            <w:sz w:val="22"/>
            <w:szCs w:val="22"/>
            <w:lang w:eastAsia="en-AU"/>
          </w:rPr>
          <w:tab/>
        </w:r>
        <w:r w:rsidR="00BF1507" w:rsidRPr="005A49E5">
          <w:rPr>
            <w:rStyle w:val="Hyperlink"/>
            <w:noProof/>
          </w:rPr>
          <w:t>Compliance</w:t>
        </w:r>
        <w:r w:rsidR="00BF1507">
          <w:rPr>
            <w:noProof/>
            <w:webHidden/>
          </w:rPr>
          <w:tab/>
        </w:r>
        <w:r w:rsidR="00BF1507">
          <w:rPr>
            <w:noProof/>
            <w:webHidden/>
          </w:rPr>
          <w:fldChar w:fldCharType="begin"/>
        </w:r>
        <w:r w:rsidR="00BF1507">
          <w:rPr>
            <w:noProof/>
            <w:webHidden/>
          </w:rPr>
          <w:instrText xml:space="preserve"> PAGEREF _Toc138183912 \h </w:instrText>
        </w:r>
        <w:r w:rsidR="00BF1507">
          <w:rPr>
            <w:noProof/>
            <w:webHidden/>
          </w:rPr>
        </w:r>
        <w:r w:rsidR="00BF1507">
          <w:rPr>
            <w:noProof/>
            <w:webHidden/>
          </w:rPr>
          <w:fldChar w:fldCharType="separate"/>
        </w:r>
        <w:r w:rsidR="00BF1507">
          <w:rPr>
            <w:noProof/>
            <w:webHidden/>
          </w:rPr>
          <w:t>154</w:t>
        </w:r>
        <w:r w:rsidR="00BF1507">
          <w:rPr>
            <w:noProof/>
            <w:webHidden/>
          </w:rPr>
          <w:fldChar w:fldCharType="end"/>
        </w:r>
      </w:hyperlink>
    </w:p>
    <w:p w14:paraId="252A3619" w14:textId="70F96E23" w:rsidR="00BF1507" w:rsidRDefault="00000000">
      <w:pPr>
        <w:pStyle w:val="TOC2"/>
        <w:rPr>
          <w:rFonts w:asciiTheme="minorHAnsi" w:eastAsiaTheme="minorEastAsia" w:hAnsiTheme="minorHAnsi" w:cstheme="minorBidi"/>
          <w:noProof/>
          <w:sz w:val="22"/>
          <w:szCs w:val="22"/>
          <w:lang w:eastAsia="en-AU"/>
        </w:rPr>
      </w:pPr>
      <w:hyperlink w:anchor="_Toc138183913" w:history="1">
        <w:r w:rsidR="00BF1507" w:rsidRPr="005A49E5">
          <w:rPr>
            <w:rStyle w:val="Hyperlink"/>
            <w:rFonts w:ascii="Arial Bold" w:hAnsi="Arial Bold"/>
            <w:noProof/>
          </w:rPr>
          <w:t>21.5</w:t>
        </w:r>
        <w:r w:rsidR="00BF1507">
          <w:rPr>
            <w:rFonts w:asciiTheme="minorHAnsi" w:eastAsiaTheme="minorEastAsia" w:hAnsiTheme="minorHAnsi" w:cstheme="minorBidi"/>
            <w:noProof/>
            <w:sz w:val="22"/>
            <w:szCs w:val="22"/>
            <w:lang w:eastAsia="en-AU"/>
          </w:rPr>
          <w:tab/>
        </w:r>
        <w:r w:rsidR="00BF1507" w:rsidRPr="005A49E5">
          <w:rPr>
            <w:rStyle w:val="Hyperlink"/>
            <w:noProof/>
          </w:rPr>
          <w:t>Acknowledgement, Release and Indemnity</w:t>
        </w:r>
        <w:r w:rsidR="00BF1507">
          <w:rPr>
            <w:noProof/>
            <w:webHidden/>
          </w:rPr>
          <w:tab/>
        </w:r>
        <w:r w:rsidR="00BF1507">
          <w:rPr>
            <w:noProof/>
            <w:webHidden/>
          </w:rPr>
          <w:fldChar w:fldCharType="begin"/>
        </w:r>
        <w:r w:rsidR="00BF1507">
          <w:rPr>
            <w:noProof/>
            <w:webHidden/>
          </w:rPr>
          <w:instrText xml:space="preserve"> PAGEREF _Toc138183913 \h </w:instrText>
        </w:r>
        <w:r w:rsidR="00BF1507">
          <w:rPr>
            <w:noProof/>
            <w:webHidden/>
          </w:rPr>
        </w:r>
        <w:r w:rsidR="00BF1507">
          <w:rPr>
            <w:noProof/>
            <w:webHidden/>
          </w:rPr>
          <w:fldChar w:fldCharType="separate"/>
        </w:r>
        <w:r w:rsidR="00BF1507">
          <w:rPr>
            <w:noProof/>
            <w:webHidden/>
          </w:rPr>
          <w:t>155</w:t>
        </w:r>
        <w:r w:rsidR="00BF1507">
          <w:rPr>
            <w:noProof/>
            <w:webHidden/>
          </w:rPr>
          <w:fldChar w:fldCharType="end"/>
        </w:r>
      </w:hyperlink>
    </w:p>
    <w:p w14:paraId="5F6A1248" w14:textId="06AD3375" w:rsidR="00BF1507" w:rsidRDefault="00000000">
      <w:pPr>
        <w:pStyle w:val="TOC1"/>
        <w:rPr>
          <w:rFonts w:asciiTheme="minorHAnsi" w:eastAsiaTheme="minorEastAsia" w:hAnsiTheme="minorHAnsi" w:cstheme="minorBidi"/>
          <w:b w:val="0"/>
          <w:caps w:val="0"/>
          <w:noProof/>
          <w:sz w:val="22"/>
          <w:lang w:eastAsia="en-AU"/>
        </w:rPr>
      </w:pPr>
      <w:hyperlink w:anchor="_Toc138183914" w:history="1">
        <w:r w:rsidR="00BF1507" w:rsidRPr="005A49E5">
          <w:rPr>
            <w:rStyle w:val="Hyperlink"/>
            <w:noProof/>
          </w:rPr>
          <w:t>22.</w:t>
        </w:r>
        <w:r w:rsidR="00BF1507">
          <w:rPr>
            <w:rFonts w:asciiTheme="minorHAnsi" w:eastAsiaTheme="minorEastAsia" w:hAnsiTheme="minorHAnsi" w:cstheme="minorBidi"/>
            <w:b w:val="0"/>
            <w:caps w:val="0"/>
            <w:noProof/>
            <w:sz w:val="22"/>
            <w:lang w:eastAsia="en-AU"/>
          </w:rPr>
          <w:tab/>
        </w:r>
        <w:r w:rsidR="00BF1507" w:rsidRPr="005A49E5">
          <w:rPr>
            <w:rStyle w:val="Hyperlink"/>
            <w:noProof/>
          </w:rPr>
          <w:t>INFORMATION SECURITY - SENSITIVE AND CLASSIFIED INFORMATION</w:t>
        </w:r>
        <w:r w:rsidR="00BF1507">
          <w:rPr>
            <w:noProof/>
            <w:webHidden/>
          </w:rPr>
          <w:tab/>
        </w:r>
        <w:r w:rsidR="00BF1507">
          <w:rPr>
            <w:noProof/>
            <w:webHidden/>
          </w:rPr>
          <w:fldChar w:fldCharType="begin"/>
        </w:r>
        <w:r w:rsidR="00BF1507">
          <w:rPr>
            <w:noProof/>
            <w:webHidden/>
          </w:rPr>
          <w:instrText xml:space="preserve"> PAGEREF _Toc138183914 \h </w:instrText>
        </w:r>
        <w:r w:rsidR="00BF1507">
          <w:rPr>
            <w:noProof/>
            <w:webHidden/>
          </w:rPr>
        </w:r>
        <w:r w:rsidR="00BF1507">
          <w:rPr>
            <w:noProof/>
            <w:webHidden/>
          </w:rPr>
          <w:fldChar w:fldCharType="separate"/>
        </w:r>
        <w:r w:rsidR="00BF1507">
          <w:rPr>
            <w:noProof/>
            <w:webHidden/>
          </w:rPr>
          <w:t>156</w:t>
        </w:r>
        <w:r w:rsidR="00BF1507">
          <w:rPr>
            <w:noProof/>
            <w:webHidden/>
          </w:rPr>
          <w:fldChar w:fldCharType="end"/>
        </w:r>
      </w:hyperlink>
    </w:p>
    <w:p w14:paraId="034C2CA7" w14:textId="68A21E20" w:rsidR="00BF1507" w:rsidRDefault="00000000">
      <w:pPr>
        <w:pStyle w:val="TOC2"/>
        <w:rPr>
          <w:rFonts w:asciiTheme="minorHAnsi" w:eastAsiaTheme="minorEastAsia" w:hAnsiTheme="minorHAnsi" w:cstheme="minorBidi"/>
          <w:noProof/>
          <w:sz w:val="22"/>
          <w:szCs w:val="22"/>
          <w:lang w:eastAsia="en-AU"/>
        </w:rPr>
      </w:pPr>
      <w:hyperlink w:anchor="_Toc138183915" w:history="1">
        <w:r w:rsidR="00BF1507" w:rsidRPr="005A49E5">
          <w:rPr>
            <w:rStyle w:val="Hyperlink"/>
            <w:rFonts w:ascii="Arial Bold" w:hAnsi="Arial Bold"/>
            <w:noProof/>
          </w:rPr>
          <w:t>22.1</w:t>
        </w:r>
        <w:r w:rsidR="00BF1507">
          <w:rPr>
            <w:rFonts w:asciiTheme="minorHAnsi" w:eastAsiaTheme="minorEastAsia" w:hAnsiTheme="minorHAnsi" w:cstheme="minorBidi"/>
            <w:noProof/>
            <w:sz w:val="22"/>
            <w:szCs w:val="22"/>
            <w:lang w:eastAsia="en-AU"/>
          </w:rPr>
          <w:tab/>
        </w:r>
        <w:r w:rsidR="00BF1507" w:rsidRPr="005A49E5">
          <w:rPr>
            <w:rStyle w:val="Hyperlink"/>
            <w:noProof/>
          </w:rPr>
          <w:t>Sensitive and Classified Information, generally</w:t>
        </w:r>
        <w:r w:rsidR="00BF1507">
          <w:rPr>
            <w:noProof/>
            <w:webHidden/>
          </w:rPr>
          <w:tab/>
        </w:r>
        <w:r w:rsidR="00BF1507">
          <w:rPr>
            <w:noProof/>
            <w:webHidden/>
          </w:rPr>
          <w:fldChar w:fldCharType="begin"/>
        </w:r>
        <w:r w:rsidR="00BF1507">
          <w:rPr>
            <w:noProof/>
            <w:webHidden/>
          </w:rPr>
          <w:instrText xml:space="preserve"> PAGEREF _Toc138183915 \h </w:instrText>
        </w:r>
        <w:r w:rsidR="00BF1507">
          <w:rPr>
            <w:noProof/>
            <w:webHidden/>
          </w:rPr>
        </w:r>
        <w:r w:rsidR="00BF1507">
          <w:rPr>
            <w:noProof/>
            <w:webHidden/>
          </w:rPr>
          <w:fldChar w:fldCharType="separate"/>
        </w:r>
        <w:r w:rsidR="00BF1507">
          <w:rPr>
            <w:noProof/>
            <w:webHidden/>
          </w:rPr>
          <w:t>156</w:t>
        </w:r>
        <w:r w:rsidR="00BF1507">
          <w:rPr>
            <w:noProof/>
            <w:webHidden/>
          </w:rPr>
          <w:fldChar w:fldCharType="end"/>
        </w:r>
      </w:hyperlink>
    </w:p>
    <w:p w14:paraId="1C59A3A4" w14:textId="7BE8A722" w:rsidR="00BF1507" w:rsidRDefault="00000000">
      <w:pPr>
        <w:pStyle w:val="TOC2"/>
        <w:rPr>
          <w:rFonts w:asciiTheme="minorHAnsi" w:eastAsiaTheme="minorEastAsia" w:hAnsiTheme="minorHAnsi" w:cstheme="minorBidi"/>
          <w:noProof/>
          <w:sz w:val="22"/>
          <w:szCs w:val="22"/>
          <w:lang w:eastAsia="en-AU"/>
        </w:rPr>
      </w:pPr>
      <w:hyperlink w:anchor="_Toc138183916" w:history="1">
        <w:r w:rsidR="00BF1507" w:rsidRPr="005A49E5">
          <w:rPr>
            <w:rStyle w:val="Hyperlink"/>
            <w:rFonts w:ascii="Arial Bold" w:hAnsi="Arial Bold"/>
            <w:noProof/>
          </w:rPr>
          <w:t>22.2</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Warranties</w:t>
        </w:r>
        <w:r w:rsidR="00BF1507">
          <w:rPr>
            <w:noProof/>
            <w:webHidden/>
          </w:rPr>
          <w:tab/>
        </w:r>
        <w:r w:rsidR="00BF1507">
          <w:rPr>
            <w:noProof/>
            <w:webHidden/>
          </w:rPr>
          <w:fldChar w:fldCharType="begin"/>
        </w:r>
        <w:r w:rsidR="00BF1507">
          <w:rPr>
            <w:noProof/>
            <w:webHidden/>
          </w:rPr>
          <w:instrText xml:space="preserve"> PAGEREF _Toc138183916 \h </w:instrText>
        </w:r>
        <w:r w:rsidR="00BF1507">
          <w:rPr>
            <w:noProof/>
            <w:webHidden/>
          </w:rPr>
        </w:r>
        <w:r w:rsidR="00BF1507">
          <w:rPr>
            <w:noProof/>
            <w:webHidden/>
          </w:rPr>
          <w:fldChar w:fldCharType="separate"/>
        </w:r>
        <w:r w:rsidR="00BF1507">
          <w:rPr>
            <w:noProof/>
            <w:webHidden/>
          </w:rPr>
          <w:t>156</w:t>
        </w:r>
        <w:r w:rsidR="00BF1507">
          <w:rPr>
            <w:noProof/>
            <w:webHidden/>
          </w:rPr>
          <w:fldChar w:fldCharType="end"/>
        </w:r>
      </w:hyperlink>
    </w:p>
    <w:p w14:paraId="35E77B0F" w14:textId="711383FF" w:rsidR="00BF1507" w:rsidRDefault="00000000">
      <w:pPr>
        <w:pStyle w:val="TOC2"/>
        <w:rPr>
          <w:rFonts w:asciiTheme="minorHAnsi" w:eastAsiaTheme="minorEastAsia" w:hAnsiTheme="minorHAnsi" w:cstheme="minorBidi"/>
          <w:noProof/>
          <w:sz w:val="22"/>
          <w:szCs w:val="22"/>
          <w:lang w:eastAsia="en-AU"/>
        </w:rPr>
      </w:pPr>
      <w:hyperlink w:anchor="_Toc138183917" w:history="1">
        <w:r w:rsidR="00BF1507" w:rsidRPr="005A49E5">
          <w:rPr>
            <w:rStyle w:val="Hyperlink"/>
            <w:rFonts w:ascii="Arial Bold" w:hAnsi="Arial Bold"/>
            <w:noProof/>
          </w:rPr>
          <w:t>22.3</w:t>
        </w:r>
        <w:r w:rsidR="00BF1507">
          <w:rPr>
            <w:rFonts w:asciiTheme="minorHAnsi" w:eastAsiaTheme="minorEastAsia" w:hAnsiTheme="minorHAnsi" w:cstheme="minorBidi"/>
            <w:noProof/>
            <w:sz w:val="22"/>
            <w:szCs w:val="22"/>
            <w:lang w:eastAsia="en-AU"/>
          </w:rPr>
          <w:tab/>
        </w:r>
        <w:r w:rsidR="00BF1507" w:rsidRPr="005A49E5">
          <w:rPr>
            <w:rStyle w:val="Hyperlink"/>
            <w:noProof/>
          </w:rPr>
          <w:t>Sensitive and Classified Information Requirements</w:t>
        </w:r>
        <w:r w:rsidR="00BF1507">
          <w:rPr>
            <w:noProof/>
            <w:webHidden/>
          </w:rPr>
          <w:tab/>
        </w:r>
        <w:r w:rsidR="00BF1507">
          <w:rPr>
            <w:noProof/>
            <w:webHidden/>
          </w:rPr>
          <w:fldChar w:fldCharType="begin"/>
        </w:r>
        <w:r w:rsidR="00BF1507">
          <w:rPr>
            <w:noProof/>
            <w:webHidden/>
          </w:rPr>
          <w:instrText xml:space="preserve"> PAGEREF _Toc138183917 \h </w:instrText>
        </w:r>
        <w:r w:rsidR="00BF1507">
          <w:rPr>
            <w:noProof/>
            <w:webHidden/>
          </w:rPr>
        </w:r>
        <w:r w:rsidR="00BF1507">
          <w:rPr>
            <w:noProof/>
            <w:webHidden/>
          </w:rPr>
          <w:fldChar w:fldCharType="separate"/>
        </w:r>
        <w:r w:rsidR="00BF1507">
          <w:rPr>
            <w:noProof/>
            <w:webHidden/>
          </w:rPr>
          <w:t>156</w:t>
        </w:r>
        <w:r w:rsidR="00BF1507">
          <w:rPr>
            <w:noProof/>
            <w:webHidden/>
          </w:rPr>
          <w:fldChar w:fldCharType="end"/>
        </w:r>
      </w:hyperlink>
    </w:p>
    <w:p w14:paraId="0C68CCF0" w14:textId="59A36DCF" w:rsidR="00BF1507" w:rsidRDefault="00000000">
      <w:pPr>
        <w:pStyle w:val="TOC2"/>
        <w:rPr>
          <w:rFonts w:asciiTheme="minorHAnsi" w:eastAsiaTheme="minorEastAsia" w:hAnsiTheme="minorHAnsi" w:cstheme="minorBidi"/>
          <w:noProof/>
          <w:sz w:val="22"/>
          <w:szCs w:val="22"/>
          <w:lang w:eastAsia="en-AU"/>
        </w:rPr>
      </w:pPr>
      <w:hyperlink w:anchor="_Toc138183918" w:history="1">
        <w:r w:rsidR="00BF1507" w:rsidRPr="005A49E5">
          <w:rPr>
            <w:rStyle w:val="Hyperlink"/>
            <w:rFonts w:ascii="Arial Bold" w:hAnsi="Arial Bold"/>
            <w:noProof/>
          </w:rPr>
          <w:t>22.4</w:t>
        </w:r>
        <w:r w:rsidR="00BF1507">
          <w:rPr>
            <w:rFonts w:asciiTheme="minorHAnsi" w:eastAsiaTheme="minorEastAsia" w:hAnsiTheme="minorHAnsi" w:cstheme="minorBidi"/>
            <w:noProof/>
            <w:sz w:val="22"/>
            <w:szCs w:val="22"/>
            <w:lang w:eastAsia="en-AU"/>
          </w:rPr>
          <w:tab/>
        </w:r>
        <w:r w:rsidR="00BF1507" w:rsidRPr="005A49E5">
          <w:rPr>
            <w:rStyle w:val="Hyperlink"/>
            <w:noProof/>
          </w:rPr>
          <w:t>Return, Destruction and Erasure of Sensitive and Classified Information</w:t>
        </w:r>
        <w:r w:rsidR="00BF1507">
          <w:rPr>
            <w:noProof/>
            <w:webHidden/>
          </w:rPr>
          <w:tab/>
        </w:r>
        <w:r w:rsidR="00BF1507">
          <w:rPr>
            <w:noProof/>
            <w:webHidden/>
          </w:rPr>
          <w:fldChar w:fldCharType="begin"/>
        </w:r>
        <w:r w:rsidR="00BF1507">
          <w:rPr>
            <w:noProof/>
            <w:webHidden/>
          </w:rPr>
          <w:instrText xml:space="preserve"> PAGEREF _Toc138183918 \h </w:instrText>
        </w:r>
        <w:r w:rsidR="00BF1507">
          <w:rPr>
            <w:noProof/>
            <w:webHidden/>
          </w:rPr>
        </w:r>
        <w:r w:rsidR="00BF1507">
          <w:rPr>
            <w:noProof/>
            <w:webHidden/>
          </w:rPr>
          <w:fldChar w:fldCharType="separate"/>
        </w:r>
        <w:r w:rsidR="00BF1507">
          <w:rPr>
            <w:noProof/>
            <w:webHidden/>
          </w:rPr>
          <w:t>158</w:t>
        </w:r>
        <w:r w:rsidR="00BF1507">
          <w:rPr>
            <w:noProof/>
            <w:webHidden/>
          </w:rPr>
          <w:fldChar w:fldCharType="end"/>
        </w:r>
      </w:hyperlink>
    </w:p>
    <w:p w14:paraId="2B8AC88A" w14:textId="15192C6F" w:rsidR="00BF1507" w:rsidRDefault="00000000">
      <w:pPr>
        <w:pStyle w:val="TOC2"/>
        <w:rPr>
          <w:rFonts w:asciiTheme="minorHAnsi" w:eastAsiaTheme="minorEastAsia" w:hAnsiTheme="minorHAnsi" w:cstheme="minorBidi"/>
          <w:noProof/>
          <w:sz w:val="22"/>
          <w:szCs w:val="22"/>
          <w:lang w:eastAsia="en-AU"/>
        </w:rPr>
      </w:pPr>
      <w:hyperlink w:anchor="_Toc138183919" w:history="1">
        <w:r w:rsidR="00BF1507" w:rsidRPr="005A49E5">
          <w:rPr>
            <w:rStyle w:val="Hyperlink"/>
            <w:rFonts w:ascii="Arial Bold" w:hAnsi="Arial Bold"/>
            <w:noProof/>
          </w:rPr>
          <w:t>22.5</w:t>
        </w:r>
        <w:r w:rsidR="00BF1507">
          <w:rPr>
            <w:rFonts w:asciiTheme="minorHAnsi" w:eastAsiaTheme="minorEastAsia" w:hAnsiTheme="minorHAnsi" w:cstheme="minorBidi"/>
            <w:noProof/>
            <w:sz w:val="22"/>
            <w:szCs w:val="22"/>
            <w:lang w:eastAsia="en-AU"/>
          </w:rPr>
          <w:tab/>
        </w:r>
        <w:r w:rsidR="00BF1507" w:rsidRPr="005A49E5">
          <w:rPr>
            <w:rStyle w:val="Hyperlink"/>
            <w:noProof/>
          </w:rPr>
          <w:t>Compliance</w:t>
        </w:r>
        <w:r w:rsidR="00BF1507">
          <w:rPr>
            <w:noProof/>
            <w:webHidden/>
          </w:rPr>
          <w:tab/>
        </w:r>
        <w:r w:rsidR="00BF1507">
          <w:rPr>
            <w:noProof/>
            <w:webHidden/>
          </w:rPr>
          <w:fldChar w:fldCharType="begin"/>
        </w:r>
        <w:r w:rsidR="00BF1507">
          <w:rPr>
            <w:noProof/>
            <w:webHidden/>
          </w:rPr>
          <w:instrText xml:space="preserve"> PAGEREF _Toc138183919 \h </w:instrText>
        </w:r>
        <w:r w:rsidR="00BF1507">
          <w:rPr>
            <w:noProof/>
            <w:webHidden/>
          </w:rPr>
        </w:r>
        <w:r w:rsidR="00BF1507">
          <w:rPr>
            <w:noProof/>
            <w:webHidden/>
          </w:rPr>
          <w:fldChar w:fldCharType="separate"/>
        </w:r>
        <w:r w:rsidR="00BF1507">
          <w:rPr>
            <w:noProof/>
            <w:webHidden/>
          </w:rPr>
          <w:t>160</w:t>
        </w:r>
        <w:r w:rsidR="00BF1507">
          <w:rPr>
            <w:noProof/>
            <w:webHidden/>
          </w:rPr>
          <w:fldChar w:fldCharType="end"/>
        </w:r>
      </w:hyperlink>
    </w:p>
    <w:p w14:paraId="063C1633" w14:textId="3E2CD680" w:rsidR="00BF1507" w:rsidRDefault="00000000">
      <w:pPr>
        <w:pStyle w:val="TOC2"/>
        <w:rPr>
          <w:rFonts w:asciiTheme="minorHAnsi" w:eastAsiaTheme="minorEastAsia" w:hAnsiTheme="minorHAnsi" w:cstheme="minorBidi"/>
          <w:noProof/>
          <w:sz w:val="22"/>
          <w:szCs w:val="22"/>
          <w:lang w:eastAsia="en-AU"/>
        </w:rPr>
      </w:pPr>
      <w:hyperlink w:anchor="_Toc138183920" w:history="1">
        <w:r w:rsidR="00BF1507" w:rsidRPr="005A49E5">
          <w:rPr>
            <w:rStyle w:val="Hyperlink"/>
            <w:rFonts w:ascii="Arial Bold" w:hAnsi="Arial Bold"/>
            <w:noProof/>
          </w:rPr>
          <w:t>22.6</w:t>
        </w:r>
        <w:r w:rsidR="00BF1507">
          <w:rPr>
            <w:rFonts w:asciiTheme="minorHAnsi" w:eastAsiaTheme="minorEastAsia" w:hAnsiTheme="minorHAnsi" w:cstheme="minorBidi"/>
            <w:noProof/>
            <w:sz w:val="22"/>
            <w:szCs w:val="22"/>
            <w:lang w:eastAsia="en-AU"/>
          </w:rPr>
          <w:tab/>
        </w:r>
        <w:r w:rsidR="00BF1507" w:rsidRPr="005A49E5">
          <w:rPr>
            <w:rStyle w:val="Hyperlink"/>
            <w:noProof/>
          </w:rPr>
          <w:t>Acknowledgement, Release and Indemnity</w:t>
        </w:r>
        <w:r w:rsidR="00BF1507">
          <w:rPr>
            <w:noProof/>
            <w:webHidden/>
          </w:rPr>
          <w:tab/>
        </w:r>
        <w:r w:rsidR="00BF1507">
          <w:rPr>
            <w:noProof/>
            <w:webHidden/>
          </w:rPr>
          <w:fldChar w:fldCharType="begin"/>
        </w:r>
        <w:r w:rsidR="00BF1507">
          <w:rPr>
            <w:noProof/>
            <w:webHidden/>
          </w:rPr>
          <w:instrText xml:space="preserve"> PAGEREF _Toc138183920 \h </w:instrText>
        </w:r>
        <w:r w:rsidR="00BF1507">
          <w:rPr>
            <w:noProof/>
            <w:webHidden/>
          </w:rPr>
        </w:r>
        <w:r w:rsidR="00BF1507">
          <w:rPr>
            <w:noProof/>
            <w:webHidden/>
          </w:rPr>
          <w:fldChar w:fldCharType="separate"/>
        </w:r>
        <w:r w:rsidR="00BF1507">
          <w:rPr>
            <w:noProof/>
            <w:webHidden/>
          </w:rPr>
          <w:t>160</w:t>
        </w:r>
        <w:r w:rsidR="00BF1507">
          <w:rPr>
            <w:noProof/>
            <w:webHidden/>
          </w:rPr>
          <w:fldChar w:fldCharType="end"/>
        </w:r>
      </w:hyperlink>
    </w:p>
    <w:p w14:paraId="4A2C619E" w14:textId="63FDB69E" w:rsidR="00BF1507" w:rsidRDefault="00000000">
      <w:pPr>
        <w:pStyle w:val="TOC1"/>
        <w:rPr>
          <w:rFonts w:asciiTheme="minorHAnsi" w:eastAsiaTheme="minorEastAsia" w:hAnsiTheme="minorHAnsi" w:cstheme="minorBidi"/>
          <w:b w:val="0"/>
          <w:caps w:val="0"/>
          <w:noProof/>
          <w:sz w:val="22"/>
          <w:lang w:eastAsia="en-AU"/>
        </w:rPr>
      </w:pPr>
      <w:hyperlink w:anchor="_Toc138183921" w:history="1">
        <w:r w:rsidR="00BF1507" w:rsidRPr="005A49E5">
          <w:rPr>
            <w:rStyle w:val="Hyperlink"/>
            <w:noProof/>
          </w:rPr>
          <w:t>23.</w:t>
        </w:r>
        <w:r w:rsidR="00BF1507">
          <w:rPr>
            <w:rFonts w:asciiTheme="minorHAnsi" w:eastAsiaTheme="minorEastAsia" w:hAnsiTheme="minorHAnsi" w:cstheme="minorBidi"/>
            <w:b w:val="0"/>
            <w:caps w:val="0"/>
            <w:noProof/>
            <w:sz w:val="22"/>
            <w:lang w:eastAsia="en-AU"/>
          </w:rPr>
          <w:tab/>
        </w:r>
        <w:r w:rsidR="00BF1507" w:rsidRPr="005A49E5">
          <w:rPr>
            <w:rStyle w:val="Hyperlink"/>
            <w:noProof/>
          </w:rPr>
          <w:t>MATERIAL CHANGE or STRATEGIC INTEREST ISSUE</w:t>
        </w:r>
        <w:r w:rsidR="00BF1507">
          <w:rPr>
            <w:noProof/>
            <w:webHidden/>
          </w:rPr>
          <w:tab/>
        </w:r>
        <w:r w:rsidR="00BF1507">
          <w:rPr>
            <w:noProof/>
            <w:webHidden/>
          </w:rPr>
          <w:fldChar w:fldCharType="begin"/>
        </w:r>
        <w:r w:rsidR="00BF1507">
          <w:rPr>
            <w:noProof/>
            <w:webHidden/>
          </w:rPr>
          <w:instrText xml:space="preserve"> PAGEREF _Toc138183921 \h </w:instrText>
        </w:r>
        <w:r w:rsidR="00BF1507">
          <w:rPr>
            <w:noProof/>
            <w:webHidden/>
          </w:rPr>
        </w:r>
        <w:r w:rsidR="00BF1507">
          <w:rPr>
            <w:noProof/>
            <w:webHidden/>
          </w:rPr>
          <w:fldChar w:fldCharType="separate"/>
        </w:r>
        <w:r w:rsidR="00BF1507">
          <w:rPr>
            <w:noProof/>
            <w:webHidden/>
          </w:rPr>
          <w:t>162</w:t>
        </w:r>
        <w:r w:rsidR="00BF1507">
          <w:rPr>
            <w:noProof/>
            <w:webHidden/>
          </w:rPr>
          <w:fldChar w:fldCharType="end"/>
        </w:r>
      </w:hyperlink>
    </w:p>
    <w:p w14:paraId="23A9C1FE" w14:textId="21A57E1B" w:rsidR="00BF1507" w:rsidRDefault="00000000">
      <w:pPr>
        <w:pStyle w:val="TOC2"/>
        <w:rPr>
          <w:rFonts w:asciiTheme="minorHAnsi" w:eastAsiaTheme="minorEastAsia" w:hAnsiTheme="minorHAnsi" w:cstheme="minorBidi"/>
          <w:noProof/>
          <w:sz w:val="22"/>
          <w:szCs w:val="22"/>
          <w:lang w:eastAsia="en-AU"/>
        </w:rPr>
      </w:pPr>
      <w:hyperlink w:anchor="_Toc138183922" w:history="1">
        <w:r w:rsidR="00BF1507" w:rsidRPr="005A49E5">
          <w:rPr>
            <w:rStyle w:val="Hyperlink"/>
            <w:rFonts w:ascii="Arial Bold" w:hAnsi="Arial Bold"/>
            <w:noProof/>
          </w:rPr>
          <w:t>23.1</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Warranty</w:t>
        </w:r>
        <w:r w:rsidR="00BF1507">
          <w:rPr>
            <w:noProof/>
            <w:webHidden/>
          </w:rPr>
          <w:tab/>
        </w:r>
        <w:r w:rsidR="00BF1507">
          <w:rPr>
            <w:noProof/>
            <w:webHidden/>
          </w:rPr>
          <w:fldChar w:fldCharType="begin"/>
        </w:r>
        <w:r w:rsidR="00BF1507">
          <w:rPr>
            <w:noProof/>
            <w:webHidden/>
          </w:rPr>
          <w:instrText xml:space="preserve"> PAGEREF _Toc138183922 \h </w:instrText>
        </w:r>
        <w:r w:rsidR="00BF1507">
          <w:rPr>
            <w:noProof/>
            <w:webHidden/>
          </w:rPr>
        </w:r>
        <w:r w:rsidR="00BF1507">
          <w:rPr>
            <w:noProof/>
            <w:webHidden/>
          </w:rPr>
          <w:fldChar w:fldCharType="separate"/>
        </w:r>
        <w:r w:rsidR="00BF1507">
          <w:rPr>
            <w:noProof/>
            <w:webHidden/>
          </w:rPr>
          <w:t>162</w:t>
        </w:r>
        <w:r w:rsidR="00BF1507">
          <w:rPr>
            <w:noProof/>
            <w:webHidden/>
          </w:rPr>
          <w:fldChar w:fldCharType="end"/>
        </w:r>
      </w:hyperlink>
    </w:p>
    <w:p w14:paraId="4283EDB6" w14:textId="685CD82D" w:rsidR="00BF1507" w:rsidRDefault="00000000">
      <w:pPr>
        <w:pStyle w:val="TOC2"/>
        <w:rPr>
          <w:rFonts w:asciiTheme="minorHAnsi" w:eastAsiaTheme="minorEastAsia" w:hAnsiTheme="minorHAnsi" w:cstheme="minorBidi"/>
          <w:noProof/>
          <w:sz w:val="22"/>
          <w:szCs w:val="22"/>
          <w:lang w:eastAsia="en-AU"/>
        </w:rPr>
      </w:pPr>
      <w:hyperlink w:anchor="_Toc138183923" w:history="1">
        <w:r w:rsidR="00BF1507" w:rsidRPr="005A49E5">
          <w:rPr>
            <w:rStyle w:val="Hyperlink"/>
            <w:rFonts w:ascii="Arial Bold" w:hAnsi="Arial Bold"/>
            <w:noProof/>
          </w:rPr>
          <w:t>23.2</w:t>
        </w:r>
        <w:r w:rsidR="00BF1507">
          <w:rPr>
            <w:rFonts w:asciiTheme="minorHAnsi" w:eastAsiaTheme="minorEastAsia" w:hAnsiTheme="minorHAnsi" w:cstheme="minorBidi"/>
            <w:noProof/>
            <w:sz w:val="22"/>
            <w:szCs w:val="22"/>
            <w:lang w:eastAsia="en-AU"/>
          </w:rPr>
          <w:tab/>
        </w:r>
        <w:r w:rsidR="00BF1507" w:rsidRPr="005A49E5">
          <w:rPr>
            <w:rStyle w:val="Hyperlink"/>
            <w:noProof/>
          </w:rPr>
          <w:t>Notice of Material Change or Strategic Interest Issue</w:t>
        </w:r>
        <w:r w:rsidR="00BF1507">
          <w:rPr>
            <w:noProof/>
            <w:webHidden/>
          </w:rPr>
          <w:tab/>
        </w:r>
        <w:r w:rsidR="00BF1507">
          <w:rPr>
            <w:noProof/>
            <w:webHidden/>
          </w:rPr>
          <w:fldChar w:fldCharType="begin"/>
        </w:r>
        <w:r w:rsidR="00BF1507">
          <w:rPr>
            <w:noProof/>
            <w:webHidden/>
          </w:rPr>
          <w:instrText xml:space="preserve"> PAGEREF _Toc138183923 \h </w:instrText>
        </w:r>
        <w:r w:rsidR="00BF1507">
          <w:rPr>
            <w:noProof/>
            <w:webHidden/>
          </w:rPr>
        </w:r>
        <w:r w:rsidR="00BF1507">
          <w:rPr>
            <w:noProof/>
            <w:webHidden/>
          </w:rPr>
          <w:fldChar w:fldCharType="separate"/>
        </w:r>
        <w:r w:rsidR="00BF1507">
          <w:rPr>
            <w:noProof/>
            <w:webHidden/>
          </w:rPr>
          <w:t>162</w:t>
        </w:r>
        <w:r w:rsidR="00BF1507">
          <w:rPr>
            <w:noProof/>
            <w:webHidden/>
          </w:rPr>
          <w:fldChar w:fldCharType="end"/>
        </w:r>
      </w:hyperlink>
    </w:p>
    <w:p w14:paraId="5A43410C" w14:textId="1D80E665" w:rsidR="00BF1507" w:rsidRDefault="00000000">
      <w:pPr>
        <w:pStyle w:val="TOC2"/>
        <w:rPr>
          <w:rFonts w:asciiTheme="minorHAnsi" w:eastAsiaTheme="minorEastAsia" w:hAnsiTheme="minorHAnsi" w:cstheme="minorBidi"/>
          <w:noProof/>
          <w:sz w:val="22"/>
          <w:szCs w:val="22"/>
          <w:lang w:eastAsia="en-AU"/>
        </w:rPr>
      </w:pPr>
      <w:hyperlink w:anchor="_Toc138183924" w:history="1">
        <w:r w:rsidR="00BF1507" w:rsidRPr="005A49E5">
          <w:rPr>
            <w:rStyle w:val="Hyperlink"/>
            <w:rFonts w:ascii="Arial Bold" w:hAnsi="Arial Bold"/>
            <w:noProof/>
          </w:rPr>
          <w:t>23.3</w:t>
        </w:r>
        <w:r w:rsidR="00BF1507">
          <w:rPr>
            <w:rFonts w:asciiTheme="minorHAnsi" w:eastAsiaTheme="minorEastAsia" w:hAnsiTheme="minorHAnsi" w:cstheme="minorBidi"/>
            <w:noProof/>
            <w:sz w:val="22"/>
            <w:szCs w:val="22"/>
            <w:lang w:eastAsia="en-AU"/>
          </w:rPr>
          <w:tab/>
        </w:r>
        <w:r w:rsidR="00BF1507" w:rsidRPr="005A49E5">
          <w:rPr>
            <w:rStyle w:val="Hyperlink"/>
            <w:noProof/>
          </w:rPr>
          <w:t>Acknowledgement, Release and Indemnity</w:t>
        </w:r>
        <w:r w:rsidR="00BF1507">
          <w:rPr>
            <w:noProof/>
            <w:webHidden/>
          </w:rPr>
          <w:tab/>
        </w:r>
        <w:r w:rsidR="00BF1507">
          <w:rPr>
            <w:noProof/>
            <w:webHidden/>
          </w:rPr>
          <w:fldChar w:fldCharType="begin"/>
        </w:r>
        <w:r w:rsidR="00BF1507">
          <w:rPr>
            <w:noProof/>
            <w:webHidden/>
          </w:rPr>
          <w:instrText xml:space="preserve"> PAGEREF _Toc138183924 \h </w:instrText>
        </w:r>
        <w:r w:rsidR="00BF1507">
          <w:rPr>
            <w:noProof/>
            <w:webHidden/>
          </w:rPr>
        </w:r>
        <w:r w:rsidR="00BF1507">
          <w:rPr>
            <w:noProof/>
            <w:webHidden/>
          </w:rPr>
          <w:fldChar w:fldCharType="separate"/>
        </w:r>
        <w:r w:rsidR="00BF1507">
          <w:rPr>
            <w:noProof/>
            <w:webHidden/>
          </w:rPr>
          <w:t>162</w:t>
        </w:r>
        <w:r w:rsidR="00BF1507">
          <w:rPr>
            <w:noProof/>
            <w:webHidden/>
          </w:rPr>
          <w:fldChar w:fldCharType="end"/>
        </w:r>
      </w:hyperlink>
    </w:p>
    <w:p w14:paraId="612352B5" w14:textId="2E073E2A" w:rsidR="00BF1507" w:rsidRDefault="00000000">
      <w:pPr>
        <w:pStyle w:val="TOC1"/>
        <w:rPr>
          <w:rFonts w:asciiTheme="minorHAnsi" w:eastAsiaTheme="minorEastAsia" w:hAnsiTheme="minorHAnsi" w:cstheme="minorBidi"/>
          <w:b w:val="0"/>
          <w:caps w:val="0"/>
          <w:noProof/>
          <w:sz w:val="22"/>
          <w:lang w:eastAsia="en-AU"/>
        </w:rPr>
      </w:pPr>
      <w:hyperlink w:anchor="_Toc138183925" w:history="1">
        <w:r w:rsidR="00BF1507" w:rsidRPr="005A49E5">
          <w:rPr>
            <w:rStyle w:val="Hyperlink"/>
            <w:noProof/>
          </w:rPr>
          <w:t>24.</w:t>
        </w:r>
        <w:r w:rsidR="00BF1507">
          <w:rPr>
            <w:rFonts w:asciiTheme="minorHAnsi" w:eastAsiaTheme="minorEastAsia" w:hAnsiTheme="minorHAnsi" w:cstheme="minorBidi"/>
            <w:b w:val="0"/>
            <w:caps w:val="0"/>
            <w:noProof/>
            <w:sz w:val="22"/>
            <w:lang w:eastAsia="en-AU"/>
          </w:rPr>
          <w:tab/>
        </w:r>
        <w:r w:rsidR="00BF1507" w:rsidRPr="005A49E5">
          <w:rPr>
            <w:rStyle w:val="Hyperlink"/>
            <w:noProof/>
          </w:rPr>
          <w:t>financial viability</w:t>
        </w:r>
        <w:r w:rsidR="00BF1507">
          <w:rPr>
            <w:noProof/>
            <w:webHidden/>
          </w:rPr>
          <w:tab/>
        </w:r>
        <w:r w:rsidR="00BF1507">
          <w:rPr>
            <w:noProof/>
            <w:webHidden/>
          </w:rPr>
          <w:fldChar w:fldCharType="begin"/>
        </w:r>
        <w:r w:rsidR="00BF1507">
          <w:rPr>
            <w:noProof/>
            <w:webHidden/>
          </w:rPr>
          <w:instrText xml:space="preserve"> PAGEREF _Toc138183925 \h </w:instrText>
        </w:r>
        <w:r w:rsidR="00BF1507">
          <w:rPr>
            <w:noProof/>
            <w:webHidden/>
          </w:rPr>
        </w:r>
        <w:r w:rsidR="00BF1507">
          <w:rPr>
            <w:noProof/>
            <w:webHidden/>
          </w:rPr>
          <w:fldChar w:fldCharType="separate"/>
        </w:r>
        <w:r w:rsidR="00BF1507">
          <w:rPr>
            <w:noProof/>
            <w:webHidden/>
          </w:rPr>
          <w:t>164</w:t>
        </w:r>
        <w:r w:rsidR="00BF1507">
          <w:rPr>
            <w:noProof/>
            <w:webHidden/>
          </w:rPr>
          <w:fldChar w:fldCharType="end"/>
        </w:r>
      </w:hyperlink>
    </w:p>
    <w:p w14:paraId="2328D26E" w14:textId="57B47C1E" w:rsidR="00BF1507" w:rsidRDefault="00000000">
      <w:pPr>
        <w:pStyle w:val="TOC1"/>
        <w:rPr>
          <w:rFonts w:asciiTheme="minorHAnsi" w:eastAsiaTheme="minorEastAsia" w:hAnsiTheme="minorHAnsi" w:cstheme="minorBidi"/>
          <w:b w:val="0"/>
          <w:caps w:val="0"/>
          <w:noProof/>
          <w:sz w:val="22"/>
          <w:lang w:eastAsia="en-AU"/>
        </w:rPr>
      </w:pPr>
      <w:hyperlink w:anchor="_Toc138183926" w:history="1">
        <w:r w:rsidR="00BF1507" w:rsidRPr="005A49E5">
          <w:rPr>
            <w:rStyle w:val="Hyperlink"/>
            <w:noProof/>
          </w:rPr>
          <w:t>25.</w:t>
        </w:r>
        <w:r w:rsidR="00BF1507">
          <w:rPr>
            <w:rFonts w:asciiTheme="minorHAnsi" w:eastAsiaTheme="minorEastAsia" w:hAnsiTheme="minorHAnsi" w:cstheme="minorBidi"/>
            <w:b w:val="0"/>
            <w:caps w:val="0"/>
            <w:noProof/>
            <w:sz w:val="22"/>
            <w:lang w:eastAsia="en-AU"/>
          </w:rPr>
          <w:tab/>
        </w:r>
        <w:r w:rsidR="00BF1507" w:rsidRPr="005A49E5">
          <w:rPr>
            <w:rStyle w:val="Hyperlink"/>
            <w:noProof/>
          </w:rPr>
          <w:t>WORKS INFORMATION</w:t>
        </w:r>
        <w:r w:rsidR="00BF1507">
          <w:rPr>
            <w:noProof/>
            <w:webHidden/>
          </w:rPr>
          <w:tab/>
        </w:r>
        <w:r w:rsidR="00BF1507">
          <w:rPr>
            <w:noProof/>
            <w:webHidden/>
          </w:rPr>
          <w:fldChar w:fldCharType="begin"/>
        </w:r>
        <w:r w:rsidR="00BF1507">
          <w:rPr>
            <w:noProof/>
            <w:webHidden/>
          </w:rPr>
          <w:instrText xml:space="preserve"> PAGEREF _Toc138183926 \h </w:instrText>
        </w:r>
        <w:r w:rsidR="00BF1507">
          <w:rPr>
            <w:noProof/>
            <w:webHidden/>
          </w:rPr>
        </w:r>
        <w:r w:rsidR="00BF1507">
          <w:rPr>
            <w:noProof/>
            <w:webHidden/>
          </w:rPr>
          <w:fldChar w:fldCharType="separate"/>
        </w:r>
        <w:r w:rsidR="00BF1507">
          <w:rPr>
            <w:noProof/>
            <w:webHidden/>
          </w:rPr>
          <w:t>166</w:t>
        </w:r>
        <w:r w:rsidR="00BF1507">
          <w:rPr>
            <w:noProof/>
            <w:webHidden/>
          </w:rPr>
          <w:fldChar w:fldCharType="end"/>
        </w:r>
      </w:hyperlink>
    </w:p>
    <w:p w14:paraId="701D9648" w14:textId="69F96764" w:rsidR="00BF1507" w:rsidRDefault="00000000">
      <w:pPr>
        <w:pStyle w:val="TOC2"/>
        <w:rPr>
          <w:rFonts w:asciiTheme="minorHAnsi" w:eastAsiaTheme="minorEastAsia" w:hAnsiTheme="minorHAnsi" w:cstheme="minorBidi"/>
          <w:noProof/>
          <w:sz w:val="22"/>
          <w:szCs w:val="22"/>
          <w:lang w:eastAsia="en-AU"/>
        </w:rPr>
      </w:pPr>
      <w:hyperlink w:anchor="_Toc138183927" w:history="1">
        <w:r w:rsidR="00BF1507" w:rsidRPr="005A49E5">
          <w:rPr>
            <w:rStyle w:val="Hyperlink"/>
            <w:rFonts w:ascii="Arial Bold" w:hAnsi="Arial Bold"/>
            <w:noProof/>
          </w:rPr>
          <w:t>25.1</w:t>
        </w:r>
        <w:r w:rsidR="00BF1507">
          <w:rPr>
            <w:rFonts w:asciiTheme="minorHAnsi" w:eastAsiaTheme="minorEastAsia" w:hAnsiTheme="minorHAnsi" w:cstheme="minorBidi"/>
            <w:noProof/>
            <w:sz w:val="22"/>
            <w:szCs w:val="22"/>
            <w:lang w:eastAsia="en-AU"/>
          </w:rPr>
          <w:tab/>
        </w:r>
        <w:r w:rsidR="00BF1507" w:rsidRPr="005A49E5">
          <w:rPr>
            <w:rStyle w:val="Hyperlink"/>
            <w:noProof/>
          </w:rPr>
          <w:t>General</w:t>
        </w:r>
        <w:r w:rsidR="00BF1507">
          <w:rPr>
            <w:noProof/>
            <w:webHidden/>
          </w:rPr>
          <w:tab/>
        </w:r>
        <w:r w:rsidR="00BF1507">
          <w:rPr>
            <w:noProof/>
            <w:webHidden/>
          </w:rPr>
          <w:fldChar w:fldCharType="begin"/>
        </w:r>
        <w:r w:rsidR="00BF1507">
          <w:rPr>
            <w:noProof/>
            <w:webHidden/>
          </w:rPr>
          <w:instrText xml:space="preserve"> PAGEREF _Toc138183927 \h </w:instrText>
        </w:r>
        <w:r w:rsidR="00BF1507">
          <w:rPr>
            <w:noProof/>
            <w:webHidden/>
          </w:rPr>
        </w:r>
        <w:r w:rsidR="00BF1507">
          <w:rPr>
            <w:noProof/>
            <w:webHidden/>
          </w:rPr>
          <w:fldChar w:fldCharType="separate"/>
        </w:r>
        <w:r w:rsidR="00BF1507">
          <w:rPr>
            <w:noProof/>
            <w:webHidden/>
          </w:rPr>
          <w:t>166</w:t>
        </w:r>
        <w:r w:rsidR="00BF1507">
          <w:rPr>
            <w:noProof/>
            <w:webHidden/>
          </w:rPr>
          <w:fldChar w:fldCharType="end"/>
        </w:r>
      </w:hyperlink>
    </w:p>
    <w:p w14:paraId="3A1B3D92" w14:textId="793F29C8" w:rsidR="00BF1507" w:rsidRDefault="00000000">
      <w:pPr>
        <w:pStyle w:val="TOC2"/>
        <w:rPr>
          <w:rFonts w:asciiTheme="minorHAnsi" w:eastAsiaTheme="minorEastAsia" w:hAnsiTheme="minorHAnsi" w:cstheme="minorBidi"/>
          <w:noProof/>
          <w:sz w:val="22"/>
          <w:szCs w:val="22"/>
          <w:lang w:eastAsia="en-AU"/>
        </w:rPr>
      </w:pPr>
      <w:hyperlink w:anchor="_Toc138183928" w:history="1">
        <w:r w:rsidR="00BF1507" w:rsidRPr="005A49E5">
          <w:rPr>
            <w:rStyle w:val="Hyperlink"/>
            <w:rFonts w:ascii="Arial Bold" w:hAnsi="Arial Bold"/>
            <w:noProof/>
          </w:rPr>
          <w:t>25.2</w:t>
        </w:r>
        <w:r w:rsidR="00BF1507">
          <w:rPr>
            <w:rFonts w:asciiTheme="minorHAnsi" w:eastAsiaTheme="minorEastAsia" w:hAnsiTheme="minorHAnsi" w:cstheme="minorBidi"/>
            <w:noProof/>
            <w:sz w:val="22"/>
            <w:szCs w:val="22"/>
            <w:lang w:eastAsia="en-AU"/>
          </w:rPr>
          <w:tab/>
        </w:r>
        <w:r w:rsidR="00BF1507" w:rsidRPr="005A49E5">
          <w:rPr>
            <w:rStyle w:val="Hyperlink"/>
            <w:noProof/>
          </w:rPr>
          <w:t>Subcontractor Review of Works Information</w:t>
        </w:r>
        <w:r w:rsidR="00BF1507">
          <w:rPr>
            <w:noProof/>
            <w:webHidden/>
          </w:rPr>
          <w:tab/>
        </w:r>
        <w:r w:rsidR="00BF1507">
          <w:rPr>
            <w:noProof/>
            <w:webHidden/>
          </w:rPr>
          <w:fldChar w:fldCharType="begin"/>
        </w:r>
        <w:r w:rsidR="00BF1507">
          <w:rPr>
            <w:noProof/>
            <w:webHidden/>
          </w:rPr>
          <w:instrText xml:space="preserve"> PAGEREF _Toc138183928 \h </w:instrText>
        </w:r>
        <w:r w:rsidR="00BF1507">
          <w:rPr>
            <w:noProof/>
            <w:webHidden/>
          </w:rPr>
        </w:r>
        <w:r w:rsidR="00BF1507">
          <w:rPr>
            <w:noProof/>
            <w:webHidden/>
          </w:rPr>
          <w:fldChar w:fldCharType="separate"/>
        </w:r>
        <w:r w:rsidR="00BF1507">
          <w:rPr>
            <w:noProof/>
            <w:webHidden/>
          </w:rPr>
          <w:t>166</w:t>
        </w:r>
        <w:r w:rsidR="00BF1507">
          <w:rPr>
            <w:noProof/>
            <w:webHidden/>
          </w:rPr>
          <w:fldChar w:fldCharType="end"/>
        </w:r>
      </w:hyperlink>
    </w:p>
    <w:p w14:paraId="4215D5CB" w14:textId="174301B7" w:rsidR="00BF1507" w:rsidRDefault="00000000">
      <w:pPr>
        <w:pStyle w:val="TOC2"/>
        <w:rPr>
          <w:rFonts w:asciiTheme="minorHAnsi" w:eastAsiaTheme="minorEastAsia" w:hAnsiTheme="minorHAnsi" w:cstheme="minorBidi"/>
          <w:noProof/>
          <w:sz w:val="22"/>
          <w:szCs w:val="22"/>
          <w:lang w:eastAsia="en-AU"/>
        </w:rPr>
      </w:pPr>
      <w:hyperlink w:anchor="_Toc138183929" w:history="1">
        <w:r w:rsidR="00BF1507" w:rsidRPr="005A49E5">
          <w:rPr>
            <w:rStyle w:val="Hyperlink"/>
            <w:rFonts w:ascii="Arial Bold" w:hAnsi="Arial Bold"/>
            <w:noProof/>
          </w:rPr>
          <w:t>25.3</w:t>
        </w:r>
        <w:r w:rsidR="00BF1507">
          <w:rPr>
            <w:rFonts w:asciiTheme="minorHAnsi" w:eastAsiaTheme="minorEastAsia" w:hAnsiTheme="minorHAnsi" w:cstheme="minorBidi"/>
            <w:noProof/>
            <w:sz w:val="22"/>
            <w:szCs w:val="22"/>
            <w:lang w:eastAsia="en-AU"/>
          </w:rPr>
          <w:tab/>
        </w:r>
        <w:r w:rsidR="00BF1507" w:rsidRPr="005A49E5">
          <w:rPr>
            <w:rStyle w:val="Hyperlink"/>
            <w:noProof/>
          </w:rPr>
          <w:t>Contract Administrator May Review Works Information</w:t>
        </w:r>
        <w:r w:rsidR="00BF1507">
          <w:rPr>
            <w:noProof/>
            <w:webHidden/>
          </w:rPr>
          <w:tab/>
        </w:r>
        <w:r w:rsidR="00BF1507">
          <w:rPr>
            <w:noProof/>
            <w:webHidden/>
          </w:rPr>
          <w:fldChar w:fldCharType="begin"/>
        </w:r>
        <w:r w:rsidR="00BF1507">
          <w:rPr>
            <w:noProof/>
            <w:webHidden/>
          </w:rPr>
          <w:instrText xml:space="preserve"> PAGEREF _Toc138183929 \h </w:instrText>
        </w:r>
        <w:r w:rsidR="00BF1507">
          <w:rPr>
            <w:noProof/>
            <w:webHidden/>
          </w:rPr>
        </w:r>
        <w:r w:rsidR="00BF1507">
          <w:rPr>
            <w:noProof/>
            <w:webHidden/>
          </w:rPr>
          <w:fldChar w:fldCharType="separate"/>
        </w:r>
        <w:r w:rsidR="00BF1507">
          <w:rPr>
            <w:noProof/>
            <w:webHidden/>
          </w:rPr>
          <w:t>166</w:t>
        </w:r>
        <w:r w:rsidR="00BF1507">
          <w:rPr>
            <w:noProof/>
            <w:webHidden/>
          </w:rPr>
          <w:fldChar w:fldCharType="end"/>
        </w:r>
      </w:hyperlink>
    </w:p>
    <w:p w14:paraId="5AB798B9" w14:textId="65803C06" w:rsidR="00BF1507" w:rsidRDefault="00000000">
      <w:pPr>
        <w:pStyle w:val="TOC2"/>
        <w:rPr>
          <w:rFonts w:asciiTheme="minorHAnsi" w:eastAsiaTheme="minorEastAsia" w:hAnsiTheme="minorHAnsi" w:cstheme="minorBidi"/>
          <w:noProof/>
          <w:sz w:val="22"/>
          <w:szCs w:val="22"/>
          <w:lang w:eastAsia="en-AU"/>
        </w:rPr>
      </w:pPr>
      <w:hyperlink w:anchor="_Toc138183930" w:history="1">
        <w:r w:rsidR="00BF1507" w:rsidRPr="005A49E5">
          <w:rPr>
            <w:rStyle w:val="Hyperlink"/>
            <w:rFonts w:ascii="Arial Bold" w:hAnsi="Arial Bold"/>
            <w:noProof/>
          </w:rPr>
          <w:t>25.4</w:t>
        </w:r>
        <w:r w:rsidR="00BF1507">
          <w:rPr>
            <w:rFonts w:asciiTheme="minorHAnsi" w:eastAsiaTheme="minorEastAsia" w:hAnsiTheme="minorHAnsi" w:cstheme="minorBidi"/>
            <w:noProof/>
            <w:sz w:val="22"/>
            <w:szCs w:val="22"/>
            <w:lang w:eastAsia="en-AU"/>
          </w:rPr>
          <w:tab/>
        </w:r>
        <w:r w:rsidR="00BF1507" w:rsidRPr="005A49E5">
          <w:rPr>
            <w:rStyle w:val="Hyperlink"/>
            <w:noProof/>
          </w:rPr>
          <w:t>No Obligation to Review</w:t>
        </w:r>
        <w:r w:rsidR="00BF1507">
          <w:rPr>
            <w:noProof/>
            <w:webHidden/>
          </w:rPr>
          <w:tab/>
        </w:r>
        <w:r w:rsidR="00BF1507">
          <w:rPr>
            <w:noProof/>
            <w:webHidden/>
          </w:rPr>
          <w:fldChar w:fldCharType="begin"/>
        </w:r>
        <w:r w:rsidR="00BF1507">
          <w:rPr>
            <w:noProof/>
            <w:webHidden/>
          </w:rPr>
          <w:instrText xml:space="preserve"> PAGEREF _Toc138183930 \h </w:instrText>
        </w:r>
        <w:r w:rsidR="00BF1507">
          <w:rPr>
            <w:noProof/>
            <w:webHidden/>
          </w:rPr>
        </w:r>
        <w:r w:rsidR="00BF1507">
          <w:rPr>
            <w:noProof/>
            <w:webHidden/>
          </w:rPr>
          <w:fldChar w:fldCharType="separate"/>
        </w:r>
        <w:r w:rsidR="00BF1507">
          <w:rPr>
            <w:noProof/>
            <w:webHidden/>
          </w:rPr>
          <w:t>166</w:t>
        </w:r>
        <w:r w:rsidR="00BF1507">
          <w:rPr>
            <w:noProof/>
            <w:webHidden/>
          </w:rPr>
          <w:fldChar w:fldCharType="end"/>
        </w:r>
      </w:hyperlink>
    </w:p>
    <w:p w14:paraId="506AD217" w14:textId="360EE055" w:rsidR="00BF1507" w:rsidRDefault="00000000">
      <w:pPr>
        <w:pStyle w:val="TOC2"/>
        <w:rPr>
          <w:rFonts w:asciiTheme="minorHAnsi" w:eastAsiaTheme="minorEastAsia" w:hAnsiTheme="minorHAnsi" w:cstheme="minorBidi"/>
          <w:noProof/>
          <w:sz w:val="22"/>
          <w:szCs w:val="22"/>
          <w:lang w:eastAsia="en-AU"/>
        </w:rPr>
      </w:pPr>
      <w:hyperlink w:anchor="_Toc138183931" w:history="1">
        <w:r w:rsidR="00BF1507" w:rsidRPr="005A49E5">
          <w:rPr>
            <w:rStyle w:val="Hyperlink"/>
            <w:rFonts w:ascii="Arial Bold" w:hAnsi="Arial Bold"/>
            <w:noProof/>
          </w:rPr>
          <w:t>25.5</w:t>
        </w:r>
        <w:r w:rsidR="00BF1507">
          <w:rPr>
            <w:rFonts w:asciiTheme="minorHAnsi" w:eastAsiaTheme="minorEastAsia" w:hAnsiTheme="minorHAnsi" w:cstheme="minorBidi"/>
            <w:noProof/>
            <w:sz w:val="22"/>
            <w:szCs w:val="22"/>
            <w:lang w:eastAsia="en-AU"/>
          </w:rPr>
          <w:tab/>
        </w:r>
        <w:r w:rsidR="00BF1507" w:rsidRPr="005A49E5">
          <w:rPr>
            <w:rStyle w:val="Hyperlink"/>
            <w:noProof/>
          </w:rPr>
          <w:t>Submission of Works Information</w:t>
        </w:r>
        <w:r w:rsidR="00BF1507">
          <w:rPr>
            <w:noProof/>
            <w:webHidden/>
          </w:rPr>
          <w:tab/>
        </w:r>
        <w:r w:rsidR="00BF1507">
          <w:rPr>
            <w:noProof/>
            <w:webHidden/>
          </w:rPr>
          <w:fldChar w:fldCharType="begin"/>
        </w:r>
        <w:r w:rsidR="00BF1507">
          <w:rPr>
            <w:noProof/>
            <w:webHidden/>
          </w:rPr>
          <w:instrText xml:space="preserve"> PAGEREF _Toc138183931 \h </w:instrText>
        </w:r>
        <w:r w:rsidR="00BF1507">
          <w:rPr>
            <w:noProof/>
            <w:webHidden/>
          </w:rPr>
        </w:r>
        <w:r w:rsidR="00BF1507">
          <w:rPr>
            <w:noProof/>
            <w:webHidden/>
          </w:rPr>
          <w:fldChar w:fldCharType="separate"/>
        </w:r>
        <w:r w:rsidR="00BF1507">
          <w:rPr>
            <w:noProof/>
            <w:webHidden/>
          </w:rPr>
          <w:t>167</w:t>
        </w:r>
        <w:r w:rsidR="00BF1507">
          <w:rPr>
            <w:noProof/>
            <w:webHidden/>
          </w:rPr>
          <w:fldChar w:fldCharType="end"/>
        </w:r>
      </w:hyperlink>
    </w:p>
    <w:p w14:paraId="2D0A90E0" w14:textId="7DEFF6F9" w:rsidR="00BF1507" w:rsidRDefault="00000000">
      <w:pPr>
        <w:pStyle w:val="TOC2"/>
        <w:rPr>
          <w:rFonts w:asciiTheme="minorHAnsi" w:eastAsiaTheme="minorEastAsia" w:hAnsiTheme="minorHAnsi" w:cstheme="minorBidi"/>
          <w:noProof/>
          <w:sz w:val="22"/>
          <w:szCs w:val="22"/>
          <w:lang w:eastAsia="en-AU"/>
        </w:rPr>
      </w:pPr>
      <w:hyperlink w:anchor="_Toc138183932" w:history="1">
        <w:r w:rsidR="00BF1507" w:rsidRPr="005A49E5">
          <w:rPr>
            <w:rStyle w:val="Hyperlink"/>
            <w:rFonts w:ascii="Arial Bold" w:hAnsi="Arial Bold"/>
            <w:noProof/>
          </w:rPr>
          <w:t>25.6</w:t>
        </w:r>
        <w:r w:rsidR="00BF1507">
          <w:rPr>
            <w:rFonts w:asciiTheme="minorHAnsi" w:eastAsiaTheme="minorEastAsia" w:hAnsiTheme="minorHAnsi" w:cstheme="minorBidi"/>
            <w:noProof/>
            <w:sz w:val="22"/>
            <w:szCs w:val="22"/>
            <w:lang w:eastAsia="en-AU"/>
          </w:rPr>
          <w:tab/>
        </w:r>
        <w:r w:rsidR="00BF1507" w:rsidRPr="005A49E5">
          <w:rPr>
            <w:rStyle w:val="Hyperlink"/>
            <w:noProof/>
          </w:rPr>
          <w:t>Contractor’s Warranty</w:t>
        </w:r>
        <w:r w:rsidR="00BF1507">
          <w:rPr>
            <w:noProof/>
            <w:webHidden/>
          </w:rPr>
          <w:tab/>
        </w:r>
        <w:r w:rsidR="00BF1507">
          <w:rPr>
            <w:noProof/>
            <w:webHidden/>
          </w:rPr>
          <w:fldChar w:fldCharType="begin"/>
        </w:r>
        <w:r w:rsidR="00BF1507">
          <w:rPr>
            <w:noProof/>
            <w:webHidden/>
          </w:rPr>
          <w:instrText xml:space="preserve"> PAGEREF _Toc138183932 \h </w:instrText>
        </w:r>
        <w:r w:rsidR="00BF1507">
          <w:rPr>
            <w:noProof/>
            <w:webHidden/>
          </w:rPr>
        </w:r>
        <w:r w:rsidR="00BF1507">
          <w:rPr>
            <w:noProof/>
            <w:webHidden/>
          </w:rPr>
          <w:fldChar w:fldCharType="separate"/>
        </w:r>
        <w:r w:rsidR="00BF1507">
          <w:rPr>
            <w:noProof/>
            <w:webHidden/>
          </w:rPr>
          <w:t>167</w:t>
        </w:r>
        <w:r w:rsidR="00BF1507">
          <w:rPr>
            <w:noProof/>
            <w:webHidden/>
          </w:rPr>
          <w:fldChar w:fldCharType="end"/>
        </w:r>
      </w:hyperlink>
    </w:p>
    <w:p w14:paraId="0964B706" w14:textId="22027D8F" w:rsidR="00BF1507" w:rsidRDefault="00000000">
      <w:pPr>
        <w:pStyle w:val="TOC1"/>
        <w:rPr>
          <w:rFonts w:asciiTheme="minorHAnsi" w:eastAsiaTheme="minorEastAsia" w:hAnsiTheme="minorHAnsi" w:cstheme="minorBidi"/>
          <w:b w:val="0"/>
          <w:caps w:val="0"/>
          <w:noProof/>
          <w:sz w:val="22"/>
          <w:lang w:eastAsia="en-AU"/>
        </w:rPr>
      </w:pPr>
      <w:hyperlink w:anchor="_Toc138183933" w:history="1">
        <w:r w:rsidR="00BF1507" w:rsidRPr="005A49E5">
          <w:rPr>
            <w:rStyle w:val="Hyperlink"/>
            <w:noProof/>
          </w:rPr>
          <w:t>CONTRACT PARTICULARS (Planning Phase)</w:t>
        </w:r>
        <w:r w:rsidR="00BF1507">
          <w:rPr>
            <w:noProof/>
            <w:webHidden/>
          </w:rPr>
          <w:tab/>
        </w:r>
        <w:r w:rsidR="00BF1507">
          <w:rPr>
            <w:noProof/>
            <w:webHidden/>
          </w:rPr>
          <w:fldChar w:fldCharType="begin"/>
        </w:r>
        <w:r w:rsidR="00BF1507">
          <w:rPr>
            <w:noProof/>
            <w:webHidden/>
          </w:rPr>
          <w:instrText xml:space="preserve"> PAGEREF _Toc138183933 \h </w:instrText>
        </w:r>
        <w:r w:rsidR="00BF1507">
          <w:rPr>
            <w:noProof/>
            <w:webHidden/>
          </w:rPr>
        </w:r>
        <w:r w:rsidR="00BF1507">
          <w:rPr>
            <w:noProof/>
            <w:webHidden/>
          </w:rPr>
          <w:fldChar w:fldCharType="separate"/>
        </w:r>
        <w:r w:rsidR="00BF1507">
          <w:rPr>
            <w:noProof/>
            <w:webHidden/>
          </w:rPr>
          <w:t>168</w:t>
        </w:r>
        <w:r w:rsidR="00BF1507">
          <w:rPr>
            <w:noProof/>
            <w:webHidden/>
          </w:rPr>
          <w:fldChar w:fldCharType="end"/>
        </w:r>
      </w:hyperlink>
    </w:p>
    <w:p w14:paraId="77CE05E4" w14:textId="5FB3AC8A" w:rsidR="00BF1507" w:rsidRDefault="00000000">
      <w:pPr>
        <w:pStyle w:val="TOC1"/>
        <w:rPr>
          <w:rFonts w:asciiTheme="minorHAnsi" w:eastAsiaTheme="minorEastAsia" w:hAnsiTheme="minorHAnsi" w:cstheme="minorBidi"/>
          <w:b w:val="0"/>
          <w:caps w:val="0"/>
          <w:noProof/>
          <w:sz w:val="22"/>
          <w:lang w:eastAsia="en-AU"/>
        </w:rPr>
      </w:pPr>
      <w:hyperlink w:anchor="_Toc138183934" w:history="1">
        <w:r w:rsidR="00BF1507" w:rsidRPr="005A49E5">
          <w:rPr>
            <w:rStyle w:val="Hyperlink"/>
            <w:noProof/>
          </w:rPr>
          <w:t>CONTRACT PARTICULARS (Delivery Phase)</w:t>
        </w:r>
        <w:r w:rsidR="00BF1507">
          <w:rPr>
            <w:noProof/>
            <w:webHidden/>
          </w:rPr>
          <w:tab/>
        </w:r>
        <w:r w:rsidR="00BF1507">
          <w:rPr>
            <w:noProof/>
            <w:webHidden/>
          </w:rPr>
          <w:fldChar w:fldCharType="begin"/>
        </w:r>
        <w:r w:rsidR="00BF1507">
          <w:rPr>
            <w:noProof/>
            <w:webHidden/>
          </w:rPr>
          <w:instrText xml:space="preserve"> PAGEREF _Toc138183934 \h </w:instrText>
        </w:r>
        <w:r w:rsidR="00BF1507">
          <w:rPr>
            <w:noProof/>
            <w:webHidden/>
          </w:rPr>
        </w:r>
        <w:r w:rsidR="00BF1507">
          <w:rPr>
            <w:noProof/>
            <w:webHidden/>
          </w:rPr>
          <w:fldChar w:fldCharType="separate"/>
        </w:r>
        <w:r w:rsidR="00BF1507">
          <w:rPr>
            <w:noProof/>
            <w:webHidden/>
          </w:rPr>
          <w:t>182</w:t>
        </w:r>
        <w:r w:rsidR="00BF1507">
          <w:rPr>
            <w:noProof/>
            <w:webHidden/>
          </w:rPr>
          <w:fldChar w:fldCharType="end"/>
        </w:r>
      </w:hyperlink>
    </w:p>
    <w:p w14:paraId="35C4FC2E" w14:textId="0393A10D" w:rsidR="00BF1507" w:rsidRDefault="00000000">
      <w:pPr>
        <w:pStyle w:val="TOC1"/>
        <w:rPr>
          <w:rFonts w:asciiTheme="minorHAnsi" w:eastAsiaTheme="minorEastAsia" w:hAnsiTheme="minorHAnsi" w:cstheme="minorBidi"/>
          <w:b w:val="0"/>
          <w:caps w:val="0"/>
          <w:noProof/>
          <w:sz w:val="22"/>
          <w:lang w:eastAsia="en-AU"/>
        </w:rPr>
      </w:pPr>
      <w:hyperlink w:anchor="_Toc138183935" w:history="1">
        <w:r w:rsidR="00BF1507" w:rsidRPr="005A49E5">
          <w:rPr>
            <w:rStyle w:val="Hyperlink"/>
            <w:noProof/>
          </w:rPr>
          <w:t>Annexure 1 - WORKS Information</w:t>
        </w:r>
        <w:r w:rsidR="00BF1507">
          <w:rPr>
            <w:noProof/>
            <w:webHidden/>
          </w:rPr>
          <w:tab/>
        </w:r>
        <w:r w:rsidR="00BF1507">
          <w:rPr>
            <w:noProof/>
            <w:webHidden/>
          </w:rPr>
          <w:fldChar w:fldCharType="begin"/>
        </w:r>
        <w:r w:rsidR="00BF1507">
          <w:rPr>
            <w:noProof/>
            <w:webHidden/>
          </w:rPr>
          <w:instrText xml:space="preserve"> PAGEREF _Toc138183935 \h </w:instrText>
        </w:r>
        <w:r w:rsidR="00BF1507">
          <w:rPr>
            <w:noProof/>
            <w:webHidden/>
          </w:rPr>
        </w:r>
        <w:r w:rsidR="00BF1507">
          <w:rPr>
            <w:noProof/>
            <w:webHidden/>
          </w:rPr>
          <w:fldChar w:fldCharType="separate"/>
        </w:r>
        <w:r w:rsidR="00BF1507">
          <w:rPr>
            <w:noProof/>
            <w:webHidden/>
          </w:rPr>
          <w:t>195</w:t>
        </w:r>
        <w:r w:rsidR="00BF1507">
          <w:rPr>
            <w:noProof/>
            <w:webHidden/>
          </w:rPr>
          <w:fldChar w:fldCharType="end"/>
        </w:r>
      </w:hyperlink>
    </w:p>
    <w:p w14:paraId="610B5065" w14:textId="7430A04A" w:rsidR="00BF1507" w:rsidRDefault="00000000">
      <w:pPr>
        <w:pStyle w:val="TOC1"/>
        <w:rPr>
          <w:rFonts w:asciiTheme="minorHAnsi" w:eastAsiaTheme="minorEastAsia" w:hAnsiTheme="minorHAnsi" w:cstheme="minorBidi"/>
          <w:b w:val="0"/>
          <w:caps w:val="0"/>
          <w:noProof/>
          <w:sz w:val="22"/>
          <w:lang w:eastAsia="en-AU"/>
        </w:rPr>
      </w:pPr>
      <w:hyperlink w:anchor="_Toc138183936" w:history="1">
        <w:r w:rsidR="00BF1507" w:rsidRPr="005A49E5">
          <w:rPr>
            <w:rStyle w:val="Hyperlink"/>
            <w:noProof/>
          </w:rPr>
          <w:t>Annexure 2 - Special Conditions</w:t>
        </w:r>
        <w:r w:rsidR="00BF1507">
          <w:rPr>
            <w:noProof/>
            <w:webHidden/>
          </w:rPr>
          <w:tab/>
        </w:r>
        <w:r w:rsidR="00BF1507">
          <w:rPr>
            <w:noProof/>
            <w:webHidden/>
          </w:rPr>
          <w:fldChar w:fldCharType="begin"/>
        </w:r>
        <w:r w:rsidR="00BF1507">
          <w:rPr>
            <w:noProof/>
            <w:webHidden/>
          </w:rPr>
          <w:instrText xml:space="preserve"> PAGEREF _Toc138183936 \h </w:instrText>
        </w:r>
        <w:r w:rsidR="00BF1507">
          <w:rPr>
            <w:noProof/>
            <w:webHidden/>
          </w:rPr>
        </w:r>
        <w:r w:rsidR="00BF1507">
          <w:rPr>
            <w:noProof/>
            <w:webHidden/>
          </w:rPr>
          <w:fldChar w:fldCharType="separate"/>
        </w:r>
        <w:r w:rsidR="00BF1507">
          <w:rPr>
            <w:noProof/>
            <w:webHidden/>
          </w:rPr>
          <w:t>200</w:t>
        </w:r>
        <w:r w:rsidR="00BF1507">
          <w:rPr>
            <w:noProof/>
            <w:webHidden/>
          </w:rPr>
          <w:fldChar w:fldCharType="end"/>
        </w:r>
      </w:hyperlink>
    </w:p>
    <w:p w14:paraId="0A180AD0" w14:textId="4F1CB8DA" w:rsidR="00BF1507" w:rsidRDefault="00000000">
      <w:pPr>
        <w:pStyle w:val="TOC1"/>
        <w:rPr>
          <w:rFonts w:asciiTheme="minorHAnsi" w:eastAsiaTheme="minorEastAsia" w:hAnsiTheme="minorHAnsi" w:cstheme="minorBidi"/>
          <w:b w:val="0"/>
          <w:caps w:val="0"/>
          <w:noProof/>
          <w:sz w:val="22"/>
          <w:lang w:eastAsia="en-AU"/>
        </w:rPr>
      </w:pPr>
      <w:hyperlink w:anchor="_Toc138183937" w:history="1">
        <w:r w:rsidR="00BF1507" w:rsidRPr="005A49E5">
          <w:rPr>
            <w:rStyle w:val="Hyperlink"/>
            <w:noProof/>
          </w:rPr>
          <w:t>Annexure 3 – MEthodology Statement</w:t>
        </w:r>
        <w:r w:rsidR="00BF1507">
          <w:rPr>
            <w:noProof/>
            <w:webHidden/>
          </w:rPr>
          <w:tab/>
        </w:r>
        <w:r w:rsidR="00BF1507">
          <w:rPr>
            <w:noProof/>
            <w:webHidden/>
          </w:rPr>
          <w:fldChar w:fldCharType="begin"/>
        </w:r>
        <w:r w:rsidR="00BF1507">
          <w:rPr>
            <w:noProof/>
            <w:webHidden/>
          </w:rPr>
          <w:instrText xml:space="preserve"> PAGEREF _Toc138183937 \h </w:instrText>
        </w:r>
        <w:r w:rsidR="00BF1507">
          <w:rPr>
            <w:noProof/>
            <w:webHidden/>
          </w:rPr>
        </w:r>
        <w:r w:rsidR="00BF1507">
          <w:rPr>
            <w:noProof/>
            <w:webHidden/>
          </w:rPr>
          <w:fldChar w:fldCharType="separate"/>
        </w:r>
        <w:r w:rsidR="00BF1507">
          <w:rPr>
            <w:noProof/>
            <w:webHidden/>
          </w:rPr>
          <w:t>211</w:t>
        </w:r>
        <w:r w:rsidR="00BF1507">
          <w:rPr>
            <w:noProof/>
            <w:webHidden/>
          </w:rPr>
          <w:fldChar w:fldCharType="end"/>
        </w:r>
      </w:hyperlink>
    </w:p>
    <w:p w14:paraId="5763720D" w14:textId="1EBFD654" w:rsidR="00BF1507" w:rsidRDefault="00000000">
      <w:pPr>
        <w:pStyle w:val="TOC1"/>
        <w:rPr>
          <w:rFonts w:asciiTheme="minorHAnsi" w:eastAsiaTheme="minorEastAsia" w:hAnsiTheme="minorHAnsi" w:cstheme="minorBidi"/>
          <w:b w:val="0"/>
          <w:caps w:val="0"/>
          <w:noProof/>
          <w:sz w:val="22"/>
          <w:lang w:eastAsia="en-AU"/>
        </w:rPr>
      </w:pPr>
      <w:hyperlink w:anchor="_Toc138183938" w:history="1">
        <w:r w:rsidR="00BF1507" w:rsidRPr="005A49E5">
          <w:rPr>
            <w:rStyle w:val="Hyperlink"/>
            <w:noProof/>
          </w:rPr>
          <w:t>Annexure 4 - Delivery Phase Fee Proposal</w:t>
        </w:r>
        <w:r w:rsidR="00BF1507">
          <w:rPr>
            <w:noProof/>
            <w:webHidden/>
          </w:rPr>
          <w:tab/>
        </w:r>
        <w:r w:rsidR="00BF1507">
          <w:rPr>
            <w:noProof/>
            <w:webHidden/>
          </w:rPr>
          <w:fldChar w:fldCharType="begin"/>
        </w:r>
        <w:r w:rsidR="00BF1507">
          <w:rPr>
            <w:noProof/>
            <w:webHidden/>
          </w:rPr>
          <w:instrText xml:space="preserve"> PAGEREF _Toc138183938 \h </w:instrText>
        </w:r>
        <w:r w:rsidR="00BF1507">
          <w:rPr>
            <w:noProof/>
            <w:webHidden/>
          </w:rPr>
        </w:r>
        <w:r w:rsidR="00BF1507">
          <w:rPr>
            <w:noProof/>
            <w:webHidden/>
          </w:rPr>
          <w:fldChar w:fldCharType="separate"/>
        </w:r>
        <w:r w:rsidR="00BF1507">
          <w:rPr>
            <w:noProof/>
            <w:webHidden/>
          </w:rPr>
          <w:t>212</w:t>
        </w:r>
        <w:r w:rsidR="00BF1507">
          <w:rPr>
            <w:noProof/>
            <w:webHidden/>
          </w:rPr>
          <w:fldChar w:fldCharType="end"/>
        </w:r>
      </w:hyperlink>
    </w:p>
    <w:p w14:paraId="71EC16DA" w14:textId="1D1B482C" w:rsidR="00CC20FE" w:rsidRPr="00E6584F" w:rsidRDefault="0036732D">
      <w:pPr>
        <w:spacing w:after="0"/>
        <w:rPr>
          <w:rFonts w:ascii="Arial Bold" w:hAnsi="Arial Bold"/>
          <w:b/>
          <w:caps/>
          <w:noProof/>
          <w:szCs w:val="22"/>
        </w:rPr>
      </w:pPr>
      <w:r w:rsidRPr="009D0F96">
        <w:rPr>
          <w:rFonts w:ascii="Arial Bold" w:hAnsi="Arial Bold"/>
          <w:b/>
          <w:caps/>
          <w:szCs w:val="22"/>
        </w:rPr>
        <w:fldChar w:fldCharType="end"/>
      </w:r>
      <w:bookmarkStart w:id="0" w:name="_Toc12875116"/>
      <w:bookmarkStart w:id="1" w:name="_Toc13065406"/>
      <w:bookmarkStart w:id="2" w:name="_Toc112771498"/>
      <w:r w:rsidR="00CC20FE" w:rsidRPr="00E6584F">
        <w:rPr>
          <w:noProof/>
          <w:szCs w:val="22"/>
        </w:rPr>
        <w:br w:type="page"/>
      </w:r>
    </w:p>
    <w:p w14:paraId="4A36FD00" w14:textId="6AE86EB5" w:rsidR="0072238D" w:rsidRPr="00E6584F" w:rsidRDefault="007B407E" w:rsidP="00F52F87">
      <w:pPr>
        <w:pStyle w:val="DefenceHeading9"/>
      </w:pPr>
      <w:bookmarkStart w:id="3" w:name="_Toc138183670"/>
      <w:r w:rsidRPr="00E6584F">
        <w:lastRenderedPageBreak/>
        <w:t>FORMAL AGREEMENT</w:t>
      </w:r>
      <w:bookmarkEnd w:id="0"/>
      <w:bookmarkEnd w:id="1"/>
      <w:bookmarkEnd w:id="2"/>
      <w:bookmarkEnd w:id="3"/>
    </w:p>
    <w:p w14:paraId="3A94CADB" w14:textId="77777777" w:rsidR="0072238D" w:rsidRPr="00E6584F" w:rsidRDefault="007B407E">
      <w:pPr>
        <w:pStyle w:val="DefenceNormal"/>
      </w:pPr>
      <w:r w:rsidRPr="00E6584F">
        <w:rPr>
          <w:szCs w:val="22"/>
        </w:rPr>
        <w:t xml:space="preserve">The </w:t>
      </w:r>
      <w:r w:rsidRPr="00E6584F">
        <w:t>Contract</w:t>
      </w:r>
      <w:r w:rsidRPr="00E6584F">
        <w:rPr>
          <w:szCs w:val="22"/>
        </w:rPr>
        <w:t xml:space="preserve"> is made on                   day of</w:t>
      </w:r>
    </w:p>
    <w:p w14:paraId="793715F0" w14:textId="77777777" w:rsidR="0072238D" w:rsidRPr="00E6584F" w:rsidRDefault="007B407E">
      <w:pPr>
        <w:pStyle w:val="DefenceSubTitle"/>
      </w:pPr>
      <w:r w:rsidRPr="00E6584F">
        <w:t>Parties</w:t>
      </w:r>
      <w:r w:rsidRPr="00E6584F">
        <w:tab/>
        <w:t>Commonwealth of Australia</w:t>
      </w:r>
      <w:r w:rsidRPr="00E6584F">
        <w:tab/>
      </w:r>
      <w:r w:rsidRPr="00E6584F">
        <w:tab/>
      </w:r>
      <w:r w:rsidRPr="00E6584F">
        <w:tab/>
      </w:r>
      <w:r w:rsidRPr="00E6584F">
        <w:tab/>
        <w:t>(Commonwealth)</w:t>
      </w:r>
    </w:p>
    <w:p w14:paraId="515184FC" w14:textId="77777777" w:rsidR="0072238D" w:rsidRPr="00E6584F" w:rsidRDefault="007B407E">
      <w:pPr>
        <w:pStyle w:val="DefenceSubTitle"/>
        <w:ind w:left="964"/>
      </w:pPr>
      <w:r w:rsidRPr="00E6584F">
        <w:t>The contractor specified in the Contract Particulars</w:t>
      </w:r>
      <w:r w:rsidRPr="00E6584F">
        <w:tab/>
        <w:t>(Contractor)</w:t>
      </w:r>
    </w:p>
    <w:p w14:paraId="3F67877F" w14:textId="350592E5" w:rsidR="0072238D" w:rsidRPr="00E6584F" w:rsidRDefault="007B407E" w:rsidP="00F52F87">
      <w:pPr>
        <w:pStyle w:val="DefenceSchedule1"/>
        <w:numPr>
          <w:ilvl w:val="0"/>
          <w:numId w:val="26"/>
        </w:numPr>
      </w:pPr>
      <w:r w:rsidRPr="00E6584F">
        <w:t>The Commonwealth and the Contractor promise to carry out and complete their respective obligations in accordance with</w:t>
      </w:r>
      <w:r w:rsidR="000A2C27" w:rsidRPr="00E6584F">
        <w:t xml:space="preserve"> the</w:t>
      </w:r>
      <w:r w:rsidRPr="00E6584F">
        <w:t>:</w:t>
      </w:r>
    </w:p>
    <w:p w14:paraId="01C5E5B6" w14:textId="37F87C8C" w:rsidR="0072238D" w:rsidRPr="00E6584F" w:rsidRDefault="007B407E" w:rsidP="00F52F87">
      <w:pPr>
        <w:pStyle w:val="DefenceSchedule3"/>
        <w:numPr>
          <w:ilvl w:val="2"/>
          <w:numId w:val="26"/>
        </w:numPr>
      </w:pPr>
      <w:r w:rsidRPr="00E6584F">
        <w:t>attached Conditions of Contract; and</w:t>
      </w:r>
    </w:p>
    <w:p w14:paraId="200A310A" w14:textId="71BD1B20" w:rsidR="0072238D" w:rsidRPr="00E6584F" w:rsidRDefault="007B407E" w:rsidP="00F52F87">
      <w:pPr>
        <w:pStyle w:val="DefenceSchedule3"/>
        <w:numPr>
          <w:ilvl w:val="2"/>
          <w:numId w:val="26"/>
        </w:numPr>
      </w:pPr>
      <w:bookmarkStart w:id="4" w:name="_Toc490386490"/>
      <w:r w:rsidRPr="00E6584F">
        <w:t xml:space="preserve">other documents referred to in </w:t>
      </w:r>
      <w:r w:rsidR="005431B8" w:rsidRPr="00E6584F">
        <w:t xml:space="preserve">the definition of "Contract" in </w:t>
      </w:r>
      <w:r w:rsidRPr="00E6584F">
        <w:t>clause </w:t>
      </w:r>
      <w:r w:rsidRPr="0044204D">
        <w:fldChar w:fldCharType="begin"/>
      </w:r>
      <w:r w:rsidRPr="00E6584F">
        <w:instrText xml:space="preserve"> REF _Ref72297301 \r \h  \* MERGEFORMAT </w:instrText>
      </w:r>
      <w:r w:rsidRPr="0044204D">
        <w:fldChar w:fldCharType="separate"/>
      </w:r>
      <w:r w:rsidR="00424517">
        <w:t>1.1</w:t>
      </w:r>
      <w:r w:rsidRPr="0044204D">
        <w:fldChar w:fldCharType="end"/>
      </w:r>
      <w:r w:rsidRPr="00E6584F">
        <w:t xml:space="preserve"> of the Conditions of Contract.</w:t>
      </w:r>
    </w:p>
    <w:p w14:paraId="03EFCA84" w14:textId="27B75035" w:rsidR="005A526E" w:rsidRPr="00E6584F" w:rsidRDefault="007B407E" w:rsidP="00C33764">
      <w:pPr>
        <w:pStyle w:val="DefenceSchedule1"/>
        <w:numPr>
          <w:ilvl w:val="0"/>
          <w:numId w:val="26"/>
        </w:numPr>
      </w:pPr>
      <w:r w:rsidRPr="00E6584F">
        <w:t>The Contractor acknowledges (without limiting any provision of the Contract) that the managing contractor delivery method</w:t>
      </w:r>
      <w:r w:rsidR="00C05575">
        <w:t xml:space="preserve"> </w:t>
      </w:r>
      <w:r w:rsidR="005A526E" w:rsidRPr="00E6584F">
        <w:t>involves two phase delivery comprising:</w:t>
      </w:r>
    </w:p>
    <w:p w14:paraId="2138D99C" w14:textId="77777777" w:rsidR="005A526E" w:rsidRPr="00E6584F" w:rsidRDefault="005A526E" w:rsidP="00C33764">
      <w:pPr>
        <w:pStyle w:val="DefenceSchedule3"/>
      </w:pPr>
      <w:r w:rsidRPr="00E6584F">
        <w:t>an initial preliminary contract in the Planning Phase; and</w:t>
      </w:r>
    </w:p>
    <w:p w14:paraId="1D00FD3B" w14:textId="3E8CC1FE" w:rsidR="005A526E" w:rsidRPr="00E6584F" w:rsidRDefault="005A526E" w:rsidP="00C33764">
      <w:pPr>
        <w:pStyle w:val="DefenceSchedule3"/>
      </w:pPr>
      <w:r w:rsidRPr="00E6584F">
        <w:t>subject to the achievement of Delivery Phase Agreement and Delivery Phase Approval, a subsequent consolidated contract in the Delivery Phase</w:t>
      </w:r>
      <w:r w:rsidR="00135DB7">
        <w:t>.</w:t>
      </w:r>
    </w:p>
    <w:p w14:paraId="649E98AD" w14:textId="0D91F5F6" w:rsidR="00F77405" w:rsidRPr="00E6584F" w:rsidRDefault="00F77405" w:rsidP="00F77405">
      <w:pPr>
        <w:pStyle w:val="DefenceSchedule4"/>
        <w:numPr>
          <w:ilvl w:val="0"/>
          <w:numId w:val="0"/>
        </w:numPr>
        <w:ind w:left="964"/>
      </w:pPr>
      <w:r w:rsidRPr="00E6584F">
        <w:t>This Formal Agreement may be executed in any number of counterparts and all such counterparts taken together will be deemed to constitute one and the same instrument.</w:t>
      </w:r>
    </w:p>
    <w:bookmarkEnd w:id="4"/>
    <w:p w14:paraId="5F97181B" w14:textId="77777777" w:rsidR="0072238D" w:rsidRPr="00E6584F" w:rsidRDefault="007B407E">
      <w:pPr>
        <w:pStyle w:val="DefenceBoldNormal"/>
        <w:rPr>
          <w:rFonts w:ascii="Arial" w:hAnsi="Arial" w:cs="Arial"/>
        </w:rPr>
      </w:pPr>
      <w:r w:rsidRPr="00E6584F">
        <w:rPr>
          <w:rFonts w:ascii="Arial" w:hAnsi="Arial" w:cs="Arial"/>
        </w:rPr>
        <w:br w:type="page"/>
      </w:r>
      <w:r w:rsidRPr="00E6584F">
        <w:rPr>
          <w:rFonts w:ascii="Arial" w:hAnsi="Arial" w:cs="Arial"/>
        </w:rPr>
        <w:lastRenderedPageBreak/>
        <w:t>SIGNED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6584F" w:rsidRPr="00E6584F" w14:paraId="602D5460" w14:textId="77777777">
        <w:trPr>
          <w:cantSplit/>
        </w:trPr>
        <w:tc>
          <w:tcPr>
            <w:tcW w:w="4400" w:type="dxa"/>
          </w:tcPr>
          <w:p w14:paraId="4284A36B" w14:textId="77777777" w:rsidR="0072238D" w:rsidRPr="00E6584F" w:rsidRDefault="007B407E">
            <w:r w:rsidRPr="00E6584F">
              <w:rPr>
                <w:rFonts w:cs="Arial"/>
                <w:b/>
                <w:bCs/>
              </w:rPr>
              <w:t>Signed</w:t>
            </w:r>
            <w:r w:rsidRPr="00E6584F">
              <w:rPr>
                <w:rFonts w:cs="Arial"/>
                <w:bCs/>
              </w:rPr>
              <w:t xml:space="preserve"> </w:t>
            </w:r>
            <w:r w:rsidRPr="00E6584F">
              <w:t xml:space="preserve">for and on behalf of </w:t>
            </w:r>
            <w:r w:rsidRPr="00E6584F">
              <w:rPr>
                <w:rFonts w:cs="Arial"/>
                <w:bCs/>
              </w:rPr>
              <w:t>the</w:t>
            </w:r>
            <w:r w:rsidRPr="00E6584F">
              <w:rPr>
                <w:rFonts w:cs="Arial"/>
                <w:b/>
                <w:bCs/>
              </w:rPr>
              <w:t> Commonwealth of Australia</w:t>
            </w:r>
            <w:r w:rsidRPr="00E6584F">
              <w:rPr>
                <w:lang w:val="en-US"/>
              </w:rPr>
              <w:t xml:space="preserve"> </w:t>
            </w:r>
            <w:r w:rsidRPr="00E6584F">
              <w:t>in the</w:t>
            </w:r>
            <w:r w:rsidRPr="00E6584F">
              <w:rPr>
                <w:lang w:val="en-US"/>
              </w:rPr>
              <w:t xml:space="preserve"> presence of</w:t>
            </w:r>
            <w:r w:rsidRPr="00E6584F">
              <w:t>:</w:t>
            </w:r>
          </w:p>
        </w:tc>
        <w:tc>
          <w:tcPr>
            <w:tcW w:w="330" w:type="dxa"/>
            <w:tcBorders>
              <w:right w:val="single" w:sz="4" w:space="0" w:color="auto"/>
            </w:tcBorders>
          </w:tcPr>
          <w:p w14:paraId="757E1104" w14:textId="77777777" w:rsidR="0072238D" w:rsidRPr="00E6584F" w:rsidRDefault="0072238D">
            <w:pPr>
              <w:keepNext/>
              <w:keepLines/>
              <w:spacing w:after="0"/>
              <w:rPr>
                <w:szCs w:val="20"/>
              </w:rPr>
            </w:pPr>
          </w:p>
        </w:tc>
        <w:tc>
          <w:tcPr>
            <w:tcW w:w="330" w:type="dxa"/>
            <w:tcBorders>
              <w:left w:val="single" w:sz="4" w:space="0" w:color="auto"/>
            </w:tcBorders>
          </w:tcPr>
          <w:p w14:paraId="005FBBCC" w14:textId="77777777" w:rsidR="0072238D" w:rsidRPr="00E6584F" w:rsidRDefault="0072238D">
            <w:pPr>
              <w:keepNext/>
              <w:keepLines/>
              <w:spacing w:after="0"/>
              <w:rPr>
                <w:szCs w:val="20"/>
              </w:rPr>
            </w:pPr>
          </w:p>
        </w:tc>
        <w:tc>
          <w:tcPr>
            <w:tcW w:w="4290" w:type="dxa"/>
          </w:tcPr>
          <w:p w14:paraId="73B41F9A" w14:textId="77777777" w:rsidR="0072238D" w:rsidRPr="00E6584F" w:rsidRDefault="0072238D">
            <w:pPr>
              <w:keepNext/>
              <w:keepLines/>
              <w:spacing w:after="0"/>
              <w:rPr>
                <w:szCs w:val="20"/>
              </w:rPr>
            </w:pPr>
          </w:p>
        </w:tc>
      </w:tr>
      <w:tr w:rsidR="00E6584F" w:rsidRPr="00E6584F" w14:paraId="170366A5" w14:textId="77777777">
        <w:trPr>
          <w:cantSplit/>
          <w:trHeight w:hRule="exact" w:val="737"/>
        </w:trPr>
        <w:tc>
          <w:tcPr>
            <w:tcW w:w="4400" w:type="dxa"/>
            <w:tcBorders>
              <w:bottom w:val="single" w:sz="4" w:space="0" w:color="auto"/>
            </w:tcBorders>
          </w:tcPr>
          <w:p w14:paraId="460AD1A6" w14:textId="77777777" w:rsidR="0072238D" w:rsidRPr="00E6584F" w:rsidRDefault="0072238D">
            <w:pPr>
              <w:keepNext/>
              <w:keepLines/>
              <w:spacing w:after="0"/>
              <w:rPr>
                <w:szCs w:val="20"/>
              </w:rPr>
            </w:pPr>
          </w:p>
        </w:tc>
        <w:tc>
          <w:tcPr>
            <w:tcW w:w="330" w:type="dxa"/>
            <w:tcBorders>
              <w:right w:val="single" w:sz="4" w:space="0" w:color="auto"/>
            </w:tcBorders>
          </w:tcPr>
          <w:p w14:paraId="2819A0ED" w14:textId="77777777" w:rsidR="0072238D" w:rsidRPr="00E6584F" w:rsidRDefault="0072238D">
            <w:pPr>
              <w:keepNext/>
              <w:keepLines/>
              <w:spacing w:after="0"/>
              <w:rPr>
                <w:szCs w:val="20"/>
              </w:rPr>
            </w:pPr>
          </w:p>
        </w:tc>
        <w:tc>
          <w:tcPr>
            <w:tcW w:w="330" w:type="dxa"/>
            <w:tcBorders>
              <w:left w:val="single" w:sz="4" w:space="0" w:color="auto"/>
            </w:tcBorders>
          </w:tcPr>
          <w:p w14:paraId="7A3F72D8" w14:textId="77777777" w:rsidR="0072238D" w:rsidRPr="00E6584F" w:rsidRDefault="0072238D">
            <w:pPr>
              <w:keepNext/>
              <w:keepLines/>
              <w:spacing w:after="0"/>
              <w:rPr>
                <w:szCs w:val="20"/>
              </w:rPr>
            </w:pPr>
          </w:p>
        </w:tc>
        <w:tc>
          <w:tcPr>
            <w:tcW w:w="4290" w:type="dxa"/>
            <w:tcBorders>
              <w:bottom w:val="single" w:sz="4" w:space="0" w:color="auto"/>
            </w:tcBorders>
          </w:tcPr>
          <w:p w14:paraId="6F25C4FF" w14:textId="77777777" w:rsidR="0072238D" w:rsidRPr="00E6584F" w:rsidRDefault="0072238D">
            <w:pPr>
              <w:keepNext/>
              <w:keepLines/>
              <w:spacing w:after="0"/>
              <w:rPr>
                <w:szCs w:val="20"/>
              </w:rPr>
            </w:pPr>
          </w:p>
        </w:tc>
      </w:tr>
      <w:tr w:rsidR="00E6584F" w:rsidRPr="00E6584F" w14:paraId="6FECCA6F" w14:textId="77777777">
        <w:trPr>
          <w:cantSplit/>
        </w:trPr>
        <w:tc>
          <w:tcPr>
            <w:tcW w:w="4400" w:type="dxa"/>
            <w:tcBorders>
              <w:top w:val="single" w:sz="4" w:space="0" w:color="auto"/>
            </w:tcBorders>
          </w:tcPr>
          <w:p w14:paraId="78859317" w14:textId="77777777" w:rsidR="0072238D" w:rsidRPr="00E6584F" w:rsidRDefault="007B407E">
            <w:r w:rsidRPr="00E6584F">
              <w:t>Signature of Witness</w:t>
            </w:r>
          </w:p>
        </w:tc>
        <w:tc>
          <w:tcPr>
            <w:tcW w:w="330" w:type="dxa"/>
          </w:tcPr>
          <w:p w14:paraId="3768E0AD" w14:textId="77777777" w:rsidR="0072238D" w:rsidRPr="00E6584F" w:rsidRDefault="0072238D">
            <w:pPr>
              <w:keepNext/>
              <w:keepLines/>
              <w:spacing w:after="0"/>
              <w:rPr>
                <w:szCs w:val="20"/>
              </w:rPr>
            </w:pPr>
          </w:p>
        </w:tc>
        <w:tc>
          <w:tcPr>
            <w:tcW w:w="330" w:type="dxa"/>
          </w:tcPr>
          <w:p w14:paraId="4D80287C" w14:textId="77777777" w:rsidR="0072238D" w:rsidRPr="00E6584F" w:rsidRDefault="0072238D">
            <w:pPr>
              <w:keepNext/>
              <w:keepLines/>
              <w:spacing w:after="0"/>
              <w:rPr>
                <w:szCs w:val="20"/>
              </w:rPr>
            </w:pPr>
          </w:p>
        </w:tc>
        <w:tc>
          <w:tcPr>
            <w:tcW w:w="4290" w:type="dxa"/>
            <w:tcBorders>
              <w:top w:val="single" w:sz="4" w:space="0" w:color="auto"/>
            </w:tcBorders>
          </w:tcPr>
          <w:p w14:paraId="489DFC81" w14:textId="77777777" w:rsidR="0072238D" w:rsidRPr="00E6584F" w:rsidRDefault="007B407E">
            <w:r w:rsidRPr="00E6584F">
              <w:t>Signature of Authorised Officer</w:t>
            </w:r>
          </w:p>
        </w:tc>
      </w:tr>
      <w:tr w:rsidR="00E6584F" w:rsidRPr="00E6584F" w14:paraId="52DBE012" w14:textId="77777777">
        <w:trPr>
          <w:cantSplit/>
          <w:trHeight w:hRule="exact" w:val="737"/>
        </w:trPr>
        <w:tc>
          <w:tcPr>
            <w:tcW w:w="4400" w:type="dxa"/>
            <w:tcBorders>
              <w:bottom w:val="single" w:sz="4" w:space="0" w:color="auto"/>
            </w:tcBorders>
          </w:tcPr>
          <w:p w14:paraId="6A1F01E7" w14:textId="77777777" w:rsidR="0072238D" w:rsidRPr="00E6584F" w:rsidRDefault="0072238D">
            <w:pPr>
              <w:keepNext/>
              <w:keepLines/>
              <w:spacing w:after="0"/>
              <w:rPr>
                <w:szCs w:val="20"/>
              </w:rPr>
            </w:pPr>
          </w:p>
        </w:tc>
        <w:tc>
          <w:tcPr>
            <w:tcW w:w="330" w:type="dxa"/>
          </w:tcPr>
          <w:p w14:paraId="4298E53E" w14:textId="77777777" w:rsidR="0072238D" w:rsidRPr="00E6584F" w:rsidRDefault="0072238D">
            <w:pPr>
              <w:keepNext/>
              <w:keepLines/>
              <w:spacing w:after="0"/>
              <w:rPr>
                <w:szCs w:val="20"/>
              </w:rPr>
            </w:pPr>
          </w:p>
        </w:tc>
        <w:tc>
          <w:tcPr>
            <w:tcW w:w="330" w:type="dxa"/>
          </w:tcPr>
          <w:p w14:paraId="7E9F4BB1" w14:textId="77777777" w:rsidR="0072238D" w:rsidRPr="00E6584F" w:rsidRDefault="0072238D">
            <w:pPr>
              <w:keepNext/>
              <w:keepLines/>
              <w:spacing w:after="0"/>
              <w:rPr>
                <w:szCs w:val="20"/>
              </w:rPr>
            </w:pPr>
          </w:p>
        </w:tc>
        <w:tc>
          <w:tcPr>
            <w:tcW w:w="4290" w:type="dxa"/>
            <w:tcBorders>
              <w:bottom w:val="single" w:sz="4" w:space="0" w:color="auto"/>
            </w:tcBorders>
          </w:tcPr>
          <w:p w14:paraId="4027D324" w14:textId="77777777" w:rsidR="0072238D" w:rsidRPr="00E6584F" w:rsidRDefault="0072238D">
            <w:pPr>
              <w:keepNext/>
              <w:keepLines/>
              <w:spacing w:after="0"/>
              <w:rPr>
                <w:szCs w:val="20"/>
              </w:rPr>
            </w:pPr>
          </w:p>
        </w:tc>
      </w:tr>
      <w:tr w:rsidR="0072238D" w:rsidRPr="00E6584F" w14:paraId="715A00DC" w14:textId="77777777">
        <w:trPr>
          <w:cantSplit/>
        </w:trPr>
        <w:tc>
          <w:tcPr>
            <w:tcW w:w="4400" w:type="dxa"/>
            <w:tcBorders>
              <w:top w:val="single" w:sz="4" w:space="0" w:color="auto"/>
            </w:tcBorders>
          </w:tcPr>
          <w:p w14:paraId="58300421" w14:textId="77777777" w:rsidR="0072238D" w:rsidRPr="00E6584F" w:rsidRDefault="007B407E">
            <w:pPr>
              <w:rPr>
                <w:noProof/>
              </w:rPr>
            </w:pPr>
            <w:r w:rsidRPr="00E6584F">
              <w:t>Name of Witness in full</w:t>
            </w:r>
          </w:p>
        </w:tc>
        <w:tc>
          <w:tcPr>
            <w:tcW w:w="330" w:type="dxa"/>
          </w:tcPr>
          <w:p w14:paraId="451B4DEA" w14:textId="77777777" w:rsidR="0072238D" w:rsidRPr="00E6584F" w:rsidRDefault="0072238D">
            <w:pPr>
              <w:keepLines/>
              <w:spacing w:after="0"/>
              <w:rPr>
                <w:szCs w:val="20"/>
              </w:rPr>
            </w:pPr>
          </w:p>
        </w:tc>
        <w:tc>
          <w:tcPr>
            <w:tcW w:w="330" w:type="dxa"/>
          </w:tcPr>
          <w:p w14:paraId="4388E160" w14:textId="77777777" w:rsidR="0072238D" w:rsidRPr="00E6584F" w:rsidRDefault="0072238D">
            <w:pPr>
              <w:keepLines/>
              <w:spacing w:after="0"/>
              <w:rPr>
                <w:szCs w:val="20"/>
              </w:rPr>
            </w:pPr>
          </w:p>
        </w:tc>
        <w:tc>
          <w:tcPr>
            <w:tcW w:w="4290" w:type="dxa"/>
            <w:tcBorders>
              <w:top w:val="single" w:sz="4" w:space="0" w:color="auto"/>
            </w:tcBorders>
          </w:tcPr>
          <w:p w14:paraId="753AF1C5" w14:textId="77777777" w:rsidR="0072238D" w:rsidRPr="00E6584F" w:rsidRDefault="007B407E">
            <w:r w:rsidRPr="00E6584F">
              <w:t>Name of Authorised Officer in full</w:t>
            </w:r>
          </w:p>
        </w:tc>
      </w:tr>
    </w:tbl>
    <w:p w14:paraId="24DFE026" w14:textId="77777777" w:rsidR="0072238D" w:rsidRPr="00E6584F" w:rsidRDefault="0072238D">
      <w:pPr>
        <w:pStyle w:val="DefenceNormal"/>
      </w:pPr>
    </w:p>
    <w:p w14:paraId="3BA6DEC2" w14:textId="77777777" w:rsidR="0072238D" w:rsidRPr="00E6584F" w:rsidRDefault="007B407E">
      <w:pPr>
        <w:pStyle w:val="DefenceNormal"/>
        <w:rPr>
          <w:b/>
          <w:i/>
        </w:rPr>
      </w:pPr>
      <w:r w:rsidRPr="00E6584F">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6584F" w:rsidRPr="00E6584F" w14:paraId="146988B8" w14:textId="77777777" w:rsidTr="001D7408">
        <w:trPr>
          <w:cantSplit/>
        </w:trPr>
        <w:tc>
          <w:tcPr>
            <w:tcW w:w="4400" w:type="dxa"/>
            <w:hideMark/>
          </w:tcPr>
          <w:p w14:paraId="74B4C02E" w14:textId="77777777" w:rsidR="001D7408" w:rsidRPr="004E1971" w:rsidRDefault="001D7408">
            <w:pPr>
              <w:pStyle w:val="TableText"/>
              <w:keepNext/>
              <w:keepLines/>
            </w:pPr>
            <w:r w:rsidRPr="00E6584F">
              <w:rPr>
                <w:rFonts w:cs="Arial"/>
                <w:b/>
                <w:bCs/>
              </w:rPr>
              <w:t xml:space="preserve">Executed </w:t>
            </w:r>
            <w:r w:rsidRPr="00E6584F">
              <w:t xml:space="preserve">by the </w:t>
            </w:r>
            <w:r w:rsidRPr="00E6584F">
              <w:rPr>
                <w:rFonts w:cs="Arial"/>
                <w:b/>
                <w:bCs/>
              </w:rPr>
              <w:t>Contractor</w:t>
            </w:r>
            <w:r w:rsidRPr="00E6584F">
              <w:rPr>
                <w:b/>
                <w:bCs/>
              </w:rPr>
              <w:t xml:space="preserve"> </w:t>
            </w:r>
            <w:r w:rsidRPr="00E6584F">
              <w:t xml:space="preserve">in accordance with section 127 of the </w:t>
            </w:r>
            <w:r w:rsidRPr="00E6584F">
              <w:rPr>
                <w:i/>
              </w:rPr>
              <w:t>Corporations Act 2001</w:t>
            </w:r>
            <w:r w:rsidRPr="00E6584F">
              <w:t xml:space="preserve"> (Cth):</w:t>
            </w:r>
          </w:p>
        </w:tc>
        <w:tc>
          <w:tcPr>
            <w:tcW w:w="330" w:type="dxa"/>
            <w:tcBorders>
              <w:top w:val="nil"/>
              <w:left w:val="nil"/>
              <w:bottom w:val="nil"/>
              <w:right w:val="single" w:sz="4" w:space="0" w:color="auto"/>
            </w:tcBorders>
          </w:tcPr>
          <w:p w14:paraId="553D8B49" w14:textId="77777777" w:rsidR="001D7408" w:rsidRPr="004E1971" w:rsidRDefault="001D7408">
            <w:pPr>
              <w:pStyle w:val="TableText"/>
              <w:keepNext/>
              <w:keepLines/>
            </w:pPr>
          </w:p>
        </w:tc>
        <w:tc>
          <w:tcPr>
            <w:tcW w:w="330" w:type="dxa"/>
            <w:tcBorders>
              <w:top w:val="nil"/>
              <w:left w:val="single" w:sz="4" w:space="0" w:color="auto"/>
              <w:bottom w:val="nil"/>
              <w:right w:val="nil"/>
            </w:tcBorders>
          </w:tcPr>
          <w:p w14:paraId="351562FC" w14:textId="77777777" w:rsidR="001D7408" w:rsidRPr="004E1971" w:rsidRDefault="001D7408">
            <w:pPr>
              <w:pStyle w:val="TableText"/>
              <w:keepNext/>
              <w:keepLines/>
            </w:pPr>
          </w:p>
        </w:tc>
        <w:tc>
          <w:tcPr>
            <w:tcW w:w="4290" w:type="dxa"/>
          </w:tcPr>
          <w:p w14:paraId="108333DE" w14:textId="77777777" w:rsidR="001D7408" w:rsidRPr="004E1971" w:rsidRDefault="001D7408">
            <w:pPr>
              <w:pStyle w:val="TableText"/>
              <w:keepNext/>
              <w:keepLines/>
            </w:pPr>
          </w:p>
        </w:tc>
      </w:tr>
      <w:tr w:rsidR="00E6584F" w:rsidRPr="00E6584F" w14:paraId="774399A7" w14:textId="77777777" w:rsidTr="001D7408">
        <w:trPr>
          <w:cantSplit/>
          <w:trHeight w:hRule="exact" w:val="737"/>
        </w:trPr>
        <w:tc>
          <w:tcPr>
            <w:tcW w:w="4400" w:type="dxa"/>
            <w:tcBorders>
              <w:top w:val="nil"/>
              <w:left w:val="nil"/>
              <w:bottom w:val="single" w:sz="4" w:space="0" w:color="auto"/>
              <w:right w:val="nil"/>
            </w:tcBorders>
          </w:tcPr>
          <w:p w14:paraId="2FAEAFBF" w14:textId="77777777" w:rsidR="001D7408" w:rsidRPr="004E1971" w:rsidRDefault="001D7408">
            <w:pPr>
              <w:pStyle w:val="TableText"/>
              <w:keepNext/>
              <w:keepLines/>
            </w:pPr>
          </w:p>
        </w:tc>
        <w:tc>
          <w:tcPr>
            <w:tcW w:w="330" w:type="dxa"/>
            <w:tcBorders>
              <w:top w:val="nil"/>
              <w:left w:val="nil"/>
              <w:bottom w:val="nil"/>
              <w:right w:val="single" w:sz="4" w:space="0" w:color="auto"/>
            </w:tcBorders>
          </w:tcPr>
          <w:p w14:paraId="5B98EF01" w14:textId="77777777" w:rsidR="001D7408" w:rsidRPr="004E1971" w:rsidRDefault="001D7408">
            <w:pPr>
              <w:pStyle w:val="TableText"/>
              <w:keepNext/>
              <w:keepLines/>
            </w:pPr>
          </w:p>
        </w:tc>
        <w:tc>
          <w:tcPr>
            <w:tcW w:w="330" w:type="dxa"/>
            <w:tcBorders>
              <w:top w:val="nil"/>
              <w:left w:val="single" w:sz="4" w:space="0" w:color="auto"/>
              <w:bottom w:val="nil"/>
              <w:right w:val="nil"/>
            </w:tcBorders>
          </w:tcPr>
          <w:p w14:paraId="1515D12F" w14:textId="77777777" w:rsidR="001D7408" w:rsidRPr="004E1971" w:rsidRDefault="001D7408">
            <w:pPr>
              <w:pStyle w:val="TableText"/>
              <w:keepNext/>
              <w:keepLines/>
            </w:pPr>
          </w:p>
        </w:tc>
        <w:tc>
          <w:tcPr>
            <w:tcW w:w="4290" w:type="dxa"/>
            <w:tcBorders>
              <w:top w:val="nil"/>
              <w:left w:val="nil"/>
              <w:bottom w:val="single" w:sz="4" w:space="0" w:color="auto"/>
              <w:right w:val="nil"/>
            </w:tcBorders>
          </w:tcPr>
          <w:p w14:paraId="0106A70F" w14:textId="77777777" w:rsidR="001D7408" w:rsidRPr="004E1971" w:rsidRDefault="001D7408">
            <w:pPr>
              <w:pStyle w:val="TableText"/>
              <w:keepNext/>
              <w:keepLines/>
            </w:pPr>
          </w:p>
        </w:tc>
      </w:tr>
      <w:tr w:rsidR="00E6584F" w:rsidRPr="00E6584F" w14:paraId="41BB4911" w14:textId="77777777" w:rsidTr="001D7408">
        <w:trPr>
          <w:cantSplit/>
        </w:trPr>
        <w:tc>
          <w:tcPr>
            <w:tcW w:w="4400" w:type="dxa"/>
            <w:tcBorders>
              <w:top w:val="single" w:sz="4" w:space="0" w:color="auto"/>
              <w:left w:val="nil"/>
              <w:bottom w:val="nil"/>
              <w:right w:val="nil"/>
            </w:tcBorders>
            <w:hideMark/>
          </w:tcPr>
          <w:p w14:paraId="776A8624" w14:textId="77777777" w:rsidR="001D7408" w:rsidRPr="004E1971" w:rsidRDefault="001D7408">
            <w:pPr>
              <w:pStyle w:val="TableText"/>
              <w:keepNext/>
              <w:keepLines/>
            </w:pPr>
            <w:r w:rsidRPr="004E1971">
              <w:t>Signature of director</w:t>
            </w:r>
          </w:p>
        </w:tc>
        <w:tc>
          <w:tcPr>
            <w:tcW w:w="330" w:type="dxa"/>
          </w:tcPr>
          <w:p w14:paraId="4CA8FCCD" w14:textId="77777777" w:rsidR="001D7408" w:rsidRPr="004E1971" w:rsidRDefault="001D7408">
            <w:pPr>
              <w:pStyle w:val="TableText"/>
              <w:keepNext/>
              <w:keepLines/>
            </w:pPr>
          </w:p>
        </w:tc>
        <w:tc>
          <w:tcPr>
            <w:tcW w:w="330" w:type="dxa"/>
          </w:tcPr>
          <w:p w14:paraId="09F729B4" w14:textId="77777777" w:rsidR="001D7408" w:rsidRPr="004E1971" w:rsidRDefault="001D7408">
            <w:pPr>
              <w:pStyle w:val="TableText"/>
              <w:keepNext/>
              <w:keepLines/>
            </w:pPr>
          </w:p>
        </w:tc>
        <w:tc>
          <w:tcPr>
            <w:tcW w:w="4290" w:type="dxa"/>
            <w:tcBorders>
              <w:top w:val="single" w:sz="4" w:space="0" w:color="auto"/>
              <w:left w:val="nil"/>
              <w:bottom w:val="nil"/>
              <w:right w:val="nil"/>
            </w:tcBorders>
            <w:hideMark/>
          </w:tcPr>
          <w:p w14:paraId="6A07A113" w14:textId="77777777" w:rsidR="001D7408" w:rsidRPr="004E1971" w:rsidRDefault="001D7408">
            <w:pPr>
              <w:pStyle w:val="TableText"/>
              <w:keepNext/>
              <w:keepLines/>
            </w:pPr>
            <w:r w:rsidRPr="00E6584F">
              <w:t xml:space="preserve">Signature of company secretary/director </w:t>
            </w:r>
            <w:r w:rsidRPr="00E6584F">
              <w:rPr>
                <w:b/>
                <w:i/>
              </w:rPr>
              <w:t>[</w:t>
            </w:r>
            <w:r w:rsidRPr="00E6584F">
              <w:rPr>
                <w:b/>
                <w:i/>
                <w:iCs/>
              </w:rPr>
              <w:t>delete position as appropriate</w:t>
            </w:r>
            <w:r w:rsidRPr="00E6584F">
              <w:rPr>
                <w:b/>
                <w:i/>
              </w:rPr>
              <w:t>]</w:t>
            </w:r>
          </w:p>
        </w:tc>
      </w:tr>
      <w:tr w:rsidR="00E6584F" w:rsidRPr="00E6584F" w14:paraId="76DF065A" w14:textId="77777777" w:rsidTr="001D7408">
        <w:trPr>
          <w:cantSplit/>
          <w:trHeight w:hRule="exact" w:val="737"/>
        </w:trPr>
        <w:tc>
          <w:tcPr>
            <w:tcW w:w="4400" w:type="dxa"/>
          </w:tcPr>
          <w:p w14:paraId="48EEF1FC" w14:textId="77777777" w:rsidR="001D7408" w:rsidRPr="004E1971" w:rsidRDefault="001D7408">
            <w:pPr>
              <w:pStyle w:val="TableText"/>
              <w:keepNext/>
              <w:keepLines/>
            </w:pPr>
          </w:p>
        </w:tc>
        <w:tc>
          <w:tcPr>
            <w:tcW w:w="330" w:type="dxa"/>
          </w:tcPr>
          <w:p w14:paraId="11C61E1A" w14:textId="77777777" w:rsidR="001D7408" w:rsidRPr="004E1971" w:rsidRDefault="001D7408">
            <w:pPr>
              <w:pStyle w:val="TableText"/>
              <w:keepNext/>
              <w:keepLines/>
            </w:pPr>
          </w:p>
        </w:tc>
        <w:tc>
          <w:tcPr>
            <w:tcW w:w="330" w:type="dxa"/>
          </w:tcPr>
          <w:p w14:paraId="787D7ED8" w14:textId="77777777" w:rsidR="001D7408" w:rsidRPr="004E1971" w:rsidRDefault="001D7408">
            <w:pPr>
              <w:pStyle w:val="TableText"/>
              <w:keepNext/>
              <w:keepLines/>
            </w:pPr>
          </w:p>
        </w:tc>
        <w:tc>
          <w:tcPr>
            <w:tcW w:w="4290" w:type="dxa"/>
          </w:tcPr>
          <w:p w14:paraId="0178158A" w14:textId="77777777" w:rsidR="001D7408" w:rsidRPr="004E1971" w:rsidRDefault="001D7408">
            <w:pPr>
              <w:pStyle w:val="TableText"/>
              <w:keepNext/>
              <w:keepLines/>
            </w:pPr>
          </w:p>
        </w:tc>
      </w:tr>
      <w:tr w:rsidR="00E6584F" w:rsidRPr="00E6584F" w14:paraId="31A5400D" w14:textId="77777777" w:rsidTr="001D7408">
        <w:trPr>
          <w:cantSplit/>
        </w:trPr>
        <w:tc>
          <w:tcPr>
            <w:tcW w:w="4400" w:type="dxa"/>
            <w:tcBorders>
              <w:top w:val="single" w:sz="4" w:space="0" w:color="auto"/>
              <w:left w:val="nil"/>
              <w:bottom w:val="nil"/>
              <w:right w:val="nil"/>
            </w:tcBorders>
            <w:hideMark/>
          </w:tcPr>
          <w:p w14:paraId="6503A5E0" w14:textId="6174DA03" w:rsidR="001D7408" w:rsidRPr="004E1971" w:rsidRDefault="001D7408">
            <w:pPr>
              <w:pStyle w:val="TableText"/>
              <w:keepLines/>
              <w:rPr>
                <w:noProof/>
              </w:rPr>
            </w:pPr>
            <w:r w:rsidRPr="00E6584F">
              <w:t>Full name of director who states that they are a director of</w:t>
            </w:r>
            <w:r w:rsidR="00231918" w:rsidRPr="00E6584F">
              <w:t xml:space="preserve"> the</w:t>
            </w:r>
            <w:r w:rsidRPr="00E6584F">
              <w:t xml:space="preserve"> </w:t>
            </w:r>
            <w:r w:rsidRPr="00E6584F">
              <w:rPr>
                <w:rFonts w:cs="Arial"/>
                <w:b/>
                <w:bCs/>
              </w:rPr>
              <w:t>Contractor</w:t>
            </w:r>
          </w:p>
        </w:tc>
        <w:tc>
          <w:tcPr>
            <w:tcW w:w="330" w:type="dxa"/>
          </w:tcPr>
          <w:p w14:paraId="57FF7F6E" w14:textId="77777777" w:rsidR="001D7408" w:rsidRPr="004E1971" w:rsidRDefault="001D7408">
            <w:pPr>
              <w:pStyle w:val="TableText"/>
              <w:keepLines/>
            </w:pPr>
          </w:p>
        </w:tc>
        <w:tc>
          <w:tcPr>
            <w:tcW w:w="330" w:type="dxa"/>
          </w:tcPr>
          <w:p w14:paraId="7FC87EDE" w14:textId="77777777" w:rsidR="001D7408" w:rsidRPr="004E1971" w:rsidRDefault="001D7408">
            <w:pPr>
              <w:pStyle w:val="TableText"/>
              <w:keepLines/>
            </w:pPr>
          </w:p>
        </w:tc>
        <w:tc>
          <w:tcPr>
            <w:tcW w:w="4290" w:type="dxa"/>
            <w:tcBorders>
              <w:top w:val="single" w:sz="4" w:space="0" w:color="auto"/>
              <w:left w:val="nil"/>
              <w:bottom w:val="nil"/>
              <w:right w:val="nil"/>
            </w:tcBorders>
            <w:hideMark/>
          </w:tcPr>
          <w:p w14:paraId="49B7F7AB" w14:textId="77777777" w:rsidR="001D7408" w:rsidRPr="004E1971" w:rsidRDefault="001D7408">
            <w:pPr>
              <w:pStyle w:val="TableText"/>
              <w:keepLines/>
            </w:pPr>
            <w:r w:rsidRPr="00E6584F">
              <w:t xml:space="preserve">Full name of company secretary/director </w:t>
            </w:r>
            <w:r w:rsidRPr="00E6584F">
              <w:rPr>
                <w:b/>
                <w:i/>
              </w:rPr>
              <w:t>[</w:t>
            </w:r>
            <w:r w:rsidRPr="00E6584F">
              <w:rPr>
                <w:b/>
                <w:i/>
                <w:iCs/>
              </w:rPr>
              <w:t>delete position as appropriate</w:t>
            </w:r>
            <w:r w:rsidRPr="00E6584F">
              <w:rPr>
                <w:b/>
                <w:i/>
              </w:rPr>
              <w:t xml:space="preserve">] </w:t>
            </w:r>
            <w:r w:rsidRPr="00E6584F">
              <w:t xml:space="preserve">who states that they are a company secretary/director </w:t>
            </w:r>
            <w:r w:rsidRPr="00E6584F">
              <w:rPr>
                <w:b/>
                <w:i/>
              </w:rPr>
              <w:t>[</w:t>
            </w:r>
            <w:r w:rsidRPr="00E6584F">
              <w:rPr>
                <w:b/>
                <w:i/>
                <w:iCs/>
              </w:rPr>
              <w:t>delete position as appropriate</w:t>
            </w:r>
            <w:r w:rsidRPr="00E6584F">
              <w:rPr>
                <w:b/>
                <w:i/>
              </w:rPr>
              <w:t>]</w:t>
            </w:r>
            <w:r w:rsidRPr="00E6584F">
              <w:t xml:space="preserve"> of the </w:t>
            </w:r>
            <w:r w:rsidRPr="00E6584F">
              <w:rPr>
                <w:rFonts w:cs="Arial"/>
                <w:b/>
                <w:bCs/>
              </w:rPr>
              <w:t>Contractor</w:t>
            </w:r>
          </w:p>
        </w:tc>
      </w:tr>
    </w:tbl>
    <w:p w14:paraId="46283E55" w14:textId="08BDA249" w:rsidR="0072238D" w:rsidRPr="00E6584F" w:rsidRDefault="007B407E">
      <w:pPr>
        <w:pStyle w:val="DefenceNormal"/>
        <w:rPr>
          <w:b/>
          <w:i/>
        </w:rPr>
      </w:pPr>
      <w:r w:rsidRPr="00E6584F">
        <w:br/>
      </w:r>
      <w:r w:rsidR="000106E0" w:rsidRPr="00E6584F">
        <w:rPr>
          <w:b/>
          <w:i/>
        </w:rPr>
        <w:t xml:space="preserve"> </w:t>
      </w:r>
    </w:p>
    <w:p w14:paraId="4A3EC9D7" w14:textId="5A187D5F" w:rsidR="0072238D" w:rsidRPr="00E6584F" w:rsidRDefault="007B407E">
      <w:pPr>
        <w:pStyle w:val="DefenceNormal"/>
      </w:pPr>
      <w:r w:rsidRPr="00E6584F">
        <w:br/>
      </w:r>
      <w:r w:rsidRPr="00E6584F">
        <w:rPr>
          <w:b/>
          <w:i/>
        </w:rPr>
        <w:t xml:space="preserve">[THESE ARE EXAMPLE EXECUTION CLAUSES ONLY.  INSERT APPROPRIATE EXECUTION CLAUSE FOR </w:t>
      </w:r>
      <w:r w:rsidR="003F214A" w:rsidRPr="00E6584F">
        <w:rPr>
          <w:b/>
          <w:i/>
        </w:rPr>
        <w:t xml:space="preserve">A </w:t>
      </w:r>
      <w:r w:rsidRPr="00E6584F">
        <w:rPr>
          <w:b/>
          <w:i/>
        </w:rPr>
        <w:t>CONTRACTOR</w:t>
      </w:r>
      <w:r w:rsidR="0081701A" w:rsidRPr="00E6584F">
        <w:rPr>
          <w:b/>
          <w:i/>
        </w:rPr>
        <w:t xml:space="preserve"> INCORPORATED OVERSEAS, NOTING THAT LEGAL ADVICE SHOULD BE OBTAINED IN THESE CIRCUMSTANCES</w:t>
      </w:r>
      <w:r w:rsidRPr="00E6584F">
        <w:rPr>
          <w:b/>
          <w:i/>
        </w:rPr>
        <w:t>]</w:t>
      </w:r>
      <w:r w:rsidR="0081701A" w:rsidRPr="00E6584F">
        <w:rPr>
          <w:b/>
          <w:i/>
        </w:rPr>
        <w:t xml:space="preserve"> </w:t>
      </w:r>
    </w:p>
    <w:p w14:paraId="65D21811" w14:textId="77777777" w:rsidR="0072238D" w:rsidRPr="00E6584F" w:rsidRDefault="0072238D">
      <w:pPr>
        <w:pStyle w:val="DefenceNormal"/>
      </w:pPr>
    </w:p>
    <w:p w14:paraId="47F231A5" w14:textId="77777777" w:rsidR="0072238D" w:rsidRPr="00E6584F" w:rsidRDefault="0072238D">
      <w:pPr>
        <w:pStyle w:val="DefenceNormal"/>
        <w:sectPr w:rsidR="0072238D" w:rsidRPr="00E6584F">
          <w:footerReference w:type="default" r:id="rId15"/>
          <w:endnotePr>
            <w:numFmt w:val="decimal"/>
          </w:endnotePr>
          <w:pgSz w:w="11906" w:h="16838" w:code="9"/>
          <w:pgMar w:top="1134" w:right="1134" w:bottom="1134" w:left="1418" w:header="1077" w:footer="567" w:gutter="0"/>
          <w:pgNumType w:start="1"/>
          <w:cols w:space="708"/>
          <w:docGrid w:linePitch="360"/>
        </w:sectPr>
      </w:pPr>
    </w:p>
    <w:p w14:paraId="31676F3E" w14:textId="290FF991" w:rsidR="0072238D" w:rsidRPr="00E6584F" w:rsidRDefault="007B407E" w:rsidP="00F52F87">
      <w:pPr>
        <w:pStyle w:val="DefenceHeading9"/>
      </w:pPr>
      <w:bookmarkStart w:id="5" w:name="_Toc12875117"/>
      <w:bookmarkStart w:id="6" w:name="_Toc13065407"/>
      <w:bookmarkStart w:id="7" w:name="_Toc112771499"/>
      <w:bookmarkStart w:id="8" w:name="_Toc138183671"/>
      <w:r w:rsidRPr="00E6584F">
        <w:lastRenderedPageBreak/>
        <w:t>CONDITIONS OF CONTRACT</w:t>
      </w:r>
      <w:bookmarkEnd w:id="5"/>
      <w:bookmarkEnd w:id="6"/>
      <w:bookmarkEnd w:id="7"/>
      <w:bookmarkEnd w:id="8"/>
    </w:p>
    <w:p w14:paraId="6823715E" w14:textId="77777777" w:rsidR="0072238D" w:rsidRPr="00E6584F" w:rsidRDefault="007B407E" w:rsidP="00946177">
      <w:pPr>
        <w:pStyle w:val="DefenceHeading1"/>
        <w:numPr>
          <w:ilvl w:val="0"/>
          <w:numId w:val="61"/>
        </w:numPr>
      </w:pPr>
      <w:bookmarkStart w:id="9" w:name="_Ref72471781"/>
      <w:bookmarkStart w:id="10" w:name="_Toc12875118"/>
      <w:bookmarkStart w:id="11" w:name="_Toc13065408"/>
      <w:bookmarkStart w:id="12" w:name="_Toc112771500"/>
      <w:bookmarkStart w:id="13" w:name="_Toc138183672"/>
      <w:r w:rsidRPr="00E6584F">
        <w:t>GLOSSARY OF TERMS, INTERPRETATION AND MISCELLANEOUS</w:t>
      </w:r>
      <w:bookmarkEnd w:id="9"/>
      <w:bookmarkEnd w:id="10"/>
      <w:bookmarkEnd w:id="11"/>
      <w:bookmarkEnd w:id="12"/>
      <w:bookmarkEnd w:id="13"/>
    </w:p>
    <w:p w14:paraId="32C106CE" w14:textId="77777777" w:rsidR="0072238D" w:rsidRPr="00E6584F" w:rsidRDefault="007B407E" w:rsidP="00205F5F">
      <w:pPr>
        <w:pStyle w:val="DefenceHeading2"/>
      </w:pPr>
      <w:bookmarkStart w:id="14" w:name="_Ref72297301"/>
      <w:bookmarkStart w:id="15" w:name="_Ref72335985"/>
      <w:bookmarkStart w:id="16" w:name="_Ref72336182"/>
      <w:bookmarkStart w:id="17" w:name="_Ref72467174"/>
      <w:bookmarkStart w:id="18" w:name="_Ref72470643"/>
      <w:bookmarkStart w:id="19" w:name="_Ref72471456"/>
      <w:bookmarkStart w:id="20" w:name="_Ref72472779"/>
      <w:bookmarkStart w:id="21" w:name="_Toc12875119"/>
      <w:bookmarkStart w:id="22" w:name="_Toc13065409"/>
      <w:bookmarkStart w:id="23" w:name="_Toc112771501"/>
      <w:bookmarkStart w:id="24" w:name="_Toc138183673"/>
      <w:r w:rsidRPr="00E6584F">
        <w:t>Glossary of Terms</w:t>
      </w:r>
      <w:bookmarkEnd w:id="14"/>
      <w:bookmarkEnd w:id="15"/>
      <w:bookmarkEnd w:id="16"/>
      <w:bookmarkEnd w:id="17"/>
      <w:bookmarkEnd w:id="18"/>
      <w:bookmarkEnd w:id="19"/>
      <w:bookmarkEnd w:id="20"/>
      <w:bookmarkEnd w:id="21"/>
      <w:bookmarkEnd w:id="22"/>
      <w:bookmarkEnd w:id="23"/>
      <w:bookmarkEnd w:id="24"/>
    </w:p>
    <w:p w14:paraId="322ED6A4" w14:textId="79DF556D" w:rsidR="0072238D" w:rsidRPr="00E6584F" w:rsidRDefault="007B407E">
      <w:pPr>
        <w:pStyle w:val="DefenceNormal"/>
      </w:pPr>
      <w:r w:rsidRPr="00E6584F">
        <w:t>Unless the context otherwise indicates, whenever used in the Contract, each word or phrase in the headings in clause </w:t>
      </w:r>
      <w:r w:rsidRPr="0044204D">
        <w:fldChar w:fldCharType="begin"/>
      </w:r>
      <w:r w:rsidRPr="00E6584F">
        <w:instrText xml:space="preserve"> REF _Ref72467174 \r \h  \* MERGEFORMAT </w:instrText>
      </w:r>
      <w:r w:rsidRPr="0044204D">
        <w:fldChar w:fldCharType="separate"/>
      </w:r>
      <w:r w:rsidR="00424517">
        <w:t>1.1</w:t>
      </w:r>
      <w:r w:rsidRPr="0044204D">
        <w:fldChar w:fldCharType="end"/>
      </w:r>
      <w:r w:rsidRPr="00E6584F">
        <w:t xml:space="preserve"> has the meaning given to it under the relevant heading.</w:t>
      </w:r>
    </w:p>
    <w:p w14:paraId="051178A7" w14:textId="77777777" w:rsidR="0072238D" w:rsidRPr="00E6584F" w:rsidRDefault="007B407E">
      <w:pPr>
        <w:pStyle w:val="DefenceBoldNormal"/>
      </w:pPr>
      <w:bookmarkStart w:id="25" w:name="ACM"/>
      <w:r w:rsidRPr="00E6584F">
        <w:t>ACM</w:t>
      </w:r>
      <w:bookmarkEnd w:id="25"/>
    </w:p>
    <w:p w14:paraId="0A4E6448" w14:textId="77777777" w:rsidR="0072238D" w:rsidRPr="00E6584F" w:rsidRDefault="00E96632" w:rsidP="00E96632">
      <w:pPr>
        <w:pStyle w:val="DefenceDefinition0"/>
      </w:pPr>
      <w:r w:rsidRPr="00E6584F">
        <w:t xml:space="preserve">Has the meaning given in subregulation 5(1) of the </w:t>
      </w:r>
      <w:r w:rsidRPr="00E6584F">
        <w:rPr>
          <w:i/>
        </w:rPr>
        <w:t>Work Health and Safety Regulations 2011</w:t>
      </w:r>
      <w:r w:rsidRPr="00E6584F">
        <w:t xml:space="preserve"> (Cth)</w:t>
      </w:r>
      <w:r w:rsidR="007B407E" w:rsidRPr="00E6584F">
        <w:t>.</w:t>
      </w:r>
    </w:p>
    <w:p w14:paraId="7C69C7D0" w14:textId="77777777" w:rsidR="0072238D" w:rsidRPr="00E6584F" w:rsidRDefault="007B407E">
      <w:pPr>
        <w:pStyle w:val="DefenceBoldNormal"/>
      </w:pPr>
      <w:bookmarkStart w:id="26" w:name="ActofPrevention"/>
      <w:r w:rsidRPr="00E6584F">
        <w:t>Act of Prevention</w:t>
      </w:r>
      <w:bookmarkEnd w:id="26"/>
    </w:p>
    <w:p w14:paraId="01237678" w14:textId="77777777" w:rsidR="0072238D" w:rsidRPr="00E6584F" w:rsidRDefault="007B407E" w:rsidP="00F52F87">
      <w:pPr>
        <w:pStyle w:val="DefenceDefinition0"/>
        <w:numPr>
          <w:ilvl w:val="0"/>
          <w:numId w:val="22"/>
        </w:numPr>
      </w:pPr>
      <w:r w:rsidRPr="00E6584F">
        <w:t>Any one of:</w:t>
      </w:r>
    </w:p>
    <w:p w14:paraId="48848F78" w14:textId="77777777" w:rsidR="0072238D" w:rsidRPr="004E1971" w:rsidRDefault="007B407E" w:rsidP="00F52F87">
      <w:pPr>
        <w:pStyle w:val="DefenceDefinitionNum"/>
        <w:numPr>
          <w:ilvl w:val="1"/>
          <w:numId w:val="22"/>
        </w:numPr>
        <w:rPr>
          <w:color w:val="auto"/>
        </w:rPr>
      </w:pPr>
      <w:bookmarkStart w:id="27" w:name="_Ref120702023"/>
      <w:r w:rsidRPr="004E1971">
        <w:rPr>
          <w:color w:val="auto"/>
        </w:rPr>
        <w:t>a breach of the Contract by the Commonwealth;</w:t>
      </w:r>
      <w:bookmarkEnd w:id="27"/>
    </w:p>
    <w:p w14:paraId="0E3D14EE" w14:textId="77777777" w:rsidR="000106E0" w:rsidRPr="004E1971" w:rsidRDefault="007B407E" w:rsidP="007C6EB2">
      <w:pPr>
        <w:pStyle w:val="DefenceDefinitionNum"/>
        <w:rPr>
          <w:color w:val="auto"/>
        </w:rPr>
      </w:pPr>
      <w:bookmarkStart w:id="28" w:name="_Ref120700661"/>
      <w:r w:rsidRPr="004E1971">
        <w:rPr>
          <w:color w:val="auto"/>
        </w:rPr>
        <w:t>any other act or omission of</w:t>
      </w:r>
      <w:r w:rsidR="000106E0" w:rsidRPr="004E1971">
        <w:rPr>
          <w:color w:val="auto"/>
        </w:rPr>
        <w:t>:</w:t>
      </w:r>
    </w:p>
    <w:p w14:paraId="2080B913" w14:textId="4666BEE6" w:rsidR="0072238D" w:rsidRPr="00E6584F" w:rsidRDefault="007B407E" w:rsidP="007C6EB2">
      <w:pPr>
        <w:pStyle w:val="DefenceDefinitionNum2"/>
      </w:pPr>
      <w:r w:rsidRPr="00E6584F">
        <w:t xml:space="preserve"> the Commonwealth, the Contract Administrator or an Other Contractor engaged by the Commonwealth; or</w:t>
      </w:r>
      <w:bookmarkEnd w:id="28"/>
    </w:p>
    <w:p w14:paraId="6EB6597D" w14:textId="029F3F1D" w:rsidR="000106E0" w:rsidRPr="00E6584F" w:rsidRDefault="000106E0" w:rsidP="007C6EB2">
      <w:pPr>
        <w:pStyle w:val="DefenceDefinitionNum2"/>
      </w:pPr>
      <w:r w:rsidRPr="00E6584F">
        <w:t>any personnel</w:t>
      </w:r>
      <w:r w:rsidR="003F214A" w:rsidRPr="00E6584F">
        <w:t xml:space="preserve"> (other than any personnel engaged in connection with the carrying out of the Contractor’s Activities)</w:t>
      </w:r>
      <w:r w:rsidRPr="00E6584F">
        <w:t>, or Other Contractor engaged by the Host Nation, authorised to be on Site by the Host Nation; or</w:t>
      </w:r>
    </w:p>
    <w:p w14:paraId="0548E1FA" w14:textId="42B09D76" w:rsidR="0072238D" w:rsidRPr="004E1971" w:rsidRDefault="007B407E" w:rsidP="007C6EB2">
      <w:pPr>
        <w:pStyle w:val="DefenceDefinitionNum"/>
        <w:rPr>
          <w:b/>
          <w:color w:val="auto"/>
        </w:rPr>
      </w:pPr>
      <w:r w:rsidRPr="004E1971">
        <w:rPr>
          <w:color w:val="auto"/>
        </w:rPr>
        <w:t>(other than for the purpose of clause</w:t>
      </w:r>
      <w:r w:rsidR="00AD01CB" w:rsidRPr="004E1971">
        <w:rPr>
          <w:color w:val="auto"/>
        </w:rPr>
        <w:t xml:space="preserve">s </w:t>
      </w:r>
      <w:r w:rsidR="00AD01CB" w:rsidRPr="004E1971">
        <w:rPr>
          <w:color w:val="auto"/>
        </w:rPr>
        <w:fldChar w:fldCharType="begin"/>
      </w:r>
      <w:r w:rsidR="00AD01CB" w:rsidRPr="004E1971">
        <w:rPr>
          <w:color w:val="auto"/>
        </w:rPr>
        <w:instrText xml:space="preserve"> REF _Ref68875417 \r \h </w:instrText>
      </w:r>
      <w:r w:rsidR="00E6584F">
        <w:rPr>
          <w:color w:val="auto"/>
        </w:rPr>
        <w:instrText xml:space="preserve"> \* MERGEFORMAT </w:instrText>
      </w:r>
      <w:r w:rsidR="00AD01CB" w:rsidRPr="004E1971">
        <w:rPr>
          <w:color w:val="auto"/>
        </w:rPr>
      </w:r>
      <w:r w:rsidR="00AD01CB" w:rsidRPr="004E1971">
        <w:rPr>
          <w:color w:val="auto"/>
        </w:rPr>
        <w:fldChar w:fldCharType="separate"/>
      </w:r>
      <w:r w:rsidR="00424517">
        <w:rPr>
          <w:color w:val="auto"/>
        </w:rPr>
        <w:t>10.4</w:t>
      </w:r>
      <w:r w:rsidR="00AD01CB" w:rsidRPr="004E1971">
        <w:rPr>
          <w:color w:val="auto"/>
        </w:rPr>
        <w:fldChar w:fldCharType="end"/>
      </w:r>
      <w:r w:rsidR="00AD01CB" w:rsidRPr="004E1971">
        <w:rPr>
          <w:color w:val="auto"/>
        </w:rPr>
        <w:t xml:space="preserve"> - </w:t>
      </w:r>
      <w:r w:rsidR="00AD01CB" w:rsidRPr="004E1971">
        <w:rPr>
          <w:color w:val="auto"/>
        </w:rPr>
        <w:fldChar w:fldCharType="begin"/>
      </w:r>
      <w:r w:rsidR="00AD01CB" w:rsidRPr="004E1971">
        <w:rPr>
          <w:color w:val="auto"/>
        </w:rPr>
        <w:instrText xml:space="preserve"> REF _Ref68875333 \r \h </w:instrText>
      </w:r>
      <w:r w:rsidR="00E6584F">
        <w:rPr>
          <w:color w:val="auto"/>
        </w:rPr>
        <w:instrText xml:space="preserve"> \* MERGEFORMAT </w:instrText>
      </w:r>
      <w:r w:rsidR="00AD01CB" w:rsidRPr="004E1971">
        <w:rPr>
          <w:color w:val="auto"/>
        </w:rPr>
      </w:r>
      <w:r w:rsidR="00AD01CB" w:rsidRPr="004E1971">
        <w:rPr>
          <w:color w:val="auto"/>
        </w:rPr>
        <w:fldChar w:fldCharType="separate"/>
      </w:r>
      <w:r w:rsidR="00424517">
        <w:rPr>
          <w:color w:val="auto"/>
        </w:rPr>
        <w:t>10.7</w:t>
      </w:r>
      <w:r w:rsidR="00AD01CB" w:rsidRPr="004E1971">
        <w:rPr>
          <w:color w:val="auto"/>
        </w:rPr>
        <w:fldChar w:fldCharType="end"/>
      </w:r>
      <w:r w:rsidRPr="004E1971">
        <w:rPr>
          <w:color w:val="auto"/>
        </w:rPr>
        <w:t>), a Variation the subject of a direction by the Contract Administrator, except where the Variation is instructed in the circumstances described in clause </w:t>
      </w:r>
      <w:r w:rsidRPr="004E1971">
        <w:rPr>
          <w:color w:val="auto"/>
        </w:rPr>
        <w:fldChar w:fldCharType="begin"/>
      </w:r>
      <w:r w:rsidRPr="004E1971">
        <w:rPr>
          <w:color w:val="auto"/>
        </w:rPr>
        <w:instrText xml:space="preserve"> REF _Ref72474600 \r \h  \* MERGEFORMAT </w:instrText>
      </w:r>
      <w:r w:rsidRPr="004E1971">
        <w:rPr>
          <w:color w:val="auto"/>
        </w:rPr>
      </w:r>
      <w:r w:rsidRPr="004E1971">
        <w:rPr>
          <w:color w:val="auto"/>
        </w:rPr>
        <w:fldChar w:fldCharType="separate"/>
      </w:r>
      <w:r w:rsidR="00424517">
        <w:rPr>
          <w:color w:val="auto"/>
        </w:rPr>
        <w:t>9.9(b)</w:t>
      </w:r>
      <w:r w:rsidRPr="004E1971">
        <w:rPr>
          <w:color w:val="auto"/>
        </w:rPr>
        <w:fldChar w:fldCharType="end"/>
      </w:r>
      <w:r w:rsidRPr="004E1971">
        <w:rPr>
          <w:color w:val="auto"/>
        </w:rPr>
        <w:t>,</w:t>
      </w:r>
    </w:p>
    <w:p w14:paraId="5811DFA7" w14:textId="62932C73" w:rsidR="0072238D" w:rsidRPr="00E6584F" w:rsidRDefault="007B407E" w:rsidP="00F52F87">
      <w:pPr>
        <w:pStyle w:val="DefenceDefinition0"/>
        <w:numPr>
          <w:ilvl w:val="0"/>
          <w:numId w:val="22"/>
        </w:numPr>
        <w:rPr>
          <w:b/>
        </w:rPr>
      </w:pPr>
      <w:r w:rsidRPr="00E6584F">
        <w:t xml:space="preserve">but excluding any act or omission of </w:t>
      </w:r>
      <w:r w:rsidR="00885394" w:rsidRPr="00E6584F">
        <w:t xml:space="preserve">any person specified in paragraph </w:t>
      </w:r>
      <w:r w:rsidR="00885394" w:rsidRPr="009D0F96">
        <w:fldChar w:fldCharType="begin"/>
      </w:r>
      <w:r w:rsidR="00885394" w:rsidRPr="00E6584F">
        <w:instrText xml:space="preserve"> REF _Ref120700661 \r \h </w:instrText>
      </w:r>
      <w:r w:rsidR="00E6584F">
        <w:instrText xml:space="preserve"> \* MERGEFORMAT </w:instrText>
      </w:r>
      <w:r w:rsidR="00885394" w:rsidRPr="009D0F96">
        <w:fldChar w:fldCharType="separate"/>
      </w:r>
      <w:r w:rsidR="00424517">
        <w:t>(b)</w:t>
      </w:r>
      <w:r w:rsidR="00885394" w:rsidRPr="009D0F96">
        <w:fldChar w:fldCharType="end"/>
      </w:r>
      <w:r w:rsidRPr="00E6584F">
        <w:t xml:space="preserve"> in accordance with or otherwise permitted by the Contract. </w:t>
      </w:r>
    </w:p>
    <w:p w14:paraId="5F581073" w14:textId="77777777" w:rsidR="000106E0" w:rsidRPr="00E6584F" w:rsidRDefault="000106E0" w:rsidP="000106E0">
      <w:pPr>
        <w:pStyle w:val="DefenceDefinition0"/>
        <w:rPr>
          <w:b/>
          <w:bCs/>
          <w:lang w:eastAsia="en-AU"/>
        </w:rPr>
      </w:pPr>
      <w:bookmarkStart w:id="29" w:name="Approval"/>
      <w:r w:rsidRPr="00E6584F">
        <w:rPr>
          <w:b/>
          <w:bCs/>
          <w:lang w:eastAsia="en-AU"/>
        </w:rPr>
        <w:t>Additional Host Nation Requirements</w:t>
      </w:r>
    </w:p>
    <w:p w14:paraId="12F5C294" w14:textId="77777777" w:rsidR="000106E0" w:rsidRPr="00E6584F" w:rsidRDefault="000106E0" w:rsidP="000106E0">
      <w:pPr>
        <w:pStyle w:val="DefenceDefinition0"/>
        <w:rPr>
          <w:lang w:eastAsia="en-AU"/>
        </w:rPr>
      </w:pPr>
      <w:r w:rsidRPr="00E6584F">
        <w:rPr>
          <w:lang w:eastAsia="en-AU"/>
        </w:rPr>
        <w:t>Means those requirements set out in the Contract Particulars.</w:t>
      </w:r>
    </w:p>
    <w:p w14:paraId="3E0D5A16" w14:textId="1B8D334D" w:rsidR="000106E0" w:rsidRPr="00E6584F" w:rsidRDefault="000106E0" w:rsidP="000106E0">
      <w:pPr>
        <w:pStyle w:val="DefenceDefinition0"/>
        <w:rPr>
          <w:lang w:eastAsia="en-AU"/>
        </w:rPr>
      </w:pPr>
      <w:r w:rsidRPr="00E6584F">
        <w:rPr>
          <w:b/>
          <w:bCs/>
          <w:lang w:eastAsia="en-AU"/>
        </w:rPr>
        <w:t>Anti-Corruption Laws</w:t>
      </w:r>
    </w:p>
    <w:p w14:paraId="43C72EDF" w14:textId="7B98EE62" w:rsidR="000106E0" w:rsidRPr="00E6584F" w:rsidRDefault="000106E0" w:rsidP="000106E0">
      <w:pPr>
        <w:pStyle w:val="DefenceDefinition0"/>
        <w:rPr>
          <w:lang w:eastAsia="en-AU"/>
        </w:rPr>
      </w:pPr>
      <w:r w:rsidRPr="00E6584F">
        <w:rPr>
          <w:lang w:eastAsia="en-AU"/>
        </w:rPr>
        <w:t>Means all Statutory Requirements relating to anti-bribery and anti-corruption, including:</w:t>
      </w:r>
    </w:p>
    <w:p w14:paraId="4323CF91" w14:textId="41ED23AF" w:rsidR="000106E0" w:rsidRPr="004E1971" w:rsidRDefault="000106E0" w:rsidP="007C6EB2">
      <w:pPr>
        <w:pStyle w:val="DefenceDefinitionNum"/>
        <w:rPr>
          <w:color w:val="auto"/>
          <w:lang w:eastAsia="en-AU"/>
        </w:rPr>
      </w:pPr>
      <w:r w:rsidRPr="004E1971">
        <w:rPr>
          <w:color w:val="auto"/>
          <w:lang w:eastAsia="en-AU"/>
        </w:rPr>
        <w:t>laws in Australia relating to anti-bribery and anti-corruption including the Criminal Code;</w:t>
      </w:r>
    </w:p>
    <w:p w14:paraId="4FDEC56B" w14:textId="66DCD103" w:rsidR="000106E0" w:rsidRPr="004E1971" w:rsidRDefault="000106E0" w:rsidP="007C6EB2">
      <w:pPr>
        <w:pStyle w:val="DefenceDefinitionNum"/>
        <w:rPr>
          <w:color w:val="auto"/>
          <w:lang w:eastAsia="en-AU"/>
        </w:rPr>
      </w:pPr>
      <w:r w:rsidRPr="004E1971">
        <w:rPr>
          <w:color w:val="auto"/>
          <w:lang w:eastAsia="en-AU"/>
        </w:rPr>
        <w:t>laws in the Host Nation relating to anti-bribery and anti-corruption; and</w:t>
      </w:r>
    </w:p>
    <w:p w14:paraId="06457E3D" w14:textId="77777777" w:rsidR="000106E0" w:rsidRPr="004E1971" w:rsidRDefault="000106E0" w:rsidP="007C6EB2">
      <w:pPr>
        <w:pStyle w:val="DefenceDefinitionNum"/>
        <w:rPr>
          <w:color w:val="auto"/>
          <w:lang w:eastAsia="en-AU"/>
        </w:rPr>
      </w:pPr>
      <w:r w:rsidRPr="004E1971">
        <w:rPr>
          <w:color w:val="auto"/>
          <w:lang w:eastAsia="en-AU"/>
        </w:rPr>
        <w:t>if applicable to the Contractor or any of its officers, employees, subcontractors and agents:</w:t>
      </w:r>
    </w:p>
    <w:p w14:paraId="51994C46" w14:textId="77777777" w:rsidR="007C6EB2" w:rsidRPr="00E6584F" w:rsidRDefault="000106E0" w:rsidP="007C6EB2">
      <w:pPr>
        <w:pStyle w:val="DefenceDefinitionNum2"/>
        <w:rPr>
          <w:lang w:eastAsia="en-AU"/>
        </w:rPr>
      </w:pPr>
      <w:r w:rsidRPr="004E1971">
        <w:rPr>
          <w:i/>
          <w:iCs/>
          <w:lang w:eastAsia="en-AU"/>
        </w:rPr>
        <w:t>Foreign Corrupt Practices Act of 1997</w:t>
      </w:r>
      <w:r w:rsidRPr="00E6584F">
        <w:rPr>
          <w:lang w:eastAsia="en-AU"/>
        </w:rPr>
        <w:t>, 15 USC § 78dd-1; and</w:t>
      </w:r>
    </w:p>
    <w:p w14:paraId="34FE0E94" w14:textId="15D61967" w:rsidR="000106E0" w:rsidRPr="00E6584F" w:rsidRDefault="000106E0" w:rsidP="007C6EB2">
      <w:pPr>
        <w:pStyle w:val="DefenceDefinitionNum2"/>
        <w:rPr>
          <w:lang w:eastAsia="en-AU"/>
        </w:rPr>
      </w:pPr>
      <w:r w:rsidRPr="004E1971">
        <w:rPr>
          <w:i/>
          <w:iCs/>
          <w:lang w:eastAsia="en-AU"/>
        </w:rPr>
        <w:t>Bribery Act 2010</w:t>
      </w:r>
      <w:r w:rsidRPr="00E6584F">
        <w:rPr>
          <w:lang w:eastAsia="en-AU"/>
        </w:rPr>
        <w:t xml:space="preserve"> (UK).</w:t>
      </w:r>
    </w:p>
    <w:p w14:paraId="40BDED79" w14:textId="79AB82D5" w:rsidR="0072238D" w:rsidRPr="00E6584F" w:rsidRDefault="007B407E">
      <w:pPr>
        <w:pStyle w:val="DefenceBoldNormal"/>
      </w:pPr>
      <w:r w:rsidRPr="00E6584F">
        <w:t>Approval</w:t>
      </w:r>
      <w:bookmarkEnd w:id="29"/>
    </w:p>
    <w:p w14:paraId="514C12B3" w14:textId="6AA2E032" w:rsidR="0072238D" w:rsidRPr="00E6584F" w:rsidRDefault="007B407E" w:rsidP="00F52F87">
      <w:pPr>
        <w:pStyle w:val="DefenceDefinition0"/>
        <w:numPr>
          <w:ilvl w:val="0"/>
          <w:numId w:val="22"/>
        </w:numPr>
      </w:pPr>
      <w:r w:rsidRPr="00E6584F">
        <w:t xml:space="preserve">Any licence, permit, consent, approval, determination, certificate, notice or other requirement of any </w:t>
      </w:r>
      <w:r w:rsidR="007C6EB2" w:rsidRPr="00E6584F">
        <w:t>national, state</w:t>
      </w:r>
      <w:r w:rsidRPr="00E6584F">
        <w:t xml:space="preserve"> or local authority, body or other organisation having any jurisdiction in connection with the Site, the Contractor's Activities or the Works or under any applicable Statutory Requirement, which must be obtained or satisfied to:</w:t>
      </w:r>
    </w:p>
    <w:p w14:paraId="6E762B66" w14:textId="77777777" w:rsidR="0072238D" w:rsidRPr="004E1971" w:rsidRDefault="007B407E" w:rsidP="00F52F87">
      <w:pPr>
        <w:pStyle w:val="DefenceDefinitionNum"/>
        <w:numPr>
          <w:ilvl w:val="1"/>
          <w:numId w:val="22"/>
        </w:numPr>
        <w:rPr>
          <w:color w:val="auto"/>
        </w:rPr>
      </w:pPr>
      <w:r w:rsidRPr="004E1971">
        <w:rPr>
          <w:color w:val="auto"/>
        </w:rPr>
        <w:t>carry out the Contractor's Activities or the Works; or</w:t>
      </w:r>
    </w:p>
    <w:p w14:paraId="466BE81B" w14:textId="2B9BBEFD" w:rsidR="0072238D" w:rsidRPr="004E1971" w:rsidRDefault="007B407E" w:rsidP="00F52F87">
      <w:pPr>
        <w:pStyle w:val="DefenceDefinitionNum"/>
        <w:numPr>
          <w:ilvl w:val="1"/>
          <w:numId w:val="22"/>
        </w:numPr>
        <w:rPr>
          <w:color w:val="auto"/>
        </w:rPr>
      </w:pPr>
      <w:r w:rsidRPr="004E1971">
        <w:rPr>
          <w:color w:val="auto"/>
        </w:rPr>
        <w:t>occupy, use, maintain or operate the completed Works.</w:t>
      </w:r>
    </w:p>
    <w:p w14:paraId="34B43DFC" w14:textId="77777777" w:rsidR="0072238D" w:rsidRPr="00E6584F" w:rsidRDefault="007B407E">
      <w:pPr>
        <w:pStyle w:val="DefenceBoldNormal"/>
      </w:pPr>
      <w:bookmarkStart w:id="30" w:name="ApprovedSecurity"/>
      <w:r w:rsidRPr="00E6584F">
        <w:lastRenderedPageBreak/>
        <w:t>Approved Security</w:t>
      </w:r>
      <w:bookmarkEnd w:id="30"/>
    </w:p>
    <w:p w14:paraId="64B290C9" w14:textId="77777777" w:rsidR="007C6EB2" w:rsidRPr="00E6584F" w:rsidRDefault="007B407E" w:rsidP="00F52F87">
      <w:pPr>
        <w:pStyle w:val="DefenceDefinition0"/>
        <w:numPr>
          <w:ilvl w:val="0"/>
          <w:numId w:val="22"/>
        </w:numPr>
      </w:pPr>
      <w:r w:rsidRPr="00E6584F">
        <w:t>An unconditional undertaking (duly stamped) in the form</w:t>
      </w:r>
      <w:r w:rsidR="007C6EB2" w:rsidRPr="00E6584F">
        <w:t>:</w:t>
      </w:r>
    </w:p>
    <w:p w14:paraId="167FD9C0" w14:textId="3534BD51" w:rsidR="007C6EB2" w:rsidRPr="00E6584F" w:rsidRDefault="007B407E" w:rsidP="007C6EB2">
      <w:pPr>
        <w:pStyle w:val="DefenceHeading3"/>
        <w:numPr>
          <w:ilvl w:val="2"/>
          <w:numId w:val="96"/>
        </w:numPr>
      </w:pPr>
      <w:r w:rsidRPr="00E6584F">
        <w:t>set out in the Schedule of Collateral Documents</w:t>
      </w:r>
      <w:r w:rsidR="007C6EB2" w:rsidRPr="00E6584F">
        <w:t>; or</w:t>
      </w:r>
    </w:p>
    <w:p w14:paraId="53E85E63" w14:textId="77777777" w:rsidR="007C6EB2" w:rsidRPr="00E6584F" w:rsidRDefault="007C6EB2" w:rsidP="007C6EB2">
      <w:pPr>
        <w:pStyle w:val="DefenceHeading3"/>
        <w:numPr>
          <w:ilvl w:val="2"/>
          <w:numId w:val="96"/>
        </w:numPr>
      </w:pPr>
      <w:r w:rsidRPr="00E6584F">
        <w:t>required by the Contract Administrator,</w:t>
      </w:r>
    </w:p>
    <w:p w14:paraId="01BAAECA" w14:textId="434F897E" w:rsidR="0072238D" w:rsidRPr="00E6584F" w:rsidRDefault="007B407E" w:rsidP="007C6EB2">
      <w:pPr>
        <w:pStyle w:val="DefenceHeading3"/>
        <w:numPr>
          <w:ilvl w:val="0"/>
          <w:numId w:val="0"/>
        </w:numPr>
      </w:pPr>
      <w:r w:rsidRPr="00E6584F">
        <w:t>and otherwise on terms and given by a financial institution approved by the Commonwealth.</w:t>
      </w:r>
    </w:p>
    <w:p w14:paraId="71D01E5F" w14:textId="77777777" w:rsidR="0072238D" w:rsidRPr="00E6584F" w:rsidRDefault="007B407E">
      <w:pPr>
        <w:pStyle w:val="DefenceBoldNormal"/>
      </w:pPr>
      <w:bookmarkStart w:id="31" w:name="ApprovedSubcontractAgreement"/>
      <w:r w:rsidRPr="00E6584F">
        <w:t>Approved Subcontract Agreement</w:t>
      </w:r>
      <w:bookmarkEnd w:id="31"/>
    </w:p>
    <w:p w14:paraId="582A1C0C" w14:textId="77777777" w:rsidR="0072238D" w:rsidRPr="00E6584F" w:rsidRDefault="007B407E" w:rsidP="00F52F87">
      <w:pPr>
        <w:pStyle w:val="DefenceDefinition0"/>
        <w:numPr>
          <w:ilvl w:val="0"/>
          <w:numId w:val="22"/>
        </w:numPr>
      </w:pPr>
      <w:r w:rsidRPr="00E6584F">
        <w:t xml:space="preserve">An agreement which is entered into by the Contractor with a Subcontractor on the terms: </w:t>
      </w:r>
    </w:p>
    <w:p w14:paraId="6282DABD" w14:textId="4D8D0852" w:rsidR="0072238D" w:rsidRPr="004E1971" w:rsidRDefault="007B407E" w:rsidP="00F52F87">
      <w:pPr>
        <w:pStyle w:val="DefenceDefinitionNum"/>
        <w:numPr>
          <w:ilvl w:val="1"/>
          <w:numId w:val="22"/>
        </w:numPr>
        <w:rPr>
          <w:color w:val="auto"/>
        </w:rPr>
      </w:pPr>
      <w:r w:rsidRPr="004E1971">
        <w:rPr>
          <w:color w:val="auto"/>
        </w:rPr>
        <w:t>which have been approved in writing by the Contract Administrator under clause </w:t>
      </w:r>
      <w:r w:rsidRPr="004E1971">
        <w:rPr>
          <w:color w:val="auto"/>
        </w:rPr>
        <w:fldChar w:fldCharType="begin"/>
      </w:r>
      <w:r w:rsidRPr="004E1971">
        <w:rPr>
          <w:color w:val="auto"/>
        </w:rPr>
        <w:instrText xml:space="preserve"> REF _Ref98058113 \r \h  \* MERGEFORMAT </w:instrText>
      </w:r>
      <w:r w:rsidRPr="004E1971">
        <w:rPr>
          <w:color w:val="auto"/>
        </w:rPr>
      </w:r>
      <w:r w:rsidRPr="004E1971">
        <w:rPr>
          <w:color w:val="auto"/>
        </w:rPr>
        <w:fldChar w:fldCharType="separate"/>
      </w:r>
      <w:r w:rsidR="00424517">
        <w:rPr>
          <w:color w:val="auto"/>
        </w:rPr>
        <w:t>8.7(a)</w:t>
      </w:r>
      <w:r w:rsidRPr="004E1971">
        <w:rPr>
          <w:color w:val="auto"/>
        </w:rPr>
        <w:fldChar w:fldCharType="end"/>
      </w:r>
      <w:r w:rsidRPr="004E1971">
        <w:rPr>
          <w:color w:val="auto"/>
        </w:rPr>
        <w:t>; or</w:t>
      </w:r>
    </w:p>
    <w:p w14:paraId="510E7175" w14:textId="28611991" w:rsidR="0072238D" w:rsidRPr="004E1971" w:rsidRDefault="007B407E" w:rsidP="00F52F87">
      <w:pPr>
        <w:pStyle w:val="DefenceDefinitionNum"/>
        <w:numPr>
          <w:ilvl w:val="1"/>
          <w:numId w:val="22"/>
        </w:numPr>
        <w:rPr>
          <w:color w:val="auto"/>
        </w:rPr>
      </w:pPr>
      <w:r w:rsidRPr="004E1971">
        <w:rPr>
          <w:color w:val="auto"/>
        </w:rPr>
        <w:t>of any agreement with a Commonwealth's Novated Design Consultant novated under clause </w:t>
      </w:r>
      <w:r w:rsidRPr="004E1971">
        <w:rPr>
          <w:color w:val="auto"/>
        </w:rPr>
        <w:fldChar w:fldCharType="begin"/>
      </w:r>
      <w:r w:rsidRPr="004E1971">
        <w:rPr>
          <w:color w:val="auto"/>
        </w:rPr>
        <w:instrText xml:space="preserve"> REF _Ref72333784 \w \h  \* MERGEFORMAT </w:instrText>
      </w:r>
      <w:r w:rsidRPr="004E1971">
        <w:rPr>
          <w:color w:val="auto"/>
        </w:rPr>
      </w:r>
      <w:r w:rsidRPr="004E1971">
        <w:rPr>
          <w:color w:val="auto"/>
        </w:rPr>
        <w:fldChar w:fldCharType="separate"/>
      </w:r>
      <w:r w:rsidR="00424517">
        <w:rPr>
          <w:color w:val="auto"/>
        </w:rPr>
        <w:t>6.20</w:t>
      </w:r>
      <w:r w:rsidRPr="004E1971">
        <w:rPr>
          <w:color w:val="auto"/>
        </w:rPr>
        <w:fldChar w:fldCharType="end"/>
      </w:r>
      <w:r w:rsidRPr="004E1971">
        <w:rPr>
          <w:color w:val="auto"/>
        </w:rPr>
        <w:t>,</w:t>
      </w:r>
    </w:p>
    <w:p w14:paraId="32236574" w14:textId="77777777" w:rsidR="0072238D" w:rsidRPr="00E6584F" w:rsidRDefault="007B407E">
      <w:pPr>
        <w:pStyle w:val="DefenceNormal"/>
      </w:pPr>
      <w:r w:rsidRPr="00E6584F">
        <w:t>as adjusted (if applicable) by the Contract Particulars (Delivery Phase).</w:t>
      </w:r>
    </w:p>
    <w:p w14:paraId="12F7E5B7" w14:textId="77777777" w:rsidR="00E96632" w:rsidRPr="00E6584F" w:rsidRDefault="00E96632" w:rsidP="00E96632">
      <w:pPr>
        <w:pStyle w:val="DefenceBoldNormal"/>
      </w:pPr>
      <w:bookmarkStart w:id="32" w:name="ASDCertifiedCloudServicesList"/>
      <w:r w:rsidRPr="00E6584F">
        <w:t>Asbestos</w:t>
      </w:r>
    </w:p>
    <w:p w14:paraId="4B345766" w14:textId="5197E7BA" w:rsidR="00E96632" w:rsidRPr="004E1971" w:rsidRDefault="00E96632" w:rsidP="00E96632">
      <w:pPr>
        <w:pStyle w:val="DefenceBoldNormal"/>
        <w:rPr>
          <w:i/>
        </w:rPr>
      </w:pPr>
      <w:r w:rsidRPr="00E6584F">
        <w:rPr>
          <w:b w:val="0"/>
        </w:rPr>
        <w:t xml:space="preserve">Has the meaning given in subregulation 5(1) of the </w:t>
      </w:r>
      <w:r w:rsidRPr="00E6584F">
        <w:rPr>
          <w:b w:val="0"/>
          <w:i/>
        </w:rPr>
        <w:t>Work Health and Safety Regulations</w:t>
      </w:r>
      <w:r w:rsidRPr="00E6584F">
        <w:rPr>
          <w:b w:val="0"/>
        </w:rPr>
        <w:t xml:space="preserve"> </w:t>
      </w:r>
      <w:r w:rsidRPr="00E6584F">
        <w:rPr>
          <w:b w:val="0"/>
          <w:i/>
        </w:rPr>
        <w:t>2011</w:t>
      </w:r>
      <w:r w:rsidRPr="00E6584F">
        <w:rPr>
          <w:b w:val="0"/>
        </w:rPr>
        <w:t xml:space="preserve"> (Cth).</w:t>
      </w:r>
      <w:r w:rsidR="00AD23BB" w:rsidRPr="00E6584F">
        <w:rPr>
          <w:b w:val="0"/>
        </w:rPr>
        <w:t xml:space="preserve"> </w:t>
      </w:r>
    </w:p>
    <w:p w14:paraId="2B39A94B" w14:textId="77777777" w:rsidR="0072238D" w:rsidRPr="00E6584F" w:rsidRDefault="007B407E">
      <w:pPr>
        <w:pStyle w:val="DefenceBoldNormal"/>
      </w:pPr>
      <w:bookmarkStart w:id="33" w:name="AustralianPrivacyPrinciple"/>
      <w:bookmarkEnd w:id="32"/>
      <w:r w:rsidRPr="00E6584F">
        <w:t>Australian Privacy Principle</w:t>
      </w:r>
      <w:bookmarkEnd w:id="33"/>
    </w:p>
    <w:p w14:paraId="5E20732B" w14:textId="77777777" w:rsidR="0072238D" w:rsidRPr="00E6584F" w:rsidRDefault="007B407E" w:rsidP="00F52F87">
      <w:pPr>
        <w:pStyle w:val="DefenceDefinition0"/>
        <w:numPr>
          <w:ilvl w:val="0"/>
          <w:numId w:val="22"/>
        </w:numPr>
      </w:pPr>
      <w:r w:rsidRPr="00E6584F">
        <w:t>Has the meaning given in the Privacy Act.</w:t>
      </w:r>
    </w:p>
    <w:p w14:paraId="1DEF190E" w14:textId="77777777" w:rsidR="0072238D" w:rsidRPr="00E6584F" w:rsidRDefault="007B407E">
      <w:pPr>
        <w:pStyle w:val="DefenceBoldNormal"/>
      </w:pPr>
      <w:bookmarkStart w:id="34" w:name="AwardDate"/>
      <w:r w:rsidRPr="00E6584F">
        <w:t>Award Date</w:t>
      </w:r>
      <w:bookmarkEnd w:id="34"/>
    </w:p>
    <w:p w14:paraId="5FFFAA88" w14:textId="3C2DCA41" w:rsidR="006D7328" w:rsidRPr="00A11318" w:rsidRDefault="007B407E">
      <w:pPr>
        <w:pStyle w:val="DefenceBoldNormal"/>
        <w:rPr>
          <w:b w:val="0"/>
          <w:bCs/>
          <w:szCs w:val="26"/>
        </w:rPr>
      </w:pPr>
      <w:r w:rsidRPr="00A11318">
        <w:rPr>
          <w:b w:val="0"/>
          <w:bCs/>
        </w:rPr>
        <w:t>The date on which the Formal Agreement, to which these Conditions of Contract are attached, has been completed and signed by the Commonwealth and the Contractor</w:t>
      </w:r>
      <w:r w:rsidRPr="00A11318">
        <w:rPr>
          <w:b w:val="0"/>
          <w:bCs/>
          <w:szCs w:val="26"/>
        </w:rPr>
        <w:t>.</w:t>
      </w:r>
    </w:p>
    <w:p w14:paraId="21FCC361" w14:textId="77777777" w:rsidR="0072238D" w:rsidRPr="00E6584F" w:rsidRDefault="007B407E">
      <w:pPr>
        <w:pStyle w:val="DefenceBoldNormal"/>
      </w:pPr>
      <w:bookmarkStart w:id="35" w:name="Brief"/>
      <w:r w:rsidRPr="00E6584F">
        <w:t>Brief</w:t>
      </w:r>
      <w:bookmarkEnd w:id="35"/>
    </w:p>
    <w:p w14:paraId="78E01DE7" w14:textId="56ADCDD5" w:rsidR="0072238D" w:rsidRPr="00E6584F" w:rsidRDefault="007B407E" w:rsidP="00F52F87">
      <w:pPr>
        <w:pStyle w:val="DefenceDefinition0"/>
        <w:numPr>
          <w:ilvl w:val="0"/>
          <w:numId w:val="22"/>
        </w:numPr>
      </w:pPr>
      <w:r w:rsidRPr="00E6584F">
        <w:t>The document</w:t>
      </w:r>
      <w:r w:rsidR="00270018" w:rsidRPr="00E6584F">
        <w:t xml:space="preserve"> described in the Contract Particulars</w:t>
      </w:r>
      <w:r w:rsidRPr="00E6584F">
        <w:t>.</w:t>
      </w:r>
      <w:r w:rsidR="0011068F" w:rsidRPr="00E6584F">
        <w:t xml:space="preserve">  </w:t>
      </w:r>
    </w:p>
    <w:p w14:paraId="433D9789" w14:textId="77777777" w:rsidR="0072238D" w:rsidRPr="00E6584F" w:rsidRDefault="007B407E">
      <w:pPr>
        <w:pStyle w:val="DefenceBoldNormal"/>
      </w:pPr>
      <w:bookmarkStart w:id="36" w:name="ChangeofControl"/>
      <w:r w:rsidRPr="00E6584F">
        <w:t>Change of Control</w:t>
      </w:r>
      <w:bookmarkEnd w:id="36"/>
    </w:p>
    <w:p w14:paraId="2CEB2A54" w14:textId="1501EA2E" w:rsidR="0072238D" w:rsidRPr="00E6584F" w:rsidRDefault="007B407E" w:rsidP="00F52F87">
      <w:pPr>
        <w:pStyle w:val="DefenceDefinition0"/>
        <w:numPr>
          <w:ilvl w:val="0"/>
          <w:numId w:val="22"/>
        </w:numPr>
      </w:pPr>
      <w:r w:rsidRPr="00E6584F">
        <w:t>In relation to the Contractor, where a person who did not (directly or indirectly) effectively Control the Contractor at the Award Date, either alone or together with others, acquires Control of the Contractor</w:t>
      </w:r>
      <w:r w:rsidR="006D7328" w:rsidRPr="00E6584F">
        <w:t xml:space="preserve"> other than by transfer of any share or unit or other interest in the nature of equity which is listed on a recognised stock exchange</w:t>
      </w:r>
      <w:r w:rsidRPr="00E6584F">
        <w:t>.</w:t>
      </w:r>
    </w:p>
    <w:p w14:paraId="54C39DE6" w14:textId="77777777" w:rsidR="0072238D" w:rsidRPr="00E6584F" w:rsidRDefault="007B407E">
      <w:pPr>
        <w:pStyle w:val="DefenceBoldNormal"/>
      </w:pPr>
      <w:bookmarkStart w:id="37" w:name="Claim"/>
      <w:r w:rsidRPr="00E6584F">
        <w:t>Claim</w:t>
      </w:r>
      <w:bookmarkEnd w:id="37"/>
    </w:p>
    <w:p w14:paraId="6F8D6209" w14:textId="77777777" w:rsidR="0072238D" w:rsidRPr="00E6584F" w:rsidRDefault="007B407E" w:rsidP="00F52F87">
      <w:pPr>
        <w:pStyle w:val="DefenceDefinition0"/>
        <w:numPr>
          <w:ilvl w:val="0"/>
          <w:numId w:val="22"/>
        </w:numPr>
        <w:rPr>
          <w:b/>
        </w:rPr>
      </w:pPr>
      <w:r w:rsidRPr="00E6584F">
        <w:t>Includes any claim for an increase in the Contract Price or for payment of money (including damages):</w:t>
      </w:r>
    </w:p>
    <w:p w14:paraId="1DF6D92D" w14:textId="77777777" w:rsidR="0072238D" w:rsidRPr="004E1971" w:rsidRDefault="007B407E" w:rsidP="00F52F87">
      <w:pPr>
        <w:pStyle w:val="DefenceDefinitionNum"/>
        <w:numPr>
          <w:ilvl w:val="1"/>
          <w:numId w:val="22"/>
        </w:numPr>
        <w:rPr>
          <w:color w:val="auto"/>
        </w:rPr>
      </w:pPr>
      <w:bookmarkStart w:id="38" w:name="_Ref120943422"/>
      <w:r w:rsidRPr="004E1971">
        <w:rPr>
          <w:color w:val="auto"/>
        </w:rPr>
        <w:t>under, arising out of or in connection with the Contract, including any direction of the Contract Administrator;</w:t>
      </w:r>
      <w:bookmarkEnd w:id="38"/>
    </w:p>
    <w:p w14:paraId="21F64806" w14:textId="77777777" w:rsidR="0072238D" w:rsidRPr="004E1971" w:rsidRDefault="007B407E" w:rsidP="00F52F87">
      <w:pPr>
        <w:pStyle w:val="DefenceDefinitionNum"/>
        <w:numPr>
          <w:ilvl w:val="1"/>
          <w:numId w:val="22"/>
        </w:numPr>
        <w:rPr>
          <w:color w:val="auto"/>
        </w:rPr>
      </w:pPr>
      <w:r w:rsidRPr="004E1971">
        <w:rPr>
          <w:color w:val="auto"/>
        </w:rPr>
        <w:t>arising out of or in connection with the Contractor's Activities, the Works or either party's conduct before the Contract; or</w:t>
      </w:r>
    </w:p>
    <w:p w14:paraId="0035DC42" w14:textId="77777777" w:rsidR="0072238D" w:rsidRPr="004E1971" w:rsidRDefault="007B407E" w:rsidP="00F52F87">
      <w:pPr>
        <w:pStyle w:val="DefenceDefinitionNum"/>
        <w:numPr>
          <w:ilvl w:val="1"/>
          <w:numId w:val="22"/>
        </w:numPr>
        <w:rPr>
          <w:color w:val="auto"/>
        </w:rPr>
      </w:pPr>
      <w:r w:rsidRPr="004E1971">
        <w:rPr>
          <w:color w:val="auto"/>
        </w:rPr>
        <w:t>otherwise at law or in equity including:</w:t>
      </w:r>
    </w:p>
    <w:p w14:paraId="2D4F8DCB" w14:textId="77777777" w:rsidR="0072238D" w:rsidRPr="00E6584F" w:rsidRDefault="007B407E" w:rsidP="00F52F87">
      <w:pPr>
        <w:pStyle w:val="DefenceDefinitionNum2"/>
        <w:numPr>
          <w:ilvl w:val="2"/>
          <w:numId w:val="22"/>
        </w:numPr>
      </w:pPr>
      <w:bookmarkStart w:id="39" w:name="_Ref120943398"/>
      <w:r w:rsidRPr="00E6584F">
        <w:t>by statute;</w:t>
      </w:r>
      <w:bookmarkEnd w:id="39"/>
    </w:p>
    <w:p w14:paraId="5FFF78F7" w14:textId="77777777" w:rsidR="0072238D" w:rsidRPr="00E6584F" w:rsidRDefault="007B407E" w:rsidP="00F52F87">
      <w:pPr>
        <w:pStyle w:val="DefenceDefinitionNum2"/>
        <w:numPr>
          <w:ilvl w:val="2"/>
          <w:numId w:val="22"/>
        </w:numPr>
      </w:pPr>
      <w:r w:rsidRPr="00E6584F">
        <w:t>in tort for negligence or otherwise, including negligent misrepresentation; or</w:t>
      </w:r>
    </w:p>
    <w:p w14:paraId="66D08A3F" w14:textId="77777777" w:rsidR="0072238D" w:rsidRPr="00E6584F" w:rsidRDefault="007B407E" w:rsidP="00F52F87">
      <w:pPr>
        <w:pStyle w:val="DefenceDefinitionNum2"/>
        <w:numPr>
          <w:ilvl w:val="2"/>
          <w:numId w:val="22"/>
        </w:numPr>
      </w:pPr>
      <w:r w:rsidRPr="00E6584F">
        <w:t>for restitution.</w:t>
      </w:r>
    </w:p>
    <w:p w14:paraId="69549004" w14:textId="77777777" w:rsidR="0072238D" w:rsidRPr="00E6584F" w:rsidRDefault="007B407E">
      <w:pPr>
        <w:pStyle w:val="DefenceBoldNormal"/>
      </w:pPr>
      <w:bookmarkStart w:id="40" w:name="CollateralWarranty"/>
      <w:r w:rsidRPr="00E6584F">
        <w:lastRenderedPageBreak/>
        <w:t>Collateral Warranty</w:t>
      </w:r>
      <w:bookmarkEnd w:id="40"/>
    </w:p>
    <w:p w14:paraId="6C25D054" w14:textId="77777777" w:rsidR="0072238D" w:rsidRPr="00E6584F" w:rsidRDefault="007B407E" w:rsidP="00F52F87">
      <w:pPr>
        <w:pStyle w:val="DefenceDefinition0"/>
        <w:numPr>
          <w:ilvl w:val="0"/>
          <w:numId w:val="22"/>
        </w:numPr>
      </w:pPr>
      <w:r w:rsidRPr="00E6584F">
        <w:t>A warranty in the form set out in the Schedule of Collateral Documents.</w:t>
      </w:r>
    </w:p>
    <w:p w14:paraId="01B60F6B" w14:textId="77777777" w:rsidR="0072238D" w:rsidRPr="00E6584F" w:rsidRDefault="007B407E">
      <w:pPr>
        <w:pStyle w:val="DefenceBoldNormal"/>
      </w:pPr>
      <w:bookmarkStart w:id="41" w:name="Commonwealth"/>
      <w:r w:rsidRPr="00E6584F">
        <w:t>Commonwealth</w:t>
      </w:r>
      <w:bookmarkEnd w:id="41"/>
    </w:p>
    <w:p w14:paraId="407A3ABC" w14:textId="00AE729C" w:rsidR="0072238D" w:rsidRDefault="007B407E" w:rsidP="00F52F87">
      <w:pPr>
        <w:pStyle w:val="DefenceDefinition0"/>
        <w:numPr>
          <w:ilvl w:val="0"/>
          <w:numId w:val="22"/>
        </w:numPr>
      </w:pPr>
      <w:r w:rsidRPr="00E6584F">
        <w:t>Commonwealth of Australia</w:t>
      </w:r>
      <w:r w:rsidR="00E67614" w:rsidRPr="00E6584F">
        <w:t xml:space="preserve"> as represented by the Australian Department of Defence. </w:t>
      </w:r>
    </w:p>
    <w:p w14:paraId="778ACEF5" w14:textId="77777777" w:rsidR="00B713B0" w:rsidRDefault="00B713B0" w:rsidP="00B713B0">
      <w:pPr>
        <w:pStyle w:val="DefenceBoldNormal"/>
      </w:pPr>
      <w:bookmarkStart w:id="42" w:name="CommonwealthProcurementRules"/>
      <w:r>
        <w:t>Commonwealth Procurement Rules</w:t>
      </w:r>
      <w:bookmarkEnd w:id="42"/>
    </w:p>
    <w:p w14:paraId="3F6F7E4C" w14:textId="578A9D02" w:rsidR="00B713B0" w:rsidRPr="00B713B0" w:rsidRDefault="00B713B0" w:rsidP="00B713B0">
      <w:pPr>
        <w:pStyle w:val="DefenceDefinition0"/>
        <w:rPr>
          <w:b/>
        </w:rPr>
      </w:pPr>
      <w:r>
        <w:t xml:space="preserve">The </w:t>
      </w:r>
      <w:r w:rsidRPr="009535B1">
        <w:t>Commonwealth Procurement Rules</w:t>
      </w:r>
      <w:r>
        <w:t xml:space="preserve"> issued under section 105B(1) of the </w:t>
      </w:r>
      <w:r>
        <w:rPr>
          <w:i/>
        </w:rPr>
        <w:t xml:space="preserve">Public Governance, Performance and Accountability Act </w:t>
      </w:r>
      <w:r w:rsidRPr="001B7BB2">
        <w:rPr>
          <w:i/>
        </w:rPr>
        <w:t>2013</w:t>
      </w:r>
      <w:r>
        <w:t xml:space="preserve"> (Cth).</w:t>
      </w:r>
    </w:p>
    <w:p w14:paraId="38AAC775" w14:textId="77777777" w:rsidR="0072238D" w:rsidRPr="00E6584F" w:rsidRDefault="007B407E">
      <w:pPr>
        <w:pStyle w:val="DefenceBoldNormal"/>
      </w:pPr>
      <w:bookmarkStart w:id="43" w:name="CommonwealthsNovatedDesignConsultants"/>
      <w:r w:rsidRPr="00E6584F">
        <w:t>Commonwealth's Novated Design Consultants</w:t>
      </w:r>
      <w:bookmarkEnd w:id="43"/>
    </w:p>
    <w:p w14:paraId="0AB2A1E2" w14:textId="77777777" w:rsidR="0072238D" w:rsidRPr="00E6584F" w:rsidRDefault="007B407E" w:rsidP="00F52F87">
      <w:pPr>
        <w:pStyle w:val="DefenceDefinition0"/>
        <w:numPr>
          <w:ilvl w:val="0"/>
          <w:numId w:val="22"/>
        </w:numPr>
      </w:pPr>
      <w:r w:rsidRPr="00E6584F">
        <w:t>The consultants (if any) specified in the Contract Particulars, to be novated to the Contractor.</w:t>
      </w:r>
    </w:p>
    <w:p w14:paraId="2A036F4D" w14:textId="77777777" w:rsidR="0072238D" w:rsidRPr="00E6584F" w:rsidRDefault="007B407E">
      <w:pPr>
        <w:pStyle w:val="DefenceBoldNormal"/>
      </w:pPr>
      <w:bookmarkStart w:id="44" w:name="CommonwealthRisk"/>
      <w:r w:rsidRPr="00E6584F">
        <w:t>Commonwealth Risk</w:t>
      </w:r>
      <w:bookmarkEnd w:id="44"/>
    </w:p>
    <w:p w14:paraId="60D19B16" w14:textId="77777777" w:rsidR="0072238D" w:rsidRPr="00E6584F" w:rsidRDefault="007B407E" w:rsidP="00F52F87">
      <w:pPr>
        <w:pStyle w:val="DefenceDefinition0"/>
        <w:numPr>
          <w:ilvl w:val="0"/>
          <w:numId w:val="22"/>
        </w:numPr>
      </w:pPr>
      <w:r w:rsidRPr="00E6584F">
        <w:t>Any one of:</w:t>
      </w:r>
    </w:p>
    <w:p w14:paraId="64378B15" w14:textId="1F0133F7" w:rsidR="0072238D" w:rsidRPr="004E1971" w:rsidRDefault="007B407E" w:rsidP="00F52F87">
      <w:pPr>
        <w:pStyle w:val="DefenceDefinitionNum"/>
        <w:numPr>
          <w:ilvl w:val="1"/>
          <w:numId w:val="22"/>
        </w:numPr>
        <w:rPr>
          <w:color w:val="auto"/>
        </w:rPr>
      </w:pPr>
      <w:r w:rsidRPr="004E1971">
        <w:rPr>
          <w:color w:val="auto"/>
        </w:rPr>
        <w:t xml:space="preserve">war, invasion, </w:t>
      </w:r>
      <w:r w:rsidR="006D7328" w:rsidRPr="004E1971">
        <w:rPr>
          <w:color w:val="auto"/>
        </w:rPr>
        <w:t xml:space="preserve">terrorism, </w:t>
      </w:r>
      <w:r w:rsidRPr="004E1971">
        <w:rPr>
          <w:color w:val="auto"/>
        </w:rPr>
        <w:t>act of foreign enemies, hostilities (whether war is declared or not), civil war, rebellion, revolution, insurrection or military or usurped powers, martial law or confiscation by order of any government or public authority;</w:t>
      </w:r>
    </w:p>
    <w:p w14:paraId="41DF9AA4" w14:textId="77777777" w:rsidR="0072238D" w:rsidRPr="004E1971" w:rsidRDefault="007B407E" w:rsidP="00F52F87">
      <w:pPr>
        <w:pStyle w:val="DefenceDefinitionNum"/>
        <w:numPr>
          <w:ilvl w:val="1"/>
          <w:numId w:val="22"/>
        </w:numPr>
        <w:rPr>
          <w:color w:val="auto"/>
        </w:rPr>
      </w:pPr>
      <w:r w:rsidRPr="004E1971">
        <w:rPr>
          <w:color w:va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3A3C62A4" w14:textId="77777777" w:rsidR="0072238D" w:rsidRPr="004E1971" w:rsidRDefault="007B407E" w:rsidP="00F52F87">
      <w:pPr>
        <w:pStyle w:val="DefenceDefinitionNum"/>
        <w:numPr>
          <w:ilvl w:val="1"/>
          <w:numId w:val="22"/>
        </w:numPr>
        <w:rPr>
          <w:color w:val="auto"/>
        </w:rPr>
      </w:pPr>
      <w:r w:rsidRPr="004E1971">
        <w:rPr>
          <w:color w:val="auto"/>
        </w:rPr>
        <w:t>ionising radiations or contamination by radioactivity from any nuclear fuel or from any nuclear waste from the combustion of nuclear fuel not caused by the Contractor or any subcontractor or any of their employees or agents.</w:t>
      </w:r>
    </w:p>
    <w:p w14:paraId="39A0F7FC" w14:textId="77777777" w:rsidR="0072238D" w:rsidRPr="00E6584F" w:rsidRDefault="007B407E">
      <w:pPr>
        <w:pStyle w:val="DefenceBoldNormal"/>
      </w:pPr>
      <w:bookmarkStart w:id="45" w:name="Completion"/>
      <w:r w:rsidRPr="00E6584F">
        <w:t>Completion</w:t>
      </w:r>
      <w:bookmarkEnd w:id="45"/>
    </w:p>
    <w:p w14:paraId="6F56402E" w14:textId="77777777" w:rsidR="0072238D" w:rsidRPr="00E6584F" w:rsidRDefault="007B407E" w:rsidP="00F52F87">
      <w:pPr>
        <w:pStyle w:val="DefenceDefinition0"/>
        <w:numPr>
          <w:ilvl w:val="0"/>
          <w:numId w:val="22"/>
        </w:numPr>
      </w:pPr>
      <w:r w:rsidRPr="00E6584F">
        <w:t>The point in time when, in respect of the Works or a Stage:</w:t>
      </w:r>
    </w:p>
    <w:p w14:paraId="5AE92968" w14:textId="77777777" w:rsidR="0072238D" w:rsidRPr="004E1971" w:rsidRDefault="007B407E" w:rsidP="00F52F87">
      <w:pPr>
        <w:pStyle w:val="DefenceDefinitionNum"/>
        <w:numPr>
          <w:ilvl w:val="1"/>
          <w:numId w:val="22"/>
        </w:numPr>
        <w:rPr>
          <w:color w:val="auto"/>
        </w:rPr>
      </w:pPr>
      <w:bookmarkStart w:id="46" w:name="_Ref72477838"/>
      <w:r w:rsidRPr="004E1971">
        <w:rPr>
          <w:color w:val="auto"/>
        </w:rPr>
        <w:t>the Works</w:t>
      </w:r>
      <w:r w:rsidRPr="004E1971">
        <w:rPr>
          <w:color w:val="auto"/>
          <w:szCs w:val="22"/>
        </w:rPr>
        <w:t xml:space="preserve"> </w:t>
      </w:r>
      <w:r w:rsidRPr="004E1971">
        <w:rPr>
          <w:color w:val="auto"/>
        </w:rPr>
        <w:t>are, or the Stage is, complete except for minor Defects:</w:t>
      </w:r>
      <w:bookmarkEnd w:id="46"/>
    </w:p>
    <w:p w14:paraId="3DE66EFF" w14:textId="77777777" w:rsidR="0072238D" w:rsidRPr="00E6584F" w:rsidRDefault="007B407E">
      <w:pPr>
        <w:pStyle w:val="DefenceDefinitionNum2"/>
      </w:pPr>
      <w:bookmarkStart w:id="47" w:name="_Ref120943448"/>
      <w:r w:rsidRPr="00E6584F">
        <w:t>which do not prevent the Works</w:t>
      </w:r>
      <w:r w:rsidRPr="00E6584F">
        <w:rPr>
          <w:szCs w:val="22"/>
        </w:rPr>
        <w:t xml:space="preserve"> </w:t>
      </w:r>
      <w:r w:rsidRPr="00E6584F">
        <w:t>or the Stage from being reasonably capable of being used for the intended purpose of the Works</w:t>
      </w:r>
      <w:r w:rsidRPr="00E6584F">
        <w:rPr>
          <w:szCs w:val="22"/>
        </w:rPr>
        <w:t xml:space="preserve"> </w:t>
      </w:r>
      <w:r w:rsidRPr="00E6584F">
        <w:t>or the Stage; and</w:t>
      </w:r>
      <w:bookmarkEnd w:id="47"/>
    </w:p>
    <w:p w14:paraId="4C3CFBE9" w14:textId="77777777" w:rsidR="0072238D" w:rsidRPr="00E6584F" w:rsidRDefault="007B407E" w:rsidP="00F52F87">
      <w:pPr>
        <w:pStyle w:val="DefenceDefinitionNum2"/>
        <w:numPr>
          <w:ilvl w:val="2"/>
          <w:numId w:val="22"/>
        </w:numPr>
      </w:pPr>
      <w:r w:rsidRPr="00E6584F">
        <w:t>which can be corrected without prejudicing the convenient occupation, use, operation and maintenance of the Works</w:t>
      </w:r>
      <w:r w:rsidRPr="00E6584F">
        <w:rPr>
          <w:szCs w:val="22"/>
        </w:rPr>
        <w:t xml:space="preserve"> </w:t>
      </w:r>
      <w:r w:rsidRPr="00E6584F">
        <w:t>or the Stage;</w:t>
      </w:r>
    </w:p>
    <w:p w14:paraId="5A98FA3A" w14:textId="77777777" w:rsidR="0072238D" w:rsidRPr="004E1971" w:rsidRDefault="007B407E" w:rsidP="00F52F87">
      <w:pPr>
        <w:pStyle w:val="DefenceDefinitionNum"/>
        <w:numPr>
          <w:ilvl w:val="1"/>
          <w:numId w:val="22"/>
        </w:numPr>
        <w:rPr>
          <w:color w:val="auto"/>
        </w:rPr>
      </w:pPr>
      <w:r w:rsidRPr="004E1971">
        <w:rPr>
          <w:color w:val="auto"/>
        </w:rPr>
        <w:t>those inspections and tests which are required by the Contract to be carried out and passed before the Works</w:t>
      </w:r>
      <w:r w:rsidRPr="004E1971">
        <w:rPr>
          <w:color w:val="auto"/>
          <w:szCs w:val="22"/>
        </w:rPr>
        <w:t xml:space="preserve"> </w:t>
      </w:r>
      <w:r w:rsidRPr="004E1971">
        <w:rPr>
          <w:color w:val="auto"/>
        </w:rPr>
        <w:t>or the Stage reach Completion have been carried out and passed;</w:t>
      </w:r>
    </w:p>
    <w:p w14:paraId="3DF37F65" w14:textId="232EE091" w:rsidR="00720350" w:rsidRPr="004E1971" w:rsidRDefault="007B407E" w:rsidP="00F52F87">
      <w:pPr>
        <w:pStyle w:val="DefenceDefinitionNum"/>
        <w:numPr>
          <w:ilvl w:val="1"/>
          <w:numId w:val="22"/>
        </w:numPr>
        <w:rPr>
          <w:b/>
          <w:i/>
          <w:color w:val="auto"/>
        </w:rPr>
      </w:pPr>
      <w:bookmarkStart w:id="48" w:name="_Ref122510505"/>
      <w:r w:rsidRPr="004E1971">
        <w:rPr>
          <w:color w:val="auto"/>
        </w:rPr>
        <w:t>all documents and other information required for the occupation, use, operation and maintenance of the Works</w:t>
      </w:r>
      <w:r w:rsidRPr="004E1971">
        <w:rPr>
          <w:color w:val="auto"/>
          <w:szCs w:val="22"/>
        </w:rPr>
        <w:t xml:space="preserve"> </w:t>
      </w:r>
      <w:r w:rsidRPr="004E1971">
        <w:rPr>
          <w:color w:val="auto"/>
        </w:rPr>
        <w:t xml:space="preserve">or the Stage (including </w:t>
      </w:r>
      <w:r w:rsidR="00CD66E3" w:rsidRPr="004E1971">
        <w:rPr>
          <w:color w:val="auto"/>
        </w:rPr>
        <w:t xml:space="preserve">the </w:t>
      </w:r>
      <w:r w:rsidR="006D7328" w:rsidRPr="004E1971">
        <w:rPr>
          <w:color w:val="auto"/>
        </w:rPr>
        <w:t xml:space="preserve">Works Information described in </w:t>
      </w:r>
      <w:r w:rsidR="00541987" w:rsidRPr="004E1971">
        <w:rPr>
          <w:color w:val="auto"/>
        </w:rPr>
        <w:fldChar w:fldCharType="begin"/>
      </w:r>
      <w:r w:rsidR="00541987" w:rsidRPr="004E1971">
        <w:rPr>
          <w:color w:val="auto"/>
        </w:rPr>
        <w:instrText xml:space="preserve"> REF _Ref76728892 \r \h </w:instrText>
      </w:r>
      <w:r w:rsidR="00E6584F">
        <w:rPr>
          <w:color w:val="auto"/>
        </w:rPr>
        <w:instrText xml:space="preserve"> \* MERGEFORMAT </w:instrText>
      </w:r>
      <w:r w:rsidR="00541987" w:rsidRPr="004E1971">
        <w:rPr>
          <w:color w:val="auto"/>
        </w:rPr>
      </w:r>
      <w:r w:rsidR="00541987" w:rsidRPr="004E1971">
        <w:rPr>
          <w:color w:val="auto"/>
        </w:rPr>
        <w:fldChar w:fldCharType="separate"/>
      </w:r>
      <w:r w:rsidR="00424517">
        <w:rPr>
          <w:color w:val="auto"/>
        </w:rPr>
        <w:t>Annexure 1</w:t>
      </w:r>
      <w:r w:rsidR="00541987" w:rsidRPr="004E1971">
        <w:rPr>
          <w:color w:val="auto"/>
        </w:rPr>
        <w:fldChar w:fldCharType="end"/>
      </w:r>
      <w:r w:rsidR="006D7328" w:rsidRPr="004E1971">
        <w:rPr>
          <w:color w:val="auto"/>
        </w:rPr>
        <w:t xml:space="preserve"> and otherwise described in the Contract</w:t>
      </w:r>
      <w:r w:rsidR="004E1E51" w:rsidRPr="004E1971">
        <w:rPr>
          <w:color w:val="auto"/>
        </w:rPr>
        <w:t>)</w:t>
      </w:r>
      <w:r w:rsidR="00CD66E3" w:rsidRPr="004E1971">
        <w:rPr>
          <w:color w:val="auto"/>
        </w:rPr>
        <w:t xml:space="preserve"> </w:t>
      </w:r>
      <w:r w:rsidR="00CD1FDE" w:rsidRPr="004E1971">
        <w:rPr>
          <w:color w:val="auto"/>
        </w:rPr>
        <w:t>have</w:t>
      </w:r>
      <w:r w:rsidRPr="004E1971">
        <w:rPr>
          <w:color w:val="auto"/>
        </w:rPr>
        <w:t xml:space="preserve"> been submitted to the Contract Administrator</w:t>
      </w:r>
      <w:r w:rsidR="004E1E51" w:rsidRPr="004E1971">
        <w:rPr>
          <w:color w:val="auto"/>
        </w:rPr>
        <w:t xml:space="preserve"> </w:t>
      </w:r>
      <w:r w:rsidR="0054030C" w:rsidRPr="004E1971">
        <w:rPr>
          <w:color w:val="auto"/>
        </w:rPr>
        <w:t>in accordance with the Contract</w:t>
      </w:r>
      <w:r w:rsidRPr="004E1971">
        <w:rPr>
          <w:color w:val="auto"/>
        </w:rPr>
        <w:t>; and</w:t>
      </w:r>
      <w:bookmarkEnd w:id="48"/>
      <w:r w:rsidRPr="004E1971">
        <w:rPr>
          <w:color w:val="auto"/>
        </w:rPr>
        <w:t xml:space="preserve"> </w:t>
      </w:r>
    </w:p>
    <w:p w14:paraId="416B0F45" w14:textId="77777777" w:rsidR="0072238D" w:rsidRPr="004E1971" w:rsidRDefault="007B407E" w:rsidP="00F52F87">
      <w:pPr>
        <w:pStyle w:val="DefenceDefinitionNum"/>
        <w:numPr>
          <w:ilvl w:val="1"/>
          <w:numId w:val="22"/>
        </w:numPr>
        <w:rPr>
          <w:color w:val="auto"/>
        </w:rPr>
      </w:pPr>
      <w:r w:rsidRPr="004E1971">
        <w:rPr>
          <w:color w:val="auto"/>
        </w:rPr>
        <w:t xml:space="preserve">without limiting </w:t>
      </w:r>
      <w:r w:rsidR="00CD66E3" w:rsidRPr="004E1971">
        <w:rPr>
          <w:color w:val="auto"/>
        </w:rPr>
        <w:t>the foregoing</w:t>
      </w:r>
      <w:r w:rsidRPr="004E1971">
        <w:rPr>
          <w:color w:val="auto"/>
        </w:rPr>
        <w:t>, the Contractor has done everything which the Contract requires it to do as a condition precedent to Completion, including those things specified in the Contract Particulars.</w:t>
      </w:r>
    </w:p>
    <w:p w14:paraId="4335B224" w14:textId="77777777" w:rsidR="0072238D" w:rsidRPr="00E6584F" w:rsidRDefault="007B407E">
      <w:pPr>
        <w:pStyle w:val="DefenceBoldNormal"/>
      </w:pPr>
      <w:bookmarkStart w:id="49" w:name="ConfidentialInformation"/>
      <w:r w:rsidRPr="00E6584F">
        <w:t>Confidential Information</w:t>
      </w:r>
      <w:bookmarkEnd w:id="49"/>
    </w:p>
    <w:p w14:paraId="7DFFF461" w14:textId="0DD30938" w:rsidR="0072238D" w:rsidRPr="004E1971" w:rsidRDefault="007B407E" w:rsidP="00F52F87">
      <w:pPr>
        <w:pStyle w:val="DefenceDefinitionNum"/>
        <w:keepNext/>
        <w:numPr>
          <w:ilvl w:val="1"/>
          <w:numId w:val="19"/>
        </w:numPr>
        <w:rPr>
          <w:color w:val="auto"/>
        </w:rPr>
      </w:pPr>
      <w:r w:rsidRPr="004E1971">
        <w:rPr>
          <w:color w:val="auto"/>
        </w:rPr>
        <w:t xml:space="preserve">Means, subject to paragraph </w:t>
      </w:r>
      <w:r w:rsidRPr="004E1971">
        <w:rPr>
          <w:color w:val="auto"/>
        </w:rPr>
        <w:fldChar w:fldCharType="begin"/>
      </w:r>
      <w:r w:rsidRPr="004E1971">
        <w:rPr>
          <w:color w:val="auto"/>
        </w:rPr>
        <w:instrText xml:space="preserve"> REF _Ref445717554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(b)</w:t>
      </w:r>
      <w:r w:rsidRPr="004E1971">
        <w:rPr>
          <w:color w:val="auto"/>
        </w:rPr>
        <w:fldChar w:fldCharType="end"/>
      </w:r>
      <w:r w:rsidRPr="004E1971">
        <w:rPr>
          <w:color w:val="auto"/>
        </w:rPr>
        <w:t>:</w:t>
      </w:r>
    </w:p>
    <w:p w14:paraId="5F4F1D41" w14:textId="77777777" w:rsidR="0072238D" w:rsidRPr="00E6584F" w:rsidRDefault="007B407E" w:rsidP="00F52F87">
      <w:pPr>
        <w:pStyle w:val="DefenceDefinitionNum2"/>
        <w:numPr>
          <w:ilvl w:val="2"/>
          <w:numId w:val="22"/>
        </w:numPr>
        <w:tabs>
          <w:tab w:val="left" w:pos="1928"/>
          <w:tab w:val="num" w:pos="2164"/>
        </w:tabs>
        <w:outlineLvl w:val="1"/>
      </w:pPr>
      <w:r w:rsidRPr="00E6584F">
        <w:t xml:space="preserve">the Contract; </w:t>
      </w:r>
    </w:p>
    <w:p w14:paraId="792235BB" w14:textId="77777777" w:rsidR="0072238D" w:rsidRPr="00E6584F" w:rsidRDefault="007B407E" w:rsidP="00F52F87">
      <w:pPr>
        <w:pStyle w:val="DefenceDefinitionNum2"/>
        <w:numPr>
          <w:ilvl w:val="2"/>
          <w:numId w:val="22"/>
        </w:numPr>
        <w:tabs>
          <w:tab w:val="left" w:pos="1928"/>
          <w:tab w:val="num" w:pos="2164"/>
        </w:tabs>
        <w:outlineLvl w:val="1"/>
      </w:pPr>
      <w:r w:rsidRPr="00E6584F">
        <w:lastRenderedPageBreak/>
        <w:t xml:space="preserve">the Project Documents; </w:t>
      </w:r>
    </w:p>
    <w:p w14:paraId="30742F16" w14:textId="77777777" w:rsidR="0072238D" w:rsidRPr="00E6584F" w:rsidRDefault="007B407E" w:rsidP="00F52F87">
      <w:pPr>
        <w:pStyle w:val="DefenceDefinitionNum2"/>
        <w:keepNext/>
        <w:numPr>
          <w:ilvl w:val="2"/>
          <w:numId w:val="22"/>
        </w:numPr>
      </w:pPr>
      <w:bookmarkStart w:id="50" w:name="_Ref445717593"/>
      <w:r w:rsidRPr="00E6584F">
        <w:t>any document, drawing, information or communication (whether in written, oral or electronic form) given to the Contractor by the Commonwealth, the Contract Administrator or anyone on the Commonwealth's behalf, whether or not owned by the Commonwealth, which is in any way connected with the Contractor's Activities or the Works which:</w:t>
      </w:r>
      <w:bookmarkEnd w:id="50"/>
    </w:p>
    <w:p w14:paraId="743F250C" w14:textId="77777777" w:rsidR="0072238D" w:rsidRPr="00E6584F" w:rsidRDefault="007B407E" w:rsidP="00F52F87">
      <w:pPr>
        <w:pStyle w:val="DefenceDefinitionNum3"/>
        <w:numPr>
          <w:ilvl w:val="3"/>
          <w:numId w:val="22"/>
        </w:numPr>
      </w:pPr>
      <w:r w:rsidRPr="00E6584F">
        <w:t>by its nature is confidential;</w:t>
      </w:r>
    </w:p>
    <w:p w14:paraId="357D3732" w14:textId="77777777" w:rsidR="0072238D" w:rsidRPr="00E6584F" w:rsidRDefault="007B407E" w:rsidP="00F52F87">
      <w:pPr>
        <w:pStyle w:val="DefenceDefinitionNum3"/>
        <w:numPr>
          <w:ilvl w:val="3"/>
          <w:numId w:val="22"/>
        </w:numPr>
      </w:pPr>
      <w:r w:rsidRPr="00E6584F">
        <w:t xml:space="preserve">the Contractor knows or ought to know is confidential; or </w:t>
      </w:r>
    </w:p>
    <w:p w14:paraId="1FBB3A21" w14:textId="77777777" w:rsidR="0072238D" w:rsidRPr="00E6584F" w:rsidRDefault="007B407E" w:rsidP="00F52F87">
      <w:pPr>
        <w:pStyle w:val="DefenceDefinitionNum3"/>
        <w:numPr>
          <w:ilvl w:val="3"/>
          <w:numId w:val="22"/>
        </w:numPr>
      </w:pPr>
      <w:r w:rsidRPr="00E6584F">
        <w:t xml:space="preserve">is the subject of a Separation Arrangement; and </w:t>
      </w:r>
    </w:p>
    <w:p w14:paraId="6CB1C9F8" w14:textId="7115874A" w:rsidR="0072238D" w:rsidRPr="00E6584F" w:rsidRDefault="007B407E" w:rsidP="00F52F87">
      <w:pPr>
        <w:pStyle w:val="DefenceDefinitionNum2"/>
        <w:numPr>
          <w:ilvl w:val="2"/>
          <w:numId w:val="22"/>
        </w:numPr>
        <w:tabs>
          <w:tab w:val="left" w:pos="1928"/>
          <w:tab w:val="num" w:pos="2164"/>
        </w:tabs>
        <w:outlineLvl w:val="1"/>
      </w:pPr>
      <w:r w:rsidRPr="00E6584F">
        <w:t xml:space="preserve">everything recording, containing, setting out or making reference to the document, drawing, information or communication (whether in written, oral or electronic form) described in subparagraph </w:t>
      </w:r>
      <w:r w:rsidRPr="009D0F96">
        <w:fldChar w:fldCharType="begin"/>
      </w:r>
      <w:r w:rsidRPr="00E6584F">
        <w:instrText xml:space="preserve"> REF _Ref445717593 \n \h </w:instrText>
      </w:r>
      <w:r w:rsidR="00E6584F">
        <w:instrText xml:space="preserve"> \* MERGEFORMAT </w:instrText>
      </w:r>
      <w:r w:rsidRPr="009D0F96">
        <w:fldChar w:fldCharType="separate"/>
      </w:r>
      <w:r w:rsidR="00424517">
        <w:t>(iii)</w:t>
      </w:r>
      <w:r w:rsidRPr="009D0F96">
        <w:fldChar w:fldCharType="end"/>
      </w:r>
      <w:r w:rsidRPr="00E6584F">
        <w:t xml:space="preserve"> including documents, notes, records, memoranda, materials, software, disks and all other media, articles or things. </w:t>
      </w:r>
    </w:p>
    <w:p w14:paraId="7B9E21F5" w14:textId="77777777" w:rsidR="0072238D" w:rsidRPr="004E1971" w:rsidRDefault="007B407E" w:rsidP="00F52F87">
      <w:pPr>
        <w:pStyle w:val="DefenceDefinitionNum"/>
        <w:keepNext/>
        <w:numPr>
          <w:ilvl w:val="1"/>
          <w:numId w:val="19"/>
        </w:numPr>
        <w:rPr>
          <w:color w:val="auto"/>
        </w:rPr>
      </w:pPr>
      <w:bookmarkStart w:id="51" w:name="_Ref445717554"/>
      <w:r w:rsidRPr="00E6584F">
        <w:rPr>
          <w:b/>
          <w:color w:val="auto"/>
        </w:rPr>
        <w:t>Confidential Information</w:t>
      </w:r>
      <w:r w:rsidRPr="004E1971">
        <w:rPr>
          <w:color w:val="auto"/>
        </w:rPr>
        <w:t xml:space="preserve"> does not mean any document, drawing, information or communication (whether in written, oral or electronic form) given to the Contractor by the Commonwealth, the Contract Administrator or anyone on the Commonwealth's behalf, whether or not owned by the Commonwealth, which:</w:t>
      </w:r>
      <w:bookmarkEnd w:id="51"/>
      <w:r w:rsidRPr="004E1971">
        <w:rPr>
          <w:color w:val="auto"/>
        </w:rPr>
        <w:t xml:space="preserve"> </w:t>
      </w:r>
    </w:p>
    <w:p w14:paraId="7C899F5F" w14:textId="77777777" w:rsidR="0072238D" w:rsidRPr="00E6584F" w:rsidRDefault="007B407E" w:rsidP="00946177">
      <w:pPr>
        <w:pStyle w:val="DefenceDefinitionNum2"/>
        <w:numPr>
          <w:ilvl w:val="2"/>
          <w:numId w:val="57"/>
        </w:numPr>
        <w:tabs>
          <w:tab w:val="left" w:pos="1928"/>
          <w:tab w:val="num" w:pos="2164"/>
        </w:tabs>
        <w:outlineLvl w:val="1"/>
      </w:pPr>
      <w:r w:rsidRPr="00E6584F">
        <w:t>is in the possession of the Contractor without restriction in relation to its disclosure or use before the date of its receipt from the Commonwealth, the Contract Administrator or anyone on the Commonwealth's behalf;</w:t>
      </w:r>
    </w:p>
    <w:p w14:paraId="46B40AF4" w14:textId="6A40209B" w:rsidR="0072238D" w:rsidRPr="00E6584F" w:rsidRDefault="007B407E" w:rsidP="00F52F87">
      <w:pPr>
        <w:pStyle w:val="DefenceDefinitionNum2"/>
        <w:numPr>
          <w:ilvl w:val="2"/>
          <w:numId w:val="22"/>
        </w:numPr>
        <w:tabs>
          <w:tab w:val="left" w:pos="1928"/>
          <w:tab w:val="num" w:pos="2164"/>
        </w:tabs>
        <w:outlineLvl w:val="1"/>
      </w:pPr>
      <w:r w:rsidRPr="00E6584F">
        <w:t xml:space="preserve">is in the public domain otherwise than due to a breach of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or</w:t>
      </w:r>
    </w:p>
    <w:p w14:paraId="04150DD5" w14:textId="77777777" w:rsidR="0072238D" w:rsidRPr="00E6584F" w:rsidRDefault="007B407E" w:rsidP="00F52F87">
      <w:pPr>
        <w:pStyle w:val="DefenceDefinitionNum2"/>
        <w:numPr>
          <w:ilvl w:val="2"/>
          <w:numId w:val="22"/>
        </w:numPr>
        <w:tabs>
          <w:tab w:val="left" w:pos="1928"/>
          <w:tab w:val="num" w:pos="2164"/>
        </w:tabs>
        <w:outlineLvl w:val="1"/>
      </w:pPr>
      <w:r w:rsidRPr="00E6584F">
        <w:t xml:space="preserve">has been independently developed or acquired by the Contractor. </w:t>
      </w:r>
    </w:p>
    <w:p w14:paraId="36C05A07" w14:textId="77777777" w:rsidR="0072238D" w:rsidRPr="00E6584F" w:rsidRDefault="007B407E">
      <w:pPr>
        <w:pStyle w:val="DefenceBoldNormal"/>
      </w:pPr>
      <w:bookmarkStart w:id="52" w:name="ConfidentialInformationIncident"/>
      <w:r w:rsidRPr="00E6584F">
        <w:t>Confidential Information Incident</w:t>
      </w:r>
      <w:bookmarkEnd w:id="52"/>
    </w:p>
    <w:p w14:paraId="0C4A9A7C" w14:textId="76C87FD8" w:rsidR="0072238D" w:rsidRPr="00E6584F" w:rsidRDefault="007B407E" w:rsidP="00F52F87">
      <w:pPr>
        <w:pStyle w:val="DefenceDefinition0"/>
        <w:numPr>
          <w:ilvl w:val="0"/>
          <w:numId w:val="22"/>
        </w:numPr>
      </w:pPr>
      <w:r w:rsidRPr="00E6584F">
        <w:t xml:space="preserve">A single breach or a series of breaches of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any Separation Arrangements or any other unwanted or unexpected Confidential Information Security Event that has a significant probability of compromising Commonwealth business and threatening Commonwealth information security. </w:t>
      </w:r>
    </w:p>
    <w:p w14:paraId="251535A7" w14:textId="77777777" w:rsidR="0072238D" w:rsidRPr="00E6584F" w:rsidRDefault="007B407E">
      <w:pPr>
        <w:pStyle w:val="DefenceBoldNormal"/>
      </w:pPr>
      <w:bookmarkStart w:id="53" w:name="ConfidentialInformationSecurityEvent"/>
      <w:r w:rsidRPr="00E6584F">
        <w:t xml:space="preserve">Confidential Information Security Event </w:t>
      </w:r>
      <w:bookmarkEnd w:id="53"/>
    </w:p>
    <w:p w14:paraId="39B820C2" w14:textId="22F6AB08" w:rsidR="0072238D" w:rsidRDefault="007B407E" w:rsidP="00F52F87">
      <w:pPr>
        <w:pStyle w:val="DefenceDefinition0"/>
        <w:numPr>
          <w:ilvl w:val="0"/>
          <w:numId w:val="22"/>
        </w:numPr>
      </w:pPr>
      <w:r w:rsidRPr="00E6584F">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479EEEDA" w14:textId="77777777" w:rsidR="00A27743" w:rsidRPr="000722CB" w:rsidRDefault="00A27743" w:rsidP="00A27743">
      <w:pPr>
        <w:pStyle w:val="DefenceDefinition0"/>
        <w:rPr>
          <w:b/>
          <w:bCs/>
          <w:szCs w:val="24"/>
        </w:rPr>
      </w:pPr>
      <w:r w:rsidRPr="000722CB">
        <w:rPr>
          <w:b/>
          <w:bCs/>
        </w:rPr>
        <w:t>Consequential Loss</w:t>
      </w:r>
      <w:r w:rsidRPr="000722CB">
        <w:rPr>
          <w:b/>
          <w:bCs/>
          <w:szCs w:val="24"/>
        </w:rPr>
        <w:t xml:space="preserve"> </w:t>
      </w:r>
    </w:p>
    <w:p w14:paraId="373E09B9" w14:textId="77777777" w:rsidR="00A27743" w:rsidRDefault="00A27743" w:rsidP="00A27743">
      <w:pPr>
        <w:pStyle w:val="DefenceDefinition0"/>
      </w:pPr>
      <w:r>
        <w:t>M</w:t>
      </w:r>
      <w:r w:rsidRPr="008608A9">
        <w:t>eans any</w:t>
      </w:r>
      <w:r>
        <w:t xml:space="preserve">: </w:t>
      </w:r>
    </w:p>
    <w:p w14:paraId="6207C097" w14:textId="77777777" w:rsidR="00A27743" w:rsidRPr="008608A9" w:rsidRDefault="00A27743" w:rsidP="00A27743">
      <w:pPr>
        <w:pStyle w:val="DefenceDefinitionNum"/>
      </w:pPr>
      <w:r w:rsidRPr="008608A9">
        <w:t xml:space="preserve">loss of income, loss of </w:t>
      </w:r>
      <w:r w:rsidRPr="00595B9B">
        <w:t>revenue, loss of profit, loss of financial opportunity, loss of business or loss of business opportunity, loss of goodwill, loss of use (other than loss of use of the Works or Commonwealth property) or loss of production</w:t>
      </w:r>
      <w:r w:rsidRPr="008608A9">
        <w:t>;</w:t>
      </w:r>
      <w:r>
        <w:t xml:space="preserve"> or</w:t>
      </w:r>
    </w:p>
    <w:p w14:paraId="5E745E82" w14:textId="77777777" w:rsidR="00A27743" w:rsidRPr="00B1119A" w:rsidRDefault="00A27743" w:rsidP="00A27743">
      <w:pPr>
        <w:pStyle w:val="DefenceDefinitionNum"/>
      </w:pPr>
      <w:r>
        <w:t>financing costs,</w:t>
      </w:r>
    </w:p>
    <w:p w14:paraId="6C0C0DC6" w14:textId="003F6F76" w:rsidR="00A27743" w:rsidRPr="000722CB" w:rsidRDefault="00A27743" w:rsidP="000722CB">
      <w:pPr>
        <w:pStyle w:val="IndentParaLevel1"/>
        <w:ind w:left="0"/>
        <w:rPr>
          <w:b/>
          <w:i/>
        </w:rPr>
      </w:pPr>
      <w:r w:rsidRPr="00B1119A">
        <w:t>whether present or future, fixed or unasc</w:t>
      </w:r>
      <w:r>
        <w:t xml:space="preserve">ertained, actual or contingent. </w:t>
      </w:r>
    </w:p>
    <w:p w14:paraId="67CD8B31" w14:textId="32BB5A3A" w:rsidR="00224445" w:rsidRPr="00E6584F" w:rsidRDefault="00224445" w:rsidP="005648A9">
      <w:pPr>
        <w:pStyle w:val="DefenceBoldNormal"/>
      </w:pPr>
      <w:bookmarkStart w:id="54" w:name="consolidatedgroup"/>
      <w:bookmarkStart w:id="55" w:name="ConstructionRisksInsurance"/>
      <w:r w:rsidRPr="00E6584F">
        <w:t>Consolidated Group</w:t>
      </w:r>
      <w:bookmarkEnd w:id="54"/>
      <w:r w:rsidRPr="00E6584F">
        <w:t xml:space="preserve"> </w:t>
      </w:r>
    </w:p>
    <w:p w14:paraId="5361B309" w14:textId="77777777" w:rsidR="00224445" w:rsidRPr="00E6584F" w:rsidRDefault="00224445" w:rsidP="005648A9">
      <w:pPr>
        <w:pStyle w:val="DefenceDefinition0"/>
      </w:pPr>
      <w:r w:rsidRPr="00E6584F">
        <w:t xml:space="preserve">A Consolidated Group or MEC (Multiple Entry Consolidated) group as those terms are defined in section 995-1 of the </w:t>
      </w:r>
      <w:r w:rsidRPr="00E6584F">
        <w:rPr>
          <w:i/>
        </w:rPr>
        <w:t xml:space="preserve">Income Tax Assessment Act 1997 </w:t>
      </w:r>
      <w:r w:rsidRPr="00E6584F">
        <w:t xml:space="preserve">(Cth). </w:t>
      </w:r>
    </w:p>
    <w:p w14:paraId="661E511C" w14:textId="77777777" w:rsidR="0072238D" w:rsidRPr="00E6584F" w:rsidRDefault="007B407E">
      <w:pPr>
        <w:pStyle w:val="DefenceBoldNormal"/>
      </w:pPr>
      <w:r w:rsidRPr="00E6584F">
        <w:lastRenderedPageBreak/>
        <w:t>Construction Risks Insurance</w:t>
      </w:r>
      <w:bookmarkEnd w:id="55"/>
    </w:p>
    <w:p w14:paraId="341A8E24" w14:textId="3EC1EC4E" w:rsidR="0072238D" w:rsidRPr="00E6584F" w:rsidRDefault="007B407E" w:rsidP="00F52F87">
      <w:pPr>
        <w:pStyle w:val="DefenceDefinition0"/>
        <w:numPr>
          <w:ilvl w:val="0"/>
          <w:numId w:val="22"/>
        </w:numPr>
      </w:pPr>
      <w:r w:rsidRPr="00E6584F">
        <w:t>A policy of insurance covering the respective rights, interests and liabilities of the Commonwealth, the Contractor</w:t>
      </w:r>
      <w:r w:rsidRPr="00E6584F">
        <w:rPr>
          <w:szCs w:val="24"/>
        </w:rPr>
        <w:t xml:space="preserve"> </w:t>
      </w:r>
      <w:r w:rsidRPr="00E6584F">
        <w:t>and all subcontractors arising out of or in connection with the works in progress and insuring at minimum all the things referred to in clause </w:t>
      </w:r>
      <w:r w:rsidRPr="009D0F96">
        <w:fldChar w:fldCharType="begin"/>
      </w:r>
      <w:r w:rsidRPr="00E6584F">
        <w:instrText xml:space="preserve"> REF _Ref72333841 \w \h  \* MERGEFORMAT </w:instrText>
      </w:r>
      <w:r w:rsidRPr="009D0F96">
        <w:fldChar w:fldCharType="separate"/>
      </w:r>
      <w:r w:rsidR="00424517">
        <w:t>5.1</w:t>
      </w:r>
      <w:r w:rsidRPr="009D0F96">
        <w:fldChar w:fldCharType="end"/>
      </w:r>
      <w:r w:rsidRPr="00E6584F">
        <w:t xml:space="preserve"> for which the Contractor</w:t>
      </w:r>
      <w:r w:rsidRPr="00E6584F">
        <w:rPr>
          <w:szCs w:val="24"/>
        </w:rPr>
        <w:t xml:space="preserve"> </w:t>
      </w:r>
      <w:r w:rsidRPr="00E6584F">
        <w:t>bears the risk of loss or damage.</w:t>
      </w:r>
    </w:p>
    <w:p w14:paraId="79CBD54A" w14:textId="77777777" w:rsidR="0072238D" w:rsidRPr="00E6584F" w:rsidRDefault="007B407E">
      <w:pPr>
        <w:pStyle w:val="DefenceBoldNormal"/>
      </w:pPr>
      <w:bookmarkStart w:id="56" w:name="ConsultantDeedofCovenant"/>
      <w:r w:rsidRPr="00E6584F">
        <w:t>Consultant Deed of Covenant</w:t>
      </w:r>
      <w:bookmarkEnd w:id="56"/>
    </w:p>
    <w:p w14:paraId="1BC26C66" w14:textId="77777777" w:rsidR="0072238D" w:rsidRPr="00E6584F" w:rsidRDefault="007B407E" w:rsidP="00F52F87">
      <w:pPr>
        <w:pStyle w:val="DefenceDefinition0"/>
        <w:numPr>
          <w:ilvl w:val="0"/>
          <w:numId w:val="22"/>
        </w:numPr>
      </w:pPr>
      <w:r w:rsidRPr="00E6584F">
        <w:t>A consultant deed of covenant in the form set out in the Schedule of Collateral Documents.</w:t>
      </w:r>
    </w:p>
    <w:p w14:paraId="0CC549EB" w14:textId="77777777" w:rsidR="0072238D" w:rsidRPr="00E6584F" w:rsidRDefault="007B407E">
      <w:pPr>
        <w:pStyle w:val="DefenceBoldNormal"/>
      </w:pPr>
      <w:bookmarkStart w:id="57" w:name="ConsultantDeedofNovation"/>
      <w:r w:rsidRPr="00E6584F">
        <w:t>Consultant Deed of Novation</w:t>
      </w:r>
      <w:bookmarkEnd w:id="57"/>
    </w:p>
    <w:p w14:paraId="07B16D14" w14:textId="77777777" w:rsidR="0072238D" w:rsidRPr="00E6584F" w:rsidRDefault="007B407E" w:rsidP="00F52F87">
      <w:pPr>
        <w:pStyle w:val="DefenceDefinition0"/>
        <w:numPr>
          <w:ilvl w:val="0"/>
          <w:numId w:val="22"/>
        </w:numPr>
      </w:pPr>
      <w:r w:rsidRPr="00E6584F">
        <w:t>A consultant deed of novation in the form set out in the Schedule of Collateral Documents.</w:t>
      </w:r>
    </w:p>
    <w:p w14:paraId="3CB24E4A" w14:textId="77777777" w:rsidR="0072238D" w:rsidRPr="00E6584F" w:rsidRDefault="007B407E">
      <w:pPr>
        <w:pStyle w:val="DefenceBoldNormal"/>
      </w:pPr>
      <w:bookmarkStart w:id="58" w:name="ConsultantDesignCertificate"/>
      <w:r w:rsidRPr="00E6584F">
        <w:t>Consultant Design Certificate</w:t>
      </w:r>
      <w:bookmarkEnd w:id="58"/>
    </w:p>
    <w:p w14:paraId="1F72454D" w14:textId="77777777" w:rsidR="0072238D" w:rsidRPr="00E6584F" w:rsidRDefault="007B407E" w:rsidP="00F52F87">
      <w:pPr>
        <w:pStyle w:val="DefenceDefinition0"/>
        <w:numPr>
          <w:ilvl w:val="0"/>
          <w:numId w:val="22"/>
        </w:numPr>
      </w:pPr>
      <w:r w:rsidRPr="00E6584F">
        <w:t>A consultant design certificate in the form set out in the Schedule of Collateral Documents.</w:t>
      </w:r>
    </w:p>
    <w:p w14:paraId="7DD95B55" w14:textId="77777777" w:rsidR="0072238D" w:rsidRPr="00E6584F" w:rsidRDefault="007B407E">
      <w:pPr>
        <w:pStyle w:val="DefenceBoldNormal"/>
      </w:pPr>
      <w:bookmarkStart w:id="59" w:name="Contamination"/>
      <w:r w:rsidRPr="00E6584F">
        <w:t>Contamination</w:t>
      </w:r>
      <w:bookmarkEnd w:id="59"/>
    </w:p>
    <w:p w14:paraId="1691CD35" w14:textId="77777777" w:rsidR="0072238D" w:rsidRPr="00E6584F" w:rsidRDefault="007B407E" w:rsidP="00F52F87">
      <w:pPr>
        <w:pStyle w:val="DefenceDefinition0"/>
        <w:numPr>
          <w:ilvl w:val="0"/>
          <w:numId w:val="22"/>
        </w:numPr>
      </w:pPr>
      <w:r w:rsidRPr="00E6584F">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w:t>
      </w:r>
    </w:p>
    <w:p w14:paraId="727A3182" w14:textId="77777777" w:rsidR="0072238D" w:rsidRPr="00E6584F" w:rsidRDefault="007B407E">
      <w:pPr>
        <w:pStyle w:val="DefenceBoldNormal"/>
      </w:pPr>
      <w:bookmarkStart w:id="60" w:name="Contract"/>
      <w:r w:rsidRPr="00E6584F">
        <w:t>Contract</w:t>
      </w:r>
      <w:bookmarkEnd w:id="60"/>
    </w:p>
    <w:p w14:paraId="54CA3E76" w14:textId="07BF7758" w:rsidR="0072238D" w:rsidRPr="00E6584F" w:rsidRDefault="007B407E" w:rsidP="00F52F87">
      <w:pPr>
        <w:pStyle w:val="DefenceDefinition0"/>
        <w:keepNext/>
        <w:numPr>
          <w:ilvl w:val="0"/>
          <w:numId w:val="22"/>
        </w:numPr>
      </w:pPr>
      <w:r w:rsidRPr="00E6584F">
        <w:t>The contractual relationship between the parties constituted by:</w:t>
      </w:r>
      <w:r w:rsidR="005431B8" w:rsidRPr="00E6584F">
        <w:t xml:space="preserve"> </w:t>
      </w:r>
      <w:r w:rsidR="00DC3FDA" w:rsidRPr="00E6584F">
        <w:rPr>
          <w:b/>
          <w:i/>
          <w:highlight w:val="yellow"/>
        </w:rPr>
        <w:t xml:space="preserve"> </w:t>
      </w:r>
    </w:p>
    <w:p w14:paraId="6DCB26FB" w14:textId="77777777" w:rsidR="0072238D" w:rsidRPr="004E1971" w:rsidRDefault="007B407E" w:rsidP="004C787E">
      <w:pPr>
        <w:pStyle w:val="DefenceDefinitionNum"/>
        <w:keepNext/>
        <w:numPr>
          <w:ilvl w:val="1"/>
          <w:numId w:val="1"/>
        </w:numPr>
        <w:rPr>
          <w:color w:val="auto"/>
        </w:rPr>
      </w:pPr>
      <w:bookmarkStart w:id="61" w:name="_Ref111276969"/>
      <w:r w:rsidRPr="004E1971">
        <w:rPr>
          <w:color w:val="auto"/>
        </w:rPr>
        <w:t>for the Planning Phase:</w:t>
      </w:r>
      <w:bookmarkEnd w:id="61"/>
    </w:p>
    <w:p w14:paraId="25A35D87" w14:textId="77777777" w:rsidR="0072238D" w:rsidRPr="00E6584F" w:rsidRDefault="007B407E" w:rsidP="00F52F87">
      <w:pPr>
        <w:pStyle w:val="DefenceDefinitionNum2"/>
        <w:numPr>
          <w:ilvl w:val="2"/>
          <w:numId w:val="22"/>
        </w:numPr>
      </w:pPr>
      <w:r w:rsidRPr="00E6584F">
        <w:t>the Formal Agreement;</w:t>
      </w:r>
    </w:p>
    <w:p w14:paraId="0747BEB7" w14:textId="77777777" w:rsidR="0072238D" w:rsidRPr="00E6584F" w:rsidRDefault="007B407E" w:rsidP="00F52F87">
      <w:pPr>
        <w:pStyle w:val="DefenceDefinitionNum2"/>
        <w:numPr>
          <w:ilvl w:val="2"/>
          <w:numId w:val="22"/>
        </w:numPr>
      </w:pPr>
      <w:r w:rsidRPr="00E6584F">
        <w:t xml:space="preserve">these Conditions of Contract; </w:t>
      </w:r>
    </w:p>
    <w:p w14:paraId="666C2E92" w14:textId="77777777" w:rsidR="0072238D" w:rsidRPr="00E6584F" w:rsidRDefault="007B407E" w:rsidP="00F52F87">
      <w:pPr>
        <w:pStyle w:val="DefenceDefinitionNum2"/>
        <w:numPr>
          <w:ilvl w:val="2"/>
          <w:numId w:val="22"/>
        </w:numPr>
      </w:pPr>
      <w:r w:rsidRPr="00E6584F">
        <w:t>the Contract Particulars (Planning Phase);</w:t>
      </w:r>
    </w:p>
    <w:p w14:paraId="5F438ACD" w14:textId="77777777" w:rsidR="0072238D" w:rsidRPr="00E6584F" w:rsidRDefault="007B407E" w:rsidP="00F52F87">
      <w:pPr>
        <w:pStyle w:val="DefenceDefinitionNum2"/>
        <w:numPr>
          <w:ilvl w:val="2"/>
          <w:numId w:val="22"/>
        </w:numPr>
      </w:pPr>
      <w:r w:rsidRPr="00E6584F">
        <w:t>the Special Conditions;</w:t>
      </w:r>
    </w:p>
    <w:p w14:paraId="3D30CCAA" w14:textId="77777777" w:rsidR="0072238D" w:rsidRPr="00E6584F" w:rsidRDefault="007B407E" w:rsidP="00F52F87">
      <w:pPr>
        <w:pStyle w:val="DefenceDefinitionNum2"/>
        <w:numPr>
          <w:ilvl w:val="2"/>
          <w:numId w:val="22"/>
        </w:numPr>
      </w:pPr>
      <w:r w:rsidRPr="00E6584F">
        <w:t>the Brief; and</w:t>
      </w:r>
    </w:p>
    <w:p w14:paraId="142868B5" w14:textId="77777777" w:rsidR="0072238D" w:rsidRPr="00E6584F" w:rsidRDefault="007B407E" w:rsidP="00F52F87">
      <w:pPr>
        <w:pStyle w:val="DefenceDefinitionNum2"/>
        <w:numPr>
          <w:ilvl w:val="2"/>
          <w:numId w:val="22"/>
        </w:numPr>
      </w:pPr>
      <w:r w:rsidRPr="00E6584F">
        <w:t>the other documents (if any) specified in the Contract Particulars (Planning Phase); and</w:t>
      </w:r>
    </w:p>
    <w:p w14:paraId="6D459E26" w14:textId="390E88FD" w:rsidR="0072238D" w:rsidRPr="004E1971" w:rsidRDefault="007B407E" w:rsidP="004C787E">
      <w:pPr>
        <w:pStyle w:val="DefenceDefinitionNum"/>
        <w:keepNext/>
        <w:numPr>
          <w:ilvl w:val="1"/>
          <w:numId w:val="1"/>
        </w:numPr>
        <w:rPr>
          <w:color w:val="auto"/>
        </w:rPr>
      </w:pPr>
      <w:r w:rsidRPr="004E1971">
        <w:rPr>
          <w:color w:val="auto"/>
        </w:rPr>
        <w:t>if clause </w:t>
      </w:r>
      <w:r w:rsidRPr="004E1971">
        <w:rPr>
          <w:color w:val="auto"/>
        </w:rPr>
        <w:fldChar w:fldCharType="begin"/>
      </w:r>
      <w:r w:rsidRPr="004E1971">
        <w:rPr>
          <w:color w:val="auto"/>
        </w:rPr>
        <w:instrText xml:space="preserve"> REF _Ref111262208 \w \h  \* MERGEFORMAT </w:instrText>
      </w:r>
      <w:r w:rsidRPr="004E1971">
        <w:rPr>
          <w:color w:val="auto"/>
        </w:rPr>
      </w:r>
      <w:r w:rsidRPr="004E1971">
        <w:rPr>
          <w:color w:val="auto"/>
        </w:rPr>
        <w:fldChar w:fldCharType="separate"/>
      </w:r>
      <w:r w:rsidR="00424517">
        <w:rPr>
          <w:color w:val="auto"/>
        </w:rPr>
        <w:t>6.6(b)(ii)B</w:t>
      </w:r>
      <w:r w:rsidRPr="004E1971">
        <w:rPr>
          <w:color w:val="auto"/>
        </w:rPr>
        <w:fldChar w:fldCharType="end"/>
      </w:r>
      <w:r w:rsidRPr="004E1971">
        <w:rPr>
          <w:color w:val="auto"/>
        </w:rPr>
        <w:t xml:space="preserve"> applies, for the Delivery Phase:</w:t>
      </w:r>
    </w:p>
    <w:p w14:paraId="22D11310" w14:textId="0129FB49" w:rsidR="0072238D" w:rsidRPr="00E6584F" w:rsidRDefault="007B407E" w:rsidP="00946177">
      <w:pPr>
        <w:pStyle w:val="DefenceDefinitionNum2"/>
        <w:numPr>
          <w:ilvl w:val="2"/>
          <w:numId w:val="43"/>
        </w:numPr>
      </w:pPr>
      <w:r w:rsidRPr="00E6584F">
        <w:t>the documents referred to in paragraph </w:t>
      </w:r>
      <w:r w:rsidRPr="009D0F96">
        <w:fldChar w:fldCharType="begin"/>
      </w:r>
      <w:r w:rsidRPr="00E6584F">
        <w:instrText xml:space="preserve"> REF _Ref111276969 \r \h  \* MERGEFORMAT </w:instrText>
      </w:r>
      <w:r w:rsidRPr="009D0F96">
        <w:fldChar w:fldCharType="separate"/>
      </w:r>
      <w:r w:rsidR="00424517">
        <w:t>(a)</w:t>
      </w:r>
      <w:r w:rsidRPr="009D0F96">
        <w:fldChar w:fldCharType="end"/>
      </w:r>
      <w:r w:rsidRPr="00E6584F">
        <w:t xml:space="preserve"> (except to the extent that the Contract Particulars (Planning Phase) are superseded by the Contract Particulars (Delivery Phase); </w:t>
      </w:r>
    </w:p>
    <w:p w14:paraId="49D51F02" w14:textId="77777777" w:rsidR="0072238D" w:rsidRPr="00E6584F" w:rsidRDefault="007B407E" w:rsidP="00F52F87">
      <w:pPr>
        <w:pStyle w:val="DefenceDefinitionNum2"/>
        <w:numPr>
          <w:ilvl w:val="2"/>
          <w:numId w:val="22"/>
        </w:numPr>
      </w:pPr>
      <w:r w:rsidRPr="00E6584F">
        <w:t xml:space="preserve">the Contract Particulars (Delivery Phase); and </w:t>
      </w:r>
    </w:p>
    <w:p w14:paraId="10137389" w14:textId="77777777" w:rsidR="0072238D" w:rsidRPr="00E6584F" w:rsidRDefault="007B407E" w:rsidP="00F52F87">
      <w:pPr>
        <w:pStyle w:val="DefenceDefinitionNum2"/>
        <w:numPr>
          <w:ilvl w:val="2"/>
          <w:numId w:val="22"/>
        </w:numPr>
      </w:pPr>
      <w:r w:rsidRPr="00E6584F">
        <w:t>the other documents (if any) specified in the Contract Particulars (Delivery Phase).</w:t>
      </w:r>
    </w:p>
    <w:p w14:paraId="55440025" w14:textId="77777777" w:rsidR="0072238D" w:rsidRPr="00E6584F" w:rsidRDefault="007B407E">
      <w:pPr>
        <w:pStyle w:val="DefenceBoldNormal"/>
      </w:pPr>
      <w:bookmarkStart w:id="62" w:name="ContractAdministrator"/>
      <w:r w:rsidRPr="00E6584F">
        <w:t>Contract Administrator</w:t>
      </w:r>
      <w:bookmarkEnd w:id="62"/>
    </w:p>
    <w:p w14:paraId="2CC6802E" w14:textId="1FFBAC70" w:rsidR="0072238D" w:rsidRPr="00E6584F" w:rsidRDefault="007B407E" w:rsidP="00F52F87">
      <w:pPr>
        <w:pStyle w:val="DefenceDefinition0"/>
        <w:numPr>
          <w:ilvl w:val="0"/>
          <w:numId w:val="22"/>
        </w:numPr>
      </w:pPr>
      <w:r w:rsidRPr="00E6584F">
        <w:t>The person specified in the Contract Particulars or any other person nominated by the Commonwealth from time to time under clause </w:t>
      </w:r>
      <w:r w:rsidRPr="009D0F96">
        <w:fldChar w:fldCharType="begin"/>
      </w:r>
      <w:r w:rsidRPr="00E6584F">
        <w:instrText xml:space="preserve"> REF _Ref72333884 \w \h  \* MERGEFORMAT </w:instrText>
      </w:r>
      <w:r w:rsidRPr="009D0F96">
        <w:fldChar w:fldCharType="separate"/>
      </w:r>
      <w:r w:rsidR="00424517">
        <w:t>3.2</w:t>
      </w:r>
      <w:r w:rsidRPr="009D0F96">
        <w:fldChar w:fldCharType="end"/>
      </w:r>
      <w:r w:rsidRPr="00E6584F">
        <w:t xml:space="preserve"> to replace that person.</w:t>
      </w:r>
    </w:p>
    <w:p w14:paraId="56303E66" w14:textId="77777777" w:rsidR="0072238D" w:rsidRPr="00E6584F" w:rsidRDefault="007B407E">
      <w:pPr>
        <w:pStyle w:val="DefenceBoldNormal"/>
      </w:pPr>
      <w:bookmarkStart w:id="63" w:name="ContractAdministratorsOffice"/>
      <w:r w:rsidRPr="00E6584F">
        <w:t>Contract Administrator's Office</w:t>
      </w:r>
      <w:bookmarkEnd w:id="63"/>
    </w:p>
    <w:p w14:paraId="13D6B928" w14:textId="13B315D7" w:rsidR="0072238D" w:rsidRPr="00E6584F" w:rsidRDefault="007B407E" w:rsidP="00F52F87">
      <w:pPr>
        <w:pStyle w:val="DefenceDefinition0"/>
        <w:numPr>
          <w:ilvl w:val="0"/>
          <w:numId w:val="22"/>
        </w:numPr>
      </w:pPr>
      <w:r w:rsidRPr="00E6584F">
        <w:t xml:space="preserve">The office provided by the Contractor pursuant to clause </w:t>
      </w:r>
      <w:r w:rsidRPr="009D0F96">
        <w:fldChar w:fldCharType="begin"/>
      </w:r>
      <w:r w:rsidRPr="00E6584F">
        <w:instrText xml:space="preserve"> REF _Ref120349564 \r \h  \* MERGEFORMAT </w:instrText>
      </w:r>
      <w:r w:rsidRPr="009D0F96">
        <w:fldChar w:fldCharType="separate"/>
      </w:r>
      <w:r w:rsidR="00424517">
        <w:t>8.33</w:t>
      </w:r>
      <w:r w:rsidRPr="009D0F96">
        <w:fldChar w:fldCharType="end"/>
      </w:r>
      <w:r w:rsidRPr="00E6584F">
        <w:t>.</w:t>
      </w:r>
    </w:p>
    <w:p w14:paraId="13830A4B" w14:textId="77777777" w:rsidR="00EE7354" w:rsidRPr="00E6584F" w:rsidRDefault="00EE7354" w:rsidP="00EE7354">
      <w:pPr>
        <w:pStyle w:val="DefenceBoldNormal"/>
      </w:pPr>
      <w:bookmarkStart w:id="64" w:name="Contractor"/>
      <w:r w:rsidRPr="00E6584F">
        <w:lastRenderedPageBreak/>
        <w:t>Contract Particulars</w:t>
      </w:r>
    </w:p>
    <w:p w14:paraId="252E92B9" w14:textId="77777777" w:rsidR="00EE7354" w:rsidRPr="00E6584F" w:rsidRDefault="00EE7354" w:rsidP="00EE7354">
      <w:pPr>
        <w:pStyle w:val="DefenceDefinition0"/>
        <w:numPr>
          <w:ilvl w:val="0"/>
          <w:numId w:val="22"/>
        </w:numPr>
      </w:pPr>
      <w:r w:rsidRPr="00E6584F">
        <w:t>In the Planning Phase, means the Contract Particulars (Planning Phase) and in the Delivery Phase, means the Contract Particulars (Delivery Phase).</w:t>
      </w:r>
    </w:p>
    <w:p w14:paraId="06BF94E2" w14:textId="77777777" w:rsidR="00EE7354" w:rsidRPr="00E6584F" w:rsidRDefault="00EE7354" w:rsidP="00EE7354">
      <w:pPr>
        <w:pStyle w:val="DefenceBoldNormal"/>
      </w:pPr>
      <w:r w:rsidRPr="00E6584F">
        <w:t>Contract Particulars (Delivery Phase)</w:t>
      </w:r>
    </w:p>
    <w:p w14:paraId="7EBF5520" w14:textId="21265975" w:rsidR="00EE7354" w:rsidRPr="00E6584F" w:rsidRDefault="00EE7354" w:rsidP="00EE7354">
      <w:pPr>
        <w:pStyle w:val="DefenceDefinition0"/>
        <w:numPr>
          <w:ilvl w:val="0"/>
          <w:numId w:val="22"/>
        </w:numPr>
      </w:pPr>
      <w:r w:rsidRPr="00E6584F">
        <w:t>The particulars annexed to these Conditions of Contract and entitled "Contract Particulars (Delivery Phase)", as may be prepared and completed in accordance with clause </w:t>
      </w:r>
      <w:r w:rsidRPr="009D0F96">
        <w:fldChar w:fldCharType="begin"/>
      </w:r>
      <w:r w:rsidRPr="00E6584F">
        <w:instrText xml:space="preserve"> REF _Ref66201266 \r \h  \* MERGEFORMAT </w:instrText>
      </w:r>
      <w:r w:rsidRPr="009D0F96">
        <w:fldChar w:fldCharType="separate"/>
      </w:r>
      <w:r w:rsidR="00424517">
        <w:t>6.5(f)</w:t>
      </w:r>
      <w:r w:rsidRPr="009D0F96">
        <w:fldChar w:fldCharType="end"/>
      </w:r>
      <w:r w:rsidRPr="00E6584F">
        <w:t xml:space="preserve"> and executed by the parties in accordance with clause </w:t>
      </w:r>
      <w:r w:rsidRPr="009D0F96">
        <w:fldChar w:fldCharType="begin"/>
      </w:r>
      <w:r w:rsidRPr="00E6584F">
        <w:instrText xml:space="preserve"> REF _Ref66202507 \r \h  \* MERGEFORMAT </w:instrText>
      </w:r>
      <w:r w:rsidRPr="009D0F96">
        <w:fldChar w:fldCharType="separate"/>
      </w:r>
      <w:r w:rsidR="00424517">
        <w:t>6.5(g)(i)</w:t>
      </w:r>
      <w:r w:rsidRPr="009D0F96">
        <w:fldChar w:fldCharType="end"/>
      </w:r>
      <w:r w:rsidRPr="00E6584F">
        <w:t xml:space="preserve"> and </w:t>
      </w:r>
      <w:r w:rsidRPr="009D0F96">
        <w:fldChar w:fldCharType="begin"/>
      </w:r>
      <w:r w:rsidRPr="00E6584F">
        <w:instrText xml:space="preserve"> REF _Ref66202518 \r \h  \* MERGEFORMAT </w:instrText>
      </w:r>
      <w:r w:rsidRPr="009D0F96">
        <w:fldChar w:fldCharType="separate"/>
      </w:r>
      <w:r w:rsidR="00424517">
        <w:t>6.6(b)(i)</w:t>
      </w:r>
      <w:r w:rsidRPr="009D0F96">
        <w:fldChar w:fldCharType="end"/>
      </w:r>
      <w:r w:rsidRPr="00E6584F">
        <w:t xml:space="preserve">. </w:t>
      </w:r>
      <w:r w:rsidRPr="00E6584F">
        <w:rPr>
          <w:b/>
          <w:i/>
          <w:highlight w:val="yellow"/>
        </w:rPr>
        <w:t xml:space="preserve"> </w:t>
      </w:r>
    </w:p>
    <w:p w14:paraId="0D31A138" w14:textId="77777777" w:rsidR="00EE7354" w:rsidRPr="00E6584F" w:rsidRDefault="00EE7354" w:rsidP="00EE7354">
      <w:pPr>
        <w:pStyle w:val="DefenceBoldNormal"/>
      </w:pPr>
      <w:r w:rsidRPr="00E6584F">
        <w:t>Contract Particulars (Planning Phase)</w:t>
      </w:r>
    </w:p>
    <w:p w14:paraId="440286BC" w14:textId="77777777" w:rsidR="00EE7354" w:rsidRPr="00E6584F" w:rsidRDefault="00EE7354" w:rsidP="00EE7354">
      <w:pPr>
        <w:pStyle w:val="DefenceDefinition0"/>
        <w:numPr>
          <w:ilvl w:val="0"/>
          <w:numId w:val="22"/>
        </w:numPr>
      </w:pPr>
      <w:r w:rsidRPr="00E6584F">
        <w:t>The particulars annexed to these Conditions of Contract and entitled "Contract Particulars (Planning Phase)".</w:t>
      </w:r>
    </w:p>
    <w:p w14:paraId="2FF7A647" w14:textId="77777777" w:rsidR="00EE7354" w:rsidRPr="00E6584F" w:rsidRDefault="00EE7354" w:rsidP="00EE7354">
      <w:pPr>
        <w:pStyle w:val="DefenceBoldNormal"/>
      </w:pPr>
      <w:r w:rsidRPr="00E6584F">
        <w:t>Contract Price</w:t>
      </w:r>
    </w:p>
    <w:p w14:paraId="4AB2AC50" w14:textId="77777777" w:rsidR="00EE7354" w:rsidRPr="00E6584F" w:rsidRDefault="00EE7354" w:rsidP="00EE7354">
      <w:pPr>
        <w:pStyle w:val="DefenceDefinition0"/>
        <w:keepNext/>
        <w:numPr>
          <w:ilvl w:val="0"/>
          <w:numId w:val="22"/>
        </w:numPr>
      </w:pPr>
      <w:r w:rsidRPr="00E6584F">
        <w:t>Subject to this Contract, the sum of:</w:t>
      </w:r>
    </w:p>
    <w:p w14:paraId="43894D95" w14:textId="77777777" w:rsidR="00EE7354" w:rsidRPr="004E1971" w:rsidRDefault="00EE7354" w:rsidP="00EE7354">
      <w:pPr>
        <w:pStyle w:val="DefenceDefinitionNum"/>
        <w:numPr>
          <w:ilvl w:val="1"/>
          <w:numId w:val="22"/>
        </w:numPr>
        <w:rPr>
          <w:color w:val="auto"/>
        </w:rPr>
      </w:pPr>
      <w:r w:rsidRPr="004E1971">
        <w:rPr>
          <w:color w:val="auto"/>
        </w:rPr>
        <w:t>the Contractor's Work Fee (Planning);</w:t>
      </w:r>
    </w:p>
    <w:p w14:paraId="057222C7" w14:textId="77777777" w:rsidR="00EE7354" w:rsidRPr="004E1971" w:rsidRDefault="00EE7354" w:rsidP="00EE7354">
      <w:pPr>
        <w:pStyle w:val="DefenceDefinitionNum"/>
        <w:numPr>
          <w:ilvl w:val="1"/>
          <w:numId w:val="22"/>
        </w:numPr>
        <w:rPr>
          <w:color w:val="auto"/>
        </w:rPr>
      </w:pPr>
      <w:r w:rsidRPr="004E1971">
        <w:rPr>
          <w:color w:val="auto"/>
        </w:rPr>
        <w:t>the Reimbursable Costs;</w:t>
      </w:r>
    </w:p>
    <w:p w14:paraId="06ACD103" w14:textId="77777777" w:rsidR="00EE7354" w:rsidRPr="004E1971" w:rsidRDefault="00EE7354" w:rsidP="00EE7354">
      <w:pPr>
        <w:pStyle w:val="DefenceDefinitionNum"/>
        <w:numPr>
          <w:ilvl w:val="1"/>
          <w:numId w:val="22"/>
        </w:numPr>
        <w:rPr>
          <w:color w:val="auto"/>
        </w:rPr>
      </w:pPr>
      <w:r w:rsidRPr="004E1971">
        <w:rPr>
          <w:color w:val="auto"/>
        </w:rPr>
        <w:t>the Contractor's Work Fee (Delivery); and</w:t>
      </w:r>
    </w:p>
    <w:p w14:paraId="2EDB13B8" w14:textId="77777777" w:rsidR="00EE7354" w:rsidRPr="004E1971" w:rsidRDefault="00EE7354" w:rsidP="00EE7354">
      <w:pPr>
        <w:pStyle w:val="DefenceDefinitionNum"/>
        <w:numPr>
          <w:ilvl w:val="1"/>
          <w:numId w:val="22"/>
        </w:numPr>
        <w:rPr>
          <w:color w:val="auto"/>
        </w:rPr>
      </w:pPr>
      <w:r w:rsidRPr="004E1971">
        <w:rPr>
          <w:color w:val="auto"/>
        </w:rPr>
        <w:t>the Management Fee.</w:t>
      </w:r>
    </w:p>
    <w:p w14:paraId="2F89EECD" w14:textId="77777777" w:rsidR="0072238D" w:rsidRPr="00E6584F" w:rsidRDefault="007B407E">
      <w:pPr>
        <w:pStyle w:val="DefenceBoldNormal"/>
      </w:pPr>
      <w:r w:rsidRPr="00E6584F">
        <w:t>Contractor</w:t>
      </w:r>
      <w:bookmarkEnd w:id="64"/>
    </w:p>
    <w:p w14:paraId="599AFBF3" w14:textId="77777777" w:rsidR="0072238D" w:rsidRPr="00E6584F" w:rsidRDefault="007B407E" w:rsidP="00F52F87">
      <w:pPr>
        <w:pStyle w:val="DefenceDefinition0"/>
        <w:numPr>
          <w:ilvl w:val="0"/>
          <w:numId w:val="22"/>
        </w:numPr>
      </w:pPr>
      <w:r w:rsidRPr="00E6584F">
        <w:t>The person specified in the Contract Particulars.</w:t>
      </w:r>
    </w:p>
    <w:p w14:paraId="2E7333B5" w14:textId="77777777" w:rsidR="0072238D" w:rsidRPr="00E6584F" w:rsidRDefault="007B407E">
      <w:pPr>
        <w:pStyle w:val="DefenceBoldNormal"/>
        <w:rPr>
          <w:b w:val="0"/>
        </w:rPr>
      </w:pPr>
      <w:bookmarkStart w:id="65" w:name="ContractorDesignCertificate"/>
      <w:r w:rsidRPr="00E6584F">
        <w:t>Contractor Design Certificate</w:t>
      </w:r>
      <w:bookmarkEnd w:id="65"/>
    </w:p>
    <w:p w14:paraId="14937821" w14:textId="77777777" w:rsidR="0072238D" w:rsidRPr="00E6584F" w:rsidRDefault="007B407E" w:rsidP="00F52F87">
      <w:pPr>
        <w:pStyle w:val="DefenceDefinition0"/>
        <w:numPr>
          <w:ilvl w:val="0"/>
          <w:numId w:val="22"/>
        </w:numPr>
      </w:pPr>
      <w:r w:rsidRPr="00E6584F">
        <w:t>A contractor design certificate in the form set out in the Schedule of Collateral Documents.</w:t>
      </w:r>
    </w:p>
    <w:p w14:paraId="4686194C" w14:textId="77777777" w:rsidR="00CD66E3" w:rsidRPr="00E6584F" w:rsidRDefault="00CD66E3">
      <w:pPr>
        <w:pStyle w:val="DefenceBoldNormal"/>
      </w:pPr>
      <w:bookmarkStart w:id="66" w:name="ContractorsRepresentative"/>
      <w:r w:rsidRPr="00E6584F">
        <w:t>Contractor HOTO Obligation</w:t>
      </w:r>
    </w:p>
    <w:p w14:paraId="218545B6" w14:textId="077C5F11" w:rsidR="00CD66E3" w:rsidRDefault="00CD66E3" w:rsidP="00B22D9F">
      <w:pPr>
        <w:pStyle w:val="DefenceDefinition0"/>
      </w:pPr>
      <w:r w:rsidRPr="00E6584F">
        <w:t xml:space="preserve">Any task, function, requirement or obligation relating to the HOTO Process required to be performed by the Contractor under this Contract or which </w:t>
      </w:r>
      <w:r w:rsidR="007A0612">
        <w:t xml:space="preserve">the </w:t>
      </w:r>
      <w:r w:rsidRPr="00E6584F">
        <w:t xml:space="preserve">HOTO </w:t>
      </w:r>
      <w:r w:rsidR="007A0612" w:rsidRPr="00E6584F">
        <w:t xml:space="preserve">Plan and Checklist </w:t>
      </w:r>
      <w:r w:rsidRPr="00E6584F">
        <w:t>allocates, or would reasonably be inferred as allocating</w:t>
      </w:r>
      <w:r w:rsidR="00C1250E" w:rsidRPr="00E6584F">
        <w:t>,</w:t>
      </w:r>
      <w:r w:rsidRPr="00E6584F">
        <w:t xml:space="preserve"> to the Contractor</w:t>
      </w:r>
      <w:r w:rsidR="007A0612">
        <w:t>.</w:t>
      </w:r>
    </w:p>
    <w:p w14:paraId="22E853A1" w14:textId="77777777" w:rsidR="00EE7354" w:rsidRPr="00E6584F" w:rsidRDefault="00EE7354" w:rsidP="00EE7354">
      <w:pPr>
        <w:pStyle w:val="DefenceBoldNormal"/>
      </w:pPr>
      <w:r w:rsidRPr="00E6584F">
        <w:t>Contractor's Activities</w:t>
      </w:r>
    </w:p>
    <w:p w14:paraId="45DD0CF2" w14:textId="45ED9E87" w:rsidR="00EE7354" w:rsidRPr="00E6584F" w:rsidRDefault="00EE7354" w:rsidP="00EE7354">
      <w:pPr>
        <w:pStyle w:val="DefenceDefinition0"/>
        <w:numPr>
          <w:ilvl w:val="0"/>
          <w:numId w:val="22"/>
        </w:numPr>
      </w:pPr>
      <w:r w:rsidRPr="00E6584F">
        <w:t>All things or tasks which the Contractor is, or may be, required to do to comply with its Contract obligations, including the Contractor's Work (Planning), the Contractor's Work (Delivery) and the Reimbursable Work.</w:t>
      </w:r>
    </w:p>
    <w:p w14:paraId="10D02D70" w14:textId="77777777" w:rsidR="0072238D" w:rsidRPr="00E6584F" w:rsidRDefault="007B407E">
      <w:pPr>
        <w:pStyle w:val="DefenceBoldNormal"/>
      </w:pPr>
      <w:r w:rsidRPr="00E6584F">
        <w:t>Contractor's Representative</w:t>
      </w:r>
      <w:bookmarkEnd w:id="66"/>
    </w:p>
    <w:p w14:paraId="1D6BDEC2" w14:textId="35020255" w:rsidR="0072238D" w:rsidRPr="00E6584F" w:rsidRDefault="007B407E">
      <w:pPr>
        <w:pStyle w:val="DefenceDefinition0"/>
      </w:pPr>
      <w:r w:rsidRPr="00E6584F">
        <w:t xml:space="preserve">The person specified in the Contract Particulars or any other person from time to time appointed as </w:t>
      </w:r>
      <w:r w:rsidR="000A2C27" w:rsidRPr="00E6584F">
        <w:t xml:space="preserve">the </w:t>
      </w:r>
      <w:r w:rsidRPr="00E6584F">
        <w:t>Contractor's Representative in accordance with clause </w:t>
      </w:r>
      <w:r w:rsidRPr="009D0F96">
        <w:fldChar w:fldCharType="begin"/>
      </w:r>
      <w:r w:rsidRPr="00E6584F">
        <w:instrText xml:space="preserve"> REF _Ref446412115 \n \h </w:instrText>
      </w:r>
      <w:r w:rsidR="00E6584F">
        <w:instrText xml:space="preserve"> \* MERGEFORMAT </w:instrText>
      </w:r>
      <w:r w:rsidRPr="009D0F96">
        <w:fldChar w:fldCharType="separate"/>
      </w:r>
      <w:r w:rsidR="00424517">
        <w:t>3.6</w:t>
      </w:r>
      <w:r w:rsidRPr="009D0F96">
        <w:fldChar w:fldCharType="end"/>
      </w:r>
      <w:r w:rsidRPr="00E6584F">
        <w:t>.</w:t>
      </w:r>
    </w:p>
    <w:p w14:paraId="4E4D6D60" w14:textId="77777777" w:rsidR="0072238D" w:rsidRPr="00E6584F" w:rsidRDefault="007B407E">
      <w:pPr>
        <w:pStyle w:val="DefenceBoldNormal"/>
      </w:pPr>
      <w:bookmarkStart w:id="67" w:name="ContractorsWorkDelivery"/>
      <w:r w:rsidRPr="00E6584F">
        <w:t>Contractor's Work (Delivery)</w:t>
      </w:r>
      <w:bookmarkEnd w:id="67"/>
    </w:p>
    <w:p w14:paraId="0B69DEDC" w14:textId="29F368B2" w:rsidR="0072238D" w:rsidRPr="00E6584F" w:rsidRDefault="007B407E" w:rsidP="00F52F87">
      <w:pPr>
        <w:pStyle w:val="DefenceDefinition0"/>
        <w:keepNext/>
        <w:numPr>
          <w:ilvl w:val="0"/>
          <w:numId w:val="22"/>
        </w:numPr>
      </w:pPr>
      <w:r w:rsidRPr="00E6584F">
        <w:t>That part of the Contractor's Activities, other than the Reimbursable Work, which must be performed by the Contractor itself (rather than by engaging Subcontractor</w:t>
      </w:r>
      <w:r w:rsidR="000D07C1" w:rsidRPr="00E6584F">
        <w:t>s</w:t>
      </w:r>
      <w:r w:rsidRPr="00E6584F">
        <w:t>) during the Delivery Phase, including:</w:t>
      </w:r>
    </w:p>
    <w:p w14:paraId="77974F5F" w14:textId="77777777" w:rsidR="0072238D" w:rsidRPr="004E1971" w:rsidRDefault="007B407E" w:rsidP="00F52F87">
      <w:pPr>
        <w:pStyle w:val="DefenceDefinitionNum"/>
        <w:numPr>
          <w:ilvl w:val="1"/>
          <w:numId w:val="22"/>
        </w:numPr>
        <w:rPr>
          <w:color w:val="auto"/>
        </w:rPr>
      </w:pPr>
      <w:r w:rsidRPr="004E1971">
        <w:rPr>
          <w:color w:val="auto"/>
        </w:rPr>
        <w:t xml:space="preserve">the discharge of its obligations under these Conditions of Contract; </w:t>
      </w:r>
    </w:p>
    <w:p w14:paraId="02CCEB39" w14:textId="77777777" w:rsidR="0072238D" w:rsidRPr="004E1971" w:rsidRDefault="007B407E" w:rsidP="00F52F87">
      <w:pPr>
        <w:pStyle w:val="DefenceDefinitionNum"/>
        <w:numPr>
          <w:ilvl w:val="1"/>
          <w:numId w:val="22"/>
        </w:numPr>
        <w:rPr>
          <w:color w:val="auto"/>
        </w:rPr>
      </w:pPr>
      <w:r w:rsidRPr="004E1971">
        <w:rPr>
          <w:color w:val="auto"/>
        </w:rPr>
        <w:t>without limitation, those things or tasks required by any direction of the Contract Administrator given or purported to be given under a provision of the Contract, including any Variation instructed by the Contract Administrator by a document titled "Variation Order"; and</w:t>
      </w:r>
    </w:p>
    <w:p w14:paraId="0A6898FE" w14:textId="77777777" w:rsidR="0072238D" w:rsidRPr="004E1971" w:rsidRDefault="007B407E" w:rsidP="00F52F87">
      <w:pPr>
        <w:pStyle w:val="DefenceDefinitionNum"/>
        <w:numPr>
          <w:ilvl w:val="1"/>
          <w:numId w:val="22"/>
        </w:numPr>
        <w:rPr>
          <w:color w:val="auto"/>
        </w:rPr>
      </w:pPr>
      <w:r w:rsidRPr="004E1971">
        <w:rPr>
          <w:color w:val="auto"/>
        </w:rPr>
        <w:t>without limitation, those things or tasks more particularly described in the Brief.</w:t>
      </w:r>
    </w:p>
    <w:p w14:paraId="69C1ECFD" w14:textId="77777777" w:rsidR="0072238D" w:rsidRPr="00E6584F" w:rsidRDefault="007B407E">
      <w:pPr>
        <w:pStyle w:val="DefenceBoldNormal"/>
      </w:pPr>
      <w:bookmarkStart w:id="68" w:name="ContractorsWorkPlanning"/>
      <w:r w:rsidRPr="00E6584F">
        <w:lastRenderedPageBreak/>
        <w:t>Contractor's Work (Planning)</w:t>
      </w:r>
      <w:bookmarkEnd w:id="68"/>
    </w:p>
    <w:p w14:paraId="4FAD96E4" w14:textId="7789281E" w:rsidR="0072238D" w:rsidRPr="00E6584F" w:rsidRDefault="007B407E" w:rsidP="00F52F87">
      <w:pPr>
        <w:pStyle w:val="DefenceDefinition0"/>
        <w:keepNext/>
        <w:numPr>
          <w:ilvl w:val="0"/>
          <w:numId w:val="22"/>
        </w:numPr>
      </w:pPr>
      <w:r w:rsidRPr="00E6584F">
        <w:t>That part of the Contractor's Activities, other than the Reimbursable Work, which must be performed by the Contractor itself (rather than by engaging Subcontractor</w:t>
      </w:r>
      <w:r w:rsidR="000D07C1" w:rsidRPr="00E6584F">
        <w:t>s</w:t>
      </w:r>
      <w:r w:rsidRPr="00E6584F">
        <w:t>) during the Planning Phase, including:</w:t>
      </w:r>
    </w:p>
    <w:p w14:paraId="51829673" w14:textId="77777777" w:rsidR="0072238D" w:rsidRPr="004E1971" w:rsidRDefault="007B407E" w:rsidP="00F52F87">
      <w:pPr>
        <w:pStyle w:val="DefenceDefinitionNum"/>
        <w:numPr>
          <w:ilvl w:val="1"/>
          <w:numId w:val="22"/>
        </w:numPr>
        <w:rPr>
          <w:color w:val="auto"/>
        </w:rPr>
      </w:pPr>
      <w:r w:rsidRPr="004E1971">
        <w:rPr>
          <w:color w:val="auto"/>
        </w:rPr>
        <w:t xml:space="preserve">the discharge of its obligations under these Conditions of Contract; </w:t>
      </w:r>
    </w:p>
    <w:p w14:paraId="19D289A7" w14:textId="77777777" w:rsidR="0072238D" w:rsidRPr="004E1971" w:rsidRDefault="007B407E" w:rsidP="00F52F87">
      <w:pPr>
        <w:pStyle w:val="DefenceDefinitionNum"/>
        <w:numPr>
          <w:ilvl w:val="1"/>
          <w:numId w:val="22"/>
        </w:numPr>
        <w:rPr>
          <w:color w:val="auto"/>
        </w:rPr>
      </w:pPr>
      <w:r w:rsidRPr="004E1971">
        <w:rPr>
          <w:color w:val="auto"/>
        </w:rPr>
        <w:t>without limitation, those things or tasks required by any direction of the Contract Administrator given or purported to be given under a provision of the Contract, including any Variation instructed by the Contract Administrator by a document titled "Variation Order"; and</w:t>
      </w:r>
    </w:p>
    <w:p w14:paraId="3CF79745" w14:textId="77777777" w:rsidR="0072238D" w:rsidRPr="004E1971" w:rsidRDefault="007B407E" w:rsidP="00F52F87">
      <w:pPr>
        <w:pStyle w:val="DefenceDefinitionNum"/>
        <w:numPr>
          <w:ilvl w:val="1"/>
          <w:numId w:val="22"/>
        </w:numPr>
        <w:rPr>
          <w:color w:val="auto"/>
        </w:rPr>
      </w:pPr>
      <w:r w:rsidRPr="004E1971">
        <w:rPr>
          <w:color w:val="auto"/>
        </w:rPr>
        <w:t>without limitation, those things or tasks more particularly described in the Brief.</w:t>
      </w:r>
    </w:p>
    <w:p w14:paraId="01731679" w14:textId="77777777" w:rsidR="0072238D" w:rsidRPr="00E6584F" w:rsidRDefault="007B407E">
      <w:pPr>
        <w:pStyle w:val="DefenceBoldNormal"/>
      </w:pPr>
      <w:bookmarkStart w:id="69" w:name="ContractorsWorkFeeDelivery"/>
      <w:r w:rsidRPr="00E6584F">
        <w:t>Contractor's Work Fee (Delivery)</w:t>
      </w:r>
      <w:bookmarkEnd w:id="69"/>
    </w:p>
    <w:p w14:paraId="0FD3809E" w14:textId="5621C765" w:rsidR="007E344B" w:rsidRPr="00E6584F" w:rsidRDefault="007E344B" w:rsidP="00C271C6">
      <w:pPr>
        <w:pStyle w:val="DefenceDefinition0"/>
        <w:rPr>
          <w:szCs w:val="20"/>
        </w:rPr>
      </w:pPr>
      <w:r w:rsidRPr="00E6584F">
        <w:rPr>
          <w:szCs w:val="20"/>
        </w:rPr>
        <w:t>The lump sum payable to the Contractor for performing the Contractor's Work (Delivery)</w:t>
      </w:r>
      <w:r w:rsidR="00C271C6" w:rsidRPr="00E6584F">
        <w:rPr>
          <w:szCs w:val="20"/>
        </w:rPr>
        <w:t xml:space="preserve"> </w:t>
      </w:r>
      <w:r w:rsidRPr="00E6584F">
        <w:rPr>
          <w:szCs w:val="20"/>
        </w:rPr>
        <w:t xml:space="preserve">if a </w:t>
      </w:r>
      <w:r w:rsidRPr="00E6584F">
        <w:t>notice</w:t>
      </w:r>
      <w:r w:rsidRPr="00E6584F">
        <w:rPr>
          <w:szCs w:val="20"/>
        </w:rPr>
        <w:t xml:space="preserve"> is given under clause </w:t>
      </w:r>
      <w:r w:rsidRPr="009D0F96">
        <w:rPr>
          <w:szCs w:val="20"/>
        </w:rPr>
        <w:fldChar w:fldCharType="begin"/>
      </w:r>
      <w:r w:rsidRPr="00E6584F">
        <w:rPr>
          <w:szCs w:val="20"/>
        </w:rPr>
        <w:instrText xml:space="preserve"> REF _Ref72333925 \r \h </w:instrText>
      </w:r>
      <w:r w:rsidR="007E33F3" w:rsidRPr="00E6584F">
        <w:rPr>
          <w:szCs w:val="20"/>
        </w:rPr>
        <w:instrText xml:space="preserve"> \* MERGEFORMAT </w:instrText>
      </w:r>
      <w:r w:rsidRPr="009D0F96">
        <w:rPr>
          <w:szCs w:val="20"/>
        </w:rPr>
      </w:r>
      <w:r w:rsidRPr="009D0F96">
        <w:rPr>
          <w:szCs w:val="20"/>
        </w:rPr>
        <w:fldChar w:fldCharType="separate"/>
      </w:r>
      <w:r w:rsidR="00424517">
        <w:rPr>
          <w:szCs w:val="20"/>
        </w:rPr>
        <w:t>6.6(a)(i)</w:t>
      </w:r>
      <w:r w:rsidRPr="009D0F96">
        <w:rPr>
          <w:szCs w:val="20"/>
        </w:rPr>
        <w:fldChar w:fldCharType="end"/>
      </w:r>
      <w:r w:rsidRPr="00E6584F">
        <w:rPr>
          <w:szCs w:val="20"/>
        </w:rPr>
        <w:t xml:space="preserve"> - either:</w:t>
      </w:r>
    </w:p>
    <w:p w14:paraId="3FF9EF30" w14:textId="77777777" w:rsidR="007E344B" w:rsidRPr="004E1971" w:rsidRDefault="007E344B" w:rsidP="00F52F87">
      <w:pPr>
        <w:pStyle w:val="DefenceDefinitionNum"/>
        <w:numPr>
          <w:ilvl w:val="1"/>
          <w:numId w:val="22"/>
        </w:numPr>
        <w:rPr>
          <w:color w:val="auto"/>
        </w:rPr>
      </w:pPr>
      <w:r w:rsidRPr="004E1971">
        <w:rPr>
          <w:color w:val="auto"/>
        </w:rPr>
        <w:t>specified in the Contract Particulars (Planning Phase); or</w:t>
      </w:r>
    </w:p>
    <w:p w14:paraId="79B47DDD" w14:textId="4AE0E0B0" w:rsidR="007E344B" w:rsidRPr="004E1971" w:rsidRDefault="007E344B" w:rsidP="00C271C6">
      <w:pPr>
        <w:pStyle w:val="DefenceDefinitionNum"/>
        <w:rPr>
          <w:color w:val="auto"/>
          <w:szCs w:val="20"/>
        </w:rPr>
      </w:pPr>
      <w:r w:rsidRPr="004E1971">
        <w:rPr>
          <w:color w:val="auto"/>
        </w:rPr>
        <w:t>if the amount specified in the Contract Particulars (Planning Phase) is adjusted under clause </w:t>
      </w:r>
      <w:r w:rsidR="001C6F2D">
        <w:rPr>
          <w:color w:val="auto"/>
        </w:rPr>
        <w:fldChar w:fldCharType="begin"/>
      </w:r>
      <w:r w:rsidR="001C6F2D">
        <w:rPr>
          <w:color w:val="auto"/>
        </w:rPr>
        <w:instrText xml:space="preserve"> REF _Ref65834051 \w \h </w:instrText>
      </w:r>
      <w:r w:rsidR="001C6F2D">
        <w:rPr>
          <w:color w:val="auto"/>
        </w:rPr>
      </w:r>
      <w:r w:rsidR="001C6F2D">
        <w:rPr>
          <w:color w:val="auto"/>
        </w:rPr>
        <w:fldChar w:fldCharType="separate"/>
      </w:r>
      <w:r w:rsidR="001C6F2D">
        <w:rPr>
          <w:color w:val="auto"/>
        </w:rPr>
        <w:t>6.2(g)</w:t>
      </w:r>
      <w:r w:rsidR="001C6F2D">
        <w:rPr>
          <w:color w:val="auto"/>
        </w:rPr>
        <w:t>(</w:t>
      </w:r>
      <w:r w:rsidR="001C6F2D">
        <w:rPr>
          <w:color w:val="auto"/>
        </w:rPr>
        <w:t>i)</w:t>
      </w:r>
      <w:r w:rsidR="001C6F2D">
        <w:rPr>
          <w:color w:val="auto"/>
        </w:rPr>
        <w:fldChar w:fldCharType="end"/>
      </w:r>
      <w:r w:rsidRPr="004E1971">
        <w:rPr>
          <w:color w:val="auto"/>
        </w:rPr>
        <w:t xml:space="preserve"> - specified in the Contract Particulars (Delivery Phase)</w:t>
      </w:r>
      <w:r w:rsidR="007445A8" w:rsidRPr="004E1971">
        <w:rPr>
          <w:color w:val="auto"/>
        </w:rPr>
        <w:t>,</w:t>
      </w:r>
    </w:p>
    <w:p w14:paraId="1C4D76B5" w14:textId="0C63978F" w:rsidR="007E344B" w:rsidRPr="00E6584F" w:rsidRDefault="007E344B" w:rsidP="007E344B">
      <w:pPr>
        <w:pStyle w:val="DefenceDefinition0"/>
        <w:rPr>
          <w:b/>
          <w:szCs w:val="20"/>
        </w:rPr>
      </w:pPr>
      <w:r w:rsidRPr="00E6584F">
        <w:rPr>
          <w:szCs w:val="20"/>
        </w:rPr>
        <w:t>as adjusted under clause </w:t>
      </w:r>
      <w:r w:rsidRPr="009D0F96">
        <w:rPr>
          <w:szCs w:val="20"/>
        </w:rPr>
        <w:fldChar w:fldCharType="begin"/>
      </w:r>
      <w:r w:rsidRPr="00E6584F">
        <w:rPr>
          <w:szCs w:val="20"/>
        </w:rPr>
        <w:instrText xml:space="preserve"> REF _Ref464929031 \r \h </w:instrText>
      </w:r>
      <w:r w:rsidR="007E33F3" w:rsidRPr="00E6584F">
        <w:rPr>
          <w:szCs w:val="20"/>
        </w:rPr>
        <w:instrText xml:space="preserve"> \* MERGEFORMAT </w:instrText>
      </w:r>
      <w:r w:rsidRPr="009D0F96">
        <w:rPr>
          <w:szCs w:val="20"/>
        </w:rPr>
      </w:r>
      <w:r w:rsidRPr="009D0F96">
        <w:rPr>
          <w:szCs w:val="20"/>
        </w:rPr>
        <w:fldChar w:fldCharType="separate"/>
      </w:r>
      <w:r w:rsidR="00424517">
        <w:rPr>
          <w:szCs w:val="20"/>
        </w:rPr>
        <w:t>8.19(c)</w:t>
      </w:r>
      <w:r w:rsidRPr="009D0F96">
        <w:rPr>
          <w:szCs w:val="20"/>
        </w:rPr>
        <w:fldChar w:fldCharType="end"/>
      </w:r>
      <w:r w:rsidRPr="00E6584F">
        <w:rPr>
          <w:szCs w:val="20"/>
        </w:rPr>
        <w:t xml:space="preserve"> or </w:t>
      </w:r>
      <w:r w:rsidRPr="009D0F96">
        <w:rPr>
          <w:szCs w:val="20"/>
        </w:rPr>
        <w:fldChar w:fldCharType="begin"/>
      </w:r>
      <w:r w:rsidRPr="00E6584F">
        <w:rPr>
          <w:szCs w:val="20"/>
        </w:rPr>
        <w:instrText xml:space="preserve"> REF _Ref464929449 \n \h </w:instrText>
      </w:r>
      <w:r w:rsidR="007E33F3" w:rsidRPr="00E6584F">
        <w:rPr>
          <w:szCs w:val="20"/>
        </w:rPr>
        <w:instrText xml:space="preserve"> \* MERGEFORMAT </w:instrText>
      </w:r>
      <w:r w:rsidRPr="009D0F96">
        <w:rPr>
          <w:szCs w:val="20"/>
        </w:rPr>
      </w:r>
      <w:r w:rsidRPr="009D0F96">
        <w:rPr>
          <w:szCs w:val="20"/>
        </w:rPr>
        <w:fldChar w:fldCharType="separate"/>
      </w:r>
      <w:r w:rsidR="00424517">
        <w:rPr>
          <w:szCs w:val="20"/>
        </w:rPr>
        <w:t>(d)</w:t>
      </w:r>
      <w:r w:rsidRPr="009D0F96">
        <w:rPr>
          <w:szCs w:val="20"/>
        </w:rPr>
        <w:fldChar w:fldCharType="end"/>
      </w:r>
      <w:r w:rsidRPr="00E6584F">
        <w:rPr>
          <w:szCs w:val="20"/>
        </w:rPr>
        <w:t xml:space="preserve">, </w:t>
      </w:r>
      <w:r w:rsidRPr="009D0F96">
        <w:rPr>
          <w:szCs w:val="20"/>
        </w:rPr>
        <w:fldChar w:fldCharType="begin"/>
      </w:r>
      <w:r w:rsidRPr="00E6584F">
        <w:rPr>
          <w:szCs w:val="20"/>
        </w:rPr>
        <w:instrText xml:space="preserve"> REF _Ref464929602 \r \h </w:instrText>
      </w:r>
      <w:r w:rsidR="007E33F3" w:rsidRPr="00E6584F">
        <w:rPr>
          <w:szCs w:val="20"/>
        </w:rPr>
        <w:instrText xml:space="preserve"> \* MERGEFORMAT </w:instrText>
      </w:r>
      <w:r w:rsidRPr="009D0F96">
        <w:rPr>
          <w:szCs w:val="20"/>
        </w:rPr>
      </w:r>
      <w:r w:rsidRPr="009D0F96">
        <w:rPr>
          <w:szCs w:val="20"/>
        </w:rPr>
        <w:fldChar w:fldCharType="separate"/>
      </w:r>
      <w:r w:rsidR="00424517">
        <w:rPr>
          <w:szCs w:val="20"/>
        </w:rPr>
        <w:t>8.29(d)</w:t>
      </w:r>
      <w:r w:rsidRPr="009D0F96">
        <w:rPr>
          <w:szCs w:val="20"/>
        </w:rPr>
        <w:fldChar w:fldCharType="end"/>
      </w:r>
      <w:r w:rsidRPr="00E6584F">
        <w:rPr>
          <w:szCs w:val="20"/>
        </w:rPr>
        <w:t xml:space="preserve">, </w:t>
      </w:r>
      <w:r w:rsidR="00F46C69" w:rsidRPr="009D0F96">
        <w:rPr>
          <w:szCs w:val="20"/>
        </w:rPr>
        <w:fldChar w:fldCharType="begin"/>
      </w:r>
      <w:r w:rsidR="00F46C69" w:rsidRPr="00E6584F">
        <w:rPr>
          <w:szCs w:val="20"/>
        </w:rPr>
        <w:instrText xml:space="preserve"> REF _Ref37161995 \r \h </w:instrText>
      </w:r>
      <w:r w:rsidR="007E33F3" w:rsidRPr="00E6584F">
        <w:rPr>
          <w:szCs w:val="20"/>
        </w:rPr>
        <w:instrText xml:space="preserve"> \* MERGEFORMAT </w:instrText>
      </w:r>
      <w:r w:rsidR="00F46C69" w:rsidRPr="009D0F96">
        <w:rPr>
          <w:szCs w:val="20"/>
        </w:rPr>
      </w:r>
      <w:r w:rsidR="00F46C69" w:rsidRPr="009D0F96">
        <w:rPr>
          <w:szCs w:val="20"/>
        </w:rPr>
        <w:fldChar w:fldCharType="separate"/>
      </w:r>
      <w:r w:rsidR="00424517">
        <w:rPr>
          <w:szCs w:val="20"/>
        </w:rPr>
        <w:t>8.37(d)(i)</w:t>
      </w:r>
      <w:r w:rsidR="00F46C69" w:rsidRPr="009D0F96">
        <w:rPr>
          <w:szCs w:val="20"/>
        </w:rPr>
        <w:fldChar w:fldCharType="end"/>
      </w:r>
      <w:r w:rsidRPr="00E6584F">
        <w:rPr>
          <w:szCs w:val="20"/>
        </w:rPr>
        <w:t xml:space="preserve">, </w:t>
      </w:r>
      <w:r w:rsidR="00AD01CB" w:rsidRPr="009D0F96">
        <w:rPr>
          <w:szCs w:val="20"/>
        </w:rPr>
        <w:fldChar w:fldCharType="begin"/>
      </w:r>
      <w:r w:rsidR="00AD01CB" w:rsidRPr="00E6584F">
        <w:rPr>
          <w:szCs w:val="20"/>
        </w:rPr>
        <w:instrText xml:space="preserve"> REF _Ref68875333 \r \h </w:instrText>
      </w:r>
      <w:r w:rsidR="00DD144A" w:rsidRPr="00E6584F">
        <w:rPr>
          <w:szCs w:val="20"/>
        </w:rPr>
        <w:instrText xml:space="preserve"> \* MERGEFORMAT </w:instrText>
      </w:r>
      <w:r w:rsidR="00AD01CB" w:rsidRPr="009D0F96">
        <w:rPr>
          <w:szCs w:val="20"/>
        </w:rPr>
      </w:r>
      <w:r w:rsidR="00AD01CB" w:rsidRPr="009D0F96">
        <w:rPr>
          <w:szCs w:val="20"/>
        </w:rPr>
        <w:fldChar w:fldCharType="separate"/>
      </w:r>
      <w:r w:rsidR="00424517">
        <w:rPr>
          <w:szCs w:val="20"/>
        </w:rPr>
        <w:t>10.7</w:t>
      </w:r>
      <w:r w:rsidR="00AD01CB" w:rsidRPr="009D0F96">
        <w:rPr>
          <w:szCs w:val="20"/>
        </w:rPr>
        <w:fldChar w:fldCharType="end"/>
      </w:r>
      <w:r w:rsidRPr="00E6584F">
        <w:rPr>
          <w:szCs w:val="20"/>
        </w:rPr>
        <w:t xml:space="preserve">, </w:t>
      </w:r>
      <w:r w:rsidR="00B226C7" w:rsidRPr="009D0F96">
        <w:rPr>
          <w:szCs w:val="20"/>
        </w:rPr>
        <w:fldChar w:fldCharType="begin"/>
      </w:r>
      <w:r w:rsidR="00B226C7" w:rsidRPr="00E6584F">
        <w:rPr>
          <w:szCs w:val="20"/>
        </w:rPr>
        <w:instrText xml:space="preserve"> REF _Ref464929858 \r \h </w:instrText>
      </w:r>
      <w:r w:rsidR="007E33F3" w:rsidRPr="00E6584F">
        <w:rPr>
          <w:szCs w:val="20"/>
        </w:rPr>
        <w:instrText xml:space="preserve"> \* MERGEFORMAT </w:instrText>
      </w:r>
      <w:r w:rsidR="00B226C7" w:rsidRPr="009D0F96">
        <w:rPr>
          <w:szCs w:val="20"/>
        </w:rPr>
      </w:r>
      <w:r w:rsidR="00B226C7" w:rsidRPr="009D0F96">
        <w:rPr>
          <w:szCs w:val="20"/>
        </w:rPr>
        <w:fldChar w:fldCharType="separate"/>
      </w:r>
      <w:r w:rsidR="00424517">
        <w:rPr>
          <w:szCs w:val="20"/>
        </w:rPr>
        <w:t>10.8(d)(i)</w:t>
      </w:r>
      <w:r w:rsidR="00B226C7" w:rsidRPr="009D0F96">
        <w:rPr>
          <w:szCs w:val="20"/>
        </w:rPr>
        <w:fldChar w:fldCharType="end"/>
      </w:r>
      <w:r w:rsidR="00A40617">
        <w:rPr>
          <w:szCs w:val="20"/>
        </w:rPr>
        <w:t xml:space="preserve"> or</w:t>
      </w:r>
      <w:r w:rsidRPr="00E6584F">
        <w:rPr>
          <w:szCs w:val="20"/>
        </w:rPr>
        <w:t xml:space="preserve"> </w:t>
      </w:r>
      <w:r w:rsidR="00B226C7" w:rsidRPr="009D0F96">
        <w:rPr>
          <w:szCs w:val="20"/>
        </w:rPr>
        <w:fldChar w:fldCharType="begin"/>
      </w:r>
      <w:r w:rsidR="00B226C7" w:rsidRPr="00E6584F">
        <w:rPr>
          <w:szCs w:val="20"/>
        </w:rPr>
        <w:instrText xml:space="preserve"> REF _Ref464827557 \r \h </w:instrText>
      </w:r>
      <w:r w:rsidR="007E33F3" w:rsidRPr="00E6584F">
        <w:rPr>
          <w:szCs w:val="20"/>
        </w:rPr>
        <w:instrText xml:space="preserve"> \* MERGEFORMAT </w:instrText>
      </w:r>
      <w:r w:rsidR="00B226C7" w:rsidRPr="009D0F96">
        <w:rPr>
          <w:szCs w:val="20"/>
        </w:rPr>
      </w:r>
      <w:r w:rsidR="00B226C7" w:rsidRPr="009D0F96">
        <w:rPr>
          <w:szCs w:val="20"/>
        </w:rPr>
        <w:fldChar w:fldCharType="separate"/>
      </w:r>
      <w:r w:rsidR="00424517">
        <w:rPr>
          <w:szCs w:val="20"/>
        </w:rPr>
        <w:t>11.3(a)(iii)</w:t>
      </w:r>
      <w:r w:rsidR="00B226C7" w:rsidRPr="009D0F96">
        <w:rPr>
          <w:szCs w:val="20"/>
        </w:rPr>
        <w:fldChar w:fldCharType="end"/>
      </w:r>
      <w:r w:rsidRPr="00E6584F">
        <w:rPr>
          <w:szCs w:val="20"/>
        </w:rPr>
        <w:t xml:space="preserve"> or in accordance with any Special Condition.</w:t>
      </w:r>
    </w:p>
    <w:p w14:paraId="62CFB520" w14:textId="77777777" w:rsidR="0072238D" w:rsidRPr="00E6584F" w:rsidRDefault="007B407E">
      <w:pPr>
        <w:pStyle w:val="DefenceBoldNormal"/>
      </w:pPr>
      <w:bookmarkStart w:id="70" w:name="ContractorsWorkFeePlanning"/>
      <w:r w:rsidRPr="00E6584F">
        <w:t>Contractor's Work Fee (Planning)</w:t>
      </w:r>
      <w:bookmarkEnd w:id="70"/>
    </w:p>
    <w:p w14:paraId="55646F61" w14:textId="714C5C50" w:rsidR="0019436A" w:rsidRPr="00E6584F" w:rsidRDefault="00027BAF" w:rsidP="00F52F87">
      <w:pPr>
        <w:pStyle w:val="DefenceDefinition0"/>
        <w:numPr>
          <w:ilvl w:val="0"/>
          <w:numId w:val="22"/>
        </w:numPr>
      </w:pPr>
      <w:r w:rsidRPr="00E6584F">
        <w:t xml:space="preserve">The lump sum payable to the Contractor for performing the Contractor's Work (Planning) specified in the Contract Particulars (Planning Phase), which is not subject to adjustment other than for a Planning Phase Strategic Works Variation, a Planning Phase Design Continuation Variation or as otherwise contemplated in clause </w:t>
      </w:r>
      <w:r w:rsidR="00F46C69" w:rsidRPr="009D0F96">
        <w:fldChar w:fldCharType="begin"/>
      </w:r>
      <w:r w:rsidR="00F46C69" w:rsidRPr="00E6584F">
        <w:instrText xml:space="preserve"> REF _Ref37161995 \r \h </w:instrText>
      </w:r>
      <w:r w:rsidR="007E33F3" w:rsidRPr="00E6584F">
        <w:instrText xml:space="preserve"> \* MERGEFORMAT </w:instrText>
      </w:r>
      <w:r w:rsidR="00F46C69" w:rsidRPr="009D0F96">
        <w:fldChar w:fldCharType="separate"/>
      </w:r>
      <w:r w:rsidR="00424517">
        <w:t>8.37(d)(i)</w:t>
      </w:r>
      <w:r w:rsidR="00F46C69" w:rsidRPr="009D0F96">
        <w:fldChar w:fldCharType="end"/>
      </w:r>
      <w:r w:rsidRPr="00E6584F">
        <w:t xml:space="preserve"> (as the case may be).</w:t>
      </w:r>
    </w:p>
    <w:p w14:paraId="717DA6CF" w14:textId="77777777" w:rsidR="0072238D" w:rsidRPr="00E6584F" w:rsidRDefault="007B407E">
      <w:pPr>
        <w:pStyle w:val="DefenceBoldNormal"/>
      </w:pPr>
      <w:bookmarkStart w:id="71" w:name="Control"/>
      <w:r w:rsidRPr="00E6584F">
        <w:t>Control</w:t>
      </w:r>
      <w:bookmarkEnd w:id="71"/>
    </w:p>
    <w:p w14:paraId="7C755007" w14:textId="77777777" w:rsidR="0072238D" w:rsidRPr="00E6584F" w:rsidRDefault="007B407E" w:rsidP="00F52F87">
      <w:pPr>
        <w:pStyle w:val="DefenceDefinition0"/>
        <w:keepNext/>
        <w:numPr>
          <w:ilvl w:val="0"/>
          <w:numId w:val="22"/>
        </w:numPr>
      </w:pPr>
      <w:r w:rsidRPr="00E6584F">
        <w:t xml:space="preserve">Includes: </w:t>
      </w:r>
    </w:p>
    <w:p w14:paraId="3B8C0E0F" w14:textId="77777777" w:rsidR="0072238D" w:rsidRPr="004E1971" w:rsidRDefault="007B407E" w:rsidP="00F52F87">
      <w:pPr>
        <w:pStyle w:val="DefenceDefinitionNum"/>
        <w:numPr>
          <w:ilvl w:val="1"/>
          <w:numId w:val="22"/>
        </w:numPr>
        <w:rPr>
          <w:color w:val="auto"/>
        </w:rPr>
      </w:pPr>
      <w:r w:rsidRPr="004E1971">
        <w:rPr>
          <w:color w:val="auto"/>
        </w:rPr>
        <w:t xml:space="preserve">the ability to exercise or control the exercise of the right to vote in respect of more than 50% of the voting shares or other form of voting equity in a corporation; </w:t>
      </w:r>
    </w:p>
    <w:p w14:paraId="0704367C" w14:textId="77777777" w:rsidR="0072238D" w:rsidRPr="004E1971" w:rsidRDefault="007B407E" w:rsidP="00F52F87">
      <w:pPr>
        <w:pStyle w:val="DefenceDefinitionNum"/>
        <w:numPr>
          <w:ilvl w:val="1"/>
          <w:numId w:val="22"/>
        </w:numPr>
        <w:rPr>
          <w:color w:val="auto"/>
        </w:rPr>
      </w:pPr>
      <w:r w:rsidRPr="004E1971">
        <w:rPr>
          <w:color w:val="auto"/>
        </w:rPr>
        <w:t xml:space="preserve">the ability to dispose or exercise control over the disposal of more than 50% of the shares or other form of equity in a corporation; </w:t>
      </w:r>
    </w:p>
    <w:p w14:paraId="47AAEF24" w14:textId="77777777" w:rsidR="0072238D" w:rsidRPr="004E1971" w:rsidRDefault="007B407E" w:rsidP="00F52F87">
      <w:pPr>
        <w:pStyle w:val="DefenceDefinitionNum"/>
        <w:numPr>
          <w:ilvl w:val="1"/>
          <w:numId w:val="22"/>
        </w:numPr>
        <w:rPr>
          <w:color w:val="auto"/>
        </w:rPr>
      </w:pPr>
      <w:r w:rsidRPr="004E1971">
        <w:rPr>
          <w:color w:val="auto"/>
        </w:rPr>
        <w:t xml:space="preserve">the ability to appoint or remove all or a majority of the directors of a corporation; </w:t>
      </w:r>
    </w:p>
    <w:p w14:paraId="03A5057C" w14:textId="77777777" w:rsidR="0072238D" w:rsidRPr="004E1971" w:rsidRDefault="007B407E" w:rsidP="00F52F87">
      <w:pPr>
        <w:pStyle w:val="DefenceDefinitionNum"/>
        <w:numPr>
          <w:ilvl w:val="1"/>
          <w:numId w:val="22"/>
        </w:numPr>
        <w:rPr>
          <w:color w:val="auto"/>
        </w:rPr>
      </w:pPr>
      <w:r w:rsidRPr="004E1971">
        <w:rPr>
          <w:color w:val="auto"/>
        </w:rPr>
        <w:t>the ability to exercise or control the exercise of the casting of a majority of the votes cast at the meetings of the board of directors of a corporation; and</w:t>
      </w:r>
    </w:p>
    <w:p w14:paraId="6CD00B82" w14:textId="77777777" w:rsidR="0072238D" w:rsidRPr="004E1971" w:rsidRDefault="007B407E" w:rsidP="00F52F87">
      <w:pPr>
        <w:pStyle w:val="DefenceDefinitionNum"/>
        <w:numPr>
          <w:ilvl w:val="1"/>
          <w:numId w:val="22"/>
        </w:numPr>
        <w:rPr>
          <w:color w:val="auto"/>
        </w:rPr>
      </w:pPr>
      <w:bookmarkStart w:id="72" w:name="_Ref120936057"/>
      <w:r w:rsidRPr="004E1971">
        <w:rPr>
          <w:color w:val="auto"/>
        </w:rPr>
        <w:t>any other means, direct or indirect, of dominating the decision making and financial and operating policies of a corporation.</w:t>
      </w:r>
      <w:bookmarkEnd w:id="72"/>
      <w:r w:rsidRPr="004E1971">
        <w:rPr>
          <w:color w:val="auto"/>
        </w:rPr>
        <w:t xml:space="preserve"> </w:t>
      </w:r>
    </w:p>
    <w:p w14:paraId="0456738A" w14:textId="645FDC33" w:rsidR="0072238D" w:rsidRPr="00E6584F" w:rsidRDefault="007B407E">
      <w:pPr>
        <w:pStyle w:val="DefenceBoldNormal"/>
      </w:pPr>
      <w:bookmarkStart w:id="73" w:name="CostPlan"/>
      <w:r w:rsidRPr="00E6584F">
        <w:t>Cost Plan</w:t>
      </w:r>
      <w:bookmarkEnd w:id="73"/>
    </w:p>
    <w:p w14:paraId="039B2B9C" w14:textId="1FAEF462" w:rsidR="0072238D" w:rsidRPr="00E6584F" w:rsidRDefault="007B407E" w:rsidP="00F52F87">
      <w:pPr>
        <w:pStyle w:val="DefenceDefinition0"/>
        <w:numPr>
          <w:ilvl w:val="0"/>
          <w:numId w:val="22"/>
        </w:numPr>
      </w:pPr>
      <w:r w:rsidRPr="00E6584F">
        <w:t>The cost plan approved by the Contract Administrator under clause </w:t>
      </w:r>
      <w:r w:rsidRPr="009D0F96">
        <w:fldChar w:fldCharType="begin"/>
      </w:r>
      <w:r w:rsidRPr="00E6584F">
        <w:instrText xml:space="preserve"> REF _Ref72334172 \w \h  \* MERGEFORMAT </w:instrText>
      </w:r>
      <w:r w:rsidRPr="009D0F96">
        <w:fldChar w:fldCharType="separate"/>
      </w:r>
      <w:r w:rsidR="00424517">
        <w:t>6.2(d)</w:t>
      </w:r>
      <w:r w:rsidRPr="009D0F96">
        <w:fldChar w:fldCharType="end"/>
      </w:r>
      <w:r w:rsidRPr="00E6584F">
        <w:t>, as revised with the approval of the Contract Administrator under clause </w:t>
      </w:r>
      <w:r w:rsidRPr="009D0F96">
        <w:fldChar w:fldCharType="begin"/>
      </w:r>
      <w:r w:rsidRPr="00E6584F">
        <w:instrText xml:space="preserve"> REF _Ref72334188 \w \h  \* MERGEFORMAT </w:instrText>
      </w:r>
      <w:r w:rsidRPr="009D0F96">
        <w:fldChar w:fldCharType="separate"/>
      </w:r>
      <w:r w:rsidR="00424517">
        <w:t>6.19</w:t>
      </w:r>
      <w:r w:rsidRPr="009D0F96">
        <w:fldChar w:fldCharType="end"/>
      </w:r>
      <w:r w:rsidRPr="00E6584F">
        <w:t>.</w:t>
      </w:r>
    </w:p>
    <w:p w14:paraId="3FAA1034" w14:textId="77777777" w:rsidR="002A13E9" w:rsidRPr="004E1971" w:rsidRDefault="002A13E9" w:rsidP="002A13E9">
      <w:pPr>
        <w:pStyle w:val="DefenceDefinition0"/>
        <w:rPr>
          <w:b/>
          <w:bCs/>
        </w:rPr>
      </w:pPr>
      <w:r w:rsidRPr="004E1971">
        <w:rPr>
          <w:b/>
          <w:bCs/>
        </w:rPr>
        <w:t>Criminal Code</w:t>
      </w:r>
    </w:p>
    <w:p w14:paraId="62FAAE72" w14:textId="45FAE604" w:rsidR="002A13E9" w:rsidRPr="00E6584F" w:rsidRDefault="002A13E9" w:rsidP="002A13E9">
      <w:pPr>
        <w:pStyle w:val="DefenceDefinition0"/>
      </w:pPr>
      <w:r w:rsidRPr="00E6584F">
        <w:t>The</w:t>
      </w:r>
      <w:r w:rsidRPr="004E1971">
        <w:rPr>
          <w:i/>
          <w:iCs/>
        </w:rPr>
        <w:t xml:space="preserve"> </w:t>
      </w:r>
      <w:r w:rsidR="00A04779" w:rsidRPr="00A04779">
        <w:t>Criminal Code enacted by the</w:t>
      </w:r>
      <w:r w:rsidR="00A04779">
        <w:rPr>
          <w:i/>
          <w:iCs/>
        </w:rPr>
        <w:t xml:space="preserve"> </w:t>
      </w:r>
      <w:r w:rsidRPr="004E1971">
        <w:rPr>
          <w:i/>
          <w:iCs/>
        </w:rPr>
        <w:t>Criminal Code Act 1995</w:t>
      </w:r>
      <w:r w:rsidRPr="00E6584F">
        <w:t xml:space="preserve"> (Cth).</w:t>
      </w:r>
    </w:p>
    <w:p w14:paraId="72E4B52B" w14:textId="77777777" w:rsidR="0072238D" w:rsidRPr="00E6584F" w:rsidRDefault="007B407E">
      <w:pPr>
        <w:pStyle w:val="DefenceBoldNormal"/>
      </w:pPr>
      <w:bookmarkStart w:id="74" w:name="CyberSecurityEvent"/>
      <w:r w:rsidRPr="00E6584F">
        <w:lastRenderedPageBreak/>
        <w:t>Cyber Security Event</w:t>
      </w:r>
      <w:bookmarkEnd w:id="74"/>
    </w:p>
    <w:p w14:paraId="4B0726FC" w14:textId="77777777" w:rsidR="0072238D" w:rsidRPr="00E6584F" w:rsidRDefault="007B407E" w:rsidP="00F52F87">
      <w:pPr>
        <w:pStyle w:val="DefenceDefinition0"/>
        <w:numPr>
          <w:ilvl w:val="0"/>
          <w:numId w:val="22"/>
        </w:numPr>
      </w:pPr>
      <w:r w:rsidRPr="00E6584F">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6C6F6ED5" w14:textId="77777777" w:rsidR="0072238D" w:rsidRPr="00E6584F" w:rsidRDefault="007B407E">
      <w:pPr>
        <w:pStyle w:val="DefenceBoldNormal"/>
      </w:pPr>
      <w:bookmarkStart w:id="75" w:name="CyberSecurityIncident"/>
      <w:r w:rsidRPr="00E6584F">
        <w:t xml:space="preserve">Cyber Security Incident </w:t>
      </w:r>
      <w:bookmarkEnd w:id="75"/>
    </w:p>
    <w:p w14:paraId="09FBC0B1" w14:textId="77777777" w:rsidR="005A526A" w:rsidRPr="00E6584F" w:rsidRDefault="007B407E" w:rsidP="005A526A">
      <w:pPr>
        <w:pStyle w:val="DefenceDefinition0"/>
      </w:pPr>
      <w:r w:rsidRPr="00E6584F">
        <w:t>A single or series of unwanted or unexpected Cyber Security Events that has a significant probability of compromising Sensitive and Classified Information security procedures, processes and requirements and threatening security.</w:t>
      </w:r>
    </w:p>
    <w:p w14:paraId="161E7C05" w14:textId="77777777" w:rsidR="0072238D" w:rsidRPr="00E6584F" w:rsidRDefault="007B407E">
      <w:pPr>
        <w:pStyle w:val="DefenceBoldNormal"/>
      </w:pPr>
      <w:bookmarkStart w:id="76" w:name="DateforDeliveryPhaseAgreement"/>
      <w:r w:rsidRPr="00E6584F">
        <w:t>Date for Delivery Phase Agreement</w:t>
      </w:r>
      <w:bookmarkEnd w:id="76"/>
    </w:p>
    <w:p w14:paraId="2A889BFE" w14:textId="1BE5B40D" w:rsidR="0072238D" w:rsidRPr="00E6584F" w:rsidRDefault="007B407E" w:rsidP="00F52F87">
      <w:pPr>
        <w:pStyle w:val="DefenceDefinition0"/>
        <w:numPr>
          <w:ilvl w:val="0"/>
          <w:numId w:val="22"/>
        </w:numPr>
      </w:pPr>
      <w:r w:rsidRPr="00E6584F">
        <w:t>The date specified in the Contract Particulars (Planning Phase), as adjusted (if at all) under clause </w:t>
      </w:r>
      <w:r w:rsidRPr="009D0F96">
        <w:fldChar w:fldCharType="begin"/>
      </w:r>
      <w:r w:rsidRPr="00E6584F">
        <w:instrText xml:space="preserve"> REF _Ref72334211 \w \h  \* MERGEFORMAT </w:instrText>
      </w:r>
      <w:r w:rsidRPr="009D0F96">
        <w:fldChar w:fldCharType="separate"/>
      </w:r>
      <w:r w:rsidR="00424517">
        <w:t>6.6(d)</w:t>
      </w:r>
      <w:r w:rsidRPr="009D0F96">
        <w:fldChar w:fldCharType="end"/>
      </w:r>
      <w:r w:rsidRPr="00E6584F">
        <w:t>.</w:t>
      </w:r>
    </w:p>
    <w:p w14:paraId="55D52063" w14:textId="77777777" w:rsidR="0072238D" w:rsidRPr="00E6584F" w:rsidRDefault="007B407E">
      <w:pPr>
        <w:pStyle w:val="DefenceBoldNormal"/>
      </w:pPr>
      <w:bookmarkStart w:id="77" w:name="DateforDeliveryPhaseApproval"/>
      <w:r w:rsidRPr="00E6584F">
        <w:t>Date for Delivery Phase Approval</w:t>
      </w:r>
      <w:bookmarkEnd w:id="77"/>
    </w:p>
    <w:p w14:paraId="6C4849E2" w14:textId="67CA1B5B" w:rsidR="0072238D" w:rsidRPr="00E6584F" w:rsidRDefault="007B407E" w:rsidP="00F52F87">
      <w:pPr>
        <w:pStyle w:val="DefenceDefinition0"/>
        <w:numPr>
          <w:ilvl w:val="0"/>
          <w:numId w:val="22"/>
        </w:numPr>
      </w:pPr>
      <w:r w:rsidRPr="00E6584F">
        <w:t>The date specified in the Contract Particulars (Planning Phase), as adjusted (if at all) under clause </w:t>
      </w:r>
      <w:r w:rsidRPr="009D0F96">
        <w:fldChar w:fldCharType="begin"/>
      </w:r>
      <w:r w:rsidRPr="00E6584F">
        <w:instrText xml:space="preserve"> REF _Ref72334211 \w \h  \* MERGEFORMAT </w:instrText>
      </w:r>
      <w:r w:rsidRPr="009D0F96">
        <w:fldChar w:fldCharType="separate"/>
      </w:r>
      <w:r w:rsidR="00424517">
        <w:t>6.6(d)</w:t>
      </w:r>
      <w:r w:rsidRPr="009D0F96">
        <w:fldChar w:fldCharType="end"/>
      </w:r>
      <w:r w:rsidRPr="00E6584F">
        <w:t>.</w:t>
      </w:r>
    </w:p>
    <w:p w14:paraId="2C474DBA" w14:textId="77777777" w:rsidR="0072238D" w:rsidRPr="00E6584F" w:rsidRDefault="007B407E">
      <w:pPr>
        <w:pStyle w:val="DefenceBoldNormal"/>
      </w:pPr>
      <w:bookmarkStart w:id="78" w:name="DateofCompletion"/>
      <w:r w:rsidRPr="00E6584F">
        <w:t>Date of Completion</w:t>
      </w:r>
      <w:bookmarkEnd w:id="78"/>
    </w:p>
    <w:p w14:paraId="467D9E54" w14:textId="77777777" w:rsidR="0072238D" w:rsidRPr="00E6584F" w:rsidRDefault="007B407E" w:rsidP="00F52F87">
      <w:pPr>
        <w:pStyle w:val="DefenceDefinition0"/>
        <w:numPr>
          <w:ilvl w:val="0"/>
          <w:numId w:val="22"/>
        </w:numPr>
      </w:pPr>
      <w:r w:rsidRPr="00E6584F">
        <w:t>The date of Completion set out in a Notice of Completion.</w:t>
      </w:r>
    </w:p>
    <w:p w14:paraId="5C2FDA79" w14:textId="77777777" w:rsidR="0072238D" w:rsidRPr="00E6584F" w:rsidRDefault="007B407E">
      <w:pPr>
        <w:pStyle w:val="DefenceBoldNormal"/>
      </w:pPr>
      <w:bookmarkStart w:id="79" w:name="DateofDeliveryPhaseAgreement"/>
      <w:r w:rsidRPr="00E6584F">
        <w:t>Date of Delivery Phase Agreement</w:t>
      </w:r>
      <w:bookmarkEnd w:id="79"/>
    </w:p>
    <w:p w14:paraId="32DD4B9E" w14:textId="40C523D0" w:rsidR="0072238D" w:rsidRPr="00E6584F" w:rsidRDefault="007B407E" w:rsidP="00F52F87">
      <w:pPr>
        <w:pStyle w:val="DefenceDefinition0"/>
        <w:numPr>
          <w:ilvl w:val="0"/>
          <w:numId w:val="22"/>
        </w:numPr>
      </w:pPr>
      <w:r w:rsidRPr="00E6584F">
        <w:t>The date stated in a notice under clause </w:t>
      </w:r>
      <w:r w:rsidRPr="009D0F96">
        <w:fldChar w:fldCharType="begin"/>
      </w:r>
      <w:r w:rsidRPr="00E6584F">
        <w:instrText xml:space="preserve"> REF _Ref72333925 \w \h  \* MERGEFORMAT </w:instrText>
      </w:r>
      <w:r w:rsidRPr="009D0F96">
        <w:fldChar w:fldCharType="separate"/>
      </w:r>
      <w:r w:rsidR="00424517">
        <w:t>6.6(a)(i)</w:t>
      </w:r>
      <w:r w:rsidRPr="009D0F96">
        <w:fldChar w:fldCharType="end"/>
      </w:r>
      <w:r w:rsidRPr="00E6584F">
        <w:t>.</w:t>
      </w:r>
    </w:p>
    <w:p w14:paraId="6EAAC94F" w14:textId="77777777" w:rsidR="0072238D" w:rsidRPr="00E6584F" w:rsidRDefault="007B407E">
      <w:pPr>
        <w:pStyle w:val="DefenceBoldNormal"/>
      </w:pPr>
      <w:bookmarkStart w:id="80" w:name="DateofDeliveryPhaseApproval"/>
      <w:r w:rsidRPr="00E6584F">
        <w:t>Date of Delivery Phase Approval</w:t>
      </w:r>
      <w:bookmarkEnd w:id="80"/>
    </w:p>
    <w:p w14:paraId="31E57AFA" w14:textId="0666225C" w:rsidR="0072238D" w:rsidRPr="00E6584F" w:rsidRDefault="007B407E">
      <w:pPr>
        <w:pStyle w:val="DefenceDefinition0"/>
        <w:numPr>
          <w:ilvl w:val="0"/>
          <w:numId w:val="22"/>
        </w:numPr>
      </w:pPr>
      <w:r w:rsidRPr="00E6584F">
        <w:t>The date stated in a notice under clause </w:t>
      </w:r>
      <w:r w:rsidRPr="009D0F96">
        <w:fldChar w:fldCharType="begin"/>
      </w:r>
      <w:r w:rsidRPr="00E6584F">
        <w:instrText xml:space="preserve"> REF _Ref72334335 \w \h  \* MERGEFORMAT </w:instrText>
      </w:r>
      <w:r w:rsidRPr="009D0F96">
        <w:fldChar w:fldCharType="separate"/>
      </w:r>
      <w:r w:rsidR="00424517">
        <w:t>6.6(a)(iii)A</w:t>
      </w:r>
      <w:r w:rsidRPr="009D0F96">
        <w:fldChar w:fldCharType="end"/>
      </w:r>
      <w:r w:rsidRPr="00E6584F">
        <w:t>.</w:t>
      </w:r>
    </w:p>
    <w:p w14:paraId="4BAB9985" w14:textId="77777777" w:rsidR="0072238D" w:rsidRPr="00E6584F" w:rsidRDefault="007B407E">
      <w:pPr>
        <w:pStyle w:val="DefenceBoldNormal"/>
      </w:pPr>
      <w:bookmarkStart w:id="81" w:name="DeedofGuaranteeUndertakingandSubstitutio"/>
      <w:r w:rsidRPr="00E6584F">
        <w:t>Deed of Guarantee, Undertaking and Substitution</w:t>
      </w:r>
      <w:bookmarkEnd w:id="81"/>
    </w:p>
    <w:p w14:paraId="112D4ED9" w14:textId="77777777" w:rsidR="0072238D" w:rsidRPr="00E6584F" w:rsidRDefault="007B407E" w:rsidP="00F52F87">
      <w:pPr>
        <w:pStyle w:val="DefenceDefinition0"/>
        <w:numPr>
          <w:ilvl w:val="0"/>
          <w:numId w:val="22"/>
        </w:numPr>
      </w:pPr>
      <w:r w:rsidRPr="00E6584F">
        <w:t>A deed of guarantee, undertaking and substitution in the form set out in the Schedule of Collateral Documents.</w:t>
      </w:r>
    </w:p>
    <w:p w14:paraId="123691E8" w14:textId="77777777" w:rsidR="0072238D" w:rsidRPr="00E6584F" w:rsidRDefault="007B407E">
      <w:pPr>
        <w:pStyle w:val="DefenceBoldNormal"/>
      </w:pPr>
      <w:bookmarkStart w:id="82" w:name="Defect"/>
      <w:r w:rsidRPr="00E6584F">
        <w:t>Defect</w:t>
      </w:r>
      <w:bookmarkEnd w:id="82"/>
    </w:p>
    <w:p w14:paraId="5288382A" w14:textId="77777777" w:rsidR="0072238D" w:rsidRPr="00E6584F" w:rsidRDefault="007B407E" w:rsidP="00F52F87">
      <w:pPr>
        <w:pStyle w:val="DefenceDefinition0"/>
        <w:numPr>
          <w:ilvl w:val="0"/>
          <w:numId w:val="22"/>
        </w:numPr>
      </w:pPr>
      <w:r w:rsidRPr="00E6584F">
        <w:t>Any defect, shrinkage, fault or omission in the Works including any aspect of the Works which is not in accordance with the requirements of the Contract.</w:t>
      </w:r>
    </w:p>
    <w:p w14:paraId="4EDF76A7" w14:textId="77777777" w:rsidR="0072238D" w:rsidRPr="00E6584F" w:rsidRDefault="007B407E">
      <w:pPr>
        <w:pStyle w:val="DefenceBoldNormal"/>
      </w:pPr>
      <w:bookmarkStart w:id="83" w:name="DefectsLiabilityPeriod"/>
      <w:r w:rsidRPr="00E6584F">
        <w:t>Defects Liability Period</w:t>
      </w:r>
      <w:bookmarkEnd w:id="83"/>
    </w:p>
    <w:p w14:paraId="6DD7C4E0" w14:textId="2DEB6271" w:rsidR="0072238D" w:rsidRPr="00E6584F" w:rsidRDefault="007B407E" w:rsidP="00F52F87">
      <w:pPr>
        <w:pStyle w:val="DefenceDefinition0"/>
        <w:numPr>
          <w:ilvl w:val="0"/>
          <w:numId w:val="22"/>
        </w:numPr>
      </w:pPr>
      <w:r w:rsidRPr="00E6584F">
        <w:t xml:space="preserve">The period which commences on the Date of Completion of the Works or a Stage and which continues for the period specified in the Contract Particulars, as </w:t>
      </w:r>
      <w:r w:rsidR="00A22D73" w:rsidRPr="00E6584F">
        <w:t xml:space="preserve">may be </w:t>
      </w:r>
      <w:r w:rsidRPr="00E6584F">
        <w:t>extended by clause </w:t>
      </w:r>
      <w:r w:rsidRPr="009D0F96">
        <w:fldChar w:fldCharType="begin"/>
      </w:r>
      <w:r w:rsidRPr="00E6584F">
        <w:instrText xml:space="preserve"> REF _Ref72334375 \w \h  \* MERGEFORMAT </w:instrText>
      </w:r>
      <w:r w:rsidRPr="009D0F96">
        <w:fldChar w:fldCharType="separate"/>
      </w:r>
      <w:r w:rsidR="00424517">
        <w:t>9.11</w:t>
      </w:r>
      <w:r w:rsidRPr="009D0F96">
        <w:fldChar w:fldCharType="end"/>
      </w:r>
      <w:r w:rsidRPr="00E6584F">
        <w:t>.</w:t>
      </w:r>
    </w:p>
    <w:p w14:paraId="09A8A7E9" w14:textId="77777777" w:rsidR="0072238D" w:rsidRPr="00E6584F" w:rsidRDefault="007B407E">
      <w:pPr>
        <w:pStyle w:val="DefenceBoldNormal"/>
        <w:keepNext w:val="0"/>
        <w:widowControl w:val="0"/>
      </w:pPr>
      <w:bookmarkStart w:id="84" w:name="Defence"/>
      <w:r w:rsidRPr="00E6584F">
        <w:t>Defence</w:t>
      </w:r>
      <w:bookmarkEnd w:id="84"/>
    </w:p>
    <w:p w14:paraId="263E43BA" w14:textId="1AFE6878" w:rsidR="0072238D" w:rsidRPr="00E6584F" w:rsidRDefault="00941E0D" w:rsidP="00F52F87">
      <w:pPr>
        <w:pStyle w:val="DefenceDefinition0"/>
        <w:numPr>
          <w:ilvl w:val="0"/>
          <w:numId w:val="22"/>
        </w:numPr>
      </w:pPr>
      <w:r w:rsidRPr="00E6584F">
        <w:t xml:space="preserve">The Australian </w:t>
      </w:r>
      <w:r w:rsidR="007B407E" w:rsidRPr="00E6584F">
        <w:t>Department of Defence.</w:t>
      </w:r>
    </w:p>
    <w:p w14:paraId="5DF1BAAD" w14:textId="77777777" w:rsidR="0072238D" w:rsidRPr="00E6584F" w:rsidRDefault="007B407E">
      <w:pPr>
        <w:pStyle w:val="DefenceBoldNormal"/>
      </w:pPr>
      <w:bookmarkStart w:id="85" w:name="DeliveryPhase"/>
      <w:r w:rsidRPr="00E6584F">
        <w:t>Delivery Phase</w:t>
      </w:r>
      <w:bookmarkEnd w:id="85"/>
    </w:p>
    <w:p w14:paraId="1D936BA5" w14:textId="77777777" w:rsidR="0072238D" w:rsidRPr="00E6584F" w:rsidRDefault="007B407E" w:rsidP="00F52F87">
      <w:pPr>
        <w:pStyle w:val="DefenceDefinition0"/>
        <w:numPr>
          <w:ilvl w:val="0"/>
          <w:numId w:val="22"/>
        </w:numPr>
      </w:pPr>
      <w:r w:rsidRPr="00E6584F">
        <w:t>The period following the Date of Delivery Phase Approval during which Contractor's Activities are performed.</w:t>
      </w:r>
    </w:p>
    <w:p w14:paraId="3B9568E4" w14:textId="77777777" w:rsidR="0072238D" w:rsidRPr="00E6584F" w:rsidRDefault="007B407E">
      <w:pPr>
        <w:pStyle w:val="DefenceBoldNormal"/>
      </w:pPr>
      <w:bookmarkStart w:id="86" w:name="DeliveryPhaseAgreement"/>
      <w:r w:rsidRPr="00E6584F">
        <w:t>Delivery Phase Agreement</w:t>
      </w:r>
      <w:bookmarkEnd w:id="86"/>
    </w:p>
    <w:p w14:paraId="6DE5C566" w14:textId="77777777" w:rsidR="0072238D" w:rsidRPr="00E6584F" w:rsidRDefault="007B407E" w:rsidP="00F52F87">
      <w:pPr>
        <w:pStyle w:val="DefenceDefinition0"/>
        <w:keepNext/>
        <w:numPr>
          <w:ilvl w:val="0"/>
          <w:numId w:val="22"/>
        </w:numPr>
      </w:pPr>
      <w:r w:rsidRPr="00E6584F">
        <w:t>Means:</w:t>
      </w:r>
    </w:p>
    <w:p w14:paraId="22D2BA57" w14:textId="53EEB598" w:rsidR="0072238D" w:rsidRPr="004E1971" w:rsidRDefault="007B407E" w:rsidP="00F52F87">
      <w:pPr>
        <w:pStyle w:val="DefenceDefinitionNum"/>
        <w:numPr>
          <w:ilvl w:val="1"/>
          <w:numId w:val="22"/>
        </w:numPr>
        <w:rPr>
          <w:color w:val="auto"/>
        </w:rPr>
      </w:pPr>
      <w:r w:rsidRPr="004E1971">
        <w:rPr>
          <w:color w:val="auto"/>
        </w:rPr>
        <w:t>the Contractor has finalised the Planning Phase Design Documentation as required by clause </w:t>
      </w:r>
      <w:r w:rsidRPr="004E1971">
        <w:rPr>
          <w:color w:val="auto"/>
        </w:rPr>
        <w:fldChar w:fldCharType="begin"/>
      </w:r>
      <w:r w:rsidRPr="004E1971">
        <w:rPr>
          <w:color w:val="auto"/>
        </w:rPr>
        <w:instrText xml:space="preserve"> REF _Ref95297037 \r \h  \* MERGEFORMAT </w:instrText>
      </w:r>
      <w:r w:rsidRPr="004E1971">
        <w:rPr>
          <w:color w:val="auto"/>
        </w:rPr>
      </w:r>
      <w:r w:rsidRPr="004E1971">
        <w:rPr>
          <w:color w:val="auto"/>
        </w:rPr>
        <w:fldChar w:fldCharType="separate"/>
      </w:r>
      <w:r w:rsidR="00424517">
        <w:rPr>
          <w:color w:val="auto"/>
        </w:rPr>
        <w:t>6.1</w:t>
      </w:r>
      <w:r w:rsidRPr="004E1971">
        <w:rPr>
          <w:color w:val="auto"/>
        </w:rPr>
        <w:fldChar w:fldCharType="end"/>
      </w:r>
      <w:r w:rsidRPr="004E1971">
        <w:rPr>
          <w:color w:val="auto"/>
        </w:rPr>
        <w:t>;</w:t>
      </w:r>
    </w:p>
    <w:p w14:paraId="09435ED2" w14:textId="6F4F7B78"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lastRenderedPageBreak/>
        <w:t>the Contractor</w:t>
      </w:r>
      <w:r w:rsidRPr="004E1971">
        <w:rPr>
          <w:color w:val="auto"/>
          <w:szCs w:val="22"/>
        </w:rPr>
        <w:t xml:space="preserve"> </w:t>
      </w:r>
      <w:r w:rsidRPr="004E1971">
        <w:rPr>
          <w:color w:val="auto"/>
        </w:rPr>
        <w:t>has prepared a cost plan which has been approved by the Contract Administrator as required by clause </w:t>
      </w:r>
      <w:r w:rsidRPr="004E1971">
        <w:rPr>
          <w:color w:val="auto"/>
        </w:rPr>
        <w:fldChar w:fldCharType="begin"/>
      </w:r>
      <w:r w:rsidRPr="004E1971">
        <w:rPr>
          <w:color w:val="auto"/>
        </w:rPr>
        <w:instrText xml:space="preserve"> REF _Ref72334876 \n \h  \* MERGEFORMAT </w:instrText>
      </w:r>
      <w:r w:rsidRPr="004E1971">
        <w:rPr>
          <w:color w:val="auto"/>
        </w:rPr>
      </w:r>
      <w:r w:rsidRPr="004E1971">
        <w:rPr>
          <w:color w:val="auto"/>
        </w:rPr>
        <w:fldChar w:fldCharType="separate"/>
      </w:r>
      <w:r w:rsidR="00424517">
        <w:rPr>
          <w:color w:val="auto"/>
        </w:rPr>
        <w:t>6.2</w:t>
      </w:r>
      <w:r w:rsidRPr="004E1971">
        <w:rPr>
          <w:color w:val="auto"/>
        </w:rPr>
        <w:fldChar w:fldCharType="end"/>
      </w:r>
      <w:r w:rsidRPr="004E1971">
        <w:rPr>
          <w:color w:val="auto"/>
        </w:rPr>
        <w:t xml:space="preserve">; </w:t>
      </w:r>
    </w:p>
    <w:p w14:paraId="78994F24" w14:textId="66D6C693"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Contractor</w:t>
      </w:r>
      <w:r w:rsidRPr="004E1971">
        <w:rPr>
          <w:color w:val="auto"/>
          <w:szCs w:val="22"/>
        </w:rPr>
        <w:t xml:space="preserve"> </w:t>
      </w:r>
      <w:r w:rsidRPr="004E1971">
        <w:rPr>
          <w:color w:val="auto"/>
        </w:rPr>
        <w:t xml:space="preserve">has prepared </w:t>
      </w:r>
      <w:r w:rsidR="00AB42E9" w:rsidRPr="004E1971">
        <w:rPr>
          <w:color w:val="auto"/>
        </w:rPr>
        <w:t xml:space="preserve">the Delivery Phase Program </w:t>
      </w:r>
      <w:r w:rsidRPr="004E1971">
        <w:rPr>
          <w:color w:val="auto"/>
        </w:rPr>
        <w:t>as required by clause </w:t>
      </w:r>
      <w:r w:rsidRPr="004E1971">
        <w:rPr>
          <w:color w:val="auto"/>
        </w:rPr>
        <w:fldChar w:fldCharType="begin"/>
      </w:r>
      <w:r w:rsidRPr="004E1971">
        <w:rPr>
          <w:color w:val="auto"/>
        </w:rPr>
        <w:instrText xml:space="preserve"> REF _Ref72334902 \n \h  \* MERGEFORMAT </w:instrText>
      </w:r>
      <w:r w:rsidRPr="004E1971">
        <w:rPr>
          <w:color w:val="auto"/>
        </w:rPr>
      </w:r>
      <w:r w:rsidRPr="004E1971">
        <w:rPr>
          <w:color w:val="auto"/>
        </w:rPr>
        <w:fldChar w:fldCharType="separate"/>
      </w:r>
      <w:r w:rsidR="00424517">
        <w:rPr>
          <w:color w:val="auto"/>
        </w:rPr>
        <w:t>6.4</w:t>
      </w:r>
      <w:r w:rsidRPr="004E1971">
        <w:rPr>
          <w:color w:val="auto"/>
        </w:rPr>
        <w:fldChar w:fldCharType="end"/>
      </w:r>
      <w:r w:rsidRPr="004E1971">
        <w:rPr>
          <w:color w:val="auto"/>
        </w:rPr>
        <w:t>;</w:t>
      </w:r>
    </w:p>
    <w:p w14:paraId="2C7E0267" w14:textId="074DA782"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agreement on all of the matters in subparagraphs </w:t>
      </w:r>
      <w:r w:rsidR="00AB7ABC" w:rsidRPr="004E1971">
        <w:fldChar w:fldCharType="begin"/>
      </w:r>
      <w:r w:rsidR="00AB7ABC" w:rsidRPr="004E1971">
        <w:rPr>
          <w:color w:val="auto"/>
        </w:rPr>
        <w:instrText xml:space="preserve"> REF _Ref65834051 \n \h </w:instrText>
      </w:r>
      <w:r w:rsidR="00E6584F">
        <w:rPr>
          <w:color w:val="auto"/>
        </w:rPr>
        <w:instrText xml:space="preserve"> \* MERGEFORMAT </w:instrText>
      </w:r>
      <w:r w:rsidR="00AB7ABC" w:rsidRPr="004E1971">
        <w:fldChar w:fldCharType="separate"/>
      </w:r>
      <w:r w:rsidR="00424517">
        <w:rPr>
          <w:color w:val="auto"/>
        </w:rPr>
        <w:t>(i)</w:t>
      </w:r>
      <w:r w:rsidR="00AB7ABC" w:rsidRPr="004E1971">
        <w:fldChar w:fldCharType="end"/>
      </w:r>
      <w:r w:rsidRPr="004E1971">
        <w:rPr>
          <w:color w:val="auto"/>
        </w:rPr>
        <w:t xml:space="preserve"> - </w:t>
      </w:r>
      <w:r w:rsidR="00AB7ABC" w:rsidRPr="004E1971">
        <w:fldChar w:fldCharType="begin"/>
      </w:r>
      <w:r w:rsidR="00AB7ABC" w:rsidRPr="004E1971">
        <w:rPr>
          <w:color w:val="auto"/>
        </w:rPr>
        <w:instrText xml:space="preserve"> REF _Ref65482191 \n \h </w:instrText>
      </w:r>
      <w:r w:rsidR="00E6584F">
        <w:rPr>
          <w:color w:val="auto"/>
        </w:rPr>
        <w:instrText xml:space="preserve"> \* MERGEFORMAT </w:instrText>
      </w:r>
      <w:r w:rsidR="00AB7ABC" w:rsidRPr="004E1971">
        <w:fldChar w:fldCharType="separate"/>
      </w:r>
      <w:r w:rsidR="00424517">
        <w:rPr>
          <w:color w:val="auto"/>
        </w:rPr>
        <w:t>(iii)</w:t>
      </w:r>
      <w:r w:rsidR="00AB7ABC" w:rsidRPr="004E1971">
        <w:fldChar w:fldCharType="end"/>
      </w:r>
      <w:r w:rsidRPr="004E1971">
        <w:rPr>
          <w:color w:val="auto"/>
        </w:rPr>
        <w:t xml:space="preserve"> of clause </w:t>
      </w:r>
      <w:r w:rsidR="00AB7ABC" w:rsidRPr="004E1971">
        <w:fldChar w:fldCharType="begin"/>
      </w:r>
      <w:r w:rsidR="00AB7ABC" w:rsidRPr="004E1971">
        <w:rPr>
          <w:color w:val="auto"/>
        </w:rPr>
        <w:instrText xml:space="preserve"> REF _Ref65834618 \r \h </w:instrText>
      </w:r>
      <w:r w:rsidR="00E6584F">
        <w:rPr>
          <w:color w:val="auto"/>
        </w:rPr>
        <w:instrText xml:space="preserve"> \* MERGEFORMAT </w:instrText>
      </w:r>
      <w:r w:rsidR="00AB7ABC" w:rsidRPr="004E1971">
        <w:fldChar w:fldCharType="separate"/>
      </w:r>
      <w:r w:rsidR="00424517">
        <w:rPr>
          <w:color w:val="auto"/>
        </w:rPr>
        <w:t>6.2(g)</w:t>
      </w:r>
      <w:r w:rsidR="00AB7ABC" w:rsidRPr="004E1971">
        <w:fldChar w:fldCharType="end"/>
      </w:r>
      <w:r w:rsidRPr="004E1971">
        <w:rPr>
          <w:color w:val="auto"/>
        </w:rPr>
        <w:t xml:space="preserve"> has been reached; </w:t>
      </w:r>
    </w:p>
    <w:p w14:paraId="1A2CDD34"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the Planning Phase Milestones have been achieved; </w:t>
      </w:r>
    </w:p>
    <w:p w14:paraId="462EE3D7" w14:textId="65BEC242"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Proposed Contract Particulars (Delivery Phase) have been agreed and prepared in accordance with clause </w:t>
      </w:r>
      <w:r w:rsidRPr="004E1971">
        <w:rPr>
          <w:color w:val="auto"/>
        </w:rPr>
        <w:fldChar w:fldCharType="begin"/>
      </w:r>
      <w:r w:rsidRPr="004E1971">
        <w:rPr>
          <w:color w:val="auto"/>
        </w:rPr>
        <w:instrText xml:space="preserve"> REF _Ref111023233 \w \h  \* MERGEFORMAT </w:instrText>
      </w:r>
      <w:r w:rsidRPr="004E1971">
        <w:rPr>
          <w:color w:val="auto"/>
        </w:rPr>
      </w:r>
      <w:r w:rsidRPr="004E1971">
        <w:rPr>
          <w:color w:val="auto"/>
        </w:rPr>
        <w:fldChar w:fldCharType="separate"/>
      </w:r>
      <w:r w:rsidR="00424517">
        <w:rPr>
          <w:color w:val="auto"/>
        </w:rPr>
        <w:t>6.5(d)</w:t>
      </w:r>
      <w:r w:rsidRPr="004E1971">
        <w:rPr>
          <w:color w:val="auto"/>
        </w:rPr>
        <w:fldChar w:fldCharType="end"/>
      </w:r>
      <w:r w:rsidRPr="004E1971">
        <w:rPr>
          <w:color w:val="auto"/>
        </w:rPr>
        <w:t>; and</w:t>
      </w:r>
    </w:p>
    <w:p w14:paraId="0FE781AE"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Contractor</w:t>
      </w:r>
      <w:r w:rsidRPr="004E1971">
        <w:rPr>
          <w:color w:val="auto"/>
          <w:szCs w:val="22"/>
        </w:rPr>
        <w:t xml:space="preserve"> </w:t>
      </w:r>
      <w:r w:rsidRPr="004E1971">
        <w:rPr>
          <w:color w:val="auto"/>
        </w:rPr>
        <w:t xml:space="preserve">has otherwise complied with all of its obligations under the Contract to the extent applicable before the Date of Delivery Phase Agreement. </w:t>
      </w:r>
    </w:p>
    <w:p w14:paraId="3F66AA22" w14:textId="77777777" w:rsidR="0072238D" w:rsidRPr="00E6584F" w:rsidRDefault="007B407E">
      <w:pPr>
        <w:pStyle w:val="DefenceBoldNormal"/>
      </w:pPr>
      <w:bookmarkStart w:id="87" w:name="DeliveryPhaseApproval"/>
      <w:r w:rsidRPr="00E6584F">
        <w:t>Delivery Phase Approval</w:t>
      </w:r>
      <w:bookmarkEnd w:id="87"/>
    </w:p>
    <w:p w14:paraId="60999D7C" w14:textId="77777777" w:rsidR="0072238D" w:rsidRPr="00E6584F" w:rsidRDefault="007B407E" w:rsidP="00F52F87">
      <w:pPr>
        <w:pStyle w:val="DefenceDefinition0"/>
        <w:keepNext/>
        <w:numPr>
          <w:ilvl w:val="0"/>
          <w:numId w:val="22"/>
        </w:numPr>
      </w:pPr>
      <w:r w:rsidRPr="00E6584F">
        <w:t>Means:</w:t>
      </w:r>
    </w:p>
    <w:p w14:paraId="003B94AA" w14:textId="77777777" w:rsidR="0072238D" w:rsidRPr="004E1971" w:rsidRDefault="007B407E" w:rsidP="00F52F87">
      <w:pPr>
        <w:pStyle w:val="DefenceDefinitionNum"/>
        <w:numPr>
          <w:ilvl w:val="1"/>
          <w:numId w:val="22"/>
        </w:numPr>
        <w:rPr>
          <w:color w:val="auto"/>
        </w:rPr>
      </w:pPr>
      <w:r w:rsidRPr="004E1971">
        <w:rPr>
          <w:color w:val="auto"/>
        </w:rPr>
        <w:t>the Contractor</w:t>
      </w:r>
      <w:r w:rsidRPr="004E1971">
        <w:rPr>
          <w:color w:val="auto"/>
          <w:szCs w:val="22"/>
        </w:rPr>
        <w:t xml:space="preserve"> </w:t>
      </w:r>
      <w:r w:rsidRPr="004E1971">
        <w:rPr>
          <w:color w:val="auto"/>
        </w:rPr>
        <w:t>has achieved Delivery Phase Agreement;</w:t>
      </w:r>
    </w:p>
    <w:p w14:paraId="08C2DF7B" w14:textId="385DF8FD" w:rsidR="0072238D" w:rsidRPr="004E1971" w:rsidRDefault="00200DEF" w:rsidP="00F52F87">
      <w:pPr>
        <w:pStyle w:val="DefenceDefinitionNum"/>
        <w:numPr>
          <w:ilvl w:val="1"/>
          <w:numId w:val="22"/>
        </w:numPr>
        <w:tabs>
          <w:tab w:val="clear" w:pos="964"/>
          <w:tab w:val="num" w:pos="0"/>
        </w:tabs>
        <w:rPr>
          <w:color w:val="auto"/>
        </w:rPr>
      </w:pPr>
      <w:bookmarkStart w:id="88" w:name="_Ref115960834"/>
      <w:r w:rsidRPr="004E1971">
        <w:rPr>
          <w:color w:val="auto"/>
        </w:rPr>
        <w:t xml:space="preserve">all </w:t>
      </w:r>
      <w:r w:rsidR="00027286" w:rsidRPr="004E1971">
        <w:rPr>
          <w:color w:val="auto"/>
        </w:rPr>
        <w:t>necessary departmental and government</w:t>
      </w:r>
      <w:r w:rsidRPr="004E1971">
        <w:rPr>
          <w:color w:val="auto"/>
        </w:rPr>
        <w:t xml:space="preserve"> </w:t>
      </w:r>
      <w:r w:rsidR="00F777AE">
        <w:rPr>
          <w:color w:val="auto"/>
        </w:rPr>
        <w:t>a</w:t>
      </w:r>
      <w:r w:rsidR="007B407E" w:rsidRPr="004E1971">
        <w:rPr>
          <w:color w:val="auto"/>
        </w:rPr>
        <w:t>pproval</w:t>
      </w:r>
      <w:r w:rsidRPr="004E1971">
        <w:rPr>
          <w:color w:val="auto"/>
        </w:rPr>
        <w:t>s</w:t>
      </w:r>
      <w:r w:rsidR="007B407E" w:rsidRPr="004E1971">
        <w:rPr>
          <w:color w:val="auto"/>
        </w:rPr>
        <w:t xml:space="preserve"> </w:t>
      </w:r>
      <w:r w:rsidR="00F777AE">
        <w:rPr>
          <w:color w:val="auto"/>
        </w:rPr>
        <w:t xml:space="preserve">to proceed to </w:t>
      </w:r>
      <w:r w:rsidR="00027286" w:rsidRPr="004E1971">
        <w:rPr>
          <w:color w:val="auto"/>
        </w:rPr>
        <w:t xml:space="preserve">the Delivery Phase </w:t>
      </w:r>
      <w:r w:rsidR="007B407E" w:rsidRPr="004E1971">
        <w:rPr>
          <w:color w:val="auto"/>
        </w:rPr>
        <w:t>ha</w:t>
      </w:r>
      <w:r w:rsidRPr="004E1971">
        <w:rPr>
          <w:color w:val="auto"/>
        </w:rPr>
        <w:t>ve</w:t>
      </w:r>
      <w:r w:rsidR="007B407E" w:rsidRPr="004E1971">
        <w:rPr>
          <w:color w:val="auto"/>
        </w:rPr>
        <w:t xml:space="preserve"> been obtained</w:t>
      </w:r>
      <w:r w:rsidR="00F777AE">
        <w:rPr>
          <w:color w:val="auto"/>
        </w:rPr>
        <w:t xml:space="preserve"> from the Australian Government and the Host Nation</w:t>
      </w:r>
      <w:r w:rsidR="007B407E" w:rsidRPr="004E1971">
        <w:rPr>
          <w:color w:val="auto"/>
        </w:rPr>
        <w:t xml:space="preserve">; </w:t>
      </w:r>
      <w:bookmarkEnd w:id="88"/>
    </w:p>
    <w:p w14:paraId="67681CDF" w14:textId="51463F3C"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the parties have </w:t>
      </w:r>
      <w:r w:rsidR="00D40972" w:rsidRPr="004E1971">
        <w:rPr>
          <w:color w:val="auto"/>
        </w:rPr>
        <w:t xml:space="preserve">reached agreement under clause </w:t>
      </w:r>
      <w:r w:rsidR="00D40972" w:rsidRPr="004E1971">
        <w:rPr>
          <w:color w:val="auto"/>
        </w:rPr>
        <w:fldChar w:fldCharType="begin"/>
      </w:r>
      <w:r w:rsidR="00D40972" w:rsidRPr="004E1971">
        <w:rPr>
          <w:color w:val="auto"/>
        </w:rPr>
        <w:instrText xml:space="preserve"> REF _Ref90112076 \r \h  \* MERGEFORMAT </w:instrText>
      </w:r>
      <w:r w:rsidR="00D40972" w:rsidRPr="004E1971">
        <w:rPr>
          <w:color w:val="auto"/>
        </w:rPr>
      </w:r>
      <w:r w:rsidR="00D40972" w:rsidRPr="004E1971">
        <w:rPr>
          <w:color w:val="auto"/>
        </w:rPr>
        <w:fldChar w:fldCharType="separate"/>
      </w:r>
      <w:r w:rsidR="00424517">
        <w:rPr>
          <w:color w:val="auto"/>
        </w:rPr>
        <w:t>6.5(e)</w:t>
      </w:r>
      <w:r w:rsidR="00D40972" w:rsidRPr="004E1971">
        <w:rPr>
          <w:color w:val="auto"/>
        </w:rPr>
        <w:fldChar w:fldCharType="end"/>
      </w:r>
      <w:r w:rsidR="00D40972" w:rsidRPr="004E1971">
        <w:rPr>
          <w:color w:val="auto"/>
        </w:rPr>
        <w:t xml:space="preserve"> and the Contractor has </w:t>
      </w:r>
      <w:r w:rsidRPr="004E1971">
        <w:rPr>
          <w:color w:val="auto"/>
        </w:rPr>
        <w:t>executed the Contract Particulars (Delivery Phase) in accordance with clause </w:t>
      </w:r>
      <w:r w:rsidR="000C1047" w:rsidRPr="004E1971">
        <w:rPr>
          <w:color w:val="auto"/>
        </w:rPr>
        <w:fldChar w:fldCharType="begin"/>
      </w:r>
      <w:r w:rsidR="000C1047" w:rsidRPr="004E1971">
        <w:rPr>
          <w:color w:val="auto"/>
        </w:rPr>
        <w:instrText xml:space="preserve"> REF _Ref66202507 \r \h  \* MERGEFORMAT </w:instrText>
      </w:r>
      <w:r w:rsidR="000C1047" w:rsidRPr="004E1971">
        <w:rPr>
          <w:color w:val="auto"/>
        </w:rPr>
      </w:r>
      <w:r w:rsidR="000C1047" w:rsidRPr="004E1971">
        <w:rPr>
          <w:color w:val="auto"/>
        </w:rPr>
        <w:fldChar w:fldCharType="separate"/>
      </w:r>
      <w:r w:rsidR="00424517">
        <w:rPr>
          <w:color w:val="auto"/>
        </w:rPr>
        <w:t>6.5(g)(i)</w:t>
      </w:r>
      <w:r w:rsidR="000C1047" w:rsidRPr="004E1971">
        <w:rPr>
          <w:color w:val="auto"/>
        </w:rPr>
        <w:fldChar w:fldCharType="end"/>
      </w:r>
      <w:r w:rsidRPr="004E1971">
        <w:rPr>
          <w:color w:val="auto"/>
        </w:rPr>
        <w:t xml:space="preserve">; </w:t>
      </w:r>
    </w:p>
    <w:p w14:paraId="4E52E030" w14:textId="77777777" w:rsidR="00D40972" w:rsidRPr="004E1971" w:rsidRDefault="007B407E" w:rsidP="00F52F87">
      <w:pPr>
        <w:pStyle w:val="DefenceDefinitionNum"/>
        <w:numPr>
          <w:ilvl w:val="1"/>
          <w:numId w:val="22"/>
        </w:numPr>
        <w:tabs>
          <w:tab w:val="clear" w:pos="964"/>
          <w:tab w:val="num" w:pos="0"/>
        </w:tabs>
        <w:rPr>
          <w:color w:val="auto"/>
        </w:rPr>
      </w:pPr>
      <w:r w:rsidRPr="004E1971">
        <w:rPr>
          <w:color w:val="auto"/>
        </w:rPr>
        <w:t>the Contractor</w:t>
      </w:r>
      <w:r w:rsidRPr="004E1971">
        <w:rPr>
          <w:color w:val="auto"/>
          <w:szCs w:val="22"/>
        </w:rPr>
        <w:t xml:space="preserve"> </w:t>
      </w:r>
      <w:r w:rsidRPr="004E1971">
        <w:rPr>
          <w:color w:val="auto"/>
        </w:rPr>
        <w:t>has otherwise complied with all of its obligations under the Contract to the extent applicable before the Date of Delivery Phase Approval</w:t>
      </w:r>
      <w:r w:rsidR="00D40972" w:rsidRPr="004E1971">
        <w:rPr>
          <w:color w:val="auto"/>
        </w:rPr>
        <w:t>; and</w:t>
      </w:r>
    </w:p>
    <w:p w14:paraId="20288C0D" w14:textId="28AD1060" w:rsidR="0072238D" w:rsidRPr="004E1971" w:rsidRDefault="00D40972" w:rsidP="00F52F87">
      <w:pPr>
        <w:pStyle w:val="DefenceDefinitionNum"/>
        <w:numPr>
          <w:ilvl w:val="1"/>
          <w:numId w:val="22"/>
        </w:numPr>
        <w:tabs>
          <w:tab w:val="clear" w:pos="964"/>
          <w:tab w:val="num" w:pos="0"/>
        </w:tabs>
        <w:rPr>
          <w:color w:val="auto"/>
        </w:rPr>
      </w:pPr>
      <w:r w:rsidRPr="004E1971">
        <w:rPr>
          <w:color w:val="auto"/>
        </w:rPr>
        <w:t xml:space="preserve">the Commonwealth has determined (in its absolute discretion) to proceed with the Contractor from the Planning Phase to the Delivery Phase. </w:t>
      </w:r>
    </w:p>
    <w:p w14:paraId="6CC9F543" w14:textId="77777777" w:rsidR="00EE7354" w:rsidRPr="00E6584F" w:rsidRDefault="00EE7354" w:rsidP="00EE7354">
      <w:pPr>
        <w:pStyle w:val="DefenceBoldNormal"/>
      </w:pPr>
      <w:bookmarkStart w:id="89" w:name="DeliveryPhaseFeeProposal"/>
      <w:r w:rsidRPr="00E6584F">
        <w:t>Delivery Phase Design Documentation</w:t>
      </w:r>
    </w:p>
    <w:p w14:paraId="1AD30BEB" w14:textId="77777777" w:rsidR="00EE7354" w:rsidRPr="00E6584F" w:rsidRDefault="00EE7354" w:rsidP="00EE7354">
      <w:pPr>
        <w:pStyle w:val="DefenceDefinition0"/>
        <w:numPr>
          <w:ilvl w:val="0"/>
          <w:numId w:val="22"/>
        </w:numPr>
      </w:pPr>
      <w:r w:rsidRPr="00E6584F">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necessary for the Contractor to complete any part of the Works which is not fully designed and documented in the Planning Phase Design Documentation. </w:t>
      </w:r>
      <w:r w:rsidRPr="00E6584F">
        <w:rPr>
          <w:b/>
          <w:i/>
          <w:highlight w:val="yellow"/>
        </w:rPr>
        <w:t xml:space="preserve"> </w:t>
      </w:r>
    </w:p>
    <w:p w14:paraId="4E919DEC" w14:textId="77777777" w:rsidR="0072238D" w:rsidRPr="00E6584F" w:rsidRDefault="007B407E">
      <w:pPr>
        <w:pStyle w:val="DefenceBoldNormal"/>
      </w:pPr>
      <w:r w:rsidRPr="00E6584F">
        <w:t>Delivery Phase Fee Proposal</w:t>
      </w:r>
      <w:bookmarkEnd w:id="89"/>
    </w:p>
    <w:p w14:paraId="43644059" w14:textId="5FB1197A" w:rsidR="0072238D" w:rsidRPr="00E6584F" w:rsidRDefault="007B407E" w:rsidP="00F52F87">
      <w:pPr>
        <w:pStyle w:val="DefenceDefinition0"/>
        <w:numPr>
          <w:ilvl w:val="0"/>
          <w:numId w:val="22"/>
        </w:numPr>
      </w:pPr>
      <w:r w:rsidRPr="00E6584F">
        <w:t>The Delivery Phase Fee Proposal set out in</w:t>
      </w:r>
      <w:r w:rsidR="002411B9" w:rsidRPr="00E6584F">
        <w:t xml:space="preserve"> </w:t>
      </w:r>
      <w:r w:rsidR="002411B9" w:rsidRPr="008E11D5">
        <w:fldChar w:fldCharType="begin"/>
      </w:r>
      <w:r w:rsidR="002411B9" w:rsidRPr="00E6584F">
        <w:instrText xml:space="preserve"> REF _Ref76729517 \w \h </w:instrText>
      </w:r>
      <w:r w:rsidR="00E6584F">
        <w:instrText xml:space="preserve"> \* MERGEFORMAT </w:instrText>
      </w:r>
      <w:r w:rsidR="002411B9" w:rsidRPr="008E11D5">
        <w:fldChar w:fldCharType="separate"/>
      </w:r>
      <w:r w:rsidR="00424517">
        <w:t>Annexure 4</w:t>
      </w:r>
      <w:r w:rsidR="002411B9" w:rsidRPr="008E11D5">
        <w:fldChar w:fldCharType="end"/>
      </w:r>
      <w:r w:rsidRPr="00E6584F">
        <w:t>.</w:t>
      </w:r>
      <w:r w:rsidR="000532CD" w:rsidRPr="00E6584F">
        <w:t xml:space="preserve"> </w:t>
      </w:r>
    </w:p>
    <w:p w14:paraId="42192F06" w14:textId="12774919" w:rsidR="00497351" w:rsidRPr="00E6584F" w:rsidRDefault="00497351" w:rsidP="00F52F87">
      <w:pPr>
        <w:pStyle w:val="DefenceDefinition0"/>
        <w:keepNext/>
        <w:numPr>
          <w:ilvl w:val="0"/>
          <w:numId w:val="22"/>
        </w:numPr>
        <w:rPr>
          <w:b/>
        </w:rPr>
      </w:pPr>
      <w:r w:rsidRPr="00E6584F">
        <w:rPr>
          <w:b/>
        </w:rPr>
        <w:t>Delivery Phase Program</w:t>
      </w:r>
    </w:p>
    <w:p w14:paraId="053BFE4E" w14:textId="1833ECBB" w:rsidR="00497351" w:rsidRPr="00E6584F" w:rsidRDefault="00497351" w:rsidP="00497351">
      <w:pPr>
        <w:pStyle w:val="DefenceDefinition0"/>
      </w:pPr>
      <w:r w:rsidRPr="00E6584F">
        <w:t xml:space="preserve">The program prepared by the Contractor in accordance with clause </w:t>
      </w:r>
      <w:r w:rsidR="00432AA2" w:rsidRPr="008E11D5">
        <w:fldChar w:fldCharType="begin"/>
      </w:r>
      <w:r w:rsidR="00432AA2" w:rsidRPr="00E6584F">
        <w:instrText xml:space="preserve"> REF _Ref72334902 \r \h </w:instrText>
      </w:r>
      <w:r w:rsidR="00E6584F">
        <w:instrText xml:space="preserve"> \* MERGEFORMAT </w:instrText>
      </w:r>
      <w:r w:rsidR="00432AA2" w:rsidRPr="008E11D5">
        <w:fldChar w:fldCharType="separate"/>
      </w:r>
      <w:r w:rsidR="00424517">
        <w:t>6.4</w:t>
      </w:r>
      <w:r w:rsidR="00432AA2" w:rsidRPr="008E11D5">
        <w:fldChar w:fldCharType="end"/>
      </w:r>
      <w:r w:rsidRPr="00E6584F">
        <w:t xml:space="preserve"> in respect of the carrying out of the Contractor's Activities during the Delivery Phase as approved by the Contract Administrator under clause </w:t>
      </w:r>
      <w:r w:rsidR="00432AA2" w:rsidRPr="008E11D5">
        <w:fldChar w:fldCharType="begin"/>
      </w:r>
      <w:r w:rsidR="00432AA2" w:rsidRPr="00E6584F">
        <w:instrText xml:space="preserve"> REF _Ref72335021 \r \h </w:instrText>
      </w:r>
      <w:r w:rsidR="00E6584F">
        <w:instrText xml:space="preserve"> \* MERGEFORMAT </w:instrText>
      </w:r>
      <w:r w:rsidR="00432AA2" w:rsidRPr="008E11D5">
        <w:fldChar w:fldCharType="separate"/>
      </w:r>
      <w:r w:rsidR="00424517">
        <w:t>6.4(d)</w:t>
      </w:r>
      <w:r w:rsidR="00432AA2" w:rsidRPr="008E11D5">
        <w:fldChar w:fldCharType="end"/>
      </w:r>
      <w:r w:rsidRPr="00E6584F">
        <w:t xml:space="preserve"> and updated </w:t>
      </w:r>
      <w:r w:rsidR="0006562E" w:rsidRPr="00E6584F">
        <w:t>in accordance with</w:t>
      </w:r>
      <w:r w:rsidRPr="00E6584F">
        <w:t xml:space="preserve"> clause </w:t>
      </w:r>
      <w:r w:rsidR="00432AA2" w:rsidRPr="008E11D5">
        <w:fldChar w:fldCharType="begin"/>
      </w:r>
      <w:r w:rsidR="00432AA2" w:rsidRPr="00E6584F">
        <w:instrText xml:space="preserve"> REF _Ref65833451 \r \h </w:instrText>
      </w:r>
      <w:r w:rsidR="00E6584F">
        <w:instrText xml:space="preserve"> \* MERGEFORMAT </w:instrText>
      </w:r>
      <w:r w:rsidR="00432AA2" w:rsidRPr="008E11D5">
        <w:fldChar w:fldCharType="separate"/>
      </w:r>
      <w:r w:rsidR="00424517">
        <w:t>10.2</w:t>
      </w:r>
      <w:r w:rsidR="00432AA2" w:rsidRPr="008E11D5">
        <w:fldChar w:fldCharType="end"/>
      </w:r>
      <w:r w:rsidRPr="00E6584F">
        <w:t>.</w:t>
      </w:r>
    </w:p>
    <w:p w14:paraId="0CD96604" w14:textId="77777777" w:rsidR="0072238D" w:rsidRPr="00E6584F" w:rsidRDefault="007B407E">
      <w:pPr>
        <w:pStyle w:val="DefenceBoldNormal"/>
        <w:rPr>
          <w:b w:val="0"/>
        </w:rPr>
      </w:pPr>
      <w:bookmarkStart w:id="90" w:name="DEQMS"/>
      <w:r w:rsidRPr="00E6584F">
        <w:t>DEQMS</w:t>
      </w:r>
      <w:bookmarkEnd w:id="90"/>
    </w:p>
    <w:p w14:paraId="0B2B6559" w14:textId="77777777" w:rsidR="005A526A" w:rsidRPr="00E6584F" w:rsidRDefault="007B407E" w:rsidP="005A526A">
      <w:pPr>
        <w:pStyle w:val="DefenceDefinition0"/>
      </w:pPr>
      <w:r w:rsidRPr="00E6584F">
        <w:t>The Defence Estate Quality Management System website available at www.defence.gov.au/estatemanagement.</w:t>
      </w:r>
    </w:p>
    <w:p w14:paraId="555F9E54" w14:textId="77777777" w:rsidR="00EE7354" w:rsidRPr="004E1971" w:rsidRDefault="00EE7354" w:rsidP="00EE7354">
      <w:pPr>
        <w:pStyle w:val="DefenceDefinition0"/>
        <w:rPr>
          <w:b/>
          <w:bCs/>
          <w:lang w:eastAsia="en-AU"/>
        </w:rPr>
      </w:pPr>
      <w:bookmarkStart w:id="91" w:name="direction"/>
      <w:r w:rsidRPr="004E1971">
        <w:rPr>
          <w:b/>
          <w:bCs/>
          <w:lang w:eastAsia="en-AU"/>
        </w:rPr>
        <w:t>Design Objectives and Principles</w:t>
      </w:r>
    </w:p>
    <w:p w14:paraId="5049DD06" w14:textId="248CA48F" w:rsidR="00EE7354" w:rsidRPr="00E6584F" w:rsidRDefault="00EE7354" w:rsidP="00EE7354">
      <w:pPr>
        <w:pStyle w:val="DefenceDefinition0"/>
        <w:rPr>
          <w:lang w:eastAsia="en-AU"/>
        </w:rPr>
      </w:pPr>
      <w:r w:rsidRPr="00E6584F">
        <w:rPr>
          <w:lang w:eastAsia="en-AU"/>
        </w:rPr>
        <w:t xml:space="preserve">Means the design objectives and principles identified in or reasonably to be inferred from the </w:t>
      </w:r>
      <w:r w:rsidR="00506721" w:rsidRPr="00E6584F">
        <w:rPr>
          <w:lang w:eastAsia="en-AU"/>
        </w:rPr>
        <w:t>Brief</w:t>
      </w:r>
      <w:r w:rsidRPr="00E6584F">
        <w:rPr>
          <w:lang w:eastAsia="en-AU"/>
        </w:rPr>
        <w:t>.</w:t>
      </w:r>
      <w:r w:rsidR="004E58E2">
        <w:rPr>
          <w:lang w:eastAsia="en-AU"/>
        </w:rPr>
        <w:t xml:space="preserve"> </w:t>
      </w:r>
    </w:p>
    <w:p w14:paraId="1ADBBC29" w14:textId="77777777" w:rsidR="0072238D" w:rsidRPr="00E6584F" w:rsidRDefault="007B407E">
      <w:pPr>
        <w:pStyle w:val="DefenceBoldNormal"/>
      </w:pPr>
      <w:r w:rsidRPr="00E6584F">
        <w:t>direction</w:t>
      </w:r>
      <w:bookmarkEnd w:id="91"/>
    </w:p>
    <w:p w14:paraId="7ACE268A" w14:textId="77777777" w:rsidR="0072238D" w:rsidRPr="00E6584F" w:rsidRDefault="007B407E" w:rsidP="00F52F87">
      <w:pPr>
        <w:pStyle w:val="DefenceDefinition0"/>
        <w:numPr>
          <w:ilvl w:val="0"/>
          <w:numId w:val="22"/>
        </w:numPr>
      </w:pPr>
      <w:r w:rsidRPr="00E6584F">
        <w:t>Any agreement, approval, authorisation, certificate, consent, decision, demand, determination, direction, explanation, failure to consent, instruction, notice, notification, order, permission, rejection, request or requirement.</w:t>
      </w:r>
    </w:p>
    <w:p w14:paraId="7F63092E" w14:textId="77777777" w:rsidR="0072238D" w:rsidRPr="00E6584F" w:rsidRDefault="007B407E">
      <w:pPr>
        <w:pStyle w:val="DefenceBoldNormal"/>
      </w:pPr>
      <w:bookmarkStart w:id="92" w:name="EmployersLiabilityInsurance"/>
      <w:r w:rsidRPr="00E6584F">
        <w:lastRenderedPageBreak/>
        <w:t>Employers' Liability Insurance</w:t>
      </w:r>
      <w:bookmarkEnd w:id="92"/>
    </w:p>
    <w:p w14:paraId="15643528" w14:textId="00CED178" w:rsidR="0072238D" w:rsidRPr="00E6584F" w:rsidRDefault="00F84FDD" w:rsidP="00F52F87">
      <w:pPr>
        <w:pStyle w:val="DefenceDefinition0"/>
        <w:numPr>
          <w:ilvl w:val="0"/>
          <w:numId w:val="22"/>
        </w:numPr>
      </w:pPr>
      <w:r w:rsidRPr="00E6584F">
        <w:t xml:space="preserve">A </w:t>
      </w:r>
      <w:r w:rsidR="007B407E" w:rsidRPr="00E6584F">
        <w:t>policy of insurance covering the liability of the Contractor to its employees at common law for death or injuries arising out of or in connection with their employment, whether as an extension to Workers Compensation Insurance or otherwise.</w:t>
      </w:r>
    </w:p>
    <w:p w14:paraId="62BC4579" w14:textId="77777777" w:rsidR="0072238D" w:rsidRPr="00E6584F" w:rsidRDefault="007B407E">
      <w:pPr>
        <w:pStyle w:val="DefenceBoldNormal"/>
        <w:keepLines/>
      </w:pPr>
      <w:bookmarkStart w:id="93" w:name="Environment"/>
      <w:r w:rsidRPr="00E6584F">
        <w:t>Environment</w:t>
      </w:r>
      <w:bookmarkEnd w:id="93"/>
    </w:p>
    <w:p w14:paraId="6BC22E49" w14:textId="77777777" w:rsidR="0072238D" w:rsidRPr="00E6584F" w:rsidRDefault="007B407E" w:rsidP="00F52F87">
      <w:pPr>
        <w:pStyle w:val="DefenceDefinition0"/>
        <w:keepNext/>
        <w:numPr>
          <w:ilvl w:val="0"/>
          <w:numId w:val="22"/>
        </w:numPr>
      </w:pPr>
      <w:bookmarkStart w:id="94" w:name="_Ref72475490"/>
      <w:r w:rsidRPr="00E6584F">
        <w:t>Includes:</w:t>
      </w:r>
      <w:bookmarkEnd w:id="94"/>
    </w:p>
    <w:p w14:paraId="1376A5FA" w14:textId="77777777" w:rsidR="0072238D" w:rsidRPr="004E1971" w:rsidRDefault="007B407E" w:rsidP="00F52F87">
      <w:pPr>
        <w:pStyle w:val="DefenceDefinitionNum"/>
        <w:numPr>
          <w:ilvl w:val="1"/>
          <w:numId w:val="22"/>
        </w:numPr>
        <w:rPr>
          <w:color w:val="auto"/>
        </w:rPr>
      </w:pPr>
      <w:bookmarkStart w:id="95" w:name="_Ref72475491"/>
      <w:r w:rsidRPr="004E1971">
        <w:rPr>
          <w:color w:val="auto"/>
        </w:rPr>
        <w:t>ecosystems and their constituent parts, including people and communities;</w:t>
      </w:r>
      <w:bookmarkEnd w:id="95"/>
    </w:p>
    <w:p w14:paraId="49CA1A3F" w14:textId="77777777" w:rsidR="0072238D" w:rsidRPr="004E1971" w:rsidRDefault="007B407E" w:rsidP="00F52F87">
      <w:pPr>
        <w:pStyle w:val="DefenceDefinitionNum"/>
        <w:numPr>
          <w:ilvl w:val="1"/>
          <w:numId w:val="22"/>
        </w:numPr>
        <w:tabs>
          <w:tab w:val="clear" w:pos="964"/>
          <w:tab w:val="num" w:pos="0"/>
        </w:tabs>
        <w:rPr>
          <w:color w:val="auto"/>
        </w:rPr>
      </w:pPr>
      <w:bookmarkStart w:id="96" w:name="_Ref72475493"/>
      <w:r w:rsidRPr="004E1971">
        <w:rPr>
          <w:color w:val="auto"/>
        </w:rPr>
        <w:t>natural and physical resources;</w:t>
      </w:r>
      <w:bookmarkEnd w:id="96"/>
    </w:p>
    <w:p w14:paraId="695DC617" w14:textId="77777777" w:rsidR="0072238D" w:rsidRPr="004E1971" w:rsidRDefault="007B407E" w:rsidP="00F52F87">
      <w:pPr>
        <w:pStyle w:val="DefenceDefinitionNum"/>
        <w:numPr>
          <w:ilvl w:val="1"/>
          <w:numId w:val="22"/>
        </w:numPr>
        <w:tabs>
          <w:tab w:val="clear" w:pos="964"/>
          <w:tab w:val="num" w:pos="0"/>
        </w:tabs>
        <w:rPr>
          <w:color w:val="auto"/>
        </w:rPr>
      </w:pPr>
      <w:bookmarkStart w:id="97" w:name="_Ref72475551"/>
      <w:r w:rsidRPr="004E1971">
        <w:rPr>
          <w:color w:val="auto"/>
        </w:rPr>
        <w:t>the qualities and characteristics of locations, places and areas; and</w:t>
      </w:r>
      <w:bookmarkEnd w:id="97"/>
    </w:p>
    <w:p w14:paraId="4D854D13" w14:textId="6EB0BD9B"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social, economic, aesthetic and cultural aspects of a thing mentioned in paragraphs </w:t>
      </w:r>
      <w:r w:rsidRPr="004E1971">
        <w:rPr>
          <w:color w:val="auto"/>
        </w:rPr>
        <w:fldChar w:fldCharType="begin"/>
      </w:r>
      <w:r w:rsidRPr="004E1971">
        <w:rPr>
          <w:color w:val="auto"/>
        </w:rPr>
        <w:instrText xml:space="preserve"> REF _Ref72475491 \r \h  \* MERGEFORMAT </w:instrText>
      </w:r>
      <w:r w:rsidRPr="004E1971">
        <w:rPr>
          <w:color w:val="auto"/>
        </w:rPr>
      </w:r>
      <w:r w:rsidRPr="004E1971">
        <w:rPr>
          <w:color w:val="auto"/>
        </w:rPr>
        <w:fldChar w:fldCharType="separate"/>
      </w:r>
      <w:r w:rsidR="00424517">
        <w:rPr>
          <w:color w:val="auto"/>
        </w:rPr>
        <w:t>(a)</w:t>
      </w:r>
      <w:r w:rsidRPr="004E1971">
        <w:rPr>
          <w:color w:val="auto"/>
        </w:rPr>
        <w:fldChar w:fldCharType="end"/>
      </w:r>
      <w:r w:rsidRPr="004E1971">
        <w:rPr>
          <w:color w:val="auto"/>
        </w:rPr>
        <w:t xml:space="preserve">, </w:t>
      </w:r>
      <w:r w:rsidRPr="004E1971">
        <w:rPr>
          <w:color w:val="auto"/>
        </w:rPr>
        <w:fldChar w:fldCharType="begin"/>
      </w:r>
      <w:r w:rsidRPr="004E1971">
        <w:rPr>
          <w:color w:val="auto"/>
        </w:rPr>
        <w:instrText xml:space="preserve"> REF _Ref72475493 \r \h  \* MERGEFORMAT </w:instrText>
      </w:r>
      <w:r w:rsidRPr="004E1971">
        <w:rPr>
          <w:color w:val="auto"/>
        </w:rPr>
      </w:r>
      <w:r w:rsidRPr="004E1971">
        <w:rPr>
          <w:color w:val="auto"/>
        </w:rPr>
        <w:fldChar w:fldCharType="separate"/>
      </w:r>
      <w:r w:rsidR="00424517">
        <w:rPr>
          <w:color w:val="auto"/>
        </w:rPr>
        <w:t>(b)</w:t>
      </w:r>
      <w:r w:rsidRPr="004E1971">
        <w:rPr>
          <w:color w:val="auto"/>
        </w:rPr>
        <w:fldChar w:fldCharType="end"/>
      </w:r>
      <w:r w:rsidRPr="004E1971">
        <w:rPr>
          <w:color w:val="auto"/>
        </w:rPr>
        <w:t xml:space="preserve"> or </w:t>
      </w:r>
      <w:r w:rsidRPr="004E1971">
        <w:rPr>
          <w:color w:val="auto"/>
        </w:rPr>
        <w:fldChar w:fldCharType="begin"/>
      </w:r>
      <w:r w:rsidRPr="004E1971">
        <w:rPr>
          <w:color w:val="auto"/>
        </w:rPr>
        <w:instrText xml:space="preserve"> REF _Ref72475551 \r \h  \* MERGEFORMAT </w:instrText>
      </w:r>
      <w:r w:rsidRPr="004E1971">
        <w:rPr>
          <w:color w:val="auto"/>
        </w:rPr>
      </w:r>
      <w:r w:rsidRPr="004E1971">
        <w:rPr>
          <w:color w:val="auto"/>
        </w:rPr>
        <w:fldChar w:fldCharType="separate"/>
      </w:r>
      <w:r w:rsidR="00424517">
        <w:rPr>
          <w:color w:val="auto"/>
        </w:rPr>
        <w:t>(c)</w:t>
      </w:r>
      <w:r w:rsidRPr="004E1971">
        <w:rPr>
          <w:color w:val="auto"/>
        </w:rPr>
        <w:fldChar w:fldCharType="end"/>
      </w:r>
      <w:r w:rsidRPr="004E1971">
        <w:rPr>
          <w:color w:val="auto"/>
        </w:rPr>
        <w:t>.</w:t>
      </w:r>
    </w:p>
    <w:p w14:paraId="0DEAC140" w14:textId="77777777" w:rsidR="0072238D" w:rsidRPr="00E6584F" w:rsidRDefault="007B407E">
      <w:pPr>
        <w:pStyle w:val="DefenceBoldNormal"/>
        <w:keepLines/>
        <w:widowControl w:val="0"/>
      </w:pPr>
      <w:bookmarkStart w:id="98" w:name="EnvironmentClearanceCertificate"/>
      <w:r w:rsidRPr="00E6584F">
        <w:t>Environmental Clearance Certificate</w:t>
      </w:r>
      <w:bookmarkEnd w:id="98"/>
    </w:p>
    <w:p w14:paraId="02046495" w14:textId="26BC2315" w:rsidR="0072238D" w:rsidRPr="00E6584F" w:rsidRDefault="000244FD" w:rsidP="00F52F87">
      <w:pPr>
        <w:pStyle w:val="DefenceDefinition0"/>
        <w:numPr>
          <w:ilvl w:val="0"/>
          <w:numId w:val="22"/>
        </w:numPr>
      </w:pPr>
      <w:r>
        <w:t>An</w:t>
      </w:r>
      <w:r w:rsidR="007B407E" w:rsidRPr="00E6584F">
        <w:t xml:space="preserve"> Environmental Clearance Certificate issued by the Commonwealth relating to the Contractor's Activities or the Works and any conditions incorporated in that certificate.</w:t>
      </w:r>
    </w:p>
    <w:p w14:paraId="7D9361AC" w14:textId="77777777" w:rsidR="0072238D" w:rsidRPr="00E6584F" w:rsidRDefault="007B407E">
      <w:pPr>
        <w:pStyle w:val="DefenceBoldNormal"/>
        <w:keepLines/>
        <w:widowControl w:val="0"/>
      </w:pPr>
      <w:bookmarkStart w:id="99" w:name="EnvironmentalHarm"/>
      <w:r w:rsidRPr="00E6584F">
        <w:t>Environmental Harm</w:t>
      </w:r>
      <w:bookmarkEnd w:id="99"/>
    </w:p>
    <w:p w14:paraId="1A16F083" w14:textId="77777777" w:rsidR="0072238D" w:rsidRPr="00E6584F" w:rsidRDefault="007B407E" w:rsidP="00F52F87">
      <w:pPr>
        <w:pStyle w:val="DefenceDefinition0"/>
        <w:numPr>
          <w:ilvl w:val="0"/>
          <w:numId w:val="22"/>
        </w:numPr>
      </w:pPr>
      <w:r w:rsidRPr="00E6584F">
        <w:t>Any actual or threatened adverse impact on, or damage to, the Environment.</w:t>
      </w:r>
    </w:p>
    <w:p w14:paraId="7D1580B7" w14:textId="77777777" w:rsidR="0072238D" w:rsidRPr="00E6584F" w:rsidRDefault="007B407E">
      <w:pPr>
        <w:pStyle w:val="DefenceBoldNormal"/>
      </w:pPr>
      <w:bookmarkStart w:id="100" w:name="EnvironmentalIncident"/>
      <w:r w:rsidRPr="00E6584F">
        <w:t>Environmental Incident</w:t>
      </w:r>
      <w:bookmarkEnd w:id="100"/>
    </w:p>
    <w:p w14:paraId="3CF7F659" w14:textId="77777777" w:rsidR="0072238D" w:rsidRPr="00E6584F" w:rsidRDefault="007B407E" w:rsidP="00F52F87">
      <w:pPr>
        <w:pStyle w:val="DefenceDefinition0"/>
        <w:numPr>
          <w:ilvl w:val="0"/>
          <w:numId w:val="22"/>
        </w:numPr>
      </w:pPr>
      <w:r w:rsidRPr="00E6584F">
        <w:t>Any Environmental Harm or Contamination arising out of or in connection with the Contractor's Activities or the Works.</w:t>
      </w:r>
    </w:p>
    <w:p w14:paraId="0FB29691" w14:textId="77777777" w:rsidR="0072238D" w:rsidRPr="00E6584F" w:rsidRDefault="007B407E">
      <w:pPr>
        <w:pStyle w:val="DefenceBoldNormal"/>
      </w:pPr>
      <w:bookmarkStart w:id="101" w:name="EnvironmentalManagementPlan"/>
      <w:r w:rsidRPr="00E6584F">
        <w:t>Environmental Management Plan</w:t>
      </w:r>
      <w:bookmarkEnd w:id="101"/>
    </w:p>
    <w:p w14:paraId="5146F12C" w14:textId="3D52DFDC" w:rsidR="0072238D" w:rsidRPr="00E6584F" w:rsidRDefault="007B407E" w:rsidP="00F52F87">
      <w:pPr>
        <w:pStyle w:val="DefenceDefinition0"/>
        <w:keepNext/>
        <w:numPr>
          <w:ilvl w:val="0"/>
          <w:numId w:val="22"/>
        </w:numPr>
      </w:pPr>
      <w:r w:rsidRPr="00E6584F">
        <w:t>The plan prepared by the Contractor and finalised under clause </w:t>
      </w:r>
      <w:r w:rsidRPr="009D0F96">
        <w:fldChar w:fldCharType="begin"/>
      </w:r>
      <w:r w:rsidRPr="00E6584F">
        <w:instrText xml:space="preserve"> REF _Ref88025438 \w \h  \* MERGEFORMAT </w:instrText>
      </w:r>
      <w:r w:rsidRPr="009D0F96">
        <w:fldChar w:fldCharType="separate"/>
      </w:r>
      <w:r w:rsidR="00424517">
        <w:t>9.2</w:t>
      </w:r>
      <w:r w:rsidRPr="009D0F96">
        <w:fldChar w:fldCharType="end"/>
      </w:r>
      <w:r w:rsidRPr="00E6584F">
        <w:t>, which must set out in adequate detail the procedures the Contractor will implement to manage the Contractor's Activities and the Works from an environmental perspective to:</w:t>
      </w:r>
    </w:p>
    <w:p w14:paraId="299EFD2D" w14:textId="1946982D" w:rsidR="0072238D" w:rsidRPr="004E1971" w:rsidRDefault="007B407E" w:rsidP="00F52F87">
      <w:pPr>
        <w:pStyle w:val="DefenceDefinitionNum"/>
        <w:numPr>
          <w:ilvl w:val="1"/>
          <w:numId w:val="22"/>
        </w:numPr>
        <w:rPr>
          <w:color w:val="auto"/>
        </w:rPr>
      </w:pPr>
      <w:r w:rsidRPr="004E1971">
        <w:rPr>
          <w:color w:val="auto"/>
        </w:rPr>
        <w:t>ensure compliance with Statutory Requirements; and</w:t>
      </w:r>
    </w:p>
    <w:p w14:paraId="5363792B" w14:textId="16F980AD" w:rsidR="0072238D" w:rsidRPr="004E1971" w:rsidRDefault="00F84FDD" w:rsidP="00F52F87">
      <w:pPr>
        <w:pStyle w:val="DefenceDefinitionNum"/>
        <w:numPr>
          <w:ilvl w:val="1"/>
          <w:numId w:val="22"/>
        </w:numPr>
        <w:tabs>
          <w:tab w:val="clear" w:pos="964"/>
          <w:tab w:val="num" w:pos="0"/>
        </w:tabs>
        <w:rPr>
          <w:color w:val="auto"/>
        </w:rPr>
      </w:pPr>
      <w:r w:rsidRPr="004E1971">
        <w:rPr>
          <w:color w:val="auto"/>
        </w:rPr>
        <w:t xml:space="preserve">seek to </w:t>
      </w:r>
      <w:r w:rsidR="007B407E" w:rsidRPr="004E1971">
        <w:rPr>
          <w:color w:val="auto"/>
        </w:rPr>
        <w:t>maximise the achievement of the Environmental Objectives, the ESD Principles and the WOL Objectives.</w:t>
      </w:r>
    </w:p>
    <w:p w14:paraId="2A2C4DF3" w14:textId="77777777" w:rsidR="0072238D" w:rsidRPr="00E6584F" w:rsidRDefault="007B407E">
      <w:pPr>
        <w:pStyle w:val="DefenceNormal"/>
        <w:keepNext/>
      </w:pPr>
      <w:r w:rsidRPr="00E6584F">
        <w:t>The Environmental Management Plan must address, at a minimum:</w:t>
      </w:r>
    </w:p>
    <w:p w14:paraId="0DB6BBD8" w14:textId="6F0D7CB3"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all Statutory Requirements;</w:t>
      </w:r>
    </w:p>
    <w:p w14:paraId="36511268" w14:textId="77777777" w:rsidR="0072238D" w:rsidRPr="004E1971" w:rsidRDefault="007B407E" w:rsidP="00F52F87">
      <w:pPr>
        <w:pStyle w:val="DefenceDefinitionNum"/>
        <w:numPr>
          <w:ilvl w:val="1"/>
          <w:numId w:val="22"/>
        </w:numPr>
        <w:tabs>
          <w:tab w:val="clear" w:pos="964"/>
          <w:tab w:val="num" w:pos="0"/>
        </w:tabs>
        <w:rPr>
          <w:color w:val="auto"/>
        </w:rPr>
      </w:pPr>
      <w:bookmarkStart w:id="102" w:name="_Ref449101030"/>
      <w:r w:rsidRPr="004E1971">
        <w:rPr>
          <w:color w:val="auto"/>
        </w:rPr>
        <w:t>all Environmental Objectives;</w:t>
      </w:r>
      <w:bookmarkEnd w:id="102"/>
    </w:p>
    <w:p w14:paraId="5F3BE2F4" w14:textId="7D1EB34B"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without limiting paragraph </w:t>
      </w:r>
      <w:r w:rsidRPr="004E1971">
        <w:rPr>
          <w:color w:val="auto"/>
        </w:rPr>
        <w:fldChar w:fldCharType="begin"/>
      </w:r>
      <w:r w:rsidRPr="004E1971">
        <w:rPr>
          <w:color w:val="auto"/>
        </w:rPr>
        <w:instrText xml:space="preserve"> REF _Ref449101030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(d)</w:t>
      </w:r>
      <w:r w:rsidRPr="004E1971">
        <w:rPr>
          <w:color w:val="auto"/>
        </w:rPr>
        <w:fldChar w:fldCharType="end"/>
      </w:r>
      <w:r w:rsidRPr="004E1971">
        <w:rPr>
          <w:color w:val="auto"/>
        </w:rPr>
        <w:t>, all ESD Principles and WOL Objectives</w:t>
      </w:r>
      <w:r w:rsidR="000B5163" w:rsidRPr="004E1971">
        <w:rPr>
          <w:color w:val="auto"/>
        </w:rPr>
        <w:t>;</w:t>
      </w:r>
    </w:p>
    <w:p w14:paraId="177E9198" w14:textId="000523E9"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roles and responsibilities of all Contractor and subcontractor personnel (including the Contractor</w:t>
      </w:r>
      <w:r w:rsidRPr="00E6584F">
        <w:rPr>
          <w:color w:val="auto"/>
        </w:rPr>
        <w:t xml:space="preserve">'s </w:t>
      </w:r>
      <w:r w:rsidRPr="004E1971">
        <w:rPr>
          <w:color w:val="auto"/>
        </w:rPr>
        <w:t xml:space="preserve">key people under clause </w:t>
      </w:r>
      <w:r w:rsidRPr="004E1971">
        <w:rPr>
          <w:color w:val="auto"/>
        </w:rPr>
        <w:fldChar w:fldCharType="begin"/>
      </w:r>
      <w:r w:rsidRPr="004E1971">
        <w:rPr>
          <w:color w:val="auto"/>
        </w:rPr>
        <w:instrText xml:space="preserve"> REF _Ref72473366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3.6(a)</w:t>
      </w:r>
      <w:r w:rsidRPr="004E1971">
        <w:rPr>
          <w:color w:val="auto"/>
        </w:rPr>
        <w:fldChar w:fldCharType="end"/>
      </w:r>
      <w:r w:rsidRPr="004E1971">
        <w:rPr>
          <w:color w:val="auto"/>
        </w:rPr>
        <w:t>) regarding the Environment;</w:t>
      </w:r>
    </w:p>
    <w:p w14:paraId="6DA43DB9"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procedure for consultation, cooperation and coordination of activities with the Contract Administrator, the Commonwealth and Other Contractors regarding the Environment during the Contractor's Activities and the Works;</w:t>
      </w:r>
    </w:p>
    <w:p w14:paraId="50E0C350"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training and awareness programmes provided to Contractor and subcontractor personnel regarding the Environment;</w:t>
      </w:r>
    </w:p>
    <w:p w14:paraId="59B1BD7C" w14:textId="78DC75FE" w:rsidR="0072238D" w:rsidRPr="004E1971" w:rsidRDefault="007B407E" w:rsidP="00F52F87">
      <w:pPr>
        <w:pStyle w:val="DefenceDefinitionNum"/>
        <w:numPr>
          <w:ilvl w:val="1"/>
          <w:numId w:val="22"/>
        </w:numPr>
        <w:tabs>
          <w:tab w:val="clear" w:pos="964"/>
          <w:tab w:val="num" w:pos="0"/>
        </w:tabs>
        <w:rPr>
          <w:b/>
          <w:color w:val="auto"/>
        </w:rPr>
      </w:pPr>
      <w:r w:rsidRPr="00E6584F">
        <w:rPr>
          <w:rStyle w:val="Hyperlink"/>
          <w:color w:val="auto"/>
        </w:rPr>
        <w:t>the procedure for preparing (including tailoring) and finalising the</w:t>
      </w:r>
      <w:r w:rsidRPr="004E1971">
        <w:rPr>
          <w:rStyle w:val="Hyperlink"/>
          <w:color w:val="auto"/>
        </w:rPr>
        <w:t xml:space="preserve"> </w:t>
      </w:r>
      <w:r w:rsidRPr="004E1971">
        <w:rPr>
          <w:color w:val="auto"/>
        </w:rPr>
        <w:t xml:space="preserve">Environmental Management Plan under clause </w:t>
      </w:r>
      <w:r w:rsidRPr="009D0F96">
        <w:rPr>
          <w:color w:val="auto"/>
        </w:rPr>
        <w:fldChar w:fldCharType="begin"/>
      </w:r>
      <w:r w:rsidRPr="00E6584F">
        <w:rPr>
          <w:color w:val="auto"/>
        </w:rPr>
        <w:instrText xml:space="preserve"> REF _Ref450244485 \r \h </w:instrText>
      </w:r>
      <w:r w:rsidR="00E6584F">
        <w:rPr>
          <w:color w:val="auto"/>
        </w:rPr>
        <w:instrText xml:space="preserve"> \* MERGEFORMAT </w:instrText>
      </w:r>
      <w:r w:rsidRPr="009D0F96">
        <w:rPr>
          <w:color w:val="auto"/>
        </w:rPr>
      </w:r>
      <w:r w:rsidRPr="009D0F96">
        <w:rPr>
          <w:color w:val="auto"/>
        </w:rPr>
        <w:fldChar w:fldCharType="separate"/>
      </w:r>
      <w:r w:rsidR="00424517">
        <w:rPr>
          <w:color w:val="auto"/>
        </w:rPr>
        <w:t>9.2</w:t>
      </w:r>
      <w:r w:rsidRPr="009D0F96">
        <w:rPr>
          <w:color w:val="auto"/>
        </w:rPr>
        <w:fldChar w:fldCharType="end"/>
      </w:r>
      <w:r w:rsidRPr="00E6584F">
        <w:rPr>
          <w:color w:val="auto"/>
        </w:rPr>
        <w:t>;</w:t>
      </w:r>
      <w:r w:rsidR="000532CD" w:rsidRPr="00E6584F">
        <w:rPr>
          <w:color w:val="auto"/>
        </w:rPr>
        <w:t xml:space="preserve"> </w:t>
      </w:r>
    </w:p>
    <w:p w14:paraId="12BF2DB1" w14:textId="77777777" w:rsidR="0072238D" w:rsidRPr="00E6584F" w:rsidRDefault="007B407E" w:rsidP="00F52F87">
      <w:pPr>
        <w:pStyle w:val="DefenceDefinitionNum"/>
        <w:keepNext/>
        <w:numPr>
          <w:ilvl w:val="1"/>
          <w:numId w:val="22"/>
        </w:numPr>
        <w:tabs>
          <w:tab w:val="clear" w:pos="964"/>
          <w:tab w:val="num" w:pos="0"/>
        </w:tabs>
        <w:rPr>
          <w:rStyle w:val="Hyperlink"/>
          <w:color w:val="auto"/>
        </w:rPr>
      </w:pPr>
      <w:r w:rsidRPr="00E6584F">
        <w:rPr>
          <w:color w:val="auto"/>
        </w:rPr>
        <w:lastRenderedPageBreak/>
        <w:t xml:space="preserve">the </w:t>
      </w:r>
      <w:r w:rsidRPr="00E6584F">
        <w:rPr>
          <w:rStyle w:val="Hyperlink"/>
          <w:color w:val="auto"/>
        </w:rPr>
        <w:t>procedure</w:t>
      </w:r>
      <w:r w:rsidRPr="00E6584F">
        <w:rPr>
          <w:color w:val="auto"/>
        </w:rPr>
        <w:t xml:space="preserve"> for </w:t>
      </w:r>
      <w:r w:rsidRPr="00E6584F">
        <w:rPr>
          <w:rStyle w:val="Hyperlink"/>
          <w:color w:val="auto"/>
        </w:rPr>
        <w:t xml:space="preserve">regularly identifying, controlling and monitoring possible and actual </w:t>
      </w:r>
      <w:r w:rsidRPr="00E6584F">
        <w:rPr>
          <w:color w:val="auto"/>
        </w:rPr>
        <w:t xml:space="preserve">impacts on the </w:t>
      </w:r>
      <w:r w:rsidRPr="004E1971">
        <w:rPr>
          <w:color w:val="auto"/>
        </w:rPr>
        <w:t xml:space="preserve">Environment </w:t>
      </w:r>
      <w:r w:rsidRPr="00E6584F">
        <w:rPr>
          <w:color w:val="auto"/>
        </w:rPr>
        <w:t xml:space="preserve">associated with the </w:t>
      </w:r>
      <w:r w:rsidRPr="004E1971">
        <w:rPr>
          <w:color w:val="auto"/>
        </w:rPr>
        <w:t>Contractor's Activities and the Works</w:t>
      </w:r>
      <w:r w:rsidRPr="00E6584F">
        <w:rPr>
          <w:rStyle w:val="Hyperlink"/>
          <w:color w:val="auto"/>
        </w:rPr>
        <w:t xml:space="preserve">, including the procedures for recording, reporting, responding to and finalising: </w:t>
      </w:r>
    </w:p>
    <w:p w14:paraId="4B48AB81" w14:textId="77777777" w:rsidR="0072238D" w:rsidRPr="00E6584F" w:rsidRDefault="007B407E" w:rsidP="00F52F87">
      <w:pPr>
        <w:pStyle w:val="DefenceDefinitionNum2"/>
        <w:numPr>
          <w:ilvl w:val="2"/>
          <w:numId w:val="22"/>
        </w:numPr>
        <w:tabs>
          <w:tab w:val="clear" w:pos="1928"/>
          <w:tab w:val="num" w:pos="964"/>
        </w:tabs>
      </w:pPr>
      <w:r w:rsidRPr="00E6584F">
        <w:rPr>
          <w:rStyle w:val="Hyperlink"/>
          <w:color w:val="auto"/>
        </w:rPr>
        <w:t>matters arising out of or in connection with such identification, control and monitoring</w:t>
      </w:r>
      <w:r w:rsidRPr="00E6584F">
        <w:t>; and</w:t>
      </w:r>
    </w:p>
    <w:p w14:paraId="3DE8434A" w14:textId="77777777" w:rsidR="0072238D" w:rsidRPr="00E6584F" w:rsidRDefault="007B407E" w:rsidP="00F52F87">
      <w:pPr>
        <w:pStyle w:val="DefenceDefinitionNum2"/>
        <w:numPr>
          <w:ilvl w:val="2"/>
          <w:numId w:val="22"/>
        </w:numPr>
        <w:tabs>
          <w:tab w:val="clear" w:pos="1928"/>
          <w:tab w:val="num" w:pos="964"/>
        </w:tabs>
      </w:pPr>
      <w:r w:rsidRPr="00E6584F">
        <w:t>complaints, incidents (including Environmental Incidents), near misses and other situations or accidents regarding the Environment during the Contractor's Activities and the Works;</w:t>
      </w:r>
    </w:p>
    <w:p w14:paraId="126A360B" w14:textId="0203986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the procedure for regularly reviewing, updating and amending the Environmental Management Plan under clause </w:t>
      </w:r>
      <w:r w:rsidRPr="004E1971">
        <w:rPr>
          <w:color w:val="auto"/>
        </w:rPr>
        <w:fldChar w:fldCharType="begin"/>
      </w:r>
      <w:r w:rsidRPr="004E1971">
        <w:rPr>
          <w:color w:val="auto"/>
        </w:rPr>
        <w:instrText xml:space="preserve"> REF _Ref446592705 \n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9.2</w:t>
      </w:r>
      <w:r w:rsidRPr="004E1971">
        <w:rPr>
          <w:color w:val="auto"/>
        </w:rPr>
        <w:fldChar w:fldCharType="end"/>
      </w:r>
      <w:r w:rsidRPr="004E1971">
        <w:rPr>
          <w:color w:val="auto"/>
        </w:rPr>
        <w:t xml:space="preserve"> (including as a result of any complaint, incident (including Environmental Incidents), near misses and other situations or accidents on Commonwealth property or the Site during the Contractor's Activities and the Works); </w:t>
      </w:r>
    </w:p>
    <w:p w14:paraId="0FA7F467"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procedure for ensuring subcontractor compliance with the Environmental Management Plan;</w:t>
      </w:r>
    </w:p>
    <w:p w14:paraId="3957D3EF" w14:textId="3E498563" w:rsidR="0072238D" w:rsidRPr="00E6584F" w:rsidRDefault="007B407E" w:rsidP="00F52F87">
      <w:pPr>
        <w:pStyle w:val="DefenceDefinitionNum"/>
        <w:keepNext/>
        <w:numPr>
          <w:ilvl w:val="1"/>
          <w:numId w:val="22"/>
        </w:numPr>
        <w:tabs>
          <w:tab w:val="clear" w:pos="964"/>
          <w:tab w:val="num" w:pos="0"/>
        </w:tabs>
        <w:rPr>
          <w:rStyle w:val="Hyperlink"/>
          <w:color w:val="auto"/>
        </w:rPr>
      </w:pPr>
      <w:r w:rsidRPr="00E6584F">
        <w:rPr>
          <w:rStyle w:val="Hyperlink"/>
          <w:color w:val="auto"/>
        </w:rPr>
        <w:t xml:space="preserve">the procedure for regular auditing or other monitoring of </w:t>
      </w:r>
      <w:r w:rsidRPr="004E1971">
        <w:rPr>
          <w:color w:val="auto"/>
        </w:rPr>
        <w:t xml:space="preserve">Contractor </w:t>
      </w:r>
      <w:r w:rsidRPr="00E6584F">
        <w:rPr>
          <w:color w:val="auto"/>
        </w:rPr>
        <w:t>and s</w:t>
      </w:r>
      <w:r w:rsidRPr="004E1971">
        <w:rPr>
          <w:color w:val="auto"/>
        </w:rPr>
        <w:t>ubcontractor</w:t>
      </w:r>
      <w:r w:rsidRPr="00E6584F">
        <w:rPr>
          <w:rStyle w:val="Hyperlink"/>
          <w:color w:val="auto"/>
        </w:rPr>
        <w:t xml:space="preserve"> compliance with the </w:t>
      </w:r>
      <w:r w:rsidRPr="004E1971">
        <w:rPr>
          <w:color w:val="auto"/>
        </w:rPr>
        <w:t>Environmental Management Plan</w:t>
      </w:r>
      <w:r w:rsidRPr="00E6584F">
        <w:rPr>
          <w:rStyle w:val="Hyperlink"/>
          <w:color w:val="auto"/>
        </w:rPr>
        <w:t xml:space="preserve">, including the procedures for recording, reporting, responding to and finalising: </w:t>
      </w:r>
    </w:p>
    <w:p w14:paraId="796A3A5B" w14:textId="77777777" w:rsidR="0072238D" w:rsidRPr="009D0F96" w:rsidRDefault="007B407E" w:rsidP="00F52F87">
      <w:pPr>
        <w:pStyle w:val="DefenceDefinitionNum2"/>
        <w:numPr>
          <w:ilvl w:val="2"/>
          <w:numId w:val="22"/>
        </w:numPr>
        <w:tabs>
          <w:tab w:val="clear" w:pos="1928"/>
          <w:tab w:val="num" w:pos="964"/>
        </w:tabs>
        <w:rPr>
          <w:rStyle w:val="Hyperlink"/>
          <w:color w:val="auto"/>
        </w:rPr>
      </w:pPr>
      <w:r w:rsidRPr="00E6584F">
        <w:rPr>
          <w:rStyle w:val="Hyperlink"/>
          <w:color w:val="auto"/>
        </w:rPr>
        <w:t xml:space="preserve">matters arising out of or in connection with such audits or other monitoring; and </w:t>
      </w:r>
    </w:p>
    <w:p w14:paraId="7B4DC0A6" w14:textId="77777777" w:rsidR="0072238D" w:rsidRPr="00E6584F" w:rsidRDefault="007B407E" w:rsidP="00F52F87">
      <w:pPr>
        <w:pStyle w:val="DefenceDefinitionNum2"/>
        <w:numPr>
          <w:ilvl w:val="2"/>
          <w:numId w:val="22"/>
        </w:numPr>
        <w:tabs>
          <w:tab w:val="clear" w:pos="1928"/>
          <w:tab w:val="num" w:pos="964"/>
        </w:tabs>
      </w:pPr>
      <w:r w:rsidRPr="00E6584F">
        <w:t>complaints, incidents (including Environmental Incidents), near misses and other situations or accidents regarding the Environment during the Contractor's Activities and the Works</w:t>
      </w:r>
      <w:r w:rsidRPr="00E6584F">
        <w:rPr>
          <w:rStyle w:val="Hyperlink"/>
          <w:color w:val="auto"/>
        </w:rPr>
        <w:t>;</w:t>
      </w:r>
    </w:p>
    <w:p w14:paraId="70E4896D"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the additional matters specified in the Contract Particulars; and </w:t>
      </w:r>
    </w:p>
    <w:p w14:paraId="0A7914CF" w14:textId="43281BC6" w:rsidR="0072238D" w:rsidRPr="004E1971" w:rsidRDefault="007B407E" w:rsidP="00F52F87">
      <w:pPr>
        <w:pStyle w:val="DefenceDefinitionNum"/>
        <w:keepNext/>
        <w:numPr>
          <w:ilvl w:val="1"/>
          <w:numId w:val="22"/>
        </w:numPr>
        <w:tabs>
          <w:tab w:val="clear" w:pos="964"/>
          <w:tab w:val="num" w:pos="0"/>
        </w:tabs>
        <w:rPr>
          <w:color w:val="auto"/>
        </w:rPr>
      </w:pPr>
      <w:r w:rsidRPr="004E1971">
        <w:rPr>
          <w:color w:val="auto"/>
        </w:rPr>
        <w:t>any other matters required by</w:t>
      </w:r>
      <w:r w:rsidR="000A2C27" w:rsidRPr="004E1971">
        <w:rPr>
          <w:color w:val="auto"/>
        </w:rPr>
        <w:t xml:space="preserve"> the</w:t>
      </w:r>
      <w:r w:rsidRPr="004E1971">
        <w:rPr>
          <w:color w:val="auto"/>
        </w:rPr>
        <w:t>:</w:t>
      </w:r>
    </w:p>
    <w:p w14:paraId="62200690" w14:textId="258F0D05" w:rsidR="0072238D" w:rsidRPr="00E6584F" w:rsidRDefault="007B407E" w:rsidP="00F52F87">
      <w:pPr>
        <w:pStyle w:val="DefenceDefinitionNum2"/>
        <w:numPr>
          <w:ilvl w:val="2"/>
          <w:numId w:val="22"/>
        </w:numPr>
        <w:tabs>
          <w:tab w:val="clear" w:pos="1928"/>
          <w:tab w:val="num" w:pos="964"/>
        </w:tabs>
      </w:pPr>
      <w:r w:rsidRPr="00E6584F">
        <w:t xml:space="preserve">Contract; or </w:t>
      </w:r>
    </w:p>
    <w:p w14:paraId="01A8B974" w14:textId="7BF33B6D" w:rsidR="0072238D" w:rsidRPr="00E6584F" w:rsidRDefault="007B407E" w:rsidP="00F52F87">
      <w:pPr>
        <w:pStyle w:val="DefenceDefinitionNum2"/>
        <w:numPr>
          <w:ilvl w:val="2"/>
          <w:numId w:val="22"/>
        </w:numPr>
        <w:tabs>
          <w:tab w:val="clear" w:pos="1928"/>
          <w:tab w:val="num" w:pos="964"/>
        </w:tabs>
      </w:pPr>
      <w:r w:rsidRPr="00E6584F">
        <w:t>Contract Administrator.</w:t>
      </w:r>
    </w:p>
    <w:p w14:paraId="40DF4346" w14:textId="77777777" w:rsidR="0072238D" w:rsidRPr="00E6584F" w:rsidRDefault="007B407E">
      <w:pPr>
        <w:pStyle w:val="DefenceBoldNormal"/>
      </w:pPr>
      <w:bookmarkStart w:id="103" w:name="EnvironmentalObjectives"/>
      <w:r w:rsidRPr="00E6584F">
        <w:t>Environmental Objectives</w:t>
      </w:r>
      <w:bookmarkEnd w:id="103"/>
    </w:p>
    <w:p w14:paraId="5024ADBF" w14:textId="279ED2BE" w:rsidR="0072238D" w:rsidRPr="00E6584F" w:rsidRDefault="007B407E" w:rsidP="00F52F87">
      <w:pPr>
        <w:pStyle w:val="DefenceDefinition0"/>
        <w:keepNext/>
        <w:numPr>
          <w:ilvl w:val="0"/>
          <w:numId w:val="22"/>
        </w:numPr>
      </w:pPr>
      <w:r w:rsidRPr="00E6584F">
        <w:t xml:space="preserve">The </w:t>
      </w:r>
      <w:r w:rsidR="00A22D73" w:rsidRPr="00E6584F">
        <w:t>following objectives</w:t>
      </w:r>
      <w:r w:rsidRPr="00E6584F">
        <w:t>:</w:t>
      </w:r>
    </w:p>
    <w:p w14:paraId="2A2A4B1C" w14:textId="77777777" w:rsidR="0072238D" w:rsidRPr="004E1971" w:rsidRDefault="007B407E" w:rsidP="00F52F87">
      <w:pPr>
        <w:pStyle w:val="DefenceDefinitionNum"/>
        <w:numPr>
          <w:ilvl w:val="1"/>
          <w:numId w:val="22"/>
        </w:numPr>
        <w:rPr>
          <w:color w:val="auto"/>
        </w:rPr>
      </w:pPr>
      <w:r w:rsidRPr="004E1971">
        <w:rPr>
          <w:color w:val="auto"/>
        </w:rPr>
        <w:t>to encourage best practice environmental management through the planning, development, implementation and continuous improvement of environmental management procedures during the Contractor's Activities and the Works;</w:t>
      </w:r>
    </w:p>
    <w:p w14:paraId="33903907"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to prevent and minimise adverse impacts on the Environment;</w:t>
      </w:r>
    </w:p>
    <w:p w14:paraId="3EE8A2CD"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to recognise and protect any special environmental characteristics of the Site (including cultural heritage significance); and</w:t>
      </w:r>
    </w:p>
    <w:p w14:paraId="7DBA6377"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additional objectives specified in the Contract Particulars.</w:t>
      </w:r>
    </w:p>
    <w:p w14:paraId="385A19DA" w14:textId="77777777" w:rsidR="0072238D" w:rsidRPr="00E6584F" w:rsidRDefault="007B407E">
      <w:pPr>
        <w:pStyle w:val="DefenceBoldNormal"/>
      </w:pPr>
      <w:bookmarkStart w:id="104" w:name="ErrorsandOmissionsInsurance"/>
      <w:r w:rsidRPr="00E6584F">
        <w:t>Errors and Omissions Insurance</w:t>
      </w:r>
      <w:bookmarkEnd w:id="104"/>
    </w:p>
    <w:p w14:paraId="739E960F" w14:textId="77777777" w:rsidR="0072238D" w:rsidRPr="00E6584F" w:rsidRDefault="007B407E" w:rsidP="00F52F87">
      <w:pPr>
        <w:pStyle w:val="DefenceDefinition0"/>
        <w:numPr>
          <w:ilvl w:val="0"/>
          <w:numId w:val="22"/>
        </w:numPr>
      </w:pPr>
      <w:r w:rsidRPr="00E6584F">
        <w:t xml:space="preserve">A policy of insurance to cover civil liabilities (not covered under Public Liability Insurance, products liability or umbrella liability insurance) whether arising in tort, contract or under statute, incurred by the Contractor or its subcontractors other than in a professional capacity or the capacity of a corporate director or officer, in carrying out the Contractor's Activities. </w:t>
      </w:r>
    </w:p>
    <w:p w14:paraId="25EFC3CC" w14:textId="77777777" w:rsidR="0072238D" w:rsidRPr="00E6584F" w:rsidRDefault="007B407E">
      <w:pPr>
        <w:pStyle w:val="DefenceBoldNormal"/>
      </w:pPr>
      <w:bookmarkStart w:id="105" w:name="ESD"/>
      <w:r w:rsidRPr="00E6584F">
        <w:t>ESD</w:t>
      </w:r>
      <w:bookmarkEnd w:id="105"/>
      <w:r w:rsidRPr="00E6584F">
        <w:t xml:space="preserve"> </w:t>
      </w:r>
    </w:p>
    <w:p w14:paraId="7A3736CF" w14:textId="77777777" w:rsidR="0072238D" w:rsidRPr="00E6584F" w:rsidRDefault="007B407E" w:rsidP="00F52F87">
      <w:pPr>
        <w:pStyle w:val="DefenceDefinition0"/>
        <w:numPr>
          <w:ilvl w:val="0"/>
          <w:numId w:val="22"/>
        </w:numPr>
      </w:pPr>
      <w:r w:rsidRPr="00E6584F">
        <w:t>Ecologically sustainable development.</w:t>
      </w:r>
    </w:p>
    <w:p w14:paraId="366F192C" w14:textId="77777777" w:rsidR="0072238D" w:rsidRPr="00E6584F" w:rsidRDefault="007B407E">
      <w:pPr>
        <w:pStyle w:val="DefenceBoldNormal"/>
      </w:pPr>
      <w:bookmarkStart w:id="106" w:name="ESDPrinciples"/>
      <w:r w:rsidRPr="00E6584F">
        <w:lastRenderedPageBreak/>
        <w:t>ESD Principles</w:t>
      </w:r>
      <w:bookmarkEnd w:id="106"/>
    </w:p>
    <w:p w14:paraId="5F2573CA" w14:textId="77777777" w:rsidR="0072238D" w:rsidRPr="00E6584F" w:rsidRDefault="007B407E" w:rsidP="00F52F87">
      <w:pPr>
        <w:pStyle w:val="DefenceDefinition0"/>
        <w:keepNext/>
        <w:numPr>
          <w:ilvl w:val="0"/>
          <w:numId w:val="22"/>
        </w:numPr>
      </w:pPr>
      <w:r w:rsidRPr="00E6584F">
        <w:t>Means:</w:t>
      </w:r>
    </w:p>
    <w:p w14:paraId="3AD7FF2C"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efficient and effective use of natural resources in a way that maintains the ecological processes on which life depends;</w:t>
      </w:r>
    </w:p>
    <w:p w14:paraId="0B651F51"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increased energy and water conservation and efficiency;</w:t>
      </w:r>
    </w:p>
    <w:p w14:paraId="416F2238"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sustainable development and use of renewable and alternative energy and water resources;</w:t>
      </w:r>
    </w:p>
    <w:p w14:paraId="5F80963C"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reduction or elimination of toxic and harmful substances in facilities and their surrounding environments;</w:t>
      </w:r>
    </w:p>
    <w:p w14:paraId="6310581B"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improvements to interior and exterior environments leading to increased productivity and better health;</w:t>
      </w:r>
    </w:p>
    <w:p w14:paraId="0510FB9F"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efficiency in resource and materials utilisation, especially water resources;</w:t>
      </w:r>
    </w:p>
    <w:p w14:paraId="7791C73E"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selection of materials and products based on their life-cycle environmental impacts;</w:t>
      </w:r>
    </w:p>
    <w:p w14:paraId="2E95967A"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increased use of materials and products with recycled content;</w:t>
      </w:r>
    </w:p>
    <w:p w14:paraId="3BBA9106"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recycling of construction waste and building materials after demolition;</w:t>
      </w:r>
    </w:p>
    <w:p w14:paraId="7F5A70B0"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reduction in harmful waste products produced during construction;</w:t>
      </w:r>
    </w:p>
    <w:p w14:paraId="4BA20427"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 xml:space="preserve">use, operation and maintenance practices that reduce or minimise harmful effects on people and the natural environment; </w:t>
      </w:r>
    </w:p>
    <w:p w14:paraId="30DA7E81" w14:textId="607B6EB1" w:rsidR="0072238D" w:rsidRPr="004E1971" w:rsidRDefault="007B407E" w:rsidP="00F84FDD">
      <w:pPr>
        <w:pStyle w:val="DefenceDefinitionNum"/>
        <w:numPr>
          <w:ilvl w:val="1"/>
          <w:numId w:val="22"/>
        </w:numPr>
        <w:tabs>
          <w:tab w:val="clear" w:pos="964"/>
          <w:tab w:val="num" w:pos="0"/>
        </w:tabs>
        <w:rPr>
          <w:color w:val="auto"/>
        </w:rPr>
      </w:pPr>
      <w:r w:rsidRPr="004E1971">
        <w:rPr>
          <w:color w:val="auto"/>
        </w:rPr>
        <w:t>maintaining the cultural, economic, physical and social wellbeing of people and communities; and</w:t>
      </w:r>
    </w:p>
    <w:p w14:paraId="4933F5C0" w14:textId="77777777"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the additional principles specified in the Contract Particulars.</w:t>
      </w:r>
    </w:p>
    <w:p w14:paraId="36D51750" w14:textId="77777777" w:rsidR="0072238D" w:rsidRPr="00E6584F" w:rsidRDefault="007B407E">
      <w:pPr>
        <w:pStyle w:val="DefenceBoldNormal"/>
      </w:pPr>
      <w:bookmarkStart w:id="107" w:name="ExecutiveNegotiators"/>
      <w:r w:rsidRPr="00E6584F">
        <w:t>Executive Negotiators</w:t>
      </w:r>
      <w:bookmarkEnd w:id="107"/>
    </w:p>
    <w:p w14:paraId="27EC2B3C" w14:textId="77777777" w:rsidR="0072238D" w:rsidRPr="00E6584F" w:rsidRDefault="007B407E" w:rsidP="00F52F87">
      <w:pPr>
        <w:pStyle w:val="DefenceDefinition0"/>
        <w:numPr>
          <w:ilvl w:val="0"/>
          <w:numId w:val="22"/>
        </w:numPr>
      </w:pPr>
      <w:r w:rsidRPr="00E6584F">
        <w:t>The representatives of the parties specified in the Contract Particulars or any person nominated by the relevant party to replace that person from time to time by notice in writing to the other party.</w:t>
      </w:r>
      <w:r w:rsidR="000532CD" w:rsidRPr="00E6584F">
        <w:t xml:space="preserve"> </w:t>
      </w:r>
    </w:p>
    <w:p w14:paraId="2A43681A" w14:textId="77777777" w:rsidR="0072238D" w:rsidRPr="00E6584F" w:rsidRDefault="007B407E">
      <w:pPr>
        <w:pStyle w:val="DefenceBoldNormal"/>
      </w:pPr>
      <w:bookmarkStart w:id="108" w:name="ExpertDeterminationAgreement"/>
      <w:r w:rsidRPr="00E6584F">
        <w:t>Expert Determination Agreement</w:t>
      </w:r>
      <w:bookmarkEnd w:id="108"/>
    </w:p>
    <w:p w14:paraId="76FD75F9" w14:textId="77777777" w:rsidR="0072238D" w:rsidRPr="00E6584F" w:rsidRDefault="007B407E" w:rsidP="00F52F87">
      <w:pPr>
        <w:pStyle w:val="DefenceDefinition0"/>
        <w:numPr>
          <w:ilvl w:val="0"/>
          <w:numId w:val="22"/>
        </w:numPr>
      </w:pPr>
      <w:r w:rsidRPr="00E6584F">
        <w:t>An expert determination agreement on the terms set out in the Schedule of Collateral Documents.</w:t>
      </w:r>
    </w:p>
    <w:p w14:paraId="74A3CB10" w14:textId="18A3A032" w:rsidR="0072238D" w:rsidRPr="00E6584F" w:rsidRDefault="007B407E">
      <w:pPr>
        <w:pStyle w:val="DefenceBoldNormal"/>
      </w:pPr>
      <w:bookmarkStart w:id="109" w:name="FinancialRepresentative"/>
      <w:r w:rsidRPr="00E6584F">
        <w:t>Financial Representative</w:t>
      </w:r>
      <w:bookmarkEnd w:id="109"/>
    </w:p>
    <w:p w14:paraId="4AB21D86" w14:textId="77777777" w:rsidR="0072238D" w:rsidRPr="00E6584F" w:rsidRDefault="007B407E" w:rsidP="00F52F87">
      <w:pPr>
        <w:pStyle w:val="DefenceDefinition0"/>
        <w:keepNext/>
        <w:numPr>
          <w:ilvl w:val="0"/>
          <w:numId w:val="22"/>
        </w:numPr>
      </w:pPr>
      <w:r w:rsidRPr="00E6584F">
        <w:t xml:space="preserve">Means: </w:t>
      </w:r>
    </w:p>
    <w:p w14:paraId="2E236922" w14:textId="77777777" w:rsidR="0072238D" w:rsidRPr="004E1971" w:rsidRDefault="007B407E" w:rsidP="00F52F87">
      <w:pPr>
        <w:pStyle w:val="DefenceDefinitionNum"/>
        <w:numPr>
          <w:ilvl w:val="1"/>
          <w:numId w:val="16"/>
        </w:numPr>
        <w:tabs>
          <w:tab w:val="clear" w:pos="964"/>
          <w:tab w:val="num" w:pos="0"/>
        </w:tabs>
        <w:rPr>
          <w:color w:val="auto"/>
        </w:rPr>
      </w:pPr>
      <w:r w:rsidRPr="004E1971">
        <w:rPr>
          <w:color w:val="auto"/>
        </w:rPr>
        <w:t>in relation to the Contractor, the Contractor's chief financial officer, financial controller or other officer or employee with primary responsibility for managing the financial affairs of the Contractor; and</w:t>
      </w:r>
    </w:p>
    <w:p w14:paraId="1F8513D2" w14:textId="77777777" w:rsidR="0072238D" w:rsidRPr="004E1971" w:rsidRDefault="007B407E" w:rsidP="00F52F87">
      <w:pPr>
        <w:pStyle w:val="DefenceDefinitionNum"/>
        <w:numPr>
          <w:ilvl w:val="1"/>
          <w:numId w:val="16"/>
        </w:numPr>
        <w:tabs>
          <w:tab w:val="clear" w:pos="964"/>
          <w:tab w:val="num" w:pos="0"/>
        </w:tabs>
        <w:rPr>
          <w:color w:val="auto"/>
        </w:rPr>
      </w:pPr>
      <w:r w:rsidRPr="004E1971">
        <w:rPr>
          <w:color w:val="auto"/>
        </w:rPr>
        <w:t xml:space="preserve">in relation to a subcontractor, the subcontractor's chief financial officer, financial controller or other officer or employee with primary responsibility for managing the financial affairs of the subcontractor. </w:t>
      </w:r>
    </w:p>
    <w:p w14:paraId="58857B8E" w14:textId="77777777" w:rsidR="00F84FDD" w:rsidRPr="004E1971" w:rsidRDefault="00F84FDD" w:rsidP="004E1971">
      <w:pPr>
        <w:pStyle w:val="DefenceBoldNormal"/>
        <w:rPr>
          <w:b w:val="0"/>
        </w:rPr>
      </w:pPr>
      <w:bookmarkStart w:id="110" w:name="GeocodedInformation"/>
      <w:r w:rsidRPr="004E1971">
        <w:t>Force Majeure</w:t>
      </w:r>
    </w:p>
    <w:p w14:paraId="3CDE6DBF" w14:textId="4E31E326" w:rsidR="00F84FDD" w:rsidRPr="004E1971" w:rsidRDefault="00457DD1" w:rsidP="004E1971">
      <w:pPr>
        <w:pStyle w:val="DefenceDefinition0"/>
        <w:rPr>
          <w:b/>
        </w:rPr>
      </w:pPr>
      <w:r w:rsidRPr="009D0F96">
        <w:t xml:space="preserve">The </w:t>
      </w:r>
      <w:r w:rsidR="00F84FDD" w:rsidRPr="004E1971">
        <w:t>occurrence of any of the following exceptional events or circumstances:</w:t>
      </w:r>
    </w:p>
    <w:p w14:paraId="32BBA1B7" w14:textId="7CBEFC39" w:rsidR="00027286" w:rsidRPr="004E1971" w:rsidRDefault="00027286" w:rsidP="00027286">
      <w:pPr>
        <w:pStyle w:val="DefenceDefinitionNum"/>
        <w:rPr>
          <w:color w:val="auto"/>
          <w:lang w:eastAsia="en-AU"/>
        </w:rPr>
      </w:pPr>
      <w:r w:rsidRPr="004E1971">
        <w:rPr>
          <w:color w:val="auto"/>
          <w:lang w:eastAsia="en-AU"/>
        </w:rPr>
        <w:t>a Commonwealth Risk; and</w:t>
      </w:r>
    </w:p>
    <w:p w14:paraId="71FA521D" w14:textId="615FC955" w:rsidR="00F84FDD" w:rsidRPr="004E1971" w:rsidRDefault="00F84FDD">
      <w:pPr>
        <w:pStyle w:val="DefenceDefinitionNum"/>
        <w:rPr>
          <w:color w:val="auto"/>
          <w:lang w:eastAsia="en-AU"/>
        </w:rPr>
      </w:pPr>
      <w:r w:rsidRPr="004E1971">
        <w:rPr>
          <w:color w:val="auto"/>
          <w:lang w:eastAsia="en-AU"/>
        </w:rPr>
        <w:t>a natural catastrophe comprising an earthquake, hurricane, cyclone, typhoon, tsunami, volcanic activity, flood, fire, epidemic or pandemic (excluding a Pandemic Adjustment Event),</w:t>
      </w:r>
    </w:p>
    <w:p w14:paraId="2B2D2403" w14:textId="77777777" w:rsidR="00F84FDD" w:rsidRPr="004E1971" w:rsidRDefault="00F84FDD" w:rsidP="00F84FDD">
      <w:pPr>
        <w:pStyle w:val="DefenceDefinitionNum"/>
        <w:numPr>
          <w:ilvl w:val="0"/>
          <w:numId w:val="0"/>
        </w:numPr>
        <w:rPr>
          <w:color w:val="auto"/>
          <w:lang w:eastAsia="en-AU"/>
        </w:rPr>
      </w:pPr>
      <w:r w:rsidRPr="004E1971">
        <w:rPr>
          <w:color w:val="auto"/>
          <w:lang w:eastAsia="en-AU"/>
        </w:rPr>
        <w:t>provided that it is an event or circumstance:</w:t>
      </w:r>
    </w:p>
    <w:p w14:paraId="7DCB5C21" w14:textId="754FD4FA" w:rsidR="00F84FDD" w:rsidRPr="004E1971" w:rsidRDefault="00F84FDD" w:rsidP="00F84FDD">
      <w:pPr>
        <w:pStyle w:val="DefenceDefinitionNum"/>
        <w:rPr>
          <w:color w:val="auto"/>
          <w:lang w:eastAsia="en-AU"/>
        </w:rPr>
      </w:pPr>
      <w:r w:rsidRPr="004E1971">
        <w:rPr>
          <w:color w:val="auto"/>
          <w:lang w:eastAsia="en-AU"/>
        </w:rPr>
        <w:lastRenderedPageBreak/>
        <w:t>which is beyond a party's control;</w:t>
      </w:r>
    </w:p>
    <w:p w14:paraId="7D9A6468" w14:textId="76C23F03" w:rsidR="00F84FDD" w:rsidRPr="004E1971" w:rsidRDefault="00F84FDD" w:rsidP="00F84FDD">
      <w:pPr>
        <w:pStyle w:val="DefenceDefinitionNum"/>
        <w:rPr>
          <w:color w:val="auto"/>
          <w:lang w:eastAsia="en-AU"/>
        </w:rPr>
      </w:pPr>
      <w:r w:rsidRPr="004E1971">
        <w:rPr>
          <w:color w:val="auto"/>
          <w:lang w:eastAsia="en-AU"/>
        </w:rPr>
        <w:t>which such party could not reasonably have provided against before entering into the Contract;</w:t>
      </w:r>
    </w:p>
    <w:p w14:paraId="270AE4E4" w14:textId="2904E919" w:rsidR="00F84FDD" w:rsidRPr="004E1971" w:rsidRDefault="00F84FDD" w:rsidP="00F84FDD">
      <w:pPr>
        <w:pStyle w:val="DefenceDefinitionNum"/>
        <w:rPr>
          <w:color w:val="auto"/>
          <w:lang w:eastAsia="en-AU"/>
        </w:rPr>
      </w:pPr>
      <w:r w:rsidRPr="004E1971">
        <w:rPr>
          <w:color w:val="auto"/>
          <w:lang w:eastAsia="en-AU"/>
        </w:rPr>
        <w:t>which, having arisen, such party could not reasonably have avoided or overcome;</w:t>
      </w:r>
    </w:p>
    <w:p w14:paraId="67FBC316" w14:textId="0CB1A2AB" w:rsidR="00F84FDD" w:rsidRPr="004E1971" w:rsidRDefault="00F84FDD" w:rsidP="00F84FDD">
      <w:pPr>
        <w:pStyle w:val="DefenceDefinitionNum"/>
        <w:rPr>
          <w:color w:val="auto"/>
          <w:lang w:eastAsia="en-AU"/>
        </w:rPr>
      </w:pPr>
      <w:r w:rsidRPr="004E1971">
        <w:rPr>
          <w:color w:val="auto"/>
          <w:lang w:eastAsia="en-AU"/>
        </w:rPr>
        <w:t>which is not substantially attributable to the other party; and</w:t>
      </w:r>
    </w:p>
    <w:p w14:paraId="1D56F94E" w14:textId="4A6C5479" w:rsidR="00F84FDD" w:rsidRPr="004E1971" w:rsidRDefault="00F84FDD" w:rsidP="00F84FDD">
      <w:pPr>
        <w:pStyle w:val="DefenceDefinitionNum"/>
        <w:rPr>
          <w:color w:val="auto"/>
          <w:lang w:eastAsia="en-AU"/>
        </w:rPr>
      </w:pPr>
      <w:r w:rsidRPr="004E1971">
        <w:rPr>
          <w:color w:val="auto"/>
          <w:lang w:eastAsia="en-AU"/>
        </w:rPr>
        <w:t>of which such party did not have, or which a prudent contractor acting reasonably in the circumstances could not have been expected to have, knowledge prior to the submission of the Contractor's tender.</w:t>
      </w:r>
    </w:p>
    <w:p w14:paraId="220B3951" w14:textId="77777777" w:rsidR="00F84FDD" w:rsidRPr="00E6584F" w:rsidRDefault="00F84FDD" w:rsidP="00F84FDD">
      <w:pPr>
        <w:pStyle w:val="DefenceDefinition0"/>
        <w:rPr>
          <w:b/>
          <w:bCs/>
          <w:lang w:eastAsia="en-AU"/>
        </w:rPr>
      </w:pPr>
      <w:bookmarkStart w:id="111" w:name="GovernmentApproval"/>
      <w:bookmarkEnd w:id="110"/>
      <w:r w:rsidRPr="00E6584F">
        <w:rPr>
          <w:b/>
          <w:bCs/>
          <w:lang w:eastAsia="en-AU"/>
        </w:rPr>
        <w:t>Fraud</w:t>
      </w:r>
    </w:p>
    <w:p w14:paraId="589DCD49" w14:textId="77777777" w:rsidR="00F84FDD" w:rsidRPr="00E6584F" w:rsidRDefault="00F84FDD" w:rsidP="00F84FDD">
      <w:pPr>
        <w:pStyle w:val="DefenceDefinition0"/>
        <w:rPr>
          <w:lang w:eastAsia="en-AU"/>
        </w:rPr>
      </w:pPr>
      <w:r w:rsidRPr="00E6584F">
        <w:rPr>
          <w:lang w:eastAsia="en-AU"/>
        </w:rPr>
        <w:t>Includes dishonesty (such as obtaining a benefit, or causing loss, by deception or other means).</w:t>
      </w:r>
    </w:p>
    <w:p w14:paraId="322AF410" w14:textId="4DE1559A" w:rsidR="00F84FDD" w:rsidRPr="00E6584F" w:rsidRDefault="00F84FDD" w:rsidP="00F84FDD">
      <w:pPr>
        <w:pStyle w:val="DefenceDefinition0"/>
        <w:rPr>
          <w:lang w:eastAsia="en-AU"/>
        </w:rPr>
      </w:pPr>
      <w:r w:rsidRPr="00E6584F">
        <w:rPr>
          <w:b/>
          <w:bCs/>
          <w:lang w:eastAsia="en-AU"/>
        </w:rPr>
        <w:t>Fraud and Corruption Control Plan</w:t>
      </w:r>
    </w:p>
    <w:p w14:paraId="15D8DBDD" w14:textId="42FCD1B5" w:rsidR="00F84FDD" w:rsidRPr="00E6584F" w:rsidRDefault="00F84FDD" w:rsidP="00F84FDD">
      <w:pPr>
        <w:pStyle w:val="DefenceDefinition0"/>
        <w:rPr>
          <w:lang w:eastAsia="en-AU"/>
        </w:rPr>
      </w:pPr>
      <w:r w:rsidRPr="00E6584F">
        <w:rPr>
          <w:lang w:eastAsia="en-AU"/>
        </w:rPr>
        <w:t xml:space="preserve">The plan prepared by the Contractor and finalised under clause </w:t>
      </w:r>
      <w:r w:rsidR="001E3F93" w:rsidRPr="004E1971">
        <w:rPr>
          <w:lang w:eastAsia="en-AU"/>
        </w:rPr>
        <w:fldChar w:fldCharType="begin"/>
      </w:r>
      <w:r w:rsidR="001E3F93" w:rsidRPr="004E1971">
        <w:rPr>
          <w:lang w:eastAsia="en-AU"/>
        </w:rPr>
        <w:instrText xml:space="preserve"> REF _Ref115957831 \r \h </w:instrText>
      </w:r>
      <w:r w:rsidR="001E3F93" w:rsidRPr="00E6584F">
        <w:rPr>
          <w:lang w:eastAsia="en-AU"/>
        </w:rPr>
        <w:instrText xml:space="preserve"> \* MERGEFORMAT </w:instrText>
      </w:r>
      <w:r w:rsidR="001E3F93" w:rsidRPr="004E1971">
        <w:rPr>
          <w:lang w:eastAsia="en-AU"/>
        </w:rPr>
      </w:r>
      <w:r w:rsidR="001E3F93" w:rsidRPr="004E1971">
        <w:rPr>
          <w:lang w:eastAsia="en-AU"/>
        </w:rPr>
        <w:fldChar w:fldCharType="separate"/>
      </w:r>
      <w:r w:rsidR="00424517">
        <w:rPr>
          <w:lang w:eastAsia="en-AU"/>
        </w:rPr>
        <w:t>9.2</w:t>
      </w:r>
      <w:r w:rsidR="001E3F93" w:rsidRPr="004E1971">
        <w:rPr>
          <w:lang w:eastAsia="en-AU"/>
        </w:rPr>
        <w:fldChar w:fldCharType="end"/>
      </w:r>
      <w:r w:rsidRPr="00E6584F">
        <w:rPr>
          <w:lang w:eastAsia="en-AU"/>
        </w:rPr>
        <w:t xml:space="preserve"> which must set out in adequate detail the strategy and procedures the Contractor will implement to prevent, monitor, detect, investigate and address instances of known or suspected Fraud or corruption arising in connection with the Contract and the Contractor’s Activities.</w:t>
      </w:r>
    </w:p>
    <w:p w14:paraId="3B777D4F" w14:textId="77777777" w:rsidR="00F84FDD" w:rsidRPr="00E6584F" w:rsidRDefault="00F84FDD" w:rsidP="00F84FDD">
      <w:pPr>
        <w:pStyle w:val="DefenceDefinition0"/>
        <w:rPr>
          <w:lang w:eastAsia="en-AU"/>
        </w:rPr>
      </w:pPr>
      <w:r w:rsidRPr="00E6584F">
        <w:rPr>
          <w:lang w:eastAsia="en-AU"/>
        </w:rPr>
        <w:t>The Fraud and Corruption Control Plan must, at a minimum:</w:t>
      </w:r>
    </w:p>
    <w:p w14:paraId="569AF254" w14:textId="77777777" w:rsidR="00F84FDD" w:rsidRPr="004E1971" w:rsidRDefault="00F84FDD" w:rsidP="00F84FDD">
      <w:pPr>
        <w:pStyle w:val="DefenceDefinitionNum"/>
        <w:rPr>
          <w:color w:val="auto"/>
          <w:lang w:eastAsia="en-AU"/>
        </w:rPr>
      </w:pPr>
      <w:r w:rsidRPr="004E1971">
        <w:rPr>
          <w:color w:val="auto"/>
          <w:lang w:eastAsia="en-AU"/>
        </w:rPr>
        <w:t>be consistent with the Commonwealth Fraud Control Framework 2017 (as published by the Commonwealth and amended from time to time);</w:t>
      </w:r>
    </w:p>
    <w:p w14:paraId="548BA8AE" w14:textId="1A9AB040" w:rsidR="00F84FDD" w:rsidRPr="004E1971" w:rsidRDefault="00F84FDD" w:rsidP="00F84FDD">
      <w:pPr>
        <w:pStyle w:val="DefenceDefinitionNum"/>
        <w:rPr>
          <w:color w:val="auto"/>
          <w:lang w:eastAsia="en-AU"/>
        </w:rPr>
      </w:pPr>
      <w:r w:rsidRPr="004E1971">
        <w:rPr>
          <w:color w:val="auto"/>
          <w:lang w:eastAsia="en-AU"/>
        </w:rPr>
        <w:t xml:space="preserve">cover all of the Contractor’s Activities, including any being performed by any subcontractor or other person or under any other arrangement established by the Contractor relating to the Contract; </w:t>
      </w:r>
    </w:p>
    <w:p w14:paraId="10FD67F3" w14:textId="77777777" w:rsidR="00F84FDD" w:rsidRPr="004E1971" w:rsidRDefault="00F84FDD" w:rsidP="00F84FDD">
      <w:pPr>
        <w:pStyle w:val="DefenceDefinitionNum"/>
        <w:rPr>
          <w:color w:val="auto"/>
          <w:lang w:eastAsia="en-AU"/>
        </w:rPr>
      </w:pPr>
      <w:r w:rsidRPr="004E1971">
        <w:rPr>
          <w:color w:val="auto"/>
          <w:lang w:eastAsia="en-AU"/>
        </w:rPr>
        <w:t>contain appropriate Fraud and corruption prevention, detection, investigation, reporting and audit processes and procedures including in respect of the procurement and payment of subcontractors;</w:t>
      </w:r>
    </w:p>
    <w:p w14:paraId="33631567" w14:textId="77777777" w:rsidR="00F84FDD" w:rsidRPr="004E1971" w:rsidRDefault="00F84FDD" w:rsidP="00F84FDD">
      <w:pPr>
        <w:pStyle w:val="DefenceDefinitionNum"/>
        <w:rPr>
          <w:color w:val="auto"/>
          <w:lang w:eastAsia="en-AU"/>
        </w:rPr>
      </w:pPr>
      <w:r w:rsidRPr="004E1971">
        <w:rPr>
          <w:color w:val="auto"/>
          <w:lang w:eastAsia="en-AU"/>
        </w:rPr>
        <w:t>include a summary of Fraud and corruption risks and vulnerabilities associated with the Contract;</w:t>
      </w:r>
    </w:p>
    <w:p w14:paraId="3BD54F15" w14:textId="77777777" w:rsidR="00F84FDD" w:rsidRPr="004E1971" w:rsidRDefault="00F84FDD" w:rsidP="00F84FDD">
      <w:pPr>
        <w:pStyle w:val="DefenceDefinitionNum"/>
        <w:rPr>
          <w:color w:val="auto"/>
          <w:lang w:eastAsia="en-AU"/>
        </w:rPr>
      </w:pPr>
      <w:r w:rsidRPr="004E1971">
        <w:rPr>
          <w:color w:val="auto"/>
          <w:lang w:eastAsia="en-AU"/>
        </w:rPr>
        <w:t>propose treatment strategies and controls to manage each identified risk and vulnerability;</w:t>
      </w:r>
    </w:p>
    <w:p w14:paraId="596F66E1" w14:textId="77777777" w:rsidR="00F84FDD" w:rsidRPr="004E1971" w:rsidRDefault="00F84FDD" w:rsidP="00F84FDD">
      <w:pPr>
        <w:pStyle w:val="DefenceDefinitionNum"/>
        <w:rPr>
          <w:color w:val="auto"/>
          <w:lang w:eastAsia="en-AU"/>
        </w:rPr>
      </w:pPr>
      <w:r w:rsidRPr="004E1971">
        <w:rPr>
          <w:color w:val="auto"/>
          <w:lang w:eastAsia="en-AU"/>
        </w:rPr>
        <w:t>provide information about how the Fraud and Corruption Control Plan will be implemented by the Contractor, its subcontractors and its supply chain;</w:t>
      </w:r>
    </w:p>
    <w:p w14:paraId="0027D6F6" w14:textId="77777777" w:rsidR="00F84FDD" w:rsidRPr="004E1971" w:rsidRDefault="00F84FDD" w:rsidP="00F84FDD">
      <w:pPr>
        <w:pStyle w:val="DefenceDefinitionNum"/>
        <w:rPr>
          <w:color w:val="auto"/>
          <w:lang w:eastAsia="en-AU"/>
        </w:rPr>
      </w:pPr>
      <w:r w:rsidRPr="004E1971">
        <w:rPr>
          <w:color w:val="auto"/>
          <w:lang w:eastAsia="en-AU"/>
        </w:rPr>
        <w:t>propose strategies to ensure the Contractor meets its obligations set out in the Fraud and Corruption Control Plan;</w:t>
      </w:r>
    </w:p>
    <w:p w14:paraId="2304DD2C" w14:textId="77777777" w:rsidR="00F84FDD" w:rsidRPr="004E1971" w:rsidRDefault="00F84FDD" w:rsidP="00F84FDD">
      <w:pPr>
        <w:pStyle w:val="DefenceDefinitionNum"/>
        <w:rPr>
          <w:color w:val="auto"/>
          <w:lang w:eastAsia="en-AU"/>
        </w:rPr>
      </w:pPr>
      <w:r w:rsidRPr="004E1971">
        <w:rPr>
          <w:color w:val="auto"/>
          <w:lang w:eastAsia="en-AU"/>
        </w:rPr>
        <w:t>include mechanisms and timeframes for collecting, analysing and reporting relevant incidents to the Contract Administrator;</w:t>
      </w:r>
    </w:p>
    <w:p w14:paraId="10269FA6" w14:textId="77777777" w:rsidR="00C54222" w:rsidRPr="004E1971" w:rsidRDefault="00F84FDD" w:rsidP="00C54222">
      <w:pPr>
        <w:pStyle w:val="DefenceDefinitionNum"/>
        <w:rPr>
          <w:color w:val="auto"/>
          <w:lang w:eastAsia="en-AU"/>
        </w:rPr>
      </w:pPr>
      <w:r w:rsidRPr="004E1971">
        <w:rPr>
          <w:color w:val="auto"/>
          <w:lang w:eastAsia="en-AU"/>
        </w:rPr>
        <w:t>include protocols for detecting and handling incidents of known or suspected Fraud or</w:t>
      </w:r>
      <w:r w:rsidR="00C54222" w:rsidRPr="004E1971">
        <w:rPr>
          <w:color w:val="auto"/>
          <w:lang w:eastAsia="en-AU"/>
        </w:rPr>
        <w:t xml:space="preserve"> </w:t>
      </w:r>
      <w:r w:rsidRPr="004E1971">
        <w:rPr>
          <w:color w:val="auto"/>
          <w:lang w:eastAsia="en-AU"/>
        </w:rPr>
        <w:t>breach of applicable Anti-Corruption Laws;</w:t>
      </w:r>
    </w:p>
    <w:p w14:paraId="6A87EA73" w14:textId="77777777" w:rsidR="00C54222" w:rsidRPr="004E1971" w:rsidRDefault="00C54222" w:rsidP="00C54222">
      <w:pPr>
        <w:pStyle w:val="DefenceDefinitionNum"/>
        <w:rPr>
          <w:color w:val="auto"/>
          <w:lang w:eastAsia="en-AU"/>
        </w:rPr>
      </w:pPr>
      <w:r w:rsidRPr="004E1971">
        <w:rPr>
          <w:color w:val="auto"/>
          <w:lang w:eastAsia="en-AU"/>
        </w:rPr>
        <w:t>include mechanisms on how the Contractor will ensure that its officers, employees, agents and subcontractors are made aware of what constitutes Fraud, bribery and corruption, including risks and arrangements for handling incidents relating to the Contract;</w:t>
      </w:r>
    </w:p>
    <w:p w14:paraId="6EB28154" w14:textId="77777777" w:rsidR="00C54222" w:rsidRPr="004E1971" w:rsidRDefault="00C54222" w:rsidP="00C54222">
      <w:pPr>
        <w:pStyle w:val="DefenceDefinitionNum"/>
        <w:rPr>
          <w:color w:val="auto"/>
          <w:lang w:eastAsia="en-AU"/>
        </w:rPr>
      </w:pPr>
      <w:r w:rsidRPr="004E1971">
        <w:rPr>
          <w:color w:val="auto"/>
          <w:lang w:eastAsia="en-AU"/>
        </w:rPr>
        <w:t>outline key roles and responsibilities of all Contractor personnel regarding Fraud and corruption control; and</w:t>
      </w:r>
    </w:p>
    <w:p w14:paraId="3ECC3831" w14:textId="77777777" w:rsidR="00C54222" w:rsidRPr="004E1971" w:rsidRDefault="00C54222" w:rsidP="00C54222">
      <w:pPr>
        <w:pStyle w:val="DefenceDefinitionNum"/>
        <w:rPr>
          <w:color w:val="auto"/>
          <w:lang w:eastAsia="en-AU"/>
        </w:rPr>
      </w:pPr>
      <w:r w:rsidRPr="004E1971">
        <w:rPr>
          <w:color w:val="auto"/>
          <w:lang w:eastAsia="en-AU"/>
        </w:rPr>
        <w:t>address any:</w:t>
      </w:r>
    </w:p>
    <w:p w14:paraId="25230388" w14:textId="12CB8528" w:rsidR="00C54222" w:rsidRPr="00E6584F" w:rsidRDefault="00C54222" w:rsidP="00C54222">
      <w:pPr>
        <w:pStyle w:val="DefenceDefinitionNum2"/>
        <w:rPr>
          <w:lang w:eastAsia="en-AU"/>
        </w:rPr>
      </w:pPr>
      <w:r w:rsidRPr="00E6584F">
        <w:rPr>
          <w:lang w:eastAsia="en-AU"/>
        </w:rPr>
        <w:t xml:space="preserve">other relevant matters to ensure the Contractor complies with its obligations under clause </w:t>
      </w:r>
      <w:r w:rsidR="000244FD">
        <w:rPr>
          <w:lang w:eastAsia="en-AU"/>
        </w:rPr>
        <w:fldChar w:fldCharType="begin"/>
      </w:r>
      <w:r w:rsidR="000244FD">
        <w:rPr>
          <w:lang w:eastAsia="en-AU"/>
        </w:rPr>
        <w:instrText xml:space="preserve"> REF _Ref116031069 \r \h </w:instrText>
      </w:r>
      <w:r w:rsidR="000244FD">
        <w:rPr>
          <w:lang w:eastAsia="en-AU"/>
        </w:rPr>
      </w:r>
      <w:r w:rsidR="000244FD">
        <w:rPr>
          <w:lang w:eastAsia="en-AU"/>
        </w:rPr>
        <w:fldChar w:fldCharType="separate"/>
      </w:r>
      <w:r w:rsidR="00424517">
        <w:rPr>
          <w:lang w:eastAsia="en-AU"/>
        </w:rPr>
        <w:t>19</w:t>
      </w:r>
      <w:r w:rsidR="000244FD">
        <w:rPr>
          <w:lang w:eastAsia="en-AU"/>
        </w:rPr>
        <w:fldChar w:fldCharType="end"/>
      </w:r>
      <w:r w:rsidRPr="00E6584F">
        <w:rPr>
          <w:lang w:eastAsia="en-AU"/>
        </w:rPr>
        <w:t xml:space="preserve"> with regards to Fraud, anti-bribery and corruption;</w:t>
      </w:r>
    </w:p>
    <w:p w14:paraId="6FDCF7AD" w14:textId="77777777" w:rsidR="00C54222" w:rsidRPr="00E6584F" w:rsidRDefault="00C54222" w:rsidP="00C54222">
      <w:pPr>
        <w:pStyle w:val="DefenceDefinitionNum2"/>
        <w:rPr>
          <w:lang w:eastAsia="en-AU"/>
        </w:rPr>
      </w:pPr>
      <w:r w:rsidRPr="00E6584F">
        <w:rPr>
          <w:lang w:eastAsia="en-AU"/>
        </w:rPr>
        <w:t>relevant Statutory Requirements, including applicable Anti-Corruption Laws; and</w:t>
      </w:r>
    </w:p>
    <w:p w14:paraId="60ACD300" w14:textId="20BC38D5" w:rsidR="00C54222" w:rsidRPr="00E6584F" w:rsidRDefault="00C54222" w:rsidP="00C54222">
      <w:pPr>
        <w:pStyle w:val="DefenceDefinitionNum2"/>
        <w:rPr>
          <w:lang w:eastAsia="en-AU"/>
        </w:rPr>
      </w:pPr>
      <w:r w:rsidRPr="00E6584F">
        <w:rPr>
          <w:lang w:eastAsia="en-AU"/>
        </w:rPr>
        <w:t>other matters required by the Contract Administrator.</w:t>
      </w:r>
    </w:p>
    <w:p w14:paraId="61278CE7" w14:textId="77777777" w:rsidR="00C54222" w:rsidRPr="00E6584F" w:rsidRDefault="00C54222" w:rsidP="00C54222">
      <w:pPr>
        <w:pStyle w:val="DefenceDefinition0"/>
        <w:rPr>
          <w:b/>
          <w:bCs/>
          <w:lang w:eastAsia="en-AU"/>
        </w:rPr>
      </w:pPr>
      <w:r w:rsidRPr="00E6584F">
        <w:rPr>
          <w:b/>
          <w:bCs/>
          <w:lang w:eastAsia="en-AU"/>
        </w:rPr>
        <w:lastRenderedPageBreak/>
        <w:t>Governmental Requirements</w:t>
      </w:r>
    </w:p>
    <w:p w14:paraId="4A08594F" w14:textId="7BF4280F" w:rsidR="00C54222" w:rsidRPr="00E6584F" w:rsidRDefault="00C54222" w:rsidP="00C54222">
      <w:pPr>
        <w:pStyle w:val="DefenceDefinition0"/>
        <w:rPr>
          <w:lang w:eastAsia="en-AU"/>
        </w:rPr>
      </w:pPr>
      <w:r w:rsidRPr="00E6584F">
        <w:rPr>
          <w:lang w:eastAsia="en-AU"/>
        </w:rPr>
        <w:t>Includes all policies, plans, manuals, guidelines, codes of conduct and instructions published by the Commonwealth or the Host Nation which are, or may become, applicable to the Site, the Contractor's Activities or the Works.</w:t>
      </w:r>
    </w:p>
    <w:p w14:paraId="42EEA694" w14:textId="77777777" w:rsidR="0072238D" w:rsidRPr="00E6584F" w:rsidRDefault="007B407E">
      <w:pPr>
        <w:pStyle w:val="DefenceBoldNormal"/>
      </w:pPr>
      <w:bookmarkStart w:id="112" w:name="GST"/>
      <w:bookmarkEnd w:id="111"/>
      <w:r w:rsidRPr="00E6584F">
        <w:t>GST</w:t>
      </w:r>
      <w:bookmarkEnd w:id="112"/>
    </w:p>
    <w:p w14:paraId="58795514" w14:textId="77777777" w:rsidR="0072238D" w:rsidRPr="00E6584F" w:rsidRDefault="007B407E" w:rsidP="00F52F87">
      <w:pPr>
        <w:pStyle w:val="DefenceDefinition0"/>
        <w:numPr>
          <w:ilvl w:val="0"/>
          <w:numId w:val="22"/>
        </w:numPr>
      </w:pPr>
      <w:r w:rsidRPr="00E6584F">
        <w:t>The tax payable on taxable supplies under the GST Legislation.</w:t>
      </w:r>
    </w:p>
    <w:p w14:paraId="41C1CDE3" w14:textId="77777777" w:rsidR="00224445" w:rsidRPr="00E6584F" w:rsidRDefault="00224445" w:rsidP="00F52F87">
      <w:pPr>
        <w:pStyle w:val="DefenceDefinition0"/>
        <w:numPr>
          <w:ilvl w:val="0"/>
          <w:numId w:val="22"/>
        </w:numPr>
      </w:pPr>
      <w:bookmarkStart w:id="113" w:name="gstgroup"/>
      <w:r w:rsidRPr="00E6584F">
        <w:rPr>
          <w:b/>
        </w:rPr>
        <w:t>GST Group</w:t>
      </w:r>
      <w:r w:rsidRPr="00E6584F">
        <w:t xml:space="preserve"> </w:t>
      </w:r>
    </w:p>
    <w:bookmarkEnd w:id="113"/>
    <w:p w14:paraId="43044D57" w14:textId="77777777" w:rsidR="00224445" w:rsidRPr="00E6584F" w:rsidRDefault="00224445" w:rsidP="00F52F87">
      <w:pPr>
        <w:pStyle w:val="DefenceDefinition0"/>
        <w:numPr>
          <w:ilvl w:val="0"/>
          <w:numId w:val="22"/>
        </w:numPr>
      </w:pPr>
      <w:r w:rsidRPr="00E6584F">
        <w:t>A GST group formed in accordance with Division 48 of the GST Legislation.</w:t>
      </w:r>
    </w:p>
    <w:p w14:paraId="1717CE36" w14:textId="77777777" w:rsidR="0072238D" w:rsidRPr="00E6584F" w:rsidRDefault="007B407E">
      <w:pPr>
        <w:pStyle w:val="DefenceBoldNormal"/>
      </w:pPr>
      <w:bookmarkStart w:id="114" w:name="GSTLegislation"/>
      <w:r w:rsidRPr="00E6584F">
        <w:t>GST Legislation</w:t>
      </w:r>
      <w:bookmarkEnd w:id="114"/>
    </w:p>
    <w:p w14:paraId="074EABA9" w14:textId="77777777" w:rsidR="0072238D" w:rsidRPr="00E6584F" w:rsidRDefault="007B407E" w:rsidP="00F52F87">
      <w:pPr>
        <w:pStyle w:val="DefenceDefinition0"/>
        <w:numPr>
          <w:ilvl w:val="0"/>
          <w:numId w:val="22"/>
        </w:numPr>
      </w:pPr>
      <w:r w:rsidRPr="00E6584F">
        <w:rPr>
          <w:i/>
        </w:rPr>
        <w:t>A New Tax System (Goods and Services Tax) Act 1999</w:t>
      </w:r>
      <w:r w:rsidRPr="00E6584F">
        <w:t xml:space="preserve"> (Cth) and any related Act imposing such tax or legislation that is enacted to validate, recapture or recoup such tax.</w:t>
      </w:r>
    </w:p>
    <w:p w14:paraId="701C3527" w14:textId="77777777" w:rsidR="0072238D" w:rsidRPr="00E6584F" w:rsidRDefault="007B407E">
      <w:pPr>
        <w:pStyle w:val="DefenceBoldNormal"/>
      </w:pPr>
      <w:bookmarkStart w:id="115" w:name="HazardousSubstances"/>
      <w:r w:rsidRPr="00E6584F">
        <w:t>Hazardous Substances</w:t>
      </w:r>
      <w:bookmarkEnd w:id="115"/>
    </w:p>
    <w:p w14:paraId="0530134E" w14:textId="5B8303A8" w:rsidR="0072238D" w:rsidRPr="00E6584F" w:rsidRDefault="007B407E" w:rsidP="00F52F87">
      <w:pPr>
        <w:pStyle w:val="DefenceDefinition0"/>
        <w:numPr>
          <w:ilvl w:val="0"/>
          <w:numId w:val="22"/>
        </w:numPr>
      </w:pPr>
      <w:r w:rsidRPr="00E6584F">
        <w:t>Has the meaning in the Special Conditions (if any).</w:t>
      </w:r>
    </w:p>
    <w:p w14:paraId="53A8A120" w14:textId="77777777" w:rsidR="00C54222" w:rsidRPr="00E6584F" w:rsidRDefault="00C54222" w:rsidP="00C54222">
      <w:pPr>
        <w:pStyle w:val="DefenceDefinition0"/>
        <w:rPr>
          <w:b/>
          <w:bCs/>
          <w:lang w:eastAsia="en-AU"/>
        </w:rPr>
      </w:pPr>
      <w:r w:rsidRPr="00E6584F">
        <w:rPr>
          <w:b/>
          <w:bCs/>
          <w:lang w:eastAsia="en-AU"/>
        </w:rPr>
        <w:t>Host Nation</w:t>
      </w:r>
    </w:p>
    <w:p w14:paraId="4C3022D1" w14:textId="6DB2C24A" w:rsidR="00C54222" w:rsidRPr="00E6584F" w:rsidRDefault="00C54222" w:rsidP="00C54222">
      <w:pPr>
        <w:pStyle w:val="DefenceDefinition0"/>
        <w:rPr>
          <w:lang w:eastAsia="en-AU"/>
        </w:rPr>
      </w:pPr>
      <w:r w:rsidRPr="00E6584F">
        <w:rPr>
          <w:lang w:eastAsia="en-AU"/>
        </w:rPr>
        <w:t>The country specified in the Contract Particulars.</w:t>
      </w:r>
    </w:p>
    <w:p w14:paraId="20614DD0" w14:textId="77777777" w:rsidR="00CD66E3" w:rsidRPr="00E6584F" w:rsidRDefault="00CD66E3" w:rsidP="00CD66E3">
      <w:pPr>
        <w:pStyle w:val="DefenceBoldNormal"/>
      </w:pPr>
      <w:r w:rsidRPr="00E6584F">
        <w:t>HOTO Plan and Checklist</w:t>
      </w:r>
    </w:p>
    <w:p w14:paraId="4FF2DA10" w14:textId="087C1DA2" w:rsidR="00CD66E3" w:rsidRPr="00E6584F" w:rsidRDefault="00CD66E3" w:rsidP="00F52F87">
      <w:pPr>
        <w:pStyle w:val="DefenceDefinition0"/>
        <w:numPr>
          <w:ilvl w:val="0"/>
          <w:numId w:val="22"/>
        </w:numPr>
      </w:pPr>
      <w:r w:rsidRPr="00E6584F">
        <w:t xml:space="preserve">The worksheets contained within the excel </w:t>
      </w:r>
      <w:r w:rsidR="00593511" w:rsidRPr="00E6584F">
        <w:t>workbook</w:t>
      </w:r>
      <w:r w:rsidRPr="00E6584F">
        <w:t xml:space="preserve"> titled "</w:t>
      </w:r>
      <w:r w:rsidR="00C54222" w:rsidRPr="00E6584F">
        <w:t xml:space="preserve">IPACE </w:t>
      </w:r>
      <w:r w:rsidRPr="00E6584F">
        <w:t xml:space="preserve">HOTO Plan &amp; Checklist" available at </w:t>
      </w:r>
      <w:r w:rsidR="00C54222" w:rsidRPr="00E6584F">
        <w:t>DEQMS or such other location notified by the Contract Administrator</w:t>
      </w:r>
      <w:r w:rsidRPr="00E6584F">
        <w:t xml:space="preserve">, as </w:t>
      </w:r>
      <w:r w:rsidR="00C54222" w:rsidRPr="00E6584F">
        <w:t>amended</w:t>
      </w:r>
      <w:r w:rsidRPr="00E6584F">
        <w:t xml:space="preserve"> from time to time.</w:t>
      </w:r>
    </w:p>
    <w:p w14:paraId="32A465D0" w14:textId="77777777" w:rsidR="00CD66E3" w:rsidRPr="00E6584F" w:rsidRDefault="00CD66E3" w:rsidP="00CD66E3">
      <w:pPr>
        <w:pStyle w:val="DefenceBoldNormal"/>
      </w:pPr>
      <w:r w:rsidRPr="00E6584F">
        <w:t>HOTO Process</w:t>
      </w:r>
    </w:p>
    <w:p w14:paraId="67E2B9C5" w14:textId="1C897B76" w:rsidR="00CD66E3" w:rsidRPr="00E6584F" w:rsidRDefault="00CD66E3" w:rsidP="00F52F87">
      <w:pPr>
        <w:pStyle w:val="DefenceDefinition0"/>
        <w:numPr>
          <w:ilvl w:val="0"/>
          <w:numId w:val="22"/>
        </w:numPr>
      </w:pPr>
      <w:r w:rsidRPr="00E6584F">
        <w:t>The process for handover and takeover of the Works or a Stage to enable the occupation, use, operation and maintenance of the Works or the Stage including the:</w:t>
      </w:r>
    </w:p>
    <w:p w14:paraId="7FFDB944" w14:textId="77777777" w:rsidR="00CD66E3" w:rsidRPr="004E1971" w:rsidRDefault="00CD66E3" w:rsidP="00F52F87">
      <w:pPr>
        <w:pStyle w:val="DefenceDefinitionNum"/>
        <w:numPr>
          <w:ilvl w:val="1"/>
          <w:numId w:val="28"/>
        </w:numPr>
        <w:rPr>
          <w:color w:val="auto"/>
        </w:rPr>
      </w:pPr>
      <w:r w:rsidRPr="004E1971">
        <w:rPr>
          <w:color w:val="auto"/>
        </w:rPr>
        <w:t xml:space="preserve">commissioning of the Works or the Stage (including the inspection and testing process); </w:t>
      </w:r>
    </w:p>
    <w:p w14:paraId="43B96BD3" w14:textId="1AC1359C" w:rsidR="00CD66E3" w:rsidRPr="004E1971" w:rsidRDefault="00CD66E3" w:rsidP="00F52F87">
      <w:pPr>
        <w:pStyle w:val="DefenceDefinitionNum"/>
        <w:numPr>
          <w:ilvl w:val="1"/>
          <w:numId w:val="28"/>
        </w:numPr>
        <w:rPr>
          <w:color w:val="auto"/>
        </w:rPr>
      </w:pPr>
      <w:r w:rsidRPr="004E1971">
        <w:rPr>
          <w:color w:val="auto"/>
        </w:rPr>
        <w:t>handover of the Works or the Stage to the Commonwealth</w:t>
      </w:r>
      <w:r w:rsidR="00C54222" w:rsidRPr="004E1971">
        <w:rPr>
          <w:color w:val="auto"/>
        </w:rPr>
        <w:t xml:space="preserve"> </w:t>
      </w:r>
      <w:r w:rsidR="00EF473D" w:rsidRPr="004E1971">
        <w:rPr>
          <w:color w:val="auto"/>
        </w:rPr>
        <w:t>or such other persons as are nominated in writing by the Contract Administrator (including the Host Nation)</w:t>
      </w:r>
      <w:r w:rsidRPr="004E1971">
        <w:rPr>
          <w:color w:val="auto"/>
        </w:rPr>
        <w:t>; and</w:t>
      </w:r>
    </w:p>
    <w:p w14:paraId="3B6A5CE3" w14:textId="29782629" w:rsidR="00CD66E3" w:rsidRPr="004E1971" w:rsidRDefault="00CD66E3" w:rsidP="00F52F87">
      <w:pPr>
        <w:pStyle w:val="DefenceDefinitionNum"/>
        <w:numPr>
          <w:ilvl w:val="1"/>
          <w:numId w:val="28"/>
        </w:numPr>
        <w:rPr>
          <w:color w:val="auto"/>
        </w:rPr>
      </w:pPr>
      <w:r w:rsidRPr="004E1971">
        <w:rPr>
          <w:color w:val="auto"/>
        </w:rPr>
        <w:t xml:space="preserve">occupation, use, operation and maintenance of the Works or the Stage by the Commonwealth </w:t>
      </w:r>
      <w:r w:rsidR="00EF473D" w:rsidRPr="004E1971">
        <w:rPr>
          <w:color w:val="auto"/>
        </w:rPr>
        <w:t xml:space="preserve">(or other intended occupants) </w:t>
      </w:r>
      <w:r w:rsidRPr="004E1971">
        <w:rPr>
          <w:color w:val="auto"/>
        </w:rPr>
        <w:t>and Other Contractors,</w:t>
      </w:r>
    </w:p>
    <w:p w14:paraId="7A7A4521" w14:textId="61522CC4" w:rsidR="00CD66E3" w:rsidRPr="00E6584F" w:rsidRDefault="00CD66E3" w:rsidP="00F52F87">
      <w:pPr>
        <w:pStyle w:val="DefenceDefinition0"/>
        <w:numPr>
          <w:ilvl w:val="0"/>
          <w:numId w:val="22"/>
        </w:numPr>
      </w:pPr>
      <w:r w:rsidRPr="00E6584F">
        <w:t>in accordance with the HOTO</w:t>
      </w:r>
      <w:r w:rsidR="00EF473D" w:rsidRPr="00E6584F">
        <w:t xml:space="preserve"> Plan and Checklist</w:t>
      </w:r>
      <w:r w:rsidR="001E3F93" w:rsidRPr="00E6584F">
        <w:t>, the documents specified in the Contract Particulars</w:t>
      </w:r>
      <w:r w:rsidR="00EF473D" w:rsidRPr="00E6584F">
        <w:t xml:space="preserve"> and the other requirements of the Contract</w:t>
      </w:r>
      <w:r w:rsidRPr="00E6584F">
        <w:t>.</w:t>
      </w:r>
    </w:p>
    <w:p w14:paraId="6FFBC8B5" w14:textId="52C25E46" w:rsidR="00EF473D" w:rsidRPr="00E6584F" w:rsidRDefault="00EF473D" w:rsidP="00EF473D">
      <w:pPr>
        <w:pStyle w:val="DefenceDefinition0"/>
        <w:rPr>
          <w:b/>
          <w:bCs/>
        </w:rPr>
      </w:pPr>
      <w:bookmarkStart w:id="116" w:name="IndigenousEnterprise"/>
      <w:r w:rsidRPr="00E6584F">
        <w:rPr>
          <w:b/>
          <w:bCs/>
        </w:rPr>
        <w:t>Infrastructure Directorate Dispensations Process</w:t>
      </w:r>
    </w:p>
    <w:p w14:paraId="294FBAC5" w14:textId="1BBAF25D" w:rsidR="00EF473D" w:rsidRPr="00E6584F" w:rsidRDefault="00EF473D" w:rsidP="00EF473D">
      <w:pPr>
        <w:pStyle w:val="DefenceDefinition0"/>
      </w:pPr>
      <w:r w:rsidRPr="00E6584F">
        <w:t>The document of that title available on DEQMS</w:t>
      </w:r>
      <w:r w:rsidR="008F7206" w:rsidRPr="00E6584F">
        <w:t xml:space="preserve"> or such other location notified by the </w:t>
      </w:r>
      <w:r w:rsidR="001B1E61" w:rsidRPr="00E6584F">
        <w:t>Contract Administrator,</w:t>
      </w:r>
      <w:r w:rsidR="008F7206" w:rsidRPr="00E6584F">
        <w:t xml:space="preserve"> as amended from time to time.</w:t>
      </w:r>
    </w:p>
    <w:bookmarkEnd w:id="116"/>
    <w:p w14:paraId="009A65ED" w14:textId="420A94B6" w:rsidR="00DC3FDA" w:rsidRPr="00E6584F" w:rsidRDefault="00DC3FDA" w:rsidP="001E2E62">
      <w:pPr>
        <w:pStyle w:val="DefenceDefinition0"/>
      </w:pPr>
      <w:r w:rsidRPr="00E6584F">
        <w:rPr>
          <w:b/>
        </w:rPr>
        <w:t>Information Security Requirements</w:t>
      </w:r>
    </w:p>
    <w:p w14:paraId="25E19D5A" w14:textId="77777777" w:rsidR="00DC3FDA" w:rsidRPr="00E6584F" w:rsidRDefault="00DC3FDA" w:rsidP="001E2E62">
      <w:pPr>
        <w:pStyle w:val="DefenceDefinition0"/>
      </w:pPr>
      <w:r w:rsidRPr="00E6584F">
        <w:t>Means the:</w:t>
      </w:r>
    </w:p>
    <w:p w14:paraId="208D125D" w14:textId="77777777" w:rsidR="00DC3FDA" w:rsidRPr="004E1971" w:rsidRDefault="00DC3FDA" w:rsidP="00DC3FDA">
      <w:pPr>
        <w:pStyle w:val="DefenceDefinitionNum"/>
        <w:tabs>
          <w:tab w:val="clear" w:pos="964"/>
          <w:tab w:val="num" w:pos="0"/>
        </w:tabs>
        <w:rPr>
          <w:color w:val="auto"/>
        </w:rPr>
      </w:pPr>
      <w:r w:rsidRPr="004E1971">
        <w:rPr>
          <w:color w:val="auto"/>
        </w:rPr>
        <w:t>Australian Government's Protective</w:t>
      </w:r>
      <w:r w:rsidRPr="004E1971">
        <w:rPr>
          <w:b/>
          <w:color w:val="auto"/>
        </w:rPr>
        <w:t xml:space="preserve"> </w:t>
      </w:r>
      <w:r w:rsidRPr="004E1971">
        <w:rPr>
          <w:color w:val="auto"/>
        </w:rPr>
        <w:t>Security</w:t>
      </w:r>
      <w:r w:rsidRPr="004E1971">
        <w:rPr>
          <w:b/>
          <w:color w:val="auto"/>
        </w:rPr>
        <w:t xml:space="preserve"> </w:t>
      </w:r>
      <w:r w:rsidRPr="004E1971">
        <w:rPr>
          <w:color w:val="auto"/>
        </w:rPr>
        <w:t>Policy Framework available at https://www.protectivesecurity.gov.au/;</w:t>
      </w:r>
    </w:p>
    <w:p w14:paraId="5F06446A" w14:textId="2F37F206" w:rsidR="00DC3FDA" w:rsidRPr="004E1971" w:rsidRDefault="00DC3FDA" w:rsidP="00DC3FDA">
      <w:pPr>
        <w:pStyle w:val="DefenceDefinitionNum"/>
        <w:tabs>
          <w:tab w:val="clear" w:pos="964"/>
          <w:tab w:val="num" w:pos="0"/>
        </w:tabs>
        <w:rPr>
          <w:color w:val="auto"/>
        </w:rPr>
      </w:pPr>
      <w:r w:rsidRPr="004E1971">
        <w:rPr>
          <w:color w:val="auto"/>
        </w:rPr>
        <w:t xml:space="preserve">Australian Government's Information Security Manual </w:t>
      </w:r>
      <w:r w:rsidR="00783183" w:rsidRPr="004E1971">
        <w:rPr>
          <w:color w:val="auto"/>
        </w:rPr>
        <w:t>available at https://www.cyber.gov.au/ism</w:t>
      </w:r>
      <w:r w:rsidRPr="004E1971">
        <w:rPr>
          <w:color w:val="auto"/>
        </w:rPr>
        <w:t xml:space="preserve">; and </w:t>
      </w:r>
    </w:p>
    <w:p w14:paraId="0E7B6D0E" w14:textId="52C6E714" w:rsidR="00DC3FDA" w:rsidRPr="004E1971" w:rsidRDefault="00DC3FDA" w:rsidP="00DC3FDA">
      <w:pPr>
        <w:pStyle w:val="DefenceDefinitionNum"/>
        <w:tabs>
          <w:tab w:val="clear" w:pos="964"/>
          <w:tab w:val="num" w:pos="0"/>
        </w:tabs>
        <w:rPr>
          <w:b/>
          <w:color w:val="auto"/>
        </w:rPr>
      </w:pPr>
      <w:r w:rsidRPr="004E1971">
        <w:rPr>
          <w:color w:val="auto"/>
        </w:rPr>
        <w:lastRenderedPageBreak/>
        <w:t>Defence Security Principles Framework</w:t>
      </w:r>
      <w:r w:rsidR="00D0621C" w:rsidRPr="004E1971">
        <w:rPr>
          <w:color w:val="auto"/>
        </w:rPr>
        <w:t xml:space="preserve"> dated 31 July 2020 available at https://www.defence.gov.au/security</w:t>
      </w:r>
      <w:r w:rsidRPr="004E1971">
        <w:rPr>
          <w:color w:val="auto"/>
        </w:rPr>
        <w:t xml:space="preserve">,  </w:t>
      </w:r>
    </w:p>
    <w:p w14:paraId="5DAFE3DA" w14:textId="22792AF7" w:rsidR="00DC3FDA" w:rsidRPr="004E1971" w:rsidRDefault="00DC3FDA" w:rsidP="00DC3FDA">
      <w:pPr>
        <w:pStyle w:val="DefenceDefinitionNum"/>
        <w:numPr>
          <w:ilvl w:val="0"/>
          <w:numId w:val="0"/>
        </w:numPr>
        <w:rPr>
          <w:color w:val="auto"/>
        </w:rPr>
      </w:pPr>
      <w:r w:rsidRPr="004E1971">
        <w:rPr>
          <w:color w:val="auto"/>
        </w:rPr>
        <w:t xml:space="preserve">each as amended from time to time. </w:t>
      </w:r>
    </w:p>
    <w:p w14:paraId="304C90F9" w14:textId="77777777" w:rsidR="0072238D" w:rsidRPr="00E6584F" w:rsidRDefault="007B407E">
      <w:pPr>
        <w:pStyle w:val="DefenceBoldNormal"/>
      </w:pPr>
      <w:bookmarkStart w:id="117" w:name="InitialTargetDate"/>
      <w:r w:rsidRPr="00E6584F">
        <w:t>Initial Target Date</w:t>
      </w:r>
      <w:bookmarkEnd w:id="117"/>
    </w:p>
    <w:p w14:paraId="04626F5C" w14:textId="77777777" w:rsidR="0072238D" w:rsidRPr="00E6584F" w:rsidRDefault="007B407E" w:rsidP="00F52F87">
      <w:pPr>
        <w:pStyle w:val="DefenceDefinition0"/>
        <w:numPr>
          <w:ilvl w:val="0"/>
          <w:numId w:val="22"/>
        </w:numPr>
      </w:pPr>
      <w:r w:rsidRPr="00E6584F">
        <w:t>The date, in respect of the Works or a Stage, specified in the Contract Particulars (Planning Phase).</w:t>
      </w:r>
    </w:p>
    <w:p w14:paraId="4F56DA2A" w14:textId="77777777" w:rsidR="0072238D" w:rsidRPr="00E6584F" w:rsidRDefault="007B407E">
      <w:pPr>
        <w:pStyle w:val="DefenceBoldNormal"/>
      </w:pPr>
      <w:bookmarkStart w:id="118" w:name="InsolvencyEvent"/>
      <w:r w:rsidRPr="00E6584F">
        <w:t>Insolvency Event</w:t>
      </w:r>
      <w:bookmarkEnd w:id="118"/>
    </w:p>
    <w:p w14:paraId="51FC4A82" w14:textId="77777777" w:rsidR="0072238D" w:rsidRPr="00E6584F" w:rsidRDefault="007B407E" w:rsidP="00F52F87">
      <w:pPr>
        <w:pStyle w:val="DefenceDefinition0"/>
        <w:keepNext/>
        <w:numPr>
          <w:ilvl w:val="0"/>
          <w:numId w:val="22"/>
        </w:numPr>
      </w:pPr>
      <w:r w:rsidRPr="00E6584F">
        <w:t>Any one of the following:</w:t>
      </w:r>
    </w:p>
    <w:p w14:paraId="56C3417B" w14:textId="77777777" w:rsidR="0072238D" w:rsidRPr="004E1971" w:rsidRDefault="007B407E" w:rsidP="00F52F87">
      <w:pPr>
        <w:pStyle w:val="DefenceDefinitionNum"/>
        <w:numPr>
          <w:ilvl w:val="1"/>
          <w:numId w:val="29"/>
        </w:numPr>
        <w:rPr>
          <w:color w:val="auto"/>
        </w:rPr>
      </w:pPr>
      <w:bookmarkStart w:id="119" w:name="_Ref476125644"/>
      <w:r w:rsidRPr="004E1971">
        <w:rPr>
          <w:color w:val="auto"/>
        </w:rPr>
        <w:t xml:space="preserve">the Contractor becomes, is declared to be, is taken under any applicable law (including the </w:t>
      </w:r>
      <w:r w:rsidRPr="004E1971">
        <w:rPr>
          <w:i/>
          <w:color w:val="auto"/>
        </w:rPr>
        <w:t>Corporations Act 2001</w:t>
      </w:r>
      <w:r w:rsidRPr="004E1971">
        <w:rPr>
          <w:color w:val="auto"/>
        </w:rPr>
        <w:t xml:space="preserve"> (Cth)) to be, admits to or informs the Commonwealth in writing or its creditors generally that the Contractor is insolvent, an insolvent under administration, bankrupt, unable to pay its debts or is unable to proceed with the Contract for financial reasons;</w:t>
      </w:r>
      <w:bookmarkEnd w:id="119"/>
    </w:p>
    <w:p w14:paraId="1BB3E6E0" w14:textId="77777777" w:rsidR="0072238D" w:rsidRPr="004E1971" w:rsidRDefault="007B407E" w:rsidP="00F52F87">
      <w:pPr>
        <w:pStyle w:val="DefenceDefinitionNum"/>
        <w:numPr>
          <w:ilvl w:val="1"/>
          <w:numId w:val="29"/>
        </w:numPr>
        <w:rPr>
          <w:color w:val="auto"/>
        </w:rPr>
      </w:pPr>
      <w:r w:rsidRPr="004E1971">
        <w:rPr>
          <w:color w:val="auto"/>
        </w:rPr>
        <w:t>execution is levied against the Contractor by a creditor;</w:t>
      </w:r>
    </w:p>
    <w:p w14:paraId="5FACD506" w14:textId="77777777" w:rsidR="0072238D" w:rsidRPr="004E1971" w:rsidRDefault="007B407E" w:rsidP="00F52F87">
      <w:pPr>
        <w:pStyle w:val="DefenceDefinitionNum"/>
        <w:numPr>
          <w:ilvl w:val="1"/>
          <w:numId w:val="29"/>
        </w:numPr>
        <w:rPr>
          <w:color w:val="auto"/>
        </w:rPr>
      </w:pPr>
      <w:r w:rsidRPr="004E1971">
        <w:rPr>
          <w:color w:val="auto"/>
        </w:rPr>
        <w:t>a garnishee order, mareva injunction or similar order, attachment, distress or other process is made, levied or issued against or in relation to any asset of the Contractor;</w:t>
      </w:r>
    </w:p>
    <w:p w14:paraId="0475231F" w14:textId="77777777" w:rsidR="0072238D" w:rsidRPr="004E1971" w:rsidRDefault="007B407E" w:rsidP="00F52F87">
      <w:pPr>
        <w:pStyle w:val="DefenceDefinitionNum"/>
        <w:keepNext/>
        <w:numPr>
          <w:ilvl w:val="1"/>
          <w:numId w:val="29"/>
        </w:numPr>
        <w:rPr>
          <w:color w:val="auto"/>
        </w:rPr>
      </w:pPr>
      <w:r w:rsidRPr="004E1971">
        <w:rPr>
          <w:color w:val="auto"/>
        </w:rPr>
        <w:t>where the Contractor is an individual person or a partnership including an individual person, the Contractor:</w:t>
      </w:r>
    </w:p>
    <w:p w14:paraId="1CD10ADF" w14:textId="77777777" w:rsidR="0072238D" w:rsidRPr="00E6584F" w:rsidRDefault="007B407E" w:rsidP="00F52F87">
      <w:pPr>
        <w:pStyle w:val="DefenceDefinitionNum2"/>
        <w:numPr>
          <w:ilvl w:val="2"/>
          <w:numId w:val="22"/>
        </w:numPr>
        <w:tabs>
          <w:tab w:val="clear" w:pos="1928"/>
          <w:tab w:val="num" w:pos="964"/>
        </w:tabs>
      </w:pPr>
      <w:r w:rsidRPr="00E6584F">
        <w:t>commits an act of bankruptcy;</w:t>
      </w:r>
    </w:p>
    <w:p w14:paraId="1A9ABFBE" w14:textId="77777777" w:rsidR="0072238D" w:rsidRPr="00E6584F" w:rsidRDefault="007B407E" w:rsidP="00F52F87">
      <w:pPr>
        <w:pStyle w:val="DefenceDefinitionNum2"/>
        <w:numPr>
          <w:ilvl w:val="2"/>
          <w:numId w:val="22"/>
        </w:numPr>
        <w:tabs>
          <w:tab w:val="clear" w:pos="1928"/>
          <w:tab w:val="num" w:pos="964"/>
        </w:tabs>
      </w:pPr>
      <w:r w:rsidRPr="00E6584F">
        <w:t>has a bankruptcy petition presented against him or her or presents his or her own petition;</w:t>
      </w:r>
    </w:p>
    <w:p w14:paraId="3DBA8E60" w14:textId="77777777" w:rsidR="0072238D" w:rsidRPr="00E6584F" w:rsidRDefault="007B407E" w:rsidP="00F52F87">
      <w:pPr>
        <w:pStyle w:val="DefenceDefinitionNum2"/>
        <w:numPr>
          <w:ilvl w:val="2"/>
          <w:numId w:val="22"/>
        </w:numPr>
        <w:tabs>
          <w:tab w:val="clear" w:pos="1928"/>
          <w:tab w:val="num" w:pos="964"/>
        </w:tabs>
      </w:pPr>
      <w:r w:rsidRPr="00E6584F">
        <w:t>is made bankrupt; or</w:t>
      </w:r>
    </w:p>
    <w:p w14:paraId="38F4D51D" w14:textId="77777777" w:rsidR="0072238D" w:rsidRPr="00E6584F" w:rsidRDefault="007B407E" w:rsidP="00F52F87">
      <w:pPr>
        <w:pStyle w:val="DefenceDefinitionNum2"/>
        <w:keepNext/>
        <w:numPr>
          <w:ilvl w:val="2"/>
          <w:numId w:val="22"/>
        </w:numPr>
        <w:tabs>
          <w:tab w:val="clear" w:pos="1928"/>
          <w:tab w:val="num" w:pos="964"/>
        </w:tabs>
      </w:pPr>
      <w:r w:rsidRPr="00E6584F">
        <w:t>applies for, agrees to, enters into, calls a meeting for the consideration of, executes or is the subject of an order or declaration in respect of:</w:t>
      </w:r>
    </w:p>
    <w:p w14:paraId="23A08404" w14:textId="77777777" w:rsidR="0072238D" w:rsidRPr="00E6584F" w:rsidRDefault="007B407E" w:rsidP="00F52F87">
      <w:pPr>
        <w:pStyle w:val="DefenceDefinitionNum3"/>
        <w:numPr>
          <w:ilvl w:val="3"/>
          <w:numId w:val="22"/>
        </w:numPr>
        <w:tabs>
          <w:tab w:val="clear" w:pos="2892"/>
          <w:tab w:val="num" w:pos="1928"/>
        </w:tabs>
      </w:pPr>
      <w:r w:rsidRPr="00E6584F">
        <w:t>a moratorium of any debts; or</w:t>
      </w:r>
    </w:p>
    <w:p w14:paraId="5FF5560F" w14:textId="77777777" w:rsidR="0072238D" w:rsidRPr="00E6584F" w:rsidRDefault="007B407E" w:rsidP="00F52F87">
      <w:pPr>
        <w:pStyle w:val="DefenceDefinitionNum3"/>
        <w:numPr>
          <w:ilvl w:val="3"/>
          <w:numId w:val="22"/>
        </w:numPr>
        <w:tabs>
          <w:tab w:val="clear" w:pos="2892"/>
          <w:tab w:val="num" w:pos="1928"/>
        </w:tabs>
      </w:pPr>
      <w:r w:rsidRPr="00E6584F">
        <w:t>a personal insolvency agreement or any other assignment, composition or arrangement (formal or informal) with creditors,</w:t>
      </w:r>
    </w:p>
    <w:p w14:paraId="61F357A9" w14:textId="77777777" w:rsidR="0072238D" w:rsidRPr="00E6584F" w:rsidRDefault="007B407E">
      <w:pPr>
        <w:pStyle w:val="DefenceIndent2"/>
      </w:pPr>
      <w:r w:rsidRPr="00E6584F">
        <w:t xml:space="preserve">by which his or her assets are subjected conditionally or unconditionally to the control of a creditor or trustee; </w:t>
      </w:r>
    </w:p>
    <w:p w14:paraId="4F76E2E8" w14:textId="77777777" w:rsidR="0072238D" w:rsidRPr="004E1971" w:rsidRDefault="007B407E" w:rsidP="00F52F87">
      <w:pPr>
        <w:pStyle w:val="DefenceDefinitionNum"/>
        <w:keepNext/>
        <w:numPr>
          <w:ilvl w:val="1"/>
          <w:numId w:val="29"/>
        </w:numPr>
        <w:rPr>
          <w:color w:val="auto"/>
        </w:rPr>
      </w:pPr>
      <w:r w:rsidRPr="004E1971">
        <w:rPr>
          <w:color w:val="auto"/>
        </w:rPr>
        <w:t>where the Contractor is a corporation, any one of the following:</w:t>
      </w:r>
    </w:p>
    <w:p w14:paraId="1EEBC96E" w14:textId="77777777" w:rsidR="0072238D" w:rsidRPr="00E6584F" w:rsidRDefault="007B407E" w:rsidP="00946177">
      <w:pPr>
        <w:pStyle w:val="DefenceDefinitionNum2"/>
        <w:numPr>
          <w:ilvl w:val="2"/>
          <w:numId w:val="44"/>
        </w:numPr>
        <w:tabs>
          <w:tab w:val="clear" w:pos="1928"/>
          <w:tab w:val="num" w:pos="964"/>
        </w:tabs>
      </w:pPr>
      <w:r w:rsidRPr="00E6584F">
        <w:t>notice is given of a meeting of creditors with a view to the corporation entering into a deed of company arrangement;</w:t>
      </w:r>
    </w:p>
    <w:p w14:paraId="569B510F" w14:textId="77777777" w:rsidR="0072238D" w:rsidRPr="00E6584F" w:rsidRDefault="007B407E" w:rsidP="00F52F87">
      <w:pPr>
        <w:pStyle w:val="DefenceDefinitionNum2"/>
        <w:numPr>
          <w:ilvl w:val="2"/>
          <w:numId w:val="22"/>
        </w:numPr>
        <w:tabs>
          <w:tab w:val="clear" w:pos="1928"/>
          <w:tab w:val="num" w:pos="964"/>
        </w:tabs>
      </w:pPr>
      <w:r w:rsidRPr="00E6584F">
        <w:t>a liquidator or provisional liquidator is appointed in respect of a corporation;</w:t>
      </w:r>
    </w:p>
    <w:p w14:paraId="1F818CF6" w14:textId="77777777" w:rsidR="0072238D" w:rsidRPr="00E6584F" w:rsidRDefault="007B407E" w:rsidP="00F52F87">
      <w:pPr>
        <w:pStyle w:val="DefenceDefinitionNum2"/>
        <w:numPr>
          <w:ilvl w:val="2"/>
          <w:numId w:val="22"/>
        </w:numPr>
        <w:tabs>
          <w:tab w:val="clear" w:pos="1928"/>
          <w:tab w:val="num" w:pos="964"/>
        </w:tabs>
      </w:pPr>
      <w:r w:rsidRPr="00E6584F">
        <w:t>the corporation entering a deed of company arrangement with creditors;</w:t>
      </w:r>
    </w:p>
    <w:p w14:paraId="48096B0B" w14:textId="1BAE1BA5" w:rsidR="0072238D" w:rsidRPr="00E6584F" w:rsidRDefault="007B407E" w:rsidP="00F52F87">
      <w:pPr>
        <w:pStyle w:val="DefenceDefinitionNum2"/>
        <w:numPr>
          <w:ilvl w:val="2"/>
          <w:numId w:val="22"/>
        </w:numPr>
        <w:tabs>
          <w:tab w:val="clear" w:pos="1928"/>
          <w:tab w:val="num" w:pos="964"/>
        </w:tabs>
      </w:pPr>
      <w:r w:rsidRPr="00E6584F">
        <w:t>a controller,</w:t>
      </w:r>
      <w:r w:rsidR="00B8034B" w:rsidRPr="00E6584F">
        <w:t xml:space="preserve"> restructuring practitioner,</w:t>
      </w:r>
      <w:r w:rsidRPr="00E6584F">
        <w:t xml:space="preserve"> administrator, receiver, receiver and manager, provisional liquidator or liquidator </w:t>
      </w:r>
      <w:r w:rsidR="00B8034B" w:rsidRPr="00E6584F">
        <w:t xml:space="preserve">(each as defined in section 9 of the </w:t>
      </w:r>
      <w:r w:rsidR="00B8034B" w:rsidRPr="00E6584F">
        <w:rPr>
          <w:i/>
        </w:rPr>
        <w:t>Corporations Act 2001</w:t>
      </w:r>
      <w:r w:rsidR="00B8034B" w:rsidRPr="00E6584F">
        <w:t xml:space="preserve"> (Cth)) </w:t>
      </w:r>
      <w:r w:rsidRPr="00E6584F">
        <w:t xml:space="preserve">is appointed to the corporation; </w:t>
      </w:r>
    </w:p>
    <w:p w14:paraId="2C5C6F3F" w14:textId="77777777" w:rsidR="0072238D" w:rsidRPr="00E6584F" w:rsidRDefault="007B407E" w:rsidP="00F52F87">
      <w:pPr>
        <w:pStyle w:val="DefenceDefinitionNum2"/>
        <w:numPr>
          <w:ilvl w:val="2"/>
          <w:numId w:val="22"/>
        </w:numPr>
        <w:tabs>
          <w:tab w:val="clear" w:pos="1928"/>
          <w:tab w:val="num" w:pos="964"/>
        </w:tabs>
      </w:pPr>
      <w:r w:rsidRPr="00E6584F">
        <w:t>an application is made to a court for the winding up of the corporation and not stayed within 14 days;</w:t>
      </w:r>
    </w:p>
    <w:p w14:paraId="71248D17" w14:textId="77777777" w:rsidR="0072238D" w:rsidRPr="00E6584F" w:rsidRDefault="007B407E" w:rsidP="00F52F87">
      <w:pPr>
        <w:pStyle w:val="DefenceDefinitionNum2"/>
        <w:numPr>
          <w:ilvl w:val="2"/>
          <w:numId w:val="22"/>
        </w:numPr>
        <w:tabs>
          <w:tab w:val="clear" w:pos="1928"/>
          <w:tab w:val="num" w:pos="964"/>
        </w:tabs>
      </w:pPr>
      <w:r w:rsidRPr="00E6584F">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w:t>
      </w:r>
      <w:r w:rsidRPr="00E6584F">
        <w:lastRenderedPageBreak/>
        <w:t xml:space="preserve">the Commonwealth under a solvent scheme of arrangement pursuant to Part 5.1 of the </w:t>
      </w:r>
      <w:r w:rsidRPr="00E6584F">
        <w:rPr>
          <w:i/>
        </w:rPr>
        <w:t>Corporations Act 2001</w:t>
      </w:r>
      <w:r w:rsidRPr="00E6584F">
        <w:t xml:space="preserve"> (Cth);</w:t>
      </w:r>
    </w:p>
    <w:p w14:paraId="224596F4" w14:textId="77777777" w:rsidR="0072238D" w:rsidRPr="00E6584F" w:rsidRDefault="007B407E" w:rsidP="00F52F87">
      <w:pPr>
        <w:pStyle w:val="DefenceDefinitionNum2"/>
        <w:numPr>
          <w:ilvl w:val="2"/>
          <w:numId w:val="22"/>
        </w:numPr>
        <w:tabs>
          <w:tab w:val="clear" w:pos="1928"/>
          <w:tab w:val="num" w:pos="964"/>
        </w:tabs>
      </w:pPr>
      <w:r w:rsidRPr="00E6584F">
        <w:t>a winding up order or deregistration order is made in respect of the corporation;</w:t>
      </w:r>
    </w:p>
    <w:p w14:paraId="62BCE22F" w14:textId="77777777" w:rsidR="0072238D" w:rsidRPr="00E6584F" w:rsidRDefault="007B407E" w:rsidP="00F52F87">
      <w:pPr>
        <w:pStyle w:val="DefenceDefinitionNum2"/>
        <w:numPr>
          <w:ilvl w:val="2"/>
          <w:numId w:val="22"/>
        </w:numPr>
        <w:tabs>
          <w:tab w:val="clear" w:pos="1928"/>
          <w:tab w:val="num" w:pos="964"/>
        </w:tabs>
      </w:pPr>
      <w:r w:rsidRPr="00E6584F">
        <w:t xml:space="preserve">the corporation resolves by special resolution that it be wound up voluntarily (other than for a members' voluntary winding-up); </w:t>
      </w:r>
    </w:p>
    <w:p w14:paraId="033E1339" w14:textId="1195C9D9" w:rsidR="0072238D" w:rsidRPr="00E6584F" w:rsidRDefault="007B407E" w:rsidP="00F52F87">
      <w:pPr>
        <w:pStyle w:val="DefenceDefinitionNum2"/>
        <w:numPr>
          <w:ilvl w:val="2"/>
          <w:numId w:val="22"/>
        </w:numPr>
        <w:tabs>
          <w:tab w:val="clear" w:pos="1928"/>
          <w:tab w:val="num" w:pos="964"/>
        </w:tabs>
      </w:pPr>
      <w:r w:rsidRPr="00E6584F">
        <w:t xml:space="preserve">as a result of the operation of section 459F(1) of the </w:t>
      </w:r>
      <w:r w:rsidRPr="00E6584F">
        <w:rPr>
          <w:i/>
        </w:rPr>
        <w:t>Corporations Act 2001</w:t>
      </w:r>
      <w:r w:rsidRPr="00E6584F">
        <w:t xml:space="preserve"> (Cth), the corporation is taken to have failed to comply with a statutory demand (as defined in the </w:t>
      </w:r>
      <w:r w:rsidRPr="00E6584F">
        <w:rPr>
          <w:i/>
        </w:rPr>
        <w:t>Corporations Act 2001</w:t>
      </w:r>
      <w:r w:rsidRPr="00E6584F">
        <w:t xml:space="preserve"> (Cth));</w:t>
      </w:r>
      <w:r w:rsidR="00AF29E9" w:rsidRPr="00E6584F">
        <w:t xml:space="preserve"> </w:t>
      </w:r>
      <w:r w:rsidRPr="00E6584F">
        <w:t>or</w:t>
      </w:r>
    </w:p>
    <w:p w14:paraId="7F7425A1" w14:textId="77777777" w:rsidR="0072238D" w:rsidRPr="00E6584F" w:rsidRDefault="007B407E" w:rsidP="00F52F87">
      <w:pPr>
        <w:pStyle w:val="DefenceDefinitionNum2"/>
        <w:numPr>
          <w:ilvl w:val="2"/>
          <w:numId w:val="22"/>
        </w:numPr>
        <w:tabs>
          <w:tab w:val="clear" w:pos="1928"/>
          <w:tab w:val="num" w:pos="964"/>
        </w:tabs>
      </w:pPr>
      <w:r w:rsidRPr="00E6584F">
        <w:t>a mortgagee of any property of the corporation takes possession of that property;</w:t>
      </w:r>
    </w:p>
    <w:p w14:paraId="25D48CF9" w14:textId="77777777" w:rsidR="0072238D" w:rsidRPr="004E1971" w:rsidRDefault="007B407E" w:rsidP="00F52F87">
      <w:pPr>
        <w:pStyle w:val="DefenceDefinitionNum"/>
        <w:numPr>
          <w:ilvl w:val="1"/>
          <w:numId w:val="29"/>
        </w:numPr>
        <w:rPr>
          <w:color w:val="auto"/>
        </w:rPr>
      </w:pPr>
      <w:bookmarkStart w:id="120" w:name="_Ref476125654"/>
      <w:r w:rsidRPr="004E1971">
        <w:rPr>
          <w:color w:val="auto"/>
        </w:rPr>
        <w:t xml:space="preserve">the Commissioner of Taxation issues a notice to any creditor of a person under the </w:t>
      </w:r>
      <w:r w:rsidRPr="004E1971">
        <w:rPr>
          <w:i/>
          <w:color w:val="auto"/>
        </w:rPr>
        <w:t>Taxation Administration Act 1953</w:t>
      </w:r>
      <w:r w:rsidRPr="004E1971">
        <w:rPr>
          <w:color w:val="auto"/>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20"/>
    </w:p>
    <w:p w14:paraId="66310432" w14:textId="7600E7B0" w:rsidR="0072238D" w:rsidRPr="004E1971" w:rsidRDefault="007B407E" w:rsidP="00F52F87">
      <w:pPr>
        <w:pStyle w:val="DefenceDefinitionNum"/>
        <w:numPr>
          <w:ilvl w:val="1"/>
          <w:numId w:val="29"/>
        </w:numPr>
        <w:rPr>
          <w:color w:val="auto"/>
        </w:rPr>
      </w:pPr>
      <w:r w:rsidRPr="004E1971">
        <w:rPr>
          <w:color w:val="auto"/>
        </w:rPr>
        <w:t xml:space="preserve">anything analogous to anything referred to in paragraphs </w:t>
      </w:r>
      <w:r w:rsidRPr="004E1971">
        <w:rPr>
          <w:color w:val="auto"/>
        </w:rPr>
        <w:fldChar w:fldCharType="begin"/>
      </w:r>
      <w:r w:rsidRPr="004E1971">
        <w:rPr>
          <w:color w:val="auto"/>
        </w:rPr>
        <w:instrText xml:space="preserve"> REF _Ref476125644 \n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(a)</w:t>
      </w:r>
      <w:r w:rsidRPr="004E1971">
        <w:rPr>
          <w:color w:val="auto"/>
        </w:rPr>
        <w:fldChar w:fldCharType="end"/>
      </w:r>
      <w:r w:rsidRPr="004E1971">
        <w:rPr>
          <w:color w:val="auto"/>
        </w:rPr>
        <w:t xml:space="preserve"> to </w:t>
      </w:r>
      <w:r w:rsidRPr="004E1971">
        <w:rPr>
          <w:color w:val="auto"/>
        </w:rPr>
        <w:fldChar w:fldCharType="begin"/>
      </w:r>
      <w:r w:rsidRPr="004E1971">
        <w:rPr>
          <w:color w:val="auto"/>
        </w:rPr>
        <w:instrText xml:space="preserve"> REF _Ref476125654 \n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(f)</w:t>
      </w:r>
      <w:r w:rsidRPr="004E1971">
        <w:rPr>
          <w:color w:val="auto"/>
        </w:rPr>
        <w:fldChar w:fldCharType="end"/>
      </w:r>
      <w:r w:rsidRPr="004E1971">
        <w:rPr>
          <w:color w:val="auto"/>
        </w:rPr>
        <w:t xml:space="preserve"> or which has a substantially similar effect, occurs with respect to a person or corporation under any law of any jurisdiction.</w:t>
      </w:r>
    </w:p>
    <w:p w14:paraId="017AE6E8" w14:textId="77777777" w:rsidR="0072238D" w:rsidRPr="00E6584F" w:rsidRDefault="007B407E">
      <w:pPr>
        <w:pStyle w:val="DefenceBoldNormal"/>
      </w:pPr>
      <w:bookmarkStart w:id="121" w:name="IntellectualPropertyRights"/>
      <w:r w:rsidRPr="00E6584F">
        <w:t>Intellectual Property Rights</w:t>
      </w:r>
      <w:bookmarkEnd w:id="121"/>
    </w:p>
    <w:p w14:paraId="62F9059B" w14:textId="77777777" w:rsidR="0072238D" w:rsidRPr="00E6584F" w:rsidRDefault="007B407E" w:rsidP="00F52F87">
      <w:pPr>
        <w:pStyle w:val="DefenceDefinition0"/>
        <w:numPr>
          <w:ilvl w:val="0"/>
          <w:numId w:val="22"/>
        </w:numPr>
      </w:pPr>
      <w:r w:rsidRPr="00E6584F">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r w:rsidR="000532CD" w:rsidRPr="00E6584F">
        <w:t xml:space="preserve"> </w:t>
      </w:r>
    </w:p>
    <w:p w14:paraId="23741DE7" w14:textId="5C894227" w:rsidR="00B35CC5" w:rsidRPr="00E6584F" w:rsidRDefault="00EF473D" w:rsidP="00613FD6">
      <w:pPr>
        <w:pStyle w:val="DefenceDefinition0"/>
        <w:keepNext/>
        <w:rPr>
          <w:b/>
        </w:rPr>
      </w:pPr>
      <w:bookmarkStart w:id="122" w:name="ITEquipment"/>
      <w:r w:rsidRPr="00E6584F">
        <w:rPr>
          <w:b/>
        </w:rPr>
        <w:t>IPACE Supplier Code of Conduct</w:t>
      </w:r>
    </w:p>
    <w:p w14:paraId="378D2C6C" w14:textId="771268BC" w:rsidR="00A71A5F" w:rsidRPr="00E6584F" w:rsidRDefault="00B35CC5" w:rsidP="00B35CC5">
      <w:pPr>
        <w:pStyle w:val="DefenceDefinition0"/>
      </w:pPr>
      <w:r w:rsidRPr="00E6584F">
        <w:t xml:space="preserve">The </w:t>
      </w:r>
      <w:r w:rsidR="00EF473D" w:rsidRPr="00E6584F">
        <w:t>document of that title available on DEQMS or such other location notified by the Contract Administrator, as amended from time to time.</w:t>
      </w:r>
      <w:r w:rsidRPr="00E6584F">
        <w:t xml:space="preserve"> </w:t>
      </w:r>
    </w:p>
    <w:p w14:paraId="26A21F78" w14:textId="2526DA2D" w:rsidR="0072238D" w:rsidRPr="00E6584F" w:rsidRDefault="007B407E" w:rsidP="005648A9">
      <w:pPr>
        <w:pStyle w:val="DefenceBoldNormal"/>
      </w:pPr>
      <w:bookmarkStart w:id="123" w:name="LocalIndustryCapabilityPlan"/>
      <w:bookmarkEnd w:id="122"/>
      <w:r w:rsidRPr="00E6584F">
        <w:t>Local Industry Capability Plan</w:t>
      </w:r>
      <w:bookmarkEnd w:id="123"/>
    </w:p>
    <w:p w14:paraId="4DED476B" w14:textId="7A8759C1" w:rsidR="004B5E4E" w:rsidRPr="00E6584F" w:rsidRDefault="007B407E" w:rsidP="004E6024">
      <w:pPr>
        <w:pStyle w:val="DefenceDefinition0"/>
      </w:pPr>
      <w:r w:rsidRPr="00E6584F">
        <w:t xml:space="preserve">The plan prepared by the Contractor and finalised under clause </w:t>
      </w:r>
      <w:r w:rsidR="006C5742" w:rsidRPr="009D0F96">
        <w:fldChar w:fldCharType="begin"/>
      </w:r>
      <w:r w:rsidR="006C5742" w:rsidRPr="00E6584F">
        <w:instrText xml:space="preserve"> REF _Ref40091375 \w \h </w:instrText>
      </w:r>
      <w:r w:rsidR="00E6584F">
        <w:instrText xml:space="preserve"> \* MERGEFORMAT </w:instrText>
      </w:r>
      <w:r w:rsidR="006C5742" w:rsidRPr="009D0F96">
        <w:fldChar w:fldCharType="separate"/>
      </w:r>
      <w:r w:rsidR="00424517">
        <w:t>9.2</w:t>
      </w:r>
      <w:r w:rsidR="006C5742" w:rsidRPr="009D0F96">
        <w:fldChar w:fldCharType="end"/>
      </w:r>
      <w:r w:rsidRPr="00E6584F">
        <w:t xml:space="preserve">, which must </w:t>
      </w:r>
      <w:r w:rsidR="004B5E4E" w:rsidRPr="00E6584F">
        <w:t>set out in adequate detail the procedures</w:t>
      </w:r>
      <w:r w:rsidRPr="00E6584F">
        <w:t xml:space="preserve"> the Contractor </w:t>
      </w:r>
      <w:r w:rsidR="004B5E4E" w:rsidRPr="00E6584F">
        <w:t>will implement to maximise:</w:t>
      </w:r>
    </w:p>
    <w:p w14:paraId="4B41EC09" w14:textId="77777777" w:rsidR="004B5E4E" w:rsidRPr="004E1971" w:rsidRDefault="004B5E4E" w:rsidP="004B5E4E">
      <w:pPr>
        <w:pStyle w:val="DefenceDefinitionNum"/>
        <w:rPr>
          <w:color w:val="auto"/>
        </w:rPr>
      </w:pPr>
      <w:r w:rsidRPr="004E1971">
        <w:rPr>
          <w:color w:val="auto"/>
        </w:rPr>
        <w:t>the purchase of goods and services from:</w:t>
      </w:r>
    </w:p>
    <w:p w14:paraId="537FD9D2" w14:textId="77777777" w:rsidR="004B5E4E" w:rsidRPr="00E6584F" w:rsidRDefault="004B5E4E" w:rsidP="004B5E4E">
      <w:pPr>
        <w:pStyle w:val="DefenceDefinitionNum2"/>
      </w:pPr>
      <w:r w:rsidRPr="00E6584F">
        <w:t>Australian suppliers; and</w:t>
      </w:r>
    </w:p>
    <w:p w14:paraId="40768706" w14:textId="77777777" w:rsidR="004B5E4E" w:rsidRPr="00E6584F" w:rsidRDefault="004B5E4E" w:rsidP="004B5E4E">
      <w:pPr>
        <w:pStyle w:val="DefenceDefinitionNum2"/>
      </w:pPr>
      <w:r w:rsidRPr="00E6584F">
        <w:t>suppliers resident in the Host Nation; and</w:t>
      </w:r>
    </w:p>
    <w:p w14:paraId="393D401F" w14:textId="0D933DAE" w:rsidR="004B5E4E" w:rsidRPr="004E1971" w:rsidRDefault="004B5E4E" w:rsidP="004B5E4E">
      <w:pPr>
        <w:pStyle w:val="DefenceDefinitionNum"/>
        <w:rPr>
          <w:color w:val="auto"/>
        </w:rPr>
      </w:pPr>
      <w:r w:rsidRPr="004E1971">
        <w:rPr>
          <w:color w:val="auto"/>
        </w:rPr>
        <w:t>involvement of the Australian industry and the Host Nation</w:t>
      </w:r>
      <w:r w:rsidR="000244FD">
        <w:rPr>
          <w:color w:val="auto"/>
        </w:rPr>
        <w:t>'</w:t>
      </w:r>
      <w:r w:rsidRPr="004E1971">
        <w:rPr>
          <w:color w:val="auto"/>
        </w:rPr>
        <w:t xml:space="preserve">s local industry, including employment of local residents, </w:t>
      </w:r>
    </w:p>
    <w:p w14:paraId="557E5DEE" w14:textId="77777777" w:rsidR="004B5E4E" w:rsidRPr="004E1971" w:rsidRDefault="004B5E4E" w:rsidP="004B5E4E">
      <w:pPr>
        <w:pStyle w:val="DefenceDefinitionNum"/>
        <w:numPr>
          <w:ilvl w:val="0"/>
          <w:numId w:val="0"/>
        </w:numPr>
        <w:rPr>
          <w:color w:val="auto"/>
        </w:rPr>
      </w:pPr>
      <w:r w:rsidRPr="004E1971">
        <w:rPr>
          <w:color w:val="auto"/>
        </w:rPr>
        <w:t>in carrying out the Contractor’s Activities, including:</w:t>
      </w:r>
    </w:p>
    <w:p w14:paraId="3BC004A7" w14:textId="77777777" w:rsidR="004B5E4E" w:rsidRPr="004E1971" w:rsidRDefault="004B5E4E" w:rsidP="004B5E4E">
      <w:pPr>
        <w:pStyle w:val="DefenceDefinitionNum"/>
        <w:rPr>
          <w:color w:val="auto"/>
        </w:rPr>
      </w:pPr>
      <w:r w:rsidRPr="004E1971">
        <w:rPr>
          <w:color w:val="auto"/>
        </w:rPr>
        <w:t>the Contractor’s innovative solutions to maximising Australian industry and Host Nation local industry opportunities, involvement and capability and how such innovative solutions will be implemented; and</w:t>
      </w:r>
    </w:p>
    <w:p w14:paraId="349E14D6" w14:textId="38DB5E77" w:rsidR="0072238D" w:rsidRPr="004E1971" w:rsidRDefault="004B5E4E" w:rsidP="004B5E4E">
      <w:pPr>
        <w:pStyle w:val="DefenceDefinitionNum"/>
        <w:rPr>
          <w:color w:val="auto"/>
        </w:rPr>
      </w:pPr>
      <w:r w:rsidRPr="004E1971">
        <w:rPr>
          <w:color w:val="auto"/>
        </w:rPr>
        <w:t>how the Contractor will maximise:</w:t>
      </w:r>
    </w:p>
    <w:p w14:paraId="60932CEE" w14:textId="5ECD3F7C" w:rsidR="004B5E4E" w:rsidRPr="00E6584F" w:rsidRDefault="004B5E4E" w:rsidP="004B5E4E">
      <w:pPr>
        <w:pStyle w:val="DefenceDefinitionNum2"/>
      </w:pPr>
      <w:r w:rsidRPr="00E6584F">
        <w:t>both direct and indirect benefits to the Australian industry and the local industry of the Host Nation; and</w:t>
      </w:r>
    </w:p>
    <w:p w14:paraId="03095FAE" w14:textId="66EF21BC" w:rsidR="004B5E4E" w:rsidRPr="00E6584F" w:rsidRDefault="004B5E4E" w:rsidP="004B5E4E">
      <w:pPr>
        <w:pStyle w:val="DefenceDefinitionNum2"/>
      </w:pPr>
      <w:r w:rsidRPr="00E6584F">
        <w:t xml:space="preserve">the longer-term impacts on the local industry of the Host Nation, including facilitating capability development, education and training of local residents. </w:t>
      </w:r>
    </w:p>
    <w:p w14:paraId="32A2E6DB" w14:textId="77777777" w:rsidR="0072238D" w:rsidRPr="00E6584F" w:rsidRDefault="007B407E">
      <w:pPr>
        <w:pStyle w:val="DefenceBoldNormal"/>
      </w:pPr>
      <w:bookmarkStart w:id="124" w:name="ManagementFee"/>
      <w:r w:rsidRPr="00E6584F">
        <w:lastRenderedPageBreak/>
        <w:t>Management Fee</w:t>
      </w:r>
      <w:bookmarkEnd w:id="124"/>
    </w:p>
    <w:p w14:paraId="626508BE" w14:textId="3C2A1D2B" w:rsidR="0072238D" w:rsidRPr="00E6584F" w:rsidRDefault="007B407E" w:rsidP="00F52F87">
      <w:pPr>
        <w:pStyle w:val="DefenceDefinition0"/>
        <w:keepNext/>
        <w:numPr>
          <w:ilvl w:val="0"/>
          <w:numId w:val="22"/>
        </w:numPr>
      </w:pPr>
      <w:r w:rsidRPr="00E6584F">
        <w:t>The lump sum</w:t>
      </w:r>
      <w:r w:rsidR="00C271C6" w:rsidRPr="00E6584F">
        <w:t xml:space="preserve"> </w:t>
      </w:r>
      <w:r w:rsidRPr="00E6584F">
        <w:t>if a notice is given under clause </w:t>
      </w:r>
      <w:r w:rsidRPr="009D0F96">
        <w:fldChar w:fldCharType="begin"/>
      </w:r>
      <w:r w:rsidRPr="00E6584F">
        <w:instrText xml:space="preserve"> REF _Ref72333925 \w \h  \* MERGEFORMAT </w:instrText>
      </w:r>
      <w:r w:rsidRPr="009D0F96">
        <w:fldChar w:fldCharType="separate"/>
      </w:r>
      <w:r w:rsidR="00424517">
        <w:t>6.6(a)(i)</w:t>
      </w:r>
      <w:r w:rsidRPr="009D0F96">
        <w:fldChar w:fldCharType="end"/>
      </w:r>
      <w:r w:rsidRPr="00E6584F">
        <w:t xml:space="preserve"> - either:</w:t>
      </w:r>
    </w:p>
    <w:p w14:paraId="590D420E" w14:textId="77777777" w:rsidR="0072238D" w:rsidRPr="004E1971" w:rsidRDefault="007B407E" w:rsidP="00C271C6">
      <w:pPr>
        <w:pStyle w:val="DefenceDefinitionNum"/>
        <w:rPr>
          <w:color w:val="auto"/>
        </w:rPr>
      </w:pPr>
      <w:r w:rsidRPr="004E1971">
        <w:rPr>
          <w:color w:val="auto"/>
        </w:rPr>
        <w:t>specified in the Contract Particulars (Planning Phase); or</w:t>
      </w:r>
    </w:p>
    <w:p w14:paraId="39B799DB" w14:textId="77777777" w:rsidR="00A95B7B" w:rsidRPr="004E1971" w:rsidRDefault="007B407E" w:rsidP="00C271C6">
      <w:pPr>
        <w:pStyle w:val="DefenceDefinitionNum"/>
        <w:rPr>
          <w:color w:val="auto"/>
        </w:rPr>
      </w:pPr>
      <w:r w:rsidRPr="004E1971">
        <w:rPr>
          <w:color w:val="auto"/>
        </w:rPr>
        <w:t>if the amount specified in the Contract Particulars (Planning Phase) is adjusted under</w:t>
      </w:r>
      <w:r w:rsidR="00A95B7B" w:rsidRPr="004E1971">
        <w:rPr>
          <w:color w:val="auto"/>
        </w:rPr>
        <w:t>:</w:t>
      </w:r>
      <w:r w:rsidRPr="004E1971">
        <w:rPr>
          <w:color w:val="auto"/>
        </w:rPr>
        <w:t xml:space="preserve"> </w:t>
      </w:r>
    </w:p>
    <w:p w14:paraId="6AAE84A2" w14:textId="3CC1F85D" w:rsidR="00A95B7B" w:rsidRPr="00E6584F" w:rsidRDefault="007B407E" w:rsidP="00A95B7B">
      <w:pPr>
        <w:pStyle w:val="DefenceDefinitionNum2"/>
      </w:pPr>
      <w:r w:rsidRPr="00E6584F">
        <w:t>clause </w:t>
      </w:r>
      <w:r w:rsidR="001C6F2D">
        <w:fldChar w:fldCharType="begin"/>
      </w:r>
      <w:r w:rsidR="001C6F2D">
        <w:instrText xml:space="preserve"> REF _Ref65834051 \w \h </w:instrText>
      </w:r>
      <w:r w:rsidR="001C6F2D">
        <w:fldChar w:fldCharType="separate"/>
      </w:r>
      <w:r w:rsidR="001C6F2D">
        <w:t>6.2(g)(i)</w:t>
      </w:r>
      <w:r w:rsidR="001C6F2D">
        <w:fldChar w:fldCharType="end"/>
      </w:r>
      <w:r w:rsidRPr="00E6584F">
        <w:t xml:space="preserve"> - specified in the Contract Particulars (Delivery Phase)</w:t>
      </w:r>
      <w:r w:rsidR="00A95B7B" w:rsidRPr="00E6584F">
        <w:t>; or</w:t>
      </w:r>
    </w:p>
    <w:p w14:paraId="6CABF58A" w14:textId="4433F8C6" w:rsidR="0072238D" w:rsidRPr="00E6584F" w:rsidRDefault="00A95B7B" w:rsidP="00A95B7B">
      <w:pPr>
        <w:pStyle w:val="DefenceDefinitionNum2"/>
      </w:pPr>
      <w:r w:rsidRPr="00E6584F">
        <w:t xml:space="preserve">clause </w:t>
      </w:r>
      <w:r w:rsidRPr="009D0F96">
        <w:fldChar w:fldCharType="begin"/>
      </w:r>
      <w:r w:rsidRPr="00E6584F">
        <w:instrText xml:space="preserve"> REF _Ref113856755 \r \h </w:instrText>
      </w:r>
      <w:r w:rsidR="00E6584F">
        <w:instrText xml:space="preserve"> \* MERGEFORMAT </w:instrText>
      </w:r>
      <w:r w:rsidRPr="009D0F96">
        <w:fldChar w:fldCharType="separate"/>
      </w:r>
      <w:r w:rsidR="00424517">
        <w:t>11.3(c)(iii)</w:t>
      </w:r>
      <w:r w:rsidRPr="009D0F96">
        <w:fldChar w:fldCharType="end"/>
      </w:r>
      <w:r w:rsidRPr="00E6584F">
        <w:t xml:space="preserve"> - determined under that clause. </w:t>
      </w:r>
    </w:p>
    <w:p w14:paraId="778D6171" w14:textId="77777777" w:rsidR="00503569" w:rsidRPr="004E1971" w:rsidRDefault="00503569" w:rsidP="00503569">
      <w:pPr>
        <w:pStyle w:val="DefenceDefinition0"/>
        <w:rPr>
          <w:b/>
          <w:bCs/>
          <w:lang w:eastAsia="en-AU"/>
        </w:rPr>
      </w:pPr>
      <w:bookmarkStart w:id="125" w:name="MaterialChange"/>
      <w:r w:rsidRPr="004E1971">
        <w:rPr>
          <w:b/>
          <w:bCs/>
          <w:lang w:eastAsia="en-AU"/>
        </w:rPr>
        <w:t>Marine Transit Insurance</w:t>
      </w:r>
    </w:p>
    <w:p w14:paraId="05E01F12" w14:textId="64DB1CA1" w:rsidR="00503569" w:rsidRPr="00E6584F" w:rsidRDefault="00503569" w:rsidP="00503569">
      <w:pPr>
        <w:pStyle w:val="DefenceDefinition0"/>
        <w:rPr>
          <w:lang w:eastAsia="en-AU"/>
        </w:rPr>
      </w:pPr>
      <w:r w:rsidRPr="00E6584F">
        <w:rPr>
          <w:lang w:eastAsia="en-AU"/>
        </w:rPr>
        <w:t>A policy of insurance covering all materials, components and things of the Commonwealth, the Contractor and all subcontractors which are intended to be used or incorporated in connection with the Contractor's Activities or the Works, against loss or damage to such property whilst in transit anywhere (including by air, sea or otherwise) until arrival at the Site.</w:t>
      </w:r>
    </w:p>
    <w:p w14:paraId="06311D76" w14:textId="1AE37C3B" w:rsidR="0072238D" w:rsidRPr="00E6584F" w:rsidRDefault="007B407E">
      <w:pPr>
        <w:pStyle w:val="DefenceBoldNormal"/>
      </w:pPr>
      <w:r w:rsidRPr="00E6584F">
        <w:t>Material Change</w:t>
      </w:r>
      <w:bookmarkEnd w:id="125"/>
    </w:p>
    <w:p w14:paraId="2543EB6B" w14:textId="099ABF13" w:rsidR="0072238D" w:rsidRPr="00E6584F" w:rsidRDefault="007B407E" w:rsidP="00F52F87">
      <w:pPr>
        <w:pStyle w:val="DefenceDefinition0"/>
        <w:keepNext/>
        <w:numPr>
          <w:ilvl w:val="0"/>
          <w:numId w:val="22"/>
        </w:numPr>
      </w:pPr>
      <w:r w:rsidRPr="00E6584F">
        <w:t>Any actual, potential or perceived material change to the circumstances of the Contractor</w:t>
      </w:r>
      <w:r w:rsidR="005B4EB8" w:rsidRPr="00E6584F">
        <w:t>,</w:t>
      </w:r>
      <w:r w:rsidRPr="00E6584F">
        <w:t xml:space="preserve"> including any change:</w:t>
      </w:r>
    </w:p>
    <w:p w14:paraId="39AB4083" w14:textId="77777777" w:rsidR="0072238D" w:rsidRPr="004E1971" w:rsidRDefault="007B407E" w:rsidP="00F52F87">
      <w:pPr>
        <w:pStyle w:val="DefenceDefinitionNum"/>
        <w:numPr>
          <w:ilvl w:val="1"/>
          <w:numId w:val="31"/>
        </w:numPr>
        <w:rPr>
          <w:color w:val="auto"/>
        </w:rPr>
      </w:pPr>
      <w:r w:rsidRPr="004E1971">
        <w:rPr>
          <w:color w:val="auto"/>
        </w:rPr>
        <w:t xml:space="preserve">arising out of or in connection with: </w:t>
      </w:r>
    </w:p>
    <w:p w14:paraId="79D6B6DB" w14:textId="77777777" w:rsidR="0072238D" w:rsidRPr="00E6584F" w:rsidRDefault="007B407E" w:rsidP="00F52F87">
      <w:pPr>
        <w:pStyle w:val="DefenceDefinitionNum2"/>
        <w:numPr>
          <w:ilvl w:val="2"/>
          <w:numId w:val="22"/>
        </w:numPr>
        <w:tabs>
          <w:tab w:val="clear" w:pos="1928"/>
          <w:tab w:val="num" w:pos="964"/>
        </w:tabs>
      </w:pPr>
      <w:r w:rsidRPr="00E6584F">
        <w:t xml:space="preserve">a Change of Control; </w:t>
      </w:r>
    </w:p>
    <w:p w14:paraId="3D31E486" w14:textId="77777777" w:rsidR="0072238D" w:rsidRPr="00E6584F" w:rsidRDefault="007B407E" w:rsidP="00F52F87">
      <w:pPr>
        <w:pStyle w:val="DefenceDefinitionNum2"/>
        <w:numPr>
          <w:ilvl w:val="2"/>
          <w:numId w:val="22"/>
        </w:numPr>
        <w:tabs>
          <w:tab w:val="clear" w:pos="1928"/>
          <w:tab w:val="num" w:pos="964"/>
        </w:tabs>
      </w:pPr>
      <w:r w:rsidRPr="00E6584F">
        <w:t xml:space="preserve">an Insolvency Event; or </w:t>
      </w:r>
    </w:p>
    <w:p w14:paraId="3E18B0FC" w14:textId="77777777" w:rsidR="0072238D" w:rsidRPr="00E6584F" w:rsidRDefault="007B407E" w:rsidP="00F52F87">
      <w:pPr>
        <w:pStyle w:val="DefenceDefinitionNum2"/>
        <w:numPr>
          <w:ilvl w:val="2"/>
          <w:numId w:val="22"/>
        </w:numPr>
        <w:tabs>
          <w:tab w:val="clear" w:pos="1928"/>
          <w:tab w:val="num" w:pos="964"/>
        </w:tabs>
      </w:pPr>
      <w:r w:rsidRPr="00E6584F">
        <w:t xml:space="preserve">the Contractor's financial viability, availability, capacity or ability to perform the Contractor's Activities, achieve Completion and otherwise meet its obligations under the Contract; or </w:t>
      </w:r>
    </w:p>
    <w:p w14:paraId="544A9840" w14:textId="77777777" w:rsidR="0072238D" w:rsidRPr="004E1971" w:rsidRDefault="007B407E" w:rsidP="00F52F87">
      <w:pPr>
        <w:pStyle w:val="DefenceDefinitionNum"/>
        <w:keepNext/>
        <w:numPr>
          <w:ilvl w:val="1"/>
          <w:numId w:val="31"/>
        </w:numPr>
        <w:rPr>
          <w:color w:val="auto"/>
        </w:rPr>
      </w:pPr>
      <w:r w:rsidRPr="004E1971">
        <w:rPr>
          <w:color w:val="auto"/>
        </w:rPr>
        <w:t xml:space="preserve">which affects the truth, completeness or accuracy of: </w:t>
      </w:r>
    </w:p>
    <w:p w14:paraId="4CBFADE2" w14:textId="77777777" w:rsidR="0072238D" w:rsidRPr="00E6584F" w:rsidRDefault="007B407E" w:rsidP="00946177">
      <w:pPr>
        <w:pStyle w:val="DefenceDefinitionNum2"/>
        <w:numPr>
          <w:ilvl w:val="2"/>
          <w:numId w:val="45"/>
        </w:numPr>
      </w:pPr>
      <w:r w:rsidRPr="00E6584F">
        <w:t xml:space="preserve">if the Contractor lodged a registration of interest, the registration of interest; </w:t>
      </w:r>
    </w:p>
    <w:p w14:paraId="707EA0BF" w14:textId="77777777" w:rsidR="0072238D" w:rsidRPr="00E6584F" w:rsidRDefault="007B407E" w:rsidP="00F52F87">
      <w:pPr>
        <w:pStyle w:val="DefenceDefinitionNum2"/>
        <w:numPr>
          <w:ilvl w:val="2"/>
          <w:numId w:val="22"/>
        </w:numPr>
      </w:pPr>
      <w:r w:rsidRPr="00E6584F">
        <w:t xml:space="preserve">if the Contractor lodged a tender, the tender; or </w:t>
      </w:r>
    </w:p>
    <w:p w14:paraId="44E9C3EF" w14:textId="77777777" w:rsidR="0072238D" w:rsidRPr="00E6584F" w:rsidRDefault="007B407E" w:rsidP="00F52F87">
      <w:pPr>
        <w:pStyle w:val="DefenceDefinitionNum2"/>
        <w:numPr>
          <w:ilvl w:val="2"/>
          <w:numId w:val="22"/>
        </w:numPr>
      </w:pPr>
      <w:r w:rsidRPr="00E6584F">
        <w:t>any other information, documents, evidence or clarifications provided by the Contractor to the Commonwealth arising out of or in connection with its registration of interest, the registration of interest process, its tender, the tender process, the Contract, the Contractor's Activities or the Works.</w:t>
      </w:r>
    </w:p>
    <w:p w14:paraId="570E8E1A" w14:textId="380E03C7" w:rsidR="0072238D" w:rsidRPr="00E6584F" w:rsidRDefault="007B407E">
      <w:pPr>
        <w:pStyle w:val="DefenceBoldNormal"/>
      </w:pPr>
      <w:bookmarkStart w:id="126" w:name="MaterialEffect"/>
      <w:r w:rsidRPr="00E6584F">
        <w:t>Material Effect</w:t>
      </w:r>
      <w:bookmarkEnd w:id="126"/>
    </w:p>
    <w:p w14:paraId="646E52F6" w14:textId="3A6BD552" w:rsidR="0072238D" w:rsidRPr="00E6584F" w:rsidRDefault="007B407E" w:rsidP="00F52F87">
      <w:pPr>
        <w:pStyle w:val="DefenceDefinition0"/>
        <w:keepNext/>
        <w:numPr>
          <w:ilvl w:val="0"/>
          <w:numId w:val="22"/>
        </w:numPr>
      </w:pPr>
      <w:r w:rsidRPr="00E6584F">
        <w:t>In respect of a Variation instructed by the Contract Administrator under clause </w:t>
      </w:r>
      <w:r w:rsidR="00886B41" w:rsidRPr="009D0F96">
        <w:fldChar w:fldCharType="begin"/>
      </w:r>
      <w:r w:rsidR="00886B41" w:rsidRPr="00E6584F">
        <w:instrText xml:space="preserve"> REF _Ref76730665 \w \h </w:instrText>
      </w:r>
      <w:r w:rsidR="00E6584F">
        <w:instrText xml:space="preserve"> \* MERGEFORMAT </w:instrText>
      </w:r>
      <w:r w:rsidR="00886B41" w:rsidRPr="009D0F96">
        <w:fldChar w:fldCharType="separate"/>
      </w:r>
      <w:r w:rsidR="00424517">
        <w:t>11</w:t>
      </w:r>
      <w:r w:rsidR="00886B41" w:rsidRPr="009D0F96">
        <w:fldChar w:fldCharType="end"/>
      </w:r>
      <w:r w:rsidRPr="00E6584F">
        <w:t xml:space="preserve"> during the Delivery Phase, a material increase </w:t>
      </w:r>
      <w:r w:rsidR="002E294A" w:rsidRPr="00E6584F">
        <w:t xml:space="preserve">or decrease (as the case may be) </w:t>
      </w:r>
      <w:r w:rsidRPr="00E6584F">
        <w:t>in:</w:t>
      </w:r>
    </w:p>
    <w:p w14:paraId="77718733" w14:textId="77777777" w:rsidR="0072238D" w:rsidRPr="004E1971" w:rsidRDefault="007B407E" w:rsidP="00F52F87">
      <w:pPr>
        <w:pStyle w:val="DefenceDefinitionNum"/>
        <w:numPr>
          <w:ilvl w:val="1"/>
          <w:numId w:val="32"/>
        </w:numPr>
        <w:rPr>
          <w:color w:val="auto"/>
        </w:rPr>
      </w:pPr>
      <w:r w:rsidRPr="004E1971">
        <w:rPr>
          <w:color w:val="auto"/>
        </w:rPr>
        <w:t>the scope of the Contractor's Work (Delivery); and</w:t>
      </w:r>
    </w:p>
    <w:p w14:paraId="595C9594" w14:textId="77777777" w:rsidR="0072238D" w:rsidRPr="004E1971" w:rsidRDefault="007B407E" w:rsidP="00F52F87">
      <w:pPr>
        <w:pStyle w:val="DefenceDefinitionNum"/>
        <w:numPr>
          <w:ilvl w:val="1"/>
          <w:numId w:val="32"/>
        </w:numPr>
        <w:rPr>
          <w:color w:val="auto"/>
        </w:rPr>
      </w:pPr>
      <w:r w:rsidRPr="004E1971">
        <w:rPr>
          <w:color w:val="auto"/>
        </w:rPr>
        <w:t>the resources required for, and the costs of, performing the Contractor's Work (Delivery),</w:t>
      </w:r>
    </w:p>
    <w:p w14:paraId="4FE337E4" w14:textId="77777777" w:rsidR="0072238D" w:rsidRPr="00E6584F" w:rsidRDefault="007B407E" w:rsidP="00F52F87">
      <w:pPr>
        <w:pStyle w:val="DefenceDefinition0"/>
        <w:numPr>
          <w:ilvl w:val="0"/>
          <w:numId w:val="22"/>
        </w:numPr>
        <w:rPr>
          <w:b/>
        </w:rPr>
      </w:pPr>
      <w:r w:rsidRPr="00E6584F">
        <w:t>which a prudent, competent and experienced contractor would not have anticipated as at the Date of Delivery Phase Approval.</w:t>
      </w:r>
    </w:p>
    <w:p w14:paraId="5AE3F999" w14:textId="77777777" w:rsidR="0072238D" w:rsidRPr="00E6584F" w:rsidRDefault="007B407E">
      <w:pPr>
        <w:pStyle w:val="DefenceBoldNormal"/>
      </w:pPr>
      <w:bookmarkStart w:id="127" w:name="MethodofWorkPlanforAirfieldActivities"/>
      <w:r w:rsidRPr="00E6584F">
        <w:t>Method of Work Plan for Airfield Activities</w:t>
      </w:r>
      <w:bookmarkEnd w:id="127"/>
    </w:p>
    <w:p w14:paraId="76EB3F44" w14:textId="77777777" w:rsidR="0072238D" w:rsidRPr="00E6584F" w:rsidRDefault="007B407E" w:rsidP="00F52F87">
      <w:pPr>
        <w:pStyle w:val="DefenceDefinition0"/>
        <w:numPr>
          <w:ilvl w:val="0"/>
          <w:numId w:val="22"/>
        </w:numPr>
      </w:pPr>
      <w:r w:rsidRPr="00E6584F">
        <w:t>Has the meaning in the Special Conditions</w:t>
      </w:r>
      <w:r w:rsidRPr="00E6584F">
        <w:rPr>
          <w:shd w:val="clear" w:color="000000" w:fill="auto"/>
        </w:rPr>
        <w:t xml:space="preserve"> (if any)</w:t>
      </w:r>
      <w:r w:rsidRPr="00E6584F">
        <w:t>.</w:t>
      </w:r>
    </w:p>
    <w:p w14:paraId="39E707FE" w14:textId="7BF4B41F" w:rsidR="0072238D" w:rsidRPr="00E6584F" w:rsidRDefault="00FA2474">
      <w:pPr>
        <w:pStyle w:val="DefenceBoldNormal"/>
      </w:pPr>
      <w:r w:rsidRPr="00E6584F">
        <w:t>Methodology Statement</w:t>
      </w:r>
    </w:p>
    <w:p w14:paraId="6F2A7183" w14:textId="505316A2" w:rsidR="0072238D" w:rsidRPr="00E6584F" w:rsidRDefault="007B407E" w:rsidP="00F52F87">
      <w:pPr>
        <w:pStyle w:val="DefenceDefinition0"/>
        <w:numPr>
          <w:ilvl w:val="0"/>
          <w:numId w:val="22"/>
        </w:numPr>
      </w:pPr>
      <w:r w:rsidRPr="00E6584F">
        <w:t>The document</w:t>
      </w:r>
      <w:r w:rsidR="00FA2474" w:rsidRPr="00E6584F">
        <w:t xml:space="preserve"> set out at </w:t>
      </w:r>
      <w:r w:rsidR="00336D57" w:rsidRPr="009D0F96">
        <w:rPr>
          <w:highlight w:val="yellow"/>
        </w:rPr>
        <w:fldChar w:fldCharType="begin"/>
      </w:r>
      <w:r w:rsidR="00336D57" w:rsidRPr="00E6584F">
        <w:instrText xml:space="preserve"> REF _Ref115959122 \r \h </w:instrText>
      </w:r>
      <w:r w:rsidR="00E6584F">
        <w:rPr>
          <w:highlight w:val="yellow"/>
        </w:rPr>
        <w:instrText xml:space="preserve"> \* MERGEFORMAT </w:instrText>
      </w:r>
      <w:r w:rsidR="00336D57" w:rsidRPr="009D0F96">
        <w:rPr>
          <w:highlight w:val="yellow"/>
        </w:rPr>
      </w:r>
      <w:r w:rsidR="00336D57" w:rsidRPr="009D0F96">
        <w:rPr>
          <w:highlight w:val="yellow"/>
        </w:rPr>
        <w:fldChar w:fldCharType="separate"/>
      </w:r>
      <w:r w:rsidR="00424517">
        <w:t>Annexure 3</w:t>
      </w:r>
      <w:r w:rsidR="00336D57" w:rsidRPr="009D0F96">
        <w:rPr>
          <w:highlight w:val="yellow"/>
        </w:rPr>
        <w:fldChar w:fldCharType="end"/>
      </w:r>
      <w:r w:rsidR="00FA2474" w:rsidRPr="00E6584F">
        <w:t xml:space="preserve"> as amended from time to time in accordance with clause </w:t>
      </w:r>
      <w:r w:rsidR="00336D57" w:rsidRPr="009D0F96">
        <w:fldChar w:fldCharType="begin"/>
      </w:r>
      <w:r w:rsidR="00336D57" w:rsidRPr="00E6584F">
        <w:instrText xml:space="preserve"> REF _Ref115959137 \r \h </w:instrText>
      </w:r>
      <w:r w:rsidR="00E6584F">
        <w:instrText xml:space="preserve"> \* MERGEFORMAT </w:instrText>
      </w:r>
      <w:r w:rsidR="00336D57" w:rsidRPr="009D0F96">
        <w:fldChar w:fldCharType="separate"/>
      </w:r>
      <w:r w:rsidR="00424517">
        <w:t>6.17</w:t>
      </w:r>
      <w:r w:rsidR="00336D57" w:rsidRPr="009D0F96">
        <w:fldChar w:fldCharType="end"/>
      </w:r>
      <w:r w:rsidR="00336D57" w:rsidRPr="00E6584F">
        <w:t>.</w:t>
      </w:r>
    </w:p>
    <w:p w14:paraId="4A51B16A" w14:textId="77777777" w:rsidR="0072238D" w:rsidRPr="00E6584F" w:rsidRDefault="007B407E">
      <w:pPr>
        <w:pStyle w:val="DefenceBoldNormal"/>
      </w:pPr>
      <w:bookmarkStart w:id="128" w:name="MilestoneFeePaymentSchedule"/>
      <w:r w:rsidRPr="00E6584F">
        <w:lastRenderedPageBreak/>
        <w:t>Milestone Fee Payment Schedule</w:t>
      </w:r>
      <w:bookmarkEnd w:id="128"/>
    </w:p>
    <w:p w14:paraId="3B100F0B" w14:textId="77777777" w:rsidR="0072238D" w:rsidRPr="00E6584F" w:rsidRDefault="007B407E" w:rsidP="00F52F87">
      <w:pPr>
        <w:pStyle w:val="DefenceDefinition0"/>
        <w:keepNext/>
        <w:numPr>
          <w:ilvl w:val="0"/>
          <w:numId w:val="22"/>
        </w:numPr>
      </w:pPr>
      <w:r w:rsidRPr="00E6584F">
        <w:t xml:space="preserve">The schedule: </w:t>
      </w:r>
    </w:p>
    <w:p w14:paraId="721DE32C" w14:textId="77777777" w:rsidR="0072238D" w:rsidRPr="004E1971" w:rsidRDefault="007B407E" w:rsidP="00F52F87">
      <w:pPr>
        <w:pStyle w:val="DefenceDefinitionNum"/>
        <w:numPr>
          <w:ilvl w:val="1"/>
          <w:numId w:val="33"/>
        </w:numPr>
        <w:rPr>
          <w:color w:val="auto"/>
        </w:rPr>
      </w:pPr>
      <w:r w:rsidRPr="004E1971">
        <w:rPr>
          <w:color w:val="auto"/>
        </w:rPr>
        <w:t>during the Planning Phase - specified in the Contract Particulars (Planning Phase); and</w:t>
      </w:r>
    </w:p>
    <w:p w14:paraId="5FCDC1D2" w14:textId="5A4B2460" w:rsidR="0072238D" w:rsidRPr="004E1971" w:rsidRDefault="007B407E" w:rsidP="00F52F87">
      <w:pPr>
        <w:pStyle w:val="DefenceDefinitionNum"/>
        <w:keepNext/>
        <w:numPr>
          <w:ilvl w:val="1"/>
          <w:numId w:val="33"/>
        </w:numPr>
        <w:rPr>
          <w:color w:val="auto"/>
        </w:rPr>
      </w:pPr>
      <w:r w:rsidRPr="004E1971">
        <w:rPr>
          <w:color w:val="auto"/>
        </w:rPr>
        <w:t>during the Delivery Phase</w:t>
      </w:r>
      <w:r w:rsidR="00C271C6" w:rsidRPr="004E1971">
        <w:rPr>
          <w:color w:val="auto"/>
        </w:rPr>
        <w:t xml:space="preserve"> </w:t>
      </w:r>
      <w:r w:rsidRPr="004E1971">
        <w:rPr>
          <w:color w:val="auto"/>
        </w:rPr>
        <w:t>if a notice is given under clause </w:t>
      </w:r>
      <w:r w:rsidRPr="004E1971">
        <w:rPr>
          <w:color w:val="auto"/>
        </w:rPr>
        <w:fldChar w:fldCharType="begin"/>
      </w:r>
      <w:r w:rsidRPr="004E1971">
        <w:rPr>
          <w:color w:val="auto"/>
        </w:rPr>
        <w:instrText xml:space="preserve"> REF _Ref72333925 \w \h  \* MERGEFORMAT </w:instrText>
      </w:r>
      <w:r w:rsidRPr="004E1971">
        <w:rPr>
          <w:color w:val="auto"/>
        </w:rPr>
      </w:r>
      <w:r w:rsidRPr="004E1971">
        <w:rPr>
          <w:color w:val="auto"/>
        </w:rPr>
        <w:fldChar w:fldCharType="separate"/>
      </w:r>
      <w:r w:rsidR="00424517">
        <w:rPr>
          <w:color w:val="auto"/>
        </w:rPr>
        <w:t>6.6(a)(i)</w:t>
      </w:r>
      <w:r w:rsidRPr="004E1971">
        <w:rPr>
          <w:color w:val="auto"/>
        </w:rPr>
        <w:fldChar w:fldCharType="end"/>
      </w:r>
      <w:r w:rsidRPr="004E1971">
        <w:rPr>
          <w:color w:val="auto"/>
        </w:rPr>
        <w:t xml:space="preserve"> - agreed under clause </w:t>
      </w:r>
      <w:r w:rsidR="00685172" w:rsidRPr="004E1971">
        <w:rPr>
          <w:color w:val="auto"/>
        </w:rPr>
        <w:fldChar w:fldCharType="begin"/>
      </w:r>
      <w:r w:rsidR="00685172" w:rsidRPr="004E1971">
        <w:rPr>
          <w:color w:val="auto"/>
        </w:rPr>
        <w:instrText xml:space="preserve"> REF _Ref65834096 \r \h </w:instrText>
      </w:r>
      <w:r w:rsidR="00E6584F">
        <w:rPr>
          <w:color w:val="auto"/>
        </w:rPr>
        <w:instrText xml:space="preserve"> \* MERGEFORMAT </w:instrText>
      </w:r>
      <w:r w:rsidR="00685172" w:rsidRPr="004E1971">
        <w:rPr>
          <w:color w:val="auto"/>
        </w:rPr>
      </w:r>
      <w:r w:rsidR="00685172" w:rsidRPr="004E1971">
        <w:rPr>
          <w:color w:val="auto"/>
        </w:rPr>
        <w:fldChar w:fldCharType="separate"/>
      </w:r>
      <w:r w:rsidR="00424517">
        <w:rPr>
          <w:color w:val="auto"/>
        </w:rPr>
        <w:t>6.2(g)(ii)</w:t>
      </w:r>
      <w:r w:rsidR="00685172" w:rsidRPr="004E1971">
        <w:rPr>
          <w:color w:val="auto"/>
        </w:rPr>
        <w:fldChar w:fldCharType="end"/>
      </w:r>
      <w:r w:rsidRPr="004E1971">
        <w:rPr>
          <w:color w:val="auto"/>
        </w:rPr>
        <w:t xml:space="preserve"> and specified in the Contract Particulars (Delivery Phase)</w:t>
      </w:r>
      <w:r w:rsidR="00721AA5" w:rsidRPr="004E1971">
        <w:rPr>
          <w:color w:val="auto"/>
        </w:rPr>
        <w:t>,</w:t>
      </w:r>
    </w:p>
    <w:p w14:paraId="32351F0D" w14:textId="7A2D7A8E" w:rsidR="0072238D" w:rsidRPr="00E6584F" w:rsidRDefault="00936A52" w:rsidP="00F52F87">
      <w:pPr>
        <w:pStyle w:val="DefenceDefinition0"/>
        <w:keepNext/>
        <w:numPr>
          <w:ilvl w:val="0"/>
          <w:numId w:val="22"/>
        </w:numPr>
      </w:pPr>
      <w:r w:rsidRPr="00E6584F">
        <w:t xml:space="preserve">otherwise as adjusted from time to time in accordance with clause </w:t>
      </w:r>
      <w:r w:rsidR="004C1D46" w:rsidRPr="009D0F96">
        <w:fldChar w:fldCharType="begin"/>
      </w:r>
      <w:r w:rsidR="004C1D46" w:rsidRPr="00E6584F">
        <w:instrText xml:space="preserve"> REF _Ref37164424 \r \h </w:instrText>
      </w:r>
      <w:r w:rsidR="00545740" w:rsidRPr="00E6584F">
        <w:instrText xml:space="preserve"> \* MERGEFORMAT </w:instrText>
      </w:r>
      <w:r w:rsidR="004C1D46" w:rsidRPr="009D0F96">
        <w:fldChar w:fldCharType="separate"/>
      </w:r>
      <w:r w:rsidR="00424517">
        <w:t>8.37(g)</w:t>
      </w:r>
      <w:r w:rsidR="004C1D46" w:rsidRPr="009D0F96">
        <w:fldChar w:fldCharType="end"/>
      </w:r>
      <w:r w:rsidRPr="00E6584F">
        <w:t xml:space="preserve"> or clause </w:t>
      </w:r>
      <w:r w:rsidRPr="009D0F96">
        <w:fldChar w:fldCharType="begin"/>
      </w:r>
      <w:r w:rsidRPr="00E6584F">
        <w:instrText xml:space="preserve"> REF _Ref464827732 \r \h </w:instrText>
      </w:r>
      <w:r w:rsidR="00545740" w:rsidRPr="00E6584F">
        <w:instrText xml:space="preserve"> \* MERGEFORMAT </w:instrText>
      </w:r>
      <w:r w:rsidRPr="009D0F96">
        <w:fldChar w:fldCharType="separate"/>
      </w:r>
      <w:r w:rsidR="00424517">
        <w:t>11.3(b)</w:t>
      </w:r>
      <w:r w:rsidRPr="009D0F96">
        <w:fldChar w:fldCharType="end"/>
      </w:r>
      <w:r w:rsidRPr="00E6584F">
        <w:t xml:space="preserve"> (as the case may be) setting out:</w:t>
      </w:r>
    </w:p>
    <w:p w14:paraId="3AF507C5" w14:textId="77777777" w:rsidR="0072238D" w:rsidRPr="004E1971" w:rsidRDefault="007B407E" w:rsidP="00F52F87">
      <w:pPr>
        <w:pStyle w:val="DefenceDefinitionNum"/>
        <w:numPr>
          <w:ilvl w:val="1"/>
          <w:numId w:val="33"/>
        </w:numPr>
        <w:rPr>
          <w:color w:val="auto"/>
        </w:rPr>
      </w:pPr>
      <w:r w:rsidRPr="004E1971">
        <w:rPr>
          <w:color w:val="auto"/>
        </w:rPr>
        <w:t>the instalments in which the Contractor's Work Fee (Planning), Contractor's Work Fee (Delivery) and Management Fee are to be payable; and</w:t>
      </w:r>
    </w:p>
    <w:p w14:paraId="6537E66F" w14:textId="296381D0" w:rsidR="0072238D" w:rsidRPr="004E1971" w:rsidRDefault="007B407E" w:rsidP="00F52F87">
      <w:pPr>
        <w:pStyle w:val="DefenceDefinitionNum"/>
        <w:numPr>
          <w:ilvl w:val="1"/>
          <w:numId w:val="33"/>
        </w:numPr>
        <w:rPr>
          <w:color w:val="auto"/>
        </w:rPr>
      </w:pPr>
      <w:r w:rsidRPr="004E1971">
        <w:rPr>
          <w:color w:val="auto"/>
        </w:rPr>
        <w:t>the milestones which must be achieved by the Contractor for each instalment to become payable</w:t>
      </w:r>
      <w:r w:rsidR="0042713A" w:rsidRPr="004E1971">
        <w:rPr>
          <w:color w:val="auto"/>
        </w:rPr>
        <w:t xml:space="preserve"> (failing which the Contractor's entitlement to be paid the relevant instalment of the relevant Contractor's Work Fee (Planning), Contractor's Work Fee (Delivery) and Management Fee (as the case may be) will not arise until such time as the applicable milestone is achieved)</w:t>
      </w:r>
      <w:r w:rsidRPr="004E1971">
        <w:rPr>
          <w:color w:val="auto"/>
        </w:rPr>
        <w:t>.</w:t>
      </w:r>
    </w:p>
    <w:p w14:paraId="206F11BF" w14:textId="77777777" w:rsidR="00FA2474" w:rsidRPr="00E6584F" w:rsidRDefault="00FA2474" w:rsidP="00FA2474">
      <w:pPr>
        <w:pStyle w:val="DefenceDefinition0"/>
        <w:rPr>
          <w:b/>
          <w:bCs/>
          <w:lang w:eastAsia="en-AU"/>
        </w:rPr>
      </w:pPr>
      <w:bookmarkStart w:id="129" w:name="MoralRights"/>
      <w:r w:rsidRPr="00E6584F">
        <w:rPr>
          <w:b/>
          <w:bCs/>
          <w:lang w:eastAsia="en-AU"/>
        </w:rPr>
        <w:t>Modern Slavery</w:t>
      </w:r>
    </w:p>
    <w:p w14:paraId="600880D6" w14:textId="77777777" w:rsidR="00FA2474" w:rsidRPr="004E1971" w:rsidRDefault="00FA2474" w:rsidP="00FA2474">
      <w:pPr>
        <w:pStyle w:val="DefenceDefinition0"/>
        <w:rPr>
          <w:rFonts w:ascii="TimesNewRoman" w:hAnsi="TimesNewRoman" w:cs="TimesNewRoman"/>
          <w:lang w:val="x-none" w:eastAsia="en-AU"/>
        </w:rPr>
      </w:pPr>
      <w:r w:rsidRPr="004E1971">
        <w:rPr>
          <w:rFonts w:ascii="TimesNewRoman" w:hAnsi="TimesNewRoman" w:cs="TimesNewRoman"/>
          <w:lang w:val="x-none" w:eastAsia="en-AU"/>
        </w:rPr>
        <w:t>Conduct defined as “modern slavery” in the Modern Slavery Act.</w:t>
      </w:r>
    </w:p>
    <w:p w14:paraId="65626155" w14:textId="77777777" w:rsidR="00FA2474" w:rsidRPr="004E1971" w:rsidRDefault="00FA2474" w:rsidP="00FA2474">
      <w:pPr>
        <w:pStyle w:val="DefenceDefinition0"/>
        <w:rPr>
          <w:rFonts w:ascii="TimesNewRoman" w:hAnsi="TimesNewRoman" w:cs="TimesNewRoman"/>
          <w:b/>
          <w:bCs/>
          <w:lang w:eastAsia="en-AU"/>
        </w:rPr>
      </w:pPr>
      <w:r w:rsidRPr="004E1971">
        <w:rPr>
          <w:rFonts w:ascii="TimesNewRoman" w:hAnsi="TimesNewRoman" w:cs="TimesNewRoman"/>
          <w:b/>
          <w:bCs/>
          <w:lang w:val="x-none" w:eastAsia="en-AU"/>
        </w:rPr>
        <w:t>Modern Slavery Ac</w:t>
      </w:r>
      <w:r w:rsidRPr="004E1971">
        <w:rPr>
          <w:rFonts w:ascii="TimesNewRoman" w:hAnsi="TimesNewRoman" w:cs="TimesNewRoman"/>
          <w:b/>
          <w:bCs/>
          <w:lang w:eastAsia="en-AU"/>
        </w:rPr>
        <w:t>t</w:t>
      </w:r>
    </w:p>
    <w:p w14:paraId="535D7AF9" w14:textId="6D5B5F42" w:rsidR="00FA2474" w:rsidRPr="004E1971" w:rsidRDefault="00FA2474" w:rsidP="00FA2474">
      <w:pPr>
        <w:pStyle w:val="DefenceDefinition0"/>
        <w:rPr>
          <w:rFonts w:ascii="TimesNewRoman" w:hAnsi="TimesNewRoman" w:cs="TimesNewRoman"/>
          <w:lang w:val="x-none" w:eastAsia="en-AU"/>
        </w:rPr>
      </w:pPr>
      <w:r w:rsidRPr="004E1971">
        <w:rPr>
          <w:rFonts w:ascii="TimesNewRoman" w:hAnsi="TimesNewRoman" w:cs="TimesNewRoman"/>
          <w:lang w:val="x-none" w:eastAsia="en-AU"/>
        </w:rPr>
        <w:t xml:space="preserve">The </w:t>
      </w:r>
      <w:r w:rsidRPr="004E1971">
        <w:rPr>
          <w:rFonts w:ascii="TimesNewRoman" w:hAnsi="TimesNewRoman" w:cs="TimesNewRoman"/>
          <w:i/>
          <w:lang w:val="x-none" w:eastAsia="en-AU"/>
        </w:rPr>
        <w:t xml:space="preserve">Modern Slavery Act 2018 </w:t>
      </w:r>
      <w:r w:rsidRPr="004E1971">
        <w:rPr>
          <w:rFonts w:ascii="TimesNewRoman" w:hAnsi="TimesNewRoman" w:cs="TimesNewRoman"/>
          <w:lang w:val="x-none" w:eastAsia="en-AU"/>
        </w:rPr>
        <w:t>(Cth).</w:t>
      </w:r>
    </w:p>
    <w:p w14:paraId="4443758D" w14:textId="77777777" w:rsidR="00FA2474" w:rsidRPr="004E1971" w:rsidRDefault="00FA2474" w:rsidP="00FA2474">
      <w:pPr>
        <w:pStyle w:val="DefenceDefinition0"/>
        <w:rPr>
          <w:rFonts w:ascii="TimesNewRoman" w:hAnsi="TimesNewRoman" w:cs="TimesNewRoman"/>
          <w:b/>
          <w:bCs/>
          <w:lang w:val="x-none" w:eastAsia="en-AU"/>
        </w:rPr>
      </w:pPr>
      <w:r w:rsidRPr="004E1971">
        <w:rPr>
          <w:rFonts w:ascii="TimesNewRoman" w:hAnsi="TimesNewRoman" w:cs="TimesNewRoman"/>
          <w:b/>
          <w:bCs/>
          <w:lang w:val="x-none" w:eastAsia="en-AU"/>
        </w:rPr>
        <w:t>Modern Slavery Laws</w:t>
      </w:r>
    </w:p>
    <w:p w14:paraId="6AF5A52E" w14:textId="5D3412B0" w:rsidR="00FA2474" w:rsidRPr="004E1971" w:rsidRDefault="00FA2474" w:rsidP="00FA2474">
      <w:pPr>
        <w:pStyle w:val="DefenceDefinition0"/>
        <w:rPr>
          <w:rFonts w:ascii="TimesNewRoman" w:hAnsi="TimesNewRoman" w:cs="TimesNewRoman"/>
          <w:lang w:val="x-none" w:eastAsia="en-AU"/>
        </w:rPr>
      </w:pPr>
      <w:r w:rsidRPr="004E1971">
        <w:rPr>
          <w:rFonts w:ascii="TimesNewRoman" w:hAnsi="TimesNewRoman" w:cs="TimesNewRoman"/>
          <w:lang w:val="x-none" w:eastAsia="en-AU"/>
        </w:rPr>
        <w:t>Means:</w:t>
      </w:r>
    </w:p>
    <w:p w14:paraId="3D7E2C06" w14:textId="77777777" w:rsidR="00FA2474" w:rsidRPr="004E1971" w:rsidRDefault="00FA2474" w:rsidP="00FA2474">
      <w:pPr>
        <w:pStyle w:val="DefenceDefinitionNum"/>
        <w:rPr>
          <w:color w:val="auto"/>
          <w:lang w:eastAsia="en-AU"/>
        </w:rPr>
      </w:pPr>
      <w:r w:rsidRPr="004E1971">
        <w:rPr>
          <w:color w:val="auto"/>
          <w:lang w:eastAsia="en-AU"/>
        </w:rPr>
        <w:t xml:space="preserve">any Statutory Requirement of Australia or the Host Nation related to Modern Slavery including the Modern Slavery Act; </w:t>
      </w:r>
    </w:p>
    <w:p w14:paraId="7D668567" w14:textId="6E5E94C5" w:rsidR="00FA2474" w:rsidRPr="004E1971" w:rsidRDefault="00FA2474" w:rsidP="00FA2474">
      <w:pPr>
        <w:pStyle w:val="DefenceDefinitionNum"/>
        <w:rPr>
          <w:color w:val="auto"/>
          <w:lang w:eastAsia="en-AU"/>
        </w:rPr>
      </w:pPr>
      <w:r w:rsidRPr="004E1971">
        <w:rPr>
          <w:color w:val="auto"/>
          <w:lang w:eastAsia="en-AU"/>
        </w:rPr>
        <w:t>Division 270 or 271 of the Criminal Code;</w:t>
      </w:r>
    </w:p>
    <w:p w14:paraId="3BF5BFCD" w14:textId="5C2DE690" w:rsidR="00FA2474" w:rsidRPr="004E1971" w:rsidRDefault="00FA2474" w:rsidP="00FA2474">
      <w:pPr>
        <w:pStyle w:val="DefenceDefinitionNum"/>
        <w:rPr>
          <w:color w:val="auto"/>
          <w:lang w:eastAsia="en-AU"/>
        </w:rPr>
      </w:pPr>
      <w:r w:rsidRPr="004E1971">
        <w:rPr>
          <w:color w:val="auto"/>
          <w:lang w:eastAsia="en-AU"/>
        </w:rPr>
        <w:t>Article 3 of the Protocol to Prevent, Suppress and Punish Trafficking in Persons, Especially Women and Children, supplementing the United Nations Convention against Transnational Organized Crime, done at New York on 15 November 2000 ([2005] ATS 27); and</w:t>
      </w:r>
    </w:p>
    <w:p w14:paraId="6E9D6350" w14:textId="365FF0C9" w:rsidR="00FA2474" w:rsidRPr="004E1971" w:rsidRDefault="00FA2474" w:rsidP="00FA2474">
      <w:pPr>
        <w:pStyle w:val="DefenceDefinitionNum"/>
        <w:rPr>
          <w:color w:val="auto"/>
          <w:lang w:eastAsia="en-AU"/>
        </w:rPr>
      </w:pPr>
      <w:r w:rsidRPr="004E1971">
        <w:rPr>
          <w:color w:val="auto"/>
          <w:lang w:eastAsia="en-AU"/>
        </w:rPr>
        <w:t>Article 3 of the ILO Convention (No. 182) concerning the Prohibition and Immediate Action for the Elimination of the Worst Forms of Child Labour, done at Geneva on 17 June 1999 ([2007] ATS 38).</w:t>
      </w:r>
    </w:p>
    <w:p w14:paraId="2C90104F" w14:textId="1439206B" w:rsidR="0072238D" w:rsidRPr="00E6584F" w:rsidRDefault="007B407E">
      <w:pPr>
        <w:pStyle w:val="DefenceBoldNormal"/>
      </w:pPr>
      <w:r w:rsidRPr="00E6584F">
        <w:t>Moral Rights</w:t>
      </w:r>
      <w:bookmarkEnd w:id="129"/>
    </w:p>
    <w:p w14:paraId="2DCE7454" w14:textId="77777777" w:rsidR="0072238D" w:rsidRPr="00E6584F" w:rsidRDefault="007B407E" w:rsidP="00F52F87">
      <w:pPr>
        <w:pStyle w:val="DefenceDefinition0"/>
        <w:numPr>
          <w:ilvl w:val="0"/>
          <w:numId w:val="22"/>
        </w:numPr>
      </w:pPr>
      <w:r w:rsidRPr="00E6584F">
        <w:t xml:space="preserve">Has the meaning given by the </w:t>
      </w:r>
      <w:r w:rsidRPr="00E6584F">
        <w:rPr>
          <w:i/>
          <w:iCs/>
        </w:rPr>
        <w:t xml:space="preserve">Copyright Act 1968 </w:t>
      </w:r>
      <w:r w:rsidRPr="00E6584F">
        <w:t>(Cth).</w:t>
      </w:r>
    </w:p>
    <w:p w14:paraId="645174E2" w14:textId="77777777" w:rsidR="0072238D" w:rsidRPr="00E6584F" w:rsidRDefault="007B407E">
      <w:pPr>
        <w:pStyle w:val="DefenceBoldNormal"/>
      </w:pPr>
      <w:bookmarkStart w:id="130" w:name="MoralRightsConsent"/>
      <w:r w:rsidRPr="00E6584F">
        <w:t>Moral Rights Consent</w:t>
      </w:r>
      <w:bookmarkEnd w:id="130"/>
    </w:p>
    <w:p w14:paraId="23FDEF0D" w14:textId="72D8C3B2" w:rsidR="0072238D" w:rsidRDefault="007B407E" w:rsidP="00F52F87">
      <w:pPr>
        <w:pStyle w:val="DefenceDefinition0"/>
        <w:numPr>
          <w:ilvl w:val="0"/>
          <w:numId w:val="22"/>
        </w:numPr>
      </w:pPr>
      <w:r w:rsidRPr="00E6584F">
        <w:t>A moral rights consent in the form set out in the Schedule of Collateral Documents.</w:t>
      </w:r>
    </w:p>
    <w:p w14:paraId="7C1354A8" w14:textId="77777777" w:rsidR="00912EC0" w:rsidRPr="00912EC0" w:rsidRDefault="00912EC0" w:rsidP="00912EC0">
      <w:pPr>
        <w:pStyle w:val="DefenceBoldNormal"/>
        <w:rPr>
          <w:bCs/>
        </w:rPr>
      </w:pPr>
      <w:bookmarkStart w:id="131" w:name="NATA"/>
      <w:r w:rsidRPr="00912EC0">
        <w:rPr>
          <w:bCs/>
        </w:rPr>
        <w:t>NATA</w:t>
      </w:r>
      <w:bookmarkEnd w:id="131"/>
    </w:p>
    <w:p w14:paraId="00D86C58" w14:textId="186A415B" w:rsidR="00912EC0" w:rsidRPr="00E6584F" w:rsidRDefault="00912EC0" w:rsidP="00912EC0">
      <w:pPr>
        <w:pStyle w:val="DefenceDefinition0"/>
      </w:pPr>
      <w:r w:rsidRPr="00E6584F">
        <w:t>National Association of Testing Authorities Australia.</w:t>
      </w:r>
    </w:p>
    <w:p w14:paraId="69903442" w14:textId="77777777" w:rsidR="0072238D" w:rsidRPr="00E6584F" w:rsidRDefault="007B407E">
      <w:pPr>
        <w:pStyle w:val="DefenceBoldNormal"/>
      </w:pPr>
      <w:bookmarkStart w:id="132" w:name="NoticeofCompletion"/>
      <w:r w:rsidRPr="00E6584F">
        <w:t>Notice of Completion</w:t>
      </w:r>
      <w:bookmarkEnd w:id="132"/>
    </w:p>
    <w:p w14:paraId="5C31BA2A" w14:textId="13D00D7B" w:rsidR="0072238D" w:rsidRPr="00E6584F" w:rsidRDefault="007B407E" w:rsidP="00F52F87">
      <w:pPr>
        <w:pStyle w:val="DefenceDefinition0"/>
        <w:numPr>
          <w:ilvl w:val="0"/>
          <w:numId w:val="22"/>
        </w:numPr>
      </w:pPr>
      <w:r w:rsidRPr="00E6584F">
        <w:t>A notice under clause </w:t>
      </w:r>
      <w:r w:rsidRPr="009D0F96">
        <w:fldChar w:fldCharType="begin"/>
      </w:r>
      <w:r w:rsidRPr="00E6584F">
        <w:instrText xml:space="preserve"> REF _Ref72334775 \w \h  \* MERGEFORMAT </w:instrText>
      </w:r>
      <w:r w:rsidRPr="009D0F96">
        <w:fldChar w:fldCharType="separate"/>
      </w:r>
      <w:r w:rsidR="00424517">
        <w:t>13.2(b)(i)</w:t>
      </w:r>
      <w:r w:rsidRPr="009D0F96">
        <w:fldChar w:fldCharType="end"/>
      </w:r>
      <w:r w:rsidRPr="00E6584F">
        <w:t xml:space="preserve"> by the Contract Administrator stating that Completion of the Works or a Stage has been achieved.</w:t>
      </w:r>
    </w:p>
    <w:p w14:paraId="7ABFD690" w14:textId="77777777" w:rsidR="0072238D" w:rsidRPr="00E6584F" w:rsidRDefault="007B407E">
      <w:pPr>
        <w:pStyle w:val="DefenceBoldNormal"/>
      </w:pPr>
      <w:bookmarkStart w:id="133" w:name="OtherContractor"/>
      <w:r w:rsidRPr="00E6584F">
        <w:lastRenderedPageBreak/>
        <w:t>Other Contractor</w:t>
      </w:r>
      <w:bookmarkEnd w:id="133"/>
    </w:p>
    <w:p w14:paraId="2C975570" w14:textId="72810290" w:rsidR="0072238D" w:rsidRPr="00E6584F" w:rsidRDefault="007B407E" w:rsidP="00F52F87">
      <w:pPr>
        <w:pStyle w:val="DefenceDefinition0"/>
        <w:numPr>
          <w:ilvl w:val="0"/>
          <w:numId w:val="22"/>
        </w:numPr>
      </w:pPr>
      <w:r w:rsidRPr="00E6584F">
        <w:t xml:space="preserve">Any contractor, consultant, artist, tradesperson or other person (including </w:t>
      </w:r>
      <w:r w:rsidR="00FA2474" w:rsidRPr="00E6584F">
        <w:t>a facilities management or maintenance contractor</w:t>
      </w:r>
      <w:r w:rsidRPr="00E6584F">
        <w:t xml:space="preserve">) engaged to do work other than the Contractor and its subcontractors. </w:t>
      </w:r>
    </w:p>
    <w:p w14:paraId="44B57EBB" w14:textId="77777777" w:rsidR="0072238D" w:rsidRPr="00E6584F" w:rsidRDefault="007B407E">
      <w:pPr>
        <w:pStyle w:val="DefenceBoldNormal"/>
      </w:pPr>
      <w:bookmarkStart w:id="134" w:name="OutlineCostPlan"/>
      <w:r w:rsidRPr="00E6584F">
        <w:t>Outline Cost Plan</w:t>
      </w:r>
      <w:bookmarkEnd w:id="134"/>
    </w:p>
    <w:p w14:paraId="01CBABFF" w14:textId="77777777" w:rsidR="0072238D" w:rsidRPr="00E6584F" w:rsidRDefault="007B407E" w:rsidP="00F52F87">
      <w:pPr>
        <w:pStyle w:val="DefenceDefinition0"/>
        <w:numPr>
          <w:ilvl w:val="0"/>
          <w:numId w:val="22"/>
        </w:numPr>
      </w:pPr>
      <w:r w:rsidRPr="00E6584F">
        <w:t>The outline cost plan (if any) referred to in the Contract Particulars (Planning Phase).</w:t>
      </w:r>
    </w:p>
    <w:p w14:paraId="7D9203DD" w14:textId="61983C68" w:rsidR="0072238D" w:rsidRPr="00E6584F" w:rsidRDefault="007B407E">
      <w:pPr>
        <w:pStyle w:val="DefenceBoldNormal"/>
      </w:pPr>
      <w:bookmarkStart w:id="135" w:name="OutlineProgram"/>
      <w:r w:rsidRPr="00E6584F">
        <w:t xml:space="preserve">Outline </w:t>
      </w:r>
      <w:r w:rsidR="003E663E" w:rsidRPr="00E6584F">
        <w:t xml:space="preserve">Delivery Phase </w:t>
      </w:r>
      <w:r w:rsidRPr="00E6584F">
        <w:t>Program</w:t>
      </w:r>
      <w:bookmarkEnd w:id="135"/>
    </w:p>
    <w:p w14:paraId="65AB3843" w14:textId="578885DE" w:rsidR="007E344B" w:rsidRPr="00E6584F" w:rsidRDefault="007B407E" w:rsidP="00F52F87">
      <w:pPr>
        <w:pStyle w:val="DefenceDefinition0"/>
        <w:numPr>
          <w:ilvl w:val="0"/>
          <w:numId w:val="22"/>
        </w:numPr>
      </w:pPr>
      <w:r w:rsidRPr="00E6584F">
        <w:t xml:space="preserve">The outline program </w:t>
      </w:r>
      <w:r w:rsidR="002C12BB" w:rsidRPr="00E6584F">
        <w:t xml:space="preserve">in respect of the carrying out of the Contractor's Activities during the Delivery Phase </w:t>
      </w:r>
      <w:r w:rsidRPr="00E6584F">
        <w:t>referred to in the Contract Particulars (Planning Phase).</w:t>
      </w:r>
    </w:p>
    <w:p w14:paraId="749A405F" w14:textId="77777777" w:rsidR="007E344B" w:rsidRPr="00E6584F" w:rsidRDefault="007E344B" w:rsidP="007E344B">
      <w:pPr>
        <w:pStyle w:val="DefenceBoldNormal"/>
        <w:rPr>
          <w:b w:val="0"/>
        </w:rPr>
      </w:pPr>
      <w:r w:rsidRPr="00E6584F">
        <w:t>Pandemic</w:t>
      </w:r>
      <w:r w:rsidRPr="00E6584F">
        <w:rPr>
          <w:b w:val="0"/>
        </w:rPr>
        <w:t xml:space="preserve"> </w:t>
      </w:r>
    </w:p>
    <w:p w14:paraId="5CA47B24" w14:textId="77777777" w:rsidR="007E344B" w:rsidRPr="00E6584F" w:rsidRDefault="007E344B" w:rsidP="00F52F87">
      <w:pPr>
        <w:pStyle w:val="DefenceDefinition0"/>
        <w:numPr>
          <w:ilvl w:val="0"/>
          <w:numId w:val="22"/>
        </w:numPr>
      </w:pPr>
      <w:r w:rsidRPr="00E6584F">
        <w:t>The disease known as Coronavirus (COVID-19) which was characterised to be a pandemic by the World Health Organisation on 11 March 2020.</w:t>
      </w:r>
    </w:p>
    <w:p w14:paraId="2D14ED05" w14:textId="3D565BB0" w:rsidR="007E344B" w:rsidRPr="00E6584F" w:rsidRDefault="007E344B" w:rsidP="007E344B">
      <w:pPr>
        <w:pStyle w:val="DefenceBoldNormal"/>
      </w:pPr>
      <w:r w:rsidRPr="00D2073C">
        <w:t xml:space="preserve">Pandemic </w:t>
      </w:r>
      <w:r w:rsidR="0096717B" w:rsidRPr="00D2073C">
        <w:t xml:space="preserve">Adjustment </w:t>
      </w:r>
      <w:r w:rsidRPr="00D2073C">
        <w:t>Event</w:t>
      </w:r>
    </w:p>
    <w:p w14:paraId="5678C5CF" w14:textId="77777777" w:rsidR="0096717B" w:rsidRPr="00E6584F" w:rsidRDefault="0096717B" w:rsidP="0096717B">
      <w:pPr>
        <w:pStyle w:val="DefenceBoldNormal"/>
        <w:rPr>
          <w:i/>
        </w:rPr>
      </w:pPr>
      <w:r w:rsidRPr="00E6584F">
        <w:rPr>
          <w:b w:val="0"/>
        </w:rPr>
        <w:t xml:space="preserve">Means any of the following events which arise as a direct result of the Pandemic and first occurs after the Award Date: </w:t>
      </w:r>
    </w:p>
    <w:p w14:paraId="6E36E57F" w14:textId="5A4C4E10" w:rsidR="00207710" w:rsidRPr="009D0F96" w:rsidRDefault="0096717B" w:rsidP="004E1971">
      <w:pPr>
        <w:pStyle w:val="DefenceDefinitionNum"/>
      </w:pPr>
      <w:r w:rsidRPr="004E1971">
        <w:rPr>
          <w:color w:val="auto"/>
        </w:rPr>
        <w:t>a change in</w:t>
      </w:r>
      <w:r w:rsidR="00336D57" w:rsidRPr="004E1971">
        <w:rPr>
          <w:color w:val="auto"/>
        </w:rPr>
        <w:t xml:space="preserve"> </w:t>
      </w:r>
      <w:r w:rsidRPr="004E1971">
        <w:rPr>
          <w:color w:val="auto"/>
        </w:rPr>
        <w:t xml:space="preserve">Statutory Requirements (including a change in </w:t>
      </w:r>
      <w:r w:rsidR="00FA2474" w:rsidRPr="004E1971">
        <w:rPr>
          <w:color w:val="auto"/>
        </w:rPr>
        <w:t xml:space="preserve">Host Nation </w:t>
      </w:r>
      <w:r w:rsidRPr="004E1971">
        <w:rPr>
          <w:color w:val="auto"/>
        </w:rPr>
        <w:t xml:space="preserve">border requirements or </w:t>
      </w:r>
      <w:r w:rsidR="00FA2474" w:rsidRPr="004E1971">
        <w:rPr>
          <w:color w:val="auto"/>
        </w:rPr>
        <w:t xml:space="preserve">Host Nation </w:t>
      </w:r>
      <w:r w:rsidRPr="004E1971">
        <w:rPr>
          <w:color w:val="auto"/>
        </w:rPr>
        <w:t>quarantine requirements);</w:t>
      </w:r>
      <w:r w:rsidR="00FA2474" w:rsidRPr="004E1971">
        <w:rPr>
          <w:color w:val="auto"/>
        </w:rPr>
        <w:t xml:space="preserve"> </w:t>
      </w:r>
    </w:p>
    <w:p w14:paraId="1981DEFE" w14:textId="77777777" w:rsidR="00A65397" w:rsidRPr="004E1971" w:rsidRDefault="00A65397" w:rsidP="0096717B">
      <w:pPr>
        <w:pStyle w:val="DefenceDefinitionNum"/>
        <w:rPr>
          <w:color w:val="auto"/>
        </w:rPr>
      </w:pPr>
      <w:r w:rsidRPr="004E1971">
        <w:rPr>
          <w:color w:val="auto"/>
        </w:rPr>
        <w:t xml:space="preserve">during the Delivery Phase only: </w:t>
      </w:r>
    </w:p>
    <w:p w14:paraId="09334097" w14:textId="78B6D7CD" w:rsidR="0096717B" w:rsidRPr="00E6584F" w:rsidRDefault="0096717B" w:rsidP="00A65397">
      <w:pPr>
        <w:pStyle w:val="DefenceDefinitionNum2"/>
      </w:pPr>
      <w:r w:rsidRPr="00E6584F">
        <w:t xml:space="preserve">a change in: </w:t>
      </w:r>
    </w:p>
    <w:p w14:paraId="3CC6D0FF" w14:textId="77777777" w:rsidR="00336D57" w:rsidRPr="00E6584F" w:rsidRDefault="0096717B" w:rsidP="00A65397">
      <w:pPr>
        <w:pStyle w:val="DefenceDefinitionNum3"/>
      </w:pPr>
      <w:r w:rsidRPr="00E6584F">
        <w:t xml:space="preserve">the availability of local </w:t>
      </w:r>
      <w:r w:rsidR="00336D57" w:rsidRPr="00E6584F">
        <w:t xml:space="preserve">Host Nation </w:t>
      </w:r>
      <w:r w:rsidRPr="00E6584F">
        <w:t>labour required for the Works</w:t>
      </w:r>
      <w:r w:rsidR="00336D57" w:rsidRPr="00E6584F">
        <w:t>;</w:t>
      </w:r>
    </w:p>
    <w:p w14:paraId="0E418D24" w14:textId="3F762859" w:rsidR="0096717B" w:rsidRPr="00E6584F" w:rsidRDefault="00336D57" w:rsidP="00A65397">
      <w:pPr>
        <w:pStyle w:val="DefenceDefinitionNum3"/>
      </w:pPr>
      <w:r w:rsidRPr="00E6584F">
        <w:t>the availability or scheduling of international shipping needed for the transport of unfixed goods or materials to the Site</w:t>
      </w:r>
      <w:r w:rsidR="0096717B" w:rsidRPr="00E6584F">
        <w:t xml:space="preserve">; </w:t>
      </w:r>
      <w:r w:rsidR="00A65397" w:rsidRPr="00E6584F">
        <w:t>or</w:t>
      </w:r>
    </w:p>
    <w:p w14:paraId="03D05EF8" w14:textId="5DDEFC86" w:rsidR="0096717B" w:rsidRPr="00E6584F" w:rsidRDefault="0096717B" w:rsidP="00A65397">
      <w:pPr>
        <w:pStyle w:val="DefenceDefinitionNum3"/>
      </w:pPr>
      <w:r w:rsidRPr="00E6584F">
        <w:t xml:space="preserve">the ability to transport unfixed goods </w:t>
      </w:r>
      <w:r w:rsidR="0060169F">
        <w:t>or</w:t>
      </w:r>
      <w:r w:rsidRPr="00E6584F">
        <w:t xml:space="preserve"> materials </w:t>
      </w:r>
      <w:r w:rsidR="00336D57" w:rsidRPr="00E6584F">
        <w:t xml:space="preserve">stored by the Contractor within the Host Nation </w:t>
      </w:r>
      <w:r w:rsidR="00A65397" w:rsidRPr="00E6584F">
        <w:t>to the Site</w:t>
      </w:r>
      <w:r w:rsidRPr="00E6584F">
        <w:t>;</w:t>
      </w:r>
      <w:r w:rsidR="00A65397" w:rsidRPr="00E6584F">
        <w:t xml:space="preserve"> </w:t>
      </w:r>
      <w:r w:rsidR="00336D57" w:rsidRPr="00E6584F">
        <w:t>or</w:t>
      </w:r>
    </w:p>
    <w:p w14:paraId="6BD80F1B" w14:textId="4F9F8174" w:rsidR="0096717B" w:rsidRPr="00E6584F" w:rsidRDefault="0096717B">
      <w:pPr>
        <w:pStyle w:val="DefenceDefinitionNum2"/>
      </w:pPr>
      <w:r w:rsidRPr="00E6584F">
        <w:t xml:space="preserve">closure (or </w:t>
      </w:r>
      <w:r w:rsidR="00912650" w:rsidRPr="00E6584F">
        <w:t>reopening) of a S</w:t>
      </w:r>
      <w:r w:rsidRPr="00E6584F">
        <w:t>ubcontractor's factory, or any other location where subcontracted activities are being carried out, in respect of the supply of goods or materials required for the Works; or</w:t>
      </w:r>
    </w:p>
    <w:p w14:paraId="5AC875CB" w14:textId="77777777" w:rsidR="0096717B" w:rsidRPr="004E1971" w:rsidRDefault="0096717B" w:rsidP="0096717B">
      <w:pPr>
        <w:pStyle w:val="DefenceDefinitionNum"/>
        <w:rPr>
          <w:color w:val="auto"/>
        </w:rPr>
      </w:pPr>
      <w:r w:rsidRPr="004E1971">
        <w:rPr>
          <w:color w:val="auto"/>
        </w:rPr>
        <w:t xml:space="preserve">such other events as may be specified in the Contract Particulars, </w:t>
      </w:r>
    </w:p>
    <w:p w14:paraId="575BD7AB" w14:textId="091F45E1" w:rsidR="0096717B" w:rsidRPr="004E1971" w:rsidRDefault="0096717B" w:rsidP="0096717B">
      <w:pPr>
        <w:pStyle w:val="DefenceDefinitionNum"/>
        <w:numPr>
          <w:ilvl w:val="0"/>
          <w:numId w:val="0"/>
        </w:numPr>
        <w:rPr>
          <w:color w:val="auto"/>
        </w:rPr>
      </w:pPr>
      <w:r w:rsidRPr="004E1971">
        <w:rPr>
          <w:color w:val="auto"/>
        </w:rPr>
        <w:t xml:space="preserve">in each case which impacts the performance or progress of the Contractor's Activities at the Site. </w:t>
      </w:r>
    </w:p>
    <w:p w14:paraId="796D9CAD" w14:textId="77777777" w:rsidR="0096717B" w:rsidRPr="00E6584F" w:rsidRDefault="0096717B" w:rsidP="0096717B">
      <w:pPr>
        <w:pStyle w:val="DefenceDefinition0"/>
        <w:rPr>
          <w:b/>
        </w:rPr>
      </w:pPr>
      <w:r w:rsidRPr="00E6584F">
        <w:rPr>
          <w:b/>
        </w:rPr>
        <w:t>Pandemic Management Plan</w:t>
      </w:r>
    </w:p>
    <w:p w14:paraId="7D2085B7" w14:textId="705B9A50" w:rsidR="0096717B" w:rsidRPr="004E1971" w:rsidRDefault="0096717B" w:rsidP="0096717B">
      <w:pPr>
        <w:pStyle w:val="DefenceDefinitionNum"/>
        <w:numPr>
          <w:ilvl w:val="0"/>
          <w:numId w:val="0"/>
        </w:numPr>
        <w:rPr>
          <w:color w:val="auto"/>
        </w:rPr>
      </w:pPr>
      <w:r w:rsidRPr="004E1971">
        <w:rPr>
          <w:color w:val="auto"/>
        </w:rPr>
        <w:t xml:space="preserve">The plan prepared by the Contractor and finalised under clause </w:t>
      </w:r>
      <w:r w:rsidRPr="004E1971">
        <w:rPr>
          <w:color w:val="auto"/>
        </w:rPr>
        <w:fldChar w:fldCharType="begin"/>
      </w:r>
      <w:r w:rsidRPr="004E1971">
        <w:rPr>
          <w:color w:val="auto"/>
        </w:rPr>
        <w:instrText xml:space="preserve"> REF _Ref163543705 \w \h  \* MERGEFORMAT </w:instrText>
      </w:r>
      <w:r w:rsidRPr="004E1971">
        <w:rPr>
          <w:color w:val="auto"/>
        </w:rPr>
      </w:r>
      <w:r w:rsidRPr="004E1971">
        <w:rPr>
          <w:color w:val="auto"/>
        </w:rPr>
        <w:fldChar w:fldCharType="separate"/>
      </w:r>
      <w:r w:rsidR="00424517">
        <w:rPr>
          <w:color w:val="auto"/>
        </w:rPr>
        <w:t>9.2</w:t>
      </w:r>
      <w:r w:rsidRPr="004E1971">
        <w:rPr>
          <w:color w:val="auto"/>
        </w:rPr>
        <w:fldChar w:fldCharType="end"/>
      </w:r>
      <w:r w:rsidRPr="004E1971">
        <w:rPr>
          <w:color w:val="auto"/>
        </w:rPr>
        <w:t>, which must set out in adequate detail the procedures the Contractor will implement to avoid, mitigate, resolve and otherwise manage the effects of the Pandemic on the Contractor's Activities and the Works.</w:t>
      </w:r>
    </w:p>
    <w:p w14:paraId="63B6BAD5" w14:textId="77777777" w:rsidR="0096717B" w:rsidRPr="004E1971" w:rsidRDefault="0096717B" w:rsidP="0096717B">
      <w:pPr>
        <w:pStyle w:val="DefenceDefinitionNum"/>
        <w:numPr>
          <w:ilvl w:val="0"/>
          <w:numId w:val="0"/>
        </w:numPr>
        <w:rPr>
          <w:color w:val="auto"/>
        </w:rPr>
      </w:pPr>
      <w:r w:rsidRPr="004E1971">
        <w:rPr>
          <w:color w:val="auto"/>
        </w:rPr>
        <w:t>The Pandemic Management Plan must address, at a minimum:</w:t>
      </w:r>
    </w:p>
    <w:p w14:paraId="742A793C" w14:textId="77777777" w:rsidR="0096717B" w:rsidRPr="004E1971" w:rsidRDefault="0096717B" w:rsidP="0096717B">
      <w:pPr>
        <w:pStyle w:val="DefenceDefinitionNum"/>
        <w:rPr>
          <w:color w:val="auto"/>
        </w:rPr>
      </w:pPr>
      <w:r w:rsidRPr="004E1971">
        <w:rPr>
          <w:color w:val="auto"/>
        </w:rPr>
        <w:t>as at the date of the preparation (or update) of the plan, the circumstances (if any) in respect of the Pandemic around which the supply of labour, equipment, materials or services required for the carrying out of the Contractor’s Activities will be undertaken;</w:t>
      </w:r>
    </w:p>
    <w:p w14:paraId="1C79D64E" w14:textId="77777777" w:rsidR="0096717B" w:rsidRPr="004E1971" w:rsidRDefault="0096717B" w:rsidP="0096717B">
      <w:pPr>
        <w:pStyle w:val="DefenceDefinitionNum"/>
        <w:rPr>
          <w:color w:val="auto"/>
        </w:rPr>
      </w:pPr>
      <w:r w:rsidRPr="004E1971">
        <w:rPr>
          <w:color w:val="auto"/>
        </w:rPr>
        <w:t>the Contractor's approach to compliance with all Statutory Requirements in respect of the Pandemic;</w:t>
      </w:r>
    </w:p>
    <w:p w14:paraId="091F2A35" w14:textId="77777777" w:rsidR="0096717B" w:rsidRPr="004E1971" w:rsidRDefault="0096717B" w:rsidP="0096717B">
      <w:pPr>
        <w:pStyle w:val="DefenceDefinitionNum"/>
        <w:rPr>
          <w:color w:val="auto"/>
        </w:rPr>
      </w:pPr>
      <w:r w:rsidRPr="004E1971">
        <w:rPr>
          <w:color w:val="auto"/>
        </w:rPr>
        <w:lastRenderedPageBreak/>
        <w:t>the specific steps that the Contractor will take in respect of the planning and execution of the Contractor's Activities in response to the Pandemic including in respect of resourcing, programming and logistics;</w:t>
      </w:r>
    </w:p>
    <w:p w14:paraId="0BA2EBC1" w14:textId="77777777" w:rsidR="0096717B" w:rsidRPr="00E6584F" w:rsidRDefault="0096717B" w:rsidP="0096717B">
      <w:pPr>
        <w:pStyle w:val="DefenceDefinitionNum"/>
        <w:rPr>
          <w:color w:val="auto"/>
        </w:rPr>
      </w:pPr>
      <w:r w:rsidRPr="004E1971">
        <w:rPr>
          <w:color w:val="auto"/>
        </w:rPr>
        <w:t xml:space="preserve">the risks that the Pandemic poses to the Contractor’s Activities, and identify the mitigation measures that have been, or will be, implemented to avoid, mitigate, resolve or otherwise manage those risks, together with </w:t>
      </w:r>
      <w:r w:rsidRPr="00E6584F">
        <w:rPr>
          <w:color w:val="auto"/>
        </w:rPr>
        <w:t>possible alternative courses of action in the event that there is a Pandemic related disruption to the carrying out of the Contractor's Activities;</w:t>
      </w:r>
    </w:p>
    <w:p w14:paraId="043AFCF2" w14:textId="77777777" w:rsidR="0096717B" w:rsidRPr="004E1971" w:rsidRDefault="0096717B" w:rsidP="0096717B">
      <w:pPr>
        <w:pStyle w:val="DefenceDefinitionNum"/>
        <w:rPr>
          <w:color w:val="auto"/>
        </w:rPr>
      </w:pPr>
      <w:r w:rsidRPr="004E1971">
        <w:rPr>
          <w:color w:val="auto"/>
        </w:rPr>
        <w:t xml:space="preserve">strategies for maximising ongoing workforce and subcontractor availability; </w:t>
      </w:r>
    </w:p>
    <w:p w14:paraId="66067B5F" w14:textId="77777777" w:rsidR="0096717B" w:rsidRPr="004E1971" w:rsidRDefault="0096717B" w:rsidP="0096717B">
      <w:pPr>
        <w:pStyle w:val="DefenceDefinitionNum"/>
        <w:rPr>
          <w:color w:val="auto"/>
        </w:rPr>
      </w:pPr>
      <w:r w:rsidRPr="004E1971">
        <w:rPr>
          <w:color w:val="auto"/>
        </w:rPr>
        <w:t>the procedure for identifying, monitoring and reporting on any possible or actual impact of the Pandemic on the Contractor's Activities and the Works (including any Pandemic Adjustment Event);</w:t>
      </w:r>
    </w:p>
    <w:p w14:paraId="21B7D2D7" w14:textId="6548CD0A" w:rsidR="0096717B" w:rsidRPr="004E1971" w:rsidRDefault="0096717B" w:rsidP="0096717B">
      <w:pPr>
        <w:pStyle w:val="DefenceDefinitionNum"/>
        <w:rPr>
          <w:color w:val="auto"/>
        </w:rPr>
      </w:pPr>
      <w:r w:rsidRPr="004E1971">
        <w:rPr>
          <w:color w:val="auto"/>
        </w:rPr>
        <w:t xml:space="preserve">the procedure for regularly reviewing, updating and amending the Pandemic Management Plan under clause </w:t>
      </w:r>
      <w:r w:rsidRPr="004E1971">
        <w:rPr>
          <w:color w:val="auto"/>
        </w:rPr>
        <w:fldChar w:fldCharType="begin"/>
      </w:r>
      <w:r w:rsidRPr="004E1971">
        <w:rPr>
          <w:color w:val="auto"/>
        </w:rPr>
        <w:instrText xml:space="preserve"> REF _Ref163543705 \w \h  \* MERGEFORMAT </w:instrText>
      </w:r>
      <w:r w:rsidRPr="004E1971">
        <w:rPr>
          <w:color w:val="auto"/>
        </w:rPr>
      </w:r>
      <w:r w:rsidRPr="004E1971">
        <w:rPr>
          <w:color w:val="auto"/>
        </w:rPr>
        <w:fldChar w:fldCharType="separate"/>
      </w:r>
      <w:r w:rsidR="00424517">
        <w:rPr>
          <w:color w:val="auto"/>
        </w:rPr>
        <w:t>9.2</w:t>
      </w:r>
      <w:r w:rsidRPr="004E1971">
        <w:rPr>
          <w:color w:val="auto"/>
        </w:rPr>
        <w:fldChar w:fldCharType="end"/>
      </w:r>
      <w:r w:rsidRPr="004E1971">
        <w:rPr>
          <w:color w:val="auto"/>
        </w:rPr>
        <w:t xml:space="preserve"> (including as a result of any Pandemic Adjustment Event);</w:t>
      </w:r>
    </w:p>
    <w:p w14:paraId="24204817" w14:textId="77777777" w:rsidR="0096717B" w:rsidRPr="004E1971" w:rsidRDefault="0096717B" w:rsidP="0096717B">
      <w:pPr>
        <w:pStyle w:val="DefenceDefinitionNum"/>
        <w:rPr>
          <w:color w:val="auto"/>
        </w:rPr>
      </w:pPr>
      <w:r w:rsidRPr="004E1971">
        <w:rPr>
          <w:color w:val="auto"/>
        </w:rPr>
        <w:t xml:space="preserve">the additional matters specified in the Contract Particulars; and </w:t>
      </w:r>
    </w:p>
    <w:p w14:paraId="057A66DC" w14:textId="77777777" w:rsidR="0096717B" w:rsidRPr="004E1971" w:rsidRDefault="0096717B" w:rsidP="0096717B">
      <w:pPr>
        <w:pStyle w:val="DefenceDefinitionNum"/>
        <w:rPr>
          <w:color w:val="auto"/>
        </w:rPr>
      </w:pPr>
      <w:r w:rsidRPr="004E1971">
        <w:rPr>
          <w:color w:val="auto"/>
        </w:rPr>
        <w:t>any other matters required by the:</w:t>
      </w:r>
    </w:p>
    <w:p w14:paraId="43C8CADB" w14:textId="77777777" w:rsidR="0096717B" w:rsidRPr="00E6584F" w:rsidRDefault="0096717B" w:rsidP="0096717B">
      <w:pPr>
        <w:pStyle w:val="DefenceDefinitionNum2"/>
      </w:pPr>
      <w:r w:rsidRPr="00E6584F">
        <w:t xml:space="preserve">Contract; or </w:t>
      </w:r>
    </w:p>
    <w:p w14:paraId="091B1199" w14:textId="77777777" w:rsidR="0096717B" w:rsidRPr="00E6584F" w:rsidRDefault="0096717B" w:rsidP="0096717B">
      <w:pPr>
        <w:pStyle w:val="DefenceDefinitionNum2"/>
      </w:pPr>
      <w:r w:rsidRPr="00E6584F">
        <w:t>Contract Administrator.</w:t>
      </w:r>
    </w:p>
    <w:p w14:paraId="457A0020" w14:textId="411F3953" w:rsidR="0072238D" w:rsidRPr="00E6584F" w:rsidRDefault="007B407E">
      <w:pPr>
        <w:pStyle w:val="DefenceBoldNormal"/>
      </w:pPr>
      <w:bookmarkStart w:id="136" w:name="PersonalInformation"/>
      <w:r w:rsidRPr="00E6584F">
        <w:t>Personal Information</w:t>
      </w:r>
      <w:bookmarkEnd w:id="136"/>
    </w:p>
    <w:p w14:paraId="7463A8AF" w14:textId="77777777" w:rsidR="0072238D" w:rsidRPr="00E6584F" w:rsidRDefault="007B407E" w:rsidP="00F52F87">
      <w:pPr>
        <w:pStyle w:val="DefenceDefinition0"/>
        <w:numPr>
          <w:ilvl w:val="0"/>
          <w:numId w:val="22"/>
        </w:numPr>
      </w:pPr>
      <w:r w:rsidRPr="00E6584F">
        <w:t>Has the meaning given in the Privacy Act.</w:t>
      </w:r>
    </w:p>
    <w:p w14:paraId="784DC783" w14:textId="77777777" w:rsidR="0072238D" w:rsidRPr="00E6584F" w:rsidRDefault="007B407E">
      <w:pPr>
        <w:pStyle w:val="DefenceBoldNormal"/>
      </w:pPr>
      <w:bookmarkStart w:id="137" w:name="PlanningPhase"/>
      <w:r w:rsidRPr="00E6584F">
        <w:t>Planning Phase</w:t>
      </w:r>
      <w:bookmarkEnd w:id="137"/>
    </w:p>
    <w:p w14:paraId="5AEBDC9B" w14:textId="77777777" w:rsidR="0072238D" w:rsidRPr="00E6584F" w:rsidRDefault="007B407E" w:rsidP="00F52F87">
      <w:pPr>
        <w:pStyle w:val="DefenceDefinition0"/>
        <w:keepNext/>
        <w:numPr>
          <w:ilvl w:val="0"/>
          <w:numId w:val="22"/>
        </w:numPr>
      </w:pPr>
      <w:r w:rsidRPr="00E6584F">
        <w:t>The period from the Award Date to the earlier of:</w:t>
      </w:r>
    </w:p>
    <w:p w14:paraId="257B156E" w14:textId="77777777" w:rsidR="0072238D" w:rsidRPr="004E1971" w:rsidRDefault="007B407E" w:rsidP="00946177">
      <w:pPr>
        <w:pStyle w:val="DefenceDefinitionNum"/>
        <w:numPr>
          <w:ilvl w:val="1"/>
          <w:numId w:val="74"/>
        </w:numPr>
        <w:rPr>
          <w:color w:val="auto"/>
        </w:rPr>
      </w:pPr>
      <w:r w:rsidRPr="004E1971">
        <w:rPr>
          <w:color w:val="auto"/>
        </w:rPr>
        <w:t xml:space="preserve">the Date for Delivery Phase Approval; </w:t>
      </w:r>
    </w:p>
    <w:p w14:paraId="7DF1DEBF" w14:textId="77777777" w:rsidR="0072238D" w:rsidRPr="004E1971" w:rsidRDefault="007B407E" w:rsidP="00946177">
      <w:pPr>
        <w:pStyle w:val="DefenceDefinitionNum"/>
        <w:numPr>
          <w:ilvl w:val="1"/>
          <w:numId w:val="74"/>
        </w:numPr>
        <w:rPr>
          <w:color w:val="auto"/>
        </w:rPr>
      </w:pPr>
      <w:r w:rsidRPr="004E1971">
        <w:rPr>
          <w:color w:val="auto"/>
        </w:rPr>
        <w:t>the Date of Delivery Phase Approval; or</w:t>
      </w:r>
    </w:p>
    <w:p w14:paraId="42FB31A9" w14:textId="5CAC9314" w:rsidR="0072238D" w:rsidRPr="004E1971" w:rsidRDefault="007B407E" w:rsidP="00946177">
      <w:pPr>
        <w:pStyle w:val="DefenceDefinitionNum"/>
        <w:numPr>
          <w:ilvl w:val="1"/>
          <w:numId w:val="74"/>
        </w:numPr>
        <w:rPr>
          <w:color w:val="auto"/>
        </w:rPr>
      </w:pPr>
      <w:r w:rsidRPr="004E1971">
        <w:rPr>
          <w:color w:val="auto"/>
        </w:rPr>
        <w:t>the date of a notice under clause </w:t>
      </w:r>
      <w:r w:rsidR="007445A8" w:rsidRPr="004E1971">
        <w:rPr>
          <w:color w:val="auto"/>
        </w:rPr>
        <w:fldChar w:fldCharType="begin"/>
      </w:r>
      <w:r w:rsidR="007445A8" w:rsidRPr="004E1971">
        <w:rPr>
          <w:color w:val="auto"/>
        </w:rPr>
        <w:instrText xml:space="preserve"> REF _Ref72468609 \r \h </w:instrText>
      </w:r>
      <w:r w:rsidR="00E6584F">
        <w:rPr>
          <w:color w:val="auto"/>
        </w:rPr>
        <w:instrText xml:space="preserve"> \* MERGEFORMAT </w:instrText>
      </w:r>
      <w:r w:rsidR="007445A8" w:rsidRPr="004E1971">
        <w:rPr>
          <w:color w:val="auto"/>
        </w:rPr>
      </w:r>
      <w:r w:rsidR="007445A8" w:rsidRPr="004E1971">
        <w:rPr>
          <w:color w:val="auto"/>
        </w:rPr>
        <w:fldChar w:fldCharType="separate"/>
      </w:r>
      <w:r w:rsidR="00424517">
        <w:rPr>
          <w:color w:val="auto"/>
        </w:rPr>
        <w:t>6.6(a)(ii)</w:t>
      </w:r>
      <w:r w:rsidR="007445A8" w:rsidRPr="004E1971">
        <w:rPr>
          <w:color w:val="auto"/>
        </w:rPr>
        <w:fldChar w:fldCharType="end"/>
      </w:r>
      <w:r w:rsidR="007445A8" w:rsidRPr="004E1971">
        <w:rPr>
          <w:color w:val="auto"/>
        </w:rPr>
        <w:t xml:space="preserve"> or </w:t>
      </w:r>
      <w:r w:rsidR="00CD190C" w:rsidRPr="004E1971">
        <w:rPr>
          <w:color w:val="auto"/>
        </w:rPr>
        <w:fldChar w:fldCharType="begin"/>
      </w:r>
      <w:r w:rsidR="00CD190C" w:rsidRPr="004E1971">
        <w:rPr>
          <w:color w:val="auto"/>
        </w:rPr>
        <w:instrText xml:space="preserve"> REF _Ref72334837 \r \h </w:instrText>
      </w:r>
      <w:r w:rsidR="00E6584F">
        <w:rPr>
          <w:color w:val="auto"/>
        </w:rPr>
        <w:instrText xml:space="preserve"> \* MERGEFORMAT </w:instrText>
      </w:r>
      <w:r w:rsidR="00CD190C" w:rsidRPr="004E1971">
        <w:rPr>
          <w:color w:val="auto"/>
        </w:rPr>
      </w:r>
      <w:r w:rsidR="00CD190C" w:rsidRPr="004E1971">
        <w:rPr>
          <w:color w:val="auto"/>
        </w:rPr>
        <w:fldChar w:fldCharType="separate"/>
      </w:r>
      <w:r w:rsidR="00424517">
        <w:rPr>
          <w:color w:val="auto"/>
        </w:rPr>
        <w:t>6.6(a)(iii)B</w:t>
      </w:r>
      <w:r w:rsidR="00CD190C" w:rsidRPr="004E1971">
        <w:rPr>
          <w:color w:val="auto"/>
        </w:rPr>
        <w:fldChar w:fldCharType="end"/>
      </w:r>
      <w:r w:rsidRPr="004E1971">
        <w:rPr>
          <w:color w:val="auto"/>
        </w:rPr>
        <w:t>.</w:t>
      </w:r>
    </w:p>
    <w:p w14:paraId="39ACE601" w14:textId="77777777" w:rsidR="0072238D" w:rsidRPr="00E6584F" w:rsidRDefault="007B407E">
      <w:pPr>
        <w:pStyle w:val="DefenceBoldNormal"/>
      </w:pPr>
      <w:bookmarkStart w:id="138" w:name="PlanningPhaseDesignContinuationVariation"/>
      <w:r w:rsidRPr="00E6584F">
        <w:t>Planning Phase Design Continuation Variation</w:t>
      </w:r>
      <w:bookmarkEnd w:id="138"/>
    </w:p>
    <w:p w14:paraId="39008463" w14:textId="77777777" w:rsidR="0072238D" w:rsidRPr="00E6584F" w:rsidRDefault="007B407E" w:rsidP="00F52F87">
      <w:pPr>
        <w:pStyle w:val="DefenceDefinition0"/>
        <w:keepNext/>
        <w:numPr>
          <w:ilvl w:val="0"/>
          <w:numId w:val="22"/>
        </w:numPr>
      </w:pPr>
      <w:r w:rsidRPr="00E6584F">
        <w:t>A direction by the Contract Administrator during the Planning Phase which:</w:t>
      </w:r>
    </w:p>
    <w:p w14:paraId="63E3A381" w14:textId="77777777" w:rsidR="0072238D" w:rsidRPr="004E1971" w:rsidRDefault="007B407E" w:rsidP="00946177">
      <w:pPr>
        <w:pStyle w:val="DefenceDefinitionNum"/>
        <w:numPr>
          <w:ilvl w:val="1"/>
          <w:numId w:val="46"/>
        </w:numPr>
        <w:rPr>
          <w:color w:val="auto"/>
        </w:rPr>
      </w:pPr>
      <w:r w:rsidRPr="004E1971">
        <w:rPr>
          <w:color w:val="auto"/>
        </w:rPr>
        <w:t>involves bringing forward design from the Delivery Phase</w:t>
      </w:r>
      <w:r w:rsidRPr="004E1971">
        <w:rPr>
          <w:b/>
          <w:color w:val="auto"/>
        </w:rPr>
        <w:t xml:space="preserve"> </w:t>
      </w:r>
      <w:r w:rsidRPr="004E1971">
        <w:rPr>
          <w:color w:val="auto"/>
        </w:rPr>
        <w:t>to the Planning Phase; and</w:t>
      </w:r>
    </w:p>
    <w:p w14:paraId="2F046807" w14:textId="77777777" w:rsidR="0072238D" w:rsidRPr="004E1971" w:rsidRDefault="007B407E" w:rsidP="00946177">
      <w:pPr>
        <w:pStyle w:val="DefenceDefinitionNum"/>
        <w:numPr>
          <w:ilvl w:val="1"/>
          <w:numId w:val="46"/>
        </w:numPr>
        <w:rPr>
          <w:color w:val="auto"/>
        </w:rPr>
      </w:pPr>
      <w:r w:rsidRPr="004E1971">
        <w:rPr>
          <w:color w:val="auto"/>
        </w:rPr>
        <w:t>causes a material increase in the scope of the Contractor's Work (Planning) and the resources required for, and the costs of, performing the Contractor's Work (Planning).</w:t>
      </w:r>
    </w:p>
    <w:p w14:paraId="5717980D" w14:textId="77777777" w:rsidR="0072238D" w:rsidRPr="00E6584F" w:rsidRDefault="007B407E">
      <w:pPr>
        <w:pStyle w:val="DefenceBoldNormal"/>
      </w:pPr>
      <w:bookmarkStart w:id="139" w:name="PlanningPhaseDesignDocumentation"/>
      <w:r w:rsidRPr="00E6584F">
        <w:t>Planning Phase Design Documentation</w:t>
      </w:r>
      <w:bookmarkEnd w:id="139"/>
    </w:p>
    <w:p w14:paraId="5A518E66" w14:textId="77777777" w:rsidR="0072238D" w:rsidRPr="00E6584F" w:rsidRDefault="007B407E" w:rsidP="00F52F87">
      <w:pPr>
        <w:pStyle w:val="DefenceDefinition0"/>
        <w:keepNext/>
        <w:numPr>
          <w:ilvl w:val="0"/>
          <w:numId w:val="22"/>
        </w:numPr>
      </w:pPr>
      <w:r w:rsidRPr="00E6584F">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which: </w:t>
      </w:r>
    </w:p>
    <w:p w14:paraId="05D0D718" w14:textId="77777777" w:rsidR="0072238D" w:rsidRPr="004E1971" w:rsidRDefault="007B407E" w:rsidP="00946177">
      <w:pPr>
        <w:pStyle w:val="DefenceDefinitionNum"/>
        <w:numPr>
          <w:ilvl w:val="1"/>
          <w:numId w:val="34"/>
        </w:numPr>
        <w:rPr>
          <w:color w:val="auto"/>
        </w:rPr>
      </w:pPr>
      <w:r w:rsidRPr="004E1971">
        <w:rPr>
          <w:color w:val="auto"/>
        </w:rPr>
        <w:t xml:space="preserve">the Contract Administrator determines is necessary for: </w:t>
      </w:r>
    </w:p>
    <w:p w14:paraId="37D866BF" w14:textId="247C2D0F" w:rsidR="0072238D" w:rsidRPr="00E6584F" w:rsidRDefault="007B407E" w:rsidP="00F52F87">
      <w:pPr>
        <w:pStyle w:val="DefenceDefinitionNum2"/>
        <w:numPr>
          <w:ilvl w:val="2"/>
          <w:numId w:val="22"/>
        </w:numPr>
        <w:tabs>
          <w:tab w:val="clear" w:pos="1928"/>
          <w:tab w:val="num" w:pos="964"/>
        </w:tabs>
      </w:pPr>
      <w:r w:rsidRPr="00E6584F">
        <w:t>the Contractor to establish the scope of the Works and to prepare (and for the Contract Administrator to review and approve) the Cost Plan and Target Cost in accordance with clause </w:t>
      </w:r>
      <w:r w:rsidRPr="009D0F96">
        <w:fldChar w:fldCharType="begin"/>
      </w:r>
      <w:r w:rsidRPr="00E6584F">
        <w:instrText xml:space="preserve"> REF _Ref72468501 \w \h  \* MERGEFORMAT </w:instrText>
      </w:r>
      <w:r w:rsidRPr="009D0F96">
        <w:fldChar w:fldCharType="separate"/>
      </w:r>
      <w:r w:rsidR="00424517">
        <w:t>6.2(a)</w:t>
      </w:r>
      <w:r w:rsidRPr="009D0F96">
        <w:fldChar w:fldCharType="end"/>
      </w:r>
      <w:r w:rsidRPr="00E6584F">
        <w:t>; and</w:t>
      </w:r>
    </w:p>
    <w:p w14:paraId="03EA7B9E" w14:textId="77777777" w:rsidR="0072238D" w:rsidRPr="00E6584F" w:rsidRDefault="007B407E" w:rsidP="00F52F87">
      <w:pPr>
        <w:pStyle w:val="DefenceDefinitionNum2"/>
        <w:numPr>
          <w:ilvl w:val="2"/>
          <w:numId w:val="22"/>
        </w:numPr>
        <w:tabs>
          <w:tab w:val="clear" w:pos="1928"/>
          <w:tab w:val="num" w:pos="964"/>
        </w:tabs>
      </w:pPr>
      <w:r w:rsidRPr="00E6584F">
        <w:t>Delivery Phase Approval to be achieved; and</w:t>
      </w:r>
    </w:p>
    <w:p w14:paraId="559501C9" w14:textId="77777777" w:rsidR="0072238D" w:rsidRPr="004E1971" w:rsidRDefault="007B407E" w:rsidP="00946177">
      <w:pPr>
        <w:pStyle w:val="DefenceDefinitionNum"/>
        <w:numPr>
          <w:ilvl w:val="1"/>
          <w:numId w:val="34"/>
        </w:numPr>
        <w:rPr>
          <w:color w:val="auto"/>
        </w:rPr>
      </w:pPr>
      <w:r w:rsidRPr="004E1971">
        <w:rPr>
          <w:color w:val="auto"/>
        </w:rPr>
        <w:lastRenderedPageBreak/>
        <w:t>is required by any Planning Phase Strategic Works Variation or any Planning Phase Design Continuation Variation (as the case may be).</w:t>
      </w:r>
    </w:p>
    <w:p w14:paraId="7B0DC0FC" w14:textId="77777777" w:rsidR="00941ACE" w:rsidRPr="00E6584F" w:rsidRDefault="00941ACE" w:rsidP="00941ACE">
      <w:pPr>
        <w:pStyle w:val="DefenceBoldNormal"/>
      </w:pPr>
      <w:bookmarkStart w:id="140" w:name="PlanningPhaseMilestoneDates"/>
      <w:r w:rsidRPr="00E6584F">
        <w:t>Planning Phase Milestones</w:t>
      </w:r>
    </w:p>
    <w:p w14:paraId="59B16CE5" w14:textId="77777777" w:rsidR="00941ACE" w:rsidRPr="00E6584F" w:rsidRDefault="00941ACE" w:rsidP="00F52F87">
      <w:pPr>
        <w:pStyle w:val="DefenceDefinition0"/>
        <w:numPr>
          <w:ilvl w:val="0"/>
          <w:numId w:val="22"/>
        </w:numPr>
      </w:pPr>
      <w:r w:rsidRPr="00E6584F">
        <w:t>The milestones specified in the Contract Particulars (Planning Phase).</w:t>
      </w:r>
    </w:p>
    <w:p w14:paraId="50726E5C" w14:textId="71859EDE" w:rsidR="0072238D" w:rsidRPr="00E6584F" w:rsidRDefault="007B407E">
      <w:pPr>
        <w:pStyle w:val="DefenceBoldNormal"/>
      </w:pPr>
      <w:r w:rsidRPr="00E6584F">
        <w:t>Planning Phase Milestone Dates</w:t>
      </w:r>
      <w:bookmarkEnd w:id="140"/>
    </w:p>
    <w:p w14:paraId="5100A04E" w14:textId="0F3F5DE2" w:rsidR="0072238D" w:rsidRPr="00E6584F" w:rsidRDefault="007B407E" w:rsidP="00F52F87">
      <w:pPr>
        <w:pStyle w:val="DefenceDefinition0"/>
        <w:numPr>
          <w:ilvl w:val="0"/>
          <w:numId w:val="22"/>
        </w:numPr>
      </w:pPr>
      <w:r w:rsidRPr="00E6584F">
        <w:t>The dates specified in the Contract Particulars (Planning Phase), as adjusted (if at all) under clause </w:t>
      </w:r>
      <w:r w:rsidRPr="009D0F96">
        <w:fldChar w:fldCharType="begin"/>
      </w:r>
      <w:r w:rsidRPr="00E6584F">
        <w:instrText xml:space="preserve"> REF _Ref72334211 \w \h  \* MERGEFORMAT </w:instrText>
      </w:r>
      <w:r w:rsidRPr="009D0F96">
        <w:fldChar w:fldCharType="separate"/>
      </w:r>
      <w:r w:rsidR="00424517">
        <w:t>6.6(d)</w:t>
      </w:r>
      <w:r w:rsidRPr="009D0F96">
        <w:fldChar w:fldCharType="end"/>
      </w:r>
      <w:r w:rsidRPr="00E6584F">
        <w:t>.</w:t>
      </w:r>
    </w:p>
    <w:p w14:paraId="542805D3" w14:textId="77777777" w:rsidR="003E663E" w:rsidRPr="00E6584F" w:rsidRDefault="003E663E" w:rsidP="003E663E">
      <w:pPr>
        <w:pStyle w:val="DefenceDefinition0"/>
        <w:keepNext/>
        <w:rPr>
          <w:b/>
        </w:rPr>
      </w:pPr>
      <w:r w:rsidRPr="00E6584F">
        <w:rPr>
          <w:b/>
        </w:rPr>
        <w:t>Planning Phase Program</w:t>
      </w:r>
    </w:p>
    <w:p w14:paraId="242B9BC9" w14:textId="5D881A3C" w:rsidR="003E663E" w:rsidRPr="00E6584F" w:rsidRDefault="003E663E" w:rsidP="003E663E">
      <w:pPr>
        <w:pStyle w:val="DefenceDefinition0"/>
      </w:pPr>
      <w:r w:rsidRPr="00E6584F">
        <w:t xml:space="preserve">The program in respect of the carrying out of the Contractor's Activities during the Planning Phase prepared and updated by the Contractor in accordance with clause </w:t>
      </w:r>
      <w:r w:rsidR="00685172" w:rsidRPr="009D0F96">
        <w:rPr>
          <w:highlight w:val="yellow"/>
        </w:rPr>
        <w:fldChar w:fldCharType="begin"/>
      </w:r>
      <w:r w:rsidR="00685172" w:rsidRPr="00E6584F">
        <w:instrText xml:space="preserve"> REF _Ref65834210 \r \h </w:instrText>
      </w:r>
      <w:r w:rsidR="00E6584F">
        <w:rPr>
          <w:highlight w:val="yellow"/>
        </w:rPr>
        <w:instrText xml:space="preserve"> \* MERGEFORMAT </w:instrText>
      </w:r>
      <w:r w:rsidR="00685172" w:rsidRPr="009D0F96">
        <w:rPr>
          <w:highlight w:val="yellow"/>
        </w:rPr>
      </w:r>
      <w:r w:rsidR="00685172" w:rsidRPr="009D0F96">
        <w:rPr>
          <w:highlight w:val="yellow"/>
        </w:rPr>
        <w:fldChar w:fldCharType="separate"/>
      </w:r>
      <w:r w:rsidR="00424517">
        <w:t>6.3</w:t>
      </w:r>
      <w:r w:rsidR="00685172" w:rsidRPr="009D0F96">
        <w:rPr>
          <w:highlight w:val="yellow"/>
        </w:rPr>
        <w:fldChar w:fldCharType="end"/>
      </w:r>
      <w:r w:rsidR="00790B57" w:rsidRPr="00E6584F">
        <w:t xml:space="preserve"> and approved by the Contract Administrator under clause </w:t>
      </w:r>
      <w:r w:rsidR="00790B57" w:rsidRPr="009D0F96">
        <w:fldChar w:fldCharType="begin"/>
      </w:r>
      <w:r w:rsidR="00790B57" w:rsidRPr="00E6584F">
        <w:instrText xml:space="preserve"> REF _Ref65834962 \r \h </w:instrText>
      </w:r>
      <w:r w:rsidR="00E6584F">
        <w:instrText xml:space="preserve"> \* MERGEFORMAT </w:instrText>
      </w:r>
      <w:r w:rsidR="00790B57" w:rsidRPr="009D0F96">
        <w:fldChar w:fldCharType="separate"/>
      </w:r>
      <w:r w:rsidR="00424517">
        <w:t>6.3(a)(i)B</w:t>
      </w:r>
      <w:r w:rsidR="00790B57" w:rsidRPr="009D0F96">
        <w:fldChar w:fldCharType="end"/>
      </w:r>
      <w:r w:rsidRPr="00E6584F">
        <w:t>.</w:t>
      </w:r>
    </w:p>
    <w:p w14:paraId="2012A4DB" w14:textId="77777777" w:rsidR="0072238D" w:rsidRPr="00E6584F" w:rsidRDefault="007B407E">
      <w:pPr>
        <w:pStyle w:val="DefenceBoldNormal"/>
      </w:pPr>
      <w:bookmarkStart w:id="141" w:name="PlanningPhaseStrategicWorksVariation"/>
      <w:r w:rsidRPr="00E6584F">
        <w:t>Planning Phase Strategic Works Variation</w:t>
      </w:r>
      <w:bookmarkEnd w:id="141"/>
    </w:p>
    <w:p w14:paraId="064B3B35" w14:textId="77777777" w:rsidR="0072238D" w:rsidRPr="00E6584F" w:rsidRDefault="007B407E" w:rsidP="00F52F87">
      <w:pPr>
        <w:pStyle w:val="DefenceDefinition0"/>
        <w:keepNext/>
        <w:numPr>
          <w:ilvl w:val="0"/>
          <w:numId w:val="22"/>
        </w:numPr>
      </w:pPr>
      <w:r w:rsidRPr="00E6584F">
        <w:t>A change to the Works (whether by way of addition, increase, decrease, omission, deletion, demolition or removal to or from the Works) during the Planning Phase which:</w:t>
      </w:r>
    </w:p>
    <w:p w14:paraId="0F2B04F9" w14:textId="4889FE3C" w:rsidR="0072238D" w:rsidRPr="004E1971" w:rsidRDefault="007B407E" w:rsidP="00946177">
      <w:pPr>
        <w:pStyle w:val="DefenceDefinitionNum"/>
        <w:numPr>
          <w:ilvl w:val="1"/>
          <w:numId w:val="35"/>
        </w:numPr>
        <w:rPr>
          <w:color w:val="auto"/>
        </w:rPr>
      </w:pPr>
      <w:r w:rsidRPr="004E1971">
        <w:rPr>
          <w:color w:val="auto"/>
        </w:rPr>
        <w:t xml:space="preserve">arises out of a direction of </w:t>
      </w:r>
      <w:r w:rsidRPr="00F441EC">
        <w:rPr>
          <w:color w:val="auto"/>
        </w:rPr>
        <w:t xml:space="preserve">the </w:t>
      </w:r>
      <w:r w:rsidR="00180CA3" w:rsidRPr="00F441EC">
        <w:rPr>
          <w:color w:val="auto"/>
        </w:rPr>
        <w:t>Assistant Secretary Indo-Pacific Enhanced Engagement Branch</w:t>
      </w:r>
      <w:r w:rsidRPr="00F441EC">
        <w:rPr>
          <w:color w:val="auto"/>
        </w:rPr>
        <w:t xml:space="preserve"> (or any replacement position notified to the Contractor in writing from time to time);</w:t>
      </w:r>
    </w:p>
    <w:p w14:paraId="006A7816" w14:textId="77777777" w:rsidR="0072238D" w:rsidRPr="004E1971" w:rsidRDefault="007B407E" w:rsidP="00946177">
      <w:pPr>
        <w:pStyle w:val="DefenceDefinitionNum"/>
        <w:numPr>
          <w:ilvl w:val="1"/>
          <w:numId w:val="35"/>
        </w:numPr>
        <w:rPr>
          <w:color w:val="auto"/>
        </w:rPr>
      </w:pPr>
      <w:r w:rsidRPr="004E1971">
        <w:rPr>
          <w:color w:val="auto"/>
        </w:rPr>
        <w:t>does not arise out of or in connection with any act or omission of the Contractor; and</w:t>
      </w:r>
    </w:p>
    <w:p w14:paraId="0F8D9D3E" w14:textId="77777777" w:rsidR="0072238D" w:rsidRPr="004E1971" w:rsidRDefault="007B407E" w:rsidP="00946177">
      <w:pPr>
        <w:pStyle w:val="DefenceDefinitionNum"/>
        <w:numPr>
          <w:ilvl w:val="1"/>
          <w:numId w:val="35"/>
        </w:numPr>
        <w:rPr>
          <w:color w:val="auto"/>
        </w:rPr>
      </w:pPr>
      <w:r w:rsidRPr="004E1971">
        <w:rPr>
          <w:color w:val="auto"/>
        </w:rPr>
        <w:t>has a material effect on the scope of the Contractor's Work (Planning) and the resources required for, and the costs of, performing the Contractor's Work (Planning) which a prudent, competent and experienced contractor would not have anticipated as at the Award Date.</w:t>
      </w:r>
    </w:p>
    <w:p w14:paraId="39DC4CAB" w14:textId="77777777" w:rsidR="0072238D" w:rsidRPr="00E6584F" w:rsidRDefault="007B407E">
      <w:pPr>
        <w:pStyle w:val="DefenceBoldNormal"/>
        <w:keepLines/>
        <w:widowControl w:val="0"/>
      </w:pPr>
      <w:bookmarkStart w:id="142" w:name="PlanningPhaseReimbursableCosts"/>
      <w:r w:rsidRPr="00E6584F">
        <w:t>Planning Phase Reimbursable Costs</w:t>
      </w:r>
      <w:bookmarkEnd w:id="142"/>
    </w:p>
    <w:p w14:paraId="5376155C" w14:textId="77777777" w:rsidR="0072238D" w:rsidRPr="00E6584F" w:rsidRDefault="007B407E" w:rsidP="00F52F87">
      <w:pPr>
        <w:pStyle w:val="DefenceDefinition0"/>
        <w:numPr>
          <w:ilvl w:val="0"/>
          <w:numId w:val="22"/>
        </w:numPr>
      </w:pPr>
      <w:r w:rsidRPr="00E6584F">
        <w:t>The amount of Reimbursable Costs paid during (and otherwise payable arising out of) the Planning Phase, as specified in the Contract Particulars (Delivery Phase).</w:t>
      </w:r>
    </w:p>
    <w:p w14:paraId="741E5112" w14:textId="77777777" w:rsidR="0072238D" w:rsidRPr="00E6584F" w:rsidRDefault="007B407E">
      <w:pPr>
        <w:pStyle w:val="DefenceBoldNormal"/>
        <w:keepLines/>
        <w:widowControl w:val="0"/>
      </w:pPr>
      <w:bookmarkStart w:id="143" w:name="PlantEquipmentandWork"/>
      <w:r w:rsidRPr="00E6584F">
        <w:t>Plant, Equipment and Work</w:t>
      </w:r>
      <w:bookmarkEnd w:id="143"/>
    </w:p>
    <w:p w14:paraId="4A1919E6" w14:textId="77777777" w:rsidR="0072238D" w:rsidRPr="00E6584F" w:rsidRDefault="007B407E" w:rsidP="00F52F87">
      <w:pPr>
        <w:pStyle w:val="DefenceDefinition0"/>
        <w:numPr>
          <w:ilvl w:val="0"/>
          <w:numId w:val="22"/>
        </w:numPr>
      </w:pPr>
      <w:r w:rsidRPr="00E6584F">
        <w:t>Those things used, or work undertaken, by the Contractor to construct the Works but which will not form part of the Works.</w:t>
      </w:r>
    </w:p>
    <w:p w14:paraId="5FA75C3C" w14:textId="77777777" w:rsidR="0072238D" w:rsidRPr="00E6584F" w:rsidRDefault="007B407E">
      <w:pPr>
        <w:pStyle w:val="DefenceBoldNormal"/>
      </w:pPr>
      <w:bookmarkStart w:id="144" w:name="PrivacyAct"/>
      <w:r w:rsidRPr="00E6584F">
        <w:t>Privacy Act</w:t>
      </w:r>
      <w:bookmarkEnd w:id="144"/>
    </w:p>
    <w:p w14:paraId="328A5492" w14:textId="77777777" w:rsidR="0072238D" w:rsidRPr="00E6584F" w:rsidRDefault="007B407E" w:rsidP="00F52F87">
      <w:pPr>
        <w:pStyle w:val="DefenceDefinition0"/>
        <w:numPr>
          <w:ilvl w:val="0"/>
          <w:numId w:val="22"/>
        </w:numPr>
      </w:pPr>
      <w:r w:rsidRPr="00E6584F">
        <w:t xml:space="preserve">The </w:t>
      </w:r>
      <w:r w:rsidRPr="00E6584F">
        <w:rPr>
          <w:i/>
        </w:rPr>
        <w:t>Privacy Act 1988</w:t>
      </w:r>
      <w:r w:rsidRPr="00E6584F">
        <w:t xml:space="preserve"> (Cth).</w:t>
      </w:r>
    </w:p>
    <w:p w14:paraId="7FDB38A8" w14:textId="77777777" w:rsidR="0072238D" w:rsidRPr="00E6584F" w:rsidRDefault="007B407E">
      <w:pPr>
        <w:pStyle w:val="DefenceBoldNormal"/>
      </w:pPr>
      <w:bookmarkStart w:id="145" w:name="ProfessionalIndemnityInsurance"/>
      <w:r w:rsidRPr="00E6584F">
        <w:t>Professional Indemnity Insurance</w:t>
      </w:r>
      <w:bookmarkEnd w:id="145"/>
    </w:p>
    <w:p w14:paraId="18197A26" w14:textId="77777777" w:rsidR="0072238D" w:rsidRPr="00E6584F" w:rsidRDefault="007B407E" w:rsidP="00F52F87">
      <w:pPr>
        <w:pStyle w:val="DefenceDefinition0"/>
        <w:keepNext/>
        <w:numPr>
          <w:ilvl w:val="0"/>
          <w:numId w:val="22"/>
        </w:numPr>
      </w:pPr>
      <w:r w:rsidRPr="00E6584F">
        <w:t>A policy of insurance to cover claims made against the insured for:</w:t>
      </w:r>
    </w:p>
    <w:p w14:paraId="246FB3B0" w14:textId="77777777" w:rsidR="0072238D" w:rsidRPr="004E1971" w:rsidRDefault="007B407E" w:rsidP="00946177">
      <w:pPr>
        <w:pStyle w:val="DefenceDefinitionNum"/>
        <w:numPr>
          <w:ilvl w:val="1"/>
          <w:numId w:val="36"/>
        </w:numPr>
        <w:rPr>
          <w:color w:val="auto"/>
        </w:rPr>
      </w:pPr>
      <w:r w:rsidRPr="004E1971">
        <w:rPr>
          <w:color w:val="auto"/>
        </w:rPr>
        <w:t>civil liability for breach of professional duty (whether owed in contract or otherwise); and</w:t>
      </w:r>
    </w:p>
    <w:p w14:paraId="6C4D1D09" w14:textId="77777777" w:rsidR="0072238D" w:rsidRPr="004E1971" w:rsidRDefault="007B407E" w:rsidP="00946177">
      <w:pPr>
        <w:pStyle w:val="DefenceDefinitionNum"/>
        <w:numPr>
          <w:ilvl w:val="1"/>
          <w:numId w:val="36"/>
        </w:numPr>
        <w:rPr>
          <w:color w:val="auto"/>
        </w:rPr>
      </w:pPr>
      <w:r w:rsidRPr="004E1971">
        <w:rPr>
          <w:color w:val="auto"/>
        </w:rPr>
        <w:t>unintentional breaches of third party intellectual property,</w:t>
      </w:r>
    </w:p>
    <w:p w14:paraId="655FC1A7" w14:textId="77777777" w:rsidR="0072238D" w:rsidRPr="00E6584F" w:rsidRDefault="007B407E" w:rsidP="00F52F87">
      <w:pPr>
        <w:pStyle w:val="DefenceDefinition0"/>
        <w:numPr>
          <w:ilvl w:val="0"/>
          <w:numId w:val="22"/>
        </w:numPr>
      </w:pPr>
      <w:r w:rsidRPr="00E6584F">
        <w:t xml:space="preserve">by the Contractor or its subcontractors in carrying out the Contractor's Activities. </w:t>
      </w:r>
    </w:p>
    <w:p w14:paraId="7059D95F" w14:textId="77777777" w:rsidR="0072238D" w:rsidRPr="00E6584F" w:rsidRDefault="007B407E">
      <w:pPr>
        <w:pStyle w:val="DefenceBoldNormal"/>
      </w:pPr>
      <w:bookmarkStart w:id="146" w:name="ProjectDocuments"/>
      <w:r w:rsidRPr="00E6584F">
        <w:t>Project Documents</w:t>
      </w:r>
      <w:bookmarkEnd w:id="146"/>
    </w:p>
    <w:p w14:paraId="6FDAC61C" w14:textId="66453E8B" w:rsidR="0072238D" w:rsidRPr="00E6584F" w:rsidDel="00207710" w:rsidRDefault="00AB52D7" w:rsidP="00424517">
      <w:pPr>
        <w:pStyle w:val="DefenceDefinitionNum"/>
        <w:numPr>
          <w:ilvl w:val="0"/>
          <w:numId w:val="0"/>
        </w:numPr>
      </w:pPr>
      <w:bookmarkStart w:id="147" w:name="_Ref114047455"/>
      <w:r>
        <w:t xml:space="preserve">All data, documents, </w:t>
      </w:r>
      <w:r w:rsidRPr="00276B02">
        <w:t>drawings, records</w:t>
      </w:r>
      <w:r>
        <w:t>, programs and information (including Works</w:t>
      </w:r>
      <w:r w:rsidRPr="00B644E7">
        <w:t xml:space="preserve"> Information</w:t>
      </w:r>
      <w:r>
        <w:t xml:space="preserve"> and information relating to the Contractor’s compliance with the WHS Legislation) and other </w:t>
      </w:r>
      <w:bookmarkStart w:id="148" w:name="_Ref72478712"/>
      <w:bookmarkEnd w:id="147"/>
      <w:r w:rsidR="007B407E" w:rsidRPr="004E1971">
        <w:rPr>
          <w:color w:val="auto"/>
        </w:rPr>
        <w:t>material</w:t>
      </w:r>
      <w:r>
        <w:rPr>
          <w:color w:val="auto"/>
        </w:rPr>
        <w:t xml:space="preserve"> </w:t>
      </w:r>
      <w:bookmarkEnd w:id="148"/>
      <w:r w:rsidR="007B407E" w:rsidRPr="009D0F96">
        <w:t>produced or</w:t>
      </w:r>
      <w:r>
        <w:t xml:space="preserve"> </w:t>
      </w:r>
      <w:r w:rsidR="007B407E" w:rsidRPr="009D0F96">
        <w:t>provided, or required to be provided, to the Commonwealth or the Contract Administrator</w:t>
      </w:r>
      <w:r>
        <w:t xml:space="preserve"> </w:t>
      </w:r>
      <w:r w:rsidR="007B407E" w:rsidRPr="00E6584F" w:rsidDel="00207710">
        <w:t>under, for the purposes of, arising out of or in connection with</w:t>
      </w:r>
      <w:r>
        <w:t>,</w:t>
      </w:r>
      <w:r w:rsidR="007B407E" w:rsidRPr="00E6584F" w:rsidDel="00207710">
        <w:t xml:space="preserve"> the Contract, the Contractor's Activities or the Works</w:t>
      </w:r>
      <w:r w:rsidR="007B407E" w:rsidRPr="00E6584F" w:rsidDel="00207710">
        <w:rPr>
          <w:szCs w:val="22"/>
        </w:rPr>
        <w:t xml:space="preserve"> </w:t>
      </w:r>
      <w:r w:rsidR="007B407E" w:rsidRPr="00E6584F" w:rsidDel="00207710">
        <w:t>by, for or on behalf of the Contractor (including by subcontractors)</w:t>
      </w:r>
      <w:r w:rsidR="00B122DD" w:rsidRPr="00E6584F" w:rsidDel="00207710">
        <w:t>.</w:t>
      </w:r>
      <w:r w:rsidR="007B407E" w:rsidRPr="00E6584F" w:rsidDel="00207710">
        <w:t xml:space="preserve"> </w:t>
      </w:r>
    </w:p>
    <w:p w14:paraId="36EF11D7" w14:textId="77777777" w:rsidR="00866499" w:rsidRPr="00E6584F" w:rsidRDefault="00866499" w:rsidP="00866499">
      <w:pPr>
        <w:pStyle w:val="DefenceBoldNormal"/>
      </w:pPr>
      <w:bookmarkStart w:id="149" w:name="ProjectPlans"/>
      <w:r w:rsidRPr="00E6584F">
        <w:lastRenderedPageBreak/>
        <w:t>Project Lifecycle and HOTO Plan</w:t>
      </w:r>
    </w:p>
    <w:p w14:paraId="0C8C2DB7" w14:textId="04375F6C" w:rsidR="00866499" w:rsidRPr="00E6584F" w:rsidRDefault="00866499" w:rsidP="00F52F87">
      <w:pPr>
        <w:pStyle w:val="DefenceDefinition0"/>
        <w:numPr>
          <w:ilvl w:val="0"/>
          <w:numId w:val="22"/>
        </w:numPr>
      </w:pPr>
      <w:r w:rsidRPr="00E6584F">
        <w:t xml:space="preserve">The plan prepared by the Contractor in accordance with, and for the purposes of, the HOTO </w:t>
      </w:r>
      <w:r w:rsidR="00E34B52" w:rsidRPr="00E6584F">
        <w:t>Process</w:t>
      </w:r>
      <w:r w:rsidRPr="00E6584F">
        <w:t xml:space="preserve"> and finalised under clause </w:t>
      </w:r>
      <w:r w:rsidRPr="009D0F96">
        <w:fldChar w:fldCharType="begin"/>
      </w:r>
      <w:r w:rsidRPr="00E6584F">
        <w:instrText xml:space="preserve"> REF _Ref163543705 \w \h  \* MERGEFORMAT </w:instrText>
      </w:r>
      <w:r w:rsidRPr="009D0F96">
        <w:fldChar w:fldCharType="separate"/>
      </w:r>
      <w:r w:rsidR="00424517">
        <w:t>9.2</w:t>
      </w:r>
      <w:r w:rsidRPr="009D0F96">
        <w:fldChar w:fldCharType="end"/>
      </w:r>
      <w:r w:rsidRPr="00E6584F">
        <w:t>, which must:</w:t>
      </w:r>
    </w:p>
    <w:p w14:paraId="78C27954" w14:textId="77777777" w:rsidR="00866499" w:rsidRPr="004E1971" w:rsidRDefault="00866499" w:rsidP="00866499">
      <w:pPr>
        <w:pStyle w:val="DefenceDefinitionNum"/>
        <w:rPr>
          <w:bCs/>
          <w:color w:val="auto"/>
        </w:rPr>
      </w:pPr>
      <w:r w:rsidRPr="004E1971">
        <w:rPr>
          <w:bCs/>
          <w:color w:val="auto"/>
        </w:rPr>
        <w:t>be prepared in accordance with the HOTO Plan and Checklist;</w:t>
      </w:r>
    </w:p>
    <w:p w14:paraId="57B58007" w14:textId="5F65A88F" w:rsidR="00866499" w:rsidRPr="004E1971" w:rsidRDefault="00866499" w:rsidP="00866499">
      <w:pPr>
        <w:pStyle w:val="DefenceDefinitionNum"/>
        <w:rPr>
          <w:bCs/>
          <w:color w:val="auto"/>
        </w:rPr>
      </w:pPr>
      <w:r w:rsidRPr="004E1971">
        <w:rPr>
          <w:bCs/>
          <w:color w:val="auto"/>
        </w:rPr>
        <w:t>meet all applicable Statutory Requirements; and</w:t>
      </w:r>
    </w:p>
    <w:p w14:paraId="68FD77C3" w14:textId="4ACD5F9E" w:rsidR="00866499" w:rsidRPr="004E1971" w:rsidRDefault="00866499" w:rsidP="00F52F87">
      <w:pPr>
        <w:pStyle w:val="DefenceDefinitionNum"/>
        <w:numPr>
          <w:ilvl w:val="1"/>
          <w:numId w:val="22"/>
        </w:numPr>
        <w:rPr>
          <w:color w:val="auto"/>
        </w:rPr>
      </w:pPr>
      <w:r w:rsidRPr="004E1971">
        <w:rPr>
          <w:color w:val="auto"/>
        </w:rPr>
        <w:t>include any other matters required by</w:t>
      </w:r>
      <w:r w:rsidR="000A2C27" w:rsidRPr="004E1971">
        <w:rPr>
          <w:color w:val="auto"/>
        </w:rPr>
        <w:t xml:space="preserve"> the</w:t>
      </w:r>
      <w:r w:rsidRPr="004E1971">
        <w:rPr>
          <w:color w:val="auto"/>
        </w:rPr>
        <w:t>:</w:t>
      </w:r>
    </w:p>
    <w:p w14:paraId="5EE87145" w14:textId="087B7561" w:rsidR="00866499" w:rsidRPr="00E6584F" w:rsidRDefault="00866499" w:rsidP="00946177">
      <w:pPr>
        <w:pStyle w:val="DefenceDefinitionNum2"/>
        <w:numPr>
          <w:ilvl w:val="2"/>
          <w:numId w:val="42"/>
        </w:numPr>
      </w:pPr>
      <w:r w:rsidRPr="00E6584F">
        <w:t xml:space="preserve">Contract; or </w:t>
      </w:r>
    </w:p>
    <w:p w14:paraId="164E4075" w14:textId="0352D180" w:rsidR="00866499" w:rsidRPr="00E6584F" w:rsidRDefault="00866499" w:rsidP="00946177">
      <w:pPr>
        <w:pStyle w:val="DefenceDefinitionNum2"/>
        <w:numPr>
          <w:ilvl w:val="2"/>
          <w:numId w:val="42"/>
        </w:numPr>
      </w:pPr>
      <w:r w:rsidRPr="00E6584F">
        <w:t>Contract Administrator.</w:t>
      </w:r>
    </w:p>
    <w:p w14:paraId="530B7A8E" w14:textId="77777777" w:rsidR="0072238D" w:rsidRPr="00E6584F" w:rsidRDefault="007B407E">
      <w:pPr>
        <w:pStyle w:val="DefenceBoldNormal"/>
      </w:pPr>
      <w:r w:rsidRPr="00E6584F">
        <w:t>Project Plans</w:t>
      </w:r>
      <w:bookmarkEnd w:id="149"/>
    </w:p>
    <w:p w14:paraId="7A69804F" w14:textId="77777777" w:rsidR="0072238D" w:rsidRPr="00E6584F" w:rsidRDefault="007B407E" w:rsidP="00F52F87">
      <w:pPr>
        <w:pStyle w:val="DefenceDefinition0"/>
        <w:keepNext/>
        <w:numPr>
          <w:ilvl w:val="0"/>
          <w:numId w:val="22"/>
        </w:numPr>
      </w:pPr>
      <w:r w:rsidRPr="00E6584F">
        <w:t>The:</w:t>
      </w:r>
    </w:p>
    <w:p w14:paraId="2379CBCD" w14:textId="77777777" w:rsidR="0072238D" w:rsidRPr="004E1971" w:rsidRDefault="007B407E" w:rsidP="00F52F87">
      <w:pPr>
        <w:pStyle w:val="DefenceDefinitionNum"/>
        <w:rPr>
          <w:color w:val="auto"/>
        </w:rPr>
      </w:pPr>
      <w:r w:rsidRPr="004E1971">
        <w:rPr>
          <w:color w:val="auto"/>
        </w:rPr>
        <w:t xml:space="preserve">Environmental Management Plan; </w:t>
      </w:r>
    </w:p>
    <w:p w14:paraId="2A99ECF0" w14:textId="471BA16F" w:rsidR="003A311B" w:rsidRPr="004E1971" w:rsidRDefault="00D40AA5" w:rsidP="00B60FC4">
      <w:pPr>
        <w:pStyle w:val="DefenceDefinitionNum"/>
        <w:rPr>
          <w:color w:val="auto"/>
        </w:rPr>
      </w:pPr>
      <w:r w:rsidRPr="004E1971">
        <w:rPr>
          <w:color w:val="auto"/>
        </w:rPr>
        <w:t>Fraud and Corruption Control Plan</w:t>
      </w:r>
      <w:r w:rsidR="003A311B" w:rsidRPr="004E1971">
        <w:rPr>
          <w:color w:val="auto"/>
        </w:rPr>
        <w:t>;</w:t>
      </w:r>
    </w:p>
    <w:p w14:paraId="6E23713A" w14:textId="6D8609CF" w:rsidR="0072238D" w:rsidRPr="004E1971" w:rsidRDefault="007B407E" w:rsidP="00F52F87">
      <w:pPr>
        <w:pStyle w:val="DefenceDefinitionNum"/>
        <w:rPr>
          <w:color w:val="auto"/>
        </w:rPr>
      </w:pPr>
      <w:r w:rsidRPr="004E1971">
        <w:rPr>
          <w:color w:val="auto"/>
        </w:rPr>
        <w:t>Local Industry Capability Plan;</w:t>
      </w:r>
    </w:p>
    <w:p w14:paraId="4A333E90" w14:textId="4D9E250B" w:rsidR="0096717B" w:rsidRPr="004E1971" w:rsidRDefault="0096717B" w:rsidP="00F52F87">
      <w:pPr>
        <w:pStyle w:val="DefenceDefinitionNum"/>
        <w:rPr>
          <w:color w:val="auto"/>
        </w:rPr>
      </w:pPr>
      <w:r w:rsidRPr="004E1971">
        <w:rPr>
          <w:color w:val="auto"/>
        </w:rPr>
        <w:t>Pandemic Management Plan</w:t>
      </w:r>
      <w:r w:rsidR="008945F3" w:rsidRPr="004E1971">
        <w:rPr>
          <w:color w:val="auto"/>
        </w:rPr>
        <w:t>;</w:t>
      </w:r>
    </w:p>
    <w:p w14:paraId="6772DA6F" w14:textId="77777777" w:rsidR="00D40AA5" w:rsidRPr="004E1971" w:rsidRDefault="00D40AA5" w:rsidP="00D40AA5">
      <w:pPr>
        <w:pStyle w:val="DefenceDefinitionNum"/>
        <w:rPr>
          <w:color w:val="auto"/>
        </w:rPr>
      </w:pPr>
      <w:r w:rsidRPr="004E1971">
        <w:rPr>
          <w:color w:val="auto"/>
        </w:rPr>
        <w:t>Project Lifecycle and HOTO Plan;</w:t>
      </w:r>
    </w:p>
    <w:p w14:paraId="1A09FD03" w14:textId="77777777" w:rsidR="0072238D" w:rsidRPr="004E1971" w:rsidRDefault="007B407E" w:rsidP="00F52F87">
      <w:pPr>
        <w:pStyle w:val="DefenceDefinitionNum"/>
        <w:rPr>
          <w:color w:val="auto"/>
        </w:rPr>
      </w:pPr>
      <w:r w:rsidRPr="004E1971">
        <w:rPr>
          <w:color w:val="auto"/>
        </w:rPr>
        <w:t xml:space="preserve">Site Management Plan; </w:t>
      </w:r>
    </w:p>
    <w:p w14:paraId="0C3C1962" w14:textId="77777777" w:rsidR="0072238D" w:rsidRPr="004E1971" w:rsidRDefault="007B407E" w:rsidP="00F52F87">
      <w:pPr>
        <w:pStyle w:val="DefenceDefinitionNum"/>
        <w:rPr>
          <w:color w:val="auto"/>
        </w:rPr>
      </w:pPr>
      <w:r w:rsidRPr="004E1971">
        <w:rPr>
          <w:color w:val="auto"/>
        </w:rPr>
        <w:t>Work Health and Safety Plan;</w:t>
      </w:r>
      <w:r w:rsidR="006E6682" w:rsidRPr="004E1971">
        <w:rPr>
          <w:color w:val="auto"/>
        </w:rPr>
        <w:t xml:space="preserve"> </w:t>
      </w:r>
      <w:r w:rsidRPr="004E1971">
        <w:rPr>
          <w:color w:val="auto"/>
        </w:rPr>
        <w:t>and</w:t>
      </w:r>
    </w:p>
    <w:p w14:paraId="78A68E67" w14:textId="68CA8885" w:rsidR="0072238D" w:rsidRPr="004E1971" w:rsidRDefault="007B407E" w:rsidP="00F52F87">
      <w:pPr>
        <w:pStyle w:val="DefenceDefinitionNum"/>
        <w:rPr>
          <w:color w:val="auto"/>
        </w:rPr>
      </w:pPr>
      <w:r w:rsidRPr="004E1971">
        <w:rPr>
          <w:color w:val="auto"/>
        </w:rPr>
        <w:t>additional plans specified in the Contract Particulars and finalised by the Contractor under clause </w:t>
      </w:r>
      <w:r w:rsidRPr="004E1971">
        <w:rPr>
          <w:color w:val="auto"/>
        </w:rPr>
        <w:fldChar w:fldCharType="begin"/>
      </w:r>
      <w:r w:rsidRPr="004E1971">
        <w:rPr>
          <w:color w:val="auto"/>
        </w:rPr>
        <w:instrText xml:space="preserve"> REF _Ref72335090 \w \h  \* MERGEFORMAT </w:instrText>
      </w:r>
      <w:r w:rsidRPr="004E1971">
        <w:rPr>
          <w:color w:val="auto"/>
        </w:rPr>
      </w:r>
      <w:r w:rsidRPr="004E1971">
        <w:rPr>
          <w:color w:val="auto"/>
        </w:rPr>
        <w:fldChar w:fldCharType="separate"/>
      </w:r>
      <w:r w:rsidR="00424517">
        <w:rPr>
          <w:color w:val="auto"/>
        </w:rPr>
        <w:t>9.2(a)(ii)</w:t>
      </w:r>
      <w:r w:rsidRPr="004E1971">
        <w:rPr>
          <w:color w:val="auto"/>
        </w:rPr>
        <w:fldChar w:fldCharType="end"/>
      </w:r>
      <w:r w:rsidRPr="004E1971">
        <w:rPr>
          <w:color w:val="auto"/>
        </w:rPr>
        <w:t>,</w:t>
      </w:r>
    </w:p>
    <w:p w14:paraId="28B20266" w14:textId="1E930118" w:rsidR="0072238D" w:rsidRPr="00E6584F" w:rsidRDefault="007B407E" w:rsidP="00F52F87">
      <w:pPr>
        <w:pStyle w:val="DefenceDefinition0"/>
        <w:numPr>
          <w:ilvl w:val="0"/>
          <w:numId w:val="22"/>
        </w:numPr>
      </w:pPr>
      <w:r w:rsidRPr="00E6584F">
        <w:t xml:space="preserve">as updated or amended under clause </w:t>
      </w:r>
      <w:r w:rsidRPr="009D0F96">
        <w:fldChar w:fldCharType="begin"/>
      </w:r>
      <w:r w:rsidRPr="00E6584F">
        <w:instrText xml:space="preserve"> REF _Ref449101974 \r \h </w:instrText>
      </w:r>
      <w:r w:rsidR="00E6584F">
        <w:instrText xml:space="preserve"> \* MERGEFORMAT </w:instrText>
      </w:r>
      <w:r w:rsidRPr="009D0F96">
        <w:fldChar w:fldCharType="separate"/>
      </w:r>
      <w:r w:rsidR="00424517">
        <w:t>9.2</w:t>
      </w:r>
      <w:r w:rsidRPr="009D0F96">
        <w:fldChar w:fldCharType="end"/>
      </w:r>
      <w:r w:rsidRPr="00E6584F">
        <w:t>.</w:t>
      </w:r>
    </w:p>
    <w:p w14:paraId="5012DBFE" w14:textId="77777777" w:rsidR="0072238D" w:rsidRPr="00E6584F" w:rsidRDefault="007B407E">
      <w:pPr>
        <w:pStyle w:val="DefenceBoldNormal"/>
      </w:pPr>
      <w:bookmarkStart w:id="150" w:name="ProposedContractParticularsDeliveryPhase"/>
      <w:r w:rsidRPr="00E6584F">
        <w:t>Proposed Contract Particulars (Delivery Phase)</w:t>
      </w:r>
      <w:bookmarkEnd w:id="150"/>
    </w:p>
    <w:p w14:paraId="7E8E9069" w14:textId="36197461" w:rsidR="0072238D" w:rsidRPr="00E6584F" w:rsidRDefault="007B407E" w:rsidP="00F52F87">
      <w:pPr>
        <w:pStyle w:val="DefenceDefinition0"/>
        <w:numPr>
          <w:ilvl w:val="0"/>
          <w:numId w:val="22"/>
        </w:numPr>
        <w:rPr>
          <w:b/>
        </w:rPr>
      </w:pPr>
      <w:r w:rsidRPr="00E6584F">
        <w:t>The proposed Contract Particulars (Delivery Phase) prepared in accordance with clause </w:t>
      </w:r>
      <w:r w:rsidRPr="009D0F96">
        <w:fldChar w:fldCharType="begin"/>
      </w:r>
      <w:r w:rsidRPr="00E6584F">
        <w:instrText xml:space="preserve"> REF _Ref90112467 \r \h  \* MERGEFORMAT </w:instrText>
      </w:r>
      <w:r w:rsidRPr="009D0F96">
        <w:fldChar w:fldCharType="separate"/>
      </w:r>
      <w:r w:rsidR="00424517">
        <w:t>6.5(d)(ii)</w:t>
      </w:r>
      <w:r w:rsidRPr="009D0F96">
        <w:fldChar w:fldCharType="end"/>
      </w:r>
      <w:r w:rsidRPr="00E6584F">
        <w:t>.</w:t>
      </w:r>
    </w:p>
    <w:p w14:paraId="3E4716FD" w14:textId="2BE7D31C" w:rsidR="0072238D" w:rsidRPr="00E6584F" w:rsidRDefault="007B407E">
      <w:pPr>
        <w:pStyle w:val="DefenceBoldNormal"/>
      </w:pPr>
      <w:bookmarkStart w:id="151" w:name="PublicLiabilityInsurance"/>
      <w:r w:rsidRPr="00E6584F">
        <w:t>Public Liability Insurance</w:t>
      </w:r>
      <w:bookmarkEnd w:id="151"/>
    </w:p>
    <w:p w14:paraId="4849B1B7" w14:textId="53D9912D" w:rsidR="0072238D" w:rsidRPr="00E6584F" w:rsidRDefault="007B407E" w:rsidP="00F52F87">
      <w:pPr>
        <w:pStyle w:val="DefenceDefinition0"/>
        <w:keepNext/>
        <w:numPr>
          <w:ilvl w:val="0"/>
          <w:numId w:val="22"/>
        </w:numPr>
      </w:pPr>
      <w:r w:rsidRPr="00E6584F">
        <w:t>A policy of liability insurance covering</w:t>
      </w:r>
      <w:r w:rsidR="000A2C27" w:rsidRPr="00E6584F">
        <w:t xml:space="preserve"> the</w:t>
      </w:r>
      <w:r w:rsidRPr="00E6584F">
        <w:t xml:space="preserve">: </w:t>
      </w:r>
    </w:p>
    <w:p w14:paraId="4E339019" w14:textId="5F01CFB1" w:rsidR="0072238D" w:rsidRPr="004E1971" w:rsidRDefault="007B407E" w:rsidP="00946177">
      <w:pPr>
        <w:pStyle w:val="DefenceDefinitionNum"/>
        <w:numPr>
          <w:ilvl w:val="1"/>
          <w:numId w:val="38"/>
        </w:numPr>
        <w:rPr>
          <w:color w:val="auto"/>
        </w:rPr>
      </w:pPr>
      <w:r w:rsidRPr="004E1971">
        <w:rPr>
          <w:color w:val="auto"/>
        </w:rPr>
        <w:t xml:space="preserve">Contractor and all subcontractors for their respective liabilities; and </w:t>
      </w:r>
    </w:p>
    <w:p w14:paraId="2B2BE806" w14:textId="6389B4B5" w:rsidR="0072238D" w:rsidRPr="004E1971" w:rsidRDefault="007B407E" w:rsidP="00946177">
      <w:pPr>
        <w:pStyle w:val="DefenceDefinitionNum"/>
        <w:numPr>
          <w:ilvl w:val="1"/>
          <w:numId w:val="38"/>
        </w:numPr>
        <w:rPr>
          <w:color w:val="auto"/>
        </w:rPr>
      </w:pPr>
      <w:r w:rsidRPr="004E1971">
        <w:rPr>
          <w:color w:val="auto"/>
        </w:rPr>
        <w:t xml:space="preserve">Commonwealth for all </w:t>
      </w:r>
      <w:r w:rsidR="000B5163" w:rsidRPr="004E1971">
        <w:rPr>
          <w:color w:val="auto"/>
        </w:rPr>
        <w:t xml:space="preserve">legal </w:t>
      </w:r>
      <w:r w:rsidRPr="004E1971">
        <w:rPr>
          <w:color w:val="auto"/>
        </w:rPr>
        <w:t>liabilities arising out of or in connection with any act, error, omission, negligence or breach of contract by the Contractor (or any subcontractor),</w:t>
      </w:r>
    </w:p>
    <w:p w14:paraId="4E70F8F5" w14:textId="77777777" w:rsidR="0072238D" w:rsidRPr="00E6584F" w:rsidRDefault="007B407E" w:rsidP="00F52F87">
      <w:pPr>
        <w:pStyle w:val="DefenceDefinition0"/>
        <w:keepNext/>
        <w:numPr>
          <w:ilvl w:val="0"/>
          <w:numId w:val="22"/>
        </w:numPr>
      </w:pPr>
      <w:r w:rsidRPr="00E6584F">
        <w:t>to third parties and to each other, for loss of, loss of use of or damage to property and death of or injury to any person, arising out of or in connection with the Contractor's Activities or the Works.</w:t>
      </w:r>
      <w:r w:rsidR="000532CD" w:rsidRPr="00E6584F">
        <w:t xml:space="preserve"> </w:t>
      </w:r>
    </w:p>
    <w:p w14:paraId="0CA5309B" w14:textId="38BA2293" w:rsidR="00C16F28" w:rsidRPr="00E6584F" w:rsidRDefault="007B407E" w:rsidP="00607DB4">
      <w:pPr>
        <w:pStyle w:val="CommentText"/>
      </w:pPr>
      <w:r w:rsidRPr="00E6584F">
        <w:t>This policy is not required to cover liabilities or losses insured under Construction Risks Insurance, Workers Compensation Insurance, Employers' Liability Insurance, Professional Indemnity Insurance or Errors and Omissions Insurance</w:t>
      </w:r>
      <w:r w:rsidR="00607DB4" w:rsidRPr="00E6584F">
        <w:t>.</w:t>
      </w:r>
    </w:p>
    <w:p w14:paraId="3BC72FD6" w14:textId="77777777" w:rsidR="0072238D" w:rsidRPr="00E6584F" w:rsidRDefault="007B407E">
      <w:pPr>
        <w:pStyle w:val="DefenceBoldNormal"/>
      </w:pPr>
      <w:bookmarkStart w:id="152" w:name="Recipient"/>
      <w:r w:rsidRPr="00E6584F">
        <w:t>Recipient</w:t>
      </w:r>
      <w:bookmarkEnd w:id="152"/>
    </w:p>
    <w:p w14:paraId="63830433" w14:textId="55661B29" w:rsidR="0072238D" w:rsidRPr="00E6584F" w:rsidRDefault="007B407E" w:rsidP="00F52F87">
      <w:pPr>
        <w:pStyle w:val="DefenceDefinition0"/>
        <w:numPr>
          <w:ilvl w:val="0"/>
          <w:numId w:val="22"/>
        </w:numPr>
      </w:pPr>
      <w:r w:rsidRPr="00E6584F">
        <w:t xml:space="preserve">Any person provided with Confidential Information and,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Sensitive and Classified Information (or any part of it) (whether in a tangible or an intangible form), including potential or actual subcontractors, suppliers and material suppliers.</w:t>
      </w:r>
    </w:p>
    <w:p w14:paraId="3445021A" w14:textId="77777777" w:rsidR="0072238D" w:rsidRPr="00E6584F" w:rsidRDefault="007B407E">
      <w:pPr>
        <w:pStyle w:val="DefenceBoldNormal"/>
      </w:pPr>
      <w:bookmarkStart w:id="153" w:name="ReimbursableCosts"/>
      <w:r w:rsidRPr="00E6584F">
        <w:lastRenderedPageBreak/>
        <w:t>Reimbursable Costs</w:t>
      </w:r>
      <w:bookmarkEnd w:id="153"/>
    </w:p>
    <w:p w14:paraId="566E76A9" w14:textId="77777777" w:rsidR="0072238D" w:rsidRPr="00E6584F" w:rsidRDefault="007B407E" w:rsidP="00F52F87">
      <w:pPr>
        <w:pStyle w:val="DefenceDefinition0"/>
        <w:keepNext/>
        <w:numPr>
          <w:ilvl w:val="0"/>
          <w:numId w:val="22"/>
        </w:numPr>
      </w:pPr>
      <w:r w:rsidRPr="00E6584F">
        <w:t>The aggregate of:</w:t>
      </w:r>
    </w:p>
    <w:p w14:paraId="66CB1BB7" w14:textId="4B3935BE" w:rsidR="0072238D" w:rsidRPr="004E1971" w:rsidRDefault="007B407E" w:rsidP="00946177">
      <w:pPr>
        <w:pStyle w:val="DefenceDefinitionNum"/>
        <w:keepNext/>
        <w:numPr>
          <w:ilvl w:val="1"/>
          <w:numId w:val="39"/>
        </w:numPr>
        <w:rPr>
          <w:color w:val="auto"/>
        </w:rPr>
      </w:pPr>
      <w:r w:rsidRPr="004E1971">
        <w:rPr>
          <w:color w:val="auto"/>
        </w:rPr>
        <w:t>all amounts properly and actually incurred and payable by the Contractor to Subcontractor</w:t>
      </w:r>
      <w:r w:rsidR="000D07C1" w:rsidRPr="004E1971">
        <w:rPr>
          <w:color w:val="auto"/>
        </w:rPr>
        <w:t>s</w:t>
      </w:r>
      <w:r w:rsidRPr="004E1971">
        <w:rPr>
          <w:color w:val="auto"/>
        </w:rPr>
        <w:t xml:space="preserve"> for the performance of Reimbursable Work in accordance with the Approved Subcontract Agreements: </w:t>
      </w:r>
    </w:p>
    <w:p w14:paraId="18F33205" w14:textId="77777777" w:rsidR="0072238D" w:rsidRPr="00E6584F" w:rsidRDefault="007B407E" w:rsidP="00F52F87">
      <w:pPr>
        <w:pStyle w:val="DefenceDefinitionNum2"/>
        <w:keepNext/>
        <w:numPr>
          <w:ilvl w:val="2"/>
          <w:numId w:val="22"/>
        </w:numPr>
        <w:tabs>
          <w:tab w:val="clear" w:pos="1928"/>
          <w:tab w:val="num" w:pos="964"/>
        </w:tabs>
      </w:pPr>
      <w:r w:rsidRPr="00E6584F">
        <w:t>excluding:</w:t>
      </w:r>
    </w:p>
    <w:p w14:paraId="44D2AAEE" w14:textId="77777777" w:rsidR="0072238D" w:rsidRPr="00E6584F" w:rsidRDefault="007B407E" w:rsidP="00F52F87">
      <w:pPr>
        <w:pStyle w:val="DefenceDefinitionNum3"/>
        <w:numPr>
          <w:ilvl w:val="3"/>
          <w:numId w:val="22"/>
        </w:numPr>
        <w:tabs>
          <w:tab w:val="clear" w:pos="2892"/>
          <w:tab w:val="num" w:pos="1928"/>
        </w:tabs>
      </w:pPr>
      <w:r w:rsidRPr="00E6584F">
        <w:t>any adjustments in accordance with the Approved Subcontract Agreements for the performance of Variations;</w:t>
      </w:r>
    </w:p>
    <w:p w14:paraId="60F44061" w14:textId="0494B8BF" w:rsidR="0072238D" w:rsidRPr="00E6584F" w:rsidRDefault="007B407E" w:rsidP="00F52F87">
      <w:pPr>
        <w:pStyle w:val="DefenceDefinitionNum3"/>
        <w:numPr>
          <w:ilvl w:val="3"/>
          <w:numId w:val="22"/>
        </w:numPr>
        <w:tabs>
          <w:tab w:val="clear" w:pos="2892"/>
          <w:tab w:val="num" w:pos="1928"/>
        </w:tabs>
      </w:pPr>
      <w:r w:rsidRPr="00E6584F">
        <w:t>amounts incurred and payable to Subcontractor</w:t>
      </w:r>
      <w:r w:rsidR="00832B68" w:rsidRPr="00E6584F">
        <w:t>s</w:t>
      </w:r>
      <w:r w:rsidRPr="00E6584F">
        <w:rPr>
          <w:szCs w:val="24"/>
        </w:rPr>
        <w:t xml:space="preserve"> </w:t>
      </w:r>
      <w:r w:rsidRPr="00E6584F">
        <w:t>for correcting Defects;</w:t>
      </w:r>
    </w:p>
    <w:p w14:paraId="1556B3DD" w14:textId="1784DE6C" w:rsidR="0072238D" w:rsidRPr="00E6584F" w:rsidRDefault="007B407E" w:rsidP="00F52F87">
      <w:pPr>
        <w:pStyle w:val="DefenceDefinitionNum3"/>
        <w:numPr>
          <w:ilvl w:val="3"/>
          <w:numId w:val="22"/>
        </w:numPr>
        <w:tabs>
          <w:tab w:val="clear" w:pos="2892"/>
          <w:tab w:val="num" w:pos="1928"/>
        </w:tabs>
      </w:pPr>
      <w:r w:rsidRPr="00E6584F">
        <w:t>amounts (including damages) paid or payable by the Contractor to any Subcontractor</w:t>
      </w:r>
      <w:r w:rsidR="000F1517" w:rsidRPr="00E6584F">
        <w:t>s</w:t>
      </w:r>
      <w:r w:rsidRPr="00E6584F">
        <w:t xml:space="preserve"> by reason of any breach of contract or other wrongful act or omission by the Contractor including a breach by the Contractor of the Contract, except to the extent that such breach or wrongful act or omission was directly caused by any breach of contract or other wrongful act or omission of the Commonwealth; and</w:t>
      </w:r>
    </w:p>
    <w:p w14:paraId="3A3EEAF8" w14:textId="77777777" w:rsidR="0072238D" w:rsidRPr="00E6584F" w:rsidRDefault="007B407E" w:rsidP="00F52F87">
      <w:pPr>
        <w:pStyle w:val="DefenceDefinitionNum3"/>
        <w:numPr>
          <w:ilvl w:val="3"/>
          <w:numId w:val="22"/>
        </w:numPr>
        <w:tabs>
          <w:tab w:val="clear" w:pos="2892"/>
          <w:tab w:val="num" w:pos="1928"/>
        </w:tabs>
      </w:pPr>
      <w:r w:rsidRPr="00E6584F">
        <w:t>other amounts not properly incurred in respect of the execution of the Reimbursable Work or which the Contract provides are to be borne by the Contractor or to be a debt due from the Contractor to the Commonwealth; and</w:t>
      </w:r>
    </w:p>
    <w:p w14:paraId="1AC90317" w14:textId="58D76035" w:rsidR="0072238D" w:rsidRPr="00E6584F" w:rsidRDefault="007B407E" w:rsidP="00F52F87">
      <w:pPr>
        <w:pStyle w:val="DefenceDefinitionNum2"/>
        <w:numPr>
          <w:ilvl w:val="2"/>
          <w:numId w:val="22"/>
        </w:numPr>
        <w:tabs>
          <w:tab w:val="clear" w:pos="1928"/>
          <w:tab w:val="num" w:pos="964"/>
        </w:tabs>
      </w:pPr>
      <w:r w:rsidRPr="00E6584F">
        <w:t>adjusted for Variations by the amounts determined in accordance with clause</w:t>
      </w:r>
      <w:r w:rsidR="00762E47" w:rsidRPr="00E6584F">
        <w:t xml:space="preserve"> </w:t>
      </w:r>
      <w:r w:rsidR="00762E47" w:rsidRPr="009D0F96">
        <w:fldChar w:fldCharType="begin"/>
      </w:r>
      <w:r w:rsidR="00762E47" w:rsidRPr="00E6584F">
        <w:instrText xml:space="preserve"> REF _Ref464827788 \w \h </w:instrText>
      </w:r>
      <w:r w:rsidR="00E6584F">
        <w:instrText xml:space="preserve"> \* MERGEFORMAT </w:instrText>
      </w:r>
      <w:r w:rsidR="00762E47" w:rsidRPr="009D0F96">
        <w:fldChar w:fldCharType="separate"/>
      </w:r>
      <w:r w:rsidR="00424517">
        <w:t>11.3(a)(i)</w:t>
      </w:r>
      <w:r w:rsidR="00762E47" w:rsidRPr="009D0F96">
        <w:fldChar w:fldCharType="end"/>
      </w:r>
      <w:r w:rsidRPr="00E6584F">
        <w:t>;</w:t>
      </w:r>
    </w:p>
    <w:p w14:paraId="2C883869" w14:textId="6B3343F5" w:rsidR="0072238D" w:rsidRPr="004E1971" w:rsidRDefault="007B407E" w:rsidP="00946177">
      <w:pPr>
        <w:pStyle w:val="DefenceDefinitionNum"/>
        <w:numPr>
          <w:ilvl w:val="1"/>
          <w:numId w:val="39"/>
        </w:numPr>
        <w:rPr>
          <w:color w:val="auto"/>
        </w:rPr>
      </w:pPr>
      <w:r w:rsidRPr="004E1971">
        <w:rPr>
          <w:color w:val="auto"/>
        </w:rPr>
        <w:t>any fixed price agreed, or amount incurred and payable in accordance with a basis otherwise agreed, under clause </w:t>
      </w:r>
      <w:r w:rsidRPr="004E1971">
        <w:rPr>
          <w:color w:val="auto"/>
        </w:rPr>
        <w:fldChar w:fldCharType="begin"/>
      </w:r>
      <w:r w:rsidRPr="004E1971">
        <w:rPr>
          <w:color w:val="auto"/>
        </w:rPr>
        <w:instrText xml:space="preserve"> REF _Ref72335138 \w \h  \* MERGEFORMAT </w:instrText>
      </w:r>
      <w:r w:rsidRPr="004E1971">
        <w:rPr>
          <w:color w:val="auto"/>
        </w:rPr>
      </w:r>
      <w:r w:rsidRPr="004E1971">
        <w:rPr>
          <w:color w:val="auto"/>
        </w:rPr>
        <w:fldChar w:fldCharType="separate"/>
      </w:r>
      <w:r w:rsidR="00424517">
        <w:rPr>
          <w:color w:val="auto"/>
        </w:rPr>
        <w:t>8.15(b)</w:t>
      </w:r>
      <w:r w:rsidRPr="004E1971">
        <w:rPr>
          <w:color w:val="auto"/>
        </w:rPr>
        <w:fldChar w:fldCharType="end"/>
      </w:r>
      <w:r w:rsidRPr="004E1971">
        <w:rPr>
          <w:color w:val="auto"/>
        </w:rPr>
        <w:t>; and</w:t>
      </w:r>
    </w:p>
    <w:p w14:paraId="00E8F0AF" w14:textId="77777777" w:rsidR="0072238D" w:rsidRPr="004E1971" w:rsidRDefault="007B407E" w:rsidP="00946177">
      <w:pPr>
        <w:pStyle w:val="DefenceDefinitionNum"/>
        <w:numPr>
          <w:ilvl w:val="1"/>
          <w:numId w:val="39"/>
        </w:numPr>
        <w:rPr>
          <w:color w:val="auto"/>
        </w:rPr>
      </w:pPr>
      <w:r w:rsidRPr="004E1971">
        <w:rPr>
          <w:color w:val="auto"/>
        </w:rPr>
        <w:t>any other amounts stated in this Contract to be "Reimbursable Costs",</w:t>
      </w:r>
    </w:p>
    <w:p w14:paraId="03662991" w14:textId="30F7D484" w:rsidR="0072238D" w:rsidRPr="00E6584F" w:rsidRDefault="007B407E">
      <w:pPr>
        <w:pStyle w:val="DefenceNormal"/>
      </w:pPr>
      <w:r w:rsidRPr="00E6584F">
        <w:t>less, in respect of any Defect which is the subject of an instruction under clause </w:t>
      </w:r>
      <w:r w:rsidRPr="009D0F96">
        <w:fldChar w:fldCharType="begin"/>
      </w:r>
      <w:r w:rsidRPr="00E6584F">
        <w:instrText xml:space="preserve"> REF _Ref72335156 \w \h  \* MERGEFORMAT </w:instrText>
      </w:r>
      <w:r w:rsidRPr="009D0F96">
        <w:fldChar w:fldCharType="separate"/>
      </w:r>
      <w:r w:rsidR="00424517">
        <w:t>9.6(b)</w:t>
      </w:r>
      <w:r w:rsidRPr="009D0F96">
        <w:fldChar w:fldCharType="end"/>
      </w:r>
      <w:r w:rsidRPr="00E6584F">
        <w:t xml:space="preserve"> or </w:t>
      </w:r>
      <w:r w:rsidRPr="009D0F96">
        <w:fldChar w:fldCharType="begin"/>
      </w:r>
      <w:r w:rsidRPr="00E6584F">
        <w:instrText xml:space="preserve"> REF _Ref72335179 \n \h  \* MERGEFORMAT </w:instrText>
      </w:r>
      <w:r w:rsidRPr="009D0F96">
        <w:fldChar w:fldCharType="separate"/>
      </w:r>
      <w:r w:rsidR="00424517">
        <w:t>(c)</w:t>
      </w:r>
      <w:r w:rsidRPr="009D0F96">
        <w:fldChar w:fldCharType="end"/>
      </w:r>
      <w:r w:rsidRPr="00E6584F">
        <w:t>, the amount that, in the opinion of the Contract Administrator, would have been payable to Subcontractor</w:t>
      </w:r>
      <w:r w:rsidR="000D07C1" w:rsidRPr="00E6584F">
        <w:t>s</w:t>
      </w:r>
      <w:r w:rsidRPr="00E6584F">
        <w:t xml:space="preserve"> for correcting the Defect if an instruction had been made under clause </w:t>
      </w:r>
      <w:r w:rsidRPr="009D0F96">
        <w:fldChar w:fldCharType="begin"/>
      </w:r>
      <w:r w:rsidRPr="00E6584F">
        <w:instrText xml:space="preserve"> REF _Ref72335211 \w \h  \* MERGEFORMAT </w:instrText>
      </w:r>
      <w:r w:rsidRPr="009D0F96">
        <w:fldChar w:fldCharType="separate"/>
      </w:r>
      <w:r w:rsidR="00424517">
        <w:t>9.6(a)</w:t>
      </w:r>
      <w:r w:rsidRPr="009D0F96">
        <w:fldChar w:fldCharType="end"/>
      </w:r>
      <w:r w:rsidRPr="00E6584F">
        <w:t>.</w:t>
      </w:r>
    </w:p>
    <w:p w14:paraId="015557CD" w14:textId="77777777" w:rsidR="0072238D" w:rsidRPr="00E6584F" w:rsidRDefault="007B407E">
      <w:pPr>
        <w:pStyle w:val="DefenceBoldNormal"/>
      </w:pPr>
      <w:bookmarkStart w:id="154" w:name="ReimbursableWork"/>
      <w:r w:rsidRPr="00E6584F">
        <w:t>Reimbursable Work</w:t>
      </w:r>
      <w:bookmarkEnd w:id="154"/>
    </w:p>
    <w:p w14:paraId="42161452" w14:textId="51169B83" w:rsidR="0072238D" w:rsidRPr="00E6584F" w:rsidRDefault="007B407E" w:rsidP="00F52F87">
      <w:pPr>
        <w:pStyle w:val="DefenceDefinition0"/>
        <w:numPr>
          <w:ilvl w:val="0"/>
          <w:numId w:val="22"/>
        </w:numPr>
      </w:pPr>
      <w:r w:rsidRPr="00E6584F">
        <w:t>That part of the Contractor's Activities for which the Contractor</w:t>
      </w:r>
      <w:r w:rsidRPr="00E6584F">
        <w:rPr>
          <w:szCs w:val="26"/>
        </w:rPr>
        <w:t xml:space="preserve"> </w:t>
      </w:r>
      <w:r w:rsidRPr="00E6584F">
        <w:t>must engage Subcontractor</w:t>
      </w:r>
      <w:r w:rsidR="000D07C1" w:rsidRPr="00E6584F">
        <w:t>s</w:t>
      </w:r>
      <w:r w:rsidRPr="00E6584F">
        <w:t>, being the entirety of the Contractor's Activities other than the Contractor's Work (Planning) and Contractor's Work (Delivery).</w:t>
      </w:r>
    </w:p>
    <w:p w14:paraId="641654DF" w14:textId="77777777" w:rsidR="0072238D" w:rsidRPr="00E6584F" w:rsidRDefault="007B407E">
      <w:pPr>
        <w:pStyle w:val="DefenceBoldNormal"/>
      </w:pPr>
      <w:bookmarkStart w:id="155" w:name="RelatedBodyCorporate"/>
      <w:bookmarkStart w:id="156" w:name="_Hlk118972663"/>
      <w:r w:rsidRPr="00E6584F">
        <w:t>Related Body Corporate</w:t>
      </w:r>
      <w:bookmarkEnd w:id="155"/>
    </w:p>
    <w:p w14:paraId="47C2E300" w14:textId="76CA5450" w:rsidR="0072238D" w:rsidRPr="00E6584F" w:rsidRDefault="00F47F14" w:rsidP="00F52F87">
      <w:pPr>
        <w:pStyle w:val="DefenceDefinition0"/>
        <w:numPr>
          <w:ilvl w:val="0"/>
          <w:numId w:val="22"/>
        </w:numPr>
      </w:pPr>
      <w:r>
        <w:t>M</w:t>
      </w:r>
      <w:r w:rsidR="007B407E" w:rsidRPr="00E6584F">
        <w:t>ean</w:t>
      </w:r>
      <w:r>
        <w:t>s a "</w:t>
      </w:r>
      <w:r w:rsidR="001A3621">
        <w:t>r</w:t>
      </w:r>
      <w:r>
        <w:t xml:space="preserve">elated </w:t>
      </w:r>
      <w:r w:rsidR="001A3621">
        <w:t>b</w:t>
      </w:r>
      <w:r>
        <w:t xml:space="preserve">ody </w:t>
      </w:r>
      <w:r w:rsidR="001A3621">
        <w:t>c</w:t>
      </w:r>
      <w:r>
        <w:t>orporate" as defined</w:t>
      </w:r>
      <w:r w:rsidR="007B407E" w:rsidRPr="00E6584F">
        <w:t xml:space="preserve"> in section 9 of the </w:t>
      </w:r>
      <w:r w:rsidR="007B407E" w:rsidRPr="00E6584F">
        <w:rPr>
          <w:i/>
        </w:rPr>
        <w:t>Corporations Act 2001</w:t>
      </w:r>
      <w:r w:rsidR="007B407E" w:rsidRPr="00E6584F">
        <w:t xml:space="preserve"> (Cth)</w:t>
      </w:r>
      <w:r>
        <w:t xml:space="preserve"> or equivalent entity under any other Statutory Requirement (including a subsidiary or holding company of the Contractor)</w:t>
      </w:r>
      <w:r w:rsidR="007B407E" w:rsidRPr="00E6584F">
        <w:t>.</w:t>
      </w:r>
    </w:p>
    <w:bookmarkEnd w:id="156"/>
    <w:p w14:paraId="52A20BBC" w14:textId="77777777" w:rsidR="00E34B52" w:rsidRPr="004E1971" w:rsidRDefault="001B1E61" w:rsidP="00F52F87">
      <w:pPr>
        <w:pStyle w:val="DefenceDefinition0"/>
        <w:numPr>
          <w:ilvl w:val="0"/>
          <w:numId w:val="22"/>
        </w:numPr>
        <w:rPr>
          <w:b/>
          <w:bCs/>
        </w:rPr>
      </w:pPr>
      <w:r w:rsidRPr="004E1971">
        <w:rPr>
          <w:b/>
          <w:bCs/>
        </w:rPr>
        <w:t xml:space="preserve">Relevant Approval </w:t>
      </w:r>
    </w:p>
    <w:p w14:paraId="0436051B" w14:textId="617E6B84" w:rsidR="00E34B52" w:rsidRPr="00E6584F" w:rsidRDefault="00E34B52" w:rsidP="004E1971">
      <w:pPr>
        <w:pStyle w:val="DefenceDefinition0"/>
      </w:pPr>
      <w:r w:rsidRPr="009D0F96">
        <w:rPr>
          <w:bCs/>
        </w:rPr>
        <w:t xml:space="preserve">An approval referred to in paragraph </w:t>
      </w:r>
      <w:r w:rsidRPr="009D0F96">
        <w:rPr>
          <w:b/>
          <w:bCs/>
          <w:szCs w:val="20"/>
        </w:rPr>
        <w:fldChar w:fldCharType="begin"/>
      </w:r>
      <w:r w:rsidRPr="004E1971">
        <w:rPr>
          <w:bCs/>
        </w:rPr>
        <w:instrText xml:space="preserve"> REF _Ref115960834 \r \h </w:instrText>
      </w:r>
      <w:r w:rsidRPr="008557C2">
        <w:rPr>
          <w:bCs/>
        </w:rPr>
        <w:instrText xml:space="preserve"> \* MERGEFORMAT </w:instrText>
      </w:r>
      <w:r w:rsidRPr="009D0F96">
        <w:rPr>
          <w:b/>
          <w:bCs/>
          <w:szCs w:val="20"/>
        </w:rPr>
      </w:r>
      <w:r w:rsidRPr="009D0F96">
        <w:rPr>
          <w:b/>
          <w:bCs/>
          <w:szCs w:val="20"/>
        </w:rPr>
        <w:fldChar w:fldCharType="separate"/>
      </w:r>
      <w:r w:rsidR="00424517">
        <w:rPr>
          <w:bCs/>
        </w:rPr>
        <w:t>(b)</w:t>
      </w:r>
      <w:r w:rsidRPr="009D0F96">
        <w:rPr>
          <w:b/>
          <w:bCs/>
          <w:szCs w:val="20"/>
        </w:rPr>
        <w:fldChar w:fldCharType="end"/>
      </w:r>
      <w:r w:rsidRPr="009D0F96">
        <w:rPr>
          <w:bCs/>
        </w:rPr>
        <w:t xml:space="preserve"> of the definition of "Delivery Phase Approval".</w:t>
      </w:r>
    </w:p>
    <w:p w14:paraId="2C9CCEA0" w14:textId="70FC2243" w:rsidR="0072238D" w:rsidRPr="00E6584F" w:rsidRDefault="007B407E">
      <w:pPr>
        <w:pStyle w:val="DefenceBoldNormal"/>
      </w:pPr>
      <w:bookmarkStart w:id="157" w:name="ScheduleofCollateralDocuments"/>
      <w:r w:rsidRPr="00E6584F">
        <w:t>Schedule of Collateral Documents</w:t>
      </w:r>
      <w:bookmarkEnd w:id="157"/>
    </w:p>
    <w:p w14:paraId="16AF9A88" w14:textId="09813F3F" w:rsidR="0072238D" w:rsidRPr="00E6584F" w:rsidRDefault="007B407E" w:rsidP="00F52F87">
      <w:pPr>
        <w:pStyle w:val="DefenceDefinition0"/>
        <w:keepNext/>
        <w:numPr>
          <w:ilvl w:val="0"/>
          <w:numId w:val="22"/>
        </w:numPr>
      </w:pPr>
      <w:r w:rsidRPr="00E6584F">
        <w:t>The schedule of proforma contracts and other documents applicable to the Defence Managing Contractor Contract</w:t>
      </w:r>
      <w:r w:rsidR="00FB699E" w:rsidRPr="00E6584F">
        <w:t xml:space="preserve"> (International)</w:t>
      </w:r>
      <w:r w:rsidR="00A04779">
        <w:t xml:space="preserve"> (MCCI-202</w:t>
      </w:r>
      <w:r w:rsidR="007D2ED4">
        <w:t>3</w:t>
      </w:r>
      <w:r w:rsidR="00A04779">
        <w:t>)</w:t>
      </w:r>
      <w:r w:rsidRPr="00E6584F">
        <w:t xml:space="preserve">: </w:t>
      </w:r>
    </w:p>
    <w:p w14:paraId="69C8150B" w14:textId="0019E9AF" w:rsidR="0072238D" w:rsidRPr="004E1971" w:rsidRDefault="007B407E" w:rsidP="00F52F87">
      <w:pPr>
        <w:pStyle w:val="DefenceDefinitionNum"/>
        <w:numPr>
          <w:ilvl w:val="1"/>
          <w:numId w:val="4"/>
        </w:numPr>
        <w:tabs>
          <w:tab w:val="clear" w:pos="964"/>
          <w:tab w:val="num" w:pos="0"/>
        </w:tabs>
        <w:rPr>
          <w:color w:val="auto"/>
        </w:rPr>
      </w:pPr>
      <w:r w:rsidRPr="004E1971">
        <w:rPr>
          <w:color w:val="auto"/>
        </w:rPr>
        <w:t xml:space="preserve">posted on DEQMS (or any alternative location notified by the Commonwealth), as </w:t>
      </w:r>
      <w:r w:rsidR="00FB699E" w:rsidRPr="004E1971">
        <w:rPr>
          <w:color w:val="auto"/>
        </w:rPr>
        <w:t xml:space="preserve">may be </w:t>
      </w:r>
      <w:r w:rsidRPr="004E1971">
        <w:rPr>
          <w:color w:val="auto"/>
        </w:rPr>
        <w:t>amended by the Commonwealth</w:t>
      </w:r>
      <w:r w:rsidR="00FB699E" w:rsidRPr="004E1971">
        <w:rPr>
          <w:color w:val="auto"/>
        </w:rPr>
        <w:t xml:space="preserve"> from time to time</w:t>
      </w:r>
      <w:r w:rsidRPr="004E1971">
        <w:rPr>
          <w:color w:val="auto"/>
        </w:rPr>
        <w:t>; and</w:t>
      </w:r>
    </w:p>
    <w:p w14:paraId="3BDC2555" w14:textId="77777777" w:rsidR="0072238D" w:rsidRPr="004E1971" w:rsidRDefault="007B407E" w:rsidP="00F52F87">
      <w:pPr>
        <w:pStyle w:val="DefenceDefinitionNum"/>
        <w:numPr>
          <w:ilvl w:val="1"/>
          <w:numId w:val="4"/>
        </w:numPr>
        <w:tabs>
          <w:tab w:val="clear" w:pos="964"/>
          <w:tab w:val="num" w:pos="0"/>
        </w:tabs>
        <w:rPr>
          <w:color w:val="auto"/>
        </w:rPr>
      </w:pPr>
      <w:r w:rsidRPr="004E1971">
        <w:rPr>
          <w:color w:val="auto"/>
        </w:rPr>
        <w:t>which as at the Award Date include the contracts and other documents specified in the Contract Particulars.</w:t>
      </w:r>
    </w:p>
    <w:p w14:paraId="3D24DC4C" w14:textId="77777777" w:rsidR="0072238D" w:rsidRPr="00E6584F" w:rsidRDefault="007B407E">
      <w:pPr>
        <w:pStyle w:val="DefenceBoldNormal"/>
      </w:pPr>
      <w:bookmarkStart w:id="158" w:name="SandCInformation"/>
      <w:r w:rsidRPr="00E6584F">
        <w:lastRenderedPageBreak/>
        <w:t>Sensitive and Classified Information</w:t>
      </w:r>
      <w:bookmarkEnd w:id="158"/>
    </w:p>
    <w:p w14:paraId="6D9B2939" w14:textId="77777777" w:rsidR="00DC3FDA" w:rsidRPr="00E6584F" w:rsidRDefault="00DC3FDA" w:rsidP="00F52F87">
      <w:pPr>
        <w:pStyle w:val="DefenceDefinition0"/>
        <w:keepNext/>
        <w:numPr>
          <w:ilvl w:val="0"/>
          <w:numId w:val="22"/>
        </w:numPr>
      </w:pPr>
      <w:r w:rsidRPr="00E6584F">
        <w:t>Means:</w:t>
      </w:r>
    </w:p>
    <w:p w14:paraId="4A2422B4" w14:textId="185662CD" w:rsidR="0072238D" w:rsidRPr="004E1971" w:rsidRDefault="00DC3FDA" w:rsidP="00F52F87">
      <w:pPr>
        <w:pStyle w:val="DefenceDefinitionNum"/>
        <w:numPr>
          <w:ilvl w:val="1"/>
          <w:numId w:val="22"/>
        </w:numPr>
        <w:tabs>
          <w:tab w:val="clear" w:pos="964"/>
          <w:tab w:val="num" w:pos="0"/>
        </w:tabs>
        <w:rPr>
          <w:color w:val="auto"/>
        </w:rPr>
      </w:pPr>
      <w:bookmarkStart w:id="159" w:name="_Ref52541468"/>
      <w:r w:rsidRPr="004E1971">
        <w:rPr>
          <w:color w:val="auto"/>
        </w:rPr>
        <w:t>a</w:t>
      </w:r>
      <w:r w:rsidR="007B407E" w:rsidRPr="004E1971">
        <w:rPr>
          <w:color w:val="auto"/>
        </w:rPr>
        <w:t>ny document, drawing, information or communication (whether in written, oral or electronic form) issued or communicated to the Contractor by the Commonwealth, the Contract Administrator or anyone on the Commonwealth's behalf, whether or not owned by the Commonwealth:</w:t>
      </w:r>
      <w:bookmarkEnd w:id="159"/>
      <w:r w:rsidR="007B407E" w:rsidRPr="004E1971">
        <w:rPr>
          <w:color w:val="auto"/>
        </w:rPr>
        <w:t xml:space="preserve"> </w:t>
      </w:r>
    </w:p>
    <w:p w14:paraId="67543E16" w14:textId="451923B2" w:rsidR="0072238D" w:rsidRPr="00E6584F" w:rsidRDefault="007B407E" w:rsidP="00DC3FDA">
      <w:pPr>
        <w:pStyle w:val="DefenceDefinitionNum2"/>
        <w:rPr>
          <w:b/>
          <w:i/>
        </w:rPr>
      </w:pPr>
      <w:r w:rsidRPr="00E6584F">
        <w:t>marked as "sensitive information"</w:t>
      </w:r>
      <w:r w:rsidR="00DC3FDA" w:rsidRPr="00E6584F">
        <w:t>,</w:t>
      </w:r>
      <w:r w:rsidRPr="00E6584F">
        <w:t xml:space="preserve"> "for official use only"</w:t>
      </w:r>
      <w:r w:rsidR="00DC3FDA" w:rsidRPr="00E6584F">
        <w:t xml:space="preserve"> or "OFFICIAL: Sensitive"</w:t>
      </w:r>
      <w:r w:rsidRPr="00E6584F">
        <w:t>;</w:t>
      </w:r>
    </w:p>
    <w:p w14:paraId="25DEC502" w14:textId="77777777" w:rsidR="0072238D" w:rsidRPr="00E6584F" w:rsidRDefault="007B407E" w:rsidP="00DC3FDA">
      <w:pPr>
        <w:pStyle w:val="DefenceDefinitionNum2"/>
        <w:rPr>
          <w:b/>
          <w:i/>
        </w:rPr>
      </w:pPr>
      <w:r w:rsidRPr="00E6584F">
        <w:t>identified at the time of issue or communication as "Sensitive Information";</w:t>
      </w:r>
    </w:p>
    <w:p w14:paraId="6E38B098" w14:textId="77777777" w:rsidR="0072238D" w:rsidRPr="00E6584F" w:rsidRDefault="007B407E" w:rsidP="00DC3FDA">
      <w:pPr>
        <w:pStyle w:val="DefenceDefinitionNum2"/>
      </w:pPr>
      <w:r w:rsidRPr="00E6584F">
        <w:t xml:space="preserve">marked with a national security classification or as "Classified Information"; </w:t>
      </w:r>
    </w:p>
    <w:p w14:paraId="0FDBB361" w14:textId="77777777" w:rsidR="0072238D" w:rsidRPr="00E6584F" w:rsidRDefault="007B407E" w:rsidP="00DC3FDA">
      <w:pPr>
        <w:pStyle w:val="DefenceDefinitionNum2"/>
      </w:pPr>
      <w:r w:rsidRPr="00E6584F">
        <w:t xml:space="preserve">identified at the time of issue or communication as "Classified Information"; or </w:t>
      </w:r>
    </w:p>
    <w:p w14:paraId="7A7D42F6" w14:textId="0660B9CD" w:rsidR="0072238D" w:rsidRPr="00E6584F" w:rsidRDefault="007B407E" w:rsidP="00DC3FDA">
      <w:pPr>
        <w:pStyle w:val="DefenceDefinitionNum2"/>
      </w:pPr>
      <w:r w:rsidRPr="00E6584F">
        <w:t>the Contractor knows or ought to know is subject to, or ought to be treated as</w:t>
      </w:r>
      <w:r w:rsidR="000B5163" w:rsidRPr="00E6584F">
        <w:t>,</w:t>
      </w:r>
      <w:r w:rsidRPr="00E6584F">
        <w:t xml:space="preserve"> </w:t>
      </w:r>
      <w:r w:rsidR="00DC3FDA" w:rsidRPr="00E6584F">
        <w:t>s</w:t>
      </w:r>
      <w:r w:rsidRPr="00E6584F">
        <w:t xml:space="preserve">ensitive </w:t>
      </w:r>
      <w:r w:rsidR="000B5163" w:rsidRPr="00E6584F">
        <w:t xml:space="preserve">or </w:t>
      </w:r>
      <w:r w:rsidR="00DC3FDA" w:rsidRPr="00E6584F">
        <w:t>c</w:t>
      </w:r>
      <w:r w:rsidRPr="00E6584F">
        <w:t xml:space="preserve">lassified </w:t>
      </w:r>
      <w:r w:rsidR="00DC3FDA" w:rsidRPr="00E6584F">
        <w:t>i</w:t>
      </w:r>
      <w:r w:rsidRPr="00E6584F">
        <w:t>nformation in accordance with</w:t>
      </w:r>
      <w:r w:rsidR="000B5163" w:rsidRPr="00E6584F">
        <w:t xml:space="preserve"> any </w:t>
      </w:r>
      <w:r w:rsidRPr="00E6584F">
        <w:t>Statutory Requirement</w:t>
      </w:r>
      <w:r w:rsidR="00D40AA5" w:rsidRPr="00E6584F">
        <w:t xml:space="preserve"> of Australia</w:t>
      </w:r>
      <w:r w:rsidRPr="00E6584F">
        <w:t xml:space="preserve"> </w:t>
      </w:r>
      <w:r w:rsidR="000B5163" w:rsidRPr="00E6584F">
        <w:t>(including the Information Security Requirements); and</w:t>
      </w:r>
      <w:r w:rsidRPr="00E6584F">
        <w:t xml:space="preserve"> </w:t>
      </w:r>
    </w:p>
    <w:p w14:paraId="327ED672" w14:textId="051592F2" w:rsidR="0072238D" w:rsidRPr="004E1971" w:rsidRDefault="007B407E" w:rsidP="00F52F87">
      <w:pPr>
        <w:pStyle w:val="DefenceDefinitionNum"/>
        <w:numPr>
          <w:ilvl w:val="1"/>
          <w:numId w:val="22"/>
        </w:numPr>
        <w:tabs>
          <w:tab w:val="clear" w:pos="964"/>
          <w:tab w:val="num" w:pos="0"/>
        </w:tabs>
        <w:rPr>
          <w:color w:val="auto"/>
        </w:rPr>
      </w:pPr>
      <w:r w:rsidRPr="004E1971">
        <w:rPr>
          <w:color w:val="auto"/>
        </w:rPr>
        <w:t>everything recording, containing, setting out or making reference to the document, drawing, information or communication (whether in written, oral or electronic form)</w:t>
      </w:r>
      <w:r w:rsidR="00270018" w:rsidRPr="004E1971">
        <w:rPr>
          <w:color w:val="auto"/>
        </w:rPr>
        <w:t xml:space="preserve"> </w:t>
      </w:r>
      <w:r w:rsidR="000B5163" w:rsidRPr="004E1971">
        <w:rPr>
          <w:color w:val="auto"/>
        </w:rPr>
        <w:t xml:space="preserve">referred to in paragraph </w:t>
      </w:r>
      <w:r w:rsidR="000B5163" w:rsidRPr="004E1971">
        <w:rPr>
          <w:color w:val="auto"/>
        </w:rPr>
        <w:fldChar w:fldCharType="begin"/>
      </w:r>
      <w:r w:rsidR="000B5163" w:rsidRPr="004E1971">
        <w:rPr>
          <w:color w:val="auto"/>
        </w:rPr>
        <w:instrText xml:space="preserve"> REF _Ref52541468 \r \h </w:instrText>
      </w:r>
      <w:r w:rsidR="00E6584F">
        <w:rPr>
          <w:color w:val="auto"/>
        </w:rPr>
        <w:instrText xml:space="preserve"> \* MERGEFORMAT </w:instrText>
      </w:r>
      <w:r w:rsidR="000B5163" w:rsidRPr="004E1971">
        <w:rPr>
          <w:color w:val="auto"/>
        </w:rPr>
      </w:r>
      <w:r w:rsidR="000B5163" w:rsidRPr="004E1971">
        <w:rPr>
          <w:color w:val="auto"/>
        </w:rPr>
        <w:fldChar w:fldCharType="separate"/>
      </w:r>
      <w:r w:rsidR="00424517">
        <w:rPr>
          <w:color w:val="auto"/>
        </w:rPr>
        <w:t>(a)</w:t>
      </w:r>
      <w:r w:rsidR="000B5163" w:rsidRPr="004E1971">
        <w:rPr>
          <w:color w:val="auto"/>
        </w:rPr>
        <w:fldChar w:fldCharType="end"/>
      </w:r>
      <w:r w:rsidR="000B5163" w:rsidRPr="004E1971">
        <w:rPr>
          <w:color w:val="auto"/>
        </w:rPr>
        <w:t xml:space="preserve"> </w:t>
      </w:r>
      <w:r w:rsidR="00270018" w:rsidRPr="004E1971">
        <w:rPr>
          <w:color w:val="auto"/>
        </w:rPr>
        <w:t>above</w:t>
      </w:r>
      <w:r w:rsidRPr="004E1971">
        <w:rPr>
          <w:color w:val="auto"/>
        </w:rPr>
        <w:t>, including documents, notes, records, memoranda, materials, software, disks and all other media, articles or things.</w:t>
      </w:r>
    </w:p>
    <w:p w14:paraId="46F5AFA7" w14:textId="77777777" w:rsidR="0072238D" w:rsidRPr="00E6584F" w:rsidRDefault="007B407E">
      <w:pPr>
        <w:pStyle w:val="DefenceBoldNormal"/>
      </w:pPr>
      <w:bookmarkStart w:id="160" w:name="SandCInformationIncident"/>
      <w:r w:rsidRPr="00E6584F">
        <w:t>Sensitive and Classified Information Incident</w:t>
      </w:r>
      <w:bookmarkEnd w:id="160"/>
    </w:p>
    <w:p w14:paraId="5A606425" w14:textId="1AEFB7FE" w:rsidR="0072238D" w:rsidRPr="00E6584F" w:rsidRDefault="007B407E" w:rsidP="00F52F87">
      <w:pPr>
        <w:pStyle w:val="DefenceDefinition0"/>
        <w:numPr>
          <w:ilvl w:val="0"/>
          <w:numId w:val="22"/>
        </w:numPr>
      </w:pPr>
      <w:r w:rsidRPr="00E6584F">
        <w:t xml:space="preserve">A single breach or a series of breaches of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any Separation Arrangements</w:t>
      </w:r>
      <w:r w:rsidR="000B5163" w:rsidRPr="00E6584F">
        <w:t xml:space="preserve"> (in respect of Sensitive and Classified Information)</w:t>
      </w:r>
      <w:r w:rsidRPr="00E6584F">
        <w:t xml:space="preserve">,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14:paraId="3EEECE69" w14:textId="77777777" w:rsidR="0072238D" w:rsidRPr="00E6584F" w:rsidRDefault="007B407E">
      <w:pPr>
        <w:pStyle w:val="DefenceBoldNormal"/>
      </w:pPr>
      <w:bookmarkStart w:id="161" w:name="SandCnformationSecurityEvent"/>
      <w:r w:rsidRPr="00E6584F">
        <w:t>Sensitive and Classified Information Security Event</w:t>
      </w:r>
      <w:bookmarkEnd w:id="161"/>
    </w:p>
    <w:p w14:paraId="6A716C5B" w14:textId="77777777" w:rsidR="0072238D" w:rsidRPr="00E6584F" w:rsidRDefault="007B407E" w:rsidP="00F52F87">
      <w:pPr>
        <w:pStyle w:val="DefenceDefinition0"/>
        <w:numPr>
          <w:ilvl w:val="0"/>
          <w:numId w:val="22"/>
        </w:numPr>
      </w:pPr>
      <w:r w:rsidRPr="00E6584F">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1C56D393" w14:textId="77777777" w:rsidR="0072238D" w:rsidRPr="00E6584F" w:rsidRDefault="007B407E">
      <w:pPr>
        <w:pStyle w:val="DefenceBoldNormal"/>
      </w:pPr>
      <w:bookmarkStart w:id="162" w:name="SeparationArrangement"/>
      <w:r w:rsidRPr="00E6584F">
        <w:t>Separation Arrangement</w:t>
      </w:r>
      <w:bookmarkEnd w:id="162"/>
    </w:p>
    <w:p w14:paraId="49FF7330" w14:textId="77777777" w:rsidR="0072238D" w:rsidRPr="00E6584F" w:rsidRDefault="007B407E" w:rsidP="00F52F87">
      <w:pPr>
        <w:pStyle w:val="DefenceDefinition0"/>
        <w:keepNext/>
        <w:numPr>
          <w:ilvl w:val="0"/>
          <w:numId w:val="22"/>
        </w:numPr>
      </w:pPr>
      <w:r w:rsidRPr="00E6584F">
        <w:t xml:space="preserve">Any arrangement that the Contractor: </w:t>
      </w:r>
    </w:p>
    <w:p w14:paraId="67F2C889" w14:textId="77777777" w:rsidR="0072238D" w:rsidRPr="004E1971" w:rsidRDefault="007B407E" w:rsidP="00F52F87">
      <w:pPr>
        <w:pStyle w:val="DefenceDefinitionNum"/>
        <w:numPr>
          <w:ilvl w:val="1"/>
          <w:numId w:val="22"/>
        </w:numPr>
        <w:rPr>
          <w:color w:val="auto"/>
        </w:rPr>
      </w:pPr>
      <w:r w:rsidRPr="004E1971">
        <w:rPr>
          <w:color w:val="auto"/>
        </w:rPr>
        <w:t xml:space="preserve">has in place; </w:t>
      </w:r>
    </w:p>
    <w:p w14:paraId="68041046" w14:textId="77777777" w:rsidR="0072238D" w:rsidRPr="004E1971" w:rsidRDefault="007B407E" w:rsidP="00F52F87">
      <w:pPr>
        <w:pStyle w:val="DefenceDefinitionNum"/>
        <w:numPr>
          <w:ilvl w:val="1"/>
          <w:numId w:val="22"/>
        </w:numPr>
        <w:rPr>
          <w:color w:val="auto"/>
        </w:rPr>
      </w:pPr>
      <w:r w:rsidRPr="004E1971">
        <w:rPr>
          <w:color w:val="auto"/>
        </w:rPr>
        <w:t xml:space="preserve">will put in place; or </w:t>
      </w:r>
    </w:p>
    <w:p w14:paraId="7EF14BD5" w14:textId="092E2C8B" w:rsidR="0072238D" w:rsidRPr="004E1971" w:rsidRDefault="007B407E" w:rsidP="00F52F87">
      <w:pPr>
        <w:pStyle w:val="DefenceDefinitionNum"/>
        <w:numPr>
          <w:ilvl w:val="1"/>
          <w:numId w:val="22"/>
        </w:numPr>
        <w:rPr>
          <w:color w:val="auto"/>
        </w:rPr>
      </w:pPr>
      <w:r w:rsidRPr="004E1971">
        <w:rPr>
          <w:color w:val="auto"/>
        </w:rPr>
        <w:t>is required to put in place</w:t>
      </w:r>
      <w:r w:rsidR="000B5163" w:rsidRPr="004E1971">
        <w:rPr>
          <w:color w:val="auto"/>
        </w:rPr>
        <w:t xml:space="preserve"> in accordance with a Statutory Requirement or this Contract (including</w:t>
      </w:r>
      <w:r w:rsidRPr="004E1971">
        <w:rPr>
          <w:color w:val="auto"/>
        </w:rPr>
        <w:t xml:space="preserve"> under clause </w:t>
      </w:r>
      <w:r w:rsidRPr="004E1971">
        <w:rPr>
          <w:color w:val="auto"/>
        </w:rPr>
        <w:fldChar w:fldCharType="begin"/>
      </w:r>
      <w:r w:rsidRPr="004E1971">
        <w:rPr>
          <w:color w:val="auto"/>
        </w:rPr>
        <w:instrText xml:space="preserve"> REF _Ref422388642 \w \h </w:instrText>
      </w:r>
      <w:r w:rsidRPr="004E1971">
        <w:rPr>
          <w:color w:val="auto"/>
          <w:highlight w:val="magenta"/>
        </w:rPr>
        <w:instrText xml:space="preserve"> \* MERGEFORMAT </w:instrText>
      </w:r>
      <w:r w:rsidRPr="004E1971">
        <w:rPr>
          <w:color w:val="auto"/>
        </w:rPr>
      </w:r>
      <w:r w:rsidRPr="004E1971">
        <w:rPr>
          <w:color w:val="auto"/>
        </w:rPr>
        <w:fldChar w:fldCharType="separate"/>
      </w:r>
      <w:r w:rsidR="00424517">
        <w:rPr>
          <w:color w:val="auto"/>
        </w:rPr>
        <w:t>23.3</w:t>
      </w:r>
      <w:r w:rsidRPr="004E1971">
        <w:rPr>
          <w:color w:val="auto"/>
        </w:rPr>
        <w:fldChar w:fldCharType="end"/>
      </w:r>
      <w:r w:rsidR="000B5163" w:rsidRPr="004E1971">
        <w:rPr>
          <w:color w:val="auto"/>
        </w:rPr>
        <w:t>)</w:t>
      </w:r>
      <w:r w:rsidRPr="004E1971">
        <w:rPr>
          <w:color w:val="auto"/>
        </w:rPr>
        <w:t>,</w:t>
      </w:r>
      <w:r w:rsidR="000532CD" w:rsidRPr="004E1971">
        <w:rPr>
          <w:color w:val="auto"/>
        </w:rPr>
        <w:t xml:space="preserve"> </w:t>
      </w:r>
    </w:p>
    <w:p w14:paraId="09F714A2" w14:textId="0F721829" w:rsidR="0072238D" w:rsidRPr="00E6584F" w:rsidRDefault="007B407E" w:rsidP="00F52F87">
      <w:pPr>
        <w:pStyle w:val="DefenceDefinition0"/>
        <w:numPr>
          <w:ilvl w:val="0"/>
          <w:numId w:val="22"/>
        </w:numPr>
      </w:pPr>
      <w:r w:rsidRPr="00E6584F">
        <w:t xml:space="preserve">for the purpose of preventing, ending, avoiding, mitigating or otherwise managing any Material Change or Strategic Interest Issue or complying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and,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w:t>
      </w:r>
    </w:p>
    <w:p w14:paraId="790CE3DB" w14:textId="2C5E58AC" w:rsidR="00050F49" w:rsidRPr="00E6584F" w:rsidRDefault="00050F49" w:rsidP="00050F49">
      <w:pPr>
        <w:pStyle w:val="DefenceBoldNormal"/>
      </w:pPr>
      <w:r w:rsidRPr="00E6584F">
        <w:t xml:space="preserve">Shadow Economy Procurement Connected Policy </w:t>
      </w:r>
    </w:p>
    <w:p w14:paraId="4105B88B" w14:textId="3E63F9BA" w:rsidR="00050F49" w:rsidRPr="00E6584F" w:rsidRDefault="00050F49" w:rsidP="006E5A1C">
      <w:pPr>
        <w:pStyle w:val="DefenceDefinition0"/>
      </w:pPr>
      <w:r w:rsidRPr="00E6584F">
        <w:t xml:space="preserve">The </w:t>
      </w:r>
      <w:r w:rsidR="00D40AA5" w:rsidRPr="00E6584F">
        <w:t>Australian Government’s “</w:t>
      </w:r>
      <w:r w:rsidRPr="00E6584F">
        <w:t xml:space="preserve">Shadow Economy– Increasing the Integrity of Government Procurement – </w:t>
      </w:r>
      <w:r w:rsidR="0060169F" w:rsidRPr="00E6584F">
        <w:t xml:space="preserve">Procurement Connected Policy </w:t>
      </w:r>
      <w:r w:rsidR="0060169F">
        <w:t xml:space="preserve">Guidelines </w:t>
      </w:r>
      <w:r w:rsidR="0060169F" w:rsidRPr="00E6584F">
        <w:t>–</w:t>
      </w:r>
      <w:r w:rsidR="0060169F">
        <w:t xml:space="preserve"> </w:t>
      </w:r>
      <w:r w:rsidRPr="00E6584F">
        <w:t>March 2019</w:t>
      </w:r>
      <w:r w:rsidR="00D40AA5" w:rsidRPr="00E6584F">
        <w:t>”</w:t>
      </w:r>
      <w:r w:rsidRPr="00E6584F">
        <w:t>, as amended from time to time.</w:t>
      </w:r>
    </w:p>
    <w:p w14:paraId="66DF2DD7" w14:textId="77777777" w:rsidR="0072238D" w:rsidRPr="00E6584F" w:rsidRDefault="007B407E">
      <w:pPr>
        <w:pStyle w:val="DefenceBoldNormal"/>
      </w:pPr>
      <w:bookmarkStart w:id="163" w:name="Site"/>
      <w:r w:rsidRPr="00E6584F">
        <w:lastRenderedPageBreak/>
        <w:t>Site</w:t>
      </w:r>
      <w:bookmarkEnd w:id="163"/>
    </w:p>
    <w:p w14:paraId="1AEE8AA4" w14:textId="77777777" w:rsidR="0072238D" w:rsidRPr="00E6584F" w:rsidRDefault="007B407E" w:rsidP="00F52F87">
      <w:pPr>
        <w:pStyle w:val="DefenceDefinition0"/>
        <w:keepNext/>
        <w:numPr>
          <w:ilvl w:val="0"/>
          <w:numId w:val="22"/>
        </w:numPr>
      </w:pPr>
      <w:r w:rsidRPr="00E6584F">
        <w:t>The site or sites for the Works:</w:t>
      </w:r>
    </w:p>
    <w:p w14:paraId="4C4980E1" w14:textId="77777777" w:rsidR="0072238D" w:rsidRPr="004E1971" w:rsidRDefault="007B407E" w:rsidP="00F52F87">
      <w:pPr>
        <w:pStyle w:val="DefenceDefinitionNum"/>
        <w:numPr>
          <w:ilvl w:val="1"/>
          <w:numId w:val="22"/>
        </w:numPr>
        <w:rPr>
          <w:color w:val="auto"/>
        </w:rPr>
      </w:pPr>
      <w:r w:rsidRPr="004E1971">
        <w:rPr>
          <w:color w:val="auto"/>
        </w:rPr>
        <w:t>for the purposes of the Planning Phase - described in the Contract Particulars (Planning Phase); and</w:t>
      </w:r>
    </w:p>
    <w:p w14:paraId="3AE226A2" w14:textId="77777777" w:rsidR="0072238D" w:rsidRPr="004E1971" w:rsidRDefault="007B407E" w:rsidP="00F52F87">
      <w:pPr>
        <w:pStyle w:val="DefenceDefinitionNum"/>
        <w:numPr>
          <w:ilvl w:val="1"/>
          <w:numId w:val="22"/>
        </w:numPr>
        <w:rPr>
          <w:color w:val="auto"/>
        </w:rPr>
      </w:pPr>
      <w:r w:rsidRPr="004E1971">
        <w:rPr>
          <w:color w:val="auto"/>
        </w:rPr>
        <w:t>for the purposes of the Delivery Phase - described in the Contract Particulars (Delivery Phase).</w:t>
      </w:r>
    </w:p>
    <w:p w14:paraId="10F0E81A" w14:textId="56C9B3D4" w:rsidR="0072238D" w:rsidRPr="00E6584F" w:rsidRDefault="007B407E">
      <w:pPr>
        <w:pStyle w:val="DefenceBoldNormal"/>
        <w:keepLines/>
        <w:widowControl w:val="0"/>
      </w:pPr>
      <w:bookmarkStart w:id="164" w:name="SiteManagementPlan"/>
      <w:r w:rsidRPr="00E6584F">
        <w:t>Site Management Plan</w:t>
      </w:r>
      <w:bookmarkEnd w:id="164"/>
      <w:r w:rsidR="00C16F28" w:rsidRPr="00E6584F">
        <w:t xml:space="preserve"> </w:t>
      </w:r>
    </w:p>
    <w:p w14:paraId="0504D95B" w14:textId="02FCAAEB" w:rsidR="0072238D" w:rsidRPr="00E6584F" w:rsidRDefault="007B407E" w:rsidP="00F52F87">
      <w:pPr>
        <w:pStyle w:val="DefenceDefinition0"/>
        <w:keepNext/>
        <w:numPr>
          <w:ilvl w:val="0"/>
          <w:numId w:val="22"/>
        </w:numPr>
      </w:pPr>
      <w:r w:rsidRPr="00E6584F">
        <w:t xml:space="preserve">The plan prepared by the Contractor and finalised under clause </w:t>
      </w:r>
      <w:r w:rsidRPr="009D0F96">
        <w:fldChar w:fldCharType="begin"/>
      </w:r>
      <w:r w:rsidRPr="00E6584F">
        <w:instrText xml:space="preserve"> REF _Ref120334589 \r \h  \* MERGEFORMAT </w:instrText>
      </w:r>
      <w:r w:rsidRPr="009D0F96">
        <w:fldChar w:fldCharType="separate"/>
      </w:r>
      <w:r w:rsidR="00424517">
        <w:t>9.2</w:t>
      </w:r>
      <w:r w:rsidRPr="009D0F96">
        <w:fldChar w:fldCharType="end"/>
      </w:r>
      <w:r w:rsidRPr="00E6584F">
        <w:t xml:space="preserve">, which must set out in adequate detail all procedures the Contractor will implement to manage the Contractor's Activities and the Works on and near the Site.  The Site Management Plan must address, at a minimum: </w:t>
      </w:r>
    </w:p>
    <w:p w14:paraId="26133C78" w14:textId="77777777"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all Statutory Requirements;</w:t>
      </w:r>
    </w:p>
    <w:p w14:paraId="4B039B37" w14:textId="501AF3AB" w:rsidR="0072238D" w:rsidRPr="004E1971" w:rsidRDefault="007B407E" w:rsidP="00F52F87">
      <w:pPr>
        <w:pStyle w:val="DefenceDefinitionNum"/>
        <w:numPr>
          <w:ilvl w:val="1"/>
          <w:numId w:val="15"/>
        </w:numPr>
        <w:rPr>
          <w:color w:val="auto"/>
        </w:rPr>
      </w:pPr>
      <w:r w:rsidRPr="004E1971">
        <w:rPr>
          <w:color w:val="auto"/>
        </w:rPr>
        <w:t>the roles and responsibilities of all Contractor and subcontractor personnel (including the Contractor's Representative and the Contractor</w:t>
      </w:r>
      <w:r w:rsidRPr="00E6584F">
        <w:rPr>
          <w:rStyle w:val="Hyperlink"/>
          <w:color w:val="auto"/>
        </w:rPr>
        <w:t>'s</w:t>
      </w:r>
      <w:r w:rsidRPr="004E1971">
        <w:rPr>
          <w:color w:val="auto"/>
        </w:rPr>
        <w:t xml:space="preserve"> key people under clause </w:t>
      </w:r>
      <w:r w:rsidRPr="004E1971">
        <w:rPr>
          <w:color w:val="auto"/>
        </w:rPr>
        <w:fldChar w:fldCharType="begin"/>
      </w:r>
      <w:r w:rsidRPr="004E1971">
        <w:rPr>
          <w:color w:val="auto"/>
        </w:rPr>
        <w:instrText xml:space="preserve"> REF _Ref72473366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3.6(a)</w:t>
      </w:r>
      <w:r w:rsidRPr="004E1971">
        <w:rPr>
          <w:color w:val="auto"/>
        </w:rPr>
        <w:fldChar w:fldCharType="end"/>
      </w:r>
      <w:r w:rsidRPr="004E1971">
        <w:rPr>
          <w:color w:val="auto"/>
        </w:rPr>
        <w:t xml:space="preserve">) regarding management of the Contractor's Activities and the Works on and near the Site; </w:t>
      </w:r>
    </w:p>
    <w:p w14:paraId="64665BBA" w14:textId="1D81BD31"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the procedure for consultation, cooperation and coordination of activities with the Contract Administrator, the Commonwealth and Other Contractors regarding the occupation, use, operation and maintenance of Commonwealth property and the Site (including for the purpose of military activities, expeditions and exercises) during the Contractor's Activities and the Works;</w:t>
      </w:r>
    </w:p>
    <w:p w14:paraId="45D9EB1A" w14:textId="77777777" w:rsidR="0072238D" w:rsidRPr="004E1971" w:rsidRDefault="007B407E" w:rsidP="00F52F87">
      <w:pPr>
        <w:pStyle w:val="DefenceDefinitionNum"/>
        <w:keepNext/>
        <w:numPr>
          <w:ilvl w:val="1"/>
          <w:numId w:val="15"/>
        </w:numPr>
        <w:tabs>
          <w:tab w:val="clear" w:pos="964"/>
          <w:tab w:val="num" w:pos="0"/>
        </w:tabs>
        <w:rPr>
          <w:color w:val="auto"/>
        </w:rPr>
      </w:pPr>
      <w:bookmarkStart w:id="165" w:name="_Ref449102638"/>
      <w:r w:rsidRPr="004E1971">
        <w:rPr>
          <w:color w:val="auto"/>
        </w:rPr>
        <w:t>procedures for access to:</w:t>
      </w:r>
      <w:bookmarkEnd w:id="165"/>
      <w:r w:rsidRPr="004E1971">
        <w:rPr>
          <w:color w:val="auto"/>
        </w:rPr>
        <w:t xml:space="preserve"> </w:t>
      </w:r>
    </w:p>
    <w:p w14:paraId="541D19F0" w14:textId="17D3D385" w:rsidR="0072238D" w:rsidRPr="00E6584F" w:rsidRDefault="007B407E" w:rsidP="00F52F87">
      <w:pPr>
        <w:pStyle w:val="DefenceDefinitionNum2"/>
        <w:numPr>
          <w:ilvl w:val="2"/>
          <w:numId w:val="15"/>
        </w:numPr>
        <w:tabs>
          <w:tab w:val="clear" w:pos="1928"/>
          <w:tab w:val="num" w:pos="964"/>
        </w:tabs>
      </w:pPr>
      <w:r w:rsidRPr="00E6584F">
        <w:t xml:space="preserve">Commonwealth </w:t>
      </w:r>
      <w:r w:rsidR="00D40AA5" w:rsidRPr="00E6584F">
        <w:t xml:space="preserve">or Host Nation </w:t>
      </w:r>
      <w:r w:rsidRPr="00E6584F">
        <w:t xml:space="preserve">property; and </w:t>
      </w:r>
    </w:p>
    <w:p w14:paraId="7B78EFB0" w14:textId="77777777" w:rsidR="0072238D" w:rsidRPr="00E6584F" w:rsidRDefault="007B407E" w:rsidP="00F52F87">
      <w:pPr>
        <w:pStyle w:val="DefenceDefinitionNum2"/>
        <w:numPr>
          <w:ilvl w:val="2"/>
          <w:numId w:val="15"/>
        </w:numPr>
        <w:tabs>
          <w:tab w:val="clear" w:pos="1928"/>
          <w:tab w:val="num" w:pos="964"/>
        </w:tabs>
      </w:pPr>
      <w:r w:rsidRPr="00E6584F">
        <w:t xml:space="preserve">the Site, </w:t>
      </w:r>
    </w:p>
    <w:p w14:paraId="69903B88" w14:textId="77777777" w:rsidR="0072238D" w:rsidRPr="00E6584F" w:rsidRDefault="007B407E">
      <w:pPr>
        <w:pStyle w:val="DefenceIndent"/>
        <w:keepNext/>
      </w:pPr>
      <w:r w:rsidRPr="00E6584F">
        <w:t>by Contractor and subcontractor personnel, visitors, pedestrians and vehicles, including procedures for:</w:t>
      </w:r>
    </w:p>
    <w:p w14:paraId="5D48AF57" w14:textId="77777777" w:rsidR="0072238D" w:rsidRPr="00E6584F" w:rsidRDefault="007B407E" w:rsidP="00F52F87">
      <w:pPr>
        <w:pStyle w:val="DefenceDefinitionNum2"/>
        <w:numPr>
          <w:ilvl w:val="2"/>
          <w:numId w:val="15"/>
        </w:numPr>
        <w:tabs>
          <w:tab w:val="clear" w:pos="1928"/>
          <w:tab w:val="num" w:pos="964"/>
        </w:tabs>
      </w:pPr>
      <w:r w:rsidRPr="00E6584F">
        <w:t xml:space="preserve">ensuring security (including identification and pass procedures and any physical security measures); </w:t>
      </w:r>
    </w:p>
    <w:p w14:paraId="487B7BC4" w14:textId="77777777" w:rsidR="0072238D" w:rsidRPr="00E6584F" w:rsidRDefault="007B407E" w:rsidP="00F52F87">
      <w:pPr>
        <w:pStyle w:val="DefenceDefinitionNum2"/>
        <w:numPr>
          <w:ilvl w:val="2"/>
          <w:numId w:val="15"/>
        </w:numPr>
        <w:tabs>
          <w:tab w:val="clear" w:pos="1928"/>
          <w:tab w:val="num" w:pos="964"/>
        </w:tabs>
      </w:pPr>
      <w:r w:rsidRPr="00E6584F">
        <w:t xml:space="preserve">minimising disruption and inconvenience to the Commonwealth and Other Contractors; </w:t>
      </w:r>
    </w:p>
    <w:p w14:paraId="4447DBE7" w14:textId="77777777" w:rsidR="0072238D" w:rsidRPr="00E6584F" w:rsidRDefault="007B407E" w:rsidP="00F52F87">
      <w:pPr>
        <w:pStyle w:val="DefenceDefinitionNum2"/>
        <w:numPr>
          <w:ilvl w:val="2"/>
          <w:numId w:val="15"/>
        </w:numPr>
        <w:tabs>
          <w:tab w:val="clear" w:pos="1928"/>
          <w:tab w:val="num" w:pos="964"/>
        </w:tabs>
      </w:pPr>
      <w:r w:rsidRPr="00E6584F">
        <w:t>vehicle and traffic management; and</w:t>
      </w:r>
    </w:p>
    <w:p w14:paraId="13CC149F" w14:textId="77777777" w:rsidR="0072238D" w:rsidRPr="00E6584F" w:rsidRDefault="007B407E" w:rsidP="00F52F87">
      <w:pPr>
        <w:pStyle w:val="DefenceDefinitionNum2"/>
        <w:numPr>
          <w:ilvl w:val="2"/>
          <w:numId w:val="15"/>
        </w:numPr>
        <w:tabs>
          <w:tab w:val="clear" w:pos="1928"/>
          <w:tab w:val="num" w:pos="964"/>
        </w:tabs>
      </w:pPr>
      <w:r w:rsidRPr="00E6584F">
        <w:t>noise management;</w:t>
      </w:r>
    </w:p>
    <w:p w14:paraId="173FDA3A" w14:textId="48E1CA4F"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 xml:space="preserve">without limiting paragraph </w:t>
      </w:r>
      <w:r w:rsidRPr="004E1971">
        <w:rPr>
          <w:color w:val="auto"/>
        </w:rPr>
        <w:fldChar w:fldCharType="begin"/>
      </w:r>
      <w:r w:rsidRPr="004E1971">
        <w:rPr>
          <w:color w:val="auto"/>
        </w:rPr>
        <w:instrText xml:space="preserve"> REF _Ref449102638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(d)</w:t>
      </w:r>
      <w:r w:rsidRPr="004E1971">
        <w:rPr>
          <w:color w:val="auto"/>
        </w:rPr>
        <w:fldChar w:fldCharType="end"/>
      </w:r>
      <w:r w:rsidRPr="004E1971">
        <w:rPr>
          <w:color w:val="auto"/>
        </w:rPr>
        <w:t>, Site inductions, training and other awareness programmes provided to Cont</w:t>
      </w:r>
      <w:r w:rsidR="00952AAD">
        <w:rPr>
          <w:color w:val="auto"/>
        </w:rPr>
        <w:t>r</w:t>
      </w:r>
      <w:r w:rsidRPr="004E1971">
        <w:rPr>
          <w:color w:val="auto"/>
        </w:rPr>
        <w:t>actor and subcontractor personnel in respect of Commonwealth property and the Site;</w:t>
      </w:r>
    </w:p>
    <w:p w14:paraId="07A39AF8" w14:textId="77777777" w:rsidR="0072238D" w:rsidRPr="004E1971" w:rsidRDefault="007B407E" w:rsidP="00F52F87">
      <w:pPr>
        <w:pStyle w:val="DefenceDefinitionNum"/>
        <w:keepNext/>
        <w:numPr>
          <w:ilvl w:val="1"/>
          <w:numId w:val="15"/>
        </w:numPr>
        <w:tabs>
          <w:tab w:val="clear" w:pos="964"/>
          <w:tab w:val="num" w:pos="0"/>
        </w:tabs>
        <w:rPr>
          <w:color w:val="auto"/>
        </w:rPr>
      </w:pPr>
      <w:r w:rsidRPr="004E1971">
        <w:rPr>
          <w:color w:val="auto"/>
        </w:rPr>
        <w:t xml:space="preserve">procedures for: </w:t>
      </w:r>
    </w:p>
    <w:p w14:paraId="2A7CE2E7" w14:textId="77777777" w:rsidR="0072238D" w:rsidRPr="00E6584F" w:rsidRDefault="007B407E" w:rsidP="00F52F87">
      <w:pPr>
        <w:pStyle w:val="DefenceDefinitionNum2"/>
        <w:numPr>
          <w:ilvl w:val="2"/>
          <w:numId w:val="15"/>
        </w:numPr>
        <w:tabs>
          <w:tab w:val="clear" w:pos="1928"/>
          <w:tab w:val="num" w:pos="964"/>
        </w:tabs>
      </w:pPr>
      <w:r w:rsidRPr="00E6584F">
        <w:t xml:space="preserve">establishing the Site (including site amenities, laydown areas and parking zones); </w:t>
      </w:r>
    </w:p>
    <w:p w14:paraId="14198459" w14:textId="77777777" w:rsidR="0072238D" w:rsidRPr="00E6584F" w:rsidRDefault="007B407E" w:rsidP="00F52F87">
      <w:pPr>
        <w:pStyle w:val="DefenceDefinitionNum2"/>
        <w:numPr>
          <w:ilvl w:val="2"/>
          <w:numId w:val="15"/>
        </w:numPr>
        <w:tabs>
          <w:tab w:val="clear" w:pos="1928"/>
          <w:tab w:val="num" w:pos="964"/>
        </w:tabs>
      </w:pPr>
      <w:r w:rsidRPr="00E6584F">
        <w:t>cleaning, maintenance, waste management and debris control on Commonwealth property and the Site; and</w:t>
      </w:r>
    </w:p>
    <w:p w14:paraId="31F7084D" w14:textId="77777777" w:rsidR="0072238D" w:rsidRPr="00E6584F" w:rsidRDefault="007B407E" w:rsidP="00F52F87">
      <w:pPr>
        <w:pStyle w:val="DefenceDefinitionNum2"/>
        <w:numPr>
          <w:ilvl w:val="2"/>
          <w:numId w:val="15"/>
        </w:numPr>
        <w:tabs>
          <w:tab w:val="clear" w:pos="1928"/>
          <w:tab w:val="num" w:pos="964"/>
        </w:tabs>
      </w:pPr>
      <w:r w:rsidRPr="00E6584F">
        <w:t xml:space="preserve">any dangerous or prohibited substances, material or goods (including Commonwealth property) on the Site relevant to the Contractor's Activities and the Works; </w:t>
      </w:r>
    </w:p>
    <w:p w14:paraId="6D062DC3" w14:textId="77777777"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 xml:space="preserve">if the Contractor's Activities or the Works are to be carried out on or in the vicinity of an airfield, the procedure for preparation and approval of a Method of Work Plan for Airfield Activities; </w:t>
      </w:r>
    </w:p>
    <w:p w14:paraId="21169019" w14:textId="416629FE"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 xml:space="preserve">the procedure for preparing (including tailoring) and finalising the Site Management Plan under clause </w:t>
      </w:r>
      <w:r w:rsidRPr="004E1971">
        <w:rPr>
          <w:color w:val="auto"/>
        </w:rPr>
        <w:fldChar w:fldCharType="begin"/>
      </w:r>
      <w:r w:rsidRPr="004E1971">
        <w:rPr>
          <w:color w:val="auto"/>
        </w:rPr>
        <w:instrText xml:space="preserve"> REF _Ref449102408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9.2</w:t>
      </w:r>
      <w:r w:rsidRPr="004E1971">
        <w:rPr>
          <w:color w:val="auto"/>
        </w:rPr>
        <w:fldChar w:fldCharType="end"/>
      </w:r>
      <w:r w:rsidRPr="004E1971">
        <w:rPr>
          <w:color w:val="auto"/>
        </w:rPr>
        <w:t xml:space="preserve">; </w:t>
      </w:r>
    </w:p>
    <w:p w14:paraId="79A2C51A" w14:textId="65437A2D"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lastRenderedPageBreak/>
        <w:t xml:space="preserve">the procedure for regularly reviewing, updating and amending the Site Management Plan under clause </w:t>
      </w:r>
      <w:r w:rsidRPr="004E1971">
        <w:rPr>
          <w:color w:val="auto"/>
        </w:rPr>
        <w:fldChar w:fldCharType="begin"/>
      </w:r>
      <w:r w:rsidRPr="004E1971">
        <w:rPr>
          <w:color w:val="auto"/>
        </w:rPr>
        <w:instrText xml:space="preserve"> REF _Ref449102408 \r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9.2</w:t>
      </w:r>
      <w:r w:rsidRPr="004E1971">
        <w:rPr>
          <w:color w:val="auto"/>
        </w:rPr>
        <w:fldChar w:fldCharType="end"/>
      </w:r>
      <w:r w:rsidRPr="004E1971">
        <w:rPr>
          <w:color w:val="auto"/>
        </w:rPr>
        <w:t xml:space="preserve"> (including as a result of any Site management complaint, incident, near-miss and other situation or accident on Commonwealth property or the Site during the Contractor's Activities and the Works);</w:t>
      </w:r>
    </w:p>
    <w:p w14:paraId="74707539" w14:textId="77777777" w:rsidR="0072238D" w:rsidRPr="004E1971" w:rsidRDefault="007B407E" w:rsidP="00F52F87">
      <w:pPr>
        <w:pStyle w:val="DefenceDefinitionNum"/>
        <w:numPr>
          <w:ilvl w:val="1"/>
          <w:numId w:val="15"/>
        </w:numPr>
        <w:tabs>
          <w:tab w:val="clear" w:pos="964"/>
          <w:tab w:val="num" w:pos="0"/>
        </w:tabs>
        <w:rPr>
          <w:color w:val="auto"/>
        </w:rPr>
      </w:pPr>
      <w:r w:rsidRPr="004E1971">
        <w:rPr>
          <w:color w:val="auto"/>
        </w:rPr>
        <w:t>the procedure for ensuring subcontractor compliance with the Site Management Plan;</w:t>
      </w:r>
    </w:p>
    <w:p w14:paraId="194DF270" w14:textId="77777777" w:rsidR="0072238D" w:rsidRPr="004E1971" w:rsidRDefault="007B407E" w:rsidP="00F52F87">
      <w:pPr>
        <w:pStyle w:val="DefenceDefinitionNum"/>
        <w:keepNext/>
        <w:numPr>
          <w:ilvl w:val="1"/>
          <w:numId w:val="15"/>
        </w:numPr>
        <w:tabs>
          <w:tab w:val="clear" w:pos="964"/>
          <w:tab w:val="num" w:pos="0"/>
        </w:tabs>
        <w:rPr>
          <w:color w:val="auto"/>
        </w:rPr>
      </w:pPr>
      <w:r w:rsidRPr="004E1971">
        <w:rPr>
          <w:color w:val="auto"/>
        </w:rPr>
        <w:t xml:space="preserve">the procedure for regularly identifying, controlling and monitoring possible and actual Site management impacts on Commonwealth property and the Site associated with the Contractor's Activities and the Works, including the procedures for recording, reporting, responding to and finalising: </w:t>
      </w:r>
    </w:p>
    <w:p w14:paraId="5E5A675C" w14:textId="77777777" w:rsidR="0072238D" w:rsidRPr="00E6584F" w:rsidRDefault="007B407E" w:rsidP="00F52F87">
      <w:pPr>
        <w:pStyle w:val="DefenceDefinitionNum2"/>
        <w:numPr>
          <w:ilvl w:val="2"/>
          <w:numId w:val="15"/>
        </w:numPr>
        <w:tabs>
          <w:tab w:val="clear" w:pos="1928"/>
          <w:tab w:val="num" w:pos="964"/>
        </w:tabs>
      </w:pPr>
      <w:r w:rsidRPr="00E6584F">
        <w:t xml:space="preserve">matters arising out of or in connection with such identification, control and monitoring; and </w:t>
      </w:r>
    </w:p>
    <w:p w14:paraId="4D3C28DC" w14:textId="44048AAC" w:rsidR="0072238D" w:rsidRPr="00E6584F" w:rsidRDefault="007B407E" w:rsidP="00F52F87">
      <w:pPr>
        <w:pStyle w:val="DefenceDefinitionNum2"/>
        <w:numPr>
          <w:ilvl w:val="2"/>
          <w:numId w:val="15"/>
        </w:numPr>
        <w:tabs>
          <w:tab w:val="clear" w:pos="1928"/>
          <w:tab w:val="num" w:pos="964"/>
        </w:tabs>
      </w:pPr>
      <w:r w:rsidRPr="00E6584F">
        <w:t xml:space="preserve">complaints, incidents, near-misses and other situations or accidents on Commonwealth property and the Site during the Contractor's Activities and the Works; </w:t>
      </w:r>
    </w:p>
    <w:p w14:paraId="17F8641B" w14:textId="1D5E9157" w:rsidR="0072238D" w:rsidRPr="004E1971" w:rsidRDefault="007B407E" w:rsidP="00F52F87">
      <w:pPr>
        <w:pStyle w:val="DefenceDefinitionNum"/>
        <w:keepNext/>
        <w:numPr>
          <w:ilvl w:val="1"/>
          <w:numId w:val="15"/>
        </w:numPr>
        <w:tabs>
          <w:tab w:val="clear" w:pos="964"/>
          <w:tab w:val="num" w:pos="0"/>
        </w:tabs>
        <w:rPr>
          <w:color w:val="auto"/>
        </w:rPr>
      </w:pPr>
      <w:r w:rsidRPr="004E1971">
        <w:rPr>
          <w:color w:val="auto"/>
        </w:rPr>
        <w:t xml:space="preserve">the procedure for regular auditing or other monitoring of Contractor and subcontractor compliance with the Site Management Plan, including the procedures for recording, reporting, responding to and finalising: </w:t>
      </w:r>
    </w:p>
    <w:p w14:paraId="2F250DAB" w14:textId="77777777" w:rsidR="0072238D" w:rsidRPr="00E6584F" w:rsidRDefault="007B407E" w:rsidP="00F52F87">
      <w:pPr>
        <w:pStyle w:val="DefenceDefinitionNum2"/>
        <w:numPr>
          <w:ilvl w:val="2"/>
          <w:numId w:val="15"/>
        </w:numPr>
        <w:tabs>
          <w:tab w:val="clear" w:pos="1928"/>
          <w:tab w:val="num" w:pos="964"/>
        </w:tabs>
      </w:pPr>
      <w:r w:rsidRPr="00E6584F">
        <w:t xml:space="preserve">matters arising out of or in connection with such audits or other monitoring; and </w:t>
      </w:r>
    </w:p>
    <w:p w14:paraId="3B8A12E4" w14:textId="77777777" w:rsidR="0072238D" w:rsidRPr="00E6584F" w:rsidRDefault="007B407E" w:rsidP="00F52F87">
      <w:pPr>
        <w:pStyle w:val="DefenceDefinitionNum2"/>
        <w:numPr>
          <w:ilvl w:val="2"/>
          <w:numId w:val="15"/>
        </w:numPr>
        <w:tabs>
          <w:tab w:val="clear" w:pos="1928"/>
          <w:tab w:val="num" w:pos="964"/>
        </w:tabs>
      </w:pPr>
      <w:r w:rsidRPr="00E6584F">
        <w:t xml:space="preserve">complaints, incidents, near-misses and other situations or accidents on Commonwealth property and the Site during the Contractor's Activities and the Works; </w:t>
      </w:r>
    </w:p>
    <w:p w14:paraId="3B039064" w14:textId="34665143" w:rsidR="001B7D8A" w:rsidRPr="00E6584F" w:rsidRDefault="001B7D8A" w:rsidP="00F52F87">
      <w:pPr>
        <w:pStyle w:val="DefenceDefinitionNum"/>
        <w:numPr>
          <w:ilvl w:val="1"/>
          <w:numId w:val="15"/>
        </w:numPr>
        <w:rPr>
          <w:color w:val="auto"/>
        </w:rPr>
      </w:pPr>
      <w:r w:rsidRPr="00E6584F">
        <w:rPr>
          <w:color w:val="auto"/>
        </w:rPr>
        <w:t xml:space="preserve">to the extent that the Contractor's Activities include any demolition, procedures for obtaining approval from the Contract Administrator prior to undertaking such demolition and otherwise complying with any applicable Statutory Requirements </w:t>
      </w:r>
      <w:r w:rsidR="00FB699E" w:rsidRPr="00E6584F">
        <w:rPr>
          <w:color w:val="auto"/>
        </w:rPr>
        <w:t xml:space="preserve">(and any relevant </w:t>
      </w:r>
      <w:r w:rsidRPr="00E6584F">
        <w:rPr>
          <w:color w:val="auto"/>
        </w:rPr>
        <w:t>Contractor HOTO Obligation</w:t>
      </w:r>
      <w:r w:rsidR="00FB699E" w:rsidRPr="00E6584F">
        <w:rPr>
          <w:color w:val="auto"/>
        </w:rPr>
        <w:t>)</w:t>
      </w:r>
      <w:r w:rsidRPr="00E6584F">
        <w:rPr>
          <w:color w:val="auto"/>
        </w:rPr>
        <w:t xml:space="preserve"> in relation to such demolition;</w:t>
      </w:r>
    </w:p>
    <w:p w14:paraId="12C724D2" w14:textId="77777777" w:rsidR="0072238D" w:rsidRPr="004E1971" w:rsidRDefault="007B407E" w:rsidP="00F52F87">
      <w:pPr>
        <w:pStyle w:val="DefenceDefinitionNum"/>
        <w:keepNext/>
        <w:numPr>
          <w:ilvl w:val="1"/>
          <w:numId w:val="15"/>
        </w:numPr>
        <w:tabs>
          <w:tab w:val="clear" w:pos="964"/>
          <w:tab w:val="num" w:pos="0"/>
        </w:tabs>
        <w:rPr>
          <w:color w:val="auto"/>
        </w:rPr>
      </w:pPr>
      <w:r w:rsidRPr="004E1971">
        <w:rPr>
          <w:color w:val="auto"/>
        </w:rPr>
        <w:t xml:space="preserve">the additional matters specified in the Contract Particulars; and </w:t>
      </w:r>
    </w:p>
    <w:p w14:paraId="7CDC539E" w14:textId="336111D2" w:rsidR="0072238D" w:rsidRPr="004E1971" w:rsidRDefault="007B407E" w:rsidP="00F52F87">
      <w:pPr>
        <w:pStyle w:val="DefenceDefinitionNum"/>
        <w:keepNext/>
        <w:numPr>
          <w:ilvl w:val="1"/>
          <w:numId w:val="15"/>
        </w:numPr>
        <w:tabs>
          <w:tab w:val="clear" w:pos="964"/>
          <w:tab w:val="num" w:pos="0"/>
        </w:tabs>
        <w:rPr>
          <w:color w:val="auto"/>
        </w:rPr>
      </w:pPr>
      <w:r w:rsidRPr="004E1971">
        <w:rPr>
          <w:color w:val="auto"/>
        </w:rPr>
        <w:t>any other matters required by</w:t>
      </w:r>
      <w:r w:rsidR="000A2C27" w:rsidRPr="004E1971">
        <w:rPr>
          <w:color w:val="auto"/>
        </w:rPr>
        <w:t xml:space="preserve"> the</w:t>
      </w:r>
      <w:r w:rsidRPr="004E1971">
        <w:rPr>
          <w:color w:val="auto"/>
        </w:rPr>
        <w:t>:</w:t>
      </w:r>
    </w:p>
    <w:p w14:paraId="2B80D19B" w14:textId="4FFA6C7A" w:rsidR="0072238D" w:rsidRPr="00E6584F" w:rsidRDefault="007B407E" w:rsidP="00F52F87">
      <w:pPr>
        <w:pStyle w:val="DefenceDefinitionNum2"/>
        <w:numPr>
          <w:ilvl w:val="2"/>
          <w:numId w:val="15"/>
        </w:numPr>
        <w:tabs>
          <w:tab w:val="clear" w:pos="1928"/>
          <w:tab w:val="num" w:pos="964"/>
        </w:tabs>
      </w:pPr>
      <w:r w:rsidRPr="00E6584F">
        <w:t xml:space="preserve">Contract; or </w:t>
      </w:r>
    </w:p>
    <w:p w14:paraId="07F5EEDE" w14:textId="55207529" w:rsidR="0072238D" w:rsidRPr="00E6584F" w:rsidRDefault="007B407E" w:rsidP="00F52F87">
      <w:pPr>
        <w:pStyle w:val="DefenceDefinitionNum2"/>
        <w:numPr>
          <w:ilvl w:val="2"/>
          <w:numId w:val="15"/>
        </w:numPr>
        <w:tabs>
          <w:tab w:val="clear" w:pos="1928"/>
          <w:tab w:val="num" w:pos="964"/>
        </w:tabs>
      </w:pPr>
      <w:r w:rsidRPr="00E6584F">
        <w:t>Contract Administrator.</w:t>
      </w:r>
    </w:p>
    <w:p w14:paraId="53086433" w14:textId="77777777" w:rsidR="0072238D" w:rsidRPr="00E6584F" w:rsidRDefault="007B407E">
      <w:pPr>
        <w:pStyle w:val="DefenceBoldNormal"/>
      </w:pPr>
      <w:bookmarkStart w:id="166" w:name="SpecialConditions"/>
      <w:r w:rsidRPr="00E6584F">
        <w:t>Special Conditions</w:t>
      </w:r>
      <w:bookmarkEnd w:id="166"/>
    </w:p>
    <w:p w14:paraId="03F8CD6D" w14:textId="3319C1BF" w:rsidR="0072238D" w:rsidRPr="00E6584F" w:rsidRDefault="007B407E" w:rsidP="00F52F87">
      <w:pPr>
        <w:pStyle w:val="DefenceDefinition0"/>
        <w:numPr>
          <w:ilvl w:val="0"/>
          <w:numId w:val="22"/>
        </w:numPr>
      </w:pPr>
      <w:r w:rsidRPr="00E6584F">
        <w:t xml:space="preserve">The special conditions </w:t>
      </w:r>
      <w:r w:rsidR="00692B45" w:rsidRPr="00E6584F">
        <w:t xml:space="preserve">in </w:t>
      </w:r>
      <w:r w:rsidR="007F504B" w:rsidRPr="009D0F96">
        <w:fldChar w:fldCharType="begin"/>
      </w:r>
      <w:r w:rsidR="007F504B" w:rsidRPr="00E6584F">
        <w:instrText xml:space="preserve"> REF _Ref112841512 \w \h </w:instrText>
      </w:r>
      <w:r w:rsidR="00E6584F">
        <w:instrText xml:space="preserve"> \* MERGEFORMAT </w:instrText>
      </w:r>
      <w:r w:rsidR="007F504B" w:rsidRPr="009D0F96">
        <w:fldChar w:fldCharType="separate"/>
      </w:r>
      <w:r w:rsidR="00424517">
        <w:t>Annexure 2</w:t>
      </w:r>
      <w:r w:rsidR="007F504B" w:rsidRPr="009D0F96">
        <w:fldChar w:fldCharType="end"/>
      </w:r>
      <w:r w:rsidRPr="00E6584F">
        <w:t>.</w:t>
      </w:r>
    </w:p>
    <w:p w14:paraId="7AED7A5A" w14:textId="77777777" w:rsidR="0072238D" w:rsidRPr="00E6584F" w:rsidRDefault="007B407E">
      <w:pPr>
        <w:pStyle w:val="DefenceBoldNormal"/>
      </w:pPr>
      <w:bookmarkStart w:id="167" w:name="Stage"/>
      <w:r w:rsidRPr="00E6584F">
        <w:t>Stage</w:t>
      </w:r>
      <w:bookmarkEnd w:id="167"/>
    </w:p>
    <w:p w14:paraId="037BD1E6" w14:textId="77777777" w:rsidR="0072238D" w:rsidRPr="00E6584F" w:rsidRDefault="007B407E" w:rsidP="00F52F87">
      <w:pPr>
        <w:pStyle w:val="DefenceDefinition0"/>
        <w:keepNext/>
        <w:numPr>
          <w:ilvl w:val="0"/>
          <w:numId w:val="22"/>
        </w:numPr>
      </w:pPr>
      <w:r w:rsidRPr="00E6584F">
        <w:t>A stage of the Works:</w:t>
      </w:r>
    </w:p>
    <w:p w14:paraId="40301A21" w14:textId="77777777" w:rsidR="0072238D" w:rsidRPr="004E1971" w:rsidRDefault="007B407E" w:rsidP="00F52F87">
      <w:pPr>
        <w:pStyle w:val="DefenceDefinitionNum"/>
        <w:numPr>
          <w:ilvl w:val="1"/>
          <w:numId w:val="5"/>
        </w:numPr>
        <w:tabs>
          <w:tab w:val="clear" w:pos="964"/>
          <w:tab w:val="num" w:pos="0"/>
        </w:tabs>
        <w:rPr>
          <w:color w:val="auto"/>
        </w:rPr>
      </w:pPr>
      <w:r w:rsidRPr="004E1971">
        <w:rPr>
          <w:color w:val="auto"/>
        </w:rPr>
        <w:t>described in the Contract Particulars (Planning Phase);</w:t>
      </w:r>
    </w:p>
    <w:p w14:paraId="106738F6" w14:textId="43F173CF" w:rsidR="0072238D" w:rsidRPr="004E1971" w:rsidRDefault="007B407E" w:rsidP="00F52F87">
      <w:pPr>
        <w:pStyle w:val="DefenceDefinitionNum"/>
        <w:numPr>
          <w:ilvl w:val="1"/>
          <w:numId w:val="5"/>
        </w:numPr>
        <w:tabs>
          <w:tab w:val="clear" w:pos="964"/>
          <w:tab w:val="num" w:pos="0"/>
        </w:tabs>
        <w:rPr>
          <w:color w:val="auto"/>
        </w:rPr>
      </w:pPr>
      <w:r w:rsidRPr="004E1971">
        <w:rPr>
          <w:color w:val="auto"/>
        </w:rPr>
        <w:t>agreed under clause </w:t>
      </w:r>
      <w:r w:rsidRPr="004E1971">
        <w:rPr>
          <w:color w:val="auto"/>
        </w:rPr>
        <w:fldChar w:fldCharType="begin"/>
      </w:r>
      <w:r w:rsidRPr="004E1971">
        <w:rPr>
          <w:color w:val="auto"/>
        </w:rPr>
        <w:instrText xml:space="preserve"> REF _Ref72335640 \w \h  \* MERGEFORMAT </w:instrText>
      </w:r>
      <w:r w:rsidRPr="004E1971">
        <w:rPr>
          <w:color w:val="auto"/>
        </w:rPr>
      </w:r>
      <w:r w:rsidRPr="004E1971">
        <w:rPr>
          <w:color w:val="auto"/>
        </w:rPr>
        <w:fldChar w:fldCharType="separate"/>
      </w:r>
      <w:r w:rsidR="00424517">
        <w:rPr>
          <w:color w:val="auto"/>
        </w:rPr>
        <w:t>6.4</w:t>
      </w:r>
      <w:r w:rsidRPr="004E1971">
        <w:rPr>
          <w:color w:val="auto"/>
        </w:rPr>
        <w:fldChar w:fldCharType="end"/>
      </w:r>
      <w:r w:rsidRPr="004E1971">
        <w:rPr>
          <w:color w:val="auto"/>
        </w:rPr>
        <w:t xml:space="preserve"> and described in the Contract Particulars (Delivery Phase);</w:t>
      </w:r>
      <w:r w:rsidR="00392966" w:rsidRPr="004E1971">
        <w:rPr>
          <w:color w:val="auto"/>
        </w:rPr>
        <w:t xml:space="preserve"> or</w:t>
      </w:r>
    </w:p>
    <w:p w14:paraId="34D4B96F" w14:textId="66028EC0" w:rsidR="0072238D" w:rsidRPr="004E1971" w:rsidRDefault="007B407E" w:rsidP="00F52F87">
      <w:pPr>
        <w:pStyle w:val="DefenceDefinitionNum"/>
        <w:numPr>
          <w:ilvl w:val="1"/>
          <w:numId w:val="5"/>
        </w:numPr>
        <w:tabs>
          <w:tab w:val="clear" w:pos="964"/>
          <w:tab w:val="num" w:pos="0"/>
        </w:tabs>
        <w:rPr>
          <w:color w:val="auto"/>
        </w:rPr>
      </w:pPr>
      <w:r w:rsidRPr="004E1971">
        <w:rPr>
          <w:color w:val="auto"/>
        </w:rPr>
        <w:t>directed by the Contract Administrator under clause </w:t>
      </w:r>
      <w:r w:rsidRPr="004E1971">
        <w:rPr>
          <w:color w:val="auto"/>
        </w:rPr>
        <w:fldChar w:fldCharType="begin"/>
      </w:r>
      <w:r w:rsidRPr="004E1971">
        <w:rPr>
          <w:color w:val="auto"/>
        </w:rPr>
        <w:instrText xml:space="preserve"> REF _Ref72335710 \w \h  \* MERGEFORMAT </w:instrText>
      </w:r>
      <w:r w:rsidRPr="004E1971">
        <w:rPr>
          <w:color w:val="auto"/>
        </w:rPr>
      </w:r>
      <w:r w:rsidRPr="004E1971">
        <w:rPr>
          <w:color w:val="auto"/>
        </w:rPr>
        <w:fldChar w:fldCharType="separate"/>
      </w:r>
      <w:r w:rsidR="00424517">
        <w:rPr>
          <w:color w:val="auto"/>
        </w:rPr>
        <w:t>13.5</w:t>
      </w:r>
      <w:r w:rsidRPr="004E1971">
        <w:rPr>
          <w:color w:val="auto"/>
        </w:rPr>
        <w:fldChar w:fldCharType="end"/>
      </w:r>
      <w:r w:rsidRPr="004E1971">
        <w:rPr>
          <w:color w:val="auto"/>
        </w:rPr>
        <w:t>.</w:t>
      </w:r>
    </w:p>
    <w:p w14:paraId="5FDAB38F" w14:textId="77777777" w:rsidR="00224445" w:rsidRPr="00E6584F" w:rsidRDefault="00224445">
      <w:pPr>
        <w:pStyle w:val="DefenceBoldNormal"/>
      </w:pPr>
      <w:bookmarkStart w:id="168" w:name="StatutoryRequirements"/>
      <w:r w:rsidRPr="00E6584F">
        <w:t xml:space="preserve">Statement of Tax Record </w:t>
      </w:r>
      <w:r w:rsidRPr="00E6584F">
        <w:rPr>
          <w:b w:val="0"/>
        </w:rPr>
        <w:t>or</w:t>
      </w:r>
      <w:r w:rsidRPr="00E6584F">
        <w:t xml:space="preserve"> </w:t>
      </w:r>
      <w:bookmarkStart w:id="169" w:name="str"/>
      <w:r w:rsidRPr="00E6584F">
        <w:t>STR</w:t>
      </w:r>
      <w:bookmarkEnd w:id="169"/>
    </w:p>
    <w:p w14:paraId="642765CA" w14:textId="0A87B7E1" w:rsidR="00224445" w:rsidRPr="00E6584F" w:rsidRDefault="00224445" w:rsidP="00872731">
      <w:pPr>
        <w:pStyle w:val="DefenceDefinition0"/>
      </w:pPr>
      <w:r w:rsidRPr="00E6584F">
        <w:t xml:space="preserve">Has the meaning given in the </w:t>
      </w:r>
      <w:r w:rsidR="00050F49" w:rsidRPr="00E6584F">
        <w:t xml:space="preserve">Shadow </w:t>
      </w:r>
      <w:r w:rsidR="00E56881" w:rsidRPr="00E6584F">
        <w:t>Economy Procurement Connected Policy</w:t>
      </w:r>
      <w:r w:rsidRPr="00E6584F">
        <w:t>.</w:t>
      </w:r>
    </w:p>
    <w:p w14:paraId="5678E55A" w14:textId="77777777" w:rsidR="0072238D" w:rsidRPr="00E6584F" w:rsidRDefault="007B407E">
      <w:pPr>
        <w:pStyle w:val="DefenceBoldNormal"/>
      </w:pPr>
      <w:r w:rsidRPr="00E6584F">
        <w:t>Statutory Requirements</w:t>
      </w:r>
      <w:bookmarkEnd w:id="168"/>
    </w:p>
    <w:p w14:paraId="770387E8" w14:textId="77777777" w:rsidR="0072238D" w:rsidRPr="00E6584F" w:rsidRDefault="007B407E" w:rsidP="00F52F87">
      <w:pPr>
        <w:pStyle w:val="DefenceDefinition0"/>
        <w:keepNext/>
        <w:numPr>
          <w:ilvl w:val="0"/>
          <w:numId w:val="22"/>
        </w:numPr>
      </w:pPr>
      <w:r w:rsidRPr="00E6584F">
        <w:t>Means:</w:t>
      </w:r>
    </w:p>
    <w:p w14:paraId="5D81C3CB" w14:textId="77777777" w:rsidR="0072238D" w:rsidRPr="004E1971" w:rsidRDefault="007B407E" w:rsidP="00F52F87">
      <w:pPr>
        <w:pStyle w:val="DefenceDefinitionNum"/>
        <w:numPr>
          <w:ilvl w:val="1"/>
          <w:numId w:val="6"/>
        </w:numPr>
        <w:tabs>
          <w:tab w:val="clear" w:pos="964"/>
          <w:tab w:val="num" w:pos="0"/>
        </w:tabs>
        <w:rPr>
          <w:color w:val="auto"/>
        </w:rPr>
      </w:pPr>
      <w:r w:rsidRPr="004E1971">
        <w:rPr>
          <w:color w:val="auto"/>
        </w:rPr>
        <w:t>any law applicable to the Contractor's Activities or the Works, including Acts, ordinances, regulations, by-laws and other subordinate legislation;</w:t>
      </w:r>
    </w:p>
    <w:p w14:paraId="56412DF8" w14:textId="4C86ED5D" w:rsidR="0072238D" w:rsidRPr="004E1971" w:rsidRDefault="007B407E" w:rsidP="00F52F87">
      <w:pPr>
        <w:pStyle w:val="DefenceDefinitionNum"/>
        <w:numPr>
          <w:ilvl w:val="1"/>
          <w:numId w:val="6"/>
        </w:numPr>
        <w:tabs>
          <w:tab w:val="clear" w:pos="964"/>
          <w:tab w:val="num" w:pos="0"/>
        </w:tabs>
        <w:rPr>
          <w:color w:val="auto"/>
        </w:rPr>
      </w:pPr>
      <w:r w:rsidRPr="004E1971">
        <w:rPr>
          <w:color w:val="auto"/>
        </w:rPr>
        <w:lastRenderedPageBreak/>
        <w:t xml:space="preserve">Approvals (including </w:t>
      </w:r>
      <w:r w:rsidR="00502328">
        <w:rPr>
          <w:color w:val="auto"/>
        </w:rPr>
        <w:t xml:space="preserve">the Environmental Clearance Certificate and </w:t>
      </w:r>
      <w:r w:rsidRPr="004E1971">
        <w:rPr>
          <w:color w:val="auto"/>
        </w:rPr>
        <w:t xml:space="preserve">any condition or requirement under an Approval); </w:t>
      </w:r>
    </w:p>
    <w:p w14:paraId="1D8D5A2A" w14:textId="3FAF1B71" w:rsidR="0072238D" w:rsidRPr="004E1971" w:rsidRDefault="00D40AA5" w:rsidP="00F52F87">
      <w:pPr>
        <w:pStyle w:val="DefenceDefinitionNum"/>
        <w:numPr>
          <w:ilvl w:val="1"/>
          <w:numId w:val="6"/>
        </w:numPr>
        <w:tabs>
          <w:tab w:val="clear" w:pos="964"/>
          <w:tab w:val="num" w:pos="0"/>
        </w:tabs>
        <w:rPr>
          <w:color w:val="auto"/>
        </w:rPr>
      </w:pPr>
      <w:r w:rsidRPr="004E1971">
        <w:rPr>
          <w:color w:val="auto"/>
        </w:rPr>
        <w:t xml:space="preserve">Governmental </w:t>
      </w:r>
      <w:r w:rsidR="007B407E" w:rsidRPr="004E1971">
        <w:rPr>
          <w:color w:val="auto"/>
        </w:rPr>
        <w:t xml:space="preserve">Requirements; </w:t>
      </w:r>
    </w:p>
    <w:p w14:paraId="1A11DE07" w14:textId="77777777" w:rsidR="005B2035" w:rsidRPr="004E1971" w:rsidRDefault="00EE0BB3" w:rsidP="00F52F87">
      <w:pPr>
        <w:pStyle w:val="DefenceDefinitionNum"/>
        <w:numPr>
          <w:ilvl w:val="1"/>
          <w:numId w:val="6"/>
        </w:numPr>
        <w:tabs>
          <w:tab w:val="clear" w:pos="964"/>
          <w:tab w:val="num" w:pos="0"/>
        </w:tabs>
        <w:rPr>
          <w:color w:val="auto"/>
        </w:rPr>
      </w:pPr>
      <w:r w:rsidRPr="004E1971">
        <w:rPr>
          <w:color w:val="auto"/>
        </w:rPr>
        <w:t>Information Security Requirements</w:t>
      </w:r>
      <w:r w:rsidR="005B2035" w:rsidRPr="004E1971">
        <w:rPr>
          <w:color w:val="auto"/>
        </w:rPr>
        <w:t>; and</w:t>
      </w:r>
    </w:p>
    <w:p w14:paraId="52C8B348" w14:textId="3A151F61" w:rsidR="0072238D" w:rsidRPr="004E1971" w:rsidRDefault="005B2035" w:rsidP="00F52F87">
      <w:pPr>
        <w:pStyle w:val="DefenceDefinitionNum"/>
        <w:numPr>
          <w:ilvl w:val="1"/>
          <w:numId w:val="6"/>
        </w:numPr>
        <w:tabs>
          <w:tab w:val="clear" w:pos="964"/>
          <w:tab w:val="num" w:pos="0"/>
        </w:tabs>
        <w:rPr>
          <w:color w:val="auto"/>
        </w:rPr>
      </w:pPr>
      <w:r w:rsidRPr="004E1971">
        <w:rPr>
          <w:color w:val="auto"/>
        </w:rPr>
        <w:t>any additional requirements set out in the Contract Particulars.</w:t>
      </w:r>
    </w:p>
    <w:p w14:paraId="02D2685D" w14:textId="77777777" w:rsidR="005B2035" w:rsidRPr="00E6584F" w:rsidRDefault="005B2035" w:rsidP="005B2035">
      <w:pPr>
        <w:pStyle w:val="DefenceDefinition0"/>
        <w:rPr>
          <w:b/>
          <w:bCs/>
        </w:rPr>
      </w:pPr>
      <w:bookmarkStart w:id="170" w:name="Subcontractor"/>
      <w:r w:rsidRPr="00E6584F">
        <w:rPr>
          <w:b/>
          <w:bCs/>
        </w:rPr>
        <w:t>Strategic Interest Issue</w:t>
      </w:r>
    </w:p>
    <w:p w14:paraId="2365EAEF" w14:textId="28D0E5DA" w:rsidR="005B2035" w:rsidRPr="00E6584F" w:rsidRDefault="005B2035" w:rsidP="005B2035">
      <w:pPr>
        <w:pStyle w:val="DefenceDefinition0"/>
      </w:pPr>
      <w:r w:rsidRPr="00E6584F">
        <w:t>Any issue that involves an actual, potential or perceived risk of an adverse effect on the Commonwealth's international or diplomatic interests or relationships (including with the Host Nation) or national security interests including:</w:t>
      </w:r>
    </w:p>
    <w:p w14:paraId="532D2F0F" w14:textId="33F96654" w:rsidR="005B2035" w:rsidRPr="004E1971" w:rsidRDefault="005B2035" w:rsidP="005B2035">
      <w:pPr>
        <w:pStyle w:val="DefenceDefinitionNum"/>
        <w:rPr>
          <w:color w:val="auto"/>
        </w:rPr>
      </w:pPr>
      <w:r w:rsidRPr="004E1971">
        <w:rPr>
          <w:color w:val="auto"/>
        </w:rPr>
        <w:t>protecting Australia’s national interests, in accordance with all Statutory Requirements of Australia (including the Information Security Requirements);</w:t>
      </w:r>
    </w:p>
    <w:p w14:paraId="2B3F54B8" w14:textId="494AD0A8" w:rsidR="005B2035" w:rsidRPr="004E1971" w:rsidRDefault="005B2035" w:rsidP="005B2035">
      <w:pPr>
        <w:pStyle w:val="DefenceDefinitionNum"/>
        <w:rPr>
          <w:color w:val="auto"/>
        </w:rPr>
      </w:pPr>
      <w:r w:rsidRPr="004E1971">
        <w:rPr>
          <w:color w:val="auto"/>
        </w:rPr>
        <w:t>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Department of Defence security clearance, unless the Commonwealth has given its prior written consent (in its absolute discretion); and</w:t>
      </w:r>
    </w:p>
    <w:p w14:paraId="2A8A731D" w14:textId="7CF27BFB" w:rsidR="005B2035" w:rsidRPr="004E1971" w:rsidRDefault="005B2035" w:rsidP="005B2035">
      <w:pPr>
        <w:pStyle w:val="DefenceDefinitionNum"/>
        <w:rPr>
          <w:color w:val="auto"/>
        </w:rPr>
      </w:pPr>
      <w:r w:rsidRPr="004E1971">
        <w:rPr>
          <w:color w:val="auto"/>
        </w:rPr>
        <w:t>ensuring compliance by the Contractor with Australia’s national security requirements, in accordance with all Statutory Requirements of Australia (including the Information Security Requirements).</w:t>
      </w:r>
    </w:p>
    <w:p w14:paraId="7892A992" w14:textId="0457775A" w:rsidR="0072238D" w:rsidRPr="00E6584F" w:rsidRDefault="007B407E">
      <w:pPr>
        <w:pStyle w:val="DefenceBoldNormal"/>
      </w:pPr>
      <w:r w:rsidRPr="00E6584F">
        <w:t>Subcontractor</w:t>
      </w:r>
      <w:bookmarkEnd w:id="170"/>
      <w:r w:rsidRPr="00E6584F">
        <w:t xml:space="preserve"> </w:t>
      </w:r>
    </w:p>
    <w:p w14:paraId="2D802CC4" w14:textId="21B6784A" w:rsidR="0072238D" w:rsidRPr="00E6584F" w:rsidRDefault="007B407E" w:rsidP="00F52F87">
      <w:pPr>
        <w:pStyle w:val="DefenceDefinition0"/>
        <w:numPr>
          <w:ilvl w:val="0"/>
          <w:numId w:val="22"/>
        </w:numPr>
      </w:pPr>
      <w:r w:rsidRPr="00E6584F">
        <w:t>Any person (including a consultant, subcontractor or supplier) engaged by the Contractor under clause </w:t>
      </w:r>
      <w:r w:rsidR="00886B41" w:rsidRPr="009D0F96">
        <w:fldChar w:fldCharType="begin"/>
      </w:r>
      <w:r w:rsidR="00886B41" w:rsidRPr="00E6584F">
        <w:instrText xml:space="preserve"> REF _Ref76730757 \w \h </w:instrText>
      </w:r>
      <w:r w:rsidR="00E6584F">
        <w:instrText xml:space="preserve"> \* MERGEFORMAT </w:instrText>
      </w:r>
      <w:r w:rsidR="00886B41" w:rsidRPr="009D0F96">
        <w:fldChar w:fldCharType="separate"/>
      </w:r>
      <w:r w:rsidR="00424517">
        <w:t>8</w:t>
      </w:r>
      <w:r w:rsidR="00886B41" w:rsidRPr="009D0F96">
        <w:fldChar w:fldCharType="end"/>
      </w:r>
      <w:r w:rsidRPr="00E6584F">
        <w:t xml:space="preserve"> or otherwise in accordance with the Contract to perform any part of the Reimbursable Work, including the Commonwealth's Novated Design Consultants (if any) novated under clause </w:t>
      </w:r>
      <w:r w:rsidRPr="009D0F96">
        <w:fldChar w:fldCharType="begin"/>
      </w:r>
      <w:r w:rsidRPr="00E6584F">
        <w:instrText xml:space="preserve"> REF _Ref72335732 \w \h  \* MERGEFORMAT </w:instrText>
      </w:r>
      <w:r w:rsidRPr="009D0F96">
        <w:fldChar w:fldCharType="separate"/>
      </w:r>
      <w:r w:rsidR="00424517">
        <w:t>6.20</w:t>
      </w:r>
      <w:r w:rsidRPr="009D0F96">
        <w:fldChar w:fldCharType="end"/>
      </w:r>
      <w:r w:rsidRPr="00E6584F">
        <w:t xml:space="preserve">. </w:t>
      </w:r>
    </w:p>
    <w:p w14:paraId="2942363E" w14:textId="77777777" w:rsidR="0072238D" w:rsidRPr="00E6584F" w:rsidRDefault="007B407E">
      <w:pPr>
        <w:pStyle w:val="DefenceBoldNormal"/>
      </w:pPr>
      <w:bookmarkStart w:id="171" w:name="SubcontractorDeedofCovenant"/>
      <w:r w:rsidRPr="00E6584F">
        <w:t>Subcontractor Deed of Covenant</w:t>
      </w:r>
      <w:bookmarkEnd w:id="171"/>
    </w:p>
    <w:p w14:paraId="6C27B699" w14:textId="77777777" w:rsidR="0072238D" w:rsidRPr="00E6584F" w:rsidRDefault="007B407E" w:rsidP="00F52F87">
      <w:pPr>
        <w:pStyle w:val="DefenceDefinition0"/>
        <w:numPr>
          <w:ilvl w:val="0"/>
          <w:numId w:val="22"/>
        </w:numPr>
      </w:pPr>
      <w:r w:rsidRPr="00E6584F">
        <w:t>A subcontractor deed of covenant in the form set out in the Schedule of Collateral Documents.</w:t>
      </w:r>
    </w:p>
    <w:p w14:paraId="4A94EFC3" w14:textId="77777777" w:rsidR="0072238D" w:rsidRPr="00E6584F" w:rsidRDefault="007B407E">
      <w:pPr>
        <w:pStyle w:val="DefenceBoldNormal"/>
      </w:pPr>
      <w:bookmarkStart w:id="172" w:name="SubcontractorDesignCertificate"/>
      <w:r w:rsidRPr="00E6584F">
        <w:t>Subcontractor Design Certificate</w:t>
      </w:r>
      <w:bookmarkEnd w:id="172"/>
    </w:p>
    <w:p w14:paraId="4EBEE022" w14:textId="77777777" w:rsidR="0072238D" w:rsidRPr="00E6584F" w:rsidRDefault="007B407E" w:rsidP="00F52F87">
      <w:pPr>
        <w:pStyle w:val="DefenceDefinition0"/>
        <w:numPr>
          <w:ilvl w:val="0"/>
          <w:numId w:val="22"/>
        </w:numPr>
      </w:pPr>
      <w:r w:rsidRPr="00E6584F">
        <w:t>A subcontractor design certificate in the form set out in the Schedule of Collateral Documents.</w:t>
      </w:r>
    </w:p>
    <w:p w14:paraId="0BA95F75" w14:textId="77777777" w:rsidR="0072238D" w:rsidRPr="00E6584F" w:rsidRDefault="007B407E">
      <w:pPr>
        <w:pStyle w:val="DefenceBoldNormal"/>
      </w:pPr>
      <w:bookmarkStart w:id="173" w:name="SubcontractProposal"/>
      <w:r w:rsidRPr="00E6584F">
        <w:t>Subcontract Proposal</w:t>
      </w:r>
      <w:bookmarkEnd w:id="173"/>
    </w:p>
    <w:p w14:paraId="7BBFBC94" w14:textId="341B1820" w:rsidR="0072238D" w:rsidRPr="00E6584F" w:rsidRDefault="007B407E" w:rsidP="00F52F87">
      <w:pPr>
        <w:pStyle w:val="DefenceDefinition0"/>
        <w:numPr>
          <w:ilvl w:val="0"/>
          <w:numId w:val="22"/>
        </w:numPr>
      </w:pPr>
      <w:r w:rsidRPr="00E6584F">
        <w:t>A document issued by the Contractor under clause </w:t>
      </w:r>
      <w:r w:rsidRPr="009D0F96">
        <w:fldChar w:fldCharType="begin"/>
      </w:r>
      <w:r w:rsidRPr="00E6584F">
        <w:instrText xml:space="preserve"> REF _Ref72335745 \w \h  \* MERGEFORMAT </w:instrText>
      </w:r>
      <w:r w:rsidRPr="009D0F96">
        <w:fldChar w:fldCharType="separate"/>
      </w:r>
      <w:r w:rsidR="00424517">
        <w:t>8.2</w:t>
      </w:r>
      <w:r w:rsidRPr="009D0F96">
        <w:fldChar w:fldCharType="end"/>
      </w:r>
      <w:r w:rsidRPr="00E6584F">
        <w:t>.</w:t>
      </w:r>
    </w:p>
    <w:p w14:paraId="05B278FF" w14:textId="77777777" w:rsidR="0072238D" w:rsidRPr="00E6584F" w:rsidRDefault="007B407E">
      <w:pPr>
        <w:pStyle w:val="DefenceBoldNormal"/>
      </w:pPr>
      <w:bookmarkStart w:id="174" w:name="SubcontractTenderDocumentation"/>
      <w:r w:rsidRPr="00E6584F">
        <w:t>Subcontract Tender Documentation</w:t>
      </w:r>
      <w:bookmarkEnd w:id="174"/>
    </w:p>
    <w:p w14:paraId="2AD89299" w14:textId="77777777" w:rsidR="0072238D" w:rsidRPr="00E6584F" w:rsidRDefault="007B407E" w:rsidP="00F52F87">
      <w:pPr>
        <w:pStyle w:val="DefenceDefinition0"/>
        <w:keepNext/>
        <w:numPr>
          <w:ilvl w:val="0"/>
          <w:numId w:val="22"/>
        </w:numPr>
      </w:pPr>
      <w:r w:rsidRPr="00E6584F">
        <w:t>In relation to a Subcontract Proposal, means:</w:t>
      </w:r>
    </w:p>
    <w:p w14:paraId="3C13100E" w14:textId="77777777" w:rsidR="001E5F9C" w:rsidRPr="004E1971" w:rsidRDefault="001E5F9C" w:rsidP="00F52F87">
      <w:pPr>
        <w:pStyle w:val="DefenceDefinitionNum"/>
        <w:numPr>
          <w:ilvl w:val="1"/>
          <w:numId w:val="7"/>
        </w:numPr>
        <w:tabs>
          <w:tab w:val="clear" w:pos="964"/>
          <w:tab w:val="num" w:pos="0"/>
        </w:tabs>
        <w:rPr>
          <w:color w:val="auto"/>
        </w:rPr>
      </w:pPr>
      <w:r w:rsidRPr="004E1971">
        <w:rPr>
          <w:color w:val="auto"/>
        </w:rPr>
        <w:t>as applicable:</w:t>
      </w:r>
    </w:p>
    <w:p w14:paraId="14D7E913" w14:textId="1DE5B8EE" w:rsidR="001E5F9C" w:rsidRPr="004E1971" w:rsidRDefault="001E5F9C" w:rsidP="00F52F87">
      <w:pPr>
        <w:pStyle w:val="DefenceDefinitionNum"/>
        <w:numPr>
          <w:ilvl w:val="2"/>
          <w:numId w:val="7"/>
        </w:numPr>
        <w:rPr>
          <w:color w:val="auto"/>
        </w:rPr>
      </w:pPr>
      <w:r w:rsidRPr="004E1971">
        <w:rPr>
          <w:color w:val="auto"/>
        </w:rPr>
        <w:t>the Planning Phase Design Documentation; or</w:t>
      </w:r>
    </w:p>
    <w:p w14:paraId="2CCCA1D5" w14:textId="609BF48E" w:rsidR="00D24A8E" w:rsidRPr="004E1971" w:rsidRDefault="007B407E" w:rsidP="00F52F87">
      <w:pPr>
        <w:pStyle w:val="DefenceDefinitionNum"/>
        <w:numPr>
          <w:ilvl w:val="2"/>
          <w:numId w:val="7"/>
        </w:numPr>
        <w:rPr>
          <w:color w:val="auto"/>
        </w:rPr>
      </w:pPr>
      <w:r w:rsidRPr="004E1971">
        <w:rPr>
          <w:color w:val="auto"/>
        </w:rPr>
        <w:t>the Delivery Phase Design Documentation</w:t>
      </w:r>
      <w:r w:rsidR="00D24A8E" w:rsidRPr="004E1971">
        <w:rPr>
          <w:color w:val="auto"/>
        </w:rPr>
        <w:t>,</w:t>
      </w:r>
      <w:r w:rsidRPr="004E1971">
        <w:rPr>
          <w:color w:val="auto"/>
        </w:rPr>
        <w:t xml:space="preserve"> which the Contractor</w:t>
      </w:r>
      <w:r w:rsidRPr="004E1971">
        <w:rPr>
          <w:color w:val="auto"/>
          <w:szCs w:val="22"/>
        </w:rPr>
        <w:t xml:space="preserve"> </w:t>
      </w:r>
      <w:r w:rsidRPr="004E1971">
        <w:rPr>
          <w:color w:val="auto"/>
        </w:rPr>
        <w:t>is entitled to use for tendering purposes under clause </w:t>
      </w:r>
      <w:r w:rsidRPr="004E1971">
        <w:rPr>
          <w:color w:val="auto"/>
        </w:rPr>
        <w:fldChar w:fldCharType="begin"/>
      </w:r>
      <w:r w:rsidRPr="004E1971">
        <w:rPr>
          <w:color w:val="auto"/>
        </w:rPr>
        <w:instrText xml:space="preserve"> REF _Ref72335765 \w \h  \* MERGEFORMAT </w:instrText>
      </w:r>
      <w:r w:rsidRPr="004E1971">
        <w:rPr>
          <w:color w:val="auto"/>
        </w:rPr>
      </w:r>
      <w:r w:rsidRPr="004E1971">
        <w:rPr>
          <w:color w:val="auto"/>
        </w:rPr>
        <w:fldChar w:fldCharType="separate"/>
      </w:r>
      <w:r w:rsidR="00424517">
        <w:rPr>
          <w:color w:val="auto"/>
        </w:rPr>
        <w:t>6.8(d)</w:t>
      </w:r>
      <w:r w:rsidRPr="004E1971">
        <w:rPr>
          <w:color w:val="auto"/>
        </w:rPr>
        <w:fldChar w:fldCharType="end"/>
      </w:r>
      <w:r w:rsidRPr="004E1971">
        <w:rPr>
          <w:color w:val="auto"/>
        </w:rPr>
        <w:t xml:space="preserve">, </w:t>
      </w:r>
    </w:p>
    <w:p w14:paraId="517CC7C1" w14:textId="6BE434DB" w:rsidR="0072238D" w:rsidRPr="004E1971" w:rsidRDefault="007B407E" w:rsidP="00D24A8E">
      <w:pPr>
        <w:pStyle w:val="DefenceDefinitionNum"/>
        <w:numPr>
          <w:ilvl w:val="0"/>
          <w:numId w:val="0"/>
        </w:numPr>
        <w:ind w:left="964"/>
        <w:rPr>
          <w:color w:val="auto"/>
        </w:rPr>
      </w:pPr>
      <w:r w:rsidRPr="004E1971">
        <w:rPr>
          <w:color w:val="auto"/>
        </w:rPr>
        <w:t>relevant to the part of the Reimbursable Work to be subcontracted;</w:t>
      </w:r>
    </w:p>
    <w:p w14:paraId="3B081E97" w14:textId="77777777" w:rsidR="0072238D" w:rsidRPr="004E1971" w:rsidRDefault="007B407E" w:rsidP="00F52F87">
      <w:pPr>
        <w:pStyle w:val="DefenceDefinitionNum"/>
        <w:numPr>
          <w:ilvl w:val="1"/>
          <w:numId w:val="7"/>
        </w:numPr>
        <w:tabs>
          <w:tab w:val="clear" w:pos="964"/>
          <w:tab w:val="num" w:pos="0"/>
        </w:tabs>
        <w:rPr>
          <w:color w:val="auto"/>
        </w:rPr>
      </w:pPr>
      <w:r w:rsidRPr="004E1971">
        <w:rPr>
          <w:color w:val="auto"/>
        </w:rPr>
        <w:t>the conditions of subcontract which must, unless otherwise expressly directed in writing by the Contract Administrator, be on the terms of the subcontract set out in the Schedule of Collateral Documents;</w:t>
      </w:r>
    </w:p>
    <w:p w14:paraId="418A5AC6" w14:textId="77777777" w:rsidR="0072238D" w:rsidRPr="004E1971" w:rsidRDefault="007B407E" w:rsidP="00F52F87">
      <w:pPr>
        <w:pStyle w:val="DefenceDefinitionNum"/>
        <w:numPr>
          <w:ilvl w:val="1"/>
          <w:numId w:val="7"/>
        </w:numPr>
        <w:tabs>
          <w:tab w:val="clear" w:pos="964"/>
          <w:tab w:val="num" w:pos="0"/>
        </w:tabs>
        <w:rPr>
          <w:color w:val="auto"/>
        </w:rPr>
      </w:pPr>
      <w:r w:rsidRPr="004E1971">
        <w:rPr>
          <w:color w:val="auto"/>
        </w:rPr>
        <w:t>if the Contract Administrator so directs, a request for tender; and</w:t>
      </w:r>
    </w:p>
    <w:p w14:paraId="73C9488D" w14:textId="5FBC5670" w:rsidR="0072238D" w:rsidRPr="004E1971" w:rsidRDefault="007B407E" w:rsidP="00F52F87">
      <w:pPr>
        <w:pStyle w:val="DefenceDefinitionNum"/>
        <w:numPr>
          <w:ilvl w:val="1"/>
          <w:numId w:val="7"/>
        </w:numPr>
        <w:tabs>
          <w:tab w:val="clear" w:pos="964"/>
          <w:tab w:val="num" w:pos="0"/>
        </w:tabs>
        <w:rPr>
          <w:color w:val="auto"/>
        </w:rPr>
      </w:pPr>
      <w:r w:rsidRPr="004E1971">
        <w:rPr>
          <w:color w:val="auto"/>
        </w:rPr>
        <w:lastRenderedPageBreak/>
        <w:t>any other documentation necessary for that part of the Reimbursable Work to be subcontracted.</w:t>
      </w:r>
    </w:p>
    <w:p w14:paraId="0BF13546" w14:textId="77777777" w:rsidR="0072238D" w:rsidRPr="00E6584F" w:rsidRDefault="007B407E">
      <w:pPr>
        <w:pStyle w:val="DefenceBoldNormal"/>
      </w:pPr>
      <w:bookmarkStart w:id="175" w:name="TableofVariationRatesandPrices"/>
      <w:r w:rsidRPr="00E6584F">
        <w:t>Table of Variation Rates and Prices</w:t>
      </w:r>
      <w:bookmarkEnd w:id="175"/>
      <w:r w:rsidRPr="00E6584F">
        <w:t xml:space="preserve"> </w:t>
      </w:r>
    </w:p>
    <w:p w14:paraId="3F956F35" w14:textId="77777777" w:rsidR="0072238D" w:rsidRPr="00E6584F" w:rsidRDefault="007B407E" w:rsidP="00F52F87">
      <w:pPr>
        <w:pStyle w:val="DefenceDefinition0"/>
        <w:keepNext/>
        <w:numPr>
          <w:ilvl w:val="0"/>
          <w:numId w:val="22"/>
        </w:numPr>
      </w:pPr>
      <w:r w:rsidRPr="00E6584F">
        <w:t>The table specified in the Contract Particulars, containing rates and prices to be used for the purposes of:</w:t>
      </w:r>
    </w:p>
    <w:p w14:paraId="62D8279B" w14:textId="5E786487" w:rsidR="0072238D" w:rsidRPr="004E1971" w:rsidRDefault="007B407E" w:rsidP="00F52F87">
      <w:pPr>
        <w:pStyle w:val="DefenceDefinitionNum"/>
        <w:numPr>
          <w:ilvl w:val="1"/>
          <w:numId w:val="11"/>
        </w:numPr>
        <w:tabs>
          <w:tab w:val="clear" w:pos="964"/>
          <w:tab w:val="num" w:pos="0"/>
        </w:tabs>
        <w:rPr>
          <w:color w:val="auto"/>
        </w:rPr>
      </w:pPr>
      <w:r w:rsidRPr="004E1971">
        <w:rPr>
          <w:color w:val="auto"/>
        </w:rPr>
        <w:t xml:space="preserve">agreeing the adjustment (if any) to the Contractor's Work Fee (Delivery) and Management Fee under clause </w:t>
      </w:r>
      <w:r w:rsidR="001C6F2D">
        <w:rPr>
          <w:color w:val="auto"/>
        </w:rPr>
        <w:fldChar w:fldCharType="begin"/>
      </w:r>
      <w:r w:rsidR="001C6F2D">
        <w:rPr>
          <w:color w:val="auto"/>
        </w:rPr>
        <w:instrText xml:space="preserve"> REF _Ref65834051 \w \h </w:instrText>
      </w:r>
      <w:r w:rsidR="001C6F2D">
        <w:rPr>
          <w:color w:val="auto"/>
        </w:rPr>
      </w:r>
      <w:r w:rsidR="001C6F2D">
        <w:rPr>
          <w:color w:val="auto"/>
        </w:rPr>
        <w:fldChar w:fldCharType="separate"/>
      </w:r>
      <w:r w:rsidR="001C6F2D">
        <w:rPr>
          <w:color w:val="auto"/>
        </w:rPr>
        <w:t>6.2(g)(i)</w:t>
      </w:r>
      <w:r w:rsidR="001C6F2D">
        <w:rPr>
          <w:color w:val="auto"/>
        </w:rPr>
        <w:fldChar w:fldCharType="end"/>
      </w:r>
      <w:r w:rsidRPr="004E1971">
        <w:rPr>
          <w:color w:val="auto"/>
        </w:rPr>
        <w:t>;</w:t>
      </w:r>
      <w:r w:rsidR="00392966" w:rsidRPr="004E1971">
        <w:rPr>
          <w:color w:val="auto"/>
        </w:rPr>
        <w:t xml:space="preserve"> and</w:t>
      </w:r>
    </w:p>
    <w:p w14:paraId="20926DD6" w14:textId="6154227F" w:rsidR="0072238D" w:rsidRPr="004E1971" w:rsidRDefault="007B407E" w:rsidP="00F52F87">
      <w:pPr>
        <w:pStyle w:val="DefenceDefinitionNum"/>
        <w:numPr>
          <w:ilvl w:val="1"/>
          <w:numId w:val="11"/>
        </w:numPr>
        <w:tabs>
          <w:tab w:val="clear" w:pos="964"/>
          <w:tab w:val="num" w:pos="0"/>
        </w:tabs>
        <w:rPr>
          <w:color w:val="auto"/>
        </w:rPr>
      </w:pPr>
      <w:r w:rsidRPr="004E1971">
        <w:rPr>
          <w:color w:val="auto"/>
        </w:rPr>
        <w:t xml:space="preserve">valuing adjustments to the Contractor's Work Fee (Planning) or Contractor's Work Fee (Delivery) where clause </w:t>
      </w:r>
      <w:r w:rsidRPr="004E1971">
        <w:rPr>
          <w:color w:val="auto"/>
        </w:rPr>
        <w:fldChar w:fldCharType="begin"/>
      </w:r>
      <w:r w:rsidRPr="004E1971">
        <w:rPr>
          <w:color w:val="auto"/>
        </w:rPr>
        <w:instrText xml:space="preserve"> REF _Ref464827908 \w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11.3(a)(ii)B</w:t>
      </w:r>
      <w:r w:rsidRPr="004E1971">
        <w:rPr>
          <w:color w:val="auto"/>
        </w:rPr>
        <w:fldChar w:fldCharType="end"/>
      </w:r>
      <w:r w:rsidRPr="004E1971">
        <w:rPr>
          <w:color w:val="auto"/>
        </w:rPr>
        <w:t xml:space="preserve"> or </w:t>
      </w:r>
      <w:r w:rsidRPr="004E1971">
        <w:rPr>
          <w:color w:val="auto"/>
        </w:rPr>
        <w:fldChar w:fldCharType="begin"/>
      </w:r>
      <w:r w:rsidRPr="004E1971">
        <w:rPr>
          <w:color w:val="auto"/>
        </w:rPr>
        <w:instrText xml:space="preserve"> REF _Ref464827205 \w \h </w:instrText>
      </w:r>
      <w:r w:rsidR="00E6584F">
        <w:rPr>
          <w:color w:val="auto"/>
        </w:rPr>
        <w:instrText xml:space="preserve"> \* MERGEFORMAT </w:instrText>
      </w:r>
      <w:r w:rsidRPr="004E1971">
        <w:rPr>
          <w:color w:val="auto"/>
        </w:rPr>
      </w:r>
      <w:r w:rsidRPr="004E1971">
        <w:rPr>
          <w:color w:val="auto"/>
        </w:rPr>
        <w:fldChar w:fldCharType="separate"/>
      </w:r>
      <w:r w:rsidR="00424517">
        <w:rPr>
          <w:color w:val="auto"/>
        </w:rPr>
        <w:t>11.3(a)(iii)B</w:t>
      </w:r>
      <w:r w:rsidRPr="004E1971">
        <w:rPr>
          <w:color w:val="auto"/>
        </w:rPr>
        <w:fldChar w:fldCharType="end"/>
      </w:r>
      <w:r w:rsidRPr="004E1971">
        <w:rPr>
          <w:color w:val="auto"/>
        </w:rPr>
        <w:t xml:space="preserve"> applies (as the case may be).</w:t>
      </w:r>
    </w:p>
    <w:p w14:paraId="2C8C5BD2" w14:textId="77777777" w:rsidR="0072238D" w:rsidRPr="00E6584F" w:rsidRDefault="007B407E">
      <w:pPr>
        <w:pStyle w:val="DefenceBoldNormal"/>
      </w:pPr>
      <w:bookmarkStart w:id="176" w:name="TargetCost"/>
      <w:r w:rsidRPr="00E6584F">
        <w:t>Target Cost</w:t>
      </w:r>
      <w:bookmarkEnd w:id="176"/>
    </w:p>
    <w:p w14:paraId="47BAD69C" w14:textId="1902043A" w:rsidR="0072238D" w:rsidRPr="00E6584F" w:rsidRDefault="007B407E" w:rsidP="00F52F87">
      <w:pPr>
        <w:pStyle w:val="DefenceDefinition0"/>
        <w:keepNext/>
        <w:numPr>
          <w:ilvl w:val="0"/>
          <w:numId w:val="22"/>
        </w:numPr>
      </w:pPr>
      <w:r w:rsidRPr="00E6584F">
        <w:t>The target cost</w:t>
      </w:r>
      <w:r w:rsidR="00392966" w:rsidRPr="00E6584F">
        <w:t xml:space="preserve"> </w:t>
      </w:r>
      <w:r w:rsidRPr="00E6584F">
        <w:t>approved by the Contract Administrator under clause </w:t>
      </w:r>
      <w:r w:rsidRPr="009D0F96">
        <w:fldChar w:fldCharType="begin"/>
      </w:r>
      <w:r w:rsidRPr="00E6584F">
        <w:instrText xml:space="preserve"> REF _Ref72334172 \w \h  \* MERGEFORMAT </w:instrText>
      </w:r>
      <w:r w:rsidRPr="009D0F96">
        <w:fldChar w:fldCharType="separate"/>
      </w:r>
      <w:r w:rsidR="00424517">
        <w:t>6.2(d)</w:t>
      </w:r>
      <w:r w:rsidRPr="009D0F96">
        <w:fldChar w:fldCharType="end"/>
      </w:r>
      <w:r w:rsidR="00392966" w:rsidRPr="00E6584F">
        <w:t xml:space="preserve"> </w:t>
      </w:r>
      <w:r w:rsidRPr="00E6584F">
        <w:t>and specified in the Contract Particulars (Delivery Phase), which is to comprise:</w:t>
      </w:r>
    </w:p>
    <w:p w14:paraId="65C7F1D7" w14:textId="77777777" w:rsidR="0072238D" w:rsidRPr="004E1971" w:rsidRDefault="007B407E" w:rsidP="00F52F87">
      <w:pPr>
        <w:pStyle w:val="DefenceDefinitionNum"/>
        <w:numPr>
          <w:ilvl w:val="1"/>
          <w:numId w:val="8"/>
        </w:numPr>
        <w:tabs>
          <w:tab w:val="clear" w:pos="964"/>
          <w:tab w:val="num" w:pos="0"/>
        </w:tabs>
        <w:rPr>
          <w:color w:val="auto"/>
        </w:rPr>
      </w:pPr>
      <w:r w:rsidRPr="004E1971">
        <w:rPr>
          <w:color w:val="auto"/>
        </w:rPr>
        <w:t>the Contractor's Work Fee (Planning);</w:t>
      </w:r>
    </w:p>
    <w:p w14:paraId="4295B6C6" w14:textId="77777777" w:rsidR="0072238D" w:rsidRPr="004E1971" w:rsidRDefault="007B407E" w:rsidP="00F52F87">
      <w:pPr>
        <w:pStyle w:val="DefenceDefinitionNum"/>
        <w:numPr>
          <w:ilvl w:val="1"/>
          <w:numId w:val="8"/>
        </w:numPr>
        <w:tabs>
          <w:tab w:val="clear" w:pos="964"/>
          <w:tab w:val="num" w:pos="0"/>
        </w:tabs>
        <w:rPr>
          <w:color w:val="auto"/>
        </w:rPr>
      </w:pPr>
      <w:r w:rsidRPr="004E1971">
        <w:rPr>
          <w:color w:val="auto"/>
        </w:rPr>
        <w:t>the Management Fee;</w:t>
      </w:r>
    </w:p>
    <w:p w14:paraId="04919277" w14:textId="77777777" w:rsidR="0072238D" w:rsidRPr="004E1971" w:rsidRDefault="007B407E" w:rsidP="00F52F87">
      <w:pPr>
        <w:pStyle w:val="DefenceDefinitionNum"/>
        <w:numPr>
          <w:ilvl w:val="1"/>
          <w:numId w:val="8"/>
        </w:numPr>
        <w:tabs>
          <w:tab w:val="clear" w:pos="964"/>
          <w:tab w:val="num" w:pos="0"/>
        </w:tabs>
        <w:rPr>
          <w:color w:val="auto"/>
        </w:rPr>
      </w:pPr>
      <w:r w:rsidRPr="004E1971">
        <w:rPr>
          <w:color w:val="auto"/>
        </w:rPr>
        <w:t>the Contractor's Work Fee (Delivery); and</w:t>
      </w:r>
    </w:p>
    <w:p w14:paraId="5FAC8C1C" w14:textId="77777777" w:rsidR="0072238D" w:rsidRPr="004E1971" w:rsidRDefault="007B407E" w:rsidP="00F52F87">
      <w:pPr>
        <w:pStyle w:val="DefenceDefinitionNum"/>
        <w:numPr>
          <w:ilvl w:val="1"/>
          <w:numId w:val="8"/>
        </w:numPr>
        <w:tabs>
          <w:tab w:val="clear" w:pos="964"/>
          <w:tab w:val="num" w:pos="0"/>
        </w:tabs>
        <w:rPr>
          <w:color w:val="auto"/>
        </w:rPr>
      </w:pPr>
      <w:r w:rsidRPr="004E1971">
        <w:rPr>
          <w:color w:val="auto"/>
        </w:rPr>
        <w:t>the Target Reimbursable Costs.</w:t>
      </w:r>
    </w:p>
    <w:p w14:paraId="798806CE" w14:textId="77777777" w:rsidR="0072238D" w:rsidRPr="00E6584F" w:rsidRDefault="007B407E">
      <w:pPr>
        <w:pStyle w:val="DefenceBoldNormal"/>
      </w:pPr>
      <w:bookmarkStart w:id="177" w:name="TargetDate"/>
      <w:r w:rsidRPr="00E6584F">
        <w:t>Target Date</w:t>
      </w:r>
      <w:bookmarkEnd w:id="177"/>
    </w:p>
    <w:p w14:paraId="7279F79B" w14:textId="77777777" w:rsidR="0072238D" w:rsidRPr="00E6584F" w:rsidRDefault="007B407E" w:rsidP="00F52F87">
      <w:pPr>
        <w:pStyle w:val="DefenceDefinition0"/>
        <w:keepNext/>
        <w:numPr>
          <w:ilvl w:val="0"/>
          <w:numId w:val="22"/>
        </w:numPr>
      </w:pPr>
      <w:r w:rsidRPr="00E6584F">
        <w:t>In relation to the Works or a Stage, means the date, or period of time:</w:t>
      </w:r>
    </w:p>
    <w:p w14:paraId="515A186C" w14:textId="3A314591" w:rsidR="0072238D" w:rsidRPr="004E1971" w:rsidRDefault="007B407E" w:rsidP="00F52F87">
      <w:pPr>
        <w:pStyle w:val="DefenceDefinitionNum"/>
        <w:keepNext/>
        <w:numPr>
          <w:ilvl w:val="1"/>
          <w:numId w:val="9"/>
        </w:numPr>
        <w:tabs>
          <w:tab w:val="clear" w:pos="964"/>
          <w:tab w:val="num" w:pos="0"/>
        </w:tabs>
        <w:rPr>
          <w:color w:val="auto"/>
        </w:rPr>
      </w:pPr>
      <w:r w:rsidRPr="004E1971">
        <w:rPr>
          <w:color w:val="auto"/>
        </w:rPr>
        <w:t>agreed under clause </w:t>
      </w:r>
      <w:r w:rsidRPr="004E1971">
        <w:rPr>
          <w:color w:val="auto"/>
        </w:rPr>
        <w:fldChar w:fldCharType="begin"/>
      </w:r>
      <w:r w:rsidRPr="004E1971">
        <w:rPr>
          <w:color w:val="auto"/>
        </w:rPr>
        <w:instrText xml:space="preserve"> REF _Ref72335021 \w \h  \* MERGEFORMAT </w:instrText>
      </w:r>
      <w:r w:rsidRPr="004E1971">
        <w:rPr>
          <w:color w:val="auto"/>
        </w:rPr>
      </w:r>
      <w:r w:rsidRPr="004E1971">
        <w:rPr>
          <w:color w:val="auto"/>
        </w:rPr>
        <w:fldChar w:fldCharType="separate"/>
      </w:r>
      <w:r w:rsidR="00424517">
        <w:rPr>
          <w:color w:val="auto"/>
        </w:rPr>
        <w:t>6.4(d)</w:t>
      </w:r>
      <w:r w:rsidRPr="004E1971">
        <w:rPr>
          <w:color w:val="auto"/>
        </w:rPr>
        <w:fldChar w:fldCharType="end"/>
      </w:r>
      <w:r w:rsidR="00392966" w:rsidRPr="004E1971">
        <w:rPr>
          <w:color w:val="auto"/>
        </w:rPr>
        <w:t xml:space="preserve"> </w:t>
      </w:r>
      <w:r w:rsidRPr="004E1971">
        <w:rPr>
          <w:color w:val="auto"/>
        </w:rPr>
        <w:t>and specified in the Contract Particulars (Delivery Phase); or</w:t>
      </w:r>
    </w:p>
    <w:p w14:paraId="0867C799" w14:textId="236E1475" w:rsidR="0072238D" w:rsidRPr="004E1971" w:rsidRDefault="007B407E" w:rsidP="00F52F87">
      <w:pPr>
        <w:pStyle w:val="DefenceDefinitionNum"/>
        <w:numPr>
          <w:ilvl w:val="1"/>
          <w:numId w:val="9"/>
        </w:numPr>
        <w:tabs>
          <w:tab w:val="clear" w:pos="964"/>
          <w:tab w:val="num" w:pos="0"/>
        </w:tabs>
        <w:rPr>
          <w:color w:val="auto"/>
        </w:rPr>
      </w:pPr>
      <w:r w:rsidRPr="004E1971">
        <w:rPr>
          <w:color w:val="auto"/>
        </w:rPr>
        <w:t>directed by the Contract Administrator under clause </w:t>
      </w:r>
      <w:r w:rsidRPr="004E1971">
        <w:rPr>
          <w:color w:val="auto"/>
        </w:rPr>
        <w:fldChar w:fldCharType="begin"/>
      </w:r>
      <w:r w:rsidRPr="004E1971">
        <w:rPr>
          <w:color w:val="auto"/>
        </w:rPr>
        <w:instrText xml:space="preserve"> REF _Ref72335710 \w \h  \* MERGEFORMAT </w:instrText>
      </w:r>
      <w:r w:rsidRPr="004E1971">
        <w:rPr>
          <w:color w:val="auto"/>
        </w:rPr>
      </w:r>
      <w:r w:rsidRPr="004E1971">
        <w:rPr>
          <w:color w:val="auto"/>
        </w:rPr>
        <w:fldChar w:fldCharType="separate"/>
      </w:r>
      <w:r w:rsidR="00424517">
        <w:rPr>
          <w:color w:val="auto"/>
        </w:rPr>
        <w:t>13.5</w:t>
      </w:r>
      <w:r w:rsidRPr="004E1971">
        <w:rPr>
          <w:color w:val="auto"/>
        </w:rPr>
        <w:fldChar w:fldCharType="end"/>
      </w:r>
      <w:r w:rsidRPr="004E1971">
        <w:rPr>
          <w:color w:val="auto"/>
        </w:rPr>
        <w:t xml:space="preserve">. </w:t>
      </w:r>
    </w:p>
    <w:p w14:paraId="1060DC53" w14:textId="77777777" w:rsidR="0072238D" w:rsidRPr="00E6584F" w:rsidRDefault="007B407E">
      <w:pPr>
        <w:pStyle w:val="DefenceBoldNormal"/>
      </w:pPr>
      <w:bookmarkStart w:id="178" w:name="TargetReimbursableCosts"/>
      <w:r w:rsidRPr="00E6584F">
        <w:t>Target Reimbursable Costs</w:t>
      </w:r>
      <w:bookmarkEnd w:id="178"/>
    </w:p>
    <w:p w14:paraId="7FE14452" w14:textId="68AC4364" w:rsidR="0072238D" w:rsidRPr="00E6584F" w:rsidRDefault="007B407E" w:rsidP="00F52F87">
      <w:pPr>
        <w:pStyle w:val="DefenceDefinition0"/>
        <w:keepNext/>
        <w:numPr>
          <w:ilvl w:val="0"/>
          <w:numId w:val="22"/>
        </w:numPr>
      </w:pPr>
      <w:r w:rsidRPr="00E6584F">
        <w:t>The target Reimbursable Costs (which include the Planning Phase Reimbursable Costs)</w:t>
      </w:r>
      <w:r w:rsidR="00392966" w:rsidRPr="00E6584F">
        <w:t xml:space="preserve"> </w:t>
      </w:r>
      <w:r w:rsidRPr="00E6584F">
        <w:t>approved by the Contract Administrator under clause </w:t>
      </w:r>
      <w:r w:rsidRPr="009D0F96">
        <w:fldChar w:fldCharType="begin"/>
      </w:r>
      <w:r w:rsidRPr="00E6584F">
        <w:instrText xml:space="preserve"> REF _Ref88027278 \w \h  \* MERGEFORMAT </w:instrText>
      </w:r>
      <w:r w:rsidRPr="009D0F96">
        <w:fldChar w:fldCharType="separate"/>
      </w:r>
      <w:r w:rsidR="00424517">
        <w:t>6.2(a)(ii)</w:t>
      </w:r>
      <w:r w:rsidRPr="009D0F96">
        <w:fldChar w:fldCharType="end"/>
      </w:r>
      <w:r w:rsidRPr="00E6584F">
        <w:t xml:space="preserve"> (based upon the cost analysis carried out under clause </w:t>
      </w:r>
      <w:r w:rsidRPr="009D0F96">
        <w:fldChar w:fldCharType="begin"/>
      </w:r>
      <w:r w:rsidRPr="00E6584F">
        <w:instrText xml:space="preserve"> REF _Ref88027312 \w \h  \* MERGEFORMAT </w:instrText>
      </w:r>
      <w:r w:rsidRPr="009D0F96">
        <w:fldChar w:fldCharType="separate"/>
      </w:r>
      <w:r w:rsidR="00424517">
        <w:t>6.2(b)(ii)</w:t>
      </w:r>
      <w:r w:rsidRPr="009D0F96">
        <w:fldChar w:fldCharType="end"/>
      </w:r>
      <w:r w:rsidRPr="00E6584F">
        <w:t>)</w:t>
      </w:r>
      <w:r w:rsidR="00392966" w:rsidRPr="00E6584F">
        <w:t xml:space="preserve"> </w:t>
      </w:r>
      <w:r w:rsidRPr="00E6584F">
        <w:t>and specified in the Contract Particulars (Delivery Phase).</w:t>
      </w:r>
    </w:p>
    <w:p w14:paraId="2C900824" w14:textId="5C2E4499" w:rsidR="005B2035" w:rsidRPr="00E6584F" w:rsidRDefault="005B2035" w:rsidP="005B2035">
      <w:pPr>
        <w:pStyle w:val="DefenceBoldNormal"/>
      </w:pPr>
      <w:r w:rsidRPr="00E6584F">
        <w:t xml:space="preserve">Tax </w:t>
      </w:r>
      <w:r w:rsidRPr="00E6584F">
        <w:rPr>
          <w:b w:val="0"/>
          <w:bCs/>
        </w:rPr>
        <w:t xml:space="preserve">or </w:t>
      </w:r>
      <w:r w:rsidRPr="00E6584F">
        <w:t>Taxes</w:t>
      </w:r>
    </w:p>
    <w:p w14:paraId="057F6C50" w14:textId="6C957C0E" w:rsidR="005B2035" w:rsidRPr="004E1971" w:rsidRDefault="003803AD" w:rsidP="003803AD">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Means any present or future tax, levy, impost, duty, rate, charge, fee, deduction or withholding of any nature,</w:t>
      </w:r>
      <w:r w:rsidRPr="004E1971">
        <w:rPr>
          <w:rFonts w:ascii="TimesNewRoman" w:hAnsi="TimesNewRoman" w:cs="TimesNewRoman"/>
          <w:lang w:eastAsia="en-AU"/>
        </w:rPr>
        <w:t xml:space="preserve"> </w:t>
      </w:r>
      <w:r w:rsidRPr="004E1971">
        <w:rPr>
          <w:rFonts w:ascii="TimesNewRoman" w:hAnsi="TimesNewRoman" w:cs="TimesNewRoman"/>
          <w:lang w:val="x-none" w:eastAsia="en-AU"/>
        </w:rPr>
        <w:t>imposed or levied by any authority, together with any interest, penalty, charge, fee or other amount imposed or made</w:t>
      </w:r>
      <w:r w:rsidRPr="004E1971">
        <w:rPr>
          <w:rFonts w:ascii="TimesNewRoman" w:hAnsi="TimesNewRoman" w:cs="TimesNewRoman"/>
          <w:lang w:eastAsia="en-AU"/>
        </w:rPr>
        <w:t xml:space="preserve"> </w:t>
      </w:r>
      <w:r w:rsidRPr="004E1971">
        <w:rPr>
          <w:rFonts w:ascii="TimesNewRoman" w:hAnsi="TimesNewRoman" w:cs="TimesNewRoman"/>
          <w:lang w:val="x-none" w:eastAsia="en-AU"/>
        </w:rPr>
        <w:t>on, or in respect of, any of the foregoing.</w:t>
      </w:r>
    </w:p>
    <w:p w14:paraId="3DC51E52" w14:textId="77777777" w:rsidR="009169A3" w:rsidRPr="004E1971" w:rsidRDefault="009169A3" w:rsidP="003803AD">
      <w:pPr>
        <w:autoSpaceDE w:val="0"/>
        <w:autoSpaceDN w:val="0"/>
        <w:adjustRightInd w:val="0"/>
        <w:snapToGrid w:val="0"/>
        <w:spacing w:after="0"/>
        <w:rPr>
          <w:rFonts w:ascii="TimesNewRoman" w:hAnsi="TimesNewRoman" w:cs="TimesNewRoman"/>
          <w:lang w:val="x-none" w:eastAsia="en-AU"/>
        </w:rPr>
      </w:pPr>
    </w:p>
    <w:p w14:paraId="00070A95" w14:textId="1543C6B6" w:rsidR="0072238D" w:rsidRPr="006F745E" w:rsidRDefault="007B407E">
      <w:pPr>
        <w:pStyle w:val="DefenceBoldNormal"/>
      </w:pPr>
      <w:bookmarkStart w:id="179" w:name="TrustDeed"/>
      <w:r w:rsidRPr="006F745E">
        <w:t xml:space="preserve">Trust Account </w:t>
      </w:r>
    </w:p>
    <w:p w14:paraId="292DB54C" w14:textId="736E90F7" w:rsidR="0072238D" w:rsidRPr="006F745E" w:rsidRDefault="007868C4" w:rsidP="00872731">
      <w:pPr>
        <w:pStyle w:val="DefenceDefinition0"/>
      </w:pPr>
      <w:r>
        <w:t>Any one or more of t</w:t>
      </w:r>
      <w:r w:rsidR="007B407E" w:rsidRPr="006F745E">
        <w:t>he bank account</w:t>
      </w:r>
      <w:r>
        <w:t>s</w:t>
      </w:r>
      <w:r w:rsidR="007B407E" w:rsidRPr="006F745E">
        <w:t xml:space="preserve"> set up under the Trust Deed under clause </w:t>
      </w:r>
      <w:r w:rsidR="007B407E" w:rsidRPr="006F745E">
        <w:fldChar w:fldCharType="begin"/>
      </w:r>
      <w:r w:rsidR="007B407E" w:rsidRPr="006F745E">
        <w:instrText xml:space="preserve"> REF _Ref464655987 \r \h </w:instrText>
      </w:r>
      <w:r w:rsidR="009169A3" w:rsidRPr="006F745E">
        <w:instrText xml:space="preserve"> \* MERGEFORMAT </w:instrText>
      </w:r>
      <w:r w:rsidR="007B407E" w:rsidRPr="006F745E">
        <w:fldChar w:fldCharType="separate"/>
      </w:r>
      <w:r w:rsidR="00424517">
        <w:t>12.23</w:t>
      </w:r>
      <w:r w:rsidR="007B407E" w:rsidRPr="006F745E">
        <w:fldChar w:fldCharType="end"/>
      </w:r>
      <w:r w:rsidR="007B407E" w:rsidRPr="006F745E">
        <w:t>.</w:t>
      </w:r>
    </w:p>
    <w:p w14:paraId="5990DCCE" w14:textId="77777777" w:rsidR="0072238D" w:rsidRPr="006F745E" w:rsidRDefault="007B407E">
      <w:pPr>
        <w:pStyle w:val="DefenceBoldNormal"/>
      </w:pPr>
      <w:r w:rsidRPr="006F745E">
        <w:t>Trust Deed</w:t>
      </w:r>
      <w:bookmarkEnd w:id="179"/>
    </w:p>
    <w:p w14:paraId="2573BB28" w14:textId="66F449B8" w:rsidR="0072238D" w:rsidRPr="006F745E" w:rsidRDefault="007B407E" w:rsidP="00F52F87">
      <w:pPr>
        <w:pStyle w:val="DefenceDefinition0"/>
        <w:numPr>
          <w:ilvl w:val="0"/>
          <w:numId w:val="22"/>
        </w:numPr>
      </w:pPr>
      <w:r w:rsidRPr="006F745E">
        <w:t>A trust deed in the form set out in the Schedule of Collateral Documents.</w:t>
      </w:r>
    </w:p>
    <w:p w14:paraId="63DFABB8" w14:textId="77777777" w:rsidR="0072238D" w:rsidRPr="00E6584F" w:rsidRDefault="007B407E">
      <w:pPr>
        <w:pStyle w:val="DefenceBoldNormal"/>
      </w:pPr>
      <w:bookmarkStart w:id="180" w:name="Variation"/>
      <w:r w:rsidRPr="00E6584F">
        <w:t>Variation</w:t>
      </w:r>
      <w:bookmarkEnd w:id="180"/>
    </w:p>
    <w:p w14:paraId="16CBA8E8" w14:textId="77777777" w:rsidR="0072238D" w:rsidRPr="00E6584F" w:rsidRDefault="007B407E" w:rsidP="00F52F87">
      <w:pPr>
        <w:pStyle w:val="DefenceDefinition0"/>
        <w:keepNext/>
        <w:numPr>
          <w:ilvl w:val="0"/>
          <w:numId w:val="22"/>
        </w:numPr>
      </w:pPr>
      <w:r w:rsidRPr="00E6584F">
        <w:t>Unless otherwise stated in the Contract, means:</w:t>
      </w:r>
    </w:p>
    <w:p w14:paraId="1E1B97D0" w14:textId="77777777" w:rsidR="0072238D" w:rsidRPr="004E1971" w:rsidRDefault="007B407E" w:rsidP="00F52F87">
      <w:pPr>
        <w:pStyle w:val="DefenceDefinitionNum"/>
        <w:keepNext/>
        <w:numPr>
          <w:ilvl w:val="1"/>
          <w:numId w:val="13"/>
        </w:numPr>
        <w:tabs>
          <w:tab w:val="clear" w:pos="964"/>
          <w:tab w:val="num" w:pos="0"/>
        </w:tabs>
        <w:rPr>
          <w:color w:val="auto"/>
        </w:rPr>
      </w:pPr>
      <w:r w:rsidRPr="004E1971">
        <w:rPr>
          <w:color w:val="auto"/>
        </w:rPr>
        <w:t>during the Planning Phase:</w:t>
      </w:r>
    </w:p>
    <w:p w14:paraId="239BBDA3" w14:textId="77777777" w:rsidR="0072238D" w:rsidRPr="00E6584F" w:rsidRDefault="007B407E" w:rsidP="00F52F87">
      <w:pPr>
        <w:pStyle w:val="DefenceDefinitionNum2"/>
        <w:numPr>
          <w:ilvl w:val="2"/>
          <w:numId w:val="22"/>
        </w:numPr>
        <w:tabs>
          <w:tab w:val="clear" w:pos="1928"/>
          <w:tab w:val="num" w:pos="964"/>
        </w:tabs>
      </w:pPr>
      <w:r w:rsidRPr="00E6584F">
        <w:t>a Planning Phase Design Continuation Variation; or</w:t>
      </w:r>
    </w:p>
    <w:p w14:paraId="28C6DD19" w14:textId="77777777" w:rsidR="0072238D" w:rsidRPr="00E6584F" w:rsidRDefault="007B407E" w:rsidP="00F52F87">
      <w:pPr>
        <w:pStyle w:val="DefenceDefinitionNum2"/>
        <w:numPr>
          <w:ilvl w:val="2"/>
          <w:numId w:val="22"/>
        </w:numPr>
        <w:tabs>
          <w:tab w:val="clear" w:pos="1928"/>
          <w:tab w:val="num" w:pos="964"/>
        </w:tabs>
      </w:pPr>
      <w:r w:rsidRPr="00E6584F">
        <w:t xml:space="preserve">a Planning Phase Strategic Works Variation; and </w:t>
      </w:r>
    </w:p>
    <w:p w14:paraId="701CDB7A" w14:textId="77777777" w:rsidR="0072238D" w:rsidRPr="004E1971" w:rsidRDefault="007B407E" w:rsidP="00F52F87">
      <w:pPr>
        <w:pStyle w:val="DefenceDefinitionNum"/>
        <w:numPr>
          <w:ilvl w:val="1"/>
          <w:numId w:val="13"/>
        </w:numPr>
        <w:tabs>
          <w:tab w:val="clear" w:pos="964"/>
          <w:tab w:val="num" w:pos="0"/>
        </w:tabs>
        <w:rPr>
          <w:b/>
          <w:i/>
          <w:color w:val="auto"/>
        </w:rPr>
      </w:pPr>
      <w:r w:rsidRPr="004E1971">
        <w:rPr>
          <w:color w:val="auto"/>
        </w:rPr>
        <w:lastRenderedPageBreak/>
        <w:t xml:space="preserve">during the Delivery Phase, any change to the Works including any addition, increase, decrease, omission, deletion, demolition or removal to or from the Works. </w:t>
      </w:r>
    </w:p>
    <w:p w14:paraId="411F13C6" w14:textId="77777777" w:rsidR="0072238D" w:rsidRPr="00E6584F" w:rsidRDefault="007B407E">
      <w:pPr>
        <w:pStyle w:val="DefenceBoldNormal"/>
      </w:pPr>
      <w:bookmarkStart w:id="181" w:name="WHSLegislation"/>
      <w:r w:rsidRPr="00E6584F">
        <w:t>WHS Legislation</w:t>
      </w:r>
      <w:bookmarkEnd w:id="181"/>
    </w:p>
    <w:p w14:paraId="2CD84B03" w14:textId="3558647D" w:rsidR="0072238D" w:rsidRPr="00E6584F" w:rsidRDefault="007B407E" w:rsidP="00FB342E">
      <w:pPr>
        <w:pStyle w:val="DefenceDefinition0"/>
        <w:keepNext/>
        <w:numPr>
          <w:ilvl w:val="0"/>
          <w:numId w:val="22"/>
        </w:numPr>
      </w:pPr>
      <w:r w:rsidRPr="00E6584F">
        <w:t>Means</w:t>
      </w:r>
      <w:r w:rsidR="00077063" w:rsidRPr="00E6584F">
        <w:t xml:space="preserve"> the </w:t>
      </w:r>
      <w:r w:rsidRPr="00E6584F">
        <w:rPr>
          <w:i/>
          <w:iCs/>
        </w:rPr>
        <w:t>Work Health and Safety</w:t>
      </w:r>
      <w:r w:rsidRPr="00E6584F">
        <w:rPr>
          <w:i/>
        </w:rPr>
        <w:t xml:space="preserve"> Act 2011</w:t>
      </w:r>
      <w:r w:rsidRPr="00E6584F">
        <w:t xml:space="preserve"> (</w:t>
      </w:r>
      <w:r w:rsidR="00077063" w:rsidRPr="00E6584F">
        <w:t>Cth</w:t>
      </w:r>
      <w:r w:rsidRPr="00E6584F">
        <w:t xml:space="preserve">) and </w:t>
      </w:r>
      <w:r w:rsidRPr="00E6584F">
        <w:rPr>
          <w:i/>
        </w:rPr>
        <w:t>Work Health and Safety Regulation</w:t>
      </w:r>
      <w:r w:rsidR="00077063" w:rsidRPr="00E6584F">
        <w:rPr>
          <w:i/>
        </w:rPr>
        <w:t>s</w:t>
      </w:r>
      <w:r w:rsidRPr="00E6584F">
        <w:rPr>
          <w:i/>
        </w:rPr>
        <w:t xml:space="preserve"> 2011</w:t>
      </w:r>
      <w:r w:rsidRPr="00E6584F">
        <w:t xml:space="preserve"> (</w:t>
      </w:r>
      <w:r w:rsidR="00077063" w:rsidRPr="00E6584F">
        <w:t>Cth</w:t>
      </w:r>
      <w:r w:rsidRPr="00E6584F">
        <w:t>)</w:t>
      </w:r>
      <w:r w:rsidR="00FB342E" w:rsidRPr="00E6584F">
        <w:t>.</w:t>
      </w:r>
    </w:p>
    <w:p w14:paraId="00C27262" w14:textId="77777777" w:rsidR="0072238D" w:rsidRPr="00E6584F" w:rsidRDefault="007B407E">
      <w:pPr>
        <w:pStyle w:val="DefenceBoldNormal"/>
      </w:pPr>
      <w:bookmarkStart w:id="182" w:name="WOL"/>
      <w:r w:rsidRPr="00E6584F">
        <w:t>WOL</w:t>
      </w:r>
      <w:bookmarkEnd w:id="182"/>
    </w:p>
    <w:p w14:paraId="3EAAC73C" w14:textId="77777777" w:rsidR="0072238D" w:rsidRPr="00E6584F" w:rsidRDefault="007B407E" w:rsidP="00F52F87">
      <w:pPr>
        <w:pStyle w:val="DefenceDefinition0"/>
        <w:numPr>
          <w:ilvl w:val="0"/>
          <w:numId w:val="22"/>
        </w:numPr>
      </w:pPr>
      <w:r w:rsidRPr="00E6584F">
        <w:t>Whole of life.</w:t>
      </w:r>
    </w:p>
    <w:p w14:paraId="38AA1407" w14:textId="77777777" w:rsidR="0072238D" w:rsidRPr="00E6584F" w:rsidRDefault="007B407E">
      <w:pPr>
        <w:pStyle w:val="DefenceBoldNormal"/>
      </w:pPr>
      <w:bookmarkStart w:id="183" w:name="WOLCost"/>
      <w:r w:rsidRPr="00E6584F">
        <w:t>WOL Cost</w:t>
      </w:r>
      <w:bookmarkEnd w:id="183"/>
    </w:p>
    <w:p w14:paraId="6FCF1D91" w14:textId="37DD0CCE" w:rsidR="0072238D" w:rsidRPr="00E6584F" w:rsidRDefault="007B407E" w:rsidP="00F52F87">
      <w:pPr>
        <w:pStyle w:val="DefenceDefinition0"/>
        <w:numPr>
          <w:ilvl w:val="0"/>
          <w:numId w:val="22"/>
        </w:numPr>
      </w:pPr>
      <w:r w:rsidRPr="00E6584F">
        <w:t>The total of the direct/indirect, recurring/non-recurring, fixed/variable financial costs to the Commonwealth arising out of or in connection with the Works over the whole life of the Works, including the costs of designing and constructing the Works prior to Completion</w:t>
      </w:r>
      <w:r w:rsidR="004C26B1" w:rsidRPr="00E6584F">
        <w:t>, decommissioning</w:t>
      </w:r>
      <w:r w:rsidR="00E576CD" w:rsidRPr="00E6584F">
        <w:t>,</w:t>
      </w:r>
      <w:r w:rsidR="004C26B1" w:rsidRPr="00E6584F">
        <w:t xml:space="preserve"> remediation </w:t>
      </w:r>
      <w:r w:rsidR="00E576CD" w:rsidRPr="00E6584F">
        <w:t xml:space="preserve">and disposal costs </w:t>
      </w:r>
      <w:r w:rsidR="004C26B1" w:rsidRPr="00E6584F">
        <w:t>(including waste disposal)</w:t>
      </w:r>
      <w:r w:rsidRPr="00E6584F">
        <w:t xml:space="preserve"> and occupying, using, operating and maintaining the Works after Completion.</w:t>
      </w:r>
    </w:p>
    <w:p w14:paraId="77AE3963" w14:textId="77777777" w:rsidR="0072238D" w:rsidRPr="00E6584F" w:rsidRDefault="007B407E">
      <w:pPr>
        <w:pStyle w:val="DefenceBoldNormal"/>
      </w:pPr>
      <w:bookmarkStart w:id="184" w:name="WOLObjectives"/>
      <w:r w:rsidRPr="00E6584F">
        <w:t>WOL Objectives</w:t>
      </w:r>
      <w:bookmarkEnd w:id="184"/>
    </w:p>
    <w:p w14:paraId="71DC7297" w14:textId="4D45AB41" w:rsidR="0072238D" w:rsidRPr="00E6584F" w:rsidRDefault="007B407E" w:rsidP="00F52F87">
      <w:pPr>
        <w:pStyle w:val="DefenceDefinition0"/>
        <w:keepNext/>
        <w:numPr>
          <w:ilvl w:val="0"/>
          <w:numId w:val="22"/>
        </w:numPr>
      </w:pPr>
      <w:r w:rsidRPr="00E6584F">
        <w:t>Means balancing</w:t>
      </w:r>
      <w:r w:rsidR="000A2C27" w:rsidRPr="00E6584F">
        <w:t xml:space="preserve"> the</w:t>
      </w:r>
      <w:r w:rsidRPr="00E6584F">
        <w:t>:</w:t>
      </w:r>
    </w:p>
    <w:p w14:paraId="3124ECCA" w14:textId="77777777"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WOL Cost;</w:t>
      </w:r>
    </w:p>
    <w:p w14:paraId="709CC471" w14:textId="33E36B49"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useful life of the Works;</w:t>
      </w:r>
    </w:p>
    <w:p w14:paraId="492912B2" w14:textId="36979ECB"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reliability and availability of the Works throughout their useful life;</w:t>
      </w:r>
    </w:p>
    <w:p w14:paraId="47BF0304" w14:textId="71B3B253"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operability and maintainability of the Works throughout their useful life;</w:t>
      </w:r>
    </w:p>
    <w:p w14:paraId="05E38DD1" w14:textId="15CD1F87"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value for money achieved by the Commonwealth</w:t>
      </w:r>
      <w:r w:rsidRPr="004E1971">
        <w:rPr>
          <w:color w:val="auto"/>
          <w:szCs w:val="22"/>
        </w:rPr>
        <w:t xml:space="preserve"> </w:t>
      </w:r>
      <w:r w:rsidRPr="004E1971">
        <w:rPr>
          <w:color w:val="auto"/>
        </w:rPr>
        <w:t>from the design, construction, use, occupation, operation and maintenance of the Works;</w:t>
      </w:r>
    </w:p>
    <w:p w14:paraId="05C44AD8" w14:textId="1A82F4CF"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opportunity to reduce resource use during the occupation, use, operation and maintenance of the Works throughout their useful life</w:t>
      </w:r>
      <w:r w:rsidR="00FB342E" w:rsidRPr="004E1971">
        <w:rPr>
          <w:color w:val="auto"/>
        </w:rPr>
        <w:t>;</w:t>
      </w:r>
      <w:r w:rsidRPr="004E1971">
        <w:rPr>
          <w:color w:val="auto"/>
        </w:rPr>
        <w:t xml:space="preserve"> and</w:t>
      </w:r>
    </w:p>
    <w:p w14:paraId="5677F19F" w14:textId="0A32F7C8" w:rsidR="0072238D" w:rsidRPr="004E1971" w:rsidRDefault="007B407E" w:rsidP="00F52F87">
      <w:pPr>
        <w:pStyle w:val="DefenceDefinitionNum"/>
        <w:numPr>
          <w:ilvl w:val="1"/>
          <w:numId w:val="10"/>
        </w:numPr>
        <w:tabs>
          <w:tab w:val="clear" w:pos="964"/>
          <w:tab w:val="num" w:pos="0"/>
        </w:tabs>
        <w:rPr>
          <w:color w:val="auto"/>
        </w:rPr>
      </w:pPr>
      <w:r w:rsidRPr="004E1971">
        <w:rPr>
          <w:color w:val="auto"/>
        </w:rPr>
        <w:t>achievement of the additional matters specified in the Contract Particulars.</w:t>
      </w:r>
    </w:p>
    <w:p w14:paraId="527D4098" w14:textId="4B20246E" w:rsidR="0072238D" w:rsidRPr="00E6584F" w:rsidRDefault="007B407E">
      <w:pPr>
        <w:pStyle w:val="DefenceBoldNormal"/>
      </w:pPr>
      <w:bookmarkStart w:id="185" w:name="WorkHealthandSafetyPlan"/>
      <w:bookmarkStart w:id="186" w:name="_Hlk116648936"/>
      <w:r w:rsidRPr="00A35D6C">
        <w:t>Work Health and Safety Plan</w:t>
      </w:r>
      <w:bookmarkEnd w:id="185"/>
    </w:p>
    <w:p w14:paraId="2A23ED46" w14:textId="1AEFA95F" w:rsidR="0072238D" w:rsidRPr="00E6584F" w:rsidRDefault="007B407E" w:rsidP="00F52F87">
      <w:pPr>
        <w:pStyle w:val="DefenceDefinition0"/>
        <w:numPr>
          <w:ilvl w:val="0"/>
          <w:numId w:val="22"/>
        </w:numPr>
      </w:pPr>
      <w:r w:rsidRPr="00E6584F">
        <w:t xml:space="preserve">The plan prepared by the Contractor and finalised under clause </w:t>
      </w:r>
      <w:r w:rsidRPr="00594FDC">
        <w:fldChar w:fldCharType="begin"/>
      </w:r>
      <w:r w:rsidRPr="00E6584F">
        <w:instrText xml:space="preserve"> REF _Ref309998696 \r \h </w:instrText>
      </w:r>
      <w:r w:rsidR="00E6584F">
        <w:instrText xml:space="preserve"> \* MERGEFORMAT </w:instrText>
      </w:r>
      <w:r w:rsidRPr="00594FDC">
        <w:fldChar w:fldCharType="separate"/>
      </w:r>
      <w:r w:rsidR="00424517">
        <w:t>9.2</w:t>
      </w:r>
      <w:r w:rsidRPr="00594FDC">
        <w:fldChar w:fldCharType="end"/>
      </w:r>
      <w:r w:rsidRPr="00E6584F">
        <w:t xml:space="preserve"> (which is either Contract specific or Site specific) and which must set out in adequate detail the procedures the Contractor will implement to manage the Contractor's Activities and the Works from a work health and safety perspective to ensure compliance with all </w:t>
      </w:r>
      <w:r w:rsidRPr="00E6584F">
        <w:rPr>
          <w:bCs/>
        </w:rPr>
        <w:t>Statutory Requirements</w:t>
      </w:r>
      <w:r w:rsidRPr="00E6584F">
        <w:t xml:space="preserve"> (including the WHS Legislation). The Work Health and Safety Plan must address, at a minimum: </w:t>
      </w:r>
    </w:p>
    <w:p w14:paraId="1C27A9F0" w14:textId="77777777" w:rsidR="007E7CD0" w:rsidRPr="00E6584F" w:rsidRDefault="007E7CD0" w:rsidP="007E7CD0">
      <w:pPr>
        <w:pStyle w:val="DefenceDefinitionNum"/>
      </w:pPr>
      <w:r w:rsidRPr="00E6584F">
        <w:t xml:space="preserve">the names, positions and responsibilities of all persons at the workplace whose positions or roles involve specific health and safety responsibilities in connection with the Contractor's Activities and the Works; </w:t>
      </w:r>
    </w:p>
    <w:p w14:paraId="39E4ECE8" w14:textId="33B10A51" w:rsidR="007E7CD0" w:rsidRPr="00E6584F" w:rsidRDefault="007E7CD0" w:rsidP="00D2073C">
      <w:pPr>
        <w:pStyle w:val="DefenceDefinitionNum"/>
      </w:pPr>
      <w:r w:rsidRPr="00E6584F">
        <w:t xml:space="preserve">so far as </w:t>
      </w:r>
      <w:r w:rsidR="00B33CA9">
        <w:t xml:space="preserve">it </w:t>
      </w:r>
      <w:r w:rsidRPr="00E6584F">
        <w:t xml:space="preserve">is reasonably practicable for the Contractor to do so, the arrangements in place, or to be implemented, between any persons conducting a business or undertaking at the workplace where the Contractor's Activities and the Works are being undertaken regarding consulting, cooperating and coordinating activities in relation to the compliance with the duties contained in the WHS Legislation, as if the WHS Legislation applied to the Contractor; </w:t>
      </w:r>
    </w:p>
    <w:p w14:paraId="1E61588D" w14:textId="2D8A7040" w:rsidR="007E7CD0" w:rsidRPr="00E6584F" w:rsidRDefault="007E7CD0" w:rsidP="007E7CD0">
      <w:pPr>
        <w:pStyle w:val="DefenceDefinitionNum"/>
      </w:pPr>
      <w:r w:rsidRPr="00E6584F">
        <w:t>the arrangements in place, or to be implemented, for managing any work health and safety incidents that occur, including incident reporting procedures to the Commonwealth, corrective action procedures, record-keeping and reporting requirements (including project-specific and genera</w:t>
      </w:r>
      <w:r w:rsidR="00C62525">
        <w:t>l</w:t>
      </w:r>
      <w:r w:rsidRPr="00E6584F">
        <w:t xml:space="preserve"> reporting and reporting to the Contract Administrator with respect to work health and safety matters), project-specific emergency plans and first aid procedures</w:t>
      </w:r>
      <w:r w:rsidR="001B23B9">
        <w:t>;</w:t>
      </w:r>
    </w:p>
    <w:p w14:paraId="178ECBA7" w14:textId="77777777" w:rsidR="007E7CD0" w:rsidRPr="00E6584F" w:rsidRDefault="007E7CD0" w:rsidP="007E7CD0">
      <w:pPr>
        <w:pStyle w:val="DefenceDefinitionNum"/>
      </w:pPr>
      <w:r w:rsidRPr="00E6584F">
        <w:lastRenderedPageBreak/>
        <w:t xml:space="preserve">any Site-specific health and safety rules, and the arrangements for ensuring that all persons at the workplace are informed of these rules; </w:t>
      </w:r>
    </w:p>
    <w:p w14:paraId="5C278282" w14:textId="77777777" w:rsidR="007E7CD0" w:rsidRPr="00D2073C" w:rsidRDefault="007E7CD0" w:rsidP="007E7CD0">
      <w:pPr>
        <w:pStyle w:val="DefenceDefinitionNum"/>
        <w:rPr>
          <w:lang w:eastAsia="en-AU"/>
        </w:rPr>
      </w:pPr>
      <w:r w:rsidRPr="00D2073C">
        <w:rPr>
          <w:lang w:eastAsia="en-AU"/>
        </w:rPr>
        <w:t>the procedures and strategies for maximising the capability development, education and training of local Host Nation residents in the context of work health and safety, including in respect of the provision of first aid and emergency life support training at the workplace;</w:t>
      </w:r>
    </w:p>
    <w:p w14:paraId="3BD90FEE" w14:textId="1144FEA5" w:rsidR="007E7CD0" w:rsidRPr="007E7CD0" w:rsidRDefault="007E7CD0" w:rsidP="00CA5C2B">
      <w:pPr>
        <w:pStyle w:val="DefenceDefinitionNum"/>
        <w:rPr>
          <w:rFonts w:ascii="TimesNewRoman" w:hAnsi="TimesNewRoman" w:cs="TimesNewRoman"/>
          <w:color w:val="auto"/>
          <w:lang w:val="x-none" w:eastAsia="en-AU"/>
        </w:rPr>
      </w:pPr>
      <w:r w:rsidRPr="00D2073C">
        <w:rPr>
          <w:lang w:eastAsia="en-AU"/>
        </w:rPr>
        <w:t>the proposed risk assessment process that will be implemented to ensure the provision of adequate first aid and emergency life support personnel and associated first aid equipment at the Site;</w:t>
      </w:r>
    </w:p>
    <w:p w14:paraId="2B59AAD2" w14:textId="1C427040" w:rsidR="007E7CD0" w:rsidRPr="00D2073C" w:rsidRDefault="007E7CD0" w:rsidP="00CA5C2B">
      <w:pPr>
        <w:pStyle w:val="DefenceDefinitionNum"/>
        <w:rPr>
          <w:rFonts w:ascii="TimesNewRoman" w:hAnsi="TimesNewRoman" w:cs="TimesNewRoman"/>
          <w:color w:val="auto"/>
          <w:lang w:val="x-none" w:eastAsia="en-AU"/>
        </w:rPr>
      </w:pPr>
      <w:r w:rsidRPr="00E6584F">
        <w:t xml:space="preserve">the arrangements for the collection and recording, and any assessment, monitoring and review of safe work method statements at the workplace; </w:t>
      </w:r>
    </w:p>
    <w:p w14:paraId="1902902E" w14:textId="47352304" w:rsidR="00B34745" w:rsidRDefault="00B34745" w:rsidP="00B34745">
      <w:pPr>
        <w:pStyle w:val="DefenceDefinitionNum"/>
      </w:pPr>
      <w:r>
        <w:t>the arrangements for ensuring that work health and safety is a compulsory agenda item at Site meetings and/</w:t>
      </w:r>
      <w:r w:rsidR="007F6E45">
        <w:t xml:space="preserve"> </w:t>
      </w:r>
      <w:r>
        <w:t>or monthly project meetings and ensuring that the outcomes of those agenda items are communicated to the Contract Administrator;</w:t>
      </w:r>
    </w:p>
    <w:p w14:paraId="008E06DD" w14:textId="2AC72F85" w:rsidR="00B33CA9" w:rsidRDefault="00B33CA9" w:rsidP="00424517">
      <w:pPr>
        <w:pStyle w:val="DefenceDefinitionNum"/>
        <w:rPr>
          <w:lang w:eastAsia="en-AU"/>
        </w:rPr>
      </w:pPr>
      <w:r w:rsidRPr="006178F5">
        <w:rPr>
          <w:lang w:eastAsia="en-AU"/>
        </w:rPr>
        <w:t xml:space="preserve">if design forms part of the Contractor's Activities, proposed design risk assessments, purchasing </w:t>
      </w:r>
      <w:r w:rsidRPr="00181025">
        <w:rPr>
          <w:lang w:eastAsia="en-AU"/>
        </w:rPr>
        <w:t>policies for substances, Plant</w:t>
      </w:r>
      <w:r>
        <w:rPr>
          <w:lang w:eastAsia="en-AU"/>
        </w:rPr>
        <w:t xml:space="preserve">, </w:t>
      </w:r>
      <w:r w:rsidRPr="00181025">
        <w:rPr>
          <w:lang w:eastAsia="en-AU"/>
        </w:rPr>
        <w:t>Equipment</w:t>
      </w:r>
      <w:r>
        <w:rPr>
          <w:lang w:eastAsia="en-AU"/>
        </w:rPr>
        <w:t xml:space="preserve"> and Work</w:t>
      </w:r>
      <w:r w:rsidRPr="006178F5">
        <w:rPr>
          <w:lang w:eastAsia="en-AU"/>
        </w:rPr>
        <w:t>, the process for meeting Statutory Requirements regarding design (as if the WHS Legislation applied to the Contractor) and the process for addressing design changes relevant to work health and safety considerations</w:t>
      </w:r>
      <w:r>
        <w:rPr>
          <w:lang w:eastAsia="en-AU"/>
        </w:rPr>
        <w:t xml:space="preserve">; </w:t>
      </w:r>
    </w:p>
    <w:p w14:paraId="13097FCB" w14:textId="1FB9C758" w:rsidR="0072238D" w:rsidRPr="00594FDC" w:rsidRDefault="007B407E" w:rsidP="00D2073C">
      <w:pPr>
        <w:pStyle w:val="DefenceDefinitionNum"/>
      </w:pPr>
      <w:bookmarkStart w:id="187" w:name="_Ref41638703"/>
      <w:r w:rsidRPr="00325376">
        <w:t xml:space="preserve">the management of </w:t>
      </w:r>
      <w:r w:rsidR="00B33CA9">
        <w:t>work</w:t>
      </w:r>
      <w:r w:rsidR="00B33CA9" w:rsidRPr="00325376">
        <w:t xml:space="preserve"> </w:t>
      </w:r>
      <w:r w:rsidRPr="00325376">
        <w:t>health</w:t>
      </w:r>
      <w:r w:rsidRPr="00594FDC">
        <w:t xml:space="preserve"> and safety generally, including</w:t>
      </w:r>
      <w:r w:rsidR="00B33CA9">
        <w:t xml:space="preserve"> </w:t>
      </w:r>
      <w:r w:rsidR="00B33CA9" w:rsidRPr="006178F5">
        <w:t>any relevant work health and safety policy, details of any relevant work health and safety management system (including certification, inspection and audit programs), training and induction programs (including work health and safety generally, emergency procedures and use of emergency equipment), the process of communication</w:t>
      </w:r>
      <w:r w:rsidR="00B33CA9">
        <w:t xml:space="preserve"> and</w:t>
      </w:r>
      <w:r w:rsidR="00B33CA9" w:rsidRPr="006178F5">
        <w:t xml:space="preserve"> information-sharing to the Contract Administrator pursuant to clause </w:t>
      </w:r>
      <w:r w:rsidR="00B33CA9">
        <w:fldChar w:fldCharType="begin"/>
      </w:r>
      <w:r w:rsidR="00B33CA9">
        <w:instrText xml:space="preserve"> REF _Ref115962361 \r \h </w:instrText>
      </w:r>
      <w:r w:rsidR="00B33CA9">
        <w:fldChar w:fldCharType="separate"/>
      </w:r>
      <w:r w:rsidR="00424517">
        <w:t>8.24</w:t>
      </w:r>
      <w:r w:rsidR="00B33CA9">
        <w:fldChar w:fldCharType="end"/>
      </w:r>
      <w:r w:rsidR="00B33CA9">
        <w:t xml:space="preserve"> </w:t>
      </w:r>
      <w:r w:rsidR="00B33CA9" w:rsidRPr="006178F5">
        <w:t>and dispute resolution on work health and safety matters</w:t>
      </w:r>
      <w:r w:rsidR="00B33CA9">
        <w:t>;</w:t>
      </w:r>
      <w:bookmarkEnd w:id="187"/>
      <w:r w:rsidRPr="00594FDC">
        <w:t xml:space="preserve"> </w:t>
      </w:r>
    </w:p>
    <w:p w14:paraId="3B491131" w14:textId="350E9256" w:rsidR="00B33CA9" w:rsidRPr="00594FDC" w:rsidRDefault="00B33CA9" w:rsidP="00424517">
      <w:pPr>
        <w:pStyle w:val="DefenceDefinitionNum"/>
        <w:numPr>
          <w:ilvl w:val="1"/>
          <w:numId w:val="47"/>
        </w:numPr>
      </w:pPr>
      <w:r w:rsidRPr="00B33CA9">
        <w:t>the procedures the Contractor will adopt to verify its and its subcontractors compliance with its Work Health and Safety Plan, including details of the regularity, form and content of such verification activities;</w:t>
      </w:r>
    </w:p>
    <w:p w14:paraId="03496685" w14:textId="37DC431D" w:rsidR="00B34745" w:rsidRPr="00234A41" w:rsidRDefault="00B34745" w:rsidP="00D2073C">
      <w:pPr>
        <w:pStyle w:val="DefenceDefinitionNum"/>
      </w:pPr>
      <w:r w:rsidRPr="00234A41">
        <w:t xml:space="preserve">the provision of written assurances to the </w:t>
      </w:r>
      <w:r w:rsidRPr="00E2361C">
        <w:t>Contract Administrator</w:t>
      </w:r>
      <w:r w:rsidRPr="00234A41">
        <w:t xml:space="preserve"> </w:t>
      </w:r>
      <w:r>
        <w:t>under</w:t>
      </w:r>
      <w:r w:rsidRPr="00234A41">
        <w:t xml:space="preserve"> clause </w:t>
      </w:r>
      <w:r>
        <w:fldChar w:fldCharType="begin"/>
      </w:r>
      <w:r>
        <w:instrText xml:space="preserve"> REF _Ref40267951 \r \h </w:instrText>
      </w:r>
      <w:r>
        <w:fldChar w:fldCharType="separate"/>
      </w:r>
      <w:r w:rsidR="00424517">
        <w:t>8.24(f)</w:t>
      </w:r>
      <w:r>
        <w:fldChar w:fldCharType="end"/>
      </w:r>
      <w:r w:rsidRPr="00234A41">
        <w:t xml:space="preserve">; </w:t>
      </w:r>
    </w:p>
    <w:p w14:paraId="786E10AF" w14:textId="77777777" w:rsidR="00B34745" w:rsidRDefault="00B34745" w:rsidP="00D2073C">
      <w:pPr>
        <w:pStyle w:val="DefenceDefinitionNum"/>
      </w:pPr>
      <w:r>
        <w:t>emergency evacuation arrangements for all personnel including as a result of injury, Force Majeure or similar circumstance;</w:t>
      </w:r>
    </w:p>
    <w:p w14:paraId="340A1503" w14:textId="52361343" w:rsidR="0072238D" w:rsidRPr="00594FDC" w:rsidRDefault="007B407E" w:rsidP="00D2073C">
      <w:pPr>
        <w:pStyle w:val="DefenceDefinitionNum"/>
      </w:pPr>
      <w:r w:rsidRPr="00594FDC">
        <w:t>the management of subcontractors, including</w:t>
      </w:r>
      <w:r w:rsidR="00B33CA9" w:rsidRPr="00B33CA9">
        <w:t xml:space="preserve"> </w:t>
      </w:r>
      <w:r w:rsidR="00B33CA9" w:rsidRPr="006178F5">
        <w:t>induction, training, development of safe work method statements, job safety assessments or equivalent documentation</w:t>
      </w:r>
      <w:r w:rsidR="00B33CA9">
        <w:t>;</w:t>
      </w:r>
      <w:r w:rsidRPr="00594FDC">
        <w:t xml:space="preserve"> </w:t>
      </w:r>
    </w:p>
    <w:p w14:paraId="0D2542FE" w14:textId="77777777" w:rsidR="00B34745" w:rsidRDefault="00B34745" w:rsidP="00D2073C">
      <w:pPr>
        <w:pStyle w:val="DefenceDefinitionNum"/>
      </w:pPr>
      <w:r>
        <w:t>address the Contractor's communications strategy for consulting, co-operating and co-ordinating matters concerning work health and safety, including:</w:t>
      </w:r>
    </w:p>
    <w:p w14:paraId="6987C1A5" w14:textId="77777777" w:rsidR="00B34745" w:rsidRDefault="00B34745" w:rsidP="00D2073C">
      <w:pPr>
        <w:pStyle w:val="DefenceDefinitionNum2"/>
        <w:numPr>
          <w:ilvl w:val="2"/>
          <w:numId w:val="47"/>
        </w:numPr>
      </w:pPr>
      <w:r>
        <w:t>communicating Site hazards and risks and work health and safety issues to the Commonwealth, Other Contractors and subcontractors; and</w:t>
      </w:r>
    </w:p>
    <w:p w14:paraId="181CB9B3" w14:textId="77777777" w:rsidR="00B34745" w:rsidRDefault="00B34745" w:rsidP="00D2073C">
      <w:pPr>
        <w:pStyle w:val="DefenceDefinitionNum2"/>
        <w:numPr>
          <w:ilvl w:val="2"/>
          <w:numId w:val="47"/>
        </w:numPr>
      </w:pPr>
      <w:r>
        <w:t>information sharing between the Contractor, the Commonwealth, Other Contractors and subcontractors in respect of Site hazards and risks and work health and safety issues;</w:t>
      </w:r>
    </w:p>
    <w:p w14:paraId="64B2704A" w14:textId="77777777" w:rsidR="0072238D" w:rsidRPr="00594FDC" w:rsidRDefault="00077063" w:rsidP="00D2073C">
      <w:pPr>
        <w:pStyle w:val="DefenceDefinitionNum"/>
      </w:pPr>
      <w:r w:rsidRPr="00594FDC">
        <w:t xml:space="preserve">any </w:t>
      </w:r>
      <w:r w:rsidR="007B407E" w:rsidRPr="00594FDC">
        <w:t>additional matters specified in the Contract Particulars; and</w:t>
      </w:r>
    </w:p>
    <w:p w14:paraId="2C8AA418" w14:textId="32CB4CCA" w:rsidR="0072238D" w:rsidRPr="00594FDC" w:rsidRDefault="007B407E" w:rsidP="00D2073C">
      <w:pPr>
        <w:pStyle w:val="DefenceDefinitionNum"/>
      </w:pPr>
      <w:r w:rsidRPr="00594FDC">
        <w:t>any other matters required by</w:t>
      </w:r>
      <w:r w:rsidR="000A2C27" w:rsidRPr="00594FDC">
        <w:t xml:space="preserve"> the</w:t>
      </w:r>
      <w:r w:rsidRPr="00594FDC">
        <w:t>:</w:t>
      </w:r>
    </w:p>
    <w:p w14:paraId="5DC6050F" w14:textId="60587584" w:rsidR="0072238D" w:rsidRPr="00E6584F" w:rsidRDefault="007B407E" w:rsidP="00D2073C">
      <w:pPr>
        <w:pStyle w:val="DefenceDefinitionNum2"/>
        <w:numPr>
          <w:ilvl w:val="2"/>
          <w:numId w:val="47"/>
        </w:numPr>
      </w:pPr>
      <w:r w:rsidRPr="00E6584F">
        <w:t xml:space="preserve">Contract; or </w:t>
      </w:r>
    </w:p>
    <w:p w14:paraId="10BCF036" w14:textId="28B97A20" w:rsidR="0072238D" w:rsidRPr="00E6584F" w:rsidRDefault="007B407E" w:rsidP="00D2073C">
      <w:pPr>
        <w:pStyle w:val="DefenceDefinitionNum2"/>
        <w:numPr>
          <w:ilvl w:val="2"/>
          <w:numId w:val="47"/>
        </w:numPr>
      </w:pPr>
      <w:r w:rsidRPr="00E6584F">
        <w:t>Contract Administrator.</w:t>
      </w:r>
    </w:p>
    <w:p w14:paraId="3B580057" w14:textId="77777777" w:rsidR="0072238D" w:rsidRPr="00E6584F" w:rsidRDefault="007B407E">
      <w:pPr>
        <w:pStyle w:val="DefenceBoldNormal"/>
      </w:pPr>
      <w:bookmarkStart w:id="188" w:name="WorkersCompensationInsurance"/>
      <w:bookmarkEnd w:id="186"/>
      <w:r w:rsidRPr="00E6584F">
        <w:t>Workers Compensation Insurance</w:t>
      </w:r>
      <w:bookmarkEnd w:id="188"/>
    </w:p>
    <w:p w14:paraId="3A11D057" w14:textId="5795872B" w:rsidR="0072238D" w:rsidRPr="00E6584F" w:rsidRDefault="007B407E" w:rsidP="00F52F87">
      <w:pPr>
        <w:pStyle w:val="DefenceDefinition0"/>
        <w:numPr>
          <w:ilvl w:val="0"/>
          <w:numId w:val="22"/>
        </w:numPr>
      </w:pPr>
      <w:r w:rsidRPr="00E6584F">
        <w:t xml:space="preserve">A policy of insurance prescribed by Statutory Requirements in </w:t>
      </w:r>
      <w:r w:rsidR="00317CEE" w:rsidRPr="00E6584F">
        <w:t xml:space="preserve">each </w:t>
      </w:r>
      <w:r w:rsidRPr="00E6584F">
        <w:t xml:space="preserve">State and Territory </w:t>
      </w:r>
      <w:r w:rsidR="00317CEE" w:rsidRPr="00E6584F">
        <w:t xml:space="preserve">or international jurisdiction </w:t>
      </w:r>
      <w:r w:rsidRPr="00E6584F">
        <w:t xml:space="preserve">in which the Contractor's Activities are performed or the Contractor's employees perform work, are employed or </w:t>
      </w:r>
      <w:r w:rsidRPr="00E6584F">
        <w:lastRenderedPageBreak/>
        <w:t>normally reside to insure against or make provision for the liability of the Contractor to its employees for death or injuries arising out of or in connection with their employment.</w:t>
      </w:r>
    </w:p>
    <w:p w14:paraId="7829D91E" w14:textId="77777777" w:rsidR="0072238D" w:rsidRPr="00E6584F" w:rsidRDefault="007B407E">
      <w:pPr>
        <w:pStyle w:val="DefenceBoldNormal"/>
      </w:pPr>
      <w:bookmarkStart w:id="189" w:name="Works"/>
      <w:r w:rsidRPr="00E6584F">
        <w:t>Works</w:t>
      </w:r>
      <w:bookmarkEnd w:id="189"/>
    </w:p>
    <w:p w14:paraId="787B55AC" w14:textId="0818B685" w:rsidR="005A526A" w:rsidRPr="00E6584F" w:rsidRDefault="007B407E" w:rsidP="00F52F87">
      <w:pPr>
        <w:pStyle w:val="DefenceDefinition0"/>
        <w:numPr>
          <w:ilvl w:val="0"/>
          <w:numId w:val="22"/>
        </w:numPr>
      </w:pPr>
      <w:r w:rsidRPr="00E6584F">
        <w:t xml:space="preserve">The physical works, a brief description of which is set out in the Contract Particulars, which the Contractor must plan, design, construct, commission, complete and handover to the Commonwealth </w:t>
      </w:r>
      <w:r w:rsidR="00317CEE" w:rsidRPr="00E6584F">
        <w:t xml:space="preserve">(or other occupants) </w:t>
      </w:r>
      <w:r w:rsidRPr="00E6584F">
        <w:t>in accordance with the Contract.</w:t>
      </w:r>
    </w:p>
    <w:p w14:paraId="764A1F2E" w14:textId="77777777" w:rsidR="00541987" w:rsidRPr="004E1971" w:rsidRDefault="00541987" w:rsidP="004E1971">
      <w:pPr>
        <w:pStyle w:val="DefenceDefinition0"/>
        <w:numPr>
          <w:ilvl w:val="0"/>
          <w:numId w:val="22"/>
        </w:numPr>
        <w:rPr>
          <w:b/>
          <w:bCs/>
        </w:rPr>
      </w:pPr>
      <w:r w:rsidRPr="004E1971">
        <w:rPr>
          <w:b/>
          <w:bCs/>
        </w:rPr>
        <w:t>Works Information</w:t>
      </w:r>
    </w:p>
    <w:p w14:paraId="404E4532" w14:textId="69F50EA7" w:rsidR="008E17D0" w:rsidRDefault="00541987" w:rsidP="000722CB">
      <w:pPr>
        <w:pStyle w:val="DefenceDefinition0"/>
        <w:numPr>
          <w:ilvl w:val="0"/>
          <w:numId w:val="22"/>
        </w:numPr>
      </w:pPr>
      <w:r w:rsidRPr="00E6584F">
        <w:t xml:space="preserve">Information and data created in connection with and relating to the design and construction of the Works or </w:t>
      </w:r>
      <w:r w:rsidR="003D6B08" w:rsidRPr="00E6584F">
        <w:t xml:space="preserve">a Stage or </w:t>
      </w:r>
      <w:r w:rsidRPr="00E6584F">
        <w:t xml:space="preserve">otherwise relating to each element of the Works </w:t>
      </w:r>
      <w:r w:rsidR="003D6B08" w:rsidRPr="00E6584F">
        <w:t xml:space="preserve">or a Stage </w:t>
      </w:r>
      <w:r w:rsidRPr="00E6584F">
        <w:t xml:space="preserve">and the Site upon which they are constructed, </w:t>
      </w:r>
      <w:r w:rsidRPr="00594FDC">
        <w:t xml:space="preserve">including the requirements set out in </w:t>
      </w:r>
      <w:r w:rsidR="00594FDC" w:rsidRPr="00EC7D76">
        <w:fldChar w:fldCharType="begin"/>
      </w:r>
      <w:r w:rsidR="00594FDC" w:rsidRPr="00E6584F">
        <w:instrText xml:space="preserve"> REF _Ref76728892 \n \h </w:instrText>
      </w:r>
      <w:r w:rsidR="00594FDC">
        <w:instrText xml:space="preserve"> \* MERGEFORMAT </w:instrText>
      </w:r>
      <w:r w:rsidR="00594FDC" w:rsidRPr="00EC7D76">
        <w:fldChar w:fldCharType="separate"/>
      </w:r>
      <w:r w:rsidR="00424517">
        <w:t>Annexure 1</w:t>
      </w:r>
      <w:r w:rsidR="00594FDC" w:rsidRPr="00EC7D76">
        <w:fldChar w:fldCharType="end"/>
      </w:r>
      <w:r w:rsidRPr="00594FDC">
        <w:t xml:space="preserve"> and clause </w:t>
      </w:r>
      <w:r w:rsidRPr="009D0F96">
        <w:fldChar w:fldCharType="begin"/>
      </w:r>
      <w:r w:rsidRPr="00594FDC">
        <w:instrText xml:space="preserve"> REF _Ref115956197 \r \h </w:instrText>
      </w:r>
      <w:r w:rsidR="003D6B08" w:rsidRPr="004E1971">
        <w:instrText xml:space="preserve"> \* MERGEFORMAT </w:instrText>
      </w:r>
      <w:r w:rsidRPr="009D0F96">
        <w:fldChar w:fldCharType="separate"/>
      </w:r>
      <w:r w:rsidR="00424517">
        <w:t>25.1(c)</w:t>
      </w:r>
      <w:r w:rsidRPr="009D0F96">
        <w:fldChar w:fldCharType="end"/>
      </w:r>
      <w:r w:rsidRPr="00594FDC">
        <w:t>.</w:t>
      </w:r>
      <w:r w:rsidRPr="00E6584F">
        <w:t xml:space="preserve"> </w:t>
      </w:r>
      <w:bookmarkStart w:id="190" w:name="_Toc490386495"/>
      <w:bookmarkStart w:id="191" w:name="_Toc490392056"/>
      <w:bookmarkStart w:id="192" w:name="_Toc490392234"/>
      <w:bookmarkStart w:id="193" w:name="_Toc16493233"/>
      <w:bookmarkStart w:id="194" w:name="_Toc12875120"/>
      <w:bookmarkStart w:id="195" w:name="_Toc13065410"/>
      <w:bookmarkStart w:id="196" w:name="_Toc112771502"/>
    </w:p>
    <w:p w14:paraId="2E929867" w14:textId="77638766" w:rsidR="0072238D" w:rsidRPr="00E6584F" w:rsidRDefault="007B407E" w:rsidP="00205F5F">
      <w:pPr>
        <w:pStyle w:val="DefenceHeading2"/>
      </w:pPr>
      <w:bookmarkStart w:id="197" w:name="_Toc138183674"/>
      <w:r w:rsidRPr="00E6584F">
        <w:t>Interpretation</w:t>
      </w:r>
      <w:bookmarkEnd w:id="190"/>
      <w:bookmarkEnd w:id="191"/>
      <w:bookmarkEnd w:id="192"/>
      <w:bookmarkEnd w:id="193"/>
      <w:bookmarkEnd w:id="194"/>
      <w:bookmarkEnd w:id="195"/>
      <w:bookmarkEnd w:id="196"/>
      <w:bookmarkEnd w:id="197"/>
    </w:p>
    <w:p w14:paraId="48ED7711" w14:textId="77777777" w:rsidR="0072238D" w:rsidRPr="00E6584F" w:rsidRDefault="007B407E">
      <w:pPr>
        <w:pStyle w:val="DefenceNormal"/>
      </w:pPr>
      <w:r w:rsidRPr="00E6584F">
        <w:t>In the Contract, unless the context otherwise indicates:</w:t>
      </w:r>
    </w:p>
    <w:p w14:paraId="58FDA43C" w14:textId="77777777" w:rsidR="0072238D" w:rsidRPr="00E6584F" w:rsidRDefault="007B407E" w:rsidP="00205F5F">
      <w:pPr>
        <w:pStyle w:val="DefenceHeading3"/>
      </w:pPr>
      <w:r w:rsidRPr="00E6584F">
        <w:t>words in the singular include the plural and vice versa;</w:t>
      </w:r>
    </w:p>
    <w:p w14:paraId="15928291" w14:textId="77777777" w:rsidR="0072238D" w:rsidRPr="00E6584F" w:rsidRDefault="007B407E" w:rsidP="00205F5F">
      <w:pPr>
        <w:pStyle w:val="DefenceHeading3"/>
      </w:pPr>
      <w:r w:rsidRPr="00E6584F">
        <w:t>references to a person include an individual, firm, corporation or unincorporated body;</w:t>
      </w:r>
    </w:p>
    <w:p w14:paraId="30A7B650" w14:textId="2A027B4F" w:rsidR="0072238D" w:rsidRPr="00E6584F" w:rsidRDefault="007B407E" w:rsidP="00205F5F">
      <w:pPr>
        <w:pStyle w:val="DefenceHeading3"/>
      </w:pPr>
      <w:r w:rsidRPr="00E6584F">
        <w:t>except in clause </w:t>
      </w:r>
      <w:r w:rsidRPr="009D0F96">
        <w:fldChar w:fldCharType="begin"/>
      </w:r>
      <w:r w:rsidRPr="00E6584F">
        <w:instrText xml:space="preserve"> REF _Ref72335985 \w \h  \* MERGEFORMAT </w:instrText>
      </w:r>
      <w:r w:rsidRPr="009D0F96">
        <w:fldChar w:fldCharType="separate"/>
      </w:r>
      <w:r w:rsidR="00424517">
        <w:t>1.1</w:t>
      </w:r>
      <w:r w:rsidRPr="009D0F96">
        <w:fldChar w:fldCharType="end"/>
      </w:r>
      <w:r w:rsidRPr="00E6584F">
        <w:t>, headings are for convenience only and do not affect the interpretation of the Contract;</w:t>
      </w:r>
    </w:p>
    <w:p w14:paraId="2D09F966" w14:textId="77777777" w:rsidR="0072238D" w:rsidRPr="00E6584F" w:rsidRDefault="007B407E" w:rsidP="00205F5F">
      <w:pPr>
        <w:pStyle w:val="DefenceHeading3"/>
      </w:pPr>
      <w:r w:rsidRPr="00E6584F">
        <w:t>references to any party to the Contract include its successors or permitted assigns;</w:t>
      </w:r>
    </w:p>
    <w:p w14:paraId="72B18BD4" w14:textId="1174FB66" w:rsidR="0072238D" w:rsidRPr="00E6584F" w:rsidRDefault="007B407E" w:rsidP="00205F5F">
      <w:pPr>
        <w:pStyle w:val="DefenceHeading3"/>
      </w:pPr>
      <w:r w:rsidRPr="00E6584F">
        <w:t xml:space="preserve">a reference to a party, clause, Annexure, </w:t>
      </w:r>
      <w:r w:rsidR="000B5163" w:rsidRPr="00E6584F">
        <w:t xml:space="preserve">Attachment, </w:t>
      </w:r>
      <w:r w:rsidRPr="00E6584F">
        <w:t>Schedule, or exhibit is a reference to a party, clause, Annexure,</w:t>
      </w:r>
      <w:r w:rsidR="00FC1DE3" w:rsidRPr="00E6584F">
        <w:t xml:space="preserve"> Attachment,</w:t>
      </w:r>
      <w:r w:rsidRPr="00E6584F">
        <w:t xml:space="preserve"> Schedule or exhibit of or to the Contract;</w:t>
      </w:r>
    </w:p>
    <w:p w14:paraId="204E32B0" w14:textId="77777777" w:rsidR="0072238D" w:rsidRPr="00E6584F" w:rsidRDefault="007B407E" w:rsidP="00205F5F">
      <w:pPr>
        <w:pStyle w:val="DefenceHeading3"/>
      </w:pPr>
      <w:r w:rsidRPr="00E6584F">
        <w:t>references to the Contract and any deed, agreement or instrument are deemed to include references to the Contract or such other deed, agreement or instrument as amended, novated, supplemented, varied or replaced from time to time;</w:t>
      </w:r>
    </w:p>
    <w:p w14:paraId="72FB485A" w14:textId="77777777" w:rsidR="0072238D" w:rsidRPr="00E6584F" w:rsidRDefault="007B407E" w:rsidP="00205F5F">
      <w:pPr>
        <w:pStyle w:val="DefenceHeading3"/>
      </w:pPr>
      <w:r w:rsidRPr="00E6584F">
        <w:t>words denoting any gender include all genders;</w:t>
      </w:r>
    </w:p>
    <w:p w14:paraId="2D138A4D" w14:textId="77777777" w:rsidR="0072238D" w:rsidRPr="00E6584F" w:rsidRDefault="007B407E" w:rsidP="00205F5F">
      <w:pPr>
        <w:pStyle w:val="DefenceHeading3"/>
        <w:keepNext/>
      </w:pPr>
      <w:r w:rsidRPr="00E6584F">
        <w:t>references to any legislation or to any section or provision of any legislation include any:</w:t>
      </w:r>
    </w:p>
    <w:p w14:paraId="61AD6B23" w14:textId="77777777" w:rsidR="0072238D" w:rsidRPr="00E6584F" w:rsidRDefault="007B407E" w:rsidP="00205F5F">
      <w:pPr>
        <w:pStyle w:val="DefenceHeading4"/>
      </w:pPr>
      <w:r w:rsidRPr="00E6584F">
        <w:t>statutory modification or re-enactment of or any statutory provision substituted for that legislation, section or provision; and</w:t>
      </w:r>
    </w:p>
    <w:p w14:paraId="54F3FC46" w14:textId="77777777" w:rsidR="0072238D" w:rsidRPr="00E6584F" w:rsidRDefault="007B407E" w:rsidP="00205F5F">
      <w:pPr>
        <w:pStyle w:val="DefenceHeading4"/>
      </w:pPr>
      <w:r w:rsidRPr="00E6584F">
        <w:t>ordinances, by-laws, regulations and other statutory instruments issued under that legislation, section or provision;</w:t>
      </w:r>
    </w:p>
    <w:p w14:paraId="2F21EC1D" w14:textId="77777777" w:rsidR="0072238D" w:rsidRPr="00E6584F" w:rsidRDefault="007B407E" w:rsidP="00205F5F">
      <w:pPr>
        <w:pStyle w:val="DefenceHeading3"/>
      </w:pPr>
      <w:r w:rsidRPr="00E6584F">
        <w:t>no rule of construction applies to the disadvantage of a party on the basis that the party put forward the Contract or any part;</w:t>
      </w:r>
    </w:p>
    <w:p w14:paraId="436BD07A" w14:textId="3187F076" w:rsidR="0072238D" w:rsidRPr="00E6584F" w:rsidRDefault="007B407E" w:rsidP="00205F5F">
      <w:pPr>
        <w:pStyle w:val="DefenceHeading3"/>
      </w:pPr>
      <w:r w:rsidRPr="00E6584F">
        <w:t>a reference to "$" is to Australian currency</w:t>
      </w:r>
      <w:r w:rsidR="00317CEE" w:rsidRPr="00E6584F">
        <w:t xml:space="preserve"> except where otherwise specified in the Contract</w:t>
      </w:r>
      <w:r w:rsidRPr="00E6584F">
        <w:t>;</w:t>
      </w:r>
    </w:p>
    <w:p w14:paraId="1A29BE27" w14:textId="77777777" w:rsidR="0072238D" w:rsidRPr="00E6584F" w:rsidRDefault="007B407E" w:rsidP="00205F5F">
      <w:pPr>
        <w:pStyle w:val="DefenceHeading3"/>
        <w:keepNext/>
      </w:pPr>
      <w:bookmarkStart w:id="198" w:name="_Ref72478753"/>
      <w:r w:rsidRPr="00E6584F">
        <w:t>where under the Contract:</w:t>
      </w:r>
      <w:bookmarkEnd w:id="198"/>
    </w:p>
    <w:p w14:paraId="4E708BE0" w14:textId="77777777" w:rsidR="0072238D" w:rsidRPr="00E6584F" w:rsidRDefault="007B407E" w:rsidP="00F52F87">
      <w:pPr>
        <w:pStyle w:val="DefenceHeading4"/>
      </w:pPr>
      <w:r w:rsidRPr="00E6584F">
        <w:t>a direction is required to be given or must be complied with; or</w:t>
      </w:r>
    </w:p>
    <w:p w14:paraId="4EB2E292" w14:textId="2FE1A680" w:rsidR="0072238D" w:rsidRPr="00E6584F" w:rsidRDefault="007B407E" w:rsidP="00F52F87">
      <w:pPr>
        <w:pStyle w:val="DefenceHeading4"/>
      </w:pPr>
      <w:r w:rsidRPr="00E6584F">
        <w:t>payment of money must be made (other than under clause </w:t>
      </w:r>
      <w:r w:rsidRPr="009D0F96">
        <w:fldChar w:fldCharType="begin"/>
      </w:r>
      <w:r w:rsidRPr="00E6584F">
        <w:instrText xml:space="preserve"> REF _Ref72336055 \w \h  \* MERGEFORMAT </w:instrText>
      </w:r>
      <w:r w:rsidRPr="009D0F96">
        <w:fldChar w:fldCharType="separate"/>
      </w:r>
      <w:r w:rsidR="00424517">
        <w:t>12.5</w:t>
      </w:r>
      <w:r w:rsidRPr="009D0F96">
        <w:fldChar w:fldCharType="end"/>
      </w:r>
      <w:r w:rsidRPr="00E6584F">
        <w:t>),</w:t>
      </w:r>
    </w:p>
    <w:p w14:paraId="3FAADED8" w14:textId="77777777" w:rsidR="0072238D" w:rsidRPr="00E6584F" w:rsidRDefault="007B407E">
      <w:pPr>
        <w:pStyle w:val="DefenceIndent"/>
      </w:pPr>
      <w:r w:rsidRPr="00E6584F">
        <w:t>within a period of 7 days or less from a specified event, then Saturdays, Sundays and public holidays in the place in which the Site is situated will not be counted in computing the number of days;</w:t>
      </w:r>
    </w:p>
    <w:p w14:paraId="1933DC36" w14:textId="13969D96" w:rsidR="0072238D" w:rsidRPr="004E1971" w:rsidRDefault="007B407E" w:rsidP="00F52F87">
      <w:pPr>
        <w:pStyle w:val="DefenceHeading3"/>
      </w:pPr>
      <w:bookmarkStart w:id="199" w:name="_Ref100303669"/>
      <w:r w:rsidRPr="00E6584F">
        <w:t>for the purposes of clause </w:t>
      </w:r>
      <w:r w:rsidRPr="009D0F96">
        <w:fldChar w:fldCharType="begin"/>
      </w:r>
      <w:r w:rsidRPr="00E6584F">
        <w:instrText xml:space="preserve"> REF _Ref72336088 \w \h  \* MERGEFORMAT </w:instrText>
      </w:r>
      <w:r w:rsidRPr="009D0F96">
        <w:fldChar w:fldCharType="separate"/>
      </w:r>
      <w:r w:rsidR="00424517">
        <w:t>10.4</w:t>
      </w:r>
      <w:r w:rsidRPr="009D0F96">
        <w:fldChar w:fldCharType="end"/>
      </w:r>
      <w:r w:rsidRPr="00E6584F">
        <w:t xml:space="preserve">, any reference to "day" will exclude public holidays and include only those days which are stated in the Contractor's </w:t>
      </w:r>
      <w:r w:rsidR="00AD7A1A" w:rsidRPr="00E6584F">
        <w:t xml:space="preserve">then current </w:t>
      </w:r>
      <w:r w:rsidRPr="00E6584F">
        <w:t>program under clause </w:t>
      </w:r>
      <w:r w:rsidRPr="009D0F96">
        <w:fldChar w:fldCharType="begin"/>
      </w:r>
      <w:r w:rsidRPr="00E6584F">
        <w:instrText xml:space="preserve"> REF _Ref72336102 \w \h  \* MERGEFORMAT </w:instrText>
      </w:r>
      <w:r w:rsidRPr="009D0F96">
        <w:fldChar w:fldCharType="separate"/>
      </w:r>
      <w:r w:rsidR="00424517">
        <w:t>10.2</w:t>
      </w:r>
      <w:r w:rsidRPr="009D0F96">
        <w:fldChar w:fldCharType="end"/>
      </w:r>
      <w:r w:rsidRPr="00E6584F">
        <w:t xml:space="preserve"> as working days;</w:t>
      </w:r>
      <w:bookmarkEnd w:id="199"/>
      <w:r w:rsidR="00025296" w:rsidRPr="00E6584F">
        <w:t xml:space="preserve"> </w:t>
      </w:r>
    </w:p>
    <w:p w14:paraId="78D31185" w14:textId="1C983A08" w:rsidR="00025296" w:rsidRPr="00E6584F" w:rsidRDefault="00025296" w:rsidP="00025296">
      <w:pPr>
        <w:pStyle w:val="DefenceHeading3"/>
      </w:pPr>
      <w:bookmarkStart w:id="200" w:name="_Ref116032467"/>
      <w:r w:rsidRPr="00E6584F">
        <w:t>references to “business days” are to days other than:</w:t>
      </w:r>
      <w:bookmarkEnd w:id="200"/>
    </w:p>
    <w:p w14:paraId="16F70D4A" w14:textId="33E7E828" w:rsidR="00025296" w:rsidRPr="00E6584F" w:rsidRDefault="00025296" w:rsidP="00025296">
      <w:pPr>
        <w:pStyle w:val="DefenceHeading4"/>
      </w:pPr>
      <w:r w:rsidRPr="00E6584F">
        <w:lastRenderedPageBreak/>
        <w:t xml:space="preserve">a Saturday or Sunday; </w:t>
      </w:r>
    </w:p>
    <w:p w14:paraId="62C20FBC" w14:textId="35E0CB8A" w:rsidR="00025296" w:rsidRPr="00E6584F" w:rsidRDefault="00025296" w:rsidP="00025296">
      <w:pPr>
        <w:pStyle w:val="DefenceHeading4"/>
      </w:pPr>
      <w:r w:rsidRPr="00E6584F">
        <w:t>a public holiday in the Host Nation; or</w:t>
      </w:r>
    </w:p>
    <w:p w14:paraId="0BED396A" w14:textId="08633597" w:rsidR="00025296" w:rsidRPr="00E6584F" w:rsidRDefault="00025296" w:rsidP="00025296">
      <w:pPr>
        <w:pStyle w:val="DefenceHeading4"/>
      </w:pPr>
      <w:bookmarkStart w:id="201" w:name="_Ref116032472"/>
      <w:r w:rsidRPr="00E6584F">
        <w:t xml:space="preserve">any other day specified in the Contract </w:t>
      </w:r>
      <w:r w:rsidR="009A7F72" w:rsidRPr="00E6584F">
        <w:t>P</w:t>
      </w:r>
      <w:r w:rsidRPr="00E6584F">
        <w:t>articulars;</w:t>
      </w:r>
      <w:bookmarkEnd w:id="201"/>
    </w:p>
    <w:p w14:paraId="6544D142" w14:textId="441F94BB" w:rsidR="0072238D" w:rsidRPr="00E6584F" w:rsidRDefault="007B407E" w:rsidP="00F52F87">
      <w:pPr>
        <w:pStyle w:val="DefenceHeading3"/>
        <w:keepNext/>
      </w:pPr>
      <w:r w:rsidRPr="00E6584F">
        <w:t>other than as set out in paragraphs </w:t>
      </w:r>
      <w:r w:rsidRPr="009D0F96">
        <w:fldChar w:fldCharType="begin"/>
      </w:r>
      <w:r w:rsidRPr="00E6584F">
        <w:instrText xml:space="preserve"> REF _Ref72478753 \r \h  \* MERGEFORMAT </w:instrText>
      </w:r>
      <w:r w:rsidRPr="009D0F96">
        <w:fldChar w:fldCharType="separate"/>
      </w:r>
      <w:r w:rsidR="00424517">
        <w:t>(k)</w:t>
      </w:r>
      <w:r w:rsidRPr="009D0F96">
        <w:fldChar w:fldCharType="end"/>
      </w:r>
      <w:r w:rsidRPr="00E6584F">
        <w:t xml:space="preserve">, </w:t>
      </w:r>
      <w:r w:rsidRPr="009D0F96">
        <w:fldChar w:fldCharType="begin"/>
      </w:r>
      <w:r w:rsidRPr="00E6584F">
        <w:instrText xml:space="preserve"> REF _Ref100303669 \r \h  \* MERGEFORMAT </w:instrText>
      </w:r>
      <w:r w:rsidRPr="009D0F96">
        <w:fldChar w:fldCharType="separate"/>
      </w:r>
      <w:r w:rsidR="00424517">
        <w:t>(l)</w:t>
      </w:r>
      <w:r w:rsidRPr="009D0F96">
        <w:fldChar w:fldCharType="end"/>
      </w:r>
      <w:r w:rsidRPr="00E6584F">
        <w:t xml:space="preserve"> and </w:t>
      </w:r>
      <w:r w:rsidR="00A40617">
        <w:fldChar w:fldCharType="begin"/>
      </w:r>
      <w:r w:rsidR="00A40617">
        <w:instrText xml:space="preserve"> REF _Ref116032467 \r \h </w:instrText>
      </w:r>
      <w:r w:rsidR="00A40617">
        <w:fldChar w:fldCharType="separate"/>
      </w:r>
      <w:r w:rsidR="00424517">
        <w:t>(m)</w:t>
      </w:r>
      <w:r w:rsidR="00A40617">
        <w:fldChar w:fldCharType="end"/>
      </w:r>
      <w:r w:rsidRPr="00E6584F">
        <w:t xml:space="preserve"> references to "day" are references to calendar days;</w:t>
      </w:r>
    </w:p>
    <w:p w14:paraId="1C1CC618" w14:textId="77777777" w:rsidR="0072238D" w:rsidRPr="00E6584F" w:rsidRDefault="007B407E" w:rsidP="00F52F87">
      <w:pPr>
        <w:pStyle w:val="DefenceHeading3"/>
      </w:pPr>
      <w:r w:rsidRPr="00E6584F">
        <w:t xml:space="preserve">the words "including" and "includes", and any variants of those words, will be read as if followed by the words "without limitation"; </w:t>
      </w:r>
    </w:p>
    <w:p w14:paraId="16E83687" w14:textId="7DB97BC9" w:rsidR="0072238D" w:rsidRPr="00E6584F" w:rsidRDefault="007B407E" w:rsidP="00F52F87">
      <w:pPr>
        <w:pStyle w:val="DefenceHeading3"/>
      </w:pPr>
      <w:r w:rsidRPr="00E6584F">
        <w:t>the word "subcontractor" will include subcontractors, suppliers, consultants and Subcontractor</w:t>
      </w:r>
      <w:r w:rsidR="000D07C1" w:rsidRPr="00E6584F">
        <w:t>s</w:t>
      </w:r>
      <w:r w:rsidRPr="00E6584F">
        <w:t>, and the word "subcontract" will include a contract with a subcontractor (including an Approved Subcontract Agreement);</w:t>
      </w:r>
    </w:p>
    <w:p w14:paraId="6580882C" w14:textId="77777777" w:rsidR="0072238D" w:rsidRPr="00E6584F" w:rsidRDefault="007B407E" w:rsidP="00F52F87">
      <w:pPr>
        <w:pStyle w:val="DefenceHeading3"/>
      </w:pPr>
      <w:r w:rsidRPr="00E6584F">
        <w:t>where a clause contains two options, the option specified in the Contract Particulars will apply;</w:t>
      </w:r>
    </w:p>
    <w:p w14:paraId="0EF4E37E" w14:textId="69DB8FDE" w:rsidR="0072238D" w:rsidRPr="00E6584F" w:rsidRDefault="007B407E" w:rsidP="00F52F87">
      <w:pPr>
        <w:pStyle w:val="DefenceHeading3"/>
      </w:pPr>
      <w:r w:rsidRPr="00E6584F">
        <w:t>derivatives of a word or expression which has been defined in clause </w:t>
      </w:r>
      <w:r w:rsidRPr="009D0F96">
        <w:fldChar w:fldCharType="begin"/>
      </w:r>
      <w:r w:rsidRPr="00E6584F">
        <w:instrText xml:space="preserve"> REF _Ref72336182 \w \h  \* MERGEFORMAT </w:instrText>
      </w:r>
      <w:r w:rsidRPr="009D0F96">
        <w:fldChar w:fldCharType="separate"/>
      </w:r>
      <w:r w:rsidR="00424517">
        <w:t>1.1</w:t>
      </w:r>
      <w:r w:rsidRPr="009D0F96">
        <w:fldChar w:fldCharType="end"/>
      </w:r>
      <w:r w:rsidRPr="00E6584F">
        <w:t xml:space="preserve"> will have a corresponding meaning to that assigned to it in clause </w:t>
      </w:r>
      <w:r w:rsidRPr="009D0F96">
        <w:fldChar w:fldCharType="begin"/>
      </w:r>
      <w:r w:rsidRPr="00E6584F">
        <w:instrText xml:space="preserve"> REF _Ref72336182 \w \h  \* MERGEFORMAT </w:instrText>
      </w:r>
      <w:r w:rsidRPr="009D0F96">
        <w:fldChar w:fldCharType="separate"/>
      </w:r>
      <w:r w:rsidR="00424517">
        <w:t>1.1</w:t>
      </w:r>
      <w:r w:rsidRPr="009D0F96">
        <w:fldChar w:fldCharType="end"/>
      </w:r>
      <w:r w:rsidRPr="00E6584F">
        <w:t xml:space="preserve">; </w:t>
      </w:r>
    </w:p>
    <w:p w14:paraId="63C814A4" w14:textId="2482D398" w:rsidR="0072238D" w:rsidRPr="00E6584F" w:rsidRDefault="007B407E" w:rsidP="00F52F87">
      <w:pPr>
        <w:pStyle w:val="DefenceHeading3"/>
      </w:pPr>
      <w:r w:rsidRPr="00E6584F">
        <w:t>unless agreed or notified in writing by the Contract Administrator</w:t>
      </w:r>
      <w:r w:rsidR="009F7F70" w:rsidRPr="00E6584F">
        <w:t xml:space="preserve"> or the date of the standard or reference document is specified in the Brief</w:t>
      </w:r>
      <w:r w:rsidRPr="00E6584F">
        <w:t>, a reference to Standards Australia standards, overseas standards or other similar reference documents in the Brief, Planning Phase Design Documentation or Delivery Phase Design Documentation is a reference to the edition last published prior to the submission of the Planning Phase Design Documentation or Delivery Phase Design Documentation (as the case may be).  If requested by the Contract Administrator, the Contractor must make copies of all Standards Australia standards, overseas standards or other similar reference documents referred to in the Brief, Planning Phase Design Documentation and Delivery Phase Design Documentation available to the Contract Administrator</w:t>
      </w:r>
      <w:r w:rsidR="00C821F0" w:rsidRPr="00E6584F">
        <w:t>;</w:t>
      </w:r>
    </w:p>
    <w:p w14:paraId="0DCCB671" w14:textId="20C2EB5F" w:rsidR="00C821F0" w:rsidRPr="00D2073C" w:rsidRDefault="00F6293C" w:rsidP="00F52F87">
      <w:pPr>
        <w:pStyle w:val="DefenceHeading3"/>
      </w:pPr>
      <w:r w:rsidRPr="00D2073C">
        <w:t xml:space="preserve">for the purposes of clauses </w:t>
      </w:r>
      <w:r w:rsidRPr="00D2073C">
        <w:fldChar w:fldCharType="begin"/>
      </w:r>
      <w:r w:rsidRPr="00D2073C">
        <w:instrText xml:space="preserve"> REF _Ref464929031 \r \h </w:instrText>
      </w:r>
      <w:r w:rsidR="00025296" w:rsidRPr="00D2073C">
        <w:instrText xml:space="preserve"> \* MERGEFORMAT </w:instrText>
      </w:r>
      <w:r w:rsidRPr="00D2073C">
        <w:fldChar w:fldCharType="separate"/>
      </w:r>
      <w:r w:rsidR="00424517">
        <w:t>8.19(c)</w:t>
      </w:r>
      <w:r w:rsidRPr="00D2073C">
        <w:fldChar w:fldCharType="end"/>
      </w:r>
      <w:r w:rsidRPr="00D2073C">
        <w:t xml:space="preserve">, </w:t>
      </w:r>
      <w:r w:rsidRPr="00D2073C">
        <w:fldChar w:fldCharType="begin"/>
      </w:r>
      <w:r w:rsidRPr="00D2073C">
        <w:instrText xml:space="preserve"> REF _Ref464929602 \r \h </w:instrText>
      </w:r>
      <w:r w:rsidR="00025296" w:rsidRPr="00D2073C">
        <w:instrText xml:space="preserve"> \* MERGEFORMAT </w:instrText>
      </w:r>
      <w:r w:rsidRPr="00D2073C">
        <w:fldChar w:fldCharType="separate"/>
      </w:r>
      <w:r w:rsidR="00424517">
        <w:t>8.29(d)</w:t>
      </w:r>
      <w:r w:rsidRPr="00D2073C">
        <w:fldChar w:fldCharType="end"/>
      </w:r>
      <w:r w:rsidRPr="00D2073C">
        <w:t xml:space="preserve">, </w:t>
      </w:r>
      <w:r w:rsidRPr="00D2073C">
        <w:fldChar w:fldCharType="begin"/>
      </w:r>
      <w:r w:rsidRPr="00D2073C">
        <w:instrText xml:space="preserve"> REF _Ref47104169 \r \h </w:instrText>
      </w:r>
      <w:r w:rsidR="00025296" w:rsidRPr="00D2073C">
        <w:instrText xml:space="preserve"> \* MERGEFORMAT </w:instrText>
      </w:r>
      <w:r w:rsidRPr="00D2073C">
        <w:fldChar w:fldCharType="separate"/>
      </w:r>
      <w:r w:rsidR="00424517">
        <w:t>8.37(d)(i)</w:t>
      </w:r>
      <w:r w:rsidRPr="00D2073C">
        <w:fldChar w:fldCharType="end"/>
      </w:r>
      <w:r w:rsidRPr="00D2073C">
        <w:t xml:space="preserve">, </w:t>
      </w:r>
      <w:r w:rsidRPr="00D2073C">
        <w:fldChar w:fldCharType="begin"/>
      </w:r>
      <w:r w:rsidRPr="00D2073C">
        <w:instrText xml:space="preserve"> REF _Ref47104175 \r \h </w:instrText>
      </w:r>
      <w:r w:rsidR="00025296" w:rsidRPr="00D2073C">
        <w:instrText xml:space="preserve"> \* MERGEFORMAT </w:instrText>
      </w:r>
      <w:r w:rsidRPr="00D2073C">
        <w:fldChar w:fldCharType="separate"/>
      </w:r>
      <w:r w:rsidR="00424517">
        <w:t>9.5</w:t>
      </w:r>
      <w:r w:rsidRPr="00D2073C">
        <w:fldChar w:fldCharType="end"/>
      </w:r>
      <w:r w:rsidRPr="00D2073C">
        <w:t xml:space="preserve"> and </w:t>
      </w:r>
      <w:r w:rsidR="00066A62">
        <w:fldChar w:fldCharType="begin"/>
      </w:r>
      <w:r w:rsidR="00066A62">
        <w:instrText xml:space="preserve"> REF _Ref116638505 \w \h </w:instrText>
      </w:r>
      <w:r w:rsidR="00066A62">
        <w:fldChar w:fldCharType="separate"/>
      </w:r>
      <w:r w:rsidR="00424517">
        <w:t>10.10(e)</w:t>
      </w:r>
      <w:r w:rsidR="00066A62">
        <w:fldChar w:fldCharType="end"/>
      </w:r>
      <w:r w:rsidR="00C821F0" w:rsidRPr="00D2073C">
        <w:t>, a reference to "extra costs" includes a reference to extra costs reasonably incurred by the Contractor as a direct result of the applicable event delaying the Contractor; and</w:t>
      </w:r>
      <w:r w:rsidR="009A7F72" w:rsidRPr="00D2073C">
        <w:t xml:space="preserve"> </w:t>
      </w:r>
    </w:p>
    <w:p w14:paraId="017FBEE2" w14:textId="49FC2C2F" w:rsidR="00C821F0" w:rsidRPr="00E6584F" w:rsidRDefault="00C821F0" w:rsidP="00C821F0">
      <w:pPr>
        <w:pStyle w:val="DefenceHeading3"/>
      </w:pPr>
      <w:r w:rsidRPr="00E6584F">
        <w:t>requirements contained in the Brief, whether or not they include the expression "the Contractor must" or any equivalent expression, will be deemed to be requirements to be satisfied by the Contractor, unless stated otherwise.</w:t>
      </w:r>
    </w:p>
    <w:p w14:paraId="21F24847" w14:textId="77777777" w:rsidR="0072238D" w:rsidRPr="00E6584F" w:rsidRDefault="007B407E" w:rsidP="00205F5F">
      <w:pPr>
        <w:pStyle w:val="DefenceHeading2"/>
      </w:pPr>
      <w:bookmarkStart w:id="202" w:name="_Toc490386496"/>
      <w:bookmarkStart w:id="203" w:name="_Toc490392057"/>
      <w:bookmarkStart w:id="204" w:name="_Toc490392235"/>
      <w:bookmarkStart w:id="205" w:name="_Toc16493234"/>
      <w:bookmarkStart w:id="206" w:name="_Toc12875121"/>
      <w:bookmarkStart w:id="207" w:name="_Toc13065411"/>
      <w:bookmarkStart w:id="208" w:name="_Toc112771503"/>
      <w:bookmarkStart w:id="209" w:name="_Toc138183675"/>
      <w:r w:rsidRPr="00E6584F">
        <w:t>Miscellaneous</w:t>
      </w:r>
      <w:bookmarkEnd w:id="202"/>
      <w:bookmarkEnd w:id="203"/>
      <w:bookmarkEnd w:id="204"/>
      <w:bookmarkEnd w:id="205"/>
      <w:bookmarkEnd w:id="206"/>
      <w:bookmarkEnd w:id="207"/>
      <w:bookmarkEnd w:id="208"/>
      <w:bookmarkEnd w:id="209"/>
    </w:p>
    <w:p w14:paraId="66CB9D47" w14:textId="6C352C98" w:rsidR="0072238D" w:rsidRPr="00E6584F" w:rsidRDefault="007B407E" w:rsidP="00F52F87">
      <w:pPr>
        <w:pStyle w:val="DefenceHeading3"/>
      </w:pPr>
      <w:bookmarkStart w:id="210" w:name="_Ref72472972"/>
      <w:r w:rsidRPr="00E6584F">
        <w:t xml:space="preserve">The Contract </w:t>
      </w:r>
      <w:r w:rsidR="00A6056D">
        <w:t xml:space="preserve">(including clause </w:t>
      </w:r>
      <w:r w:rsidR="00A6056D">
        <w:fldChar w:fldCharType="begin"/>
      </w:r>
      <w:r w:rsidR="00A6056D">
        <w:instrText xml:space="preserve"> REF _Ref76730788 \r \h </w:instrText>
      </w:r>
      <w:r w:rsidR="00A6056D">
        <w:fldChar w:fldCharType="separate"/>
      </w:r>
      <w:r w:rsidR="00424517">
        <w:t>15</w:t>
      </w:r>
      <w:r w:rsidR="00A6056D">
        <w:fldChar w:fldCharType="end"/>
      </w:r>
      <w:r w:rsidR="00A6056D">
        <w:t xml:space="preserve">) </w:t>
      </w:r>
      <w:r w:rsidRPr="00E6584F">
        <w:t xml:space="preserve">is subject to and is to be construed in accordance with the laws of the State or Territory </w:t>
      </w:r>
      <w:r w:rsidR="00025296" w:rsidRPr="00E6584F">
        <w:t xml:space="preserve">of Australia </w:t>
      </w:r>
      <w:r w:rsidRPr="00E6584F">
        <w:t>specified in the Contract Particulars.</w:t>
      </w:r>
      <w:bookmarkEnd w:id="210"/>
    </w:p>
    <w:p w14:paraId="2C5D87F2" w14:textId="77777777" w:rsidR="0072238D" w:rsidRPr="00E6584F" w:rsidRDefault="007B407E" w:rsidP="00F52F87">
      <w:pPr>
        <w:pStyle w:val="DefenceHeading3"/>
        <w:keepNext/>
      </w:pPr>
      <w:r w:rsidRPr="00E6584F">
        <w:t>None of the terms of the Contract can be waived, discharged or released at law or in equity unless:</w:t>
      </w:r>
    </w:p>
    <w:p w14:paraId="1B35144D" w14:textId="77777777" w:rsidR="0072238D" w:rsidRPr="00E6584F" w:rsidRDefault="007B407E" w:rsidP="00F52F87">
      <w:pPr>
        <w:pStyle w:val="DefenceHeading4"/>
      </w:pPr>
      <w:r w:rsidRPr="00E6584F">
        <w:t>to the extent that the term involves a right of the party seeking to waive the term or one party seeking to waive an obligation of the other party - this is done by written notice to the other party; or</w:t>
      </w:r>
    </w:p>
    <w:p w14:paraId="5E588917" w14:textId="77777777" w:rsidR="0072238D" w:rsidRPr="00E6584F" w:rsidRDefault="007B407E" w:rsidP="00F52F87">
      <w:pPr>
        <w:pStyle w:val="DefenceHeading4"/>
      </w:pPr>
      <w:r w:rsidRPr="00E6584F">
        <w:t xml:space="preserve">otherwise, both parties agree in writing. </w:t>
      </w:r>
    </w:p>
    <w:p w14:paraId="05901D43" w14:textId="77777777" w:rsidR="0072238D" w:rsidRPr="00E6584F" w:rsidRDefault="007B407E" w:rsidP="00F52F87">
      <w:pPr>
        <w:pStyle w:val="DefenceHeading3"/>
        <w:keepNext/>
      </w:pPr>
      <w:r w:rsidRPr="00E6584F">
        <w:t>The Contract constitutes the entire agreement and understanding between the parties and will take effect according to its tenor despite:</w:t>
      </w:r>
    </w:p>
    <w:p w14:paraId="04BF4805" w14:textId="77777777" w:rsidR="0072238D" w:rsidRPr="00E6584F" w:rsidRDefault="007B407E" w:rsidP="00F52F87">
      <w:pPr>
        <w:pStyle w:val="DefenceHeading4"/>
      </w:pPr>
      <w:r w:rsidRPr="00E6584F">
        <w:t>any prior agreement in conflict or at variance with the Contract; or</w:t>
      </w:r>
    </w:p>
    <w:p w14:paraId="393A8F87" w14:textId="77777777" w:rsidR="0072238D" w:rsidRPr="00E6584F" w:rsidRDefault="007B407E" w:rsidP="00F52F87">
      <w:pPr>
        <w:pStyle w:val="DefenceHeading4"/>
      </w:pPr>
      <w:r w:rsidRPr="00E6584F">
        <w:t>any correspondence or other documents relating to the subject matter of the Contract</w:t>
      </w:r>
      <w:r w:rsidRPr="00E6584F">
        <w:rPr>
          <w:szCs w:val="26"/>
        </w:rPr>
        <w:t xml:space="preserve"> </w:t>
      </w:r>
      <w:r w:rsidRPr="00E6584F">
        <w:t>which may have passed between the parties prior to the Award Date and which are not included in the Contract.</w:t>
      </w:r>
    </w:p>
    <w:p w14:paraId="16A1123A" w14:textId="77777777" w:rsidR="0072238D" w:rsidRPr="00E6584F" w:rsidRDefault="007B407E" w:rsidP="00F52F87">
      <w:pPr>
        <w:pStyle w:val="DefenceHeading3"/>
      </w:pPr>
      <w:r w:rsidRPr="00E6584F">
        <w:t>Where a party comprises two or more persons, each person will be jointly and severally bound by the party's obligations under the Contract.</w:t>
      </w:r>
    </w:p>
    <w:p w14:paraId="3C44E8ED" w14:textId="77777777" w:rsidR="0072238D" w:rsidRPr="00E6584F" w:rsidRDefault="007B407E" w:rsidP="00F52F87">
      <w:pPr>
        <w:pStyle w:val="DefenceHeading3"/>
      </w:pPr>
      <w:r w:rsidRPr="00E6584F">
        <w:lastRenderedPageBreak/>
        <w:t>Any provision in the Contract which is illegal, void or unenforceable will be ineffective to the extent only of such illegality, voidness or unenforceability and such illegality, voidness or unenforceability will not invalidate any other provision of the Contract.</w:t>
      </w:r>
    </w:p>
    <w:p w14:paraId="56F64A65" w14:textId="1BECEB47" w:rsidR="0072238D" w:rsidRPr="004E1971" w:rsidRDefault="007B407E" w:rsidP="004E1971">
      <w:pPr>
        <w:pStyle w:val="DefenceHeading3"/>
        <w:keepNext/>
        <w:rPr>
          <w:b/>
          <w:i/>
        </w:rPr>
      </w:pPr>
      <w:r w:rsidRPr="00E6584F">
        <w:rPr>
          <w:bCs w:val="0"/>
        </w:rPr>
        <w:t>The Contractor must indemnify the Commonwealth against</w:t>
      </w:r>
      <w:r w:rsidR="00025296" w:rsidRPr="00E6584F">
        <w:rPr>
          <w:bCs w:val="0"/>
        </w:rPr>
        <w:t xml:space="preserve"> </w:t>
      </w:r>
      <w:bookmarkStart w:id="211" w:name="_Ref48127006"/>
      <w:r w:rsidRPr="009D0F96">
        <w:t>any liability to or claim by a third party including a subcontractor or Other Contractor</w:t>
      </w:r>
      <w:r w:rsidR="00025296" w:rsidRPr="009D0F96">
        <w:t xml:space="preserve"> </w:t>
      </w:r>
      <w:bookmarkStart w:id="212" w:name="_Ref116041721"/>
      <w:bookmarkEnd w:id="211"/>
      <w:r w:rsidR="00643FD9" w:rsidRPr="004E1971">
        <w:t xml:space="preserve">caused by </w:t>
      </w:r>
      <w:r w:rsidRPr="004E1971">
        <w:t>any breach by the Contractor of a term of the Contract.</w:t>
      </w:r>
      <w:bookmarkEnd w:id="212"/>
      <w:r w:rsidR="00F6293C" w:rsidRPr="004E1971">
        <w:t xml:space="preserve">  </w:t>
      </w:r>
    </w:p>
    <w:p w14:paraId="4190E280" w14:textId="77777777" w:rsidR="0072238D" w:rsidRPr="00E6584F" w:rsidRDefault="007B407E" w:rsidP="00F52F87">
      <w:pPr>
        <w:pStyle w:val="DefenceHeading3"/>
      </w:pPr>
      <w:bookmarkStart w:id="213" w:name="_Ref446605027"/>
      <w:r w:rsidRPr="00E6584F">
        <w:t>All obligations to indemnify under the Contract survive termination of the Contract on any basis.</w:t>
      </w:r>
      <w:bookmarkEnd w:id="213"/>
    </w:p>
    <w:p w14:paraId="6E4E3239" w14:textId="77777777" w:rsidR="0072238D" w:rsidRPr="00E6584F" w:rsidRDefault="007B407E" w:rsidP="00F52F87">
      <w:pPr>
        <w:pStyle w:val="DefenceHeading3"/>
      </w:pPr>
      <w:r w:rsidRPr="00E6584F">
        <w:t>Unless expressly stated to the contrary in the Contract, the Contractor must perform the Contractor's Activities at its cost.</w:t>
      </w:r>
    </w:p>
    <w:p w14:paraId="4DF797F5" w14:textId="77777777" w:rsidR="00760F34" w:rsidRPr="00E6584F" w:rsidRDefault="007B407E" w:rsidP="00760F34">
      <w:pPr>
        <w:pStyle w:val="DefenceNormal"/>
      </w:pPr>
      <w:r w:rsidRPr="00E6584F">
        <w:br w:type="page"/>
      </w:r>
      <w:bookmarkStart w:id="214" w:name="_Toc490386497"/>
      <w:bookmarkStart w:id="215" w:name="_Toc490392058"/>
      <w:bookmarkStart w:id="216" w:name="_Toc490392236"/>
      <w:bookmarkStart w:id="217" w:name="_Toc16493235"/>
      <w:bookmarkStart w:id="218" w:name="_Ref72473337"/>
      <w:bookmarkStart w:id="219" w:name="_Ref121011936"/>
      <w:bookmarkStart w:id="220" w:name="_Toc12875122"/>
      <w:bookmarkStart w:id="221" w:name="_Toc13065412"/>
    </w:p>
    <w:p w14:paraId="48E999DC" w14:textId="564FC9A5" w:rsidR="0072238D" w:rsidRPr="00E6584F" w:rsidRDefault="007B407E" w:rsidP="00205F5F">
      <w:pPr>
        <w:pStyle w:val="DefenceHeading1"/>
      </w:pPr>
      <w:bookmarkStart w:id="222" w:name="_Ref76731856"/>
      <w:bookmarkStart w:id="223" w:name="_Toc112771504"/>
      <w:bookmarkStart w:id="224" w:name="_Toc138183676"/>
      <w:r w:rsidRPr="00E6584F">
        <w:lastRenderedPageBreak/>
        <w:t>NATURE OF CONTRACT</w:t>
      </w:r>
      <w:bookmarkEnd w:id="214"/>
      <w:bookmarkEnd w:id="215"/>
      <w:bookmarkEnd w:id="216"/>
      <w:bookmarkEnd w:id="217"/>
      <w:bookmarkEnd w:id="218"/>
      <w:bookmarkEnd w:id="219"/>
      <w:bookmarkEnd w:id="220"/>
      <w:bookmarkEnd w:id="221"/>
      <w:bookmarkEnd w:id="222"/>
      <w:bookmarkEnd w:id="223"/>
      <w:bookmarkEnd w:id="224"/>
    </w:p>
    <w:p w14:paraId="44C06F27" w14:textId="77777777" w:rsidR="0072238D" w:rsidRPr="00E6584F" w:rsidRDefault="007B407E" w:rsidP="00205F5F">
      <w:pPr>
        <w:pStyle w:val="DefenceHeading2"/>
      </w:pPr>
      <w:bookmarkStart w:id="225" w:name="_Toc490386498"/>
      <w:bookmarkStart w:id="226" w:name="_Toc490392059"/>
      <w:bookmarkStart w:id="227" w:name="_Toc490392237"/>
      <w:bookmarkStart w:id="228" w:name="_Toc16493236"/>
      <w:bookmarkStart w:id="229" w:name="_Toc12875123"/>
      <w:bookmarkStart w:id="230" w:name="_Toc13065413"/>
      <w:bookmarkStart w:id="231" w:name="_Toc112771505"/>
      <w:bookmarkStart w:id="232" w:name="_Toc138183677"/>
      <w:r w:rsidRPr="00E6584F">
        <w:t>Agreement</w:t>
      </w:r>
      <w:bookmarkEnd w:id="225"/>
      <w:bookmarkEnd w:id="226"/>
      <w:bookmarkEnd w:id="227"/>
      <w:bookmarkEnd w:id="228"/>
      <w:bookmarkEnd w:id="229"/>
      <w:bookmarkEnd w:id="230"/>
      <w:bookmarkEnd w:id="231"/>
      <w:bookmarkEnd w:id="232"/>
    </w:p>
    <w:p w14:paraId="25750A07" w14:textId="77777777" w:rsidR="0072238D" w:rsidRPr="00E6584F" w:rsidRDefault="007B407E" w:rsidP="00F52F87">
      <w:pPr>
        <w:pStyle w:val="DefenceHeading3"/>
        <w:keepNext/>
      </w:pPr>
      <w:r w:rsidRPr="00E6584F">
        <w:t>The Commonwealth engages the Contractor to:</w:t>
      </w:r>
    </w:p>
    <w:p w14:paraId="160E86BD" w14:textId="77777777" w:rsidR="0072238D" w:rsidRPr="00E6584F" w:rsidRDefault="007B407E" w:rsidP="00F52F87">
      <w:pPr>
        <w:pStyle w:val="DefenceHeading4"/>
      </w:pPr>
      <w:r w:rsidRPr="00E6584F">
        <w:t>plan and (to the extent required under the Contract) design the Works in the Planning Phase; and</w:t>
      </w:r>
    </w:p>
    <w:p w14:paraId="4653AC1E" w14:textId="77777777" w:rsidR="0072238D" w:rsidRPr="00E6584F" w:rsidRDefault="007B407E" w:rsidP="00F52F87">
      <w:pPr>
        <w:pStyle w:val="DefenceHeading4"/>
      </w:pPr>
      <w:r w:rsidRPr="00E6584F">
        <w:t>if Delivery Phase Approval is achieved - complete (to the extent not completed in the Planning Phase) the design of, commence, construct, commission, complete and handover the Works in the Delivery Phase,</w:t>
      </w:r>
    </w:p>
    <w:p w14:paraId="12FEE23A" w14:textId="77777777" w:rsidR="0072238D" w:rsidRPr="00E6584F" w:rsidRDefault="007B407E">
      <w:pPr>
        <w:pStyle w:val="DefenceIndent"/>
      </w:pPr>
      <w:r w:rsidRPr="00E6584F">
        <w:t>in accordance with the Contract.</w:t>
      </w:r>
    </w:p>
    <w:p w14:paraId="5739910D" w14:textId="77777777" w:rsidR="0072238D" w:rsidRPr="00E6584F" w:rsidRDefault="007B407E" w:rsidP="00F52F87">
      <w:pPr>
        <w:pStyle w:val="DefenceHeading3"/>
      </w:pPr>
      <w:r w:rsidRPr="00E6584F">
        <w:t xml:space="preserve">In consideration of the Contractor undertaking the Contractor's Activities, the Commonwealth will pay the Contractor the Contract Price. </w:t>
      </w:r>
    </w:p>
    <w:p w14:paraId="567E9296" w14:textId="77777777" w:rsidR="0072238D" w:rsidRPr="00E6584F" w:rsidRDefault="007B407E" w:rsidP="00205F5F">
      <w:pPr>
        <w:pStyle w:val="DefenceHeading2"/>
      </w:pPr>
      <w:bookmarkStart w:id="233" w:name="_Toc490386499"/>
      <w:bookmarkStart w:id="234" w:name="_Toc490392060"/>
      <w:bookmarkStart w:id="235" w:name="_Toc490392238"/>
      <w:bookmarkStart w:id="236" w:name="_Toc16493237"/>
      <w:bookmarkStart w:id="237" w:name="_Ref72336278"/>
      <w:bookmarkStart w:id="238" w:name="_Toc12875124"/>
      <w:bookmarkStart w:id="239" w:name="_Toc13065414"/>
      <w:bookmarkStart w:id="240" w:name="_Toc112771506"/>
      <w:bookmarkStart w:id="241" w:name="_Toc138183678"/>
      <w:r w:rsidRPr="00E6584F">
        <w:t>Contractor's Primary Obligation</w:t>
      </w:r>
      <w:bookmarkEnd w:id="233"/>
      <w:bookmarkEnd w:id="234"/>
      <w:bookmarkEnd w:id="235"/>
      <w:r w:rsidRPr="00E6584F">
        <w:t>s</w:t>
      </w:r>
      <w:bookmarkEnd w:id="236"/>
      <w:bookmarkEnd w:id="237"/>
      <w:bookmarkEnd w:id="238"/>
      <w:bookmarkEnd w:id="239"/>
      <w:bookmarkEnd w:id="240"/>
      <w:bookmarkEnd w:id="241"/>
    </w:p>
    <w:p w14:paraId="50CA6FCA" w14:textId="77777777" w:rsidR="0072238D" w:rsidRPr="00E6584F" w:rsidRDefault="007B407E" w:rsidP="00F52F87">
      <w:pPr>
        <w:pStyle w:val="DefenceHeading3"/>
        <w:keepNext/>
      </w:pPr>
      <w:bookmarkStart w:id="242" w:name="_Ref450743386"/>
      <w:r w:rsidRPr="00E6584F">
        <w:t>The Contractor:</w:t>
      </w:r>
      <w:bookmarkEnd w:id="242"/>
    </w:p>
    <w:p w14:paraId="012F766C" w14:textId="77777777" w:rsidR="0072238D" w:rsidRPr="00E6584F" w:rsidRDefault="007B407E" w:rsidP="00F52F87">
      <w:pPr>
        <w:pStyle w:val="DefenceHeading4"/>
      </w:pPr>
      <w:r w:rsidRPr="00E6584F">
        <w:t>will be primarily responsible for the performance of the Contractor's Activities in accordance with the Contract; and</w:t>
      </w:r>
    </w:p>
    <w:p w14:paraId="14DEBF24" w14:textId="77777777" w:rsidR="0072238D" w:rsidRPr="00E6584F" w:rsidRDefault="007B407E" w:rsidP="00F52F87">
      <w:pPr>
        <w:pStyle w:val="DefenceHeading4"/>
      </w:pPr>
      <w:r w:rsidRPr="00E6584F">
        <w:t>acknowledges that the Commonwealth is relying upon the advice, skill and judgment of the Contractor in the planning, design, commencement, construction, commissioning, completion and handover of the Works.</w:t>
      </w:r>
    </w:p>
    <w:p w14:paraId="40577A82" w14:textId="77777777" w:rsidR="0072238D" w:rsidRPr="00E6584F" w:rsidRDefault="007B407E" w:rsidP="00F52F87">
      <w:pPr>
        <w:pStyle w:val="DefenceHeading3"/>
        <w:keepNext/>
      </w:pPr>
      <w:r w:rsidRPr="00E6584F">
        <w:t>Without limiting the generality of the Contractor's obligations, the Contractor will be responsible for (and will control, co-ordinate, administer and direct) all activities necessary for the planning, design, commencement, construction, commissioning, completion and handover of the Works including:</w:t>
      </w:r>
    </w:p>
    <w:p w14:paraId="77039591" w14:textId="77777777" w:rsidR="0072238D" w:rsidRPr="00E6584F" w:rsidRDefault="007B407E" w:rsidP="00F52F87">
      <w:pPr>
        <w:pStyle w:val="DefenceHeading4"/>
      </w:pPr>
      <w:r w:rsidRPr="00E6584F">
        <w:t xml:space="preserve">the performance of the Contractor's Work (Planning) and the Contractor's Work (Delivery); and </w:t>
      </w:r>
    </w:p>
    <w:p w14:paraId="5F8DD702" w14:textId="77777777" w:rsidR="0072238D" w:rsidRPr="00E6584F" w:rsidRDefault="007B407E" w:rsidP="00F52F87">
      <w:pPr>
        <w:pStyle w:val="DefenceHeading4"/>
      </w:pPr>
      <w:r w:rsidRPr="00E6584F">
        <w:t>the engagement, supervision, control, co</w:t>
      </w:r>
      <w:r w:rsidRPr="00E6584F">
        <w:noBreakHyphen/>
        <w:t>ordination and direction of all subcontractors and the execution of the Reimbursable Work.</w:t>
      </w:r>
    </w:p>
    <w:p w14:paraId="5F7E40F7" w14:textId="77777777" w:rsidR="0072238D" w:rsidRPr="00E6584F" w:rsidRDefault="007B407E" w:rsidP="00205F5F">
      <w:pPr>
        <w:pStyle w:val="DefenceHeading2"/>
      </w:pPr>
      <w:bookmarkStart w:id="243" w:name="_Toc490386500"/>
      <w:bookmarkStart w:id="244" w:name="_Toc490392061"/>
      <w:bookmarkStart w:id="245" w:name="_Toc490392239"/>
      <w:bookmarkStart w:id="246" w:name="_Toc16493238"/>
      <w:bookmarkStart w:id="247" w:name="_Ref72469127"/>
      <w:bookmarkStart w:id="248" w:name="_Ref464749973"/>
      <w:bookmarkStart w:id="249" w:name="_Toc12875125"/>
      <w:bookmarkStart w:id="250" w:name="_Toc13065415"/>
      <w:bookmarkStart w:id="251" w:name="_Toc112771507"/>
      <w:bookmarkStart w:id="252" w:name="_Toc138183679"/>
      <w:r w:rsidRPr="00E6584F">
        <w:t>Contractor's Warranties</w:t>
      </w:r>
      <w:bookmarkEnd w:id="243"/>
      <w:bookmarkEnd w:id="244"/>
      <w:bookmarkEnd w:id="245"/>
      <w:bookmarkEnd w:id="246"/>
      <w:bookmarkEnd w:id="247"/>
      <w:bookmarkEnd w:id="248"/>
      <w:bookmarkEnd w:id="249"/>
      <w:bookmarkEnd w:id="250"/>
      <w:bookmarkEnd w:id="251"/>
      <w:bookmarkEnd w:id="252"/>
    </w:p>
    <w:p w14:paraId="098F2A63" w14:textId="4DA9089B" w:rsidR="0072238D" w:rsidRPr="00E6584F" w:rsidRDefault="007B407E">
      <w:pPr>
        <w:pStyle w:val="DefenceNormal"/>
        <w:keepNext/>
      </w:pPr>
      <w:r w:rsidRPr="00E6584F">
        <w:t>Without limiting clause </w:t>
      </w:r>
      <w:r w:rsidRPr="009D0F96">
        <w:fldChar w:fldCharType="begin"/>
      </w:r>
      <w:r w:rsidRPr="00E6584F">
        <w:instrText xml:space="preserve"> REF _Ref72336278 \w \h  \* MERGEFORMAT </w:instrText>
      </w:r>
      <w:r w:rsidRPr="009D0F96">
        <w:fldChar w:fldCharType="separate"/>
      </w:r>
      <w:r w:rsidR="00424517">
        <w:t>2.2</w:t>
      </w:r>
      <w:r w:rsidRPr="009D0F96">
        <w:fldChar w:fldCharType="end"/>
      </w:r>
      <w:r w:rsidRPr="00E6584F">
        <w:t>, the Contractor warrants that:</w:t>
      </w:r>
    </w:p>
    <w:p w14:paraId="5459C598" w14:textId="66B46958" w:rsidR="0072238D" w:rsidRPr="00E6584F" w:rsidRDefault="007B407E" w:rsidP="00F52F87">
      <w:pPr>
        <w:pStyle w:val="DefenceHeading3"/>
      </w:pPr>
      <w:bookmarkStart w:id="253" w:name="_Ref72336300"/>
      <w:r w:rsidRPr="00E6584F">
        <w:t>without limiting the strict or absolute nature of any of its other obligations or warranties under this Contract, it will exercise (and ensure that its subcontractors exercise) the standard of skill, care and diligence in the performance of the Contractor's Activities that would be expected of an expert professional provider of the Contractor's Activities;</w:t>
      </w:r>
      <w:bookmarkEnd w:id="253"/>
      <w:r w:rsidR="001A53AF" w:rsidRPr="00E6584F">
        <w:t xml:space="preserve"> </w:t>
      </w:r>
    </w:p>
    <w:p w14:paraId="12FE49D0" w14:textId="77777777" w:rsidR="0072238D" w:rsidRPr="00E6584F" w:rsidRDefault="007B407E" w:rsidP="00F52F87">
      <w:pPr>
        <w:pStyle w:val="DefenceHeading3"/>
        <w:keepNext/>
      </w:pPr>
      <w:r w:rsidRPr="00E6584F">
        <w:t>the design of the Works will be:</w:t>
      </w:r>
    </w:p>
    <w:p w14:paraId="40627220" w14:textId="77777777" w:rsidR="0072238D" w:rsidRPr="00E6584F" w:rsidRDefault="007B407E" w:rsidP="00F52F87">
      <w:pPr>
        <w:pStyle w:val="DefenceHeading4"/>
      </w:pPr>
      <w:r w:rsidRPr="00E6584F">
        <w:t>performed in accordance, and so as to comply, with the Brief; and</w:t>
      </w:r>
    </w:p>
    <w:p w14:paraId="1BC10CFE" w14:textId="7DFB5452" w:rsidR="0072238D" w:rsidRPr="00E6584F" w:rsidRDefault="007B407E" w:rsidP="00F52F87">
      <w:pPr>
        <w:pStyle w:val="DefenceHeading4"/>
      </w:pPr>
      <w:r w:rsidRPr="00E6584F">
        <w:t xml:space="preserve">fit for </w:t>
      </w:r>
      <w:r w:rsidR="00462973" w:rsidRPr="00E6584F">
        <w:t xml:space="preserve">the </w:t>
      </w:r>
      <w:r w:rsidRPr="00E6584F">
        <w:t>purpose</w:t>
      </w:r>
      <w:r w:rsidR="00462973" w:rsidRPr="00E6584F">
        <w:t xml:space="preserve">s </w:t>
      </w:r>
      <w:r w:rsidR="0087559C" w:rsidRPr="00E6584F">
        <w:t xml:space="preserve">as </w:t>
      </w:r>
      <w:r w:rsidR="00462973" w:rsidRPr="00E6584F">
        <w:t xml:space="preserve">set out in, or reasonably </w:t>
      </w:r>
      <w:r w:rsidR="0087559C" w:rsidRPr="00E6584F">
        <w:t xml:space="preserve">to be </w:t>
      </w:r>
      <w:r w:rsidR="00462973" w:rsidRPr="00E6584F">
        <w:t>inferred from, the Brief</w:t>
      </w:r>
      <w:r w:rsidRPr="00E6584F">
        <w:t>;</w:t>
      </w:r>
    </w:p>
    <w:p w14:paraId="581C3E2B" w14:textId="11FE0A5D" w:rsidR="0072238D" w:rsidRPr="00E6584F" w:rsidRDefault="007B407E" w:rsidP="00F52F87">
      <w:pPr>
        <w:pStyle w:val="DefenceHeading3"/>
        <w:keepNext/>
      </w:pPr>
      <w:r w:rsidRPr="00E6584F">
        <w:t>without limiting its obligations under paragraph </w:t>
      </w:r>
      <w:r w:rsidRPr="009D0F96">
        <w:fldChar w:fldCharType="begin"/>
      </w:r>
      <w:r w:rsidRPr="00E6584F">
        <w:instrText xml:space="preserve"> REF _Ref72336300 \n \h  \* MERGEFORMAT </w:instrText>
      </w:r>
      <w:r w:rsidRPr="009D0F96">
        <w:fldChar w:fldCharType="separate"/>
      </w:r>
      <w:r w:rsidR="00424517">
        <w:t>(a)</w:t>
      </w:r>
      <w:r w:rsidRPr="009D0F96">
        <w:fldChar w:fldCharType="end"/>
      </w:r>
      <w:r w:rsidRPr="00E6584F">
        <w:t>, it will ensure that the Reimbursable Work is performed:</w:t>
      </w:r>
    </w:p>
    <w:p w14:paraId="4E89E5EA" w14:textId="77777777" w:rsidR="0072238D" w:rsidRPr="00E6584F" w:rsidRDefault="007B407E" w:rsidP="00F52F87">
      <w:pPr>
        <w:pStyle w:val="DefenceHeading4"/>
      </w:pPr>
      <w:r w:rsidRPr="00E6584F">
        <w:t>in a proper and workmanlike manner;</w:t>
      </w:r>
    </w:p>
    <w:p w14:paraId="1B462A3C" w14:textId="57F036AD" w:rsidR="0072238D" w:rsidRPr="00E6584F" w:rsidRDefault="007B407E" w:rsidP="00F52F87">
      <w:pPr>
        <w:pStyle w:val="DefenceHeading4"/>
      </w:pPr>
      <w:r w:rsidRPr="00E6584F">
        <w:t>so that it is fit for</w:t>
      </w:r>
      <w:r w:rsidR="001E5F9C" w:rsidRPr="00E6584F">
        <w:t xml:space="preserve"> the purposes as set out in, or reasonably to be inferred from, the Brief</w:t>
      </w:r>
      <w:r w:rsidRPr="00E6584F">
        <w:t>; and</w:t>
      </w:r>
    </w:p>
    <w:p w14:paraId="6DCF0CAC" w14:textId="13094E56" w:rsidR="0072238D" w:rsidRPr="00E6584F" w:rsidRDefault="007B407E" w:rsidP="00F52F87">
      <w:pPr>
        <w:pStyle w:val="DefenceHeading4"/>
      </w:pPr>
      <w:r w:rsidRPr="00E6584F">
        <w:t>in compliance with clauses </w:t>
      </w:r>
      <w:r w:rsidRPr="009D0F96">
        <w:fldChar w:fldCharType="begin"/>
      </w:r>
      <w:r w:rsidRPr="00E6584F">
        <w:instrText xml:space="preserve"> REF _Ref72336321 \w \h  \* MERGEFORMAT </w:instrText>
      </w:r>
      <w:r w:rsidRPr="009D0F96">
        <w:fldChar w:fldCharType="separate"/>
      </w:r>
      <w:r w:rsidR="00424517">
        <w:t>8.17</w:t>
      </w:r>
      <w:r w:rsidRPr="009D0F96">
        <w:fldChar w:fldCharType="end"/>
      </w:r>
      <w:r w:rsidRPr="00E6584F">
        <w:t xml:space="preserve"> and </w:t>
      </w:r>
      <w:r w:rsidR="000C4F4F" w:rsidRPr="009D0F96">
        <w:fldChar w:fldCharType="begin"/>
      </w:r>
      <w:r w:rsidR="000C4F4F" w:rsidRPr="00E6584F">
        <w:instrText xml:space="preserve"> REF _Ref76724626 \r \h </w:instrText>
      </w:r>
      <w:r w:rsidR="00E6584F">
        <w:instrText xml:space="preserve"> \* MERGEFORMAT </w:instrText>
      </w:r>
      <w:r w:rsidR="000C4F4F" w:rsidRPr="009D0F96">
        <w:fldChar w:fldCharType="separate"/>
      </w:r>
      <w:r w:rsidR="00424517">
        <w:t>9.1</w:t>
      </w:r>
      <w:r w:rsidR="000C4F4F" w:rsidRPr="009D0F96">
        <w:fldChar w:fldCharType="end"/>
      </w:r>
      <w:r w:rsidRPr="00E6584F">
        <w:t>;</w:t>
      </w:r>
    </w:p>
    <w:p w14:paraId="6B21EE93" w14:textId="356E75B2" w:rsidR="00462973" w:rsidRPr="00E6584F" w:rsidRDefault="007B407E" w:rsidP="00F52F87">
      <w:pPr>
        <w:pStyle w:val="DefenceHeading3"/>
      </w:pPr>
      <w:r w:rsidRPr="00E6584F">
        <w:lastRenderedPageBreak/>
        <w:t xml:space="preserve">the Works and each Stage will </w:t>
      </w:r>
      <w:r w:rsidR="00270018" w:rsidRPr="00E6584F">
        <w:t xml:space="preserve">upon Completion </w:t>
      </w:r>
      <w:r w:rsidRPr="00E6584F">
        <w:t>be</w:t>
      </w:r>
      <w:r w:rsidR="00462973" w:rsidRPr="00E6584F">
        <w:t>:</w:t>
      </w:r>
      <w:r w:rsidRPr="00E6584F">
        <w:t xml:space="preserve"> </w:t>
      </w:r>
    </w:p>
    <w:p w14:paraId="218FF06D" w14:textId="2197703E" w:rsidR="00462973" w:rsidRPr="00E6584F" w:rsidRDefault="007B407E" w:rsidP="00462973">
      <w:pPr>
        <w:pStyle w:val="DefenceHeading4"/>
      </w:pPr>
      <w:r w:rsidRPr="00E6584F">
        <w:t xml:space="preserve">fit for </w:t>
      </w:r>
      <w:r w:rsidR="0087559C" w:rsidRPr="00E6584F">
        <w:t xml:space="preserve">the </w:t>
      </w:r>
      <w:r w:rsidRPr="00E6584F">
        <w:t>purpose</w:t>
      </w:r>
      <w:r w:rsidR="0087559C" w:rsidRPr="00E6584F">
        <w:t>s as set out in, or reasonably to be inferred from, the Brief</w:t>
      </w:r>
      <w:r w:rsidR="00462973" w:rsidRPr="00E6584F">
        <w:t>;</w:t>
      </w:r>
      <w:r w:rsidRPr="00E6584F">
        <w:t xml:space="preserve"> and </w:t>
      </w:r>
    </w:p>
    <w:p w14:paraId="3B260A43" w14:textId="43BE7374" w:rsidR="0072238D" w:rsidRPr="00E6584F" w:rsidRDefault="007B407E" w:rsidP="00462973">
      <w:pPr>
        <w:pStyle w:val="DefenceHeading4"/>
      </w:pPr>
      <w:r w:rsidRPr="00E6584F">
        <w:t>comply with all Statutory Requirements (subject to paragraph </w:t>
      </w:r>
      <w:r w:rsidRPr="009D0F96">
        <w:fldChar w:fldCharType="begin"/>
      </w:r>
      <w:r w:rsidRPr="00E6584F">
        <w:instrText xml:space="preserve"> REF _Ref72336369 \r \h  \* MERGEFORMAT </w:instrText>
      </w:r>
      <w:r w:rsidRPr="009D0F96">
        <w:fldChar w:fldCharType="separate"/>
      </w:r>
      <w:r w:rsidR="00424517">
        <w:t>(g)(i)</w:t>
      </w:r>
      <w:r w:rsidRPr="009D0F96">
        <w:fldChar w:fldCharType="end"/>
      </w:r>
      <w:r w:rsidRPr="00E6584F">
        <w:t xml:space="preserve">) and all other requirements of the Contract; </w:t>
      </w:r>
    </w:p>
    <w:p w14:paraId="3D6475D8" w14:textId="77777777" w:rsidR="0072238D" w:rsidRPr="00E6584F" w:rsidRDefault="007B407E" w:rsidP="00F52F87">
      <w:pPr>
        <w:pStyle w:val="DefenceHeading3"/>
        <w:keepNext/>
      </w:pPr>
      <w:r w:rsidRPr="00E6584F">
        <w:t>it will use its best endeavours to ensure that:</w:t>
      </w:r>
    </w:p>
    <w:p w14:paraId="5209C093" w14:textId="77777777" w:rsidR="0072238D" w:rsidRPr="00E6584F" w:rsidRDefault="007B407E" w:rsidP="00F52F87">
      <w:pPr>
        <w:pStyle w:val="DefenceHeading4"/>
      </w:pPr>
      <w:r w:rsidRPr="00E6584F">
        <w:t xml:space="preserve">it achieves Completion of the Works so that the Contract Price does not exceed the Target Cost; </w:t>
      </w:r>
    </w:p>
    <w:p w14:paraId="5B2DB0D3" w14:textId="77777777" w:rsidR="0072238D" w:rsidRPr="00E6584F" w:rsidRDefault="007B407E" w:rsidP="00F52F87">
      <w:pPr>
        <w:pStyle w:val="DefenceHeading4"/>
      </w:pPr>
      <w:r w:rsidRPr="00E6584F">
        <w:t>it achieves Completion of the Works and each Stage by the relevant Target Date; and</w:t>
      </w:r>
    </w:p>
    <w:p w14:paraId="02E57E4D" w14:textId="49B9D111" w:rsidR="0072238D" w:rsidRPr="00E6584F" w:rsidRDefault="007B407E" w:rsidP="00F52F87">
      <w:pPr>
        <w:pStyle w:val="DefenceHeading4"/>
      </w:pPr>
      <w:r w:rsidRPr="00E6584F">
        <w:t xml:space="preserve">it performs the Contractor's Activities so as to maximise the achievement of the objectives set </w:t>
      </w:r>
      <w:r w:rsidR="006671A0" w:rsidRPr="00E6584F">
        <w:t xml:space="preserve">out </w:t>
      </w:r>
      <w:r w:rsidRPr="00E6584F">
        <w:t xml:space="preserve">in, </w:t>
      </w:r>
      <w:r w:rsidR="006671A0" w:rsidRPr="00E6584F">
        <w:t xml:space="preserve">or </w:t>
      </w:r>
      <w:r w:rsidRPr="00E6584F">
        <w:t xml:space="preserve">reasonably </w:t>
      </w:r>
      <w:r w:rsidR="006671A0" w:rsidRPr="00E6584F">
        <w:t xml:space="preserve">to be </w:t>
      </w:r>
      <w:r w:rsidRPr="00E6584F">
        <w:t>inferred from, the Brief;</w:t>
      </w:r>
    </w:p>
    <w:p w14:paraId="392AF5D0" w14:textId="77777777" w:rsidR="0072238D" w:rsidRPr="00E6584F" w:rsidRDefault="007B407E" w:rsidP="00F52F87">
      <w:pPr>
        <w:pStyle w:val="DefenceHeading3"/>
        <w:keepNext/>
      </w:pPr>
      <w:r w:rsidRPr="00E6584F">
        <w:t>it will exercise a duty of the utmost good faith to the Commonwealth in performing its obligations under the Contract, including:</w:t>
      </w:r>
    </w:p>
    <w:p w14:paraId="4024FBFD" w14:textId="5A51B618" w:rsidR="0072238D" w:rsidRPr="00E6584F" w:rsidRDefault="007B407E" w:rsidP="00F52F87">
      <w:pPr>
        <w:pStyle w:val="DefenceHeading4"/>
      </w:pPr>
      <w:r w:rsidRPr="00E6584F">
        <w:t>the preparation of the Cost Plan in accordance with clause </w:t>
      </w:r>
      <w:r w:rsidRPr="009D0F96">
        <w:fldChar w:fldCharType="begin"/>
      </w:r>
      <w:r w:rsidRPr="00E6584F">
        <w:instrText xml:space="preserve"> REF _Ref72336434 \w \h  \* MERGEFORMAT </w:instrText>
      </w:r>
      <w:r w:rsidRPr="009D0F96">
        <w:fldChar w:fldCharType="separate"/>
      </w:r>
      <w:r w:rsidR="00424517">
        <w:t>6.2</w:t>
      </w:r>
      <w:r w:rsidRPr="009D0F96">
        <w:fldChar w:fldCharType="end"/>
      </w:r>
      <w:r w:rsidRPr="00E6584F">
        <w:t xml:space="preserve">, </w:t>
      </w:r>
      <w:r w:rsidR="00A95B7B" w:rsidRPr="00E6584F">
        <w:t xml:space="preserve">the preparation of the Planning Phase Program in accordance with clause </w:t>
      </w:r>
      <w:r w:rsidR="00A95B7B" w:rsidRPr="009D0F96">
        <w:fldChar w:fldCharType="begin"/>
      </w:r>
      <w:r w:rsidR="00A95B7B" w:rsidRPr="00E6584F">
        <w:instrText xml:space="preserve"> REF _Ref69911571 \r \h </w:instrText>
      </w:r>
      <w:r w:rsidR="00E6584F">
        <w:instrText xml:space="preserve"> \* MERGEFORMAT </w:instrText>
      </w:r>
      <w:r w:rsidR="00A95B7B" w:rsidRPr="009D0F96">
        <w:fldChar w:fldCharType="separate"/>
      </w:r>
      <w:r w:rsidR="00424517">
        <w:t>6.3</w:t>
      </w:r>
      <w:r w:rsidR="00A95B7B" w:rsidRPr="009D0F96">
        <w:fldChar w:fldCharType="end"/>
      </w:r>
      <w:r w:rsidR="00A95B7B" w:rsidRPr="00E6584F">
        <w:t xml:space="preserve">, </w:t>
      </w:r>
      <w:r w:rsidRPr="00E6584F">
        <w:t xml:space="preserve">the preparation of the </w:t>
      </w:r>
      <w:r w:rsidR="00AB42E9" w:rsidRPr="00E6584F">
        <w:t>Delivery Phase P</w:t>
      </w:r>
      <w:r w:rsidRPr="00E6584F">
        <w:t>rogram in accordance with clause </w:t>
      </w:r>
      <w:r w:rsidRPr="009D0F96">
        <w:fldChar w:fldCharType="begin"/>
      </w:r>
      <w:r w:rsidRPr="00E6584F">
        <w:instrText xml:space="preserve"> REF _Ref72336459 \w \h  \* MERGEFORMAT </w:instrText>
      </w:r>
      <w:r w:rsidRPr="009D0F96">
        <w:fldChar w:fldCharType="separate"/>
      </w:r>
      <w:r w:rsidR="00424517">
        <w:t>6.4</w:t>
      </w:r>
      <w:r w:rsidRPr="009D0F96">
        <w:fldChar w:fldCharType="end"/>
      </w:r>
      <w:r w:rsidRPr="00E6584F">
        <w:t xml:space="preserve"> and undertaking negotiations under clause </w:t>
      </w:r>
      <w:r w:rsidR="004769D1" w:rsidRPr="009D0F96">
        <w:fldChar w:fldCharType="begin"/>
      </w:r>
      <w:r w:rsidR="004769D1" w:rsidRPr="00E6584F">
        <w:instrText xml:space="preserve"> REF _Ref65834618 \r \h </w:instrText>
      </w:r>
      <w:r w:rsidR="00E6584F">
        <w:instrText xml:space="preserve"> \* MERGEFORMAT </w:instrText>
      </w:r>
      <w:r w:rsidR="004769D1" w:rsidRPr="009D0F96">
        <w:fldChar w:fldCharType="separate"/>
      </w:r>
      <w:r w:rsidR="00424517">
        <w:t>6.2(g)</w:t>
      </w:r>
      <w:r w:rsidR="004769D1" w:rsidRPr="009D0F96">
        <w:fldChar w:fldCharType="end"/>
      </w:r>
      <w:r w:rsidR="004769D1" w:rsidRPr="00E6584F">
        <w:t xml:space="preserve"> to </w:t>
      </w:r>
      <w:r w:rsidR="004769D1" w:rsidRPr="009D0F96">
        <w:fldChar w:fldCharType="begin"/>
      </w:r>
      <w:r w:rsidR="004769D1" w:rsidRPr="00E6584F">
        <w:instrText xml:space="preserve"> REF _Ref65834627 \n \h </w:instrText>
      </w:r>
      <w:r w:rsidR="00E6584F">
        <w:instrText xml:space="preserve"> \* MERGEFORMAT </w:instrText>
      </w:r>
      <w:r w:rsidR="004769D1" w:rsidRPr="009D0F96">
        <w:fldChar w:fldCharType="separate"/>
      </w:r>
      <w:r w:rsidR="00424517">
        <w:t>(i)</w:t>
      </w:r>
      <w:r w:rsidR="004769D1" w:rsidRPr="009D0F96">
        <w:fldChar w:fldCharType="end"/>
      </w:r>
      <w:r w:rsidRPr="00E6584F">
        <w:t>;</w:t>
      </w:r>
    </w:p>
    <w:p w14:paraId="65E3F811" w14:textId="77777777" w:rsidR="0072238D" w:rsidRPr="00E6584F" w:rsidRDefault="007B407E" w:rsidP="00F52F87">
      <w:pPr>
        <w:pStyle w:val="DefenceHeading4"/>
      </w:pPr>
      <w:r w:rsidRPr="00E6584F">
        <w:t>the preparation of the Subcontract Tender Documentation for the Reimbursable Work and in all post</w:t>
      </w:r>
      <w:r w:rsidRPr="00E6584F">
        <w:noBreakHyphen/>
        <w:t>tender communications (verbal or otherwise) with tenderers prior to the entry of an Approved Subcontract Agreement;</w:t>
      </w:r>
    </w:p>
    <w:p w14:paraId="75B0983D" w14:textId="77777777" w:rsidR="0072238D" w:rsidRPr="00E6584F" w:rsidRDefault="007B407E" w:rsidP="00F52F87">
      <w:pPr>
        <w:pStyle w:val="DefenceHeading4"/>
      </w:pPr>
      <w:r w:rsidRPr="00E6584F">
        <w:t>the administration of Approved Subcontract Agreements including all negotiations concerning Variations and extensions of time; and</w:t>
      </w:r>
    </w:p>
    <w:p w14:paraId="12CD43DD" w14:textId="67DCC789" w:rsidR="0072238D" w:rsidRPr="00E6584F" w:rsidRDefault="007B407E" w:rsidP="00F52F87">
      <w:pPr>
        <w:pStyle w:val="DefenceHeading4"/>
      </w:pPr>
      <w:r w:rsidRPr="00E6584F">
        <w:t>in making payment claims under clause </w:t>
      </w:r>
      <w:r w:rsidRPr="009D0F96">
        <w:fldChar w:fldCharType="begin"/>
      </w:r>
      <w:r w:rsidRPr="00E6584F">
        <w:instrText xml:space="preserve"> REF _Ref72336489 \w \h  \* MERGEFORMAT </w:instrText>
      </w:r>
      <w:r w:rsidRPr="009D0F96">
        <w:fldChar w:fldCharType="separate"/>
      </w:r>
      <w:r w:rsidR="00424517">
        <w:t>12.2</w:t>
      </w:r>
      <w:r w:rsidRPr="009D0F96">
        <w:fldChar w:fldCharType="end"/>
      </w:r>
      <w:r w:rsidRPr="00E6584F">
        <w:t>;</w:t>
      </w:r>
    </w:p>
    <w:p w14:paraId="67B137BF" w14:textId="77777777" w:rsidR="0072238D" w:rsidRPr="00E6584F" w:rsidRDefault="007B407E" w:rsidP="00F52F87">
      <w:pPr>
        <w:pStyle w:val="DefenceHeading3"/>
        <w:keepNext/>
      </w:pPr>
      <w:bookmarkStart w:id="254" w:name="_Ref72336366"/>
      <w:r w:rsidRPr="00E6584F">
        <w:t>it will</w:t>
      </w:r>
      <w:bookmarkEnd w:id="254"/>
      <w:r w:rsidRPr="00E6584F">
        <w:t xml:space="preserve">, in carrying out the Contractor's Activities: </w:t>
      </w:r>
    </w:p>
    <w:p w14:paraId="14B478A6" w14:textId="77777777" w:rsidR="0072238D" w:rsidRPr="00E6584F" w:rsidRDefault="007B407E" w:rsidP="00F52F87">
      <w:pPr>
        <w:pStyle w:val="DefenceHeading4"/>
      </w:pPr>
      <w:bookmarkStart w:id="255" w:name="_Ref464638187"/>
      <w:bookmarkStart w:id="256" w:name="_Ref72336369"/>
      <w:r w:rsidRPr="00E6584F">
        <w:t>unless otherwise specified in the Contract Particulars, comply with all applicable Statutory Requirements;</w:t>
      </w:r>
      <w:bookmarkEnd w:id="255"/>
      <w:r w:rsidRPr="00E6584F">
        <w:t xml:space="preserve"> </w:t>
      </w:r>
      <w:bookmarkEnd w:id="256"/>
    </w:p>
    <w:p w14:paraId="6A853F1C" w14:textId="71D34CFA" w:rsidR="0072238D" w:rsidRPr="00E6584F" w:rsidRDefault="007B407E" w:rsidP="00F52F87">
      <w:pPr>
        <w:pStyle w:val="DefenceHeading4"/>
        <w:keepNext/>
      </w:pPr>
      <w:r w:rsidRPr="00E6584F">
        <w:t xml:space="preserve">without limiting subparagraph </w:t>
      </w:r>
      <w:r w:rsidRPr="009D0F96">
        <w:fldChar w:fldCharType="begin"/>
      </w:r>
      <w:r w:rsidRPr="00E6584F">
        <w:instrText xml:space="preserve"> REF _Ref464638187 \n \h </w:instrText>
      </w:r>
      <w:r w:rsidR="00E6584F">
        <w:instrText xml:space="preserve"> \* MERGEFORMAT </w:instrText>
      </w:r>
      <w:r w:rsidRPr="009D0F96">
        <w:fldChar w:fldCharType="separate"/>
      </w:r>
      <w:r w:rsidR="00424517">
        <w:t>(i)</w:t>
      </w:r>
      <w:r w:rsidRPr="009D0F96">
        <w:fldChar w:fldCharType="end"/>
      </w:r>
      <w:r w:rsidRPr="00E6584F">
        <w:t xml:space="preserve">: </w:t>
      </w:r>
    </w:p>
    <w:p w14:paraId="14D307F7" w14:textId="77777777" w:rsidR="0072238D" w:rsidRPr="00E6584F" w:rsidRDefault="007B407E" w:rsidP="00F52F87">
      <w:pPr>
        <w:pStyle w:val="DefenceHeading5"/>
      </w:pPr>
      <w:bookmarkStart w:id="257" w:name="_Ref72469245"/>
      <w:r w:rsidRPr="00E6584F">
        <w:t>apply for and obtain all Approvals, other than those specified in the Contract Particulars;</w:t>
      </w:r>
      <w:bookmarkEnd w:id="257"/>
      <w:r w:rsidRPr="00E6584F">
        <w:t xml:space="preserve"> and </w:t>
      </w:r>
    </w:p>
    <w:p w14:paraId="7EE54CB1" w14:textId="77777777" w:rsidR="0072238D" w:rsidRPr="00E6584F" w:rsidRDefault="007B407E" w:rsidP="00F52F87">
      <w:pPr>
        <w:pStyle w:val="DefenceHeading5"/>
      </w:pPr>
      <w:r w:rsidRPr="00E6584F">
        <w:t xml:space="preserve">give all notices and pay all fees and other amounts which it is required to pay in respect of carrying out its Contract obligations; and </w:t>
      </w:r>
    </w:p>
    <w:p w14:paraId="3DBC2AD2" w14:textId="77777777" w:rsidR="0072238D" w:rsidRPr="00E6584F" w:rsidRDefault="007B407E" w:rsidP="00F52F87">
      <w:pPr>
        <w:pStyle w:val="DefenceHeading4"/>
      </w:pPr>
      <w:r w:rsidRPr="00E6584F">
        <w:t>promptly give the Contract Administrator copies of all documents (including Approvals) and other notices) that any authority, body or organisation having jurisdiction over the Site, the Contractor's Activities or the Works issues to the Contractor;</w:t>
      </w:r>
    </w:p>
    <w:p w14:paraId="76C39254" w14:textId="48D7CFDA" w:rsidR="0072238D" w:rsidRPr="00E6584F" w:rsidRDefault="007B407E" w:rsidP="00F52F87">
      <w:pPr>
        <w:pStyle w:val="DefenceHeading3"/>
      </w:pPr>
      <w:r w:rsidRPr="00E6584F">
        <w:t>without limiting its other Contract obligations</w:t>
      </w:r>
      <w:r w:rsidR="00A85326" w:rsidRPr="00E6584F">
        <w:t xml:space="preserve"> and to the extent not inconsistent with the Contract</w:t>
      </w:r>
      <w:r w:rsidRPr="00E6584F">
        <w:t xml:space="preserve">, it will at all times in the performance of the Contractor's Activities comply with the </w:t>
      </w:r>
      <w:r w:rsidR="001A53AF" w:rsidRPr="00E6584F">
        <w:t>Methodology Statement</w:t>
      </w:r>
      <w:r w:rsidRPr="00E6584F">
        <w:t>; and</w:t>
      </w:r>
    </w:p>
    <w:p w14:paraId="47D18AC4" w14:textId="77777777" w:rsidR="0072238D" w:rsidRPr="00E6584F" w:rsidRDefault="007B407E" w:rsidP="00F52F87">
      <w:pPr>
        <w:pStyle w:val="DefenceHeading3"/>
        <w:keepNext/>
      </w:pPr>
      <w:r w:rsidRPr="00E6584F">
        <w:t>without limiting its other Contract obligations, it will keep the Contract Administrator fully and regularly informed as to all matters affecting or relating to the Contractor's Activities or the Works, including any matter which may change or which has changed:</w:t>
      </w:r>
    </w:p>
    <w:p w14:paraId="4CC54A8F" w14:textId="77777777" w:rsidR="0072238D" w:rsidRPr="00E6584F" w:rsidRDefault="007B407E" w:rsidP="00F52F87">
      <w:pPr>
        <w:pStyle w:val="DefenceHeading4"/>
      </w:pPr>
      <w:r w:rsidRPr="00E6584F">
        <w:t>the nature, scope or timing of the Works; or</w:t>
      </w:r>
    </w:p>
    <w:p w14:paraId="47CA231F" w14:textId="77777777" w:rsidR="0072238D" w:rsidRPr="00E6584F" w:rsidRDefault="007B407E" w:rsidP="00F52F87">
      <w:pPr>
        <w:pStyle w:val="DefenceHeading4"/>
      </w:pPr>
      <w:r w:rsidRPr="00E6584F">
        <w:t>the possible levels of expenditure by the Commonwealth under this Contract or in connection with or relating to the operation or maintenance of the Works.</w:t>
      </w:r>
      <w:r w:rsidR="000532CD" w:rsidRPr="00E6584F">
        <w:t xml:space="preserve"> </w:t>
      </w:r>
    </w:p>
    <w:p w14:paraId="30B22791" w14:textId="77777777" w:rsidR="0072238D" w:rsidRPr="00E6584F" w:rsidRDefault="007B407E" w:rsidP="00205F5F">
      <w:pPr>
        <w:pStyle w:val="DefenceHeading2"/>
      </w:pPr>
      <w:bookmarkStart w:id="258" w:name="_Ref72467532"/>
      <w:bookmarkStart w:id="259" w:name="_Toc12875126"/>
      <w:bookmarkStart w:id="260" w:name="_Toc13065416"/>
      <w:bookmarkStart w:id="261" w:name="_Toc112771508"/>
      <w:bookmarkStart w:id="262" w:name="_Toc138183680"/>
      <w:r w:rsidRPr="00E6584F">
        <w:lastRenderedPageBreak/>
        <w:t>Contractor's Work (Planning)</w:t>
      </w:r>
      <w:bookmarkEnd w:id="258"/>
      <w:bookmarkEnd w:id="259"/>
      <w:bookmarkEnd w:id="260"/>
      <w:bookmarkEnd w:id="261"/>
      <w:bookmarkEnd w:id="262"/>
    </w:p>
    <w:p w14:paraId="3DA4AE35" w14:textId="77777777" w:rsidR="0072238D" w:rsidRPr="00E6584F" w:rsidRDefault="007B407E">
      <w:pPr>
        <w:pStyle w:val="DefenceNormal"/>
        <w:keepNext/>
      </w:pPr>
      <w:r w:rsidRPr="00E6584F">
        <w:t>The Contractor must:</w:t>
      </w:r>
    </w:p>
    <w:p w14:paraId="71BBFA7F" w14:textId="72266AC9" w:rsidR="0072238D" w:rsidRPr="00E6584F" w:rsidRDefault="007B407E" w:rsidP="00F52F87">
      <w:pPr>
        <w:pStyle w:val="DefenceHeading3"/>
      </w:pPr>
      <w:r w:rsidRPr="00E6584F">
        <w:t xml:space="preserve">immediately following the Award Date, commence to plan the Works; </w:t>
      </w:r>
    </w:p>
    <w:p w14:paraId="5385D2C5" w14:textId="46DB8EB7" w:rsidR="0072238D" w:rsidRPr="00E6584F" w:rsidRDefault="00790B57" w:rsidP="00F52F87">
      <w:pPr>
        <w:pStyle w:val="DefenceHeading3"/>
        <w:keepNext/>
      </w:pPr>
      <w:r w:rsidRPr="00E6584F">
        <w:t>use its best endeavours</w:t>
      </w:r>
      <w:r w:rsidR="007B407E" w:rsidRPr="00E6584F">
        <w:t xml:space="preserve"> to achieve Delivery Phase Agreement before the Date for Delivery Phase Agreement, including:</w:t>
      </w:r>
    </w:p>
    <w:p w14:paraId="4FF3BA7D" w14:textId="07E24F0A" w:rsidR="0072238D" w:rsidRPr="00E6584F" w:rsidRDefault="007B407E" w:rsidP="00F52F87">
      <w:pPr>
        <w:pStyle w:val="DefenceHeading4"/>
      </w:pPr>
      <w:r w:rsidRPr="00E6584F">
        <w:t>design development in accordance with clause </w:t>
      </w:r>
      <w:r w:rsidRPr="009D0F96">
        <w:fldChar w:fldCharType="begin"/>
      </w:r>
      <w:r w:rsidRPr="00E6584F">
        <w:instrText xml:space="preserve"> REF _Ref95297073 \r \h  \* MERGEFORMAT </w:instrText>
      </w:r>
      <w:r w:rsidRPr="009D0F96">
        <w:fldChar w:fldCharType="separate"/>
      </w:r>
      <w:r w:rsidR="00424517">
        <w:t>6.1</w:t>
      </w:r>
      <w:r w:rsidRPr="009D0F96">
        <w:fldChar w:fldCharType="end"/>
      </w:r>
      <w:r w:rsidRPr="00E6584F">
        <w:t xml:space="preserve">; </w:t>
      </w:r>
    </w:p>
    <w:p w14:paraId="54462EF7" w14:textId="418F292E" w:rsidR="0072238D" w:rsidRPr="00E6584F" w:rsidRDefault="007B407E" w:rsidP="00F52F87">
      <w:pPr>
        <w:pStyle w:val="DefenceHeading4"/>
      </w:pPr>
      <w:r w:rsidRPr="00E6584F">
        <w:t>cost planning in accordance with clause </w:t>
      </w:r>
      <w:r w:rsidRPr="009D0F96">
        <w:fldChar w:fldCharType="begin"/>
      </w:r>
      <w:r w:rsidRPr="00E6584F">
        <w:instrText xml:space="preserve"> REF _Ref72336533 \w \h  \* MERGEFORMAT </w:instrText>
      </w:r>
      <w:r w:rsidRPr="009D0F96">
        <w:fldChar w:fldCharType="separate"/>
      </w:r>
      <w:r w:rsidR="00424517">
        <w:t>6.2</w:t>
      </w:r>
      <w:r w:rsidRPr="009D0F96">
        <w:fldChar w:fldCharType="end"/>
      </w:r>
      <w:r w:rsidRPr="00E6584F">
        <w:t>;</w:t>
      </w:r>
    </w:p>
    <w:p w14:paraId="2384A69A" w14:textId="1FFA97BC" w:rsidR="0072238D" w:rsidRPr="00E6584F" w:rsidRDefault="007B407E" w:rsidP="00F52F87">
      <w:pPr>
        <w:pStyle w:val="DefenceHeading4"/>
      </w:pPr>
      <w:r w:rsidRPr="00E6584F">
        <w:t>programming in accordance with clause </w:t>
      </w:r>
      <w:r w:rsidRPr="009D0F96">
        <w:fldChar w:fldCharType="begin"/>
      </w:r>
      <w:r w:rsidRPr="00E6584F">
        <w:instrText xml:space="preserve"> REF _Ref72336975 \w \h  \* MERGEFORMAT </w:instrText>
      </w:r>
      <w:r w:rsidRPr="009D0F96">
        <w:fldChar w:fldCharType="separate"/>
      </w:r>
      <w:r w:rsidR="00424517">
        <w:t>6.4</w:t>
      </w:r>
      <w:r w:rsidRPr="009D0F96">
        <w:fldChar w:fldCharType="end"/>
      </w:r>
      <w:r w:rsidRPr="00E6584F">
        <w:t xml:space="preserve">; </w:t>
      </w:r>
    </w:p>
    <w:p w14:paraId="32F838DD" w14:textId="01F8D36D" w:rsidR="0072238D" w:rsidRPr="00E6584F" w:rsidRDefault="007B407E" w:rsidP="00F52F87">
      <w:pPr>
        <w:pStyle w:val="DefenceHeading4"/>
      </w:pPr>
      <w:r w:rsidRPr="00E6584F">
        <w:t>agreeing the matters required to be agreed in accordance with clause </w:t>
      </w:r>
      <w:r w:rsidR="004769D1" w:rsidRPr="009D0F96">
        <w:fldChar w:fldCharType="begin"/>
      </w:r>
      <w:r w:rsidR="004769D1" w:rsidRPr="00E6584F">
        <w:instrText xml:space="preserve"> REF _Ref65834618 \r \h </w:instrText>
      </w:r>
      <w:r w:rsidR="00E6584F">
        <w:instrText xml:space="preserve"> \* MERGEFORMAT </w:instrText>
      </w:r>
      <w:r w:rsidR="004769D1" w:rsidRPr="009D0F96">
        <w:fldChar w:fldCharType="separate"/>
      </w:r>
      <w:r w:rsidR="00424517">
        <w:t>6.2(g)</w:t>
      </w:r>
      <w:r w:rsidR="004769D1" w:rsidRPr="009D0F96">
        <w:fldChar w:fldCharType="end"/>
      </w:r>
      <w:r w:rsidR="004769D1" w:rsidRPr="00E6584F">
        <w:t xml:space="preserve"> to </w:t>
      </w:r>
      <w:r w:rsidR="004769D1" w:rsidRPr="009D0F96">
        <w:fldChar w:fldCharType="begin"/>
      </w:r>
      <w:r w:rsidR="004769D1" w:rsidRPr="00E6584F">
        <w:instrText xml:space="preserve"> REF _Ref65834627 \n \h </w:instrText>
      </w:r>
      <w:r w:rsidR="00E6584F">
        <w:instrText xml:space="preserve"> \* MERGEFORMAT </w:instrText>
      </w:r>
      <w:r w:rsidR="004769D1" w:rsidRPr="009D0F96">
        <w:fldChar w:fldCharType="separate"/>
      </w:r>
      <w:r w:rsidR="00424517">
        <w:t>(i)</w:t>
      </w:r>
      <w:r w:rsidR="004769D1" w:rsidRPr="009D0F96">
        <w:fldChar w:fldCharType="end"/>
      </w:r>
      <w:r w:rsidRPr="00E6584F">
        <w:t xml:space="preserve">; </w:t>
      </w:r>
    </w:p>
    <w:p w14:paraId="5A1BC0F4" w14:textId="703C2467" w:rsidR="0072238D" w:rsidRPr="00E6584F" w:rsidRDefault="007B407E" w:rsidP="00F52F87">
      <w:pPr>
        <w:pStyle w:val="DefenceHeading4"/>
      </w:pPr>
      <w:r w:rsidRPr="00E6584F">
        <w:t>achievement of the Planning Phase Milestones by the Planning Phase Milestone Dates in accordance with clause </w:t>
      </w:r>
      <w:r w:rsidRPr="009D0F96">
        <w:fldChar w:fldCharType="begin"/>
      </w:r>
      <w:r w:rsidRPr="00E6584F">
        <w:instrText xml:space="preserve"> REF _Ref72337011 \w \h  \* MERGEFORMAT </w:instrText>
      </w:r>
      <w:r w:rsidRPr="009D0F96">
        <w:fldChar w:fldCharType="separate"/>
      </w:r>
      <w:r w:rsidR="00424517">
        <w:t>6.5</w:t>
      </w:r>
      <w:r w:rsidRPr="009D0F96">
        <w:fldChar w:fldCharType="end"/>
      </w:r>
      <w:r w:rsidRPr="00E6584F">
        <w:t xml:space="preserve">; </w:t>
      </w:r>
    </w:p>
    <w:p w14:paraId="75C636C4" w14:textId="0D522CDD" w:rsidR="0072238D" w:rsidRPr="00E6584F" w:rsidRDefault="007B407E" w:rsidP="00F52F87">
      <w:pPr>
        <w:pStyle w:val="DefenceHeading4"/>
      </w:pPr>
      <w:r w:rsidRPr="00E6584F">
        <w:t>agreement to and preparation of the Proposed Contract Particulars (Delivery Phase) in accordance with clause </w:t>
      </w:r>
      <w:r w:rsidRPr="009D0F96">
        <w:fldChar w:fldCharType="begin"/>
      </w:r>
      <w:r w:rsidRPr="00E6584F">
        <w:instrText xml:space="preserve"> REF _Ref111023233 \w \h  \* MERGEFORMAT </w:instrText>
      </w:r>
      <w:r w:rsidRPr="009D0F96">
        <w:fldChar w:fldCharType="separate"/>
      </w:r>
      <w:r w:rsidR="00424517">
        <w:t>6.5(d)</w:t>
      </w:r>
      <w:r w:rsidRPr="009D0F96">
        <w:fldChar w:fldCharType="end"/>
      </w:r>
      <w:r w:rsidRPr="00E6584F">
        <w:t>; and</w:t>
      </w:r>
    </w:p>
    <w:p w14:paraId="502FED25" w14:textId="321E6216" w:rsidR="0072238D" w:rsidRPr="00E6584F" w:rsidRDefault="007B407E" w:rsidP="00F52F87">
      <w:pPr>
        <w:pStyle w:val="DefenceHeading4"/>
      </w:pPr>
      <w:r w:rsidRPr="00E6584F">
        <w:t xml:space="preserve">compliance with all of its other obligations under the Contract to the extent applicable before the Date of Delivery Phase Agreement, including updating the </w:t>
      </w:r>
      <w:r w:rsidR="001A53AF" w:rsidRPr="00E6584F">
        <w:t xml:space="preserve">Methodology Statement </w:t>
      </w:r>
      <w:r w:rsidRPr="00E6584F">
        <w:t xml:space="preserve">under clause </w:t>
      </w:r>
      <w:r w:rsidR="0028752C">
        <w:fldChar w:fldCharType="begin"/>
      </w:r>
      <w:r w:rsidR="0028752C">
        <w:instrText xml:space="preserve"> REF _Ref115959137 \n \h </w:instrText>
      </w:r>
      <w:r w:rsidR="0028752C">
        <w:fldChar w:fldCharType="separate"/>
      </w:r>
      <w:r w:rsidR="00424517">
        <w:t>6.17</w:t>
      </w:r>
      <w:r w:rsidR="0028752C">
        <w:fldChar w:fldCharType="end"/>
      </w:r>
      <w:r w:rsidRPr="00E6584F">
        <w:t xml:space="preserve"> and updating all Project Plans under clause </w:t>
      </w:r>
      <w:r w:rsidRPr="007A7DCC">
        <w:fldChar w:fldCharType="begin"/>
      </w:r>
      <w:r w:rsidRPr="00E6584F">
        <w:instrText xml:space="preserve"> REF _Ref111269098 \w \h  \* MERGEFORMAT </w:instrText>
      </w:r>
      <w:r w:rsidRPr="007A7DCC">
        <w:fldChar w:fldCharType="separate"/>
      </w:r>
      <w:r w:rsidR="00424517">
        <w:t>9.2</w:t>
      </w:r>
      <w:r w:rsidRPr="007A7DCC">
        <w:fldChar w:fldCharType="end"/>
      </w:r>
      <w:r w:rsidRPr="00E6584F">
        <w:t>; and</w:t>
      </w:r>
    </w:p>
    <w:p w14:paraId="59A98CAA" w14:textId="2DC587C8" w:rsidR="0072238D" w:rsidRPr="00E6584F" w:rsidRDefault="00790B57" w:rsidP="00F52F87">
      <w:pPr>
        <w:pStyle w:val="DefenceHeading3"/>
        <w:keepNext/>
      </w:pPr>
      <w:r w:rsidRPr="00E6584F">
        <w:t>use its best endeavours</w:t>
      </w:r>
      <w:r w:rsidR="007B407E" w:rsidRPr="00E6584F">
        <w:t xml:space="preserve"> to enable Delivery Phase Approval to be achieved before the Date for Delivery Phase Approval, including:</w:t>
      </w:r>
      <w:r w:rsidR="002C12BB" w:rsidRPr="00E6584F">
        <w:t xml:space="preserve"> </w:t>
      </w:r>
      <w:r w:rsidR="002C12BB" w:rsidRPr="00E6584F">
        <w:rPr>
          <w:b/>
          <w:i/>
          <w:highlight w:val="yellow"/>
        </w:rPr>
        <w:t xml:space="preserve"> </w:t>
      </w:r>
    </w:p>
    <w:p w14:paraId="588648FF" w14:textId="7D90F301" w:rsidR="0072238D" w:rsidRPr="00E6584F" w:rsidRDefault="007B407E" w:rsidP="007A7DCC">
      <w:pPr>
        <w:pStyle w:val="DefenceHeading4"/>
        <w:keepNext/>
      </w:pPr>
      <w:r w:rsidRPr="00E6584F">
        <w:t xml:space="preserve">for the purposes of assisting the Commonwealth to </w:t>
      </w:r>
      <w:r w:rsidR="007A7DCC" w:rsidRPr="00E6584F">
        <w:t>achieve all Relevant Approvals including to provide such information and assistance as the Contract Administrator may require in writing for the purpose of obtaining the Relevant Approvals</w:t>
      </w:r>
      <w:r w:rsidR="007A7DCC">
        <w:t>;</w:t>
      </w:r>
    </w:p>
    <w:p w14:paraId="41A4EBC6" w14:textId="6C2890EF" w:rsidR="0072238D" w:rsidRPr="00E6584F" w:rsidRDefault="007B407E" w:rsidP="00F52F87">
      <w:pPr>
        <w:pStyle w:val="DefenceHeading4"/>
      </w:pPr>
      <w:bookmarkStart w:id="263" w:name="_Ref116114950"/>
      <w:r w:rsidRPr="00E6584F">
        <w:t>agreement to</w:t>
      </w:r>
      <w:r w:rsidR="00D40972" w:rsidRPr="00E6584F">
        <w:t>,</w:t>
      </w:r>
      <w:r w:rsidRPr="00E6584F">
        <w:t xml:space="preserve"> and execution</w:t>
      </w:r>
      <w:r w:rsidR="00D40972" w:rsidRPr="00E6584F">
        <w:t xml:space="preserve"> by the Contractor</w:t>
      </w:r>
      <w:r w:rsidRPr="00E6584F">
        <w:t xml:space="preserve"> of</w:t>
      </w:r>
      <w:r w:rsidR="00D40972" w:rsidRPr="00E6584F">
        <w:t>,</w:t>
      </w:r>
      <w:r w:rsidRPr="00E6584F">
        <w:t xml:space="preserve"> the Contract Particulars (Delivery Phase) in accordance with clause</w:t>
      </w:r>
      <w:r w:rsidR="000C1047" w:rsidRPr="00E6584F">
        <w:t>s</w:t>
      </w:r>
      <w:r w:rsidRPr="00E6584F">
        <w:t> </w:t>
      </w:r>
      <w:r w:rsidR="000C1047" w:rsidRPr="007A7DCC">
        <w:fldChar w:fldCharType="begin"/>
      </w:r>
      <w:r w:rsidR="000C1047" w:rsidRPr="00E6584F">
        <w:instrText xml:space="preserve"> REF _Ref90112076 \r \h  \* MERGEFORMAT </w:instrText>
      </w:r>
      <w:r w:rsidR="000C1047" w:rsidRPr="007A7DCC">
        <w:fldChar w:fldCharType="separate"/>
      </w:r>
      <w:r w:rsidR="00424517">
        <w:t>6.5(e)</w:t>
      </w:r>
      <w:r w:rsidR="000C1047" w:rsidRPr="007A7DCC">
        <w:fldChar w:fldCharType="end"/>
      </w:r>
      <w:r w:rsidR="000C1047" w:rsidRPr="00E6584F">
        <w:t xml:space="preserve"> and </w:t>
      </w:r>
      <w:r w:rsidR="000C1047" w:rsidRPr="007A7DCC">
        <w:fldChar w:fldCharType="begin"/>
      </w:r>
      <w:r w:rsidR="000C1047" w:rsidRPr="00E6584F">
        <w:instrText xml:space="preserve"> REF _Ref66202507 \r \h  \* MERGEFORMAT </w:instrText>
      </w:r>
      <w:r w:rsidR="000C1047" w:rsidRPr="007A7DCC">
        <w:fldChar w:fldCharType="separate"/>
      </w:r>
      <w:r w:rsidR="00424517">
        <w:t>6.5(g)(i)</w:t>
      </w:r>
      <w:r w:rsidR="000C1047" w:rsidRPr="007A7DCC">
        <w:fldChar w:fldCharType="end"/>
      </w:r>
      <w:r w:rsidRPr="00E6584F">
        <w:t>; and</w:t>
      </w:r>
      <w:bookmarkEnd w:id="263"/>
      <w:r w:rsidR="00D40972" w:rsidRPr="00E6584F">
        <w:t xml:space="preserve"> </w:t>
      </w:r>
    </w:p>
    <w:p w14:paraId="6EF5DACD" w14:textId="77777777" w:rsidR="0072238D" w:rsidRPr="00E6584F" w:rsidRDefault="007B407E" w:rsidP="00F52F87">
      <w:pPr>
        <w:pStyle w:val="DefenceHeading4"/>
      </w:pPr>
      <w:r w:rsidRPr="00E6584F">
        <w:t>compliance with all of its other obligations under the Contract to the extent applicable before the Date of Delivery Phase Approval.</w:t>
      </w:r>
    </w:p>
    <w:p w14:paraId="68D7DC70" w14:textId="3BEBE3AD" w:rsidR="0072238D" w:rsidRPr="00E6584F" w:rsidRDefault="007B407E">
      <w:pPr>
        <w:pStyle w:val="DefenceNormal"/>
      </w:pPr>
      <w:r w:rsidRPr="00E6584F">
        <w:t>For the purposes of clause </w:t>
      </w:r>
      <w:r w:rsidRPr="007A7DCC">
        <w:fldChar w:fldCharType="begin"/>
      </w:r>
      <w:r w:rsidRPr="00E6584F">
        <w:instrText xml:space="preserve"> REF _Ref72467532 \w \h  \* MERGEFORMAT </w:instrText>
      </w:r>
      <w:r w:rsidRPr="007A7DCC">
        <w:fldChar w:fldCharType="separate"/>
      </w:r>
      <w:r w:rsidR="00424517">
        <w:t>2.4</w:t>
      </w:r>
      <w:r w:rsidRPr="007A7DCC">
        <w:fldChar w:fldCharType="end"/>
      </w:r>
      <w:r w:rsidRPr="00E6584F">
        <w:t xml:space="preserve"> and clauses </w:t>
      </w:r>
      <w:r w:rsidRPr="007A7DCC">
        <w:fldChar w:fldCharType="begin"/>
      </w:r>
      <w:r w:rsidRPr="00E6584F">
        <w:instrText xml:space="preserve"> REF _Ref72554409 \r \h  \* MERGEFORMAT </w:instrText>
      </w:r>
      <w:r w:rsidRPr="007A7DCC">
        <w:fldChar w:fldCharType="separate"/>
      </w:r>
      <w:r w:rsidR="00424517">
        <w:t>6.2(c)(iii)</w:t>
      </w:r>
      <w:r w:rsidRPr="007A7DCC">
        <w:fldChar w:fldCharType="end"/>
      </w:r>
      <w:r w:rsidRPr="00E6584F">
        <w:t xml:space="preserve"> and </w:t>
      </w:r>
      <w:r w:rsidRPr="007A7DCC">
        <w:fldChar w:fldCharType="begin"/>
      </w:r>
      <w:r w:rsidRPr="00E6584F">
        <w:instrText xml:space="preserve"> REF _Ref72467554 \w \h  \* MERGEFORMAT </w:instrText>
      </w:r>
      <w:r w:rsidRPr="007A7DCC">
        <w:fldChar w:fldCharType="separate"/>
      </w:r>
      <w:r w:rsidR="00424517">
        <w:t>6.5</w:t>
      </w:r>
      <w:r w:rsidRPr="007A7DCC">
        <w:fldChar w:fldCharType="end"/>
      </w:r>
      <w:r w:rsidRPr="00E6584F">
        <w:t>, "</w:t>
      </w:r>
      <w:r w:rsidR="006F72E2" w:rsidRPr="00E6584F">
        <w:t>using best endeavours</w:t>
      </w:r>
      <w:r w:rsidRPr="00E6584F">
        <w:t>" includes attending such meetings, providing such drafts of documents and such other information, responding to such queries and proposals and obtaining such assistance from consultants and other third parties as may be required by the Contract Administrator for the purpose of achieving the required outcome.</w:t>
      </w:r>
    </w:p>
    <w:p w14:paraId="1B48027C" w14:textId="77777777" w:rsidR="00760F34" w:rsidRPr="00E6584F" w:rsidRDefault="007B407E" w:rsidP="00760F34">
      <w:pPr>
        <w:pStyle w:val="DefenceNormal"/>
      </w:pPr>
      <w:r w:rsidRPr="00E6584F">
        <w:br w:type="page"/>
      </w:r>
      <w:bookmarkStart w:id="264" w:name="_Toc490386505"/>
      <w:bookmarkStart w:id="265" w:name="_Toc490392066"/>
      <w:bookmarkStart w:id="266" w:name="_Toc490392244"/>
      <w:bookmarkStart w:id="267" w:name="_Toc16493247"/>
      <w:bookmarkStart w:id="268" w:name="_Ref72473346"/>
      <w:bookmarkStart w:id="269" w:name="_Toc12875127"/>
      <w:bookmarkStart w:id="270" w:name="_Toc13065417"/>
    </w:p>
    <w:p w14:paraId="3C30992B" w14:textId="6AF38526" w:rsidR="0072238D" w:rsidRPr="00E6584F" w:rsidRDefault="007B407E" w:rsidP="00205F5F">
      <w:pPr>
        <w:pStyle w:val="DefenceHeading1"/>
      </w:pPr>
      <w:bookmarkStart w:id="271" w:name="_Ref76731869"/>
      <w:bookmarkStart w:id="272" w:name="_Toc112771509"/>
      <w:bookmarkStart w:id="273" w:name="_Toc138183681"/>
      <w:r w:rsidRPr="00E6584F">
        <w:lastRenderedPageBreak/>
        <w:t>PERSONNEL</w:t>
      </w:r>
      <w:bookmarkEnd w:id="264"/>
      <w:bookmarkEnd w:id="265"/>
      <w:bookmarkEnd w:id="266"/>
      <w:bookmarkEnd w:id="267"/>
      <w:bookmarkEnd w:id="268"/>
      <w:bookmarkEnd w:id="269"/>
      <w:bookmarkEnd w:id="270"/>
      <w:bookmarkEnd w:id="271"/>
      <w:bookmarkEnd w:id="272"/>
      <w:bookmarkEnd w:id="273"/>
    </w:p>
    <w:p w14:paraId="2F70D05A" w14:textId="77777777" w:rsidR="0072238D" w:rsidRPr="00E6584F" w:rsidRDefault="007B407E" w:rsidP="00205F5F">
      <w:pPr>
        <w:pStyle w:val="DefenceHeading2"/>
      </w:pPr>
      <w:bookmarkStart w:id="274" w:name="_Toc490386506"/>
      <w:bookmarkStart w:id="275" w:name="_Toc490392067"/>
      <w:bookmarkStart w:id="276" w:name="_Toc490392245"/>
      <w:bookmarkStart w:id="277" w:name="_Toc16493248"/>
      <w:bookmarkStart w:id="278" w:name="_Toc12875128"/>
      <w:bookmarkStart w:id="279" w:name="_Toc13065418"/>
      <w:bookmarkStart w:id="280" w:name="_Toc112771510"/>
      <w:bookmarkStart w:id="281" w:name="_Toc138183682"/>
      <w:r w:rsidRPr="00E6584F">
        <w:t>Contract Administrator</w:t>
      </w:r>
      <w:bookmarkEnd w:id="274"/>
      <w:bookmarkEnd w:id="275"/>
      <w:bookmarkEnd w:id="276"/>
      <w:bookmarkEnd w:id="277"/>
      <w:bookmarkEnd w:id="278"/>
      <w:bookmarkEnd w:id="279"/>
      <w:bookmarkEnd w:id="280"/>
      <w:bookmarkEnd w:id="281"/>
    </w:p>
    <w:p w14:paraId="15F5DC59" w14:textId="77777777" w:rsidR="0072238D" w:rsidRPr="00E6584F" w:rsidRDefault="007B407E" w:rsidP="00F52F87">
      <w:pPr>
        <w:pStyle w:val="DefenceHeading3"/>
      </w:pPr>
      <w:r w:rsidRPr="00E6584F">
        <w:t>The Contract Administrator will give directions and carry out all of the other functions of the Contract Administrator under the Contract as the agent of the Commonwealth (and not as an independent certifier, assessor or valuer).</w:t>
      </w:r>
    </w:p>
    <w:p w14:paraId="1412F908" w14:textId="77777777" w:rsidR="0072238D" w:rsidRPr="00E6584F" w:rsidRDefault="007B407E" w:rsidP="00F52F87">
      <w:pPr>
        <w:pStyle w:val="DefenceHeading3"/>
      </w:pPr>
      <w:r w:rsidRPr="00E6584F">
        <w:t>The Contractor must:</w:t>
      </w:r>
    </w:p>
    <w:p w14:paraId="36E87250" w14:textId="77777777" w:rsidR="0072238D" w:rsidRPr="00E6584F" w:rsidRDefault="007B407E" w:rsidP="00643FD9">
      <w:pPr>
        <w:pStyle w:val="DefenceHeading4"/>
      </w:pPr>
      <w:r w:rsidRPr="00E6584F">
        <w:t>comply with any direction by the Contract Administrator given or purported to be given under a provision of the Contract; and</w:t>
      </w:r>
    </w:p>
    <w:p w14:paraId="0E7628B4" w14:textId="77777777" w:rsidR="0072238D" w:rsidRPr="00E6584F" w:rsidRDefault="007B407E" w:rsidP="00643FD9">
      <w:pPr>
        <w:pStyle w:val="DefenceHeading4"/>
      </w:pPr>
      <w:r w:rsidRPr="00E6584F">
        <w:t>not comply with any direction of the Commonwealth other than as expressly stated in the Contract.</w:t>
      </w:r>
    </w:p>
    <w:p w14:paraId="6604395C" w14:textId="77777777" w:rsidR="0072238D" w:rsidRPr="00E6584F" w:rsidRDefault="007B407E" w:rsidP="00F52F87">
      <w:pPr>
        <w:pStyle w:val="DefenceHeading3"/>
      </w:pPr>
      <w:r w:rsidRPr="00E6584F">
        <w:t>Except where the Contract otherwise provides, the Contract Administrator may give a direction orally but will as soon as practicable confirm it in writing.</w:t>
      </w:r>
    </w:p>
    <w:p w14:paraId="4B19728F" w14:textId="77777777" w:rsidR="0072238D" w:rsidRPr="00E6584F" w:rsidRDefault="007B407E" w:rsidP="00205F5F">
      <w:pPr>
        <w:pStyle w:val="DefenceHeading2"/>
      </w:pPr>
      <w:bookmarkStart w:id="282" w:name="_Toc490386507"/>
      <w:bookmarkStart w:id="283" w:name="_Toc490392068"/>
      <w:bookmarkStart w:id="284" w:name="_Toc490392246"/>
      <w:bookmarkStart w:id="285" w:name="_Toc16493249"/>
      <w:bookmarkStart w:id="286" w:name="_Ref72333884"/>
      <w:bookmarkStart w:id="287" w:name="_Ref72467582"/>
      <w:bookmarkStart w:id="288" w:name="_Toc12875129"/>
      <w:bookmarkStart w:id="289" w:name="_Toc13065419"/>
      <w:bookmarkStart w:id="290" w:name="_Toc112771511"/>
      <w:bookmarkStart w:id="291" w:name="_Toc138183683"/>
      <w:r w:rsidRPr="00E6584F">
        <w:t xml:space="preserve">Replacement of </w:t>
      </w:r>
      <w:bookmarkEnd w:id="282"/>
      <w:bookmarkEnd w:id="283"/>
      <w:bookmarkEnd w:id="284"/>
      <w:r w:rsidRPr="00E6584F">
        <w:t>Contract Administrator</w:t>
      </w:r>
      <w:bookmarkEnd w:id="285"/>
      <w:bookmarkEnd w:id="286"/>
      <w:bookmarkEnd w:id="287"/>
      <w:bookmarkEnd w:id="288"/>
      <w:bookmarkEnd w:id="289"/>
      <w:bookmarkEnd w:id="290"/>
      <w:bookmarkEnd w:id="291"/>
    </w:p>
    <w:p w14:paraId="2A4CC69F" w14:textId="77777777" w:rsidR="0072238D" w:rsidRPr="00E6584F" w:rsidRDefault="007B407E" w:rsidP="00F52F87">
      <w:pPr>
        <w:pStyle w:val="DefenceHeading3"/>
      </w:pPr>
      <w:r w:rsidRPr="00E6584F">
        <w:t>The Commonwealth may at any time replace the Contract Administrator, in which event the Commonwealth will appoint another person as the Contract Administrator and notify the Contractor of that appointment.</w:t>
      </w:r>
    </w:p>
    <w:p w14:paraId="5E6C801A" w14:textId="495EFB41" w:rsidR="0072238D" w:rsidRPr="00E6584F" w:rsidRDefault="007B407E" w:rsidP="00F52F87">
      <w:pPr>
        <w:pStyle w:val="DefenceHeading3"/>
      </w:pPr>
      <w:r w:rsidRPr="00E6584F">
        <w:t>Any substitute Contract Administrator appointed under clause </w:t>
      </w:r>
      <w:r w:rsidRPr="007A7DCC">
        <w:fldChar w:fldCharType="begin"/>
      </w:r>
      <w:r w:rsidRPr="00E6584F">
        <w:instrText xml:space="preserve"> REF _Ref72467582 \w \h  \* MERGEFORMAT </w:instrText>
      </w:r>
      <w:r w:rsidRPr="007A7DCC">
        <w:fldChar w:fldCharType="separate"/>
      </w:r>
      <w:r w:rsidR="00424517">
        <w:t>3.2</w:t>
      </w:r>
      <w:r w:rsidRPr="007A7DCC">
        <w:fldChar w:fldCharType="end"/>
      </w:r>
      <w:r w:rsidRPr="00E6584F">
        <w:t xml:space="preserve"> will be bound by anything done by the former Contract Administrator to the same extent as the former Contract Administrator would have been bound.</w:t>
      </w:r>
    </w:p>
    <w:p w14:paraId="037B4415" w14:textId="77777777" w:rsidR="0072238D" w:rsidRPr="00E6584F" w:rsidRDefault="007B407E" w:rsidP="00205F5F">
      <w:pPr>
        <w:pStyle w:val="DefenceHeading2"/>
      </w:pPr>
      <w:bookmarkStart w:id="292" w:name="_Toc490386508"/>
      <w:bookmarkStart w:id="293" w:name="_Toc490392069"/>
      <w:bookmarkStart w:id="294" w:name="_Toc490392247"/>
      <w:bookmarkStart w:id="295" w:name="_Toc16493250"/>
      <w:bookmarkStart w:id="296" w:name="_Toc12875130"/>
      <w:bookmarkStart w:id="297" w:name="_Toc13065420"/>
      <w:bookmarkStart w:id="298" w:name="_Toc112771512"/>
      <w:bookmarkStart w:id="299" w:name="_Toc138183684"/>
      <w:r w:rsidRPr="00E6584F">
        <w:t>Parties' Conduct</w:t>
      </w:r>
      <w:bookmarkEnd w:id="292"/>
      <w:bookmarkEnd w:id="293"/>
      <w:bookmarkEnd w:id="294"/>
      <w:bookmarkEnd w:id="295"/>
      <w:bookmarkEnd w:id="296"/>
      <w:bookmarkEnd w:id="297"/>
      <w:bookmarkEnd w:id="298"/>
      <w:bookmarkEnd w:id="299"/>
    </w:p>
    <w:p w14:paraId="2AEF9CEB" w14:textId="77777777" w:rsidR="0072238D" w:rsidRPr="00E6584F" w:rsidRDefault="007B407E">
      <w:pPr>
        <w:pStyle w:val="DefenceNormal"/>
      </w:pPr>
      <w:r w:rsidRPr="00E6584F">
        <w:t>Without limiting any of the rights or obligations of the Commonwealth and Contractor under the Contract, the Commonwealth and Contractor must co-operate with each other in carrying out their obligations under the Contract.</w:t>
      </w:r>
    </w:p>
    <w:p w14:paraId="45639B31" w14:textId="77777777" w:rsidR="0072238D" w:rsidRPr="00E6584F" w:rsidRDefault="007B407E" w:rsidP="00205F5F">
      <w:pPr>
        <w:pStyle w:val="DefenceHeading2"/>
      </w:pPr>
      <w:bookmarkStart w:id="300" w:name="_Toc490386509"/>
      <w:bookmarkStart w:id="301" w:name="_Toc490392070"/>
      <w:bookmarkStart w:id="302" w:name="_Toc490392248"/>
      <w:bookmarkStart w:id="303" w:name="_Toc16493251"/>
      <w:bookmarkStart w:id="304" w:name="_Ref72467603"/>
      <w:bookmarkStart w:id="305" w:name="_Ref72473355"/>
      <w:bookmarkStart w:id="306" w:name="_Toc12875131"/>
      <w:bookmarkStart w:id="307" w:name="_Toc13065421"/>
      <w:bookmarkStart w:id="308" w:name="_Toc112771513"/>
      <w:bookmarkStart w:id="309" w:name="_Toc138183685"/>
      <w:r w:rsidRPr="00E6584F">
        <w:t xml:space="preserve">Contract Administrator's </w:t>
      </w:r>
      <w:bookmarkEnd w:id="300"/>
      <w:bookmarkEnd w:id="301"/>
      <w:bookmarkEnd w:id="302"/>
      <w:r w:rsidRPr="00E6584F">
        <w:t>Representative</w:t>
      </w:r>
      <w:bookmarkEnd w:id="303"/>
      <w:bookmarkEnd w:id="304"/>
      <w:bookmarkEnd w:id="305"/>
      <w:bookmarkEnd w:id="306"/>
      <w:bookmarkEnd w:id="307"/>
      <w:bookmarkEnd w:id="308"/>
      <w:bookmarkEnd w:id="309"/>
    </w:p>
    <w:p w14:paraId="19458D01" w14:textId="77777777" w:rsidR="0072238D" w:rsidRPr="00E6584F" w:rsidRDefault="007B407E" w:rsidP="00F52F87">
      <w:pPr>
        <w:pStyle w:val="DefenceHeading3"/>
      </w:pPr>
      <w:r w:rsidRPr="00E6584F">
        <w:t>The Contract Administrator may:</w:t>
      </w:r>
    </w:p>
    <w:p w14:paraId="1C3F2FEA" w14:textId="5AFA3046" w:rsidR="0072238D" w:rsidRPr="00E6584F" w:rsidRDefault="007B407E" w:rsidP="00643FD9">
      <w:pPr>
        <w:pStyle w:val="DefenceHeading4"/>
      </w:pPr>
      <w:bookmarkStart w:id="310" w:name="_Ref72475632"/>
      <w:r w:rsidRPr="00E6584F">
        <w:t>by written notice to the Contractor appoint persons to exercise any of the Contract Administrator's functions under the Contract;</w:t>
      </w:r>
      <w:bookmarkEnd w:id="310"/>
      <w:r w:rsidR="00643FD9" w:rsidRPr="00E6584F">
        <w:t xml:space="preserve"> and</w:t>
      </w:r>
    </w:p>
    <w:p w14:paraId="78649042" w14:textId="4FA45F06" w:rsidR="0072238D" w:rsidRPr="00E6584F" w:rsidRDefault="007B407E" w:rsidP="00643FD9">
      <w:pPr>
        <w:pStyle w:val="DefenceHeading4"/>
      </w:pPr>
      <w:r w:rsidRPr="00E6584F">
        <w:t xml:space="preserve">revoke any appointment under </w:t>
      </w:r>
      <w:r w:rsidR="00643FD9" w:rsidRPr="00E6584F">
        <w:t>sub</w:t>
      </w:r>
      <w:r w:rsidRPr="00E6584F">
        <w:t>paragraph </w:t>
      </w:r>
      <w:r w:rsidRPr="007A7DCC">
        <w:fldChar w:fldCharType="begin"/>
      </w:r>
      <w:r w:rsidRPr="00E6584F">
        <w:instrText xml:space="preserve"> REF _Ref72475632 \r \h  \* MERGEFORMAT </w:instrText>
      </w:r>
      <w:r w:rsidRPr="007A7DCC">
        <w:fldChar w:fldCharType="separate"/>
      </w:r>
      <w:r w:rsidR="00424517">
        <w:t>(i)</w:t>
      </w:r>
      <w:r w:rsidRPr="007A7DCC">
        <w:fldChar w:fldCharType="end"/>
      </w:r>
      <w:r w:rsidRPr="00E6584F">
        <w:t xml:space="preserve"> by notice in writing to the Contractor.</w:t>
      </w:r>
    </w:p>
    <w:p w14:paraId="44FF2079" w14:textId="77777777" w:rsidR="0072238D" w:rsidRPr="00E6584F" w:rsidRDefault="007B407E" w:rsidP="00F52F87">
      <w:pPr>
        <w:pStyle w:val="DefenceHeading3"/>
      </w:pPr>
      <w:r w:rsidRPr="00E6584F">
        <w:t>As at the Award Date, the Contract Administrator is deemed to have appointed the persons specified in the Contract Particulars to carry out the functions specified in the Contract Particulars.</w:t>
      </w:r>
    </w:p>
    <w:p w14:paraId="0A8D9C66" w14:textId="3D450269" w:rsidR="0072238D" w:rsidRPr="00E6584F" w:rsidRDefault="007B407E" w:rsidP="00F52F87">
      <w:pPr>
        <w:pStyle w:val="DefenceHeading3"/>
      </w:pPr>
      <w:r w:rsidRPr="00E6584F">
        <w:t xml:space="preserve">All references in the Contract to </w:t>
      </w:r>
      <w:r w:rsidR="00324F73" w:rsidRPr="00E6584F">
        <w:t xml:space="preserve">the </w:t>
      </w:r>
      <w:r w:rsidRPr="00E6584F">
        <w:t>Contract Administrator include a reference to a representative appointed under clause </w:t>
      </w:r>
      <w:r w:rsidRPr="007A7DCC">
        <w:fldChar w:fldCharType="begin"/>
      </w:r>
      <w:r w:rsidRPr="00E6584F">
        <w:instrText xml:space="preserve"> REF _Ref72467603 \w \h  \* MERGEFORMAT </w:instrText>
      </w:r>
      <w:r w:rsidRPr="007A7DCC">
        <w:fldChar w:fldCharType="separate"/>
      </w:r>
      <w:r w:rsidR="00424517">
        <w:t>3.4</w:t>
      </w:r>
      <w:r w:rsidRPr="007A7DCC">
        <w:fldChar w:fldCharType="end"/>
      </w:r>
      <w:r w:rsidRPr="00E6584F">
        <w:t>.</w:t>
      </w:r>
    </w:p>
    <w:p w14:paraId="75B5B1BE" w14:textId="77777777" w:rsidR="0072238D" w:rsidRPr="00E6584F" w:rsidRDefault="007B407E" w:rsidP="00205F5F">
      <w:pPr>
        <w:pStyle w:val="DefenceHeading2"/>
      </w:pPr>
      <w:bookmarkStart w:id="311" w:name="_Toc490386510"/>
      <w:bookmarkStart w:id="312" w:name="_Toc490392071"/>
      <w:bookmarkStart w:id="313" w:name="_Toc490392249"/>
      <w:bookmarkStart w:id="314" w:name="_Toc16493252"/>
      <w:bookmarkStart w:id="315" w:name="_Ref450244314"/>
      <w:bookmarkStart w:id="316" w:name="_Toc12875132"/>
      <w:bookmarkStart w:id="317" w:name="_Toc13065422"/>
      <w:bookmarkStart w:id="318" w:name="_Toc112771514"/>
      <w:bookmarkStart w:id="319" w:name="_Toc138183686"/>
      <w:r w:rsidRPr="00E6584F">
        <w:t>Contractor's Representative</w:t>
      </w:r>
      <w:bookmarkEnd w:id="311"/>
      <w:bookmarkEnd w:id="312"/>
      <w:bookmarkEnd w:id="313"/>
      <w:bookmarkEnd w:id="314"/>
      <w:bookmarkEnd w:id="315"/>
      <w:bookmarkEnd w:id="316"/>
      <w:bookmarkEnd w:id="317"/>
      <w:bookmarkEnd w:id="318"/>
      <w:bookmarkEnd w:id="319"/>
    </w:p>
    <w:p w14:paraId="5670CB2C" w14:textId="77777777" w:rsidR="0072238D" w:rsidRPr="00E6584F" w:rsidRDefault="007B407E" w:rsidP="00F52F87">
      <w:pPr>
        <w:pStyle w:val="DefenceHeading3"/>
      </w:pPr>
      <w:r w:rsidRPr="00E6584F">
        <w:t>The Contractor must ensure that the Contractor's Representative is present on the Site at all times reasonably necessary to ensure that the Contractor is complying with its obligations under the Contract.</w:t>
      </w:r>
    </w:p>
    <w:p w14:paraId="402F2848" w14:textId="77777777" w:rsidR="0072238D" w:rsidRPr="00E6584F" w:rsidRDefault="007B407E" w:rsidP="00F52F87">
      <w:pPr>
        <w:pStyle w:val="DefenceHeading3"/>
      </w:pPr>
      <w:r w:rsidRPr="00E6584F">
        <w:t>A direction is deemed to be given to the Contractor if it is given to the Contractor's Representative.</w:t>
      </w:r>
    </w:p>
    <w:p w14:paraId="6C292F11" w14:textId="77777777" w:rsidR="0072238D" w:rsidRPr="00E6584F" w:rsidRDefault="007B407E" w:rsidP="00205F5F">
      <w:pPr>
        <w:pStyle w:val="DefenceHeading2"/>
      </w:pPr>
      <w:bookmarkStart w:id="320" w:name="_Toc490386511"/>
      <w:bookmarkStart w:id="321" w:name="_Toc490392072"/>
      <w:bookmarkStart w:id="322" w:name="_Toc490392250"/>
      <w:bookmarkStart w:id="323" w:name="_Toc16493253"/>
      <w:bookmarkStart w:id="324" w:name="_Ref72333906"/>
      <w:bookmarkStart w:id="325" w:name="_Ref90346860"/>
      <w:bookmarkStart w:id="326" w:name="_Ref446412115"/>
      <w:bookmarkStart w:id="327" w:name="_Ref446412611"/>
      <w:bookmarkStart w:id="328" w:name="_Toc12875133"/>
      <w:bookmarkStart w:id="329" w:name="_Toc13065423"/>
      <w:bookmarkStart w:id="330" w:name="_Toc112771515"/>
      <w:bookmarkStart w:id="331" w:name="_Toc138183687"/>
      <w:r w:rsidRPr="00E6584F">
        <w:t>Key People</w:t>
      </w:r>
      <w:bookmarkEnd w:id="320"/>
      <w:bookmarkEnd w:id="321"/>
      <w:bookmarkEnd w:id="322"/>
      <w:bookmarkEnd w:id="323"/>
      <w:bookmarkEnd w:id="324"/>
      <w:bookmarkEnd w:id="325"/>
      <w:r w:rsidRPr="00E6584F">
        <w:t xml:space="preserve"> for the Contractor's Activities</w:t>
      </w:r>
      <w:bookmarkEnd w:id="326"/>
      <w:bookmarkEnd w:id="327"/>
      <w:bookmarkEnd w:id="328"/>
      <w:bookmarkEnd w:id="329"/>
      <w:bookmarkEnd w:id="330"/>
      <w:bookmarkEnd w:id="331"/>
    </w:p>
    <w:p w14:paraId="02FF8203" w14:textId="77777777" w:rsidR="0072238D" w:rsidRPr="00E6584F" w:rsidRDefault="007B407E">
      <w:pPr>
        <w:pStyle w:val="DefenceNormal"/>
        <w:keepNext/>
      </w:pPr>
      <w:r w:rsidRPr="00E6584F">
        <w:t>The Contractor must:</w:t>
      </w:r>
    </w:p>
    <w:p w14:paraId="1F2B50AF" w14:textId="6D9A3057" w:rsidR="0072238D" w:rsidRPr="00E6584F" w:rsidRDefault="007B407E">
      <w:pPr>
        <w:pStyle w:val="DefenceHeading3"/>
      </w:pPr>
      <w:bookmarkStart w:id="332" w:name="_Ref72473366"/>
      <w:r w:rsidRPr="00E6584F">
        <w:t>employ those people specified in the Contract Particulars, including the Contractor's Representative, in the jobs specified in the Contract Particulars;</w:t>
      </w:r>
      <w:bookmarkEnd w:id="332"/>
    </w:p>
    <w:p w14:paraId="5BC307C4" w14:textId="7DA13A1B" w:rsidR="0072238D" w:rsidRPr="00E6584F" w:rsidRDefault="007B407E" w:rsidP="00F52F87">
      <w:pPr>
        <w:pStyle w:val="DefenceHeading3"/>
      </w:pPr>
      <w:bookmarkStart w:id="333" w:name="_Ref88027935"/>
      <w:r w:rsidRPr="00E6584F">
        <w:lastRenderedPageBreak/>
        <w:t>subject to paragraph </w:t>
      </w:r>
      <w:r w:rsidRPr="009D0F96">
        <w:fldChar w:fldCharType="begin"/>
      </w:r>
      <w:r w:rsidRPr="00E6584F">
        <w:instrText xml:space="preserve"> REF _Ref72475647 \r \h  \* MERGEFORMAT </w:instrText>
      </w:r>
      <w:r w:rsidRPr="009D0F96">
        <w:fldChar w:fldCharType="separate"/>
      </w:r>
      <w:r w:rsidR="00424517">
        <w:t>(c)</w:t>
      </w:r>
      <w:r w:rsidRPr="009D0F96">
        <w:fldChar w:fldCharType="end"/>
      </w:r>
      <w:r w:rsidRPr="00E6584F">
        <w:t>, not replace the people referred to in paragraph </w:t>
      </w:r>
      <w:r w:rsidRPr="009D0F96">
        <w:fldChar w:fldCharType="begin"/>
      </w:r>
      <w:r w:rsidRPr="00E6584F">
        <w:instrText xml:space="preserve"> REF _Ref72473366 \r \h  \* MERGEFORMAT </w:instrText>
      </w:r>
      <w:r w:rsidRPr="009D0F96">
        <w:fldChar w:fldCharType="separate"/>
      </w:r>
      <w:r w:rsidR="00424517">
        <w:t>(a)</w:t>
      </w:r>
      <w:r w:rsidRPr="009D0F96">
        <w:fldChar w:fldCharType="end"/>
      </w:r>
      <w:r w:rsidRPr="00E6584F">
        <w:t xml:space="preserve"> without the Contract Administrator's prior written approval; and</w:t>
      </w:r>
      <w:bookmarkEnd w:id="333"/>
    </w:p>
    <w:p w14:paraId="640DD1E7" w14:textId="3E050C19" w:rsidR="0072238D" w:rsidRPr="00E6584F" w:rsidRDefault="007B407E" w:rsidP="00F52F87">
      <w:pPr>
        <w:pStyle w:val="DefenceHeading3"/>
      </w:pPr>
      <w:bookmarkStart w:id="334" w:name="_Ref72475647"/>
      <w:r w:rsidRPr="00E6584F">
        <w:t>if any of the people referred to in paragraph </w:t>
      </w:r>
      <w:r w:rsidRPr="009D0F96">
        <w:fldChar w:fldCharType="begin"/>
      </w:r>
      <w:r w:rsidRPr="00E6584F">
        <w:instrText xml:space="preserve"> REF _Ref72473366 \r \h  \* MERGEFORMAT </w:instrText>
      </w:r>
      <w:r w:rsidRPr="009D0F96">
        <w:fldChar w:fldCharType="separate"/>
      </w:r>
      <w:r w:rsidR="00424517">
        <w:t>(a)</w:t>
      </w:r>
      <w:r w:rsidRPr="009D0F96">
        <w:fldChar w:fldCharType="end"/>
      </w:r>
      <w:r w:rsidRPr="00E6584F">
        <w:t xml:space="preserve"> die, become seriously ill or resign from the employment of the Contractor, replace them with persons approved by the Contract Administrator of at least equivalent experience, ability and expertise.</w:t>
      </w:r>
      <w:bookmarkEnd w:id="334"/>
    </w:p>
    <w:p w14:paraId="013A73BF" w14:textId="77777777" w:rsidR="0072238D" w:rsidRPr="00E6584F" w:rsidRDefault="007B407E" w:rsidP="00205F5F">
      <w:pPr>
        <w:pStyle w:val="DefenceHeading2"/>
      </w:pPr>
      <w:bookmarkStart w:id="335" w:name="_Toc490386512"/>
      <w:bookmarkStart w:id="336" w:name="_Toc490392073"/>
      <w:bookmarkStart w:id="337" w:name="_Toc490392251"/>
      <w:bookmarkStart w:id="338" w:name="_Toc16493254"/>
      <w:bookmarkStart w:id="339" w:name="_Ref72554365"/>
      <w:bookmarkStart w:id="340" w:name="_Toc12875134"/>
      <w:bookmarkStart w:id="341" w:name="_Toc13065424"/>
      <w:bookmarkStart w:id="342" w:name="_Toc112771516"/>
      <w:bookmarkStart w:id="343" w:name="_Toc138183688"/>
      <w:r w:rsidRPr="00E6584F">
        <w:t>Removal of Persons</w:t>
      </w:r>
      <w:bookmarkEnd w:id="335"/>
      <w:bookmarkEnd w:id="336"/>
      <w:bookmarkEnd w:id="337"/>
      <w:bookmarkEnd w:id="338"/>
      <w:bookmarkEnd w:id="339"/>
      <w:bookmarkEnd w:id="340"/>
      <w:bookmarkEnd w:id="341"/>
      <w:bookmarkEnd w:id="342"/>
      <w:bookmarkEnd w:id="343"/>
    </w:p>
    <w:p w14:paraId="3A771E49" w14:textId="3289FECA" w:rsidR="0072238D" w:rsidRPr="00E6584F" w:rsidRDefault="007B407E">
      <w:pPr>
        <w:pStyle w:val="DefenceHeading3"/>
      </w:pPr>
      <w:bookmarkStart w:id="344" w:name="_Ref115964167"/>
      <w:r w:rsidRPr="00E6584F">
        <w:t>The Contract Administrator may by notice in writing instruct the Contractor to remove any person from the Site or the Contractor's Activities who in the reasonable opinion of the Contract Administrator is guilty of misconduct or is incompetent</w:t>
      </w:r>
      <w:r w:rsidR="00F6626D" w:rsidRPr="00E6584F">
        <w:t>, negligent or is otherwise not a fit and proper person to be engaged in connection with the Contractor’s Activities</w:t>
      </w:r>
      <w:r w:rsidRPr="00E6584F">
        <w:t>.</w:t>
      </w:r>
      <w:bookmarkEnd w:id="344"/>
      <w:r w:rsidR="000532CD" w:rsidRPr="00E6584F">
        <w:t xml:space="preserve"> </w:t>
      </w:r>
    </w:p>
    <w:p w14:paraId="06D19D55" w14:textId="67D13D75" w:rsidR="0072238D" w:rsidRPr="00E6584F" w:rsidRDefault="007B407E">
      <w:pPr>
        <w:pStyle w:val="DefenceHeading3"/>
      </w:pPr>
      <w:r w:rsidRPr="00E6584F">
        <w:t>The Contractor must ensure that th</w:t>
      </w:r>
      <w:r w:rsidR="00F6626D" w:rsidRPr="00E6584F">
        <w:t>e</w:t>
      </w:r>
      <w:r w:rsidRPr="00E6584F">
        <w:t xml:space="preserve"> person </w:t>
      </w:r>
      <w:r w:rsidR="00F6626D" w:rsidRPr="00E6584F">
        <w:t xml:space="preserve">referred to in the Contract Administrator’s notice under paragraph </w:t>
      </w:r>
      <w:r w:rsidR="001A53AF" w:rsidRPr="009D0F96">
        <w:fldChar w:fldCharType="begin"/>
      </w:r>
      <w:r w:rsidR="001A53AF" w:rsidRPr="00E6584F">
        <w:instrText xml:space="preserve"> REF _Ref115964167 \n \h </w:instrText>
      </w:r>
      <w:r w:rsidR="00E6584F">
        <w:instrText xml:space="preserve"> \* MERGEFORMAT </w:instrText>
      </w:r>
      <w:r w:rsidR="001A53AF" w:rsidRPr="009D0F96">
        <w:fldChar w:fldCharType="separate"/>
      </w:r>
      <w:r w:rsidR="00424517">
        <w:t>(a)</w:t>
      </w:r>
      <w:r w:rsidR="001A53AF" w:rsidRPr="009D0F96">
        <w:fldChar w:fldCharType="end"/>
      </w:r>
      <w:r w:rsidR="00F6626D" w:rsidRPr="00E6584F">
        <w:t xml:space="preserve"> </w:t>
      </w:r>
      <w:r w:rsidRPr="00E6584F">
        <w:t>is not again involved in the Contractor's Activities.</w:t>
      </w:r>
    </w:p>
    <w:p w14:paraId="328D7768" w14:textId="77777777" w:rsidR="0072238D" w:rsidRPr="00E6584F" w:rsidRDefault="007B407E" w:rsidP="00205F5F">
      <w:pPr>
        <w:pStyle w:val="DefenceHeading2"/>
      </w:pPr>
      <w:bookmarkStart w:id="345" w:name="_Toc490386513"/>
      <w:bookmarkStart w:id="346" w:name="_Toc490392074"/>
      <w:bookmarkStart w:id="347" w:name="_Toc490392252"/>
      <w:bookmarkStart w:id="348" w:name="_Toc16493255"/>
      <w:bookmarkStart w:id="349" w:name="_Toc12875135"/>
      <w:bookmarkStart w:id="350" w:name="_Toc13065425"/>
      <w:bookmarkStart w:id="351" w:name="_Toc112771517"/>
      <w:bookmarkStart w:id="352" w:name="_Toc138183689"/>
      <w:r w:rsidRPr="00E6584F">
        <w:t>Industrial Relations</w:t>
      </w:r>
      <w:bookmarkEnd w:id="345"/>
      <w:bookmarkEnd w:id="346"/>
      <w:bookmarkEnd w:id="347"/>
      <w:bookmarkEnd w:id="348"/>
      <w:bookmarkEnd w:id="349"/>
      <w:bookmarkEnd w:id="350"/>
      <w:bookmarkEnd w:id="351"/>
      <w:bookmarkEnd w:id="352"/>
    </w:p>
    <w:p w14:paraId="782AAD17" w14:textId="5AA74D64" w:rsidR="0072238D" w:rsidRPr="00E6584F" w:rsidRDefault="00F6626D">
      <w:pPr>
        <w:pStyle w:val="DefenceNormal"/>
        <w:keepNext/>
      </w:pPr>
      <w:r w:rsidRPr="00E6584F">
        <w:t xml:space="preserve">In </w:t>
      </w:r>
      <w:r w:rsidR="007B407E" w:rsidRPr="00E6584F">
        <w:t>carrying out the Contractor's Activities</w:t>
      </w:r>
      <w:r w:rsidR="00643FD9" w:rsidRPr="00E6584F">
        <w:t>, the Contractor must</w:t>
      </w:r>
      <w:r w:rsidR="007B407E" w:rsidRPr="00E6584F">
        <w:t>:</w:t>
      </w:r>
    </w:p>
    <w:p w14:paraId="183F432B" w14:textId="77777777" w:rsidR="0072238D" w:rsidRPr="00E6584F" w:rsidRDefault="007B407E" w:rsidP="00F52F87">
      <w:pPr>
        <w:pStyle w:val="DefenceHeading3"/>
      </w:pPr>
      <w:r w:rsidRPr="00E6584F">
        <w:t>assume sole responsibility for and manage all aspects of industrial relations;</w:t>
      </w:r>
    </w:p>
    <w:p w14:paraId="4E008D2E" w14:textId="77777777" w:rsidR="0072238D" w:rsidRPr="00E6584F" w:rsidRDefault="007B407E" w:rsidP="00F52F87">
      <w:pPr>
        <w:pStyle w:val="DefenceHeading3"/>
      </w:pPr>
      <w:r w:rsidRPr="00E6584F">
        <w:t>ensure that the rates of pay and conditions of employment specified in all relevant industrial awards and enterprise agreements and any relevant Statutory Requirements, for all employees engaged by any person, are always observed in full;</w:t>
      </w:r>
    </w:p>
    <w:p w14:paraId="0634FF45" w14:textId="77777777" w:rsidR="0072238D" w:rsidRPr="00E6584F" w:rsidRDefault="007B407E" w:rsidP="00F52F87">
      <w:pPr>
        <w:pStyle w:val="DefenceHeading3"/>
      </w:pPr>
      <w:r w:rsidRPr="00E6584F">
        <w:t>keep the Contract Administrator fully and promptly informed of industrial relations problems or issues which affect or are likely to affect the carrying out of the Contractor's Activities; and</w:t>
      </w:r>
    </w:p>
    <w:p w14:paraId="3A31C093" w14:textId="77777777" w:rsidR="0072238D" w:rsidRPr="00E6584F" w:rsidRDefault="007B407E" w:rsidP="00F52F87">
      <w:pPr>
        <w:pStyle w:val="DefenceHeading3"/>
      </w:pPr>
      <w:r w:rsidRPr="00E6584F">
        <w:t>comply with all other requirements of the Contract relating to industrial relations.</w:t>
      </w:r>
    </w:p>
    <w:p w14:paraId="21B59E52" w14:textId="77777777" w:rsidR="0072238D" w:rsidRPr="00E6584F" w:rsidRDefault="007B407E" w:rsidP="00205F5F">
      <w:pPr>
        <w:pStyle w:val="DefenceHeading2"/>
      </w:pPr>
      <w:bookmarkStart w:id="353" w:name="_Ref446596919"/>
      <w:bookmarkStart w:id="354" w:name="_Toc12875136"/>
      <w:bookmarkStart w:id="355" w:name="_Toc13065426"/>
      <w:bookmarkStart w:id="356" w:name="_Toc112771518"/>
      <w:bookmarkStart w:id="357" w:name="_Toc138183690"/>
      <w:bookmarkStart w:id="358" w:name="_Ref72471376"/>
      <w:r w:rsidRPr="00E6584F">
        <w:t>Monthly Meeting</w:t>
      </w:r>
      <w:bookmarkEnd w:id="353"/>
      <w:bookmarkEnd w:id="354"/>
      <w:bookmarkEnd w:id="355"/>
      <w:bookmarkEnd w:id="356"/>
      <w:bookmarkEnd w:id="357"/>
    </w:p>
    <w:p w14:paraId="4F877E3D" w14:textId="77777777" w:rsidR="0072238D" w:rsidRPr="00E6584F" w:rsidRDefault="007B407E" w:rsidP="00F52F87">
      <w:pPr>
        <w:pStyle w:val="DefenceHeading3"/>
        <w:keepNext/>
      </w:pPr>
      <w:r w:rsidRPr="00E6584F">
        <w:t>The Contractor must:</w:t>
      </w:r>
    </w:p>
    <w:p w14:paraId="1C02CAD2" w14:textId="77777777" w:rsidR="0072238D" w:rsidRPr="00E6584F" w:rsidRDefault="007B407E" w:rsidP="00F52F87">
      <w:pPr>
        <w:pStyle w:val="DefenceHeading4"/>
      </w:pPr>
      <w:r w:rsidRPr="00E6584F">
        <w:t>meet monthly (or at such other times as the Contract Administrator may require) with the Contract Administrator and any other persons whom the Contract Administrator nominates;</w:t>
      </w:r>
    </w:p>
    <w:p w14:paraId="322B99E8" w14:textId="7BAD7659" w:rsidR="0072238D" w:rsidRPr="00E6584F" w:rsidRDefault="007B407E" w:rsidP="00F52F87">
      <w:pPr>
        <w:pStyle w:val="DefenceHeading4"/>
      </w:pPr>
      <w:r w:rsidRPr="00E6584F">
        <w:t xml:space="preserve">discuss the report it has prepared under clause </w:t>
      </w:r>
      <w:r w:rsidRPr="009D0F96">
        <w:fldChar w:fldCharType="begin"/>
      </w:r>
      <w:r w:rsidRPr="00E6584F">
        <w:instrText xml:space="preserve"> REF _Ref446596891 \n \h </w:instrText>
      </w:r>
      <w:r w:rsidR="00E6584F">
        <w:instrText xml:space="preserve"> \* MERGEFORMAT </w:instrText>
      </w:r>
      <w:r w:rsidRPr="009D0F96">
        <w:fldChar w:fldCharType="separate"/>
      </w:r>
      <w:r w:rsidR="00424517">
        <w:t>3.10</w:t>
      </w:r>
      <w:r w:rsidRPr="009D0F96">
        <w:fldChar w:fldCharType="end"/>
      </w:r>
      <w:r w:rsidRPr="00E6584F">
        <w:t xml:space="preserve"> and such other matters as the Contract Administrator may from time to time require;</w:t>
      </w:r>
    </w:p>
    <w:p w14:paraId="4DBC14EC" w14:textId="77777777" w:rsidR="0072238D" w:rsidRPr="00E6584F" w:rsidRDefault="007B407E" w:rsidP="00F52F87">
      <w:pPr>
        <w:pStyle w:val="DefenceHeading4"/>
      </w:pPr>
      <w:r w:rsidRPr="00E6584F">
        <w:t xml:space="preserve">promptly and fully respond to any questions which the Contract Administrator asks in relation to any report; and </w:t>
      </w:r>
    </w:p>
    <w:p w14:paraId="437B920D" w14:textId="77777777" w:rsidR="0072238D" w:rsidRPr="00E6584F" w:rsidRDefault="007B407E" w:rsidP="00F52F87">
      <w:pPr>
        <w:pStyle w:val="DefenceHeading4"/>
      </w:pPr>
      <w:r w:rsidRPr="00E6584F">
        <w:t>if it requires instructions from the Commonwealth, make all necessary recommendations with respect to the instructions required.</w:t>
      </w:r>
    </w:p>
    <w:p w14:paraId="769EE146" w14:textId="77777777" w:rsidR="0072238D" w:rsidRPr="00E6584F" w:rsidRDefault="007B407E" w:rsidP="00F52F87">
      <w:pPr>
        <w:pStyle w:val="DefenceHeading3"/>
        <w:keepNext/>
      </w:pPr>
      <w:r w:rsidRPr="00E6584F">
        <w:t>The Contract Administrator must:</w:t>
      </w:r>
    </w:p>
    <w:p w14:paraId="4835317E" w14:textId="77777777" w:rsidR="0072238D" w:rsidRPr="00E6584F" w:rsidRDefault="007B407E" w:rsidP="00F52F87">
      <w:pPr>
        <w:pStyle w:val="DefenceHeading4"/>
        <w:keepNext/>
      </w:pPr>
      <w:r w:rsidRPr="00E6584F">
        <w:t>before each meeting:</w:t>
      </w:r>
    </w:p>
    <w:p w14:paraId="3BB87A60" w14:textId="77777777" w:rsidR="0072238D" w:rsidRPr="00E6584F" w:rsidRDefault="007B407E" w:rsidP="00F52F87">
      <w:pPr>
        <w:pStyle w:val="DefenceHeading5"/>
      </w:pPr>
      <w:r w:rsidRPr="00E6584F">
        <w:t>prepare an agenda for the meeting; and</w:t>
      </w:r>
    </w:p>
    <w:p w14:paraId="2F3B9948" w14:textId="77777777" w:rsidR="0072238D" w:rsidRPr="00E6584F" w:rsidRDefault="007B407E" w:rsidP="00F52F87">
      <w:pPr>
        <w:pStyle w:val="DefenceHeading5"/>
      </w:pPr>
      <w:r w:rsidRPr="00E6584F">
        <w:t>issue an agenda for the meeting; and</w:t>
      </w:r>
    </w:p>
    <w:p w14:paraId="1C7421EB" w14:textId="77777777" w:rsidR="0072238D" w:rsidRPr="00E6584F" w:rsidRDefault="007B407E" w:rsidP="00F52F87">
      <w:pPr>
        <w:pStyle w:val="DefenceHeading4"/>
        <w:keepNext/>
      </w:pPr>
      <w:r w:rsidRPr="00E6584F">
        <w:t>after each meeting:</w:t>
      </w:r>
    </w:p>
    <w:p w14:paraId="2E460824" w14:textId="77777777" w:rsidR="0072238D" w:rsidRPr="00E6584F" w:rsidRDefault="007B407E" w:rsidP="00F52F87">
      <w:pPr>
        <w:pStyle w:val="DefenceHeading5"/>
      </w:pPr>
      <w:r w:rsidRPr="00E6584F">
        <w:t>prepare minutes of the meeting; and</w:t>
      </w:r>
    </w:p>
    <w:p w14:paraId="4FB329C4" w14:textId="77777777" w:rsidR="0072238D" w:rsidRPr="00E6584F" w:rsidRDefault="007B407E" w:rsidP="00F52F87">
      <w:pPr>
        <w:pStyle w:val="DefenceHeading5"/>
      </w:pPr>
      <w:r w:rsidRPr="00E6584F">
        <w:t xml:space="preserve">issue minutes of the meeting. </w:t>
      </w:r>
    </w:p>
    <w:p w14:paraId="27561221" w14:textId="77777777" w:rsidR="0072238D" w:rsidRPr="00E6584F" w:rsidRDefault="007B407E" w:rsidP="00205F5F">
      <w:pPr>
        <w:pStyle w:val="DefenceHeading2"/>
      </w:pPr>
      <w:bookmarkStart w:id="359" w:name="_Ref446596891"/>
      <w:bookmarkStart w:id="360" w:name="_Toc12875137"/>
      <w:bookmarkStart w:id="361" w:name="_Toc13065427"/>
      <w:bookmarkStart w:id="362" w:name="_Toc112771519"/>
      <w:bookmarkStart w:id="363" w:name="_Toc138183691"/>
      <w:r w:rsidRPr="00E6584F">
        <w:lastRenderedPageBreak/>
        <w:t>Contractor's Monthly Report</w:t>
      </w:r>
      <w:bookmarkEnd w:id="359"/>
      <w:bookmarkEnd w:id="360"/>
      <w:bookmarkEnd w:id="361"/>
      <w:bookmarkEnd w:id="362"/>
      <w:bookmarkEnd w:id="363"/>
    </w:p>
    <w:p w14:paraId="2C02523B" w14:textId="10FA26A0" w:rsidR="0072238D" w:rsidRPr="00E6584F" w:rsidRDefault="007B407E">
      <w:pPr>
        <w:pStyle w:val="DefenceNormal"/>
        <w:keepNext/>
      </w:pPr>
      <w:r w:rsidRPr="00E6584F">
        <w:t xml:space="preserve">At least 7 days prior to each meeting under clause </w:t>
      </w:r>
      <w:r w:rsidRPr="009D0F96">
        <w:fldChar w:fldCharType="begin"/>
      </w:r>
      <w:r w:rsidRPr="00E6584F">
        <w:instrText xml:space="preserve"> REF _Ref446596919 \n \h </w:instrText>
      </w:r>
      <w:r w:rsidR="00E6584F">
        <w:instrText xml:space="preserve"> \* MERGEFORMAT </w:instrText>
      </w:r>
      <w:r w:rsidRPr="009D0F96">
        <w:fldChar w:fldCharType="separate"/>
      </w:r>
      <w:r w:rsidR="00424517">
        <w:t>3.9</w:t>
      </w:r>
      <w:r w:rsidRPr="009D0F96">
        <w:fldChar w:fldCharType="end"/>
      </w:r>
      <w:r w:rsidRPr="00E6584F">
        <w:t>, the Contractor must provide the Contract Administrator with a monthly report in such form as the Contract Administrator requires from time to time and which must include at a minimum:</w:t>
      </w:r>
    </w:p>
    <w:p w14:paraId="70197DE4" w14:textId="1A2D2A41" w:rsidR="0072238D" w:rsidRPr="00E6584F" w:rsidRDefault="007B407E" w:rsidP="00F52F87">
      <w:pPr>
        <w:pStyle w:val="DefenceHeading3"/>
        <w:keepNext/>
      </w:pPr>
      <w:r w:rsidRPr="00E6584F">
        <w:t>detailed particulars o</w:t>
      </w:r>
      <w:r w:rsidR="00324F73" w:rsidRPr="00E6584F">
        <w:t>f</w:t>
      </w:r>
      <w:r w:rsidRPr="00E6584F">
        <w:t xml:space="preserve"> the progress of the Contractor's Activities and the Works including: </w:t>
      </w:r>
    </w:p>
    <w:p w14:paraId="1CFF9994" w14:textId="77777777" w:rsidR="0072238D" w:rsidRPr="00E6584F" w:rsidRDefault="007B407E" w:rsidP="00F52F87">
      <w:pPr>
        <w:pStyle w:val="DefenceHeading4"/>
      </w:pPr>
      <w:r w:rsidRPr="00E6584F">
        <w:t xml:space="preserve">key activities, meetings and other events in the previous month, including the status of all procurement and engagement activities for Reimbursable Work and each Approved Subcontract Agreement; </w:t>
      </w:r>
    </w:p>
    <w:p w14:paraId="14B37F16" w14:textId="6165AF0D" w:rsidR="0072238D" w:rsidRPr="00E6584F" w:rsidRDefault="007B407E">
      <w:pPr>
        <w:pStyle w:val="DefenceHeading4"/>
      </w:pPr>
      <w:r w:rsidRPr="00E6584F">
        <w:t>to the extent that the Works or a Stage have been designed, the status of all Planning Phase Design Documentation and Delivery Phase Design Documentation (including any dispensations being pursued</w:t>
      </w:r>
      <w:r w:rsidR="00F6626D" w:rsidRPr="00E6584F">
        <w:t xml:space="preserve"> in accordance with the Infrastructure Directorate Dispensations Process</w:t>
      </w:r>
      <w:r w:rsidRPr="00E6584F">
        <w:t xml:space="preserve">); </w:t>
      </w:r>
    </w:p>
    <w:p w14:paraId="451F2AEF" w14:textId="77777777" w:rsidR="0072238D" w:rsidRPr="00E6584F" w:rsidRDefault="007B407E" w:rsidP="00F52F87">
      <w:pPr>
        <w:pStyle w:val="DefenceHeading4"/>
      </w:pPr>
      <w:r w:rsidRPr="00E6584F">
        <w:t xml:space="preserve">the status of all Approvals; </w:t>
      </w:r>
    </w:p>
    <w:p w14:paraId="57BEF8A7" w14:textId="51BAAF0B" w:rsidR="0072238D" w:rsidRPr="00E6584F" w:rsidRDefault="007B407E" w:rsidP="00F52F87">
      <w:pPr>
        <w:pStyle w:val="DefenceHeading4"/>
      </w:pPr>
      <w:r w:rsidRPr="00E6584F">
        <w:t xml:space="preserve">photographs of the Contractor's Activities and the Works; </w:t>
      </w:r>
    </w:p>
    <w:p w14:paraId="5455F2BD" w14:textId="351CF514" w:rsidR="0072238D" w:rsidRPr="00E6584F" w:rsidRDefault="007B407E" w:rsidP="00F52F87">
      <w:pPr>
        <w:pStyle w:val="DefenceHeading4"/>
      </w:pPr>
      <w:r w:rsidRPr="00E6584F">
        <w:t xml:space="preserve">any deviations from the programs; </w:t>
      </w:r>
      <w:r w:rsidR="00C959E4" w:rsidRPr="00E6584F">
        <w:t>and</w:t>
      </w:r>
    </w:p>
    <w:p w14:paraId="32F2D05D" w14:textId="116F2708" w:rsidR="00C959E4" w:rsidRPr="00E6584F" w:rsidRDefault="00C959E4" w:rsidP="00C959E4">
      <w:pPr>
        <w:pStyle w:val="DefenceHeading4"/>
      </w:pPr>
      <w:bookmarkStart w:id="364" w:name="_Ref71888132"/>
      <w:r w:rsidRPr="00E6584F">
        <w:t>a prospective quarterly forecast, with a detailed breakdown on a month-by-month basis, of the anticipated cashflow for the Contractor's Activities and the Works, and detailed particulars of the risks, opportunities, issues or matters which may impact on the accuracy of that forecast;</w:t>
      </w:r>
      <w:r w:rsidR="00B85F16" w:rsidRPr="00E6584F">
        <w:t xml:space="preserve"> </w:t>
      </w:r>
      <w:r w:rsidRPr="00E6584F">
        <w:rPr>
          <w:b/>
          <w:i/>
        </w:rPr>
        <w:t xml:space="preserve"> </w:t>
      </w:r>
      <w:bookmarkEnd w:id="364"/>
    </w:p>
    <w:p w14:paraId="004E0EDC" w14:textId="77777777" w:rsidR="0072238D" w:rsidRPr="00E6584F" w:rsidRDefault="007B407E" w:rsidP="00F52F87">
      <w:pPr>
        <w:pStyle w:val="DefenceHeading3"/>
        <w:keepNext/>
      </w:pPr>
      <w:r w:rsidRPr="00E6584F">
        <w:t xml:space="preserve">detailed particulars of all: </w:t>
      </w:r>
    </w:p>
    <w:p w14:paraId="4D9CCB5D" w14:textId="49240BE1" w:rsidR="0072238D" w:rsidRPr="00E6584F" w:rsidRDefault="007B407E" w:rsidP="00F52F87">
      <w:pPr>
        <w:pStyle w:val="DefenceHeading4"/>
      </w:pPr>
      <w:r w:rsidRPr="00E6584F">
        <w:t xml:space="preserve">payment claims, payment statements and payments (including detailed particulars of all distributions of Reimbursable Costs from </w:t>
      </w:r>
      <w:r w:rsidR="007868C4">
        <w:t>each</w:t>
      </w:r>
      <w:r w:rsidR="007868C4" w:rsidRPr="00E6584F">
        <w:t xml:space="preserve"> </w:t>
      </w:r>
      <w:r w:rsidRPr="00E6584F">
        <w:t xml:space="preserve">Trust Account and all other matters required under clause </w:t>
      </w:r>
      <w:r w:rsidRPr="009D0F96">
        <w:rPr>
          <w:highlight w:val="green"/>
        </w:rPr>
        <w:fldChar w:fldCharType="begin"/>
      </w:r>
      <w:r w:rsidRPr="00E6584F">
        <w:instrText xml:space="preserve"> REF _Ref499822207 \r \h </w:instrText>
      </w:r>
      <w:r w:rsidR="00E6584F">
        <w:rPr>
          <w:highlight w:val="green"/>
        </w:rPr>
        <w:instrText xml:space="preserve"> \* MERGEFORMAT </w:instrText>
      </w:r>
      <w:r w:rsidRPr="009D0F96">
        <w:rPr>
          <w:highlight w:val="green"/>
        </w:rPr>
      </w:r>
      <w:r w:rsidRPr="009D0F96">
        <w:rPr>
          <w:highlight w:val="green"/>
        </w:rPr>
        <w:fldChar w:fldCharType="separate"/>
      </w:r>
      <w:r w:rsidR="00424517">
        <w:t>12.24</w:t>
      </w:r>
      <w:r w:rsidRPr="009D0F96">
        <w:rPr>
          <w:highlight w:val="green"/>
        </w:rPr>
        <w:fldChar w:fldCharType="end"/>
      </w:r>
      <w:r w:rsidRPr="00E6584F">
        <w:t xml:space="preserve">); </w:t>
      </w:r>
    </w:p>
    <w:p w14:paraId="13328688" w14:textId="23DCA57B" w:rsidR="0072238D" w:rsidRPr="00E6584F" w:rsidRDefault="007B407E" w:rsidP="00F52F87">
      <w:pPr>
        <w:pStyle w:val="DefenceHeading4"/>
      </w:pPr>
      <w:r w:rsidRPr="00E6584F">
        <w:t>Variation Price Requests, responses, Variation Orders, Contractor requests for Variation</w:t>
      </w:r>
      <w:r w:rsidR="00324F73" w:rsidRPr="00E6584F">
        <w:t>s</w:t>
      </w:r>
      <w:r w:rsidRPr="00E6584F">
        <w:t xml:space="preserve"> under clause </w:t>
      </w:r>
      <w:r w:rsidRPr="009D0F96">
        <w:fldChar w:fldCharType="begin"/>
      </w:r>
      <w:r w:rsidRPr="00E6584F">
        <w:instrText xml:space="preserve"> REF _Ref460258565 \w \h  \* MERGEFORMAT </w:instrText>
      </w:r>
      <w:r w:rsidRPr="009D0F96">
        <w:fldChar w:fldCharType="separate"/>
      </w:r>
      <w:r w:rsidR="00424517">
        <w:t>11.6</w:t>
      </w:r>
      <w:r w:rsidRPr="009D0F96">
        <w:fldChar w:fldCharType="end"/>
      </w:r>
      <w:r w:rsidRPr="00E6584F">
        <w:t xml:space="preserve"> and proposed adjustments to the amounts payable under the Contract;</w:t>
      </w:r>
    </w:p>
    <w:p w14:paraId="145FC5CF" w14:textId="419BCE1B" w:rsidR="0072238D" w:rsidRPr="00E6584F" w:rsidRDefault="007B407E" w:rsidP="00F52F87">
      <w:pPr>
        <w:pStyle w:val="DefenceHeading4"/>
      </w:pPr>
      <w:r w:rsidRPr="00E6584F">
        <w:t xml:space="preserve">written claims and notices given and received under clause </w:t>
      </w:r>
      <w:r w:rsidR="00886B41" w:rsidRPr="009D0F96">
        <w:fldChar w:fldCharType="begin"/>
      </w:r>
      <w:r w:rsidR="00886B41" w:rsidRPr="00E6584F">
        <w:instrText xml:space="preserve"> REF _Ref76730776 \w \h </w:instrText>
      </w:r>
      <w:r w:rsidR="00E6584F">
        <w:instrText xml:space="preserve"> \* MERGEFORMAT </w:instrText>
      </w:r>
      <w:r w:rsidR="00886B41" w:rsidRPr="009D0F96">
        <w:fldChar w:fldCharType="separate"/>
      </w:r>
      <w:r w:rsidR="00424517">
        <w:t>10</w:t>
      </w:r>
      <w:r w:rsidR="00886B41" w:rsidRPr="009D0F96">
        <w:fldChar w:fldCharType="end"/>
      </w:r>
      <w:r w:rsidRPr="00E6584F">
        <w:t xml:space="preserve"> in respect of delays;</w:t>
      </w:r>
    </w:p>
    <w:p w14:paraId="393444BB" w14:textId="2C309DD1" w:rsidR="0072238D" w:rsidRPr="00E6584F" w:rsidRDefault="007B407E" w:rsidP="00F52F87">
      <w:pPr>
        <w:pStyle w:val="DefenceHeading4"/>
      </w:pPr>
      <w:r w:rsidRPr="00E6584F">
        <w:t xml:space="preserve">other Claims made by the Contractor (including in respect of Statutory Requirements and the resolution of ambiguities under clause </w:t>
      </w:r>
      <w:r w:rsidRPr="009D0F96">
        <w:fldChar w:fldCharType="begin"/>
      </w:r>
      <w:r w:rsidRPr="00E6584F">
        <w:instrText xml:space="preserve"> REF _Ref449103755 \w \h  \* MERGEFORMAT </w:instrText>
      </w:r>
      <w:r w:rsidRPr="009D0F96">
        <w:fldChar w:fldCharType="separate"/>
      </w:r>
      <w:r w:rsidR="00424517">
        <w:t>6.16</w:t>
      </w:r>
      <w:r w:rsidRPr="009D0F96">
        <w:fldChar w:fldCharType="end"/>
      </w:r>
      <w:r w:rsidRPr="00E6584F">
        <w:t>);</w:t>
      </w:r>
    </w:p>
    <w:p w14:paraId="253D8C0F" w14:textId="4158B8A0" w:rsidR="0072238D" w:rsidRPr="00E6584F" w:rsidRDefault="007B407E" w:rsidP="00F52F87">
      <w:pPr>
        <w:pStyle w:val="DefenceHeading4"/>
      </w:pPr>
      <w:r w:rsidRPr="00E6584F">
        <w:t xml:space="preserve">calls, attendances, recommendations and actions taken in respect of all Defects (in accordance with </w:t>
      </w:r>
      <w:r w:rsidRPr="007A7DCC">
        <w:t xml:space="preserve">clause </w:t>
      </w:r>
      <w:r w:rsidRPr="009D0F96">
        <w:fldChar w:fldCharType="begin"/>
      </w:r>
      <w:r w:rsidRPr="007A7DCC">
        <w:instrText xml:space="preserve"> REF _Ref450829688 \w \h  \* MERGEFORMAT </w:instrText>
      </w:r>
      <w:r w:rsidRPr="009D0F96">
        <w:fldChar w:fldCharType="separate"/>
      </w:r>
      <w:r w:rsidR="00424517">
        <w:t>9.15</w:t>
      </w:r>
      <w:r w:rsidRPr="009D0F96">
        <w:fldChar w:fldCharType="end"/>
      </w:r>
      <w:r w:rsidRPr="007A7DCC">
        <w:t>);</w:t>
      </w:r>
      <w:r w:rsidR="001A53AF" w:rsidRPr="00E6584F">
        <w:t xml:space="preserve"> </w:t>
      </w:r>
    </w:p>
    <w:p w14:paraId="4532D1EC" w14:textId="05FD4D8D" w:rsidR="0072238D" w:rsidRPr="00E6584F" w:rsidRDefault="007B407E" w:rsidP="00F52F87">
      <w:pPr>
        <w:pStyle w:val="DefenceHeading4"/>
      </w:pPr>
      <w:r w:rsidRPr="00E6584F">
        <w:t xml:space="preserve">disputes under clause </w:t>
      </w:r>
      <w:r w:rsidR="00886B41" w:rsidRPr="009D0F96">
        <w:fldChar w:fldCharType="begin"/>
      </w:r>
      <w:r w:rsidR="00886B41" w:rsidRPr="00E6584F">
        <w:instrText xml:space="preserve"> REF _Ref76730788 \w \h </w:instrText>
      </w:r>
      <w:r w:rsidR="00E6584F">
        <w:instrText xml:space="preserve"> \* MERGEFORMAT </w:instrText>
      </w:r>
      <w:r w:rsidR="00886B41" w:rsidRPr="009D0F96">
        <w:fldChar w:fldCharType="separate"/>
      </w:r>
      <w:r w:rsidR="00424517">
        <w:t>15</w:t>
      </w:r>
      <w:r w:rsidR="00886B41" w:rsidRPr="009D0F96">
        <w:fldChar w:fldCharType="end"/>
      </w:r>
      <w:r w:rsidRPr="00E6584F">
        <w:t xml:space="preserve">; </w:t>
      </w:r>
      <w:r w:rsidR="005443AA" w:rsidRPr="00E6584F">
        <w:t>and</w:t>
      </w:r>
    </w:p>
    <w:p w14:paraId="49AC2699" w14:textId="5F5566B6" w:rsidR="0072238D" w:rsidRPr="00E6584F" w:rsidRDefault="007B407E" w:rsidP="00F52F87">
      <w:pPr>
        <w:pStyle w:val="DefenceHeading4"/>
      </w:pPr>
      <w:r w:rsidRPr="00E6584F">
        <w:t xml:space="preserve">notices under clause </w:t>
      </w:r>
      <w:r w:rsidRPr="009D0F96">
        <w:fldChar w:fldCharType="begin"/>
      </w:r>
      <w:r w:rsidRPr="00E6584F">
        <w:instrText xml:space="preserve"> REF _Ref72471121 \n \h  \* MERGEFORMAT </w:instrText>
      </w:r>
      <w:r w:rsidRPr="009D0F96">
        <w:fldChar w:fldCharType="separate"/>
      </w:r>
      <w:r w:rsidR="00424517">
        <w:t>16.1</w:t>
      </w:r>
      <w:r w:rsidRPr="009D0F96">
        <w:fldChar w:fldCharType="end"/>
      </w:r>
      <w:r w:rsidRPr="00E6584F">
        <w:t xml:space="preserve"> or </w:t>
      </w:r>
      <w:r w:rsidRPr="009D0F96">
        <w:fldChar w:fldCharType="begin"/>
      </w:r>
      <w:r w:rsidRPr="00E6584F">
        <w:instrText xml:space="preserve"> REF _Ref446597042 \n \h  \* MERGEFORMAT </w:instrText>
      </w:r>
      <w:r w:rsidRPr="009D0F96">
        <w:fldChar w:fldCharType="separate"/>
      </w:r>
      <w:r w:rsidR="00424517">
        <w:t>16.2</w:t>
      </w:r>
      <w:r w:rsidRPr="009D0F96">
        <w:fldChar w:fldCharType="end"/>
      </w:r>
      <w:r w:rsidRPr="00E6584F">
        <w:t>;</w:t>
      </w:r>
    </w:p>
    <w:p w14:paraId="0F17F658" w14:textId="77777777" w:rsidR="0072238D" w:rsidRPr="00E6584F" w:rsidRDefault="007B407E" w:rsidP="00F52F87">
      <w:pPr>
        <w:pStyle w:val="DefenceHeading3"/>
        <w:keepNext/>
      </w:pPr>
      <w:r w:rsidRPr="00E6584F">
        <w:t xml:space="preserve">detailed particulars of any risks, opportunities, issues or matters which in the Contractor's opinion: </w:t>
      </w:r>
    </w:p>
    <w:p w14:paraId="25523FF3" w14:textId="77777777" w:rsidR="0072238D" w:rsidRPr="00E6584F" w:rsidRDefault="007B407E" w:rsidP="00F52F87">
      <w:pPr>
        <w:pStyle w:val="DefenceHeading4"/>
      </w:pPr>
      <w:r w:rsidRPr="00E6584F">
        <w:t xml:space="preserve">are significantly impacting; or </w:t>
      </w:r>
    </w:p>
    <w:p w14:paraId="5F6C06AC" w14:textId="77777777" w:rsidR="0072238D" w:rsidRPr="00E6584F" w:rsidRDefault="007B407E" w:rsidP="00F52F87">
      <w:pPr>
        <w:pStyle w:val="DefenceHeading4"/>
      </w:pPr>
      <w:r w:rsidRPr="00E6584F">
        <w:t xml:space="preserve">have the potential to significantly impact, </w:t>
      </w:r>
    </w:p>
    <w:p w14:paraId="4E48D391" w14:textId="77777777" w:rsidR="0072238D" w:rsidRPr="00E6584F" w:rsidRDefault="007B407E">
      <w:pPr>
        <w:pStyle w:val="DefenceIndent"/>
      </w:pPr>
      <w:r w:rsidRPr="00E6584F">
        <w:t xml:space="preserve">the Contractor's Activities or the Works (in terms of time, cost or quality) and the preventative and remedial action which has been, is being or is proposed to be taken in respect of such risks, opportunities, issues or matters; </w:t>
      </w:r>
    </w:p>
    <w:p w14:paraId="5AE94EC5" w14:textId="72294E97" w:rsidR="0072238D" w:rsidRPr="00E6584F" w:rsidRDefault="007B407E" w:rsidP="00F52F87">
      <w:pPr>
        <w:pStyle w:val="DefenceHeading3"/>
        <w:keepNext/>
      </w:pPr>
      <w:r w:rsidRPr="00E6584F">
        <w:lastRenderedPageBreak/>
        <w:t>confirmation of compliance with the WHS Legislation</w:t>
      </w:r>
      <w:r w:rsidR="00F6626D" w:rsidRPr="00E6584F">
        <w:t xml:space="preserve"> </w:t>
      </w:r>
      <w:r w:rsidR="00F6626D" w:rsidRPr="004E1971">
        <w:rPr>
          <w:rFonts w:ascii="TimesNewRoman" w:hAnsi="TimesNewRoman" w:cs="TimesNewRoman"/>
          <w:lang w:val="x-none" w:eastAsia="en-AU"/>
        </w:rPr>
        <w:t>(as if it applied to the Contractor)</w:t>
      </w:r>
      <w:r w:rsidRPr="00E6584F">
        <w:t xml:space="preserve"> and detailed particulars of all work health and safety matters arising </w:t>
      </w:r>
      <w:r w:rsidRPr="007A7DCC">
        <w:t xml:space="preserve">out of or in connection with clause </w:t>
      </w:r>
      <w:r w:rsidR="001A53AF" w:rsidRPr="009D0F96">
        <w:fldChar w:fldCharType="begin"/>
      </w:r>
      <w:r w:rsidR="001A53AF" w:rsidRPr="007A7DCC">
        <w:instrText xml:space="preserve"> REF _Ref115962361 \n \h </w:instrText>
      </w:r>
      <w:r w:rsidR="00E6584F" w:rsidRPr="007A7DCC">
        <w:instrText xml:space="preserve"> \* MERGEFORMAT </w:instrText>
      </w:r>
      <w:r w:rsidR="001A53AF" w:rsidRPr="009D0F96">
        <w:fldChar w:fldCharType="separate"/>
      </w:r>
      <w:r w:rsidR="00424517">
        <w:t>8.24</w:t>
      </w:r>
      <w:r w:rsidR="001A53AF" w:rsidRPr="009D0F96">
        <w:fldChar w:fldCharType="end"/>
      </w:r>
      <w:r w:rsidRPr="007A7DCC">
        <w:t>, including:</w:t>
      </w:r>
    </w:p>
    <w:p w14:paraId="437FC763" w14:textId="115E497B" w:rsidR="0072238D" w:rsidRPr="00E6584F" w:rsidRDefault="007B407E" w:rsidP="00F52F87">
      <w:pPr>
        <w:pStyle w:val="DefenceHeading4"/>
      </w:pPr>
      <w:r w:rsidRPr="00E6584F">
        <w:t xml:space="preserve">the Work Health and Safety Plan (including all reviews, updates and amendments to the Work Health and Safety Plan in accordance with clause </w:t>
      </w:r>
      <w:r w:rsidRPr="009D0F96">
        <w:fldChar w:fldCharType="begin"/>
      </w:r>
      <w:r w:rsidRPr="00E6584F">
        <w:instrText xml:space="preserve"> REF _Ref450831466 \w \h  \* MERGEFORMAT </w:instrText>
      </w:r>
      <w:r w:rsidRPr="009D0F96">
        <w:fldChar w:fldCharType="separate"/>
      </w:r>
      <w:r w:rsidR="00424517">
        <w:t>9.2</w:t>
      </w:r>
      <w:r w:rsidRPr="009D0F96">
        <w:fldChar w:fldCharType="end"/>
      </w:r>
      <w:r w:rsidRPr="00E6584F">
        <w:t>);</w:t>
      </w:r>
    </w:p>
    <w:p w14:paraId="1811096B" w14:textId="77777777" w:rsidR="0072238D" w:rsidRPr="00E6584F" w:rsidRDefault="007B407E" w:rsidP="00F52F87">
      <w:pPr>
        <w:pStyle w:val="DefenceHeading4"/>
      </w:pPr>
      <w:r w:rsidRPr="00E6584F">
        <w:t xml:space="preserve">details of all proactive risk management measures implemented by the Contractor to prevent systemic work health and safety issues, incidents or accidents during the Contractor's Activities and the Works; </w:t>
      </w:r>
    </w:p>
    <w:p w14:paraId="60A3094A" w14:textId="77777777" w:rsidR="0072238D" w:rsidRPr="00E6584F" w:rsidRDefault="007B407E" w:rsidP="00F52F87">
      <w:pPr>
        <w:pStyle w:val="DefenceHeading4"/>
        <w:keepNext/>
      </w:pPr>
      <w:r w:rsidRPr="00E6584F">
        <w:t xml:space="preserve">details of lead indicator data, including: </w:t>
      </w:r>
    </w:p>
    <w:p w14:paraId="69A8374B" w14:textId="77777777" w:rsidR="0072238D" w:rsidRPr="00E6584F" w:rsidRDefault="007B407E" w:rsidP="00F52F87">
      <w:pPr>
        <w:pStyle w:val="DefenceHeading5"/>
      </w:pPr>
      <w:r w:rsidRPr="00E6584F">
        <w:t xml:space="preserve">inductions, training and other work health and safety awareness programmes conducted; </w:t>
      </w:r>
    </w:p>
    <w:p w14:paraId="755E2929" w14:textId="77777777" w:rsidR="0072238D" w:rsidRPr="00E6584F" w:rsidRDefault="007B407E" w:rsidP="00F52F87">
      <w:pPr>
        <w:pStyle w:val="DefenceHeading5"/>
      </w:pPr>
      <w:r w:rsidRPr="00E6584F">
        <w:t xml:space="preserve">Site audits and verification activities (including copies of Site audit reports and verification activity reports); and </w:t>
      </w:r>
    </w:p>
    <w:p w14:paraId="385DFFD5" w14:textId="77777777" w:rsidR="0072238D" w:rsidRPr="00E6584F" w:rsidRDefault="007B407E" w:rsidP="00F52F87">
      <w:pPr>
        <w:pStyle w:val="DefenceHeading5"/>
      </w:pPr>
      <w:r w:rsidRPr="00E6584F">
        <w:t xml:space="preserve">inspections of Plant, Equipment and Work; </w:t>
      </w:r>
    </w:p>
    <w:p w14:paraId="092C64A0" w14:textId="77777777" w:rsidR="0072238D" w:rsidRPr="00E6584F" w:rsidRDefault="007B407E" w:rsidP="00F52F87">
      <w:pPr>
        <w:pStyle w:val="DefenceHeading4"/>
        <w:keepNext/>
      </w:pPr>
      <w:r w:rsidRPr="00E6584F">
        <w:t>without limiting the Contractor's obligations to notify the Contract Administrator under:</w:t>
      </w:r>
    </w:p>
    <w:p w14:paraId="071D043A" w14:textId="778C5E20" w:rsidR="0072238D" w:rsidRPr="00E6584F" w:rsidRDefault="007B407E" w:rsidP="00F52F87">
      <w:pPr>
        <w:pStyle w:val="DefenceHeading5"/>
      </w:pPr>
      <w:r w:rsidRPr="00A27743">
        <w:t>clause</w:t>
      </w:r>
      <w:r w:rsidR="00F6626D" w:rsidRPr="00A27743">
        <w:t>s</w:t>
      </w:r>
      <w:r w:rsidRPr="00A27743">
        <w:t xml:space="preserve"> </w:t>
      </w:r>
      <w:r w:rsidR="007C546C" w:rsidRPr="000722CB">
        <w:fldChar w:fldCharType="begin"/>
      </w:r>
      <w:r w:rsidR="007C546C" w:rsidRPr="000722CB">
        <w:instrText xml:space="preserve"> REF _Ref510684400 \w \h </w:instrText>
      </w:r>
      <w:r w:rsidR="00E6584F" w:rsidRPr="000722CB">
        <w:instrText xml:space="preserve"> \* MERGEFORMAT </w:instrText>
      </w:r>
      <w:r w:rsidR="007C546C" w:rsidRPr="000722CB">
        <w:fldChar w:fldCharType="separate"/>
      </w:r>
      <w:r w:rsidR="00424517">
        <w:t>8.24(a)</w:t>
      </w:r>
      <w:r w:rsidR="007C546C" w:rsidRPr="000722CB">
        <w:fldChar w:fldCharType="end"/>
      </w:r>
      <w:r w:rsidRPr="000722CB">
        <w:t xml:space="preserve"> and </w:t>
      </w:r>
      <w:r w:rsidR="001A53AF" w:rsidRPr="000722CB">
        <w:fldChar w:fldCharType="begin"/>
      </w:r>
      <w:r w:rsidR="001A53AF" w:rsidRPr="000722CB">
        <w:instrText xml:space="preserve"> REF _Ref450831597 \w \h </w:instrText>
      </w:r>
      <w:r w:rsidR="00E6584F" w:rsidRPr="000722CB">
        <w:instrText xml:space="preserve"> \* MERGEFORMAT </w:instrText>
      </w:r>
      <w:r w:rsidR="001A53AF" w:rsidRPr="000722CB">
        <w:fldChar w:fldCharType="separate"/>
      </w:r>
      <w:r w:rsidR="00424517">
        <w:t>8.24(c)(i)</w:t>
      </w:r>
      <w:r w:rsidR="001A53AF" w:rsidRPr="000722CB">
        <w:fldChar w:fldCharType="end"/>
      </w:r>
      <w:r w:rsidRPr="000722CB">
        <w:t>,</w:t>
      </w:r>
      <w:r w:rsidRPr="00E6584F">
        <w:t xml:space="preserve"> summary data regarding notifiable incidents; and </w:t>
      </w:r>
    </w:p>
    <w:p w14:paraId="7F37DE16" w14:textId="3740D109" w:rsidR="0072238D" w:rsidRPr="00E6584F" w:rsidRDefault="007B407E" w:rsidP="00F52F87">
      <w:pPr>
        <w:pStyle w:val="DefenceHeading5"/>
      </w:pPr>
      <w:r w:rsidRPr="00E6584F">
        <w:t>claus</w:t>
      </w:r>
      <w:r w:rsidRPr="00A27743">
        <w:t>e</w:t>
      </w:r>
      <w:r w:rsidR="00F6626D" w:rsidRPr="00A27743">
        <w:t>s</w:t>
      </w:r>
      <w:r w:rsidRPr="00A27743">
        <w:t xml:space="preserve"> </w:t>
      </w:r>
      <w:r w:rsidR="0075332B" w:rsidRPr="000722CB">
        <w:fldChar w:fldCharType="begin"/>
      </w:r>
      <w:r w:rsidR="0075332B" w:rsidRPr="000722CB">
        <w:instrText xml:space="preserve"> REF _Ref449089107 \w \h  \* MERGEFORMAT </w:instrText>
      </w:r>
      <w:r w:rsidR="0075332B" w:rsidRPr="000722CB">
        <w:fldChar w:fldCharType="separate"/>
      </w:r>
      <w:r w:rsidR="00424517">
        <w:t>8.24(c)(ii)</w:t>
      </w:r>
      <w:r w:rsidR="0075332B" w:rsidRPr="000722CB">
        <w:fldChar w:fldCharType="end"/>
      </w:r>
      <w:r w:rsidRPr="000722CB">
        <w:t xml:space="preserve"> and </w:t>
      </w:r>
      <w:r w:rsidR="007C546C" w:rsidRPr="000722CB">
        <w:fldChar w:fldCharType="begin"/>
      </w:r>
      <w:r w:rsidR="007C546C" w:rsidRPr="000722CB">
        <w:instrText xml:space="preserve"> REF _Ref449090325 \n \h </w:instrText>
      </w:r>
      <w:r w:rsidR="00E6584F" w:rsidRPr="000722CB">
        <w:instrText xml:space="preserve"> \* MERGEFORMAT </w:instrText>
      </w:r>
      <w:r w:rsidR="007C546C" w:rsidRPr="000722CB">
        <w:fldChar w:fldCharType="separate"/>
      </w:r>
      <w:r w:rsidR="00424517">
        <w:t>(iii)</w:t>
      </w:r>
      <w:r w:rsidR="007C546C" w:rsidRPr="000722CB">
        <w:fldChar w:fldCharType="end"/>
      </w:r>
      <w:r w:rsidRPr="00A27743">
        <w:t>,</w:t>
      </w:r>
      <w:r w:rsidRPr="00E6584F">
        <w:t xml:space="preserve"> details of all incidents and accidents and the preventative, corrective and remedial action which has been, is being or is proposed to be taken in respect of such incidents and accidents;</w:t>
      </w:r>
    </w:p>
    <w:p w14:paraId="1D4FFAF7" w14:textId="77777777" w:rsidR="0072238D" w:rsidRPr="00E6584F" w:rsidRDefault="007B407E" w:rsidP="00F52F87">
      <w:pPr>
        <w:pStyle w:val="DefenceHeading4"/>
      </w:pPr>
      <w:r w:rsidRPr="00E6584F">
        <w:t xml:space="preserve">relevant statistics and other information regarding lost time injury days; and </w:t>
      </w:r>
    </w:p>
    <w:p w14:paraId="205B8AB5" w14:textId="77777777" w:rsidR="0072238D" w:rsidRPr="00E6584F" w:rsidRDefault="007B407E" w:rsidP="00F52F87">
      <w:pPr>
        <w:pStyle w:val="DefenceHeading4"/>
      </w:pPr>
      <w:r w:rsidRPr="00E6584F">
        <w:t>all other work health and safety matters required by the Contract or the Contract Administrator;</w:t>
      </w:r>
    </w:p>
    <w:p w14:paraId="72E50556" w14:textId="7DE4B24E" w:rsidR="0072238D" w:rsidRPr="00E6584F" w:rsidRDefault="007B407E" w:rsidP="00F52F87">
      <w:pPr>
        <w:pStyle w:val="DefenceHeading3"/>
        <w:keepNext/>
      </w:pPr>
      <w:r w:rsidRPr="00E6584F">
        <w:t>confirmation of compliance with</w:t>
      </w:r>
      <w:r w:rsidR="00643FD9" w:rsidRPr="00E6584F">
        <w:t>, and (as applicable) an update in respect of</w:t>
      </w:r>
      <w:r w:rsidRPr="00E6584F">
        <w:t xml:space="preserve">: </w:t>
      </w:r>
    </w:p>
    <w:p w14:paraId="59B2D1B6" w14:textId="77777777" w:rsidR="0072238D" w:rsidRPr="00E6584F" w:rsidRDefault="007B407E">
      <w:pPr>
        <w:pStyle w:val="DefenceHeading4"/>
      </w:pPr>
      <w:bookmarkStart w:id="365" w:name="_Ref116041650"/>
      <w:r w:rsidRPr="00E6584F">
        <w:t>Site-related requirements, including the Site Management Plan;</w:t>
      </w:r>
      <w:bookmarkEnd w:id="365"/>
      <w:r w:rsidRPr="00E6584F">
        <w:t xml:space="preserve"> </w:t>
      </w:r>
    </w:p>
    <w:p w14:paraId="3C242396" w14:textId="32D4E82F" w:rsidR="00B22183" w:rsidRPr="00E6584F" w:rsidRDefault="007B407E" w:rsidP="00B22183">
      <w:pPr>
        <w:pStyle w:val="DefenceHeading4"/>
      </w:pPr>
      <w:r w:rsidRPr="00E6584F">
        <w:t>commissioning</w:t>
      </w:r>
      <w:r w:rsidR="00891A33" w:rsidRPr="00E6584F">
        <w:t>, training</w:t>
      </w:r>
      <w:r w:rsidRPr="00E6584F">
        <w:t xml:space="preserve"> and handover requirements, including the </w:t>
      </w:r>
      <w:r w:rsidR="002D7D90" w:rsidRPr="00E6584F">
        <w:t>Project Lifecycle and HOTO Plan</w:t>
      </w:r>
      <w:r w:rsidRPr="00E6584F">
        <w:t xml:space="preserve"> and</w:t>
      </w:r>
      <w:r w:rsidR="00143B5A" w:rsidRPr="00E6584F">
        <w:t xml:space="preserve"> </w:t>
      </w:r>
      <w:r w:rsidR="0020584F" w:rsidRPr="00594FDC">
        <w:fldChar w:fldCharType="begin"/>
      </w:r>
      <w:r w:rsidR="0020584F" w:rsidRPr="00E6584F">
        <w:instrText xml:space="preserve"> REF _Ref76728892 \n \h </w:instrText>
      </w:r>
      <w:r w:rsidR="00E6584F">
        <w:instrText xml:space="preserve"> \* MERGEFORMAT </w:instrText>
      </w:r>
      <w:r w:rsidR="0020584F" w:rsidRPr="00594FDC">
        <w:fldChar w:fldCharType="separate"/>
      </w:r>
      <w:r w:rsidR="00424517">
        <w:t>Annexure 1</w:t>
      </w:r>
      <w:r w:rsidR="0020584F" w:rsidRPr="00594FDC">
        <w:fldChar w:fldCharType="end"/>
      </w:r>
      <w:r w:rsidR="0020584F" w:rsidRPr="00E6584F">
        <w:t>;</w:t>
      </w:r>
    </w:p>
    <w:p w14:paraId="6F9736E7" w14:textId="00256B82" w:rsidR="00643FD9" w:rsidRPr="00E6584F" w:rsidRDefault="00643FD9" w:rsidP="00F52F87">
      <w:pPr>
        <w:pStyle w:val="DefenceHeading4"/>
      </w:pPr>
      <w:r w:rsidRPr="00E6584F">
        <w:t xml:space="preserve">local industry participation requirements, including the Local Industry Capability Plan; </w:t>
      </w:r>
    </w:p>
    <w:p w14:paraId="716DB6CC" w14:textId="77777777" w:rsidR="00891A33" w:rsidRPr="00E6584F" w:rsidRDefault="00891A33" w:rsidP="00891A33">
      <w:pPr>
        <w:pStyle w:val="DefenceHeading4"/>
      </w:pPr>
      <w:r w:rsidRPr="00E6584F">
        <w:t xml:space="preserve">environmental requirements, including the Environmental Management Plan; </w:t>
      </w:r>
    </w:p>
    <w:p w14:paraId="5A37EF82" w14:textId="77777777" w:rsidR="00891A33" w:rsidRPr="00E6584F" w:rsidRDefault="00891A33" w:rsidP="00F52F87">
      <w:pPr>
        <w:pStyle w:val="DefenceHeading4"/>
      </w:pPr>
      <w:r w:rsidRPr="00E6584F">
        <w:t>fraud and corruption control requirements, including the Fraud and Corruption Control Plan;</w:t>
      </w:r>
    </w:p>
    <w:p w14:paraId="368F8538" w14:textId="32C6A450" w:rsidR="0072238D" w:rsidRPr="00E6584F" w:rsidRDefault="007B407E" w:rsidP="00F52F87">
      <w:pPr>
        <w:pStyle w:val="DefenceHeading4"/>
      </w:pPr>
      <w:r w:rsidRPr="00E6584F">
        <w:t xml:space="preserve">information security requirements, including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and,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and </w:t>
      </w:r>
    </w:p>
    <w:p w14:paraId="3AF6819F" w14:textId="77777777" w:rsidR="0072238D" w:rsidRPr="00E6584F" w:rsidRDefault="007B407E" w:rsidP="00F52F87">
      <w:pPr>
        <w:pStyle w:val="DefenceHeading4"/>
      </w:pPr>
      <w:bookmarkStart w:id="366" w:name="_Ref446597202"/>
      <w:r w:rsidRPr="00E6584F">
        <w:t>any other security requirements,</w:t>
      </w:r>
      <w:bookmarkEnd w:id="366"/>
      <w:r w:rsidRPr="00E6584F">
        <w:t xml:space="preserve"> </w:t>
      </w:r>
    </w:p>
    <w:p w14:paraId="1DD78728" w14:textId="7F43493E" w:rsidR="0072238D" w:rsidRPr="00E6584F" w:rsidRDefault="007B407E">
      <w:pPr>
        <w:pStyle w:val="DefenceIndent"/>
      </w:pPr>
      <w:r w:rsidRPr="00E6584F">
        <w:t xml:space="preserve">together with </w:t>
      </w:r>
      <w:r w:rsidRPr="00C84377">
        <w:t xml:space="preserve">detailed particulars of all matters relevant to the items described in subparagraphs </w:t>
      </w:r>
      <w:r w:rsidR="00462228" w:rsidRPr="009D0F96">
        <w:fldChar w:fldCharType="begin"/>
      </w:r>
      <w:r w:rsidR="00462228" w:rsidRPr="00C84377">
        <w:instrText xml:space="preserve"> REF _Ref116041650 \n \h </w:instrText>
      </w:r>
      <w:r w:rsidR="00C84377">
        <w:instrText xml:space="preserve"> \* MERGEFORMAT </w:instrText>
      </w:r>
      <w:r w:rsidR="00462228" w:rsidRPr="009D0F96">
        <w:fldChar w:fldCharType="separate"/>
      </w:r>
      <w:r w:rsidR="00424517">
        <w:t>(i)</w:t>
      </w:r>
      <w:r w:rsidR="00462228" w:rsidRPr="009D0F96">
        <w:fldChar w:fldCharType="end"/>
      </w:r>
      <w:r w:rsidR="007C546C" w:rsidRPr="00C84377">
        <w:t xml:space="preserve"> - </w:t>
      </w:r>
      <w:r w:rsidR="007C546C" w:rsidRPr="009D0F96">
        <w:fldChar w:fldCharType="begin"/>
      </w:r>
      <w:r w:rsidR="007C546C" w:rsidRPr="00C84377">
        <w:instrText xml:space="preserve"> REF _Ref446597202 \n \h </w:instrText>
      </w:r>
      <w:r w:rsidR="00E6584F" w:rsidRPr="00C84377">
        <w:instrText xml:space="preserve"> \* MERGEFORMAT </w:instrText>
      </w:r>
      <w:r w:rsidR="007C546C" w:rsidRPr="009D0F96">
        <w:fldChar w:fldCharType="separate"/>
      </w:r>
      <w:r w:rsidR="00424517">
        <w:t>(vii)</w:t>
      </w:r>
      <w:r w:rsidR="007C546C" w:rsidRPr="009D0F96">
        <w:fldChar w:fldCharType="end"/>
      </w:r>
      <w:r w:rsidRPr="00C84377">
        <w:t>;</w:t>
      </w:r>
      <w:r w:rsidRPr="00E6584F">
        <w:t xml:space="preserve"> </w:t>
      </w:r>
    </w:p>
    <w:p w14:paraId="7068CD90" w14:textId="77777777" w:rsidR="0072238D" w:rsidRPr="00E6584F" w:rsidRDefault="007B407E" w:rsidP="0078136E">
      <w:pPr>
        <w:pStyle w:val="DefenceHeading3"/>
      </w:pPr>
      <w:r w:rsidRPr="00E6584F">
        <w:t>in respect of Hazardous Substances (if any)</w:t>
      </w:r>
      <w:r w:rsidR="0078136E" w:rsidRPr="00E6584F">
        <w:t xml:space="preserve"> any information as required by the Special Conditions;</w:t>
      </w:r>
      <w:r w:rsidRPr="00E6584F">
        <w:t xml:space="preserve"> </w:t>
      </w:r>
      <w:r w:rsidR="002A43CA" w:rsidRPr="00E6584F">
        <w:t>and</w:t>
      </w:r>
    </w:p>
    <w:p w14:paraId="7FA30AD0" w14:textId="77777777" w:rsidR="0072238D" w:rsidRPr="00E6584F" w:rsidRDefault="007B407E" w:rsidP="00F52F87">
      <w:pPr>
        <w:pStyle w:val="DefenceHeading3"/>
        <w:rPr>
          <w:b/>
          <w:i/>
        </w:rPr>
      </w:pPr>
      <w:r w:rsidRPr="00E6584F">
        <w:t xml:space="preserve">any other matters required by the Contract Administrator. </w:t>
      </w:r>
    </w:p>
    <w:p w14:paraId="3C512FA7" w14:textId="77777777" w:rsidR="007B6A12" w:rsidRPr="00E6584F" w:rsidRDefault="007B6A12" w:rsidP="007B6A12">
      <w:pPr>
        <w:pStyle w:val="DefenceHeading2"/>
      </w:pPr>
      <w:bookmarkStart w:id="367" w:name="_Ref82420492"/>
      <w:bookmarkStart w:id="368" w:name="_Toc111818837"/>
      <w:bookmarkStart w:id="369" w:name="_Toc112236021"/>
      <w:bookmarkStart w:id="370" w:name="_Toc138183692"/>
      <w:bookmarkEnd w:id="358"/>
      <w:r w:rsidRPr="00E6584F">
        <w:t>Meetings and Reports Generally</w:t>
      </w:r>
      <w:bookmarkEnd w:id="367"/>
      <w:bookmarkEnd w:id="368"/>
      <w:bookmarkEnd w:id="369"/>
      <w:bookmarkEnd w:id="370"/>
    </w:p>
    <w:p w14:paraId="4CA3FB19" w14:textId="7A38C9CC" w:rsidR="00760F34" w:rsidRPr="00E6584F" w:rsidRDefault="007B6A12" w:rsidP="000722CB">
      <w:pPr>
        <w:pStyle w:val="DefenceHeading3"/>
        <w:numPr>
          <w:ilvl w:val="0"/>
          <w:numId w:val="0"/>
        </w:numPr>
      </w:pPr>
      <w:r w:rsidRPr="00E6584F">
        <w:t xml:space="preserve">Without limiting clauses </w:t>
      </w:r>
      <w:r w:rsidRPr="009D0F96">
        <w:rPr>
          <w:bCs w:val="0"/>
        </w:rPr>
        <w:fldChar w:fldCharType="begin"/>
      </w:r>
      <w:r w:rsidRPr="00E6584F">
        <w:instrText xml:space="preserve"> REF _Ref446596919 \n \h </w:instrText>
      </w:r>
      <w:r w:rsidR="00E6584F">
        <w:instrText xml:space="preserve"> \* MERGEFORMAT </w:instrText>
      </w:r>
      <w:r w:rsidRPr="009D0F96">
        <w:rPr>
          <w:bCs w:val="0"/>
        </w:rPr>
      </w:r>
      <w:r w:rsidRPr="009D0F96">
        <w:rPr>
          <w:bCs w:val="0"/>
        </w:rPr>
        <w:fldChar w:fldCharType="separate"/>
      </w:r>
      <w:r w:rsidR="00424517">
        <w:t>3.9</w:t>
      </w:r>
      <w:r w:rsidRPr="009D0F96">
        <w:rPr>
          <w:bCs w:val="0"/>
        </w:rPr>
        <w:fldChar w:fldCharType="end"/>
      </w:r>
      <w:r w:rsidRPr="00E6584F">
        <w:t xml:space="preserve"> and </w:t>
      </w:r>
      <w:r w:rsidRPr="009D0F96">
        <w:rPr>
          <w:bCs w:val="0"/>
        </w:rPr>
        <w:fldChar w:fldCharType="begin"/>
      </w:r>
      <w:r w:rsidRPr="00E6584F">
        <w:instrText xml:space="preserve"> REF _Ref446596891 \n \h </w:instrText>
      </w:r>
      <w:r w:rsidR="00E6584F">
        <w:instrText xml:space="preserve"> \* MERGEFORMAT </w:instrText>
      </w:r>
      <w:r w:rsidRPr="009D0F96">
        <w:rPr>
          <w:bCs w:val="0"/>
        </w:rPr>
      </w:r>
      <w:r w:rsidRPr="009D0F96">
        <w:rPr>
          <w:bCs w:val="0"/>
        </w:rPr>
        <w:fldChar w:fldCharType="separate"/>
      </w:r>
      <w:r w:rsidR="00424517">
        <w:t>3.10</w:t>
      </w:r>
      <w:r w:rsidRPr="009D0F96">
        <w:rPr>
          <w:bCs w:val="0"/>
        </w:rPr>
        <w:fldChar w:fldCharType="end"/>
      </w:r>
      <w:r w:rsidRPr="00E6584F">
        <w:t xml:space="preserve">, the Contractor must comply with any additional meeting and reporting requirements specified in the Contract Particulars </w:t>
      </w:r>
      <w:bookmarkStart w:id="371" w:name="_Hlk113892954"/>
      <w:r w:rsidRPr="00E6584F">
        <w:t>or notified by the Contract Administrator from time to time</w:t>
      </w:r>
      <w:bookmarkEnd w:id="371"/>
      <w:r w:rsidRPr="00E6584F">
        <w:t>.</w:t>
      </w:r>
      <w:r w:rsidR="007B407E" w:rsidRPr="00E6584F">
        <w:br w:type="page"/>
      </w:r>
      <w:bookmarkStart w:id="372" w:name="_Toc490386514"/>
      <w:bookmarkStart w:id="373" w:name="_Toc490392075"/>
      <w:bookmarkStart w:id="374" w:name="_Toc490392253"/>
      <w:bookmarkStart w:id="375" w:name="_Toc16493256"/>
      <w:bookmarkStart w:id="376" w:name="_Ref72471695"/>
      <w:bookmarkStart w:id="377" w:name="_Ref72473376"/>
      <w:bookmarkStart w:id="378" w:name="_Ref97464964"/>
      <w:bookmarkStart w:id="379" w:name="_Ref121132540"/>
      <w:bookmarkStart w:id="380" w:name="_Toc12875138"/>
      <w:bookmarkStart w:id="381" w:name="_Toc13065428"/>
    </w:p>
    <w:p w14:paraId="2CE2D75B" w14:textId="113F837D" w:rsidR="0072238D" w:rsidRPr="00E6584F" w:rsidRDefault="007B407E" w:rsidP="00205F5F">
      <w:pPr>
        <w:pStyle w:val="DefenceHeading1"/>
      </w:pPr>
      <w:bookmarkStart w:id="382" w:name="_Ref76731882"/>
      <w:bookmarkStart w:id="383" w:name="_Toc112771520"/>
      <w:bookmarkStart w:id="384" w:name="_Toc138183693"/>
      <w:r w:rsidRPr="00E6584F">
        <w:lastRenderedPageBreak/>
        <w:t>SECURITY</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156C9966" w14:textId="77777777" w:rsidR="0072238D" w:rsidRPr="00E6584F" w:rsidRDefault="007B407E" w:rsidP="00205F5F">
      <w:pPr>
        <w:pStyle w:val="DefenceHeading2"/>
      </w:pPr>
      <w:bookmarkStart w:id="385" w:name="_Toc490386515"/>
      <w:bookmarkStart w:id="386" w:name="_Toc490392076"/>
      <w:bookmarkStart w:id="387" w:name="_Toc490392254"/>
      <w:bookmarkStart w:id="388" w:name="_Toc16493257"/>
      <w:bookmarkStart w:id="389" w:name="_Ref72467641"/>
      <w:bookmarkStart w:id="390" w:name="_Ref72470184"/>
      <w:bookmarkStart w:id="391" w:name="_Ref72470754"/>
      <w:bookmarkStart w:id="392" w:name="_Ref72473386"/>
      <w:bookmarkStart w:id="393" w:name="_Ref92164919"/>
      <w:bookmarkStart w:id="394" w:name="_Ref100105619"/>
      <w:bookmarkStart w:id="395" w:name="_Ref450725686"/>
      <w:bookmarkStart w:id="396" w:name="_Ref450731426"/>
      <w:bookmarkStart w:id="397" w:name="_Ref453750024"/>
      <w:bookmarkStart w:id="398" w:name="_Toc12875139"/>
      <w:bookmarkStart w:id="399" w:name="_Toc13065429"/>
      <w:bookmarkStart w:id="400" w:name="_Toc112771521"/>
      <w:bookmarkStart w:id="401" w:name="_Toc138183694"/>
      <w:r w:rsidRPr="00E6584F">
        <w:t>Form</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245A1A5" w14:textId="77777777" w:rsidR="0072238D" w:rsidRPr="00E6584F" w:rsidRDefault="007B407E">
      <w:pPr>
        <w:pStyle w:val="DefenceNormal"/>
        <w:keepNext/>
      </w:pPr>
      <w:r w:rsidRPr="00E6584F">
        <w:t>The Contractor must provide security to the Commonwealth:</w:t>
      </w:r>
    </w:p>
    <w:p w14:paraId="4456E446" w14:textId="77777777" w:rsidR="0072238D" w:rsidRPr="00E6584F" w:rsidRDefault="007B407E" w:rsidP="00F52F87">
      <w:pPr>
        <w:pStyle w:val="DefenceHeading3"/>
      </w:pPr>
      <w:bookmarkStart w:id="402" w:name="_Ref445899910"/>
      <w:r w:rsidRPr="00E6584F">
        <w:t>in the form of Approved Security;</w:t>
      </w:r>
      <w:bookmarkEnd w:id="402"/>
      <w:r w:rsidRPr="00E6584F">
        <w:t xml:space="preserve"> </w:t>
      </w:r>
    </w:p>
    <w:p w14:paraId="54802726" w14:textId="77777777" w:rsidR="0072238D" w:rsidRPr="00E6584F" w:rsidRDefault="007B407E" w:rsidP="00F52F87">
      <w:pPr>
        <w:pStyle w:val="DefenceHeading3"/>
      </w:pPr>
      <w:r w:rsidRPr="00E6584F">
        <w:t>in the amounts specified in the Contract Particulars for the Works or a Stage; and</w:t>
      </w:r>
    </w:p>
    <w:p w14:paraId="536AC5DA" w14:textId="77777777" w:rsidR="0072238D" w:rsidRPr="00E6584F" w:rsidRDefault="007B407E" w:rsidP="00F52F87">
      <w:pPr>
        <w:pStyle w:val="DefenceHeading3"/>
      </w:pPr>
      <w:r w:rsidRPr="00E6584F">
        <w:t>as a condition precedent to Delivery Phase Approval.</w:t>
      </w:r>
    </w:p>
    <w:p w14:paraId="42352F5C" w14:textId="77777777" w:rsidR="0072238D" w:rsidRPr="00E6584F" w:rsidRDefault="007B407E" w:rsidP="00205F5F">
      <w:pPr>
        <w:pStyle w:val="DefenceHeading2"/>
      </w:pPr>
      <w:bookmarkStart w:id="403" w:name="_Toc490386516"/>
      <w:bookmarkStart w:id="404" w:name="_Toc490392077"/>
      <w:bookmarkStart w:id="405" w:name="_Toc490392255"/>
      <w:bookmarkStart w:id="406" w:name="_Toc16493258"/>
      <w:bookmarkStart w:id="407" w:name="_Toc12875140"/>
      <w:bookmarkStart w:id="408" w:name="_Toc13065430"/>
      <w:bookmarkStart w:id="409" w:name="_Toc112771522"/>
      <w:bookmarkStart w:id="410" w:name="_Toc138183695"/>
      <w:r w:rsidRPr="00E6584F">
        <w:t>Release</w:t>
      </w:r>
      <w:bookmarkEnd w:id="403"/>
      <w:bookmarkEnd w:id="404"/>
      <w:bookmarkEnd w:id="405"/>
      <w:bookmarkEnd w:id="406"/>
      <w:r w:rsidRPr="00E6584F">
        <w:t xml:space="preserve"> of Security</w:t>
      </w:r>
      <w:bookmarkEnd w:id="407"/>
      <w:bookmarkEnd w:id="408"/>
      <w:bookmarkEnd w:id="409"/>
      <w:bookmarkEnd w:id="410"/>
    </w:p>
    <w:p w14:paraId="39764DFC" w14:textId="4BFE04F3" w:rsidR="0072238D" w:rsidRPr="00E6584F" w:rsidRDefault="007B407E">
      <w:pPr>
        <w:pStyle w:val="DefenceNormal"/>
        <w:keepNext/>
        <w:keepLines/>
      </w:pPr>
      <w:r w:rsidRPr="00E6584F">
        <w:t xml:space="preserve">Subject to any other rights or remedies of the Commonwealth under the Contract or otherwise at law or in equity (including the right of set-off in </w:t>
      </w:r>
      <w:r w:rsidRPr="00066A62">
        <w:t xml:space="preserve">clause </w:t>
      </w:r>
      <w:r w:rsidRPr="00D2073C">
        <w:fldChar w:fldCharType="begin"/>
      </w:r>
      <w:r w:rsidRPr="00D2073C">
        <w:instrText xml:space="preserve"> REF _Ref448238277 \w \h </w:instrText>
      </w:r>
      <w:r w:rsidR="00891A33" w:rsidRPr="00D2073C">
        <w:instrText xml:space="preserve"> \* MERGEFORMAT </w:instrText>
      </w:r>
      <w:r w:rsidRPr="00D2073C">
        <w:fldChar w:fldCharType="separate"/>
      </w:r>
      <w:r w:rsidR="00424517">
        <w:t>12.17</w:t>
      </w:r>
      <w:r w:rsidRPr="00D2073C">
        <w:fldChar w:fldCharType="end"/>
      </w:r>
      <w:r w:rsidRPr="00066A62">
        <w:t>), the</w:t>
      </w:r>
      <w:r w:rsidRPr="00E6584F">
        <w:t xml:space="preserve"> Commonwealth must:</w:t>
      </w:r>
    </w:p>
    <w:p w14:paraId="69B06E5A" w14:textId="77777777" w:rsidR="00891A33" w:rsidRPr="00E6584F" w:rsidRDefault="007B407E" w:rsidP="00F52F87">
      <w:pPr>
        <w:pStyle w:val="DefenceHeading3"/>
      </w:pPr>
      <w:r w:rsidRPr="00E6584F">
        <w:t xml:space="preserve">within 14 days of </w:t>
      </w:r>
      <w:r w:rsidR="00891A33" w:rsidRPr="00E6584F">
        <w:t>the later of:</w:t>
      </w:r>
    </w:p>
    <w:p w14:paraId="6C58F678" w14:textId="77777777" w:rsidR="00891A33" w:rsidRPr="00E6584F" w:rsidRDefault="007B407E" w:rsidP="00891A33">
      <w:pPr>
        <w:pStyle w:val="DefenceHeading4"/>
      </w:pPr>
      <w:r w:rsidRPr="00E6584F">
        <w:t>the issue of a Notice of Completion for the Works or a Stage</w:t>
      </w:r>
      <w:r w:rsidR="00891A33" w:rsidRPr="00E6584F">
        <w:t>; and</w:t>
      </w:r>
    </w:p>
    <w:p w14:paraId="4AFF3728" w14:textId="407A85A0" w:rsidR="00891A33" w:rsidRPr="00E6584F" w:rsidRDefault="00891A33" w:rsidP="00891A33">
      <w:pPr>
        <w:pStyle w:val="DefenceHeading4"/>
      </w:pPr>
      <w:r w:rsidRPr="00E6584F">
        <w:t xml:space="preserve">the non-rejection under clause </w:t>
      </w:r>
      <w:r w:rsidR="00135DB7">
        <w:fldChar w:fldCharType="begin"/>
      </w:r>
      <w:r w:rsidR="00135DB7">
        <w:instrText xml:space="preserve"> REF _Ref121816638 \r \h </w:instrText>
      </w:r>
      <w:r w:rsidR="00135DB7">
        <w:fldChar w:fldCharType="separate"/>
      </w:r>
      <w:r w:rsidR="00424517">
        <w:t>25.3</w:t>
      </w:r>
      <w:r w:rsidR="00135DB7">
        <w:fldChar w:fldCharType="end"/>
      </w:r>
      <w:r w:rsidRPr="00E6584F">
        <w:t xml:space="preserve"> of the documents and other information required under clause </w:t>
      </w:r>
      <w:r w:rsidR="006328E9" w:rsidRPr="009D0F96">
        <w:fldChar w:fldCharType="begin"/>
      </w:r>
      <w:r w:rsidR="006328E9" w:rsidRPr="00E6584F">
        <w:instrText xml:space="preserve"> REF _Ref115965175 \w \h </w:instrText>
      </w:r>
      <w:r w:rsidR="00E6584F">
        <w:instrText xml:space="preserve"> \* MERGEFORMAT </w:instrText>
      </w:r>
      <w:r w:rsidR="006328E9" w:rsidRPr="009D0F96">
        <w:fldChar w:fldCharType="separate"/>
      </w:r>
      <w:r w:rsidR="00424517">
        <w:t>25.1(c)</w:t>
      </w:r>
      <w:r w:rsidR="006328E9" w:rsidRPr="009D0F96">
        <w:fldChar w:fldCharType="end"/>
      </w:r>
      <w:r w:rsidRPr="00E6584F">
        <w:t xml:space="preserve"> for the Works or a Stage,</w:t>
      </w:r>
      <w:r w:rsidR="007B407E" w:rsidRPr="00E6584F">
        <w:t xml:space="preserve"> </w:t>
      </w:r>
    </w:p>
    <w:p w14:paraId="0A9A9651" w14:textId="180B4E70" w:rsidR="0072238D" w:rsidRPr="004E1971" w:rsidRDefault="007B407E" w:rsidP="004E1971">
      <w:pPr>
        <w:pStyle w:val="DefenceHeading4"/>
        <w:numPr>
          <w:ilvl w:val="0"/>
          <w:numId w:val="0"/>
        </w:numPr>
        <w:ind w:left="964"/>
      </w:pPr>
      <w:r w:rsidRPr="009D0F96">
        <w:t xml:space="preserve">release from the security held under clause </w:t>
      </w:r>
      <w:r w:rsidRPr="004E1971">
        <w:fldChar w:fldCharType="begin"/>
      </w:r>
      <w:r w:rsidRPr="004E1971">
        <w:instrText xml:space="preserve"> REF _Ref72467641 \w \h  \* MERGEFORMAT </w:instrText>
      </w:r>
      <w:r w:rsidRPr="004E1971">
        <w:fldChar w:fldCharType="separate"/>
      </w:r>
      <w:r w:rsidR="00424517">
        <w:t>4.1</w:t>
      </w:r>
      <w:r w:rsidRPr="004E1971">
        <w:fldChar w:fldCharType="end"/>
      </w:r>
      <w:r w:rsidRPr="004E1971">
        <w:t>, 50% of the security held for the Works or the Stage</w:t>
      </w:r>
      <w:r w:rsidRPr="004E1971">
        <w:rPr>
          <w:rStyle w:val="Hyperlink"/>
          <w:color w:val="auto"/>
        </w:rPr>
        <w:t xml:space="preserve"> </w:t>
      </w:r>
      <w:r w:rsidRPr="004E1971">
        <w:t xml:space="preserve">under clause </w:t>
      </w:r>
      <w:r w:rsidRPr="004E1971">
        <w:fldChar w:fldCharType="begin"/>
      </w:r>
      <w:r w:rsidRPr="004E1971">
        <w:instrText xml:space="preserve"> REF _Ref72467641 \w \h  \* MERGEFORMAT </w:instrText>
      </w:r>
      <w:r w:rsidRPr="004E1971">
        <w:fldChar w:fldCharType="separate"/>
      </w:r>
      <w:r w:rsidR="00424517">
        <w:t>4.1</w:t>
      </w:r>
      <w:r w:rsidRPr="004E1971">
        <w:fldChar w:fldCharType="end"/>
      </w:r>
      <w:r w:rsidRPr="004E1971">
        <w:t>;</w:t>
      </w:r>
    </w:p>
    <w:p w14:paraId="678545C4" w14:textId="6AEAD2F9" w:rsidR="0072238D" w:rsidRPr="00E6584F" w:rsidRDefault="007B407E" w:rsidP="00F52F87">
      <w:pPr>
        <w:pStyle w:val="DefenceHeading3"/>
      </w:pPr>
      <w:bookmarkStart w:id="411" w:name="_Ref463203351"/>
      <w:r w:rsidRPr="00E6584F">
        <w:t xml:space="preserve">within 14 days of the expiration of the Defects Liability Period for the Works or a Stage (excluding any extensions under clause </w:t>
      </w:r>
      <w:r w:rsidRPr="009D0F96">
        <w:fldChar w:fldCharType="begin"/>
      </w:r>
      <w:r w:rsidRPr="00E6584F">
        <w:instrText xml:space="preserve"> REF _Ref72467661 \w \h  \* MERGEFORMAT </w:instrText>
      </w:r>
      <w:r w:rsidRPr="009D0F96">
        <w:fldChar w:fldCharType="separate"/>
      </w:r>
      <w:r w:rsidR="00424517">
        <w:t>9.11</w:t>
      </w:r>
      <w:r w:rsidRPr="009D0F96">
        <w:fldChar w:fldCharType="end"/>
      </w:r>
      <w:r w:rsidRPr="00E6584F">
        <w:t xml:space="preserve">), release such amount of the security under clause </w:t>
      </w:r>
      <w:r w:rsidRPr="009D0F96">
        <w:fldChar w:fldCharType="begin"/>
      </w:r>
      <w:r w:rsidRPr="00E6584F">
        <w:instrText xml:space="preserve"> REF _Ref72467641 \w \h  \* MERGEFORMAT </w:instrText>
      </w:r>
      <w:r w:rsidRPr="009D0F96">
        <w:fldChar w:fldCharType="separate"/>
      </w:r>
      <w:r w:rsidR="00424517">
        <w:t>4.1</w:t>
      </w:r>
      <w:r w:rsidRPr="009D0F96">
        <w:fldChar w:fldCharType="end"/>
      </w:r>
      <w:r w:rsidRPr="00E6584F">
        <w:t xml:space="preserve"> then held for the Works or the Stage, as the Contract Administrator determines to be reasonable, having regard to the work to which any remaining Defects Liability Period applies, to ensure the Commonwealth's interests are not prejudiced; and</w:t>
      </w:r>
      <w:bookmarkEnd w:id="411"/>
    </w:p>
    <w:p w14:paraId="7ED24DB6" w14:textId="6D12ECA0" w:rsidR="0072238D" w:rsidRPr="00E6584F" w:rsidRDefault="007B407E" w:rsidP="00F52F87">
      <w:pPr>
        <w:pStyle w:val="DefenceHeading3"/>
        <w:keepNext/>
      </w:pPr>
      <w:r w:rsidRPr="00E6584F">
        <w:t xml:space="preserve">release the balance of the security then held under clause </w:t>
      </w:r>
      <w:r w:rsidRPr="009D0F96">
        <w:fldChar w:fldCharType="begin"/>
      </w:r>
      <w:r w:rsidRPr="00E6584F">
        <w:instrText xml:space="preserve"> REF _Ref72467641 \w \h  \* MERGEFORMAT </w:instrText>
      </w:r>
      <w:r w:rsidRPr="009D0F96">
        <w:fldChar w:fldCharType="separate"/>
      </w:r>
      <w:r w:rsidR="00424517">
        <w:t>4.1</w:t>
      </w:r>
      <w:r w:rsidRPr="009D0F96">
        <w:fldChar w:fldCharType="end"/>
      </w:r>
      <w:r w:rsidRPr="00E6584F">
        <w:t xml:space="preserve"> following the latest of:</w:t>
      </w:r>
    </w:p>
    <w:p w14:paraId="64FC3354" w14:textId="391D613B" w:rsidR="0072238D" w:rsidRPr="00E6584F" w:rsidRDefault="007B407E" w:rsidP="00F52F87">
      <w:pPr>
        <w:pStyle w:val="DefenceHeading4"/>
      </w:pPr>
      <w:r w:rsidRPr="00E6584F">
        <w:t>the expiry of the last Defects Liability Period; or</w:t>
      </w:r>
    </w:p>
    <w:p w14:paraId="3A4A133B" w14:textId="77777777" w:rsidR="0072238D" w:rsidRPr="00E6584F" w:rsidRDefault="007B407E" w:rsidP="00F52F87">
      <w:pPr>
        <w:pStyle w:val="DefenceHeading4"/>
      </w:pPr>
      <w:r w:rsidRPr="00E6584F">
        <w:t xml:space="preserve">the Contractor has complied with all its obligations under the Contract. </w:t>
      </w:r>
    </w:p>
    <w:p w14:paraId="46D07F9F" w14:textId="77777777" w:rsidR="0072238D" w:rsidRPr="00E6584F" w:rsidRDefault="007B407E" w:rsidP="00205F5F">
      <w:pPr>
        <w:pStyle w:val="DefenceHeading2"/>
      </w:pPr>
      <w:bookmarkStart w:id="412" w:name="_Toc490386517"/>
      <w:bookmarkStart w:id="413" w:name="_Toc490392078"/>
      <w:bookmarkStart w:id="414" w:name="_Toc490392256"/>
      <w:bookmarkStart w:id="415" w:name="_Toc16493259"/>
      <w:bookmarkStart w:id="416" w:name="_Ref258315600"/>
      <w:bookmarkStart w:id="417" w:name="_Toc12875141"/>
      <w:bookmarkStart w:id="418" w:name="_Toc13065431"/>
      <w:bookmarkStart w:id="419" w:name="_Toc112771523"/>
      <w:bookmarkStart w:id="420" w:name="_Toc138183696"/>
      <w:r w:rsidRPr="00E6584F">
        <w:t>Interest</w:t>
      </w:r>
      <w:bookmarkEnd w:id="412"/>
      <w:bookmarkEnd w:id="413"/>
      <w:bookmarkEnd w:id="414"/>
      <w:bookmarkEnd w:id="415"/>
      <w:bookmarkEnd w:id="416"/>
      <w:bookmarkEnd w:id="417"/>
      <w:bookmarkEnd w:id="418"/>
      <w:bookmarkEnd w:id="419"/>
      <w:bookmarkEnd w:id="420"/>
    </w:p>
    <w:p w14:paraId="47BCD1A6" w14:textId="77777777" w:rsidR="0072238D" w:rsidRPr="00E6584F" w:rsidRDefault="007B407E" w:rsidP="00F52F87">
      <w:pPr>
        <w:pStyle w:val="DefenceHeading3"/>
        <w:keepNext/>
        <w:keepLines/>
      </w:pPr>
      <w:r w:rsidRPr="00E6584F">
        <w:t>The Commonwealth:</w:t>
      </w:r>
    </w:p>
    <w:p w14:paraId="31C3B3CF" w14:textId="77777777" w:rsidR="0072238D" w:rsidRPr="00E6584F" w:rsidRDefault="007B407E" w:rsidP="00F52F87">
      <w:pPr>
        <w:pStyle w:val="DefenceHeading4"/>
        <w:keepNext/>
      </w:pPr>
      <w:bookmarkStart w:id="421" w:name="_Ref72475723"/>
      <w:r w:rsidRPr="00E6584F">
        <w:t>is not obliged to pay the Contractor interest on:</w:t>
      </w:r>
      <w:bookmarkEnd w:id="421"/>
    </w:p>
    <w:p w14:paraId="3BD5D242" w14:textId="77777777" w:rsidR="0072238D" w:rsidRPr="00E6584F" w:rsidRDefault="007B407E" w:rsidP="00F52F87">
      <w:pPr>
        <w:pStyle w:val="DefenceHeading5"/>
      </w:pPr>
      <w:r w:rsidRPr="00E6584F">
        <w:t>the Approved Security; or</w:t>
      </w:r>
    </w:p>
    <w:p w14:paraId="14F00173" w14:textId="2C6DD19F" w:rsidR="0072238D" w:rsidRPr="00E6584F" w:rsidRDefault="007B407E" w:rsidP="00F52F87">
      <w:pPr>
        <w:pStyle w:val="DefenceHeading5"/>
      </w:pPr>
      <w:r w:rsidRPr="00E6584F">
        <w:t>subject to paragraph </w:t>
      </w:r>
      <w:r w:rsidRPr="009D0F96">
        <w:fldChar w:fldCharType="begin"/>
      </w:r>
      <w:r w:rsidRPr="00E6584F">
        <w:instrText xml:space="preserve"> REF _Ref72475704 \r \h  \* MERGEFORMAT </w:instrText>
      </w:r>
      <w:r w:rsidRPr="009D0F96">
        <w:fldChar w:fldCharType="separate"/>
      </w:r>
      <w:r w:rsidR="00424517">
        <w:t>(b)</w:t>
      </w:r>
      <w:r w:rsidRPr="009D0F96">
        <w:fldChar w:fldCharType="end"/>
      </w:r>
      <w:r w:rsidRPr="00E6584F">
        <w:t>, the proceeds of the Approved Security if it is converted into cash; and</w:t>
      </w:r>
    </w:p>
    <w:p w14:paraId="56745997" w14:textId="4D743A13" w:rsidR="0072238D" w:rsidRPr="00E6584F" w:rsidRDefault="007B407E" w:rsidP="00F52F87">
      <w:pPr>
        <w:pStyle w:val="DefenceHeading4"/>
      </w:pPr>
      <w:r w:rsidRPr="00E6584F">
        <w:t>does not hold the proceeds or money referred to in subparagraph </w:t>
      </w:r>
      <w:r w:rsidRPr="009D0F96">
        <w:fldChar w:fldCharType="begin"/>
      </w:r>
      <w:r w:rsidRPr="00E6584F">
        <w:instrText xml:space="preserve"> REF _Ref72475723 \r \h  \* MERGEFORMAT </w:instrText>
      </w:r>
      <w:r w:rsidRPr="009D0F96">
        <w:fldChar w:fldCharType="separate"/>
      </w:r>
      <w:r w:rsidR="00424517">
        <w:t>(i)</w:t>
      </w:r>
      <w:r w:rsidRPr="009D0F96">
        <w:fldChar w:fldCharType="end"/>
      </w:r>
      <w:r w:rsidRPr="00E6584F">
        <w:t xml:space="preserve"> on trust for the Contractor.</w:t>
      </w:r>
    </w:p>
    <w:p w14:paraId="489DD444" w14:textId="231AB917" w:rsidR="0072238D" w:rsidRPr="00E6584F" w:rsidRDefault="007B407E" w:rsidP="00F52F87">
      <w:pPr>
        <w:pStyle w:val="DefenceHeading3"/>
        <w:keepNext/>
      </w:pPr>
      <w:bookmarkStart w:id="422" w:name="_Ref72475704"/>
      <w:r w:rsidRPr="00E6584F">
        <w:t>If the Commonwealth makes a call upon any security held under clause </w:t>
      </w:r>
      <w:r w:rsidRPr="009D0F96">
        <w:fldChar w:fldCharType="begin"/>
      </w:r>
      <w:r w:rsidRPr="00E6584F">
        <w:instrText xml:space="preserve"> REF _Ref72467641 \w \h  \* MERGEFORMAT </w:instrText>
      </w:r>
      <w:r w:rsidRPr="009D0F96">
        <w:fldChar w:fldCharType="separate"/>
      </w:r>
      <w:r w:rsidR="00424517">
        <w:t>4.1</w:t>
      </w:r>
      <w:r w:rsidRPr="009D0F96">
        <w:fldChar w:fldCharType="end"/>
      </w:r>
      <w:r w:rsidRPr="00E6584F">
        <w:t xml:space="preserve"> and obtains cash as a consequence:</w:t>
      </w:r>
      <w:bookmarkEnd w:id="422"/>
    </w:p>
    <w:p w14:paraId="69E50972" w14:textId="29879CC2" w:rsidR="0072238D" w:rsidRPr="00E6584F" w:rsidRDefault="007B407E" w:rsidP="00F52F87">
      <w:pPr>
        <w:pStyle w:val="DefenceHeading4"/>
      </w:pPr>
      <w:bookmarkStart w:id="423" w:name="_Ref72475739"/>
      <w:r w:rsidRPr="00E6584F">
        <w:t>the Commonwealth will pay simple interest, at the rate applying to damages for the purpose of clause </w:t>
      </w:r>
      <w:r w:rsidRPr="009D0F96">
        <w:fldChar w:fldCharType="begin"/>
      </w:r>
      <w:r w:rsidRPr="00E6584F">
        <w:instrText xml:space="preserve"> REF _Ref72467693 \w \h  \* MERGEFORMAT </w:instrText>
      </w:r>
      <w:r w:rsidRPr="009D0F96">
        <w:fldChar w:fldCharType="separate"/>
      </w:r>
      <w:r w:rsidR="00424517">
        <w:t>12.15</w:t>
      </w:r>
      <w:r w:rsidRPr="009D0F96">
        <w:fldChar w:fldCharType="end"/>
      </w:r>
      <w:r w:rsidRPr="00E6584F">
        <w:t>, on the amount of any cash obtained in excess of the sum to which the Commonwealth is entitled at the time of such call; and</w:t>
      </w:r>
      <w:bookmarkEnd w:id="423"/>
    </w:p>
    <w:p w14:paraId="12A844F7" w14:textId="4C6F1639" w:rsidR="0072238D" w:rsidRPr="00E6584F" w:rsidRDefault="007B407E" w:rsidP="00F52F87">
      <w:pPr>
        <w:pStyle w:val="DefenceHeading4"/>
      </w:pPr>
      <w:r w:rsidRPr="00E6584F">
        <w:t>the sum attracting interest pursuant to subparagraph </w:t>
      </w:r>
      <w:r w:rsidRPr="009D0F96">
        <w:fldChar w:fldCharType="begin"/>
      </w:r>
      <w:r w:rsidRPr="00E6584F">
        <w:instrText xml:space="preserve"> REF _Ref72475739 \r \h  \* MERGEFORMAT </w:instrText>
      </w:r>
      <w:r w:rsidRPr="009D0F96">
        <w:fldChar w:fldCharType="separate"/>
      </w:r>
      <w:r w:rsidR="00424517">
        <w:t>(i)</w:t>
      </w:r>
      <w:r w:rsidRPr="009D0F96">
        <w:fldChar w:fldCharType="end"/>
      </w:r>
      <w:r w:rsidRPr="00E6584F">
        <w:t xml:space="preserve"> will be further reduced by any unsatisfied amounts which subsequently become payable (whether as a debt, by way of </w:t>
      </w:r>
      <w:r w:rsidRPr="00E6584F">
        <w:lastRenderedPageBreak/>
        <w:t>damages or otherwise) by the Contractor to the Commonwealth at the time such amounts become payable.</w:t>
      </w:r>
      <w:r w:rsidR="000532CD" w:rsidRPr="00E6584F">
        <w:t xml:space="preserve"> </w:t>
      </w:r>
    </w:p>
    <w:p w14:paraId="5C6A7672" w14:textId="77777777" w:rsidR="0072238D" w:rsidRPr="00E6584F" w:rsidRDefault="007B407E" w:rsidP="00205F5F">
      <w:pPr>
        <w:pStyle w:val="DefenceHeading2"/>
      </w:pPr>
      <w:bookmarkStart w:id="424" w:name="_Toc504212264"/>
      <w:bookmarkStart w:id="425" w:name="_Toc16493261"/>
      <w:bookmarkStart w:id="426" w:name="_Ref72554173"/>
      <w:bookmarkStart w:id="427" w:name="_Ref81822807"/>
      <w:bookmarkStart w:id="428" w:name="_Ref92165045"/>
      <w:bookmarkStart w:id="429" w:name="_Ref100105641"/>
      <w:bookmarkStart w:id="430" w:name="_Ref445899922"/>
      <w:bookmarkStart w:id="431" w:name="_Ref449103935"/>
      <w:bookmarkStart w:id="432" w:name="_Ref450725718"/>
      <w:bookmarkStart w:id="433" w:name="_Ref453750045"/>
      <w:bookmarkStart w:id="434" w:name="_Toc12875142"/>
      <w:bookmarkStart w:id="435" w:name="_Toc13065432"/>
      <w:bookmarkStart w:id="436" w:name="_Toc112771524"/>
      <w:bookmarkStart w:id="437" w:name="_Ref115965331"/>
      <w:bookmarkStart w:id="438" w:name="_Ref115965389"/>
      <w:bookmarkStart w:id="439" w:name="_Toc138183697"/>
      <w:r w:rsidRPr="00E6584F">
        <w:t>Deed of Guarantee, Undertaking and Substitution</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420639D" w14:textId="100FDCB5" w:rsidR="00891A33" w:rsidRPr="00E6584F" w:rsidRDefault="00891A33">
      <w:pPr>
        <w:pStyle w:val="DefenceNormal"/>
      </w:pPr>
      <w:r w:rsidRPr="00E6584F">
        <w:t xml:space="preserve">Clause </w:t>
      </w:r>
      <w:r w:rsidR="00613FF1" w:rsidRPr="009D0F96">
        <w:fldChar w:fldCharType="begin"/>
      </w:r>
      <w:r w:rsidR="00613FF1" w:rsidRPr="00E6584F">
        <w:instrText xml:space="preserve"> REF _Ref115965331 \w \h </w:instrText>
      </w:r>
      <w:r w:rsidR="00E6584F">
        <w:instrText xml:space="preserve"> \* MERGEFORMAT </w:instrText>
      </w:r>
      <w:r w:rsidR="00613FF1" w:rsidRPr="009D0F96">
        <w:fldChar w:fldCharType="separate"/>
      </w:r>
      <w:r w:rsidR="00424517">
        <w:t>4.4</w:t>
      </w:r>
      <w:r w:rsidR="00613FF1" w:rsidRPr="009D0F96">
        <w:fldChar w:fldCharType="end"/>
      </w:r>
      <w:r w:rsidRPr="00E6584F">
        <w:t xml:space="preserve"> appl</w:t>
      </w:r>
      <w:r w:rsidR="00110F67">
        <w:t>ies</w:t>
      </w:r>
      <w:r w:rsidRPr="00E6584F">
        <w:t xml:space="preserve"> unless the Contract Particulars state that it </w:t>
      </w:r>
      <w:r w:rsidR="00110F67">
        <w:t xml:space="preserve">does not </w:t>
      </w:r>
      <w:r w:rsidRPr="00E6584F">
        <w:t>appl</w:t>
      </w:r>
      <w:r w:rsidR="00110F67">
        <w:t>y</w:t>
      </w:r>
      <w:r w:rsidRPr="00E6584F">
        <w:t>.</w:t>
      </w:r>
    </w:p>
    <w:p w14:paraId="7B4ECE86" w14:textId="393B4896" w:rsidR="0072238D" w:rsidRPr="00E6584F" w:rsidRDefault="007B407E">
      <w:pPr>
        <w:pStyle w:val="DefenceNormal"/>
      </w:pPr>
      <w:r w:rsidRPr="00E6584F">
        <w:t xml:space="preserve">The Contractor must provide to the Commonwealth a Deed of Guarantee, Undertaking and Substitution duly executed by the Contractor and the Related Body Corporate of the Contractor </w:t>
      </w:r>
      <w:r w:rsidR="00891A33" w:rsidRPr="00E6584F">
        <w:t xml:space="preserve">specified </w:t>
      </w:r>
      <w:r w:rsidRPr="00E6584F">
        <w:t xml:space="preserve">in the </w:t>
      </w:r>
      <w:r w:rsidR="00891A33" w:rsidRPr="00E6584F">
        <w:t xml:space="preserve">Contract Particulars </w:t>
      </w:r>
      <w:r w:rsidR="00613FF1" w:rsidRPr="00E6584F">
        <w:t>a</w:t>
      </w:r>
      <w:r w:rsidRPr="00E6584F">
        <w:t>s a condition precedent to Delivery Phase Approval.</w:t>
      </w:r>
      <w:r w:rsidR="00613FF1" w:rsidRPr="00E6584F">
        <w:t xml:space="preserve"> </w:t>
      </w:r>
    </w:p>
    <w:p w14:paraId="1766732A" w14:textId="77777777" w:rsidR="00760F34" w:rsidRPr="00E6584F" w:rsidRDefault="007B407E" w:rsidP="00760F34">
      <w:pPr>
        <w:pStyle w:val="DefenceNormal"/>
      </w:pPr>
      <w:r w:rsidRPr="00E6584F">
        <w:br w:type="page"/>
      </w:r>
      <w:bookmarkStart w:id="440" w:name="_Toc490386519"/>
      <w:bookmarkStart w:id="441" w:name="_Toc490392080"/>
      <w:bookmarkStart w:id="442" w:name="_Toc490392258"/>
      <w:bookmarkStart w:id="443" w:name="_Toc16493262"/>
      <w:bookmarkStart w:id="444" w:name="_Ref72467771"/>
      <w:bookmarkStart w:id="445" w:name="_Ref72473392"/>
      <w:bookmarkStart w:id="446" w:name="_Ref120346965"/>
      <w:bookmarkStart w:id="447" w:name="_Ref453750060"/>
      <w:bookmarkStart w:id="448" w:name="_Toc12875143"/>
      <w:bookmarkStart w:id="449" w:name="_Toc13065433"/>
    </w:p>
    <w:p w14:paraId="1955E617" w14:textId="50BA5547" w:rsidR="0072238D" w:rsidRPr="00E6584F" w:rsidRDefault="007B407E" w:rsidP="00205F5F">
      <w:pPr>
        <w:pStyle w:val="DefenceHeading1"/>
      </w:pPr>
      <w:bookmarkStart w:id="450" w:name="_Ref76731906"/>
      <w:bookmarkStart w:id="451" w:name="_Toc112771525"/>
      <w:bookmarkStart w:id="452" w:name="_Toc138183698"/>
      <w:r w:rsidRPr="00E6584F">
        <w:lastRenderedPageBreak/>
        <w:t>RISKS AND INSURANCE</w:t>
      </w:r>
      <w:bookmarkEnd w:id="440"/>
      <w:bookmarkEnd w:id="441"/>
      <w:bookmarkEnd w:id="442"/>
      <w:bookmarkEnd w:id="443"/>
      <w:bookmarkEnd w:id="444"/>
      <w:bookmarkEnd w:id="445"/>
      <w:bookmarkEnd w:id="446"/>
      <w:bookmarkEnd w:id="447"/>
      <w:bookmarkEnd w:id="448"/>
      <w:bookmarkEnd w:id="449"/>
      <w:bookmarkEnd w:id="450"/>
      <w:bookmarkEnd w:id="451"/>
      <w:bookmarkEnd w:id="452"/>
      <w:r w:rsidRPr="00E6584F">
        <w:t xml:space="preserve"> </w:t>
      </w:r>
    </w:p>
    <w:p w14:paraId="0F68BA21" w14:textId="77777777" w:rsidR="0072238D" w:rsidRPr="00E6584F" w:rsidRDefault="007B407E" w:rsidP="00205F5F">
      <w:pPr>
        <w:pStyle w:val="DefenceHeading2"/>
      </w:pPr>
      <w:bookmarkStart w:id="453" w:name="_Toc490386520"/>
      <w:bookmarkStart w:id="454" w:name="_Toc490392081"/>
      <w:bookmarkStart w:id="455" w:name="_Toc490392259"/>
      <w:bookmarkStart w:id="456" w:name="_Toc16493263"/>
      <w:bookmarkStart w:id="457" w:name="_Ref72333841"/>
      <w:bookmarkStart w:id="458" w:name="_Toc12875144"/>
      <w:bookmarkStart w:id="459" w:name="_Toc13065434"/>
      <w:bookmarkStart w:id="460" w:name="_Toc112771526"/>
      <w:bookmarkStart w:id="461" w:name="_Toc138183699"/>
      <w:r w:rsidRPr="00E6584F">
        <w:t xml:space="preserve">Risk of </w:t>
      </w:r>
      <w:bookmarkEnd w:id="453"/>
      <w:bookmarkEnd w:id="454"/>
      <w:bookmarkEnd w:id="455"/>
      <w:bookmarkEnd w:id="456"/>
      <w:r w:rsidRPr="00E6584F">
        <w:t>Works</w:t>
      </w:r>
      <w:bookmarkEnd w:id="457"/>
      <w:bookmarkEnd w:id="458"/>
      <w:bookmarkEnd w:id="459"/>
      <w:bookmarkEnd w:id="460"/>
      <w:bookmarkEnd w:id="461"/>
    </w:p>
    <w:p w14:paraId="3FB93930" w14:textId="77777777" w:rsidR="0072238D" w:rsidRPr="00E6584F" w:rsidRDefault="007B407E">
      <w:pPr>
        <w:pStyle w:val="DefenceNormal"/>
        <w:keepNext/>
      </w:pPr>
      <w:r w:rsidRPr="00E6584F">
        <w:t>Except to the extent that it arises from a Commonwealth Risk, the Contractor will bear the risk of and indemnify the Commonwealth against:</w:t>
      </w:r>
    </w:p>
    <w:p w14:paraId="3FD3BEEE" w14:textId="44E92E3E" w:rsidR="0072238D" w:rsidRPr="00E6584F" w:rsidRDefault="007B407E" w:rsidP="00F52F87">
      <w:pPr>
        <w:pStyle w:val="DefenceHeading3"/>
        <w:keepNext/>
        <w:keepLines/>
      </w:pPr>
      <w:bookmarkStart w:id="462" w:name="_Ref72467706"/>
      <w:r w:rsidRPr="00E6584F">
        <w:t xml:space="preserve">any </w:t>
      </w:r>
      <w:r w:rsidR="00891A33" w:rsidRPr="00E6584F">
        <w:t xml:space="preserve">physical </w:t>
      </w:r>
      <w:r w:rsidRPr="00E6584F">
        <w:t>loss of or damage to:</w:t>
      </w:r>
      <w:bookmarkEnd w:id="462"/>
    </w:p>
    <w:p w14:paraId="395077CB" w14:textId="77777777" w:rsidR="0072238D" w:rsidRPr="00E6584F" w:rsidRDefault="007B407E" w:rsidP="00F52F87">
      <w:pPr>
        <w:pStyle w:val="DefenceHeading4"/>
      </w:pPr>
      <w:r w:rsidRPr="00E6584F">
        <w:t>the Works or a Stage;</w:t>
      </w:r>
    </w:p>
    <w:p w14:paraId="5F107D96" w14:textId="77777777" w:rsidR="0072238D" w:rsidRPr="00E6584F" w:rsidRDefault="007B407E" w:rsidP="00F52F87">
      <w:pPr>
        <w:pStyle w:val="DefenceHeading4"/>
      </w:pPr>
      <w:r w:rsidRPr="00E6584F">
        <w:t>Plant, Equipment and Work; and</w:t>
      </w:r>
    </w:p>
    <w:p w14:paraId="16AED157" w14:textId="77777777" w:rsidR="0072238D" w:rsidRPr="00E6584F" w:rsidRDefault="007B407E" w:rsidP="00F52F87">
      <w:pPr>
        <w:pStyle w:val="DefenceHeading4"/>
      </w:pPr>
      <w:r w:rsidRPr="00E6584F">
        <w:t>unfixed goods and materials (whether on or off Site), including anything provided by the Commonwealth to the Contractor or brought onto Site by a Subcontractor, used or to be used in carrying out the Contractor's Activities,</w:t>
      </w:r>
    </w:p>
    <w:p w14:paraId="4BA1B505" w14:textId="77777777" w:rsidR="0072238D" w:rsidRPr="00E6584F" w:rsidRDefault="007B407E">
      <w:pPr>
        <w:pStyle w:val="DefenceIndent"/>
        <w:keepNext/>
        <w:keepLines/>
      </w:pPr>
      <w:r w:rsidRPr="00E6584F">
        <w:t>until:</w:t>
      </w:r>
    </w:p>
    <w:p w14:paraId="15AA666C" w14:textId="029F92E9" w:rsidR="0072238D" w:rsidRPr="00E6584F" w:rsidRDefault="007B407E" w:rsidP="00F52F87">
      <w:pPr>
        <w:pStyle w:val="DefenceHeading4"/>
      </w:pPr>
      <w:r w:rsidRPr="00E6584F">
        <w:t xml:space="preserve">in the case of </w:t>
      </w:r>
      <w:r w:rsidR="00891A33" w:rsidRPr="00E6584F">
        <w:t xml:space="preserve">physical </w:t>
      </w:r>
      <w:r w:rsidRPr="00E6584F">
        <w:t>loss of or damage to the Works or a Stage, a Notice of Completion is issued for the Works or the Stage; and</w:t>
      </w:r>
    </w:p>
    <w:p w14:paraId="4527FC66" w14:textId="77777777" w:rsidR="0072238D" w:rsidRPr="00E6584F" w:rsidRDefault="007B407E" w:rsidP="00F52F87">
      <w:pPr>
        <w:pStyle w:val="DefenceHeading4"/>
      </w:pPr>
      <w:r w:rsidRPr="00E6584F">
        <w:t>otherwise, a Notice of Completion is issued for the Works or the last Stage</w:t>
      </w:r>
      <w:r w:rsidRPr="004E1971">
        <w:rPr>
          <w:rStyle w:val="Hyperlink"/>
          <w:color w:val="auto"/>
        </w:rPr>
        <w:t xml:space="preserve"> </w:t>
      </w:r>
      <w:r w:rsidRPr="00E6584F">
        <w:t>to reach Completion; and</w:t>
      </w:r>
    </w:p>
    <w:p w14:paraId="2A0AB39E" w14:textId="6F0ADB71" w:rsidR="0072238D" w:rsidRPr="00E6584F" w:rsidRDefault="007B407E" w:rsidP="00F52F87">
      <w:pPr>
        <w:pStyle w:val="DefenceHeading3"/>
      </w:pPr>
      <w:r w:rsidRPr="00E6584F">
        <w:t xml:space="preserve">after the issue of a Notice of Completion for the Works or the Stage, any </w:t>
      </w:r>
      <w:r w:rsidR="00891A33" w:rsidRPr="00E6584F">
        <w:t xml:space="preserve">physical </w:t>
      </w:r>
      <w:r w:rsidRPr="00E6584F">
        <w:t>loss of or damage to the Works or the Stage</w:t>
      </w:r>
      <w:r w:rsidRPr="004E1971">
        <w:rPr>
          <w:rStyle w:val="Hyperlink"/>
          <w:color w:val="auto"/>
        </w:rPr>
        <w:t xml:space="preserve"> </w:t>
      </w:r>
      <w:r w:rsidRPr="00E6584F">
        <w:t>arising from any act or omission of the Contractor during the Defects Liability Period or from an event which occurred prior to the issue of the Notice of Completion for the Works or the Stage.</w:t>
      </w:r>
    </w:p>
    <w:p w14:paraId="779970B6" w14:textId="77777777" w:rsidR="0072238D" w:rsidRPr="00E6584F" w:rsidRDefault="007B407E" w:rsidP="00205F5F">
      <w:pPr>
        <w:pStyle w:val="DefenceHeading2"/>
      </w:pPr>
      <w:bookmarkStart w:id="463" w:name="_Toc490386521"/>
      <w:bookmarkStart w:id="464" w:name="_Toc490392082"/>
      <w:bookmarkStart w:id="465" w:name="_Toc490392260"/>
      <w:bookmarkStart w:id="466" w:name="_Toc16493264"/>
      <w:bookmarkStart w:id="467" w:name="_Toc12875145"/>
      <w:bookmarkStart w:id="468" w:name="_Toc13065435"/>
      <w:bookmarkStart w:id="469" w:name="_Ref47105183"/>
      <w:bookmarkStart w:id="470" w:name="_Toc112771527"/>
      <w:bookmarkStart w:id="471" w:name="_Toc138183700"/>
      <w:r w:rsidRPr="00E6584F">
        <w:t>Other Risks</w:t>
      </w:r>
      <w:bookmarkEnd w:id="463"/>
      <w:bookmarkEnd w:id="464"/>
      <w:bookmarkEnd w:id="465"/>
      <w:bookmarkEnd w:id="466"/>
      <w:bookmarkEnd w:id="467"/>
      <w:bookmarkEnd w:id="468"/>
      <w:bookmarkEnd w:id="469"/>
      <w:bookmarkEnd w:id="470"/>
      <w:bookmarkEnd w:id="471"/>
    </w:p>
    <w:p w14:paraId="5485FEC9" w14:textId="77777777" w:rsidR="0072238D" w:rsidRPr="00E6584F" w:rsidRDefault="007B407E">
      <w:pPr>
        <w:pStyle w:val="DefenceNormal"/>
        <w:keepNext/>
        <w:keepLines/>
      </w:pPr>
      <w:r w:rsidRPr="00E6584F">
        <w:t>Except to the extent that it arises from a Commonwealth Risk, the Contractor will bear the risk of and indemnify the Commonwealth against:</w:t>
      </w:r>
    </w:p>
    <w:p w14:paraId="338C4AD9" w14:textId="56BC57BE" w:rsidR="0072238D" w:rsidRPr="00E6584F" w:rsidRDefault="007B407E" w:rsidP="00F52F87">
      <w:pPr>
        <w:pStyle w:val="DefenceHeading3"/>
      </w:pPr>
      <w:r w:rsidRPr="00E6584F">
        <w:t xml:space="preserve">any </w:t>
      </w:r>
      <w:r w:rsidR="00891A33" w:rsidRPr="00E6584F">
        <w:t xml:space="preserve">physical </w:t>
      </w:r>
      <w:r w:rsidRPr="00E6584F">
        <w:t>loss of or damage to property of the Commonwealth (other than property referred to in clause </w:t>
      </w:r>
      <w:r w:rsidRPr="009D0F96">
        <w:fldChar w:fldCharType="begin"/>
      </w:r>
      <w:r w:rsidRPr="00E6584F">
        <w:instrText xml:space="preserve"> REF _Ref72467706 \w \h  \* MERGEFORMAT </w:instrText>
      </w:r>
      <w:r w:rsidRPr="009D0F96">
        <w:fldChar w:fldCharType="separate"/>
      </w:r>
      <w:r w:rsidR="00424517">
        <w:t>5.1(a)</w:t>
      </w:r>
      <w:r w:rsidRPr="009D0F96">
        <w:fldChar w:fldCharType="end"/>
      </w:r>
      <w:r w:rsidRPr="00E6584F">
        <w:t>); and</w:t>
      </w:r>
    </w:p>
    <w:p w14:paraId="28203AE7" w14:textId="77777777" w:rsidR="0072238D" w:rsidRPr="00E6584F" w:rsidRDefault="007B407E" w:rsidP="00F52F87">
      <w:pPr>
        <w:pStyle w:val="DefenceHeading3"/>
      </w:pPr>
      <w:r w:rsidRPr="00E6584F">
        <w:t>any liability to or claims by a third party in respect of loss of or damage to property or injury to or death of persons,</w:t>
      </w:r>
    </w:p>
    <w:p w14:paraId="7780821C" w14:textId="77777777" w:rsidR="0072238D" w:rsidRPr="00E6584F" w:rsidRDefault="007B407E">
      <w:pPr>
        <w:pStyle w:val="DefenceNormal"/>
      </w:pPr>
      <w:r w:rsidRPr="00E6584F">
        <w:t>caused by or arising out of or in connection with the Contractor's Activities or the Works, provided that the Contractor's responsibility to indemnify the Commonwealth will be reduced to the extent that an act or omission of the Commonwealth, the Contract Administrator or an Other Contractor contributed to the loss, damage, injury or death.</w:t>
      </w:r>
      <w:r w:rsidR="000532CD" w:rsidRPr="00E6584F">
        <w:t xml:space="preserve"> </w:t>
      </w:r>
    </w:p>
    <w:p w14:paraId="180C7658" w14:textId="77777777" w:rsidR="0072238D" w:rsidRPr="00E6584F" w:rsidRDefault="007B407E" w:rsidP="00205F5F">
      <w:pPr>
        <w:pStyle w:val="DefenceHeading2"/>
      </w:pPr>
      <w:bookmarkStart w:id="472" w:name="_Toc490386522"/>
      <w:bookmarkStart w:id="473" w:name="_Toc490392083"/>
      <w:bookmarkStart w:id="474" w:name="_Toc490392261"/>
      <w:bookmarkStart w:id="475" w:name="_Toc16493265"/>
      <w:bookmarkStart w:id="476" w:name="_Ref72467814"/>
      <w:bookmarkStart w:id="477" w:name="_Ref72474569"/>
      <w:bookmarkStart w:id="478" w:name="_Toc12875146"/>
      <w:bookmarkStart w:id="479" w:name="_Toc13065436"/>
      <w:bookmarkStart w:id="480" w:name="_Toc112771528"/>
      <w:bookmarkStart w:id="481" w:name="_Toc138183701"/>
      <w:r w:rsidRPr="00E6584F">
        <w:t>Reinstatement</w:t>
      </w:r>
      <w:bookmarkEnd w:id="472"/>
      <w:bookmarkEnd w:id="473"/>
      <w:bookmarkEnd w:id="474"/>
      <w:bookmarkEnd w:id="475"/>
      <w:bookmarkEnd w:id="476"/>
      <w:bookmarkEnd w:id="477"/>
      <w:bookmarkEnd w:id="478"/>
      <w:bookmarkEnd w:id="479"/>
      <w:bookmarkEnd w:id="480"/>
      <w:bookmarkEnd w:id="481"/>
    </w:p>
    <w:p w14:paraId="3124BF59" w14:textId="2E3DDD81" w:rsidR="0072238D" w:rsidRPr="00E6584F" w:rsidRDefault="007B407E" w:rsidP="00F52F87">
      <w:pPr>
        <w:pStyle w:val="DefenceHeading3"/>
      </w:pPr>
      <w:bookmarkStart w:id="482" w:name="_Ref112845404"/>
      <w:r w:rsidRPr="00E6584F">
        <w:t xml:space="preserve">During the period during which the Contractor bears the risk of </w:t>
      </w:r>
      <w:r w:rsidR="00891A33" w:rsidRPr="00E6584F">
        <w:t xml:space="preserve">physical </w:t>
      </w:r>
      <w:r w:rsidRPr="00E6584F">
        <w:t>loss or damage under clause </w:t>
      </w:r>
      <w:r w:rsidRPr="009D0F96">
        <w:fldChar w:fldCharType="begin"/>
      </w:r>
      <w:r w:rsidRPr="00E6584F">
        <w:instrText xml:space="preserve"> REF _Ref72333841 \w \h  \* MERGEFORMAT </w:instrText>
      </w:r>
      <w:r w:rsidRPr="009D0F96">
        <w:fldChar w:fldCharType="separate"/>
      </w:r>
      <w:r w:rsidR="00424517">
        <w:t>5.1</w:t>
      </w:r>
      <w:r w:rsidRPr="009D0F96">
        <w:fldChar w:fldCharType="end"/>
      </w:r>
      <w:r w:rsidRPr="00E6584F">
        <w:t>, the Contractor must:</w:t>
      </w:r>
      <w:bookmarkEnd w:id="482"/>
    </w:p>
    <w:p w14:paraId="69CD87B4" w14:textId="19CCCD0C" w:rsidR="0072238D" w:rsidRPr="00E6584F" w:rsidRDefault="007B407E" w:rsidP="00643FD9">
      <w:pPr>
        <w:pStyle w:val="DefenceHeading4"/>
      </w:pPr>
      <w:bookmarkStart w:id="483" w:name="_Ref72475761"/>
      <w:r w:rsidRPr="00E6584F">
        <w:t xml:space="preserve">subject to </w:t>
      </w:r>
      <w:r w:rsidR="00643FD9" w:rsidRPr="00E6584F">
        <w:t>sub</w:t>
      </w:r>
      <w:r w:rsidRPr="00E6584F">
        <w:t>paragraph </w:t>
      </w:r>
      <w:r w:rsidRPr="009D0F96">
        <w:fldChar w:fldCharType="begin"/>
      </w:r>
      <w:r w:rsidRPr="00E6584F">
        <w:instrText xml:space="preserve"> REF _Ref72475752 \r \h  \* MERGEFORMAT </w:instrText>
      </w:r>
      <w:r w:rsidRPr="009D0F96">
        <w:fldChar w:fldCharType="separate"/>
      </w:r>
      <w:r w:rsidR="00424517">
        <w:t>(ii)</w:t>
      </w:r>
      <w:r w:rsidRPr="009D0F96">
        <w:fldChar w:fldCharType="end"/>
      </w:r>
      <w:r w:rsidRPr="00E6584F">
        <w:t xml:space="preserve">, promptly replace or otherwise make good any </w:t>
      </w:r>
      <w:r w:rsidR="00891A33" w:rsidRPr="00E6584F">
        <w:t xml:space="preserve">physical </w:t>
      </w:r>
      <w:r w:rsidRPr="00E6584F">
        <w:t>loss of, or repair the damage to, the Works or the Stage, any Plant, Equipment and Work or any unfixed goods and materials used or to be used in carrying out the Contractor's Activities; and</w:t>
      </w:r>
      <w:bookmarkEnd w:id="483"/>
    </w:p>
    <w:p w14:paraId="0CDC0472" w14:textId="02FA472C" w:rsidR="0072238D" w:rsidRPr="00E6584F" w:rsidRDefault="007B407E" w:rsidP="00643FD9">
      <w:pPr>
        <w:pStyle w:val="DefenceHeading4"/>
      </w:pPr>
      <w:bookmarkStart w:id="484" w:name="_Ref72475752"/>
      <w:r w:rsidRPr="00E6584F">
        <w:t xml:space="preserve">where the </w:t>
      </w:r>
      <w:r w:rsidR="00891A33" w:rsidRPr="00E6584F">
        <w:t xml:space="preserve">physical </w:t>
      </w:r>
      <w:r w:rsidRPr="00E6584F">
        <w:t xml:space="preserve">loss or damage arises from a Commonwealth Risk, only comply with </w:t>
      </w:r>
      <w:r w:rsidR="00643FD9" w:rsidRPr="00E6584F">
        <w:t>sub</w:t>
      </w:r>
      <w:r w:rsidRPr="00E6584F">
        <w:t>paragraph </w:t>
      </w:r>
      <w:r w:rsidRPr="009D0F96">
        <w:fldChar w:fldCharType="begin"/>
      </w:r>
      <w:r w:rsidRPr="00E6584F">
        <w:instrText xml:space="preserve"> REF _Ref72475761 \r \h  \* MERGEFORMAT </w:instrText>
      </w:r>
      <w:r w:rsidRPr="009D0F96">
        <w:fldChar w:fldCharType="separate"/>
      </w:r>
      <w:r w:rsidR="00424517">
        <w:t>(i)</w:t>
      </w:r>
      <w:r w:rsidRPr="009D0F96">
        <w:fldChar w:fldCharType="end"/>
      </w:r>
      <w:r w:rsidRPr="00E6584F">
        <w:t xml:space="preserve"> to the extent directed by the Contract Administrator.</w:t>
      </w:r>
      <w:bookmarkEnd w:id="484"/>
    </w:p>
    <w:p w14:paraId="6FA34D26" w14:textId="7199B424" w:rsidR="0072238D" w:rsidRPr="00E6584F" w:rsidRDefault="007B407E" w:rsidP="00F52F87">
      <w:pPr>
        <w:pStyle w:val="DefenceHeading3"/>
      </w:pPr>
      <w:r w:rsidRPr="00E6584F">
        <w:t xml:space="preserve">If </w:t>
      </w:r>
      <w:r w:rsidR="00643FD9" w:rsidRPr="00E6584F">
        <w:t>paragraph </w:t>
      </w:r>
      <w:r w:rsidR="00643FD9" w:rsidRPr="004E1971">
        <w:fldChar w:fldCharType="begin"/>
      </w:r>
      <w:r w:rsidR="00643FD9" w:rsidRPr="00E6584F">
        <w:instrText xml:space="preserve"> REF _Ref72475761 \r \h  \* MERGEFORMAT </w:instrText>
      </w:r>
      <w:r w:rsidR="00643FD9" w:rsidRPr="004E1971">
        <w:fldChar w:fldCharType="separate"/>
      </w:r>
      <w:r w:rsidR="00424517">
        <w:t>(a)(i)</w:t>
      </w:r>
      <w:r w:rsidR="00643FD9" w:rsidRPr="004E1971">
        <w:fldChar w:fldCharType="end"/>
      </w:r>
      <w:r w:rsidRPr="00E6584F">
        <w:t xml:space="preserve"> applies, the Contractor will bear the cost of such replacement, making good or repair.  If </w:t>
      </w:r>
      <w:r w:rsidR="00643FD9" w:rsidRPr="00E6584F">
        <w:t>paragraph </w:t>
      </w:r>
      <w:r w:rsidR="00643FD9" w:rsidRPr="004E1971">
        <w:fldChar w:fldCharType="begin"/>
      </w:r>
      <w:r w:rsidR="00643FD9" w:rsidRPr="00E6584F">
        <w:instrText xml:space="preserve"> REF _Ref72475752 \r \h  \* MERGEFORMAT </w:instrText>
      </w:r>
      <w:r w:rsidR="00643FD9" w:rsidRPr="004E1971">
        <w:fldChar w:fldCharType="separate"/>
      </w:r>
      <w:r w:rsidR="00424517">
        <w:t>(a)(ii)</w:t>
      </w:r>
      <w:r w:rsidR="00643FD9" w:rsidRPr="004E1971">
        <w:fldChar w:fldCharType="end"/>
      </w:r>
      <w:r w:rsidRPr="00E6584F">
        <w:t xml:space="preserve"> applies, the replacement, making good or repair directed by the Contract </w:t>
      </w:r>
      <w:r w:rsidRPr="00E6584F">
        <w:lastRenderedPageBreak/>
        <w:t>Administrator will be treated as if it were a Variation the subject of a direction by the Contract Administrator and clause </w:t>
      </w:r>
      <w:r w:rsidRPr="009D0F96">
        <w:fldChar w:fldCharType="begin"/>
      </w:r>
      <w:r w:rsidRPr="00E6584F">
        <w:instrText xml:space="preserve"> REF _Ref464827974 \w \h </w:instrText>
      </w:r>
      <w:r w:rsidR="00643FD9" w:rsidRPr="00E6584F">
        <w:instrText xml:space="preserve"> \* MERGEFORMAT </w:instrText>
      </w:r>
      <w:r w:rsidRPr="009D0F96">
        <w:fldChar w:fldCharType="separate"/>
      </w:r>
      <w:r w:rsidR="00424517">
        <w:t>11.3</w:t>
      </w:r>
      <w:r w:rsidRPr="009D0F96">
        <w:fldChar w:fldCharType="end"/>
      </w:r>
      <w:r w:rsidRPr="00E6584F">
        <w:t xml:space="preserve"> applied.</w:t>
      </w:r>
    </w:p>
    <w:p w14:paraId="66D38C6F" w14:textId="77777777" w:rsidR="0072238D" w:rsidRPr="00E6584F" w:rsidRDefault="007B407E" w:rsidP="00205F5F">
      <w:pPr>
        <w:pStyle w:val="DefenceHeading2"/>
      </w:pPr>
      <w:bookmarkStart w:id="485" w:name="_Toc490386524"/>
      <w:bookmarkStart w:id="486" w:name="_Toc490392085"/>
      <w:bookmarkStart w:id="487" w:name="_Toc490392263"/>
      <w:bookmarkStart w:id="488" w:name="_Toc16493266"/>
      <w:bookmarkStart w:id="489" w:name="_Ref72467754"/>
      <w:bookmarkStart w:id="490" w:name="_Ref72470248"/>
      <w:bookmarkStart w:id="491" w:name="_Ref72470785"/>
      <w:bookmarkStart w:id="492" w:name="_Ref92164936"/>
      <w:bookmarkStart w:id="493" w:name="_Ref92164937"/>
      <w:bookmarkStart w:id="494" w:name="_Ref96747098"/>
      <w:bookmarkStart w:id="495" w:name="_Ref100105664"/>
      <w:bookmarkStart w:id="496" w:name="_Ref102984383"/>
      <w:bookmarkStart w:id="497" w:name="_Ref102984668"/>
      <w:bookmarkStart w:id="498" w:name="_Ref446604692"/>
      <w:bookmarkStart w:id="499" w:name="_Ref446605204"/>
      <w:bookmarkStart w:id="500" w:name="_Ref446605213"/>
      <w:bookmarkStart w:id="501" w:name="_Ref446605323"/>
      <w:bookmarkStart w:id="502" w:name="_Ref450661058"/>
      <w:bookmarkStart w:id="503" w:name="_Ref450661063"/>
      <w:bookmarkStart w:id="504" w:name="_Ref450725764"/>
      <w:bookmarkStart w:id="505" w:name="_Ref464657062"/>
      <w:bookmarkStart w:id="506" w:name="_Ref464658688"/>
      <w:bookmarkStart w:id="507" w:name="_Toc12875147"/>
      <w:bookmarkStart w:id="508" w:name="_Toc13065437"/>
      <w:bookmarkStart w:id="509" w:name="_Toc112771529"/>
      <w:bookmarkStart w:id="510" w:name="_Ref134176374"/>
      <w:bookmarkStart w:id="511" w:name="_Ref136002013"/>
      <w:bookmarkStart w:id="512" w:name="_Toc138183702"/>
      <w:r w:rsidRPr="00E6584F">
        <w:t>Contractor Insurance Obligations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E6584F">
        <w:t xml:space="preserve"> </w:t>
      </w:r>
    </w:p>
    <w:p w14:paraId="378E67ED" w14:textId="77777777" w:rsidR="0072238D" w:rsidRPr="00E6584F" w:rsidRDefault="007B407E">
      <w:pPr>
        <w:pStyle w:val="DefenceNormal"/>
        <w:keepNext/>
      </w:pPr>
      <w:r w:rsidRPr="00E6584F">
        <w:rPr>
          <w:szCs w:val="22"/>
        </w:rPr>
        <w:t xml:space="preserve">The </w:t>
      </w:r>
      <w:r w:rsidRPr="00E6584F">
        <w:t xml:space="preserve">Contractor </w:t>
      </w:r>
      <w:r w:rsidRPr="00E6584F">
        <w:rPr>
          <w:szCs w:val="22"/>
        </w:rPr>
        <w:t>must</w:t>
      </w:r>
      <w:r w:rsidRPr="00E6584F">
        <w:t xml:space="preserve">: </w:t>
      </w:r>
    </w:p>
    <w:p w14:paraId="6D35B9CC" w14:textId="77777777" w:rsidR="0072238D" w:rsidRPr="00E6584F" w:rsidRDefault="007B407E" w:rsidP="00424517">
      <w:pPr>
        <w:pStyle w:val="DefenceHeading3"/>
        <w:keepNext/>
      </w:pPr>
      <w:bookmarkStart w:id="513" w:name="_Ref464654829"/>
      <w:r w:rsidRPr="00E6584F">
        <w:t>from the Award Date, cause to be effected and maintained or otherwise have the benefit of the following insurance</w:t>
      </w:r>
      <w:r w:rsidRPr="00B33CA9">
        <w:t>:</w:t>
      </w:r>
      <w:bookmarkEnd w:id="513"/>
      <w:r w:rsidRPr="00E6584F">
        <w:t xml:space="preserve"> </w:t>
      </w:r>
    </w:p>
    <w:p w14:paraId="4125CAFC" w14:textId="77777777" w:rsidR="0072238D" w:rsidRPr="00E6584F" w:rsidRDefault="007B407E" w:rsidP="00F52F87">
      <w:pPr>
        <w:pStyle w:val="DefenceHeading4"/>
      </w:pPr>
      <w:r w:rsidRPr="00E6584F">
        <w:t>Public Liability Insurance;</w:t>
      </w:r>
    </w:p>
    <w:p w14:paraId="61E8F365" w14:textId="681520B0" w:rsidR="0072238D" w:rsidRDefault="007B407E" w:rsidP="00F52F87">
      <w:pPr>
        <w:pStyle w:val="DefenceHeading4"/>
      </w:pPr>
      <w:r w:rsidRPr="00E6584F">
        <w:t xml:space="preserve">Workers Compensation Insurance; </w:t>
      </w:r>
    </w:p>
    <w:p w14:paraId="0D940071" w14:textId="611D2972" w:rsidR="00232ACE" w:rsidRPr="00E6584F" w:rsidRDefault="00232ACE" w:rsidP="00F52F87">
      <w:pPr>
        <w:pStyle w:val="DefenceHeading4"/>
      </w:pPr>
      <w:r>
        <w:t>Employers' Liability Insurance;</w:t>
      </w:r>
    </w:p>
    <w:p w14:paraId="40CE5F54" w14:textId="6BDDF971" w:rsidR="0072238D" w:rsidRPr="00E6584F" w:rsidRDefault="007B407E" w:rsidP="00F52F87">
      <w:pPr>
        <w:pStyle w:val="DefenceHeading4"/>
      </w:pPr>
      <w:r w:rsidRPr="00E6584F">
        <w:t>whichever of Professional Indemnity Insurance or Errors and Omissions Insurance has an amount specified in the Contract Particulars; and</w:t>
      </w:r>
    </w:p>
    <w:p w14:paraId="482BFA19" w14:textId="27A43295" w:rsidR="0072238D" w:rsidRPr="00E6584F" w:rsidRDefault="007B407E" w:rsidP="00F52F87">
      <w:pPr>
        <w:pStyle w:val="DefenceHeading4"/>
      </w:pPr>
      <w:bookmarkStart w:id="514" w:name="_Ref464657107"/>
      <w:bookmarkStart w:id="515" w:name="_Ref134176357"/>
      <w:r w:rsidRPr="00E6584F">
        <w:t>such other insurances on such terms as are specified in the Contract Particulars</w:t>
      </w:r>
      <w:bookmarkEnd w:id="514"/>
      <w:r w:rsidR="00643FD9" w:rsidRPr="00E6584F">
        <w:t>,</w:t>
      </w:r>
      <w:bookmarkEnd w:id="515"/>
      <w:r w:rsidR="00643FD9" w:rsidRPr="00E6584F">
        <w:t xml:space="preserve"> </w:t>
      </w:r>
    </w:p>
    <w:p w14:paraId="5A267017" w14:textId="77777777" w:rsidR="0072238D" w:rsidRPr="00E6584F" w:rsidRDefault="007B407E">
      <w:pPr>
        <w:pStyle w:val="DefenceIndent"/>
      </w:pPr>
      <w:r w:rsidRPr="00E6584F">
        <w:t xml:space="preserve">each of which must be: </w:t>
      </w:r>
    </w:p>
    <w:p w14:paraId="0FA7087C" w14:textId="77777777" w:rsidR="0072238D" w:rsidRPr="00E6584F" w:rsidRDefault="007B407E" w:rsidP="00F52F87">
      <w:pPr>
        <w:pStyle w:val="DefenceHeading4"/>
      </w:pPr>
      <w:r w:rsidRPr="00E6584F">
        <w:t xml:space="preserve">for the amounts specified in the Contract Particulars; </w:t>
      </w:r>
    </w:p>
    <w:p w14:paraId="15FD46A1" w14:textId="77777777" w:rsidR="0072238D" w:rsidRPr="00E6584F" w:rsidRDefault="007B407E" w:rsidP="00F52F87">
      <w:pPr>
        <w:pStyle w:val="DefenceHeading4"/>
      </w:pPr>
      <w:r w:rsidRPr="00E6584F">
        <w:t>with insurers having a Standard and Poors, Moodys, A M Best, Fitch's or equivalent rating agency's financial strength rating of A- or better; and</w:t>
      </w:r>
    </w:p>
    <w:p w14:paraId="308B5034" w14:textId="2211D7DF" w:rsidR="0072238D" w:rsidRPr="00E6584F" w:rsidRDefault="007B407E" w:rsidP="00F52F87">
      <w:pPr>
        <w:pStyle w:val="DefenceHeading4"/>
      </w:pPr>
      <w:r w:rsidRPr="00E6584F">
        <w:t>on terms which are satisfactory to the Contract Administrator (confirmation of which must not be unreasonably withheld or delayed);</w:t>
      </w:r>
    </w:p>
    <w:p w14:paraId="6B9099D4" w14:textId="77777777" w:rsidR="0072238D" w:rsidRPr="00E6584F" w:rsidRDefault="007B407E" w:rsidP="00F52F87">
      <w:pPr>
        <w:pStyle w:val="DefenceHeading3"/>
        <w:keepNext/>
      </w:pPr>
      <w:bookmarkStart w:id="516" w:name="_Ref464657148"/>
      <w:r w:rsidRPr="00E6584F">
        <w:t>as a condition precedent to Delivery Phase Approval, cause to be effected and maintained or otherwise have the benefit of the following insurance</w:t>
      </w:r>
      <w:r w:rsidRPr="00E6584F">
        <w:rPr>
          <w:szCs w:val="22"/>
        </w:rPr>
        <w:t>:</w:t>
      </w:r>
      <w:bookmarkEnd w:id="516"/>
      <w:r w:rsidRPr="00E6584F">
        <w:t xml:space="preserve"> </w:t>
      </w:r>
    </w:p>
    <w:p w14:paraId="49EC99E4" w14:textId="77777777" w:rsidR="00613FF1" w:rsidRPr="00E6584F" w:rsidRDefault="007B407E" w:rsidP="00F52F87">
      <w:pPr>
        <w:pStyle w:val="DefenceHeading4"/>
      </w:pPr>
      <w:r w:rsidRPr="00E6584F">
        <w:t>Construction Risks Insurance</w:t>
      </w:r>
      <w:r w:rsidR="00613FF1" w:rsidRPr="00E6584F">
        <w:t>;</w:t>
      </w:r>
    </w:p>
    <w:p w14:paraId="256A4A09" w14:textId="22A79301" w:rsidR="0072238D" w:rsidRPr="00E6584F" w:rsidRDefault="00613FF1" w:rsidP="00F52F87">
      <w:pPr>
        <w:pStyle w:val="DefenceHeading4"/>
      </w:pPr>
      <w:r w:rsidRPr="00E6584F">
        <w:t>if it has been included in the Contract Particulars, Marine Transit Insurance</w:t>
      </w:r>
      <w:r w:rsidR="007B407E" w:rsidRPr="00E6584F">
        <w:t>; and</w:t>
      </w:r>
    </w:p>
    <w:p w14:paraId="79A70406" w14:textId="77777777" w:rsidR="0072238D" w:rsidRPr="00E6584F" w:rsidRDefault="007B407E" w:rsidP="00F52F87">
      <w:pPr>
        <w:pStyle w:val="DefenceHeading4"/>
      </w:pPr>
      <w:bookmarkStart w:id="517" w:name="_Ref464657114"/>
      <w:r w:rsidRPr="00E6584F">
        <w:t>such other insurances on such terms as are specified in the Contract Particulars,</w:t>
      </w:r>
      <w:bookmarkEnd w:id="517"/>
      <w:r w:rsidRPr="00E6584F">
        <w:t xml:space="preserve"> </w:t>
      </w:r>
    </w:p>
    <w:p w14:paraId="17524255" w14:textId="77777777" w:rsidR="0072238D" w:rsidRPr="00E6584F" w:rsidRDefault="007B407E">
      <w:pPr>
        <w:pStyle w:val="DefenceIndent"/>
        <w:keepNext/>
        <w:keepLines/>
      </w:pPr>
      <w:r w:rsidRPr="00E6584F">
        <w:t xml:space="preserve">each of which must be: </w:t>
      </w:r>
    </w:p>
    <w:p w14:paraId="49C77CF0" w14:textId="77777777" w:rsidR="0072238D" w:rsidRPr="00E6584F" w:rsidRDefault="007B407E" w:rsidP="00F52F87">
      <w:pPr>
        <w:pStyle w:val="DefenceHeading4"/>
      </w:pPr>
      <w:r w:rsidRPr="00E6584F">
        <w:t xml:space="preserve">for the amounts specified in the Contract Particulars (Planning Phase) and confirmed in the Contract Particulars (Delivery Phase); </w:t>
      </w:r>
    </w:p>
    <w:p w14:paraId="0510D6A9" w14:textId="77777777" w:rsidR="0072238D" w:rsidRPr="00E6584F" w:rsidRDefault="007B407E" w:rsidP="00F52F87">
      <w:pPr>
        <w:pStyle w:val="DefenceHeading4"/>
      </w:pPr>
      <w:r w:rsidRPr="00E6584F">
        <w:t>with insurers having a Standard and Poors, Moodys, A M Best, Fitch's or equivalent rating agency's financial strength rating of A- or better; and</w:t>
      </w:r>
    </w:p>
    <w:p w14:paraId="7207D234" w14:textId="3F21E4C7" w:rsidR="0072238D" w:rsidRPr="00E6584F" w:rsidRDefault="007B407E" w:rsidP="00F52F87">
      <w:pPr>
        <w:pStyle w:val="DefenceHeading4"/>
      </w:pPr>
      <w:r w:rsidRPr="00E6584F">
        <w:t>on terms which are satisfactory to the Contract Administrator (confirmation of which must not be unreasonably withheld or delayed);</w:t>
      </w:r>
    </w:p>
    <w:p w14:paraId="12526F80" w14:textId="6099FA68" w:rsidR="00EE0BB3" w:rsidRPr="00E6584F" w:rsidRDefault="001F5D2E">
      <w:pPr>
        <w:pStyle w:val="DefenceHeading3"/>
      </w:pPr>
      <w:r w:rsidRPr="00E6584F">
        <w:t xml:space="preserve">in relation to </w:t>
      </w:r>
      <w:r w:rsidR="00EE0BB3" w:rsidRPr="00E6584F">
        <w:t>Construction Risks Insurance</w:t>
      </w:r>
      <w:r w:rsidR="00891A33" w:rsidRPr="00E6584F">
        <w:t xml:space="preserve">, </w:t>
      </w:r>
      <w:r w:rsidR="00790B57" w:rsidRPr="00E6584F">
        <w:t>Public Liability Insurance</w:t>
      </w:r>
      <w:r w:rsidR="00EE0BB3" w:rsidRPr="00E6584F">
        <w:t xml:space="preserve"> </w:t>
      </w:r>
      <w:r w:rsidR="00891A33" w:rsidRPr="00E6584F">
        <w:t>and (if applicable) Marine</w:t>
      </w:r>
      <w:r w:rsidR="00AE0596" w:rsidRPr="00E6584F">
        <w:t xml:space="preserve"> </w:t>
      </w:r>
      <w:r w:rsidR="00891A33" w:rsidRPr="00E6584F">
        <w:t>Transit Insurance</w:t>
      </w:r>
      <w:r w:rsidR="00613FF1" w:rsidRPr="00E6584F">
        <w:t>,</w:t>
      </w:r>
      <w:r w:rsidR="00AE0596" w:rsidRPr="00E6584F">
        <w:t xml:space="preserve"> </w:t>
      </w:r>
      <w:r w:rsidR="00EE0BB3" w:rsidRPr="00E6584F">
        <w:t xml:space="preserve">ensure that each of these policies name the Commonwealth as a party </w:t>
      </w:r>
      <w:r w:rsidR="00232ACE" w:rsidRPr="00A03DAE">
        <w:t>(within the definition of ‘Insured’)</w:t>
      </w:r>
      <w:r w:rsidR="00232ACE">
        <w:t xml:space="preserve"> </w:t>
      </w:r>
      <w:r w:rsidR="00EE0BB3" w:rsidRPr="00E6584F">
        <w:t>to whom the benefit of the insurance cover extends;</w:t>
      </w:r>
    </w:p>
    <w:p w14:paraId="311819AA" w14:textId="77777777" w:rsidR="0072238D" w:rsidRPr="00E6584F" w:rsidRDefault="007B407E" w:rsidP="00F52F87">
      <w:pPr>
        <w:pStyle w:val="DefenceHeading3"/>
        <w:keepNext/>
      </w:pPr>
      <w:r w:rsidRPr="00E6584F">
        <w:t>in relation to the Workers Compensation Insurance and Employers' Liability Insurance ensure that:</w:t>
      </w:r>
    </w:p>
    <w:p w14:paraId="049D6381" w14:textId="278CB977" w:rsidR="0072238D" w:rsidRPr="00E6584F" w:rsidRDefault="007B407E" w:rsidP="00F52F87">
      <w:pPr>
        <w:pStyle w:val="DefenceHeading4"/>
      </w:pPr>
      <w:bookmarkStart w:id="518" w:name="_Ref462754798"/>
      <w:r w:rsidRPr="00E6584F">
        <w:t xml:space="preserve">to the extent permitted by law, the insurance extends to provide indemnity to the Commonwealth </w:t>
      </w:r>
      <w:r w:rsidR="00232ACE">
        <w:t xml:space="preserve">as the Contractor's principal </w:t>
      </w:r>
      <w:r w:rsidRPr="00E6584F">
        <w:t>in respect of any statutory and common law liability to the Contractor's employees; and</w:t>
      </w:r>
      <w:bookmarkEnd w:id="518"/>
    </w:p>
    <w:p w14:paraId="24FF100D" w14:textId="21E3D1AA" w:rsidR="0072238D" w:rsidRPr="00E6584F" w:rsidRDefault="007B407E" w:rsidP="00F52F87">
      <w:pPr>
        <w:pStyle w:val="DefenceHeading4"/>
      </w:pPr>
      <w:r w:rsidRPr="00E6584F">
        <w:t>each of its subcontractors has Workers Compensation Insurance</w:t>
      </w:r>
      <w:r w:rsidR="00232ACE">
        <w:t>,</w:t>
      </w:r>
      <w:r w:rsidRPr="00E6584F">
        <w:t xml:space="preserve"> </w:t>
      </w:r>
      <w:r w:rsidR="00232ACE">
        <w:t xml:space="preserve">to the extent required by law, </w:t>
      </w:r>
      <w:r w:rsidRPr="00E6584F">
        <w:t xml:space="preserve">and Employers' Liability Insurance covering the </w:t>
      </w:r>
      <w:r w:rsidR="000F1517" w:rsidRPr="00E6584F">
        <w:t>s</w:t>
      </w:r>
      <w:r w:rsidRPr="00E6584F">
        <w:t xml:space="preserve">ubcontractor in respect of its statutory </w:t>
      </w:r>
      <w:r w:rsidRPr="00E6584F">
        <w:lastRenderedPageBreak/>
        <w:t>and common law liability to its employees, in the same manner as the Contractor is required to do under subparagraph </w:t>
      </w:r>
      <w:r w:rsidRPr="009D0F96">
        <w:fldChar w:fldCharType="begin"/>
      </w:r>
      <w:r w:rsidRPr="00E6584F">
        <w:instrText xml:space="preserve"> REF _Ref462754798 \n \h </w:instrText>
      </w:r>
      <w:r w:rsidR="00E6584F">
        <w:instrText xml:space="preserve"> \* MERGEFORMAT </w:instrText>
      </w:r>
      <w:r w:rsidRPr="009D0F96">
        <w:fldChar w:fldCharType="separate"/>
      </w:r>
      <w:r w:rsidR="00424517">
        <w:t>(i)</w:t>
      </w:r>
      <w:r w:rsidRPr="009D0F96">
        <w:fldChar w:fldCharType="end"/>
      </w:r>
      <w:r w:rsidRPr="00E6584F">
        <w:t>;</w:t>
      </w:r>
    </w:p>
    <w:p w14:paraId="38D068AC" w14:textId="77777777" w:rsidR="00232ACE" w:rsidRDefault="00232ACE" w:rsidP="00232ACE">
      <w:pPr>
        <w:pStyle w:val="DefenceHeading3"/>
      </w:pPr>
      <w:bookmarkStart w:id="519" w:name="_Ref449460351"/>
      <w:bookmarkStart w:id="520" w:name="_Ref114028730"/>
      <w:r w:rsidRPr="001D7305">
        <w:t xml:space="preserve">in relation to the </w:t>
      </w:r>
      <w:r w:rsidRPr="00E2361C">
        <w:t xml:space="preserve">Public Liability </w:t>
      </w:r>
      <w:r w:rsidRPr="0085779C">
        <w:t xml:space="preserve">Insurance </w:t>
      </w:r>
      <w:r w:rsidRPr="001B0AC7">
        <w:t>and (if applicable) Marine Transit Insurance</w:t>
      </w:r>
      <w:r w:rsidRPr="0085779C">
        <w:t>,</w:t>
      </w:r>
      <w:r>
        <w:t xml:space="preserve"> ensure the insurance is not subject to any worldwide or jurisdictional limits which might limit or exclude the jurisdictions in which (in the case of Public Liability Insurance) the Contractor's Activities are being carried out or (in the case of Marine Transit Insura</w:t>
      </w:r>
      <w:r w:rsidRPr="00A03DAE">
        <w:t>nce) from or through</w:t>
      </w:r>
      <w:r>
        <w:t xml:space="preserve"> which relevant </w:t>
      </w:r>
      <w:r w:rsidRPr="001B0AC7">
        <w:t xml:space="preserve">materials, components </w:t>
      </w:r>
      <w:r>
        <w:t>or</w:t>
      </w:r>
      <w:r w:rsidRPr="001B0AC7">
        <w:t xml:space="preserve"> things</w:t>
      </w:r>
      <w:r>
        <w:t xml:space="preserve"> may transit;</w:t>
      </w:r>
    </w:p>
    <w:bookmarkEnd w:id="519"/>
    <w:p w14:paraId="68CD80CC" w14:textId="77777777" w:rsidR="0072238D" w:rsidRPr="00E6584F" w:rsidRDefault="007B407E" w:rsidP="00F52F87">
      <w:pPr>
        <w:pStyle w:val="DefenceHeading3"/>
        <w:keepNext/>
      </w:pPr>
      <w:r w:rsidRPr="00E6584F">
        <w:t>in relation to whichever of Professional Indemnity Insurance or Errors and Omissions Insurance has an amount specified in the Contract Particulars, ensure the insurance:</w:t>
      </w:r>
    </w:p>
    <w:p w14:paraId="2ED30D85" w14:textId="6E25BFD5" w:rsidR="0072238D" w:rsidRPr="00E6584F" w:rsidRDefault="007B407E" w:rsidP="00F52F87">
      <w:pPr>
        <w:pStyle w:val="DefenceHeading4"/>
      </w:pPr>
      <w:r w:rsidRPr="00E6584F">
        <w:t xml:space="preserve">has a retroactive date of no later than the commencement of the Contractor's Activities; </w:t>
      </w:r>
      <w:r w:rsidR="00FC1DE3" w:rsidRPr="00E6584F">
        <w:t>and</w:t>
      </w:r>
    </w:p>
    <w:p w14:paraId="71BA6102" w14:textId="6D070194" w:rsidR="0072238D" w:rsidRPr="00E6584F" w:rsidRDefault="007B407E" w:rsidP="00F52F87">
      <w:pPr>
        <w:pStyle w:val="DefenceHeading4"/>
      </w:pPr>
      <w:r w:rsidRPr="00E6584F">
        <w:t xml:space="preserve">is not subject to any </w:t>
      </w:r>
      <w:r w:rsidR="00FC1DE3" w:rsidRPr="00E6584F">
        <w:t xml:space="preserve">worldwide or jurisdictional </w:t>
      </w:r>
      <w:r w:rsidRPr="00E6584F">
        <w:t xml:space="preserve">limits which </w:t>
      </w:r>
      <w:r w:rsidR="00FC1DE3" w:rsidRPr="00E6584F">
        <w:t xml:space="preserve">might limit or exclude the jurisdictions in which the Contractor's Activities are being carried out; </w:t>
      </w:r>
    </w:p>
    <w:p w14:paraId="162884B0" w14:textId="77777777" w:rsidR="0072238D" w:rsidRPr="00E6584F" w:rsidRDefault="007B407E" w:rsidP="00F52F87">
      <w:pPr>
        <w:pStyle w:val="DefenceHeading3"/>
        <w:keepNext/>
      </w:pPr>
      <w:bookmarkStart w:id="521" w:name="_Ref449460160"/>
      <w:r w:rsidRPr="00E6584F">
        <w:t>promptly provide the Contract Administrator with evidence satisfactory to the Contract Administrator that:</w:t>
      </w:r>
      <w:bookmarkEnd w:id="521"/>
    </w:p>
    <w:p w14:paraId="2B770A43" w14:textId="6001D3A1" w:rsidR="0072238D" w:rsidRPr="00E6584F" w:rsidRDefault="007B407E" w:rsidP="00F52F87">
      <w:pPr>
        <w:pStyle w:val="DefenceHeading4"/>
      </w:pPr>
      <w:r w:rsidRPr="00E6584F">
        <w:t xml:space="preserve">it has complied with clause </w:t>
      </w:r>
      <w:r w:rsidRPr="009D0F96">
        <w:fldChar w:fldCharType="begin"/>
      </w:r>
      <w:r w:rsidRPr="00E6584F">
        <w:instrText xml:space="preserve"> REF _Ref450661063 \r \h </w:instrText>
      </w:r>
      <w:r w:rsidR="00E6584F">
        <w:instrText xml:space="preserve"> \* MERGEFORMAT </w:instrText>
      </w:r>
      <w:r w:rsidRPr="009D0F96">
        <w:fldChar w:fldCharType="separate"/>
      </w:r>
      <w:r w:rsidR="00424517">
        <w:t>5.4</w:t>
      </w:r>
      <w:r w:rsidRPr="009D0F96">
        <w:fldChar w:fldCharType="end"/>
      </w:r>
      <w:r w:rsidRPr="00E6584F">
        <w:t xml:space="preserve">; </w:t>
      </w:r>
      <w:r w:rsidR="00AD7A1A" w:rsidRPr="00E6584F">
        <w:t>and</w:t>
      </w:r>
    </w:p>
    <w:p w14:paraId="0D7DA375" w14:textId="4481458A" w:rsidR="007E6099" w:rsidRPr="00E6584F" w:rsidRDefault="007B407E" w:rsidP="00F52F87">
      <w:pPr>
        <w:pStyle w:val="DefenceHeading4"/>
      </w:pPr>
      <w:bookmarkStart w:id="522" w:name="_Ref451182654"/>
      <w:r w:rsidRPr="00E6584F">
        <w:t xml:space="preserve">each insurance required under clause </w:t>
      </w:r>
      <w:r w:rsidRPr="009D0F96">
        <w:fldChar w:fldCharType="begin"/>
      </w:r>
      <w:r w:rsidRPr="00E6584F">
        <w:instrText xml:space="preserve"> REF _Ref450661063 \r \h </w:instrText>
      </w:r>
      <w:r w:rsidR="00E6584F">
        <w:instrText xml:space="preserve"> \* MERGEFORMAT </w:instrText>
      </w:r>
      <w:r w:rsidRPr="009D0F96">
        <w:fldChar w:fldCharType="separate"/>
      </w:r>
      <w:r w:rsidR="00424517">
        <w:t>5.4</w:t>
      </w:r>
      <w:r w:rsidRPr="009D0F96">
        <w:fldChar w:fldCharType="end"/>
      </w:r>
      <w:r w:rsidRPr="00E6584F">
        <w:t xml:space="preserve"> is current and complies with clause </w:t>
      </w:r>
      <w:r w:rsidRPr="009D0F96">
        <w:fldChar w:fldCharType="begin"/>
      </w:r>
      <w:r w:rsidRPr="00E6584F">
        <w:instrText xml:space="preserve"> REF _Ref450661063 \r \h </w:instrText>
      </w:r>
      <w:r w:rsidR="00E6584F">
        <w:instrText xml:space="preserve"> \* MERGEFORMAT </w:instrText>
      </w:r>
      <w:r w:rsidRPr="009D0F96">
        <w:fldChar w:fldCharType="separate"/>
      </w:r>
      <w:r w:rsidR="00424517">
        <w:t>5.4</w:t>
      </w:r>
      <w:r w:rsidRPr="009D0F96">
        <w:fldChar w:fldCharType="end"/>
      </w:r>
      <w:r w:rsidR="00AD7A1A" w:rsidRPr="00E6584F">
        <w:t>,</w:t>
      </w:r>
    </w:p>
    <w:bookmarkEnd w:id="522"/>
    <w:p w14:paraId="4F4C58F2" w14:textId="77777777" w:rsidR="0072238D" w:rsidRPr="00E6584F" w:rsidRDefault="007B407E" w:rsidP="003E387C">
      <w:pPr>
        <w:pStyle w:val="DefenceIndent2"/>
        <w:ind w:left="964"/>
      </w:pPr>
      <w:r w:rsidRPr="00E6584F">
        <w:t>as required by the Contract Administrator from time to time;</w:t>
      </w:r>
      <w:bookmarkEnd w:id="520"/>
    </w:p>
    <w:p w14:paraId="3EFD1860" w14:textId="77777777" w:rsidR="0072238D" w:rsidRPr="00E6584F" w:rsidRDefault="007B407E" w:rsidP="00F52F87">
      <w:pPr>
        <w:pStyle w:val="DefenceHeading3"/>
        <w:keepNext/>
      </w:pPr>
      <w:r w:rsidRPr="00E6584F">
        <w:t>ensure that:</w:t>
      </w:r>
    </w:p>
    <w:p w14:paraId="4D8A2489" w14:textId="16E0EC28" w:rsidR="00232ACE" w:rsidRPr="001D7305" w:rsidRDefault="00232ACE" w:rsidP="00232ACE">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37399895" w14:textId="77777777" w:rsidR="0072238D" w:rsidRPr="00E6584F" w:rsidRDefault="007B407E" w:rsidP="00F52F87">
      <w:pPr>
        <w:pStyle w:val="DefenceHeading4"/>
      </w:pPr>
      <w:r w:rsidRPr="00E6584F">
        <w:t xml:space="preserve">if the Contractor cancels, rescinds or fails to renew any required insurance policy, the Contractor as soon as possible obtains replacement insurance as required by the Contract and informs the Commonwealth in writing as soon as possible of the identity of the replacement insurer, and provides such evidence as the Contract Administrator reasonably requires that the replacement insurance complies in all relevant respects with the requirements of the Contract; </w:t>
      </w:r>
    </w:p>
    <w:p w14:paraId="379F6778" w14:textId="77777777" w:rsidR="0072238D" w:rsidRPr="00E6584F" w:rsidRDefault="007B407E" w:rsidP="00F52F87">
      <w:pPr>
        <w:pStyle w:val="DefenceHeading3"/>
        <w:keepNext/>
      </w:pPr>
      <w:r w:rsidRPr="00E6584F">
        <w:t>ensure that it:</w:t>
      </w:r>
    </w:p>
    <w:p w14:paraId="79512A2D" w14:textId="739710B7" w:rsidR="0072238D" w:rsidRPr="00E6584F" w:rsidRDefault="007B407E" w:rsidP="00F52F87">
      <w:pPr>
        <w:pStyle w:val="DefenceHeading4"/>
      </w:pPr>
      <w:r w:rsidRPr="00E6584F">
        <w:t>does not do or omit to do anything whereby any insurance may be prejudiced;</w:t>
      </w:r>
    </w:p>
    <w:p w14:paraId="056930D9" w14:textId="366FA051" w:rsidR="007E6099" w:rsidRPr="00E6584F" w:rsidRDefault="007E6099" w:rsidP="00F52F87">
      <w:pPr>
        <w:pStyle w:val="DefenceHeading4"/>
      </w:pPr>
      <w:r w:rsidRPr="00E6584F">
        <w:t>complies at all times with the terms of each insurance policy;</w:t>
      </w:r>
    </w:p>
    <w:p w14:paraId="39CBFA68" w14:textId="499FAF9D" w:rsidR="0072238D" w:rsidRPr="00E6584F" w:rsidRDefault="007B407E" w:rsidP="00F52F87">
      <w:pPr>
        <w:pStyle w:val="DefenceHeading4"/>
      </w:pPr>
      <w:r w:rsidRPr="00E6584F">
        <w:t>if necessary, takes all possible steps to rectify any situation which might prejudice any insurance;</w:t>
      </w:r>
    </w:p>
    <w:p w14:paraId="0E20F5FA" w14:textId="534806FD" w:rsidR="007E6099" w:rsidRPr="00E6584F" w:rsidRDefault="007E6099" w:rsidP="00F52F87">
      <w:pPr>
        <w:pStyle w:val="DefenceHeading4"/>
      </w:pPr>
      <w:r w:rsidRPr="00E6584F">
        <w:t>punctually pays all premiums and other amounts payable in connection with all of the required insurance policies, and gives the Contract Administrator copies of receipts for payment of premiums upon request by the Contract Administrator;</w:t>
      </w:r>
    </w:p>
    <w:p w14:paraId="61523D93" w14:textId="4B1CB518" w:rsidR="0072238D" w:rsidRPr="00E6584F" w:rsidRDefault="007B407E" w:rsidP="00F52F87">
      <w:pPr>
        <w:pStyle w:val="DefenceHeading4"/>
      </w:pPr>
      <w:r w:rsidRPr="00E6584F">
        <w:t>renews any required insurance policy if it expires during the relevant period, unless appropriate replacement insurance is obtained;</w:t>
      </w:r>
    </w:p>
    <w:p w14:paraId="275C4192" w14:textId="42065F60" w:rsidR="007E6099" w:rsidRPr="00E6584F" w:rsidRDefault="007E6099" w:rsidP="00F52F87">
      <w:pPr>
        <w:pStyle w:val="DefenceHeading4"/>
      </w:pPr>
      <w:r w:rsidRPr="00E6584F">
        <w:t xml:space="preserve">immediately notifies the Contract Administrator (in writing) if the Contractor fails to renew any required insurance policy or pay a premium; </w:t>
      </w:r>
    </w:p>
    <w:p w14:paraId="2B11096B" w14:textId="77777777" w:rsidR="0072238D" w:rsidRPr="00E6584F" w:rsidRDefault="007B407E" w:rsidP="00F52F87">
      <w:pPr>
        <w:pStyle w:val="DefenceHeading4"/>
      </w:pPr>
      <w:r w:rsidRPr="00E6584F">
        <w:lastRenderedPageBreak/>
        <w:t>does not cancel or allow an insurance policy to lapse during the period for which it is required by the Contract without the prior written consent of the Contract Administrator;</w:t>
      </w:r>
    </w:p>
    <w:p w14:paraId="47A31F9E" w14:textId="5BE7F3AA" w:rsidR="0072238D" w:rsidRPr="00E6584F" w:rsidRDefault="007B407E" w:rsidP="00F52F87">
      <w:pPr>
        <w:pStyle w:val="DefenceHeading4"/>
      </w:pPr>
      <w:r w:rsidRPr="00E6584F">
        <w:t xml:space="preserve">immediately notifies the Contract Administrator (in writing) of any event which may result in a required insurance policy lapsing, being cancelled or rescinded; </w:t>
      </w:r>
    </w:p>
    <w:p w14:paraId="1E4C650A" w14:textId="4DD06ED5" w:rsidR="007E6099" w:rsidRPr="00E6584F" w:rsidRDefault="007B407E" w:rsidP="00F52F87">
      <w:pPr>
        <w:pStyle w:val="DefenceHeading4"/>
      </w:pPr>
      <w:r w:rsidRPr="00E6584F">
        <w:t xml:space="preserve">complies fully with its duty of disclosure and </w:t>
      </w:r>
      <w:r w:rsidR="00232ACE" w:rsidRPr="001D7305">
        <w:t xml:space="preserve">obligation </w:t>
      </w:r>
      <w:r w:rsidRPr="00E6584F">
        <w:t xml:space="preserve">of utmost good faith toward the insurer and in connection with all of the required insurance policies; </w:t>
      </w:r>
    </w:p>
    <w:p w14:paraId="5155A39E" w14:textId="301FEE5A" w:rsidR="007E6099" w:rsidRPr="00E6584F" w:rsidRDefault="007E6099" w:rsidP="00F52F87">
      <w:pPr>
        <w:pStyle w:val="DefenceHeading4"/>
      </w:pPr>
      <w:r w:rsidRPr="00E6584F">
        <w:t>does everything reasonably required by the Commonwealth and the Contract Administrator to enable the Commonwea</w:t>
      </w:r>
      <w:r w:rsidR="005B4EB8" w:rsidRPr="00E6584F">
        <w:t>l</w:t>
      </w:r>
      <w:r w:rsidRPr="00E6584F">
        <w:t xml:space="preserve">th to claim and </w:t>
      </w:r>
      <w:r w:rsidR="005B4EB8" w:rsidRPr="00E6584F">
        <w:t xml:space="preserve">to </w:t>
      </w:r>
      <w:r w:rsidRPr="00E6584F">
        <w:t>collect or recover money due under any of the insurances</w:t>
      </w:r>
      <w:r w:rsidR="001F5D2E" w:rsidRPr="00E6584F">
        <w:t xml:space="preserve"> in respect of which it is required to have the benefit of coverage under this Contract</w:t>
      </w:r>
      <w:r w:rsidRPr="00E6584F">
        <w:t>; and</w:t>
      </w:r>
    </w:p>
    <w:p w14:paraId="5800D0C1" w14:textId="6C7BA4A3" w:rsidR="0072238D" w:rsidRPr="00E6584F" w:rsidRDefault="007E6099" w:rsidP="00F52F87">
      <w:pPr>
        <w:pStyle w:val="DefenceHeading4"/>
      </w:pPr>
      <w:r w:rsidRPr="00E6584F">
        <w:t xml:space="preserve">maintains full and appropriate records of incidents relevant to any insurance claim for a period of 10 years from the date of the claim; </w:t>
      </w:r>
    </w:p>
    <w:p w14:paraId="74CE8665" w14:textId="27331F1A" w:rsidR="007E6099" w:rsidRPr="00E6584F" w:rsidRDefault="007B407E" w:rsidP="00F52F87">
      <w:pPr>
        <w:pStyle w:val="DefenceHeading3"/>
      </w:pPr>
      <w:bookmarkStart w:id="523" w:name="_Ref100560157"/>
      <w:r w:rsidRPr="00E6584F">
        <w:t xml:space="preserve">ensure that any subcontractors that perform any design work forming part of the Contractor's Activities also maintain Professional Indemnity Insurance or Errors and Omissions Insurance in the same manner and on the same terms as those required to be obtained by the Contractor under clause </w:t>
      </w:r>
      <w:r w:rsidRPr="009D0F96">
        <w:fldChar w:fldCharType="begin"/>
      </w:r>
      <w:r w:rsidRPr="00E6584F">
        <w:instrText xml:space="preserve"> REF _Ref450661063 \r \h </w:instrText>
      </w:r>
      <w:r w:rsidR="00E6584F">
        <w:instrText xml:space="preserve"> \* MERGEFORMAT </w:instrText>
      </w:r>
      <w:r w:rsidRPr="009D0F96">
        <w:fldChar w:fldCharType="separate"/>
      </w:r>
      <w:r w:rsidR="00424517">
        <w:t>5.4</w:t>
      </w:r>
      <w:r w:rsidRPr="009D0F96">
        <w:fldChar w:fldCharType="end"/>
      </w:r>
      <w:r w:rsidRPr="00E6584F">
        <w:t xml:space="preserve"> for the amounts specified in the Contract Particulars</w:t>
      </w:r>
      <w:r w:rsidR="007E6099" w:rsidRPr="00E6584F">
        <w:t>; and</w:t>
      </w:r>
    </w:p>
    <w:p w14:paraId="32556C95" w14:textId="0FE43AD8" w:rsidR="0072238D" w:rsidRPr="00E6584F" w:rsidRDefault="007E6099" w:rsidP="00F52F87">
      <w:pPr>
        <w:pStyle w:val="DefenceHeading3"/>
      </w:pPr>
      <w:r w:rsidRPr="00E6584F">
        <w:t>bear the excess applicable to any insurance claim made under any of the insurance policies required to be maintained by the Cont</w:t>
      </w:r>
      <w:r w:rsidR="005B4EB8" w:rsidRPr="00E6584F">
        <w:t>r</w:t>
      </w:r>
      <w:r w:rsidRPr="00E6584F">
        <w:t xml:space="preserve">actor under </w:t>
      </w:r>
      <w:r w:rsidR="00206CA9" w:rsidRPr="00E6584F">
        <w:t xml:space="preserve">this </w:t>
      </w:r>
      <w:r w:rsidRPr="00E6584F">
        <w:t xml:space="preserve">clause </w:t>
      </w:r>
      <w:r w:rsidRPr="009D0F96">
        <w:fldChar w:fldCharType="begin"/>
      </w:r>
      <w:r w:rsidRPr="00E6584F">
        <w:instrText xml:space="preserve"> REF _Ref450661063 \r \h </w:instrText>
      </w:r>
      <w:r w:rsidR="00E6584F">
        <w:instrText xml:space="preserve"> \* MERGEFORMAT </w:instrText>
      </w:r>
      <w:r w:rsidRPr="009D0F96">
        <w:fldChar w:fldCharType="separate"/>
      </w:r>
      <w:r w:rsidR="00424517">
        <w:t>5.4</w:t>
      </w:r>
      <w:r w:rsidRPr="009D0F96">
        <w:fldChar w:fldCharType="end"/>
      </w:r>
      <w:r w:rsidRPr="00E6584F">
        <w:t>.  Any excess borne by the Commonwealth will b</w:t>
      </w:r>
      <w:r w:rsidR="005B4EB8" w:rsidRPr="00E6584F">
        <w:t>e a debt due from the Contractor</w:t>
      </w:r>
      <w:r w:rsidRPr="00E6584F">
        <w:t xml:space="preserve"> to the Commonwealth. </w:t>
      </w:r>
      <w:bookmarkEnd w:id="523"/>
    </w:p>
    <w:p w14:paraId="12335C42" w14:textId="39C30E0A" w:rsidR="0072238D" w:rsidRPr="00E6584F" w:rsidRDefault="007B407E">
      <w:pPr>
        <w:pStyle w:val="DefenceNormal"/>
      </w:pPr>
      <w:r w:rsidRPr="00E6584F">
        <w:t xml:space="preserve">For the purpose of paragraph </w:t>
      </w:r>
      <w:r w:rsidRPr="009D0F96">
        <w:fldChar w:fldCharType="begin"/>
      </w:r>
      <w:r w:rsidRPr="00E6584F">
        <w:instrText xml:space="preserve"> REF _Ref449460160 \n \h </w:instrText>
      </w:r>
      <w:r w:rsidR="00E6584F">
        <w:instrText xml:space="preserve"> \* MERGEFORMAT </w:instrText>
      </w:r>
      <w:r w:rsidRPr="009D0F96">
        <w:fldChar w:fldCharType="separate"/>
      </w:r>
      <w:r w:rsidR="00424517">
        <w:t>(g)</w:t>
      </w:r>
      <w:r w:rsidRPr="009D0F96">
        <w:fldChar w:fldCharType="end"/>
      </w:r>
      <w:r w:rsidRPr="00E6584F">
        <w:t xml:space="preserve">, such evidence may include certificates of currency (no more than 20 days old), current policy wordings (except where such insurances are prescribed by Statutory Requirement) and written confirmation from a relevant insurer or reputable broker stating that the relevant insurance is current and complies with clause </w:t>
      </w:r>
      <w:r w:rsidRPr="009D0F96">
        <w:fldChar w:fldCharType="begin"/>
      </w:r>
      <w:r w:rsidRPr="00E6584F">
        <w:instrText xml:space="preserve"> REF _Ref72467754 \w \h  \* MERGEFORMAT </w:instrText>
      </w:r>
      <w:r w:rsidRPr="009D0F96">
        <w:fldChar w:fldCharType="separate"/>
      </w:r>
      <w:r w:rsidR="00424517">
        <w:t>5.4</w:t>
      </w:r>
      <w:r w:rsidRPr="009D0F96">
        <w:fldChar w:fldCharType="end"/>
      </w:r>
      <w:r w:rsidRPr="00E6584F">
        <w:t>.</w:t>
      </w:r>
    </w:p>
    <w:p w14:paraId="5767186E" w14:textId="5C4F7A6A" w:rsidR="0072238D" w:rsidRPr="00E6584F" w:rsidRDefault="007B407E">
      <w:pPr>
        <w:pStyle w:val="DefenceNormal"/>
      </w:pPr>
      <w:r w:rsidRPr="00E6584F">
        <w:t>The obtaining of insurance as required under clause </w:t>
      </w:r>
      <w:r w:rsidRPr="009D0F96">
        <w:fldChar w:fldCharType="begin"/>
      </w:r>
      <w:r w:rsidRPr="00E6584F">
        <w:instrText xml:space="preserve"> REF _Ref72467754 \w \h  \* MERGEFORMAT </w:instrText>
      </w:r>
      <w:r w:rsidRPr="009D0F96">
        <w:fldChar w:fldCharType="separate"/>
      </w:r>
      <w:r w:rsidR="00424517">
        <w:t>5.4</w:t>
      </w:r>
      <w:r w:rsidRPr="009D0F96">
        <w:fldChar w:fldCharType="end"/>
      </w:r>
      <w:r w:rsidRPr="00E6584F">
        <w:t xml:space="preserve"> will not in any way limit, reduce or otherwise affect any of the obligations, responsibilities and liabilities of the Contractor under the Contract or otherwise at law or in equity.</w:t>
      </w:r>
    </w:p>
    <w:p w14:paraId="2921269A" w14:textId="77777777" w:rsidR="0072238D" w:rsidRPr="00E6584F" w:rsidRDefault="007B407E" w:rsidP="00205F5F">
      <w:pPr>
        <w:pStyle w:val="DefenceHeading2"/>
      </w:pPr>
      <w:bookmarkStart w:id="524" w:name="_Toc490386525"/>
      <w:bookmarkStart w:id="525" w:name="_Toc490392086"/>
      <w:bookmarkStart w:id="526" w:name="_Toc490392264"/>
      <w:bookmarkStart w:id="527" w:name="_Toc16493267"/>
      <w:bookmarkStart w:id="528" w:name="_Ref446605303"/>
      <w:bookmarkStart w:id="529" w:name="_Ref446605313"/>
      <w:bookmarkStart w:id="530" w:name="_Ref451265718"/>
      <w:bookmarkStart w:id="531" w:name="_Ref451265726"/>
      <w:bookmarkStart w:id="532" w:name="_Toc12875148"/>
      <w:bookmarkStart w:id="533" w:name="_Toc13065438"/>
      <w:bookmarkStart w:id="534" w:name="_Toc112771530"/>
      <w:bookmarkStart w:id="535" w:name="_Toc138183703"/>
      <w:r w:rsidRPr="00E6584F">
        <w:t>Failure to Insure</w:t>
      </w:r>
      <w:bookmarkEnd w:id="524"/>
      <w:bookmarkEnd w:id="525"/>
      <w:bookmarkEnd w:id="526"/>
      <w:bookmarkEnd w:id="527"/>
      <w:bookmarkEnd w:id="528"/>
      <w:bookmarkEnd w:id="529"/>
      <w:bookmarkEnd w:id="530"/>
      <w:bookmarkEnd w:id="531"/>
      <w:bookmarkEnd w:id="532"/>
      <w:bookmarkEnd w:id="533"/>
      <w:bookmarkEnd w:id="534"/>
      <w:bookmarkEnd w:id="535"/>
    </w:p>
    <w:p w14:paraId="77D2B856" w14:textId="685B01F0" w:rsidR="0072238D" w:rsidRPr="00E6584F" w:rsidRDefault="007B407E" w:rsidP="00F52F87">
      <w:pPr>
        <w:pStyle w:val="DefenceHeading3"/>
      </w:pPr>
      <w:bookmarkStart w:id="536" w:name="_Ref460260386"/>
      <w:r w:rsidRPr="00E6584F">
        <w:t xml:space="preserve">If the Contractor fails to comply with clause </w:t>
      </w:r>
      <w:r w:rsidRPr="009D0F96">
        <w:fldChar w:fldCharType="begin"/>
      </w:r>
      <w:r w:rsidRPr="00E6584F">
        <w:instrText xml:space="preserve"> REF _Ref72467754 \w \h  \* MERGEFORMAT </w:instrText>
      </w:r>
      <w:r w:rsidRPr="009D0F96">
        <w:fldChar w:fldCharType="separate"/>
      </w:r>
      <w:r w:rsidR="00424517">
        <w:t>5.4</w:t>
      </w:r>
      <w:r w:rsidRPr="009D0F96">
        <w:fldChar w:fldCharType="end"/>
      </w:r>
      <w:r w:rsidR="007E6099" w:rsidRPr="00E6584F">
        <w:t>,</w:t>
      </w:r>
      <w:r w:rsidRPr="00E6584F">
        <w:t xml:space="preserve"> the Commonwealth may (in its absolute discretion and without prejudice to any other rights it may have) take out the relevant insurance and the cost</w:t>
      </w:r>
      <w:r w:rsidR="007E6099" w:rsidRPr="00E6584F">
        <w:t xml:space="preserve"> of such insurances</w:t>
      </w:r>
      <w:r w:rsidRPr="00E6584F">
        <w:t xml:space="preserve"> will be a debt due from the Contractor to the Commonwealth.</w:t>
      </w:r>
      <w:bookmarkEnd w:id="536"/>
      <w:r w:rsidRPr="00E6584F">
        <w:t xml:space="preserve"> </w:t>
      </w:r>
    </w:p>
    <w:p w14:paraId="69F6A5A3" w14:textId="09A3A04E" w:rsidR="0072238D" w:rsidRPr="00E6584F" w:rsidRDefault="007B407E" w:rsidP="00F52F87">
      <w:pPr>
        <w:pStyle w:val="DefenceHeading3"/>
      </w:pPr>
      <w:bookmarkStart w:id="537" w:name="_Ref19260494"/>
      <w:r w:rsidRPr="00E6584F">
        <w:t xml:space="preserve">The Contractor must take all necessary steps to assist the Commonwealth in exercising its discretion under paragraph </w:t>
      </w:r>
      <w:r w:rsidRPr="009D0F96">
        <w:fldChar w:fldCharType="begin"/>
      </w:r>
      <w:r w:rsidRPr="00E6584F">
        <w:instrText xml:space="preserve"> REF _Ref460260386 \n \h </w:instrText>
      </w:r>
      <w:r w:rsidR="00E6584F">
        <w:instrText xml:space="preserve"> \* MERGEFORMAT </w:instrText>
      </w:r>
      <w:r w:rsidRPr="009D0F96">
        <w:fldChar w:fldCharType="separate"/>
      </w:r>
      <w:r w:rsidR="00424517">
        <w:t>(a)</w:t>
      </w:r>
      <w:r w:rsidRPr="009D0F96">
        <w:fldChar w:fldCharType="end"/>
      </w:r>
      <w:r w:rsidRPr="00E6584F">
        <w:t xml:space="preserve">.  For the purpose of </w:t>
      </w:r>
      <w:r w:rsidR="00877578" w:rsidRPr="00E6584F">
        <w:t xml:space="preserve">this </w:t>
      </w:r>
      <w:r w:rsidRPr="00E6584F">
        <w:t>paragraph</w:t>
      </w:r>
      <w:r w:rsidR="00877578" w:rsidRPr="00E6584F">
        <w:t xml:space="preserve"> </w:t>
      </w:r>
      <w:r w:rsidR="00877578" w:rsidRPr="009D0F96">
        <w:fldChar w:fldCharType="begin"/>
      </w:r>
      <w:r w:rsidR="00877578" w:rsidRPr="00E6584F">
        <w:instrText xml:space="preserve"> REF _Ref19260494 \r \h </w:instrText>
      </w:r>
      <w:r w:rsidR="00E6584F">
        <w:instrText xml:space="preserve"> \* MERGEFORMAT </w:instrText>
      </w:r>
      <w:r w:rsidR="00877578" w:rsidRPr="009D0F96">
        <w:fldChar w:fldCharType="separate"/>
      </w:r>
      <w:r w:rsidR="00424517">
        <w:t>(b)</w:t>
      </w:r>
      <w:r w:rsidR="00877578" w:rsidRPr="009D0F96">
        <w:fldChar w:fldCharType="end"/>
      </w:r>
      <w:r w:rsidRPr="00E6584F">
        <w:t>, "</w:t>
      </w:r>
      <w:r w:rsidRPr="00E6584F">
        <w:rPr>
          <w:b/>
        </w:rPr>
        <w:t>all necessary steps</w:t>
      </w:r>
      <w:r w:rsidRPr="00E6584F">
        <w:t xml:space="preserve">" includes providing all </w:t>
      </w:r>
      <w:r w:rsidR="00232ACE">
        <w:t>relevant</w:t>
      </w:r>
      <w:r w:rsidR="00232ACE" w:rsidRPr="00E6584F">
        <w:t xml:space="preserve"> </w:t>
      </w:r>
      <w:r w:rsidRPr="00E6584F">
        <w:t>information and documents (including</w:t>
      </w:r>
      <w:r w:rsidR="00232ACE">
        <w:t xml:space="preserve"> for insurance</w:t>
      </w:r>
      <w:r w:rsidRPr="00E6584F">
        <w:t xml:space="preserve"> proposals), answering questions, co-operating with and doing everything necessary to assist the Contract Administrator or anyone else acting on behalf of the Commonwealth.</w:t>
      </w:r>
      <w:bookmarkEnd w:id="537"/>
    </w:p>
    <w:p w14:paraId="363D5BB8" w14:textId="77777777" w:rsidR="0072238D" w:rsidRPr="00E6584F" w:rsidRDefault="007B407E" w:rsidP="00205F5F">
      <w:pPr>
        <w:pStyle w:val="DefenceHeading2"/>
      </w:pPr>
      <w:bookmarkStart w:id="538" w:name="_Toc490386526"/>
      <w:bookmarkStart w:id="539" w:name="_Toc490392087"/>
      <w:bookmarkStart w:id="540" w:name="_Toc490392265"/>
      <w:bookmarkStart w:id="541" w:name="_Toc16493268"/>
      <w:bookmarkStart w:id="542" w:name="_Ref72470794"/>
      <w:bookmarkStart w:id="543" w:name="_Ref450731590"/>
      <w:bookmarkStart w:id="544" w:name="_Toc12875149"/>
      <w:bookmarkStart w:id="545" w:name="_Toc13065439"/>
      <w:bookmarkStart w:id="546" w:name="_Toc112771531"/>
      <w:bookmarkStart w:id="547" w:name="_Toc138183704"/>
      <w:r w:rsidRPr="00E6584F">
        <w:t>Period of Insurance</w:t>
      </w:r>
      <w:bookmarkEnd w:id="538"/>
      <w:bookmarkEnd w:id="539"/>
      <w:bookmarkEnd w:id="540"/>
      <w:bookmarkEnd w:id="541"/>
      <w:bookmarkEnd w:id="542"/>
      <w:bookmarkEnd w:id="543"/>
      <w:bookmarkEnd w:id="544"/>
      <w:bookmarkEnd w:id="545"/>
      <w:bookmarkEnd w:id="546"/>
      <w:bookmarkEnd w:id="547"/>
      <w:r w:rsidRPr="00E6584F">
        <w:t xml:space="preserve"> </w:t>
      </w:r>
    </w:p>
    <w:p w14:paraId="6AF48532" w14:textId="4E86A8ED" w:rsidR="0072238D" w:rsidRPr="00E6584F" w:rsidRDefault="007B407E">
      <w:pPr>
        <w:pStyle w:val="DefenceNormal"/>
        <w:keepNext/>
      </w:pPr>
      <w:r w:rsidRPr="00E6584F">
        <w:rPr>
          <w:szCs w:val="22"/>
        </w:rPr>
        <w:t xml:space="preserve">The insurance which the </w:t>
      </w:r>
      <w:r w:rsidRPr="00E6584F">
        <w:t>Contractor</w:t>
      </w:r>
      <w:r w:rsidRPr="00E6584F">
        <w:rPr>
          <w:szCs w:val="22"/>
        </w:rPr>
        <w:t xml:space="preserve"> is required to cause to be effected and maintained or otherwise have the benefit of under clause</w:t>
      </w:r>
      <w:r w:rsidRPr="00E6584F">
        <w:t xml:space="preserve"> </w:t>
      </w:r>
      <w:r w:rsidRPr="009D0F96">
        <w:fldChar w:fldCharType="begin"/>
      </w:r>
      <w:r w:rsidRPr="00E6584F">
        <w:instrText xml:space="preserve"> REF _Ref72467754 \w \h  \* MERGEFORMAT </w:instrText>
      </w:r>
      <w:r w:rsidRPr="009D0F96">
        <w:fldChar w:fldCharType="separate"/>
      </w:r>
      <w:r w:rsidR="00424517">
        <w:t>5.4</w:t>
      </w:r>
      <w:r w:rsidRPr="009D0F96">
        <w:fldChar w:fldCharType="end"/>
      </w:r>
      <w:r w:rsidRPr="00E6584F">
        <w:rPr>
          <w:szCs w:val="22"/>
        </w:rPr>
        <w:t xml:space="preserve"> must be maintained:</w:t>
      </w:r>
    </w:p>
    <w:p w14:paraId="41A6C9D2" w14:textId="14552E39" w:rsidR="0072238D" w:rsidRPr="00E6584F" w:rsidRDefault="007B407E" w:rsidP="00F52F87">
      <w:pPr>
        <w:pStyle w:val="DefenceHeading3"/>
      </w:pPr>
      <w:r w:rsidRPr="00E6584F">
        <w:t>in the case of the Construction Risks Insurance, until the Contractor ceases to bear the risk of loss of or damage to anything under clause </w:t>
      </w:r>
      <w:r w:rsidRPr="009D0F96">
        <w:fldChar w:fldCharType="begin"/>
      </w:r>
      <w:r w:rsidRPr="00E6584F">
        <w:instrText xml:space="preserve"> REF _Ref72333841 \w \h  \* MERGEFORMAT </w:instrText>
      </w:r>
      <w:r w:rsidRPr="009D0F96">
        <w:fldChar w:fldCharType="separate"/>
      </w:r>
      <w:r w:rsidR="00424517">
        <w:t>5.1</w:t>
      </w:r>
      <w:r w:rsidRPr="009D0F96">
        <w:fldChar w:fldCharType="end"/>
      </w:r>
      <w:r w:rsidRPr="00E6584F">
        <w:t xml:space="preserve">; </w:t>
      </w:r>
    </w:p>
    <w:p w14:paraId="36996477" w14:textId="77777777" w:rsidR="0072238D" w:rsidRPr="00E6584F" w:rsidRDefault="007B407E" w:rsidP="00F52F87">
      <w:pPr>
        <w:pStyle w:val="DefenceHeading3"/>
        <w:keepNext/>
      </w:pPr>
      <w:bookmarkStart w:id="548" w:name="_Ref464657293"/>
      <w:r w:rsidRPr="00E6584F">
        <w:t>in the case of Public Liability Insurance:</w:t>
      </w:r>
      <w:bookmarkEnd w:id="548"/>
    </w:p>
    <w:p w14:paraId="35B007A4" w14:textId="77777777" w:rsidR="0072238D" w:rsidRPr="00E6584F" w:rsidRDefault="007B407E" w:rsidP="00F52F87">
      <w:pPr>
        <w:pStyle w:val="DefenceHeading4"/>
        <w:keepNext/>
      </w:pPr>
      <w:r w:rsidRPr="00E6584F">
        <w:t xml:space="preserve">if Delivery Phase Approval is achieved: </w:t>
      </w:r>
    </w:p>
    <w:p w14:paraId="75D65FE6" w14:textId="13F72EF0" w:rsidR="0072238D" w:rsidRPr="00E6584F" w:rsidRDefault="007B407E" w:rsidP="00886B18">
      <w:pPr>
        <w:pStyle w:val="DefenceHeading5"/>
      </w:pPr>
      <w:r w:rsidRPr="00E6584F">
        <w:t>written on an occurrence basis, until the completion of the Contractor's Activities; or</w:t>
      </w:r>
    </w:p>
    <w:p w14:paraId="3C29F5F6" w14:textId="26188CDF" w:rsidR="0072238D" w:rsidRPr="00E6584F" w:rsidRDefault="007B407E" w:rsidP="00F52F87">
      <w:pPr>
        <w:pStyle w:val="DefenceHeading5"/>
        <w:keepNext/>
      </w:pPr>
      <w:bookmarkStart w:id="549" w:name="_Ref463120754"/>
      <w:r w:rsidRPr="00E6584F">
        <w:lastRenderedPageBreak/>
        <w:t>written on a claims made basis, until the expiration of the</w:t>
      </w:r>
      <w:r w:rsidR="00886B18" w:rsidRPr="00E6584F">
        <w:t xml:space="preserve"> run-off</w:t>
      </w:r>
      <w:r w:rsidRPr="00E6584F">
        <w:t xml:space="preserve"> period specified in the Contract Particulars following</w:t>
      </w:r>
      <w:bookmarkEnd w:id="549"/>
      <w:r w:rsidRPr="00E6584F">
        <w:t xml:space="preserve"> the latest of</w:t>
      </w:r>
      <w:r w:rsidR="00324F73" w:rsidRPr="00E6584F">
        <w:t xml:space="preserve"> the</w:t>
      </w:r>
      <w:r w:rsidRPr="00E6584F">
        <w:t>:</w:t>
      </w:r>
    </w:p>
    <w:p w14:paraId="30CDBE80" w14:textId="0CD05919" w:rsidR="0072238D" w:rsidRPr="00E6584F" w:rsidRDefault="007B407E" w:rsidP="00F52F87">
      <w:pPr>
        <w:pStyle w:val="DefenceHeading6"/>
      </w:pPr>
      <w:r w:rsidRPr="00E6584F">
        <w:t>end of the last Defects Liability Period;</w:t>
      </w:r>
    </w:p>
    <w:p w14:paraId="60121010" w14:textId="2FF6D87E" w:rsidR="0072238D" w:rsidRPr="00E6584F" w:rsidRDefault="007B407E" w:rsidP="00F52F87">
      <w:pPr>
        <w:pStyle w:val="DefenceHeading6"/>
      </w:pPr>
      <w:r w:rsidRPr="00E6584F">
        <w:t>date upon which all Defects have been rectified in accordance with the Contract; and</w:t>
      </w:r>
    </w:p>
    <w:p w14:paraId="2FFF0E4E" w14:textId="2BDC2D65" w:rsidR="0072238D" w:rsidRPr="00E6584F" w:rsidRDefault="007B407E" w:rsidP="00F52F87">
      <w:pPr>
        <w:pStyle w:val="DefenceHeading6"/>
      </w:pPr>
      <w:r w:rsidRPr="00E6584F">
        <w:t>completion of the Contractor's Activities; or</w:t>
      </w:r>
    </w:p>
    <w:p w14:paraId="66D48DAA" w14:textId="26D919C6" w:rsidR="0072238D" w:rsidRPr="00E6584F" w:rsidRDefault="007B407E" w:rsidP="00F52F87">
      <w:pPr>
        <w:pStyle w:val="DefenceHeading4"/>
        <w:keepNext/>
      </w:pPr>
      <w:r w:rsidRPr="00E6584F">
        <w:rPr>
          <w:bCs/>
          <w:iCs/>
        </w:rPr>
        <w:t>i</w:t>
      </w:r>
      <w:r w:rsidRPr="00E6584F">
        <w:t>f the Commonwealth issues a notice under clause </w:t>
      </w:r>
      <w:r w:rsidRPr="009D0F96">
        <w:fldChar w:fldCharType="begin"/>
      </w:r>
      <w:r w:rsidRPr="00E6584F">
        <w:instrText xml:space="preserve"> REF _Ref72468609 \w \h </w:instrText>
      </w:r>
      <w:r w:rsidR="00E6584F">
        <w:instrText xml:space="preserve"> \* MERGEFORMAT </w:instrText>
      </w:r>
      <w:r w:rsidRPr="009D0F96">
        <w:fldChar w:fldCharType="separate"/>
      </w:r>
      <w:r w:rsidR="00424517">
        <w:t>6.6(a)(ii)</w:t>
      </w:r>
      <w:r w:rsidRPr="009D0F96">
        <w:fldChar w:fldCharType="end"/>
      </w:r>
      <w:r w:rsidRPr="00E6584F">
        <w:t xml:space="preserve"> 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xml:space="preserve">: </w:t>
      </w:r>
    </w:p>
    <w:p w14:paraId="034BAFF8" w14:textId="38C64A71" w:rsidR="0072238D" w:rsidRPr="00E6584F" w:rsidRDefault="007B407E" w:rsidP="00F52F87">
      <w:pPr>
        <w:pStyle w:val="DefenceHeading5"/>
        <w:keepNext/>
      </w:pPr>
      <w:r w:rsidRPr="00E6584F">
        <w:t xml:space="preserve">written on an occurrence basis, until </w:t>
      </w:r>
      <w:r w:rsidR="009256D7" w:rsidRPr="00E6584F">
        <w:t>the Completion of the Contractor's Activities; or</w:t>
      </w:r>
    </w:p>
    <w:p w14:paraId="0F4D794B" w14:textId="036D1125" w:rsidR="0072238D" w:rsidRPr="00E6584F" w:rsidRDefault="007B407E" w:rsidP="00F52F87">
      <w:pPr>
        <w:pStyle w:val="DefenceHeading5"/>
        <w:keepNext/>
      </w:pPr>
      <w:r w:rsidRPr="00E6584F">
        <w:t xml:space="preserve">written on a claims made basis, until the expiration of the </w:t>
      </w:r>
      <w:r w:rsidR="000F7BA3" w:rsidRPr="00E6584F">
        <w:t xml:space="preserve">run-off </w:t>
      </w:r>
      <w:r w:rsidRPr="00E6584F">
        <w:t>period specified in the Contract Particulars following the latest of</w:t>
      </w:r>
      <w:r w:rsidR="00324F73" w:rsidRPr="00E6584F">
        <w:t xml:space="preserve"> the</w:t>
      </w:r>
      <w:r w:rsidRPr="00E6584F">
        <w:t>:</w:t>
      </w:r>
    </w:p>
    <w:p w14:paraId="2A32D910" w14:textId="5D8A30F1" w:rsidR="0072238D" w:rsidRPr="00E6584F" w:rsidRDefault="007B407E" w:rsidP="00F52F87">
      <w:pPr>
        <w:pStyle w:val="DefenceHeading6"/>
      </w:pPr>
      <w:r w:rsidRPr="00E6584F">
        <w:t>last day of the Planning Phase; and</w:t>
      </w:r>
    </w:p>
    <w:p w14:paraId="7BBDF1BB" w14:textId="198474E1" w:rsidR="0072238D" w:rsidRPr="00E6584F" w:rsidRDefault="007B407E" w:rsidP="00F52F87">
      <w:pPr>
        <w:pStyle w:val="DefenceHeading6"/>
      </w:pPr>
      <w:r w:rsidRPr="00E6584F">
        <w:t xml:space="preserve">completion of the Contractor's Activities; </w:t>
      </w:r>
    </w:p>
    <w:p w14:paraId="40EF989B" w14:textId="5C624754" w:rsidR="0072238D" w:rsidRPr="00E6584F" w:rsidRDefault="007B407E" w:rsidP="00F52F87">
      <w:pPr>
        <w:pStyle w:val="DefenceHeading3"/>
        <w:keepNext/>
      </w:pPr>
      <w:bookmarkStart w:id="550" w:name="_Ref72473437"/>
      <w:r w:rsidRPr="00E6584F">
        <w:t>in the case of Workers Compensation Insurance</w:t>
      </w:r>
      <w:r w:rsidR="00232ACE">
        <w:t xml:space="preserve"> and Employers' Liability Insurance</w:t>
      </w:r>
      <w:r w:rsidRPr="00E6584F">
        <w:t>:</w:t>
      </w:r>
    </w:p>
    <w:p w14:paraId="42BE4DF2" w14:textId="5963466D" w:rsidR="0072238D" w:rsidRPr="00E6584F" w:rsidRDefault="007B407E" w:rsidP="00F52F87">
      <w:pPr>
        <w:pStyle w:val="DefenceHeading4"/>
        <w:keepNext/>
      </w:pPr>
      <w:r w:rsidRPr="00E6584F">
        <w:t>if Delivery Phase Approval is achieved, until the latest of</w:t>
      </w:r>
      <w:r w:rsidR="00324F73" w:rsidRPr="00E6584F">
        <w:t xml:space="preserve"> the</w:t>
      </w:r>
      <w:r w:rsidRPr="00E6584F">
        <w:t xml:space="preserve">: </w:t>
      </w:r>
    </w:p>
    <w:p w14:paraId="19C11C60" w14:textId="0984A1BA" w:rsidR="0072238D" w:rsidRPr="00E6584F" w:rsidRDefault="007B407E" w:rsidP="00F52F87">
      <w:pPr>
        <w:pStyle w:val="DefenceHeading5"/>
      </w:pPr>
      <w:r w:rsidRPr="00E6584F">
        <w:t>end of the last Defects Liability Period;</w:t>
      </w:r>
    </w:p>
    <w:p w14:paraId="206A5217" w14:textId="403D02B6" w:rsidR="0072238D" w:rsidRPr="00E6584F" w:rsidRDefault="007B407E" w:rsidP="00F52F87">
      <w:pPr>
        <w:pStyle w:val="DefenceHeading5"/>
      </w:pPr>
      <w:r w:rsidRPr="00E6584F">
        <w:t>date upon which all Defects have been rectified in accordance with the Contract; and</w:t>
      </w:r>
    </w:p>
    <w:p w14:paraId="29DBED36" w14:textId="7F9DC50C" w:rsidR="0072238D" w:rsidRPr="00E6584F" w:rsidRDefault="007B407E" w:rsidP="00F52F87">
      <w:pPr>
        <w:pStyle w:val="DefenceHeading5"/>
      </w:pPr>
      <w:r w:rsidRPr="00E6584F">
        <w:t>completion of the Contractor's Activities; or</w:t>
      </w:r>
    </w:p>
    <w:p w14:paraId="7527F493" w14:textId="7BD13D63" w:rsidR="0072238D" w:rsidRPr="00E6584F" w:rsidRDefault="007B407E" w:rsidP="00F52F87">
      <w:pPr>
        <w:pStyle w:val="DefenceHeading4"/>
        <w:keepNext/>
      </w:pPr>
      <w:r w:rsidRPr="00E6584F">
        <w:rPr>
          <w:bCs/>
          <w:iCs/>
        </w:rPr>
        <w:t>i</w:t>
      </w:r>
      <w:r w:rsidRPr="00E6584F">
        <w:t>f the Commonwealth issues a notice under clause </w:t>
      </w:r>
      <w:r w:rsidRPr="009D0F96">
        <w:fldChar w:fldCharType="begin"/>
      </w:r>
      <w:r w:rsidRPr="00E6584F">
        <w:instrText xml:space="preserve"> REF _Ref72468609 \w \h  \* MERGEFORMAT </w:instrText>
      </w:r>
      <w:r w:rsidRPr="009D0F96">
        <w:fldChar w:fldCharType="separate"/>
      </w:r>
      <w:r w:rsidR="00424517">
        <w:t>6.6(a)(ii)</w:t>
      </w:r>
      <w:r w:rsidRPr="009D0F96">
        <w:fldChar w:fldCharType="end"/>
      </w:r>
      <w:r w:rsidRPr="00E6584F">
        <w:rPr>
          <w:b/>
        </w:rPr>
        <w:t xml:space="preserve"> </w:t>
      </w:r>
      <w:r w:rsidRPr="00E6584F">
        <w:t xml:space="preserve">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until the latest of</w:t>
      </w:r>
      <w:r w:rsidR="00324F73" w:rsidRPr="00E6584F">
        <w:t xml:space="preserve"> the</w:t>
      </w:r>
      <w:r w:rsidRPr="00E6584F">
        <w:t xml:space="preserve">: </w:t>
      </w:r>
    </w:p>
    <w:p w14:paraId="18DEA1F1" w14:textId="629D61C2" w:rsidR="0072238D" w:rsidRPr="00E6584F" w:rsidRDefault="007B407E" w:rsidP="00F52F87">
      <w:pPr>
        <w:pStyle w:val="DefenceHeading5"/>
      </w:pPr>
      <w:r w:rsidRPr="00E6584F">
        <w:t>last day of the Planning Phase; and</w:t>
      </w:r>
    </w:p>
    <w:p w14:paraId="2FF75BD1" w14:textId="4ABC27D1" w:rsidR="0072238D" w:rsidRPr="00E6584F" w:rsidRDefault="007B407E" w:rsidP="00F52F87">
      <w:pPr>
        <w:pStyle w:val="DefenceHeading5"/>
      </w:pPr>
      <w:r w:rsidRPr="00E6584F">
        <w:t xml:space="preserve">completion of the Contractor's Activities; </w:t>
      </w:r>
    </w:p>
    <w:p w14:paraId="3F8A1C6B" w14:textId="77777777" w:rsidR="0072238D" w:rsidRPr="00E6584F" w:rsidRDefault="007B407E">
      <w:pPr>
        <w:pStyle w:val="DefenceHeading3"/>
        <w:keepNext/>
      </w:pPr>
      <w:bookmarkStart w:id="551" w:name="_Ref463120707"/>
      <w:r w:rsidRPr="00E6584F">
        <w:t>in the case of Professional Indemnity Insurance or Errors and Omissions Insurance:</w:t>
      </w:r>
      <w:bookmarkEnd w:id="550"/>
      <w:bookmarkEnd w:id="551"/>
    </w:p>
    <w:p w14:paraId="30711741" w14:textId="7555A6B7" w:rsidR="0072238D" w:rsidRPr="00E6584F" w:rsidRDefault="007B407E" w:rsidP="00F52F87">
      <w:pPr>
        <w:pStyle w:val="DefenceHeading4"/>
        <w:keepNext/>
      </w:pPr>
      <w:r w:rsidRPr="00E6584F">
        <w:t>if Delivery Phase Approval is achieved, until the expiration of the</w:t>
      </w:r>
      <w:r w:rsidR="00886B18" w:rsidRPr="00E6584F">
        <w:t xml:space="preserve"> run-off</w:t>
      </w:r>
      <w:r w:rsidRPr="00E6584F">
        <w:t xml:space="preserve"> period specified in the Contract Particulars following the latest of</w:t>
      </w:r>
      <w:r w:rsidR="00324F73" w:rsidRPr="00E6584F">
        <w:t xml:space="preserve"> the</w:t>
      </w:r>
      <w:r w:rsidRPr="00E6584F">
        <w:t>:</w:t>
      </w:r>
    </w:p>
    <w:p w14:paraId="7D95DF0B" w14:textId="2F505CAF" w:rsidR="0072238D" w:rsidRPr="00E6584F" w:rsidRDefault="007B407E" w:rsidP="00F52F87">
      <w:pPr>
        <w:pStyle w:val="DefenceHeading5"/>
      </w:pPr>
      <w:r w:rsidRPr="00E6584F">
        <w:t>end of the last Defects Liability Period;</w:t>
      </w:r>
    </w:p>
    <w:p w14:paraId="799A9F4E" w14:textId="390084A9" w:rsidR="0072238D" w:rsidRPr="00E6584F" w:rsidRDefault="007B407E" w:rsidP="00F52F87">
      <w:pPr>
        <w:pStyle w:val="DefenceHeading5"/>
      </w:pPr>
      <w:r w:rsidRPr="00E6584F">
        <w:t>date upon which all Defects have been rectified in accordance with the Contract; and</w:t>
      </w:r>
    </w:p>
    <w:p w14:paraId="3BDE6C59" w14:textId="63EE0E20" w:rsidR="0072238D" w:rsidRPr="00E6584F" w:rsidRDefault="007B407E" w:rsidP="00F52F87">
      <w:pPr>
        <w:pStyle w:val="DefenceHeading5"/>
      </w:pPr>
      <w:r w:rsidRPr="00E6584F">
        <w:t>completion of the Contractor's Activities; or</w:t>
      </w:r>
    </w:p>
    <w:p w14:paraId="5EEF534B" w14:textId="19AEB2E2" w:rsidR="0072238D" w:rsidRPr="00E6584F" w:rsidRDefault="007B407E" w:rsidP="00F52F87">
      <w:pPr>
        <w:pStyle w:val="DefenceHeading4"/>
        <w:keepNext/>
      </w:pPr>
      <w:r w:rsidRPr="00E6584F">
        <w:rPr>
          <w:bCs/>
          <w:iCs/>
        </w:rPr>
        <w:t>i</w:t>
      </w:r>
      <w:r w:rsidRPr="00E6584F">
        <w:t>f the Commonwealth issues a notice under clause </w:t>
      </w:r>
      <w:r w:rsidRPr="009D0F96">
        <w:fldChar w:fldCharType="begin"/>
      </w:r>
      <w:r w:rsidRPr="00E6584F">
        <w:instrText xml:space="preserve"> REF _Ref72468609 \w \h  \* MERGEFORMAT </w:instrText>
      </w:r>
      <w:r w:rsidRPr="009D0F96">
        <w:fldChar w:fldCharType="separate"/>
      </w:r>
      <w:r w:rsidR="00424517">
        <w:t>6.6(a)(ii)</w:t>
      </w:r>
      <w:r w:rsidRPr="009D0F96">
        <w:fldChar w:fldCharType="end"/>
      </w:r>
      <w:r w:rsidRPr="00E6584F">
        <w:rPr>
          <w:b/>
        </w:rPr>
        <w:t xml:space="preserve"> </w:t>
      </w:r>
      <w:r w:rsidRPr="00E6584F">
        <w:t xml:space="preserve">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xml:space="preserve">, until the expiration of the </w:t>
      </w:r>
      <w:r w:rsidR="00886B18" w:rsidRPr="00E6584F">
        <w:t xml:space="preserve">run-off </w:t>
      </w:r>
      <w:r w:rsidRPr="00E6584F">
        <w:t>period specified in the Contract Particulars following the latest of</w:t>
      </w:r>
      <w:r w:rsidR="00324F73" w:rsidRPr="00E6584F">
        <w:t xml:space="preserve"> the</w:t>
      </w:r>
      <w:r w:rsidRPr="00E6584F">
        <w:t xml:space="preserve">: </w:t>
      </w:r>
    </w:p>
    <w:p w14:paraId="1E5B5098" w14:textId="3EA0CD72" w:rsidR="0072238D" w:rsidRPr="00E6584F" w:rsidRDefault="007B407E" w:rsidP="00F52F87">
      <w:pPr>
        <w:pStyle w:val="DefenceHeading5"/>
      </w:pPr>
      <w:r w:rsidRPr="00E6584F">
        <w:t>last day of the Planning Phase; and</w:t>
      </w:r>
    </w:p>
    <w:p w14:paraId="26245AF9" w14:textId="77777777" w:rsidR="00AE0596" w:rsidRPr="00E6584F" w:rsidRDefault="007B407E" w:rsidP="00F52F87">
      <w:pPr>
        <w:pStyle w:val="DefenceHeading5"/>
      </w:pPr>
      <w:r w:rsidRPr="00E6584F">
        <w:t>completion of the Contractor's Activities</w:t>
      </w:r>
      <w:r w:rsidR="00AE0596" w:rsidRPr="00E6584F">
        <w:t>; and</w:t>
      </w:r>
    </w:p>
    <w:p w14:paraId="302FA3B9" w14:textId="579B198B" w:rsidR="0072238D" w:rsidRPr="004E1971" w:rsidRDefault="00AE0596" w:rsidP="004E1971">
      <w:pPr>
        <w:pStyle w:val="DefenceHeading3"/>
      </w:pPr>
      <w:r w:rsidRPr="009D0F96">
        <w:t>in the case of Marine Transit Insurance, at all times during the transportation to or from the Site of goods, equipment</w:t>
      </w:r>
      <w:r w:rsidR="00232ACE">
        <w:t>, materials and things</w:t>
      </w:r>
      <w:r w:rsidRPr="009D0F96">
        <w:t xml:space="preserve"> that will be used for, as a component in or in connection with the Contractor's Activities or the Works.</w:t>
      </w:r>
    </w:p>
    <w:p w14:paraId="2EA8B524" w14:textId="77777777" w:rsidR="0072238D" w:rsidRPr="00E6584F" w:rsidRDefault="007B407E" w:rsidP="00205F5F">
      <w:pPr>
        <w:pStyle w:val="DefenceHeading2"/>
      </w:pPr>
      <w:bookmarkStart w:id="552" w:name="_Toc490386527"/>
      <w:bookmarkStart w:id="553" w:name="_Toc490392088"/>
      <w:bookmarkStart w:id="554" w:name="_Toc490392266"/>
      <w:bookmarkStart w:id="555" w:name="_Toc16493269"/>
      <w:bookmarkStart w:id="556" w:name="_Ref446605333"/>
      <w:bookmarkStart w:id="557" w:name="_Ref446605341"/>
      <w:bookmarkStart w:id="558" w:name="_Toc12875150"/>
      <w:bookmarkStart w:id="559" w:name="_Toc13065440"/>
      <w:bookmarkStart w:id="560" w:name="_Toc112771532"/>
      <w:bookmarkStart w:id="561" w:name="_Toc138183705"/>
      <w:r w:rsidRPr="00E6584F">
        <w:lastRenderedPageBreak/>
        <w:t>Notice of Potential Claim</w:t>
      </w:r>
      <w:bookmarkEnd w:id="552"/>
      <w:bookmarkEnd w:id="553"/>
      <w:bookmarkEnd w:id="554"/>
      <w:bookmarkEnd w:id="555"/>
      <w:bookmarkEnd w:id="556"/>
      <w:bookmarkEnd w:id="557"/>
      <w:bookmarkEnd w:id="558"/>
      <w:bookmarkEnd w:id="559"/>
      <w:bookmarkEnd w:id="560"/>
      <w:bookmarkEnd w:id="561"/>
    </w:p>
    <w:p w14:paraId="193A041E"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w:t>
      </w:r>
    </w:p>
    <w:p w14:paraId="61BCA4CD" w14:textId="2EAB3D66" w:rsidR="0072238D" w:rsidRPr="00E6584F" w:rsidRDefault="007B407E" w:rsidP="00F52F87">
      <w:pPr>
        <w:pStyle w:val="DefenceHeading3"/>
      </w:pPr>
      <w:r w:rsidRPr="00E6584F">
        <w:t xml:space="preserve">as soon as possible inform the Commonwealth in writing of any fact, matter or occurrence that may give rise to a claim under an insurance policy required </w:t>
      </w:r>
      <w:r w:rsidR="007E6099" w:rsidRPr="00E6584F">
        <w:t xml:space="preserve">under clause </w:t>
      </w:r>
      <w:r w:rsidR="007E6099" w:rsidRPr="009D0F96">
        <w:fldChar w:fldCharType="begin"/>
      </w:r>
      <w:r w:rsidR="007E6099" w:rsidRPr="00E6584F">
        <w:instrText xml:space="preserve"> REF _Ref450661063 \r \h </w:instrText>
      </w:r>
      <w:r w:rsidR="00E6584F">
        <w:instrText xml:space="preserve"> \* MERGEFORMAT </w:instrText>
      </w:r>
      <w:r w:rsidR="007E6099" w:rsidRPr="009D0F96">
        <w:fldChar w:fldCharType="separate"/>
      </w:r>
      <w:r w:rsidR="00424517">
        <w:t>5.4</w:t>
      </w:r>
      <w:r w:rsidR="007E6099" w:rsidRPr="009D0F96">
        <w:fldChar w:fldCharType="end"/>
      </w:r>
      <w:r w:rsidR="007E6099" w:rsidRPr="00E6584F">
        <w:t xml:space="preserve"> </w:t>
      </w:r>
      <w:r w:rsidRPr="00E6584F">
        <w:t xml:space="preserve">or any claim actually made against the Contractor or the Commonwealth which may be covered by an insurance policy required by </w:t>
      </w:r>
      <w:r w:rsidR="007E6099" w:rsidRPr="00E6584F">
        <w:t xml:space="preserve">clause </w:t>
      </w:r>
      <w:r w:rsidR="007E6099" w:rsidRPr="009D0F96">
        <w:fldChar w:fldCharType="begin"/>
      </w:r>
      <w:r w:rsidR="007E6099" w:rsidRPr="00E6584F">
        <w:instrText xml:space="preserve"> REF _Ref450661063 \r \h </w:instrText>
      </w:r>
      <w:r w:rsidR="00E6584F">
        <w:instrText xml:space="preserve"> \* MERGEFORMAT </w:instrText>
      </w:r>
      <w:r w:rsidR="007E6099" w:rsidRPr="009D0F96">
        <w:fldChar w:fldCharType="separate"/>
      </w:r>
      <w:r w:rsidR="00424517">
        <w:t>5.4</w:t>
      </w:r>
      <w:r w:rsidR="007E6099" w:rsidRPr="009D0F96">
        <w:fldChar w:fldCharType="end"/>
      </w:r>
      <w:r w:rsidRPr="00E6584F">
        <w:t>;</w:t>
      </w:r>
    </w:p>
    <w:p w14:paraId="1D0B2544" w14:textId="77777777" w:rsidR="0072238D" w:rsidRPr="00E6584F" w:rsidRDefault="007B407E" w:rsidP="00F52F87">
      <w:pPr>
        <w:pStyle w:val="DefenceHeading3"/>
        <w:spacing w:after="160"/>
      </w:pPr>
      <w:r w:rsidRPr="00E6584F">
        <w:t>keep the Commonwealth informed of all significant developments concerning the claim, except in circumstances where the Commonwealth is making a claim against the Contractor; and</w:t>
      </w:r>
    </w:p>
    <w:p w14:paraId="4FA15E8B" w14:textId="77777777" w:rsidR="0072238D" w:rsidRPr="00E6584F" w:rsidRDefault="007B407E" w:rsidP="00F52F87">
      <w:pPr>
        <w:pStyle w:val="DefenceHeading3"/>
      </w:pPr>
      <w:r w:rsidRPr="00E6584F">
        <w:t>ensure that its subcontractors similarly inform the Contractor and the Commonwealth in writing of any fact, matter or occurrence that may give rise to a claim under an insurance policy required by the Contract or any claim actually made against the Contractor</w:t>
      </w:r>
      <w:r w:rsidRPr="00E6584F">
        <w:rPr>
          <w:rStyle w:val="Hyperlink"/>
          <w:color w:val="auto"/>
        </w:rPr>
        <w:t>,</w:t>
      </w:r>
      <w:r w:rsidRPr="00E6584F">
        <w:t xml:space="preserve"> the subcontractor or the Commonwealth which may be covered by an insurance policy required by the Contract,</w:t>
      </w:r>
    </w:p>
    <w:p w14:paraId="7CB4E737" w14:textId="77777777" w:rsidR="0072238D" w:rsidRPr="00E6584F" w:rsidRDefault="007B407E">
      <w:pPr>
        <w:pStyle w:val="DefenceNormal"/>
        <w:keepNext/>
      </w:pPr>
      <w:r w:rsidRPr="00E6584F">
        <w:t>provided that, in respect of Professional Indemnity Insurance, the Contractor:</w:t>
      </w:r>
    </w:p>
    <w:p w14:paraId="43171853" w14:textId="353CFE5F" w:rsidR="0072238D" w:rsidRPr="00E6584F" w:rsidRDefault="007B407E" w:rsidP="00F52F87">
      <w:pPr>
        <w:pStyle w:val="DefenceHeading3"/>
        <w:spacing w:after="160"/>
      </w:pPr>
      <w:r w:rsidRPr="00E6584F">
        <w:t xml:space="preserve">subject to paragraph </w:t>
      </w:r>
      <w:r w:rsidRPr="009D0F96">
        <w:fldChar w:fldCharType="begin"/>
      </w:r>
      <w:r w:rsidRPr="00E6584F">
        <w:instrText xml:space="preserve"> REF _Ref117399634 \r \h  \* MERGEFORMAT </w:instrText>
      </w:r>
      <w:r w:rsidRPr="009D0F96">
        <w:fldChar w:fldCharType="separate"/>
      </w:r>
      <w:r w:rsidR="00424517">
        <w:t>(e)</w:t>
      </w:r>
      <w:r w:rsidRPr="009D0F96">
        <w:fldChar w:fldCharType="end"/>
      </w:r>
      <w:r w:rsidRPr="00E6584F">
        <w:t>, is not required to provide details of individual claims; and</w:t>
      </w:r>
    </w:p>
    <w:p w14:paraId="680CFEFE" w14:textId="77777777" w:rsidR="0072238D" w:rsidRPr="00E6584F" w:rsidRDefault="007B407E" w:rsidP="00F52F87">
      <w:pPr>
        <w:pStyle w:val="DefenceHeading3"/>
        <w:spacing w:after="160"/>
      </w:pPr>
      <w:bookmarkStart w:id="562" w:name="_Ref117399634"/>
      <w:r w:rsidRPr="00E6584F">
        <w:t>must notify the Commonwealth if the estimated total combined value of claims made against the Contractor and claims which may arise from circumstances reported by the Contractor to its insurer in a policy year would potentially reduce the available limit of policy indemnity for that year below the amount required by the Contract.</w:t>
      </w:r>
      <w:bookmarkEnd w:id="562"/>
    </w:p>
    <w:p w14:paraId="559F441E" w14:textId="77777777" w:rsidR="0072238D" w:rsidRPr="00E6584F" w:rsidRDefault="007B407E" w:rsidP="00205F5F">
      <w:pPr>
        <w:pStyle w:val="DefenceHeading2"/>
      </w:pPr>
      <w:bookmarkStart w:id="563" w:name="_Toc490386528"/>
      <w:bookmarkStart w:id="564" w:name="_Toc490392089"/>
      <w:bookmarkStart w:id="565" w:name="_Toc490392267"/>
      <w:bookmarkStart w:id="566" w:name="_Toc16493270"/>
      <w:bookmarkStart w:id="567" w:name="_Toc12875151"/>
      <w:bookmarkStart w:id="568" w:name="_Toc13065441"/>
      <w:bookmarkStart w:id="569" w:name="_Toc112771533"/>
      <w:bookmarkStart w:id="570" w:name="_Toc138183706"/>
      <w:r w:rsidRPr="00E6584F">
        <w:t>Procedure upon Loss or Damage</w:t>
      </w:r>
      <w:bookmarkEnd w:id="563"/>
      <w:bookmarkEnd w:id="564"/>
      <w:bookmarkEnd w:id="565"/>
      <w:bookmarkEnd w:id="566"/>
      <w:bookmarkEnd w:id="567"/>
      <w:bookmarkEnd w:id="568"/>
      <w:bookmarkEnd w:id="569"/>
      <w:bookmarkEnd w:id="570"/>
    </w:p>
    <w:p w14:paraId="5A0517AD" w14:textId="5022F46B" w:rsidR="0072238D" w:rsidRPr="00E6584F" w:rsidRDefault="007B407E">
      <w:pPr>
        <w:pStyle w:val="DefenceNormal"/>
        <w:keepNext/>
      </w:pPr>
      <w:r w:rsidRPr="00E6584F">
        <w:rPr>
          <w:szCs w:val="22"/>
        </w:rPr>
        <w:t xml:space="preserve">If loss of or damage to any part of the </w:t>
      </w:r>
      <w:r w:rsidRPr="00E6584F">
        <w:t>Works</w:t>
      </w:r>
      <w:r w:rsidRPr="00E6584F">
        <w:rPr>
          <w:szCs w:val="22"/>
        </w:rPr>
        <w:t xml:space="preserve"> or a </w:t>
      </w:r>
      <w:r w:rsidRPr="00E6584F">
        <w:t>Stage</w:t>
      </w:r>
      <w:r w:rsidRPr="00E6584F">
        <w:rPr>
          <w:szCs w:val="22"/>
        </w:rPr>
        <w:t xml:space="preserve"> occurs whilst the </w:t>
      </w:r>
      <w:r w:rsidRPr="00E6584F">
        <w:t>Contractor</w:t>
      </w:r>
      <w:r w:rsidRPr="00E6584F">
        <w:rPr>
          <w:szCs w:val="22"/>
        </w:rPr>
        <w:t xml:space="preserve"> bears the risk of loss of or damage to the </w:t>
      </w:r>
      <w:r w:rsidRPr="00E6584F">
        <w:t>Works</w:t>
      </w:r>
      <w:r w:rsidRPr="00E6584F">
        <w:rPr>
          <w:szCs w:val="22"/>
        </w:rPr>
        <w:t xml:space="preserve"> or the </w:t>
      </w:r>
      <w:r w:rsidRPr="00E6584F">
        <w:t>Stage</w:t>
      </w:r>
      <w:r w:rsidRPr="00E6584F">
        <w:rPr>
          <w:szCs w:val="22"/>
        </w:rPr>
        <w:t xml:space="preserve"> under clause </w:t>
      </w:r>
      <w:r w:rsidRPr="009D0F96">
        <w:rPr>
          <w:szCs w:val="22"/>
        </w:rPr>
        <w:fldChar w:fldCharType="begin"/>
      </w:r>
      <w:r w:rsidRPr="00E6584F">
        <w:rPr>
          <w:szCs w:val="22"/>
        </w:rPr>
        <w:instrText xml:space="preserve"> REF _Ref72333841 \w \h  \* MERGEFORMAT </w:instrText>
      </w:r>
      <w:r w:rsidRPr="009D0F96">
        <w:rPr>
          <w:szCs w:val="22"/>
        </w:rPr>
      </w:r>
      <w:r w:rsidRPr="009D0F96">
        <w:rPr>
          <w:szCs w:val="22"/>
        </w:rPr>
        <w:fldChar w:fldCharType="separate"/>
      </w:r>
      <w:r w:rsidR="00424517">
        <w:rPr>
          <w:szCs w:val="22"/>
        </w:rPr>
        <w:t>5.1</w:t>
      </w:r>
      <w:r w:rsidRPr="009D0F96">
        <w:rPr>
          <w:szCs w:val="22"/>
        </w:rPr>
        <w:fldChar w:fldCharType="end"/>
      </w:r>
      <w:r w:rsidRPr="00E6584F">
        <w:rPr>
          <w:szCs w:val="22"/>
        </w:rPr>
        <w:t>:</w:t>
      </w:r>
    </w:p>
    <w:p w14:paraId="106A2D74" w14:textId="77777777" w:rsidR="0072238D" w:rsidRPr="00E6584F" w:rsidRDefault="007B407E" w:rsidP="00F52F87">
      <w:pPr>
        <w:pStyle w:val="DefenceHeading3"/>
        <w:keepNext/>
      </w:pPr>
      <w:r w:rsidRPr="00E6584F">
        <w:t>the Contractor must:</w:t>
      </w:r>
    </w:p>
    <w:p w14:paraId="545E7A4E" w14:textId="77777777" w:rsidR="0072238D" w:rsidRPr="00E6584F" w:rsidRDefault="007B407E" w:rsidP="00F52F87">
      <w:pPr>
        <w:pStyle w:val="DefenceHeading4"/>
      </w:pPr>
      <w:r w:rsidRPr="00E6584F">
        <w:t>make the Works or the Stage and the Site safe and secure;</w:t>
      </w:r>
    </w:p>
    <w:p w14:paraId="4786E0E5" w14:textId="40312474" w:rsidR="0072238D" w:rsidRPr="00E6584F" w:rsidRDefault="007B407E" w:rsidP="00F52F87">
      <w:pPr>
        <w:pStyle w:val="DefenceHeading4"/>
      </w:pPr>
      <w:r w:rsidRPr="00E6584F">
        <w:t xml:space="preserve">notify the relevant insurers and comply with </w:t>
      </w:r>
      <w:r w:rsidR="007E6099" w:rsidRPr="00E6584F">
        <w:t xml:space="preserve">any reasonable </w:t>
      </w:r>
      <w:r w:rsidRPr="00E6584F">
        <w:t>instructions</w:t>
      </w:r>
      <w:r w:rsidR="007E6099" w:rsidRPr="00E6584F">
        <w:t xml:space="preserve"> from the insurer(s)</w:t>
      </w:r>
      <w:r w:rsidRPr="00E6584F">
        <w:t>; and</w:t>
      </w:r>
    </w:p>
    <w:p w14:paraId="1C6E93E0" w14:textId="77777777" w:rsidR="0072238D" w:rsidRPr="00E6584F" w:rsidRDefault="007B407E" w:rsidP="00F52F87">
      <w:pPr>
        <w:pStyle w:val="DefenceHeading4"/>
        <w:keepNext/>
      </w:pPr>
      <w:r w:rsidRPr="00E6584F">
        <w:t>promptly consult with the Contract Administrator to discuss the steps to be taken to:</w:t>
      </w:r>
    </w:p>
    <w:p w14:paraId="592BB451" w14:textId="040CC2B0" w:rsidR="0072238D" w:rsidRPr="00E6584F" w:rsidRDefault="007B407E" w:rsidP="00F52F87">
      <w:pPr>
        <w:pStyle w:val="DefenceHeading5"/>
      </w:pPr>
      <w:r w:rsidRPr="00E6584F">
        <w:t>comply with its obligations under clause </w:t>
      </w:r>
      <w:r w:rsidRPr="009D0F96">
        <w:fldChar w:fldCharType="begin"/>
      </w:r>
      <w:r w:rsidRPr="00E6584F">
        <w:instrText xml:space="preserve"> REF _Ref72467814 \w \h  \* MERGEFORMAT </w:instrText>
      </w:r>
      <w:r w:rsidRPr="009D0F96">
        <w:fldChar w:fldCharType="separate"/>
      </w:r>
      <w:r w:rsidR="00424517">
        <w:t>5.3</w:t>
      </w:r>
      <w:r w:rsidRPr="009D0F96">
        <w:fldChar w:fldCharType="end"/>
      </w:r>
      <w:r w:rsidRPr="00E6584F">
        <w:t>; and</w:t>
      </w:r>
    </w:p>
    <w:p w14:paraId="7CB16D40" w14:textId="77777777" w:rsidR="0072238D" w:rsidRPr="00E6584F" w:rsidRDefault="007B407E" w:rsidP="00F52F87">
      <w:pPr>
        <w:pStyle w:val="DefenceHeading5"/>
      </w:pPr>
      <w:r w:rsidRPr="00E6584F">
        <w:t>ensure that, to the greatest extent possible, the Contractor continues to comply with its other obligations under the Contract; and</w:t>
      </w:r>
    </w:p>
    <w:p w14:paraId="3DB92AAF" w14:textId="77777777" w:rsidR="0072238D" w:rsidRPr="00E6584F" w:rsidRDefault="007B407E" w:rsidP="00F52F87">
      <w:pPr>
        <w:pStyle w:val="DefenceHeading3"/>
        <w:keepNext/>
      </w:pPr>
      <w:r w:rsidRPr="00E6584F">
        <w:t>upon settlement of a claim under the Construction Risks Insurance relating to this loss or damage, the amount of money received from this insurance (excluding any amount provided for the fees of any of the Commonwealth's consultants) will:</w:t>
      </w:r>
    </w:p>
    <w:p w14:paraId="03A74DED" w14:textId="428B9940" w:rsidR="0072238D" w:rsidRPr="00E6584F" w:rsidRDefault="007B407E" w:rsidP="00F52F87">
      <w:pPr>
        <w:pStyle w:val="DefenceHeading4"/>
      </w:pPr>
      <w:r w:rsidRPr="00E6584F">
        <w:t>be paid to the Contractor in accordance with the procedure in clauses </w:t>
      </w:r>
      <w:r w:rsidRPr="009D0F96">
        <w:fldChar w:fldCharType="begin"/>
      </w:r>
      <w:r w:rsidRPr="00E6584F">
        <w:instrText xml:space="preserve"> REF _Ref72474323 \r \h  \* MERGEFORMAT </w:instrText>
      </w:r>
      <w:r w:rsidRPr="009D0F96">
        <w:fldChar w:fldCharType="separate"/>
      </w:r>
      <w:r w:rsidR="00424517">
        <w:t>12.2</w:t>
      </w:r>
      <w:r w:rsidRPr="009D0F96">
        <w:fldChar w:fldCharType="end"/>
      </w:r>
      <w:r w:rsidRPr="00E6584F">
        <w:t xml:space="preserve"> - </w:t>
      </w:r>
      <w:r w:rsidRPr="009D0F96">
        <w:fldChar w:fldCharType="begin"/>
      </w:r>
      <w:r w:rsidRPr="00E6584F">
        <w:instrText xml:space="preserve"> REF _Ref72474331 \r \h  \* MERGEFORMAT </w:instrText>
      </w:r>
      <w:r w:rsidRPr="009D0F96">
        <w:fldChar w:fldCharType="separate"/>
      </w:r>
      <w:r w:rsidR="00424517">
        <w:t>12.5</w:t>
      </w:r>
      <w:r w:rsidRPr="009D0F96">
        <w:fldChar w:fldCharType="end"/>
      </w:r>
      <w:r w:rsidRPr="00E6584F">
        <w:t xml:space="preserve"> as and when the Contractor replaces, makes good or repairs the loss of or damage to the Works or the Stage; and</w:t>
      </w:r>
    </w:p>
    <w:p w14:paraId="4465221D" w14:textId="77777777" w:rsidR="0072238D" w:rsidRPr="00E6584F" w:rsidRDefault="007B407E" w:rsidP="00F52F87">
      <w:pPr>
        <w:pStyle w:val="DefenceHeading4"/>
      </w:pPr>
      <w:r w:rsidRPr="00E6584F">
        <w:t>be the limit of the Contractor's entitlement to payment for the replacement, making good or repair of the loss or damage to the Works or the Stage.</w:t>
      </w:r>
    </w:p>
    <w:p w14:paraId="76DA8208" w14:textId="77777777" w:rsidR="0072238D" w:rsidRPr="00E6584F" w:rsidRDefault="007B407E" w:rsidP="00205F5F">
      <w:pPr>
        <w:pStyle w:val="DefenceHeading2"/>
      </w:pPr>
      <w:bookmarkStart w:id="571" w:name="_Toc490386529"/>
      <w:bookmarkStart w:id="572" w:name="_Toc490392090"/>
      <w:bookmarkStart w:id="573" w:name="_Toc490392268"/>
      <w:bookmarkStart w:id="574" w:name="_Toc16493271"/>
      <w:bookmarkStart w:id="575" w:name="_Ref72467828"/>
      <w:bookmarkStart w:id="576" w:name="_Toc12875152"/>
      <w:bookmarkStart w:id="577" w:name="_Toc13065442"/>
      <w:bookmarkStart w:id="578" w:name="_Toc112771534"/>
      <w:bookmarkStart w:id="579" w:name="_Toc138183707"/>
      <w:r w:rsidRPr="00E6584F">
        <w:t>Cross Liability</w:t>
      </w:r>
      <w:bookmarkEnd w:id="571"/>
      <w:bookmarkEnd w:id="572"/>
      <w:bookmarkEnd w:id="573"/>
      <w:bookmarkEnd w:id="574"/>
      <w:bookmarkEnd w:id="575"/>
      <w:bookmarkEnd w:id="576"/>
      <w:bookmarkEnd w:id="577"/>
      <w:bookmarkEnd w:id="578"/>
      <w:bookmarkEnd w:id="579"/>
    </w:p>
    <w:p w14:paraId="37BB6265" w14:textId="3F9E5A3B" w:rsidR="0072238D" w:rsidRPr="00E6584F" w:rsidRDefault="007B407E" w:rsidP="00F52F87">
      <w:pPr>
        <w:pStyle w:val="DefenceHeading3"/>
      </w:pPr>
      <w:r w:rsidRPr="00E6584F">
        <w:t>Clause </w:t>
      </w:r>
      <w:r w:rsidRPr="009D0F96">
        <w:fldChar w:fldCharType="begin"/>
      </w:r>
      <w:r w:rsidRPr="00E6584F">
        <w:instrText xml:space="preserve"> REF _Ref72467828 \w \h  \* MERGEFORMAT </w:instrText>
      </w:r>
      <w:r w:rsidRPr="009D0F96">
        <w:fldChar w:fldCharType="separate"/>
      </w:r>
      <w:r w:rsidR="00424517">
        <w:t>5.9</w:t>
      </w:r>
      <w:r w:rsidRPr="009D0F96">
        <w:fldChar w:fldCharType="end"/>
      </w:r>
      <w:r w:rsidRPr="00E6584F">
        <w:t xml:space="preserve"> does not apply to Professional Indemnity Insurance, Errors and Omissions Insurance or Workers Compensation Insurance.</w:t>
      </w:r>
    </w:p>
    <w:p w14:paraId="2ABA8F57" w14:textId="17CE0A53" w:rsidR="0072238D" w:rsidRPr="00E6584F" w:rsidRDefault="007B407E" w:rsidP="00F52F87">
      <w:pPr>
        <w:pStyle w:val="DefenceHeading3"/>
      </w:pPr>
      <w:r w:rsidRPr="00E6584F">
        <w:t>Where the Contract requires insurance to provide cover to more than one insured, the Contractor must ensure that</w:t>
      </w:r>
      <w:r w:rsidR="007E6099" w:rsidRPr="00E6584F">
        <w:t>, to the extent permitted by law,</w:t>
      </w:r>
      <w:r w:rsidRPr="00E6584F">
        <w:t xml:space="preserve"> the insurance policy provides that:</w:t>
      </w:r>
    </w:p>
    <w:p w14:paraId="5219BD7E" w14:textId="742FD684" w:rsidR="0072238D" w:rsidRPr="00E6584F" w:rsidRDefault="007E6099" w:rsidP="007E6099">
      <w:pPr>
        <w:pStyle w:val="DefenceHeading4"/>
      </w:pPr>
      <w:r w:rsidRPr="00E6584F">
        <w:lastRenderedPageBreak/>
        <w:t>the insurer agrees to treat each insured as a separate insured as though a se</w:t>
      </w:r>
      <w:r w:rsidR="005B4EB8" w:rsidRPr="00E6584F">
        <w:t>parate contract of insurance had</w:t>
      </w:r>
      <w:r w:rsidRPr="00E6584F">
        <w:t xml:space="preserve"> been entered into with each insured, without increasing the overall limit of indemnity;</w:t>
      </w:r>
    </w:p>
    <w:p w14:paraId="0A142D9C" w14:textId="058D066B" w:rsidR="007E6099" w:rsidRPr="00E6584F" w:rsidRDefault="007E6099" w:rsidP="007E6099">
      <w:pPr>
        <w:pStyle w:val="DefenceHeading4"/>
      </w:pPr>
      <w:r w:rsidRPr="00E6584F">
        <w:t xml:space="preserve">the insurer will not impute </w:t>
      </w:r>
      <w:r w:rsidR="00AD7A1A" w:rsidRPr="00E6584F">
        <w:t xml:space="preserve">to any insured </w:t>
      </w:r>
      <w:r w:rsidRPr="00E6584F">
        <w:t xml:space="preserve">any knowledge or intention or a state of mind possessed or allegedly possessed by any other insured; </w:t>
      </w:r>
    </w:p>
    <w:p w14:paraId="40877027" w14:textId="58C3B2FD" w:rsidR="0072238D" w:rsidRPr="00E6584F" w:rsidRDefault="007B407E" w:rsidP="007E6099">
      <w:pPr>
        <w:pStyle w:val="DefenceHeading4"/>
      </w:pPr>
      <w:r w:rsidRPr="00E6584F">
        <w:t xml:space="preserve">the insurer waives all rights, remedies or relief to which it might become entitled by subrogation against any of the parties to whom </w:t>
      </w:r>
      <w:r w:rsidR="007E6099" w:rsidRPr="00E6584F">
        <w:t xml:space="preserve">the benefit of insurance cover </w:t>
      </w:r>
      <w:r w:rsidRPr="00E6584F">
        <w:t xml:space="preserve">extends and that failure by any insured to observe and fulfil the terms of the policy will not prejudice the insurance in regard to any other insured; </w:t>
      </w:r>
    </w:p>
    <w:p w14:paraId="10946CA4" w14:textId="77777777" w:rsidR="007E6099" w:rsidRPr="00E6584F" w:rsidRDefault="007B407E" w:rsidP="007E6099">
      <w:pPr>
        <w:pStyle w:val="DefenceHeading4"/>
      </w:pPr>
      <w:r w:rsidRPr="00E6584F">
        <w:t>a notice to the insurer by one insured will be deemed to be notice on behalf of all insureds</w:t>
      </w:r>
      <w:r w:rsidR="007E6099" w:rsidRPr="00E6584F">
        <w:t>; and</w:t>
      </w:r>
    </w:p>
    <w:p w14:paraId="2CB7D66F" w14:textId="1368169C" w:rsidR="00886B18" w:rsidRPr="00E6584F" w:rsidRDefault="007E6099" w:rsidP="007E6099">
      <w:pPr>
        <w:pStyle w:val="DefenceHeading4"/>
      </w:pPr>
      <w:r w:rsidRPr="00E6584F">
        <w:t xml:space="preserve">the insurer agrees not to reduce or exclude the insurance cover </w:t>
      </w:r>
      <w:r w:rsidR="00886B18" w:rsidRPr="00E6584F">
        <w:t>of an insured because</w:t>
      </w:r>
      <w:r w:rsidR="00EF4F50" w:rsidRPr="00E6584F">
        <w:t xml:space="preserve"> the</w:t>
      </w:r>
      <w:r w:rsidR="00886B18" w:rsidRPr="00E6584F">
        <w:t>:</w:t>
      </w:r>
    </w:p>
    <w:p w14:paraId="0B12C4C2" w14:textId="17221BA6" w:rsidR="00886B18" w:rsidRPr="00E6584F" w:rsidRDefault="00886B18" w:rsidP="00886B18">
      <w:pPr>
        <w:pStyle w:val="DefenceHeading5"/>
      </w:pPr>
      <w:r w:rsidRPr="00E6584F">
        <w:t>liability of the insured is limited by the operation of the proportionate liability legislation of any Australian jurisdiction</w:t>
      </w:r>
      <w:r w:rsidR="00AE0596" w:rsidRPr="00E6584F">
        <w:t xml:space="preserve"> or the Host Nation</w:t>
      </w:r>
      <w:r w:rsidRPr="00E6584F">
        <w:t>; or</w:t>
      </w:r>
    </w:p>
    <w:p w14:paraId="40AB00B8" w14:textId="02DEACFF" w:rsidR="00886B18" w:rsidRPr="00E6584F" w:rsidRDefault="00886B18" w:rsidP="00886B18">
      <w:pPr>
        <w:pStyle w:val="DefenceHeading5"/>
      </w:pPr>
      <w:r w:rsidRPr="00E6584F">
        <w:t xml:space="preserve">proportionate liability legislation of any Australian jurisdiction </w:t>
      </w:r>
      <w:r w:rsidR="00AE0596" w:rsidRPr="00E6584F">
        <w:t xml:space="preserve">or the Host Nation </w:t>
      </w:r>
      <w:r w:rsidRPr="00E6584F">
        <w:t xml:space="preserve">is lawfully excluded by the contract. </w:t>
      </w:r>
    </w:p>
    <w:p w14:paraId="09EB466A" w14:textId="6A456ACE" w:rsidR="008C152D" w:rsidRPr="00E6584F" w:rsidRDefault="008C152D" w:rsidP="008C152D">
      <w:pPr>
        <w:pStyle w:val="DefenceHeading2"/>
      </w:pPr>
      <w:bookmarkStart w:id="580" w:name="_Toc112771535"/>
      <w:bookmarkStart w:id="581" w:name="_Toc138183708"/>
      <w:r w:rsidRPr="00E6584F">
        <w:t xml:space="preserve">Insurances </w:t>
      </w:r>
      <w:bookmarkEnd w:id="580"/>
      <w:r w:rsidR="00232ACE">
        <w:t>Secondary</w:t>
      </w:r>
      <w:bookmarkEnd w:id="581"/>
    </w:p>
    <w:p w14:paraId="3058CCDF" w14:textId="77777777" w:rsidR="008C152D" w:rsidRPr="00E6584F" w:rsidRDefault="008C152D" w:rsidP="00F52F87">
      <w:pPr>
        <w:pStyle w:val="DefenceHeading3"/>
      </w:pPr>
      <w:r w:rsidRPr="00E6584F">
        <w:t>The Commonwealth is not obliged to make a claim or institute proceedings against any insurer under the insurances before enforcing any of its rights or remedies under the indemnities referred to in this Contract or generally.</w:t>
      </w:r>
    </w:p>
    <w:p w14:paraId="26E658CB" w14:textId="66B66787" w:rsidR="0072238D" w:rsidRPr="00E6584F" w:rsidRDefault="008C152D" w:rsidP="00F52F87">
      <w:pPr>
        <w:pStyle w:val="DefenceHeading3"/>
      </w:pPr>
      <w:r w:rsidRPr="00E6584F">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DE9284E" w14:textId="4F4FC8F8" w:rsidR="004E54E3" w:rsidRPr="00E6584F" w:rsidRDefault="004E54E3" w:rsidP="004E54E3">
      <w:pPr>
        <w:pStyle w:val="DefenceHeading2"/>
      </w:pPr>
      <w:bookmarkStart w:id="582" w:name="_Ref47105552"/>
      <w:bookmarkStart w:id="583" w:name="_Toc112771536"/>
      <w:bookmarkStart w:id="584" w:name="_Toc138183709"/>
      <w:r w:rsidRPr="00E6584F">
        <w:t>Exclusion of Cons</w:t>
      </w:r>
      <w:r w:rsidR="008C152D" w:rsidRPr="00E6584F">
        <w:t>equential Loss and Limitation on</w:t>
      </w:r>
      <w:r w:rsidRPr="00E6584F">
        <w:t xml:space="preserve"> Liability</w:t>
      </w:r>
      <w:bookmarkEnd w:id="582"/>
      <w:bookmarkEnd w:id="583"/>
      <w:bookmarkEnd w:id="584"/>
    </w:p>
    <w:p w14:paraId="24BC19E5" w14:textId="7778A78B" w:rsidR="004E54E3" w:rsidRPr="00E6584F" w:rsidRDefault="004E54E3" w:rsidP="004E54E3">
      <w:pPr>
        <w:pStyle w:val="DefenceHeading3"/>
      </w:pPr>
      <w:bookmarkStart w:id="585" w:name="_Ref56429598"/>
      <w:r w:rsidRPr="00E6584F">
        <w:t xml:space="preserve">Subject to paragraphs </w:t>
      </w:r>
      <w:r w:rsidR="000F7BA3" w:rsidRPr="009D0F96">
        <w:fldChar w:fldCharType="begin"/>
      </w:r>
      <w:r w:rsidR="000F7BA3" w:rsidRPr="00E6584F">
        <w:instrText xml:space="preserve"> REF _Ref56429579 \r \h </w:instrText>
      </w:r>
      <w:r w:rsidR="00222A08" w:rsidRPr="00E6584F">
        <w:instrText xml:space="preserve"> \* MERGEFORMAT </w:instrText>
      </w:r>
      <w:r w:rsidR="000F7BA3" w:rsidRPr="009D0F96">
        <w:fldChar w:fldCharType="separate"/>
      </w:r>
      <w:r w:rsidR="00424517">
        <w:t>(b)</w:t>
      </w:r>
      <w:r w:rsidR="000F7BA3" w:rsidRPr="009D0F96">
        <w:fldChar w:fldCharType="end"/>
      </w:r>
      <w:r w:rsidRPr="00E6584F">
        <w:t xml:space="preserve"> and </w:t>
      </w:r>
      <w:r w:rsidR="000F7BA3" w:rsidRPr="009D0F96">
        <w:fldChar w:fldCharType="begin"/>
      </w:r>
      <w:r w:rsidR="000F7BA3" w:rsidRPr="00E6584F">
        <w:instrText xml:space="preserve"> REF _Ref56429588 \r \h </w:instrText>
      </w:r>
      <w:r w:rsidR="00222A08" w:rsidRPr="00E6584F">
        <w:instrText xml:space="preserve"> \* MERGEFORMAT </w:instrText>
      </w:r>
      <w:r w:rsidR="000F7BA3" w:rsidRPr="009D0F96">
        <w:fldChar w:fldCharType="separate"/>
      </w:r>
      <w:r w:rsidR="00424517">
        <w:t>(c)</w:t>
      </w:r>
      <w:r w:rsidR="000F7BA3" w:rsidRPr="009D0F96">
        <w:fldChar w:fldCharType="end"/>
      </w:r>
      <w:r w:rsidRPr="00E6584F">
        <w:t>:</w:t>
      </w:r>
      <w:r w:rsidR="00A36F92" w:rsidRPr="00E6584F">
        <w:t xml:space="preserve">  </w:t>
      </w:r>
      <w:bookmarkEnd w:id="585"/>
    </w:p>
    <w:p w14:paraId="5F3A2CD9" w14:textId="77777777" w:rsidR="004E54E3" w:rsidRPr="00E6584F" w:rsidRDefault="004E54E3" w:rsidP="004E54E3">
      <w:pPr>
        <w:pStyle w:val="DefenceHeading4"/>
      </w:pPr>
      <w:bookmarkStart w:id="586" w:name="_Ref56429608"/>
      <w:r w:rsidRPr="00E6584F">
        <w:t>neither the Commonwealth nor the Contractor will be liable to the other for any Consequential Loss howsoever arising; and</w:t>
      </w:r>
      <w:bookmarkEnd w:id="586"/>
    </w:p>
    <w:p w14:paraId="55D765AF" w14:textId="77777777" w:rsidR="004E54E3" w:rsidRPr="00E6584F" w:rsidRDefault="004E54E3" w:rsidP="004E54E3">
      <w:pPr>
        <w:pStyle w:val="DefenceHeading4"/>
      </w:pPr>
      <w:bookmarkStart w:id="587" w:name="_Ref116038276"/>
      <w:r w:rsidRPr="00E6584F">
        <w:t>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Particulars.</w:t>
      </w:r>
      <w:bookmarkEnd w:id="587"/>
    </w:p>
    <w:p w14:paraId="4364D725" w14:textId="73E77F41" w:rsidR="004E54E3" w:rsidRPr="00E6584F" w:rsidRDefault="004E54E3" w:rsidP="004E54E3">
      <w:pPr>
        <w:pStyle w:val="DefenceHeading3"/>
      </w:pPr>
      <w:bookmarkStart w:id="588" w:name="_Ref56429579"/>
      <w:r w:rsidRPr="00E6584F">
        <w:t xml:space="preserve">Paragraph </w:t>
      </w:r>
      <w:r w:rsidR="000F7BA3" w:rsidRPr="009D0F96">
        <w:fldChar w:fldCharType="begin"/>
      </w:r>
      <w:r w:rsidR="000F7BA3" w:rsidRPr="00E6584F">
        <w:instrText xml:space="preserve"> REF _Ref56429598 \r \h </w:instrText>
      </w:r>
      <w:r w:rsidR="00E6584F">
        <w:instrText xml:space="preserve"> \* MERGEFORMAT </w:instrText>
      </w:r>
      <w:r w:rsidR="000F7BA3" w:rsidRPr="009D0F96">
        <w:fldChar w:fldCharType="separate"/>
      </w:r>
      <w:r w:rsidR="00424517">
        <w:t>(a)</w:t>
      </w:r>
      <w:r w:rsidR="000F7BA3" w:rsidRPr="009D0F96">
        <w:fldChar w:fldCharType="end"/>
      </w:r>
      <w:r w:rsidRPr="00E6584F">
        <w:t xml:space="preserve"> does not apply to a liability of the Contractor:</w:t>
      </w:r>
      <w:bookmarkEnd w:id="588"/>
    </w:p>
    <w:p w14:paraId="0E9E87DA" w14:textId="77777777" w:rsidR="004E54E3" w:rsidRPr="00E6584F" w:rsidRDefault="004E54E3" w:rsidP="004E54E3">
      <w:pPr>
        <w:pStyle w:val="DefenceHeading4"/>
      </w:pPr>
      <w:r w:rsidRPr="00E6584F">
        <w:t>for any deliberate breach or repudiation of the Contract;</w:t>
      </w:r>
    </w:p>
    <w:p w14:paraId="72CE6EC3" w14:textId="480403E1" w:rsidR="004E54E3" w:rsidRPr="00E6584F" w:rsidRDefault="004E54E3" w:rsidP="004E54E3">
      <w:pPr>
        <w:pStyle w:val="DefenceHeading4"/>
      </w:pPr>
      <w:r w:rsidRPr="00E6584F">
        <w:t xml:space="preserve">under the indemnities in clauses </w:t>
      </w:r>
      <w:r w:rsidR="00462228">
        <w:fldChar w:fldCharType="begin"/>
      </w:r>
      <w:r w:rsidR="00462228">
        <w:instrText xml:space="preserve"> REF _Ref116041721 \w \h </w:instrText>
      </w:r>
      <w:r w:rsidR="00462228">
        <w:fldChar w:fldCharType="separate"/>
      </w:r>
      <w:r w:rsidR="00424517">
        <w:t>1.3(f)</w:t>
      </w:r>
      <w:r w:rsidR="00462228">
        <w:fldChar w:fldCharType="end"/>
      </w:r>
      <w:r w:rsidRPr="00E6584F">
        <w:t xml:space="preserve">, </w:t>
      </w:r>
      <w:r w:rsidRPr="009D0F96">
        <w:fldChar w:fldCharType="begin"/>
      </w:r>
      <w:r w:rsidRPr="00E6584F">
        <w:instrText xml:space="preserve"> REF _Ref72333841 \r \h </w:instrText>
      </w:r>
      <w:r w:rsidR="00AE0596" w:rsidRPr="004E1971">
        <w:instrText xml:space="preserve"> \* MERGEFORMAT </w:instrText>
      </w:r>
      <w:r w:rsidRPr="009D0F96">
        <w:fldChar w:fldCharType="separate"/>
      </w:r>
      <w:r w:rsidR="00424517">
        <w:t>5.1</w:t>
      </w:r>
      <w:r w:rsidRPr="009D0F96">
        <w:fldChar w:fldCharType="end"/>
      </w:r>
      <w:r w:rsidRPr="00E6584F">
        <w:t xml:space="preserve">, </w:t>
      </w:r>
      <w:r w:rsidRPr="009D0F96">
        <w:fldChar w:fldCharType="begin"/>
      </w:r>
      <w:r w:rsidRPr="00E6584F">
        <w:instrText xml:space="preserve"> REF _Ref47105183 \r \h </w:instrText>
      </w:r>
      <w:r w:rsidR="00AE0596" w:rsidRPr="004E1971">
        <w:instrText xml:space="preserve"> \* MERGEFORMAT </w:instrText>
      </w:r>
      <w:r w:rsidRPr="009D0F96">
        <w:fldChar w:fldCharType="separate"/>
      </w:r>
      <w:r w:rsidR="00424517">
        <w:t>5.2</w:t>
      </w:r>
      <w:r w:rsidRPr="009D0F96">
        <w:fldChar w:fldCharType="end"/>
      </w:r>
      <w:r w:rsidRPr="00E6584F">
        <w:t xml:space="preserve">, </w:t>
      </w:r>
      <w:r w:rsidR="00692B45" w:rsidRPr="009D0F96">
        <w:fldChar w:fldCharType="begin"/>
      </w:r>
      <w:r w:rsidR="00692B45" w:rsidRPr="00E6584F">
        <w:instrText xml:space="preserve"> REF _Ref47105212 \r \h </w:instrText>
      </w:r>
      <w:r w:rsidR="00AE0596" w:rsidRPr="004E1971">
        <w:instrText xml:space="preserve"> \* MERGEFORMAT </w:instrText>
      </w:r>
      <w:r w:rsidR="00692B45" w:rsidRPr="009D0F96">
        <w:fldChar w:fldCharType="separate"/>
      </w:r>
      <w:r w:rsidR="00424517">
        <w:t>6.15(b)</w:t>
      </w:r>
      <w:r w:rsidR="00692B45" w:rsidRPr="009D0F96">
        <w:fldChar w:fldCharType="end"/>
      </w:r>
      <w:r w:rsidR="00692B45" w:rsidRPr="00E6584F">
        <w:t xml:space="preserve">, </w:t>
      </w:r>
      <w:r w:rsidRPr="009D0F96">
        <w:fldChar w:fldCharType="begin"/>
      </w:r>
      <w:r w:rsidRPr="00E6584F">
        <w:instrText xml:space="preserve"> REF _Ref47105508 \r \h </w:instrText>
      </w:r>
      <w:r w:rsidR="00AE0596" w:rsidRPr="004E1971">
        <w:instrText xml:space="preserve"> \* MERGEFORMAT </w:instrText>
      </w:r>
      <w:r w:rsidRPr="009D0F96">
        <w:fldChar w:fldCharType="separate"/>
      </w:r>
      <w:r w:rsidR="00424517">
        <w:t>8.11(b)</w:t>
      </w:r>
      <w:r w:rsidRPr="009D0F96">
        <w:fldChar w:fldCharType="end"/>
      </w:r>
      <w:r w:rsidRPr="00E6584F">
        <w:t xml:space="preserve">, </w:t>
      </w:r>
      <w:r w:rsidRPr="009D0F96">
        <w:fldChar w:fldCharType="begin"/>
      </w:r>
      <w:r w:rsidRPr="00E6584F">
        <w:instrText xml:space="preserve"> REF _Ref72674087 \r \h </w:instrText>
      </w:r>
      <w:r w:rsidR="00AE0596" w:rsidRPr="004E1971">
        <w:instrText xml:space="preserve"> \* MERGEFORMAT </w:instrText>
      </w:r>
      <w:r w:rsidRPr="009D0F96">
        <w:fldChar w:fldCharType="separate"/>
      </w:r>
      <w:r w:rsidR="00424517">
        <w:t>18.1(a)(xiv)</w:t>
      </w:r>
      <w:r w:rsidRPr="009D0F96">
        <w:fldChar w:fldCharType="end"/>
      </w:r>
      <w:r w:rsidRPr="00E6584F">
        <w:t xml:space="preserve">, </w:t>
      </w:r>
      <w:r w:rsidRPr="009D0F96">
        <w:fldChar w:fldCharType="begin"/>
      </w:r>
      <w:r w:rsidRPr="00E6584F">
        <w:instrText xml:space="preserve"> REF _Ref47105275 \r \h </w:instrText>
      </w:r>
      <w:r w:rsidR="00AE0596" w:rsidRPr="004E1971">
        <w:instrText xml:space="preserve"> \* MERGEFORMAT </w:instrText>
      </w:r>
      <w:r w:rsidRPr="009D0F96">
        <w:fldChar w:fldCharType="separate"/>
      </w:r>
      <w:r w:rsidR="00424517">
        <w:t>21.5(c)</w:t>
      </w:r>
      <w:r w:rsidRPr="009D0F96">
        <w:fldChar w:fldCharType="end"/>
      </w:r>
      <w:r w:rsidRPr="00E6584F">
        <w:t xml:space="preserve">, </w:t>
      </w:r>
      <w:r w:rsidRPr="009D0F96">
        <w:fldChar w:fldCharType="begin"/>
      </w:r>
      <w:r w:rsidRPr="00E6584F">
        <w:instrText xml:space="preserve"> REF _Ref47105286 \r \h </w:instrText>
      </w:r>
      <w:r w:rsidR="00AE0596" w:rsidRPr="004E1971">
        <w:instrText xml:space="preserve"> \* MERGEFORMAT </w:instrText>
      </w:r>
      <w:r w:rsidRPr="009D0F96">
        <w:fldChar w:fldCharType="separate"/>
      </w:r>
      <w:r w:rsidR="00424517">
        <w:t>22.6(c)</w:t>
      </w:r>
      <w:r w:rsidRPr="009D0F96">
        <w:fldChar w:fldCharType="end"/>
      </w:r>
      <w:r w:rsidRPr="00E6584F">
        <w:t xml:space="preserve"> and </w:t>
      </w:r>
      <w:r w:rsidRPr="009D0F96">
        <w:fldChar w:fldCharType="begin"/>
      </w:r>
      <w:r w:rsidRPr="00E6584F">
        <w:instrText xml:space="preserve"> REF _Ref47105292 \r \h </w:instrText>
      </w:r>
      <w:r w:rsidR="00AE0596" w:rsidRPr="004E1971">
        <w:instrText xml:space="preserve"> \* MERGEFORMAT </w:instrText>
      </w:r>
      <w:r w:rsidRPr="009D0F96">
        <w:fldChar w:fldCharType="separate"/>
      </w:r>
      <w:r w:rsidR="00424517">
        <w:t>23.3(c)</w:t>
      </w:r>
      <w:r w:rsidRPr="009D0F96">
        <w:fldChar w:fldCharType="end"/>
      </w:r>
      <w:r w:rsidRPr="00E6584F">
        <w:t>;</w:t>
      </w:r>
    </w:p>
    <w:p w14:paraId="747C345C" w14:textId="22EB47B3" w:rsidR="004E54E3" w:rsidRPr="00E6584F" w:rsidRDefault="004E54E3" w:rsidP="004E54E3">
      <w:pPr>
        <w:pStyle w:val="DefenceHeading4"/>
      </w:pPr>
      <w:r w:rsidRPr="00E6584F">
        <w:t>for Fraud</w:t>
      </w:r>
      <w:r w:rsidR="00AE0596" w:rsidRPr="00E6584F">
        <w:t xml:space="preserve"> or breach of clause </w:t>
      </w:r>
      <w:r w:rsidR="00462228">
        <w:fldChar w:fldCharType="begin"/>
      </w:r>
      <w:r w:rsidR="00462228">
        <w:instrText xml:space="preserve"> REF _Ref116041736 \w \h </w:instrText>
      </w:r>
      <w:r w:rsidR="00462228">
        <w:fldChar w:fldCharType="separate"/>
      </w:r>
      <w:r w:rsidR="00424517">
        <w:t>19</w:t>
      </w:r>
      <w:r w:rsidR="00462228">
        <w:fldChar w:fldCharType="end"/>
      </w:r>
      <w:r w:rsidRPr="00E6584F">
        <w:t>;</w:t>
      </w:r>
    </w:p>
    <w:p w14:paraId="1252A266" w14:textId="309C2F97" w:rsidR="00232ACE" w:rsidRDefault="00232ACE" w:rsidP="00232ACE">
      <w:pPr>
        <w:pStyle w:val="DefenceHeading4"/>
      </w:pPr>
      <w:r>
        <w:t xml:space="preserve">to the extent that payments are received by the Contractor </w:t>
      </w:r>
      <w:r w:rsidRPr="00A03DAE">
        <w:t>or the Contractor is entitled to be indemnified</w:t>
      </w:r>
      <w:r>
        <w:t xml:space="preserve"> under any insurance policy or policies required to be effected and maintained under the Contract in relation to that </w:t>
      </w:r>
      <w:r w:rsidRPr="00A03DAE">
        <w:t>liability, or payments would have been received by the Contractor or the Contractor would have been entitled to be indemnified</w:t>
      </w:r>
      <w:r>
        <w:t xml:space="preserve"> under such insurance policy or policies but for: </w:t>
      </w:r>
    </w:p>
    <w:p w14:paraId="5FD2B990" w14:textId="77777777" w:rsidR="004E54E3" w:rsidRPr="00E6584F" w:rsidRDefault="004E54E3" w:rsidP="004E54E3">
      <w:pPr>
        <w:pStyle w:val="DefenceHeading5"/>
      </w:pPr>
      <w:r w:rsidRPr="00E6584F">
        <w:t>the failure of the Contractor to effect and maintain the required insurance policy or insurance policies;</w:t>
      </w:r>
    </w:p>
    <w:p w14:paraId="2F935496" w14:textId="77777777" w:rsidR="00232ACE" w:rsidRDefault="00232ACE" w:rsidP="00232ACE">
      <w:pPr>
        <w:pStyle w:val="DefenceHeading5"/>
      </w:pPr>
      <w:r>
        <w:lastRenderedPageBreak/>
        <w:t>any failure of an insurance policy to respond due to the misconduct of the Contractor (</w:t>
      </w:r>
      <w:r w:rsidRPr="00A03DAE">
        <w:t>including a misrepresentation to the insurer or</w:t>
      </w:r>
      <w:r>
        <w:t xml:space="preserve"> a failure to make proper disclosure or to comply with the requirements of the policy); </w:t>
      </w:r>
    </w:p>
    <w:p w14:paraId="6AFEE92C" w14:textId="77777777" w:rsidR="004E54E3" w:rsidRPr="00E6584F" w:rsidRDefault="004E54E3" w:rsidP="004E54E3">
      <w:pPr>
        <w:pStyle w:val="DefenceHeading5"/>
      </w:pPr>
      <w:r w:rsidRPr="00E6584F">
        <w:t>the failure by the Contractor to diligently pursue any claim for indemnity under any insurance policy or insurance policies; or</w:t>
      </w:r>
    </w:p>
    <w:p w14:paraId="5044237C" w14:textId="6EB08615" w:rsidR="004E54E3" w:rsidRPr="00E6584F" w:rsidRDefault="004E54E3" w:rsidP="004E54E3">
      <w:pPr>
        <w:pStyle w:val="DefenceHeading5"/>
      </w:pPr>
      <w:r w:rsidRPr="00E6584F">
        <w:t xml:space="preserve">the reliance by the insurer of the required insurance on this clause </w:t>
      </w:r>
      <w:r w:rsidRPr="009D0F96">
        <w:fldChar w:fldCharType="begin"/>
      </w:r>
      <w:r w:rsidRPr="00E6584F">
        <w:instrText xml:space="preserve"> REF _Ref47105552 \r \h </w:instrText>
      </w:r>
      <w:r w:rsidR="00E6584F">
        <w:instrText xml:space="preserve"> \* MERGEFORMAT </w:instrText>
      </w:r>
      <w:r w:rsidRPr="009D0F96">
        <w:fldChar w:fldCharType="separate"/>
      </w:r>
      <w:r w:rsidR="00424517">
        <w:t>5.11</w:t>
      </w:r>
      <w:r w:rsidRPr="009D0F96">
        <w:fldChar w:fldCharType="end"/>
      </w:r>
      <w:r w:rsidRPr="00E6584F">
        <w:t xml:space="preserve"> to deny liability on the basis that the party has no liability to the Commonwealth; and</w:t>
      </w:r>
    </w:p>
    <w:p w14:paraId="0E89F120" w14:textId="7B9A355B" w:rsidR="00AD7A1A" w:rsidRPr="00E6584F" w:rsidRDefault="004E54E3" w:rsidP="00AD7A1A">
      <w:pPr>
        <w:pStyle w:val="DefenceHeading4"/>
      </w:pPr>
      <w:r w:rsidRPr="00E6584F">
        <w:t>for fines or penalties incurred by the Commonwealth arising f</w:t>
      </w:r>
      <w:r w:rsidR="00AD7A1A" w:rsidRPr="00E6584F">
        <w:t>rom the Contractor’s Activities.</w:t>
      </w:r>
    </w:p>
    <w:p w14:paraId="130D2711" w14:textId="7B58DC5A" w:rsidR="004E54E3" w:rsidRPr="00E6584F" w:rsidRDefault="00E93459" w:rsidP="004E54E3">
      <w:pPr>
        <w:pStyle w:val="DefenceHeading3"/>
      </w:pPr>
      <w:bookmarkStart w:id="589" w:name="_Ref56429588"/>
      <w:r w:rsidRPr="00E6584F">
        <w:t>P</w:t>
      </w:r>
      <w:r w:rsidR="004E54E3" w:rsidRPr="00E6584F">
        <w:t xml:space="preserve">aragraph </w:t>
      </w:r>
      <w:r w:rsidR="000F7BA3" w:rsidRPr="009D0F96">
        <w:fldChar w:fldCharType="begin"/>
      </w:r>
      <w:r w:rsidR="000F7BA3" w:rsidRPr="00E6584F">
        <w:instrText xml:space="preserve"> REF _Ref56429608 \r \h </w:instrText>
      </w:r>
      <w:r w:rsidR="00E6584F">
        <w:instrText xml:space="preserve"> \* MERGEFORMAT </w:instrText>
      </w:r>
      <w:r w:rsidR="000F7BA3" w:rsidRPr="009D0F96">
        <w:fldChar w:fldCharType="separate"/>
      </w:r>
      <w:r w:rsidR="00424517">
        <w:t>(a)(i)</w:t>
      </w:r>
      <w:r w:rsidR="000F7BA3" w:rsidRPr="009D0F96">
        <w:fldChar w:fldCharType="end"/>
      </w:r>
      <w:r w:rsidR="004E54E3" w:rsidRPr="00E6584F">
        <w:t xml:space="preserve"> does not apply to a liability of the Commonwealth</w:t>
      </w:r>
      <w:r w:rsidR="00EF4F50" w:rsidRPr="00E6584F">
        <w:t xml:space="preserve"> for</w:t>
      </w:r>
      <w:r w:rsidR="004E54E3" w:rsidRPr="00E6584F">
        <w:t>:</w:t>
      </w:r>
      <w:bookmarkEnd w:id="589"/>
    </w:p>
    <w:p w14:paraId="7AA077FC" w14:textId="5FDB9C03" w:rsidR="004E54E3" w:rsidRPr="00E6584F" w:rsidRDefault="004E54E3" w:rsidP="004E54E3">
      <w:pPr>
        <w:pStyle w:val="DefenceHeading4"/>
      </w:pPr>
      <w:r w:rsidRPr="00E6584F">
        <w:t>any deliberate breach or repudiation of the Contract;</w:t>
      </w:r>
    </w:p>
    <w:p w14:paraId="79280351" w14:textId="517050FF" w:rsidR="004E54E3" w:rsidRPr="00E6584F" w:rsidRDefault="00EF4F50" w:rsidP="004E54E3">
      <w:pPr>
        <w:pStyle w:val="DefenceHeading4"/>
      </w:pPr>
      <w:r w:rsidRPr="00E6584F">
        <w:t>Fraud; or</w:t>
      </w:r>
    </w:p>
    <w:p w14:paraId="0F143589" w14:textId="774057B7" w:rsidR="004E54E3" w:rsidRPr="00E6584F" w:rsidRDefault="004E54E3" w:rsidP="004E54E3">
      <w:pPr>
        <w:pStyle w:val="DefenceHeading4"/>
      </w:pPr>
      <w:r w:rsidRPr="00E6584F">
        <w:t>fines or penalties incurred by the Contractor arising from an act or omission of the Commonwealth.</w:t>
      </w:r>
    </w:p>
    <w:p w14:paraId="10A20E41" w14:textId="77777777" w:rsidR="004E54E3" w:rsidRPr="00E6584F" w:rsidRDefault="004E54E3" w:rsidP="004E54E3">
      <w:pPr>
        <w:pStyle w:val="DefenceNormal"/>
      </w:pPr>
    </w:p>
    <w:p w14:paraId="11A0B354" w14:textId="77777777" w:rsidR="00760F34" w:rsidRPr="00E6584F" w:rsidRDefault="007B407E" w:rsidP="00760F34">
      <w:pPr>
        <w:pStyle w:val="DefenceNormal"/>
      </w:pPr>
      <w:r w:rsidRPr="00E6584F">
        <w:br w:type="page"/>
      </w:r>
      <w:bookmarkStart w:id="590" w:name="_Ref72468659"/>
      <w:bookmarkStart w:id="591" w:name="_Ref72468672"/>
      <w:bookmarkStart w:id="592" w:name="_Ref72470901"/>
      <w:bookmarkStart w:id="593" w:name="_Ref72473444"/>
      <w:bookmarkStart w:id="594" w:name="_Toc12875153"/>
      <w:bookmarkStart w:id="595" w:name="_Toc13065443"/>
      <w:bookmarkStart w:id="596" w:name="_Toc16493240"/>
      <w:bookmarkStart w:id="597" w:name="_Toc490386530"/>
      <w:bookmarkStart w:id="598" w:name="_Toc490392091"/>
      <w:bookmarkStart w:id="599" w:name="_Toc490392269"/>
      <w:bookmarkStart w:id="600" w:name="_Toc16493272"/>
    </w:p>
    <w:p w14:paraId="340989CA" w14:textId="673C5BF5" w:rsidR="0072238D" w:rsidRPr="00E6584F" w:rsidRDefault="007B407E" w:rsidP="00205F5F">
      <w:pPr>
        <w:pStyle w:val="DefenceHeading1"/>
      </w:pPr>
      <w:bookmarkStart w:id="601" w:name="_Ref76731923"/>
      <w:bookmarkStart w:id="602" w:name="_Toc112771537"/>
      <w:bookmarkStart w:id="603" w:name="_Toc138183710"/>
      <w:r w:rsidRPr="00E6584F">
        <w:lastRenderedPageBreak/>
        <w:t>PLANNING AND DESIGN</w:t>
      </w:r>
      <w:bookmarkEnd w:id="590"/>
      <w:bookmarkEnd w:id="591"/>
      <w:bookmarkEnd w:id="592"/>
      <w:bookmarkEnd w:id="593"/>
      <w:bookmarkEnd w:id="594"/>
      <w:bookmarkEnd w:id="595"/>
      <w:bookmarkEnd w:id="601"/>
      <w:bookmarkEnd w:id="602"/>
      <w:bookmarkEnd w:id="603"/>
    </w:p>
    <w:p w14:paraId="6CF7CA5F" w14:textId="77777777" w:rsidR="0072238D" w:rsidRPr="00E6584F" w:rsidRDefault="007B407E" w:rsidP="00205F5F">
      <w:pPr>
        <w:pStyle w:val="DefenceHeading2"/>
      </w:pPr>
      <w:bookmarkStart w:id="604" w:name="_Ref95297037"/>
      <w:bookmarkStart w:id="605" w:name="_Ref95297073"/>
      <w:bookmarkStart w:id="606" w:name="_Ref95297255"/>
      <w:bookmarkStart w:id="607" w:name="_Ref95297271"/>
      <w:bookmarkStart w:id="608" w:name="_Toc12875154"/>
      <w:bookmarkStart w:id="609" w:name="_Toc13065444"/>
      <w:bookmarkStart w:id="610" w:name="_Toc112771538"/>
      <w:bookmarkStart w:id="611" w:name="_Toc138183711"/>
      <w:bookmarkEnd w:id="596"/>
      <w:r w:rsidRPr="00E6584F">
        <w:t>Planning Phase Design Documentation</w:t>
      </w:r>
      <w:bookmarkEnd w:id="604"/>
      <w:bookmarkEnd w:id="605"/>
      <w:bookmarkEnd w:id="606"/>
      <w:bookmarkEnd w:id="607"/>
      <w:bookmarkEnd w:id="608"/>
      <w:bookmarkEnd w:id="609"/>
      <w:bookmarkEnd w:id="610"/>
      <w:bookmarkEnd w:id="611"/>
    </w:p>
    <w:p w14:paraId="791B7CFE" w14:textId="77777777" w:rsidR="0072238D" w:rsidRPr="00E6584F" w:rsidRDefault="007B407E" w:rsidP="00F52F87">
      <w:pPr>
        <w:pStyle w:val="DefenceHeading3"/>
        <w:keepNext/>
        <w:keepLines/>
      </w:pPr>
      <w:bookmarkStart w:id="612" w:name="_Ref165765080"/>
      <w:r w:rsidRPr="00E6584F">
        <w:t>Prior to the Date for Delivery Phase Agreement, the Contractor must:</w:t>
      </w:r>
      <w:bookmarkEnd w:id="612"/>
    </w:p>
    <w:p w14:paraId="2E971E6D" w14:textId="77777777" w:rsidR="0072238D" w:rsidRPr="00E6584F" w:rsidRDefault="007B407E" w:rsidP="00F52F87">
      <w:pPr>
        <w:pStyle w:val="DefenceHeading4"/>
      </w:pPr>
      <w:r w:rsidRPr="00E6584F">
        <w:t>develop the design of the Works, and for this purpose prepare all relevant Planning Phase Design Documentation, in accordance with the Brief and the other requirements of the Contract;</w:t>
      </w:r>
    </w:p>
    <w:p w14:paraId="767702B4" w14:textId="77777777" w:rsidR="0072238D" w:rsidRPr="00E6584F" w:rsidRDefault="007B407E" w:rsidP="00F52F87">
      <w:pPr>
        <w:pStyle w:val="DefenceHeading4"/>
        <w:keepNext/>
      </w:pPr>
      <w:bookmarkStart w:id="613" w:name="_Ref72475821"/>
      <w:r w:rsidRPr="00E6584F">
        <w:t>undertake such:</w:t>
      </w:r>
      <w:bookmarkEnd w:id="613"/>
      <w:r w:rsidRPr="00E6584F">
        <w:t xml:space="preserve"> </w:t>
      </w:r>
    </w:p>
    <w:p w14:paraId="4EAF9BB1" w14:textId="52612937" w:rsidR="0072238D" w:rsidRPr="00E6584F" w:rsidRDefault="007B407E" w:rsidP="00F52F87">
      <w:pPr>
        <w:pStyle w:val="DefenceHeading5"/>
      </w:pPr>
      <w:r w:rsidRPr="00E6584F">
        <w:t>Site investigations including topographical surveys, soil reports, bore holes</w:t>
      </w:r>
      <w:r w:rsidR="00F441EC">
        <w:t xml:space="preserve">, </w:t>
      </w:r>
      <w:r w:rsidRPr="00E6584F">
        <w:t>other geotechnical tests</w:t>
      </w:r>
      <w:r w:rsidR="00F47F14">
        <w:t xml:space="preserve"> and unexploded ordnance surveys</w:t>
      </w:r>
      <w:r w:rsidRPr="00E6584F">
        <w:t>; and</w:t>
      </w:r>
    </w:p>
    <w:p w14:paraId="41F4A925" w14:textId="317B231F" w:rsidR="0072238D" w:rsidRPr="00E6584F" w:rsidRDefault="007B407E" w:rsidP="00F52F87">
      <w:pPr>
        <w:pStyle w:val="DefenceHeading5"/>
      </w:pPr>
      <w:r w:rsidRPr="00E6584F">
        <w:t xml:space="preserve">other risk reduction </w:t>
      </w:r>
      <w:r w:rsidRPr="00F54394">
        <w:t>studies</w:t>
      </w:r>
      <w:r w:rsidR="00857244" w:rsidRPr="00F54394">
        <w:t xml:space="preserve"> including </w:t>
      </w:r>
      <w:r w:rsidR="00F54394" w:rsidRPr="00F54394">
        <w:t xml:space="preserve">in respect of any </w:t>
      </w:r>
      <w:r w:rsidR="00857244" w:rsidRPr="00F54394">
        <w:t xml:space="preserve">market sounding, materials and supply availability and capability and other </w:t>
      </w:r>
      <w:r w:rsidR="00F441EC" w:rsidRPr="00F54394">
        <w:t>matters addressed</w:t>
      </w:r>
      <w:r w:rsidR="00857244" w:rsidRPr="00F54394">
        <w:t xml:space="preserve"> in the </w:t>
      </w:r>
      <w:r w:rsidR="009F6B72" w:rsidRPr="00F54394">
        <w:t>D</w:t>
      </w:r>
      <w:r w:rsidR="00857244" w:rsidRPr="00F54394">
        <w:t>esign</w:t>
      </w:r>
      <w:r w:rsidR="009F6B72" w:rsidRPr="00F54394">
        <w:t xml:space="preserve"> Objectives and P</w:t>
      </w:r>
      <w:r w:rsidR="00857244" w:rsidRPr="00F54394">
        <w:t>rinciples</w:t>
      </w:r>
      <w:r w:rsidRPr="00F54394">
        <w:t>,</w:t>
      </w:r>
    </w:p>
    <w:p w14:paraId="6209D418" w14:textId="77777777" w:rsidR="0072238D" w:rsidRPr="00E6584F" w:rsidRDefault="007B407E" w:rsidP="00286307">
      <w:pPr>
        <w:ind w:left="1928"/>
      </w:pPr>
      <w:r w:rsidRPr="00E6584F">
        <w:t>as a prudent, competent and experienced contractor would consider necessary for the comprehensive, safe and accurate planning, scoping, design, costing and programming of the Works during the Planning Phase;</w:t>
      </w:r>
    </w:p>
    <w:p w14:paraId="2E1A8CE3" w14:textId="77777777" w:rsidR="0072238D" w:rsidRPr="00E6584F" w:rsidRDefault="007B407E" w:rsidP="00F52F87">
      <w:pPr>
        <w:pStyle w:val="DefenceHeading4"/>
        <w:keepNext/>
        <w:keepLines/>
      </w:pPr>
      <w:r w:rsidRPr="00E6584F">
        <w:t xml:space="preserve">advise the Contract Administrator of: </w:t>
      </w:r>
    </w:p>
    <w:p w14:paraId="4B9BB715" w14:textId="77777777" w:rsidR="0072238D" w:rsidRPr="00E6584F" w:rsidRDefault="007B407E" w:rsidP="00F52F87">
      <w:pPr>
        <w:pStyle w:val="DefenceHeading5"/>
      </w:pPr>
      <w:r w:rsidRPr="00E6584F">
        <w:t xml:space="preserve">every reasonably available method of design and construction for the Works; and </w:t>
      </w:r>
    </w:p>
    <w:p w14:paraId="2FCB7992" w14:textId="77777777" w:rsidR="0072238D" w:rsidRPr="00E6584F" w:rsidRDefault="007B407E" w:rsidP="00F52F87">
      <w:pPr>
        <w:pStyle w:val="DefenceHeading5"/>
      </w:pPr>
      <w:r w:rsidRPr="00E6584F">
        <w:t>the possible alternative materials which are suitable for use with each particular method,</w:t>
      </w:r>
    </w:p>
    <w:p w14:paraId="2C03A0D2" w14:textId="0A013049" w:rsidR="0072238D" w:rsidRPr="00E6584F" w:rsidRDefault="007B407E">
      <w:pPr>
        <w:pStyle w:val="DefenceIndent2"/>
        <w:keepNext/>
      </w:pPr>
      <w:r w:rsidRPr="00E6584F">
        <w:t>having regard to the investigations and studies undertaken under subparagraph </w:t>
      </w:r>
      <w:r w:rsidRPr="009D0F96">
        <w:fldChar w:fldCharType="begin"/>
      </w:r>
      <w:r w:rsidRPr="00E6584F">
        <w:instrText xml:space="preserve"> REF _Ref72475821 \r \h  \* MERGEFORMAT </w:instrText>
      </w:r>
      <w:r w:rsidRPr="009D0F96">
        <w:fldChar w:fldCharType="separate"/>
      </w:r>
      <w:r w:rsidR="00424517">
        <w:t>(ii)</w:t>
      </w:r>
      <w:r w:rsidRPr="009D0F96">
        <w:fldChar w:fldCharType="end"/>
      </w:r>
      <w:r w:rsidRPr="00E6584F">
        <w:t xml:space="preserve"> and any limitations on the design and construction of the Works (if any):</w:t>
      </w:r>
    </w:p>
    <w:p w14:paraId="223D5668" w14:textId="77777777" w:rsidR="0072238D" w:rsidRPr="00E6584F" w:rsidRDefault="007B407E" w:rsidP="00F52F87">
      <w:pPr>
        <w:pStyle w:val="DefenceHeading5"/>
      </w:pPr>
      <w:r w:rsidRPr="00E6584F">
        <w:t xml:space="preserve">imposed by the Site; or </w:t>
      </w:r>
    </w:p>
    <w:p w14:paraId="26289D83" w14:textId="01E3BD98" w:rsidR="0072238D" w:rsidRPr="00E6584F" w:rsidRDefault="007B407E" w:rsidP="00F52F87">
      <w:pPr>
        <w:pStyle w:val="DefenceHeading5"/>
      </w:pPr>
      <w:r w:rsidRPr="00E6584F">
        <w:t>arising from the Contractor's obligation under clause </w:t>
      </w:r>
      <w:r w:rsidRPr="009D0F96">
        <w:fldChar w:fldCharType="begin"/>
      </w:r>
      <w:r w:rsidRPr="00E6584F">
        <w:instrText xml:space="preserve"> REF _Ref72336366 \w \h  \* MERGEFORMAT </w:instrText>
      </w:r>
      <w:r w:rsidRPr="009D0F96">
        <w:fldChar w:fldCharType="separate"/>
      </w:r>
      <w:r w:rsidR="00424517">
        <w:t>2.3(g)</w:t>
      </w:r>
      <w:r w:rsidRPr="009D0F96">
        <w:fldChar w:fldCharType="end"/>
      </w:r>
      <w:r w:rsidRPr="00E6584F">
        <w:t xml:space="preserve"> to comply with all Statutory Requirements and obtain all Approvals unless otherwise specified;</w:t>
      </w:r>
    </w:p>
    <w:p w14:paraId="5B715338" w14:textId="11F964FA" w:rsidR="0072238D" w:rsidRPr="00E6584F" w:rsidRDefault="007B407E" w:rsidP="00F52F87">
      <w:pPr>
        <w:pStyle w:val="DefenceHeading4"/>
      </w:pPr>
      <w:r w:rsidRPr="00E6584F">
        <w:t>conduct the design review activities identified in the Contract</w:t>
      </w:r>
      <w:r w:rsidRPr="00E6584F">
        <w:rPr>
          <w:lang w:eastAsia="zh-CN"/>
        </w:rPr>
        <w:t xml:space="preserve"> </w:t>
      </w:r>
      <w:r w:rsidRPr="00E6584F">
        <w:t>at the design review milestones identified in the Contract</w:t>
      </w:r>
      <w:r w:rsidRPr="00E6584F">
        <w:rPr>
          <w:lang w:eastAsia="zh-CN"/>
        </w:rPr>
        <w:t xml:space="preserve"> </w:t>
      </w:r>
      <w:r w:rsidRPr="00E6584F">
        <w:t xml:space="preserve">in accordance with the design development program </w:t>
      </w:r>
      <w:r w:rsidR="007C3687" w:rsidRPr="00E6584F">
        <w:t>included as par</w:t>
      </w:r>
      <w:r w:rsidR="00790B57" w:rsidRPr="00E6584F">
        <w:t>t of the Planning Phase Program</w:t>
      </w:r>
      <w:r w:rsidRPr="00E6584F">
        <w:t>; and</w:t>
      </w:r>
    </w:p>
    <w:p w14:paraId="25927C43" w14:textId="0D545325" w:rsidR="0072238D" w:rsidRPr="00E6584F" w:rsidRDefault="007B407E" w:rsidP="00F52F87">
      <w:pPr>
        <w:pStyle w:val="DefenceHeading4"/>
      </w:pPr>
      <w:bookmarkStart w:id="614" w:name="_Ref72474442"/>
      <w:r w:rsidRPr="00E6584F">
        <w:t>submit the Planning Phase Design Documentation it prepares to the Contract Administrator in accordance with the design development program</w:t>
      </w:r>
      <w:r w:rsidR="007C3687" w:rsidRPr="00E6584F">
        <w:t xml:space="preserve"> included as part of the Planning Phase Program</w:t>
      </w:r>
      <w:r w:rsidRPr="00E6584F">
        <w:t>.</w:t>
      </w:r>
      <w:bookmarkEnd w:id="614"/>
    </w:p>
    <w:p w14:paraId="7FB5E5E9" w14:textId="77777777" w:rsidR="0072238D" w:rsidRPr="00E6584F" w:rsidRDefault="007B407E" w:rsidP="00F52F87">
      <w:pPr>
        <w:pStyle w:val="DefenceHeading3"/>
        <w:keepNext/>
      </w:pPr>
      <w:bookmarkStart w:id="615" w:name="_Ref72475104"/>
      <w:r w:rsidRPr="00E6584F">
        <w:t>The Contract Administrator may (in its absolute discretion):</w:t>
      </w:r>
      <w:bookmarkEnd w:id="615"/>
    </w:p>
    <w:p w14:paraId="0042181B" w14:textId="77777777" w:rsidR="0072238D" w:rsidRPr="00E6584F" w:rsidRDefault="007B407E" w:rsidP="00F52F87">
      <w:pPr>
        <w:pStyle w:val="DefenceHeading4"/>
      </w:pPr>
      <w:r w:rsidRPr="00E6584F">
        <w:t>review any Planning Phase Design Documentation, or any resubmitted Planning Phase Design Documentation, prepared and submitted by the Contractor; and</w:t>
      </w:r>
    </w:p>
    <w:p w14:paraId="02A36C0D" w14:textId="77777777" w:rsidR="0072238D" w:rsidRPr="00E6584F" w:rsidRDefault="007B407E" w:rsidP="00F52F87">
      <w:pPr>
        <w:pStyle w:val="DefenceHeading4"/>
      </w:pPr>
      <w:bookmarkStart w:id="616" w:name="_Ref111252993"/>
      <w:r w:rsidRPr="00E6584F">
        <w:t>within the number of days specified in the Contract Particulars (Planning Phase) of the submission by the Contractor of such Planning Phase Design Documentation, or resubmitted Planning Phase Design Documentation, reject the Planning Phase Design Documentation.</w:t>
      </w:r>
      <w:bookmarkEnd w:id="616"/>
    </w:p>
    <w:p w14:paraId="5274D097" w14:textId="77777777" w:rsidR="0072238D" w:rsidRPr="00E6584F" w:rsidRDefault="007B407E" w:rsidP="00F52F87">
      <w:pPr>
        <w:pStyle w:val="DefenceHeading3"/>
      </w:pPr>
      <w:bookmarkStart w:id="617" w:name="_Ref72474476"/>
      <w:r w:rsidRPr="00E6584F">
        <w:t>If any Planning Phase Design Documentation is rejected, the Contractor must submit amended Planning Phase Design Documentation to the Contract Administrator.</w:t>
      </w:r>
      <w:bookmarkEnd w:id="617"/>
    </w:p>
    <w:p w14:paraId="66731CF7" w14:textId="5E0EC35C" w:rsidR="0072238D" w:rsidRPr="00E6584F" w:rsidRDefault="007B407E" w:rsidP="00F52F87">
      <w:pPr>
        <w:pStyle w:val="DefenceHeading3"/>
        <w:keepNext/>
      </w:pPr>
      <w:bookmarkStart w:id="618" w:name="_Ref72468834"/>
      <w:r w:rsidRPr="00E6584F">
        <w:lastRenderedPageBreak/>
        <w:t>Without limiting clause </w:t>
      </w:r>
      <w:r w:rsidRPr="009D0F96">
        <w:fldChar w:fldCharType="begin"/>
      </w:r>
      <w:r w:rsidRPr="00E6584F">
        <w:instrText xml:space="preserve"> REF _Ref72467874 \w \h  \* MERGEFORMAT </w:instrText>
      </w:r>
      <w:r w:rsidRPr="009D0F96">
        <w:fldChar w:fldCharType="separate"/>
      </w:r>
      <w:r w:rsidR="00424517">
        <w:t>6.7</w:t>
      </w:r>
      <w:r w:rsidRPr="009D0F96">
        <w:fldChar w:fldCharType="end"/>
      </w:r>
      <w:r w:rsidRPr="00E6584F">
        <w:t>, the Contractor must not commence the next phase of the Contractor's Activities (including any design of the part of the Works to which any Planning Phase Design Documentation it has submitted to the Contract Administrator applies):</w:t>
      </w:r>
      <w:bookmarkEnd w:id="618"/>
    </w:p>
    <w:p w14:paraId="692B0DC3" w14:textId="77777777" w:rsidR="0072238D" w:rsidRPr="00E6584F" w:rsidRDefault="007B407E" w:rsidP="00F52F87">
      <w:pPr>
        <w:pStyle w:val="DefenceHeading4"/>
      </w:pPr>
      <w:bookmarkStart w:id="619" w:name="_Ref72475114"/>
      <w:r w:rsidRPr="00E6584F">
        <w:t>unless the Contract Administrator has had the number of days specified in the Contract Particulars (Planning Phase) to review the relevant Planning Phase Design Documentation and has not rejected it; and</w:t>
      </w:r>
      <w:bookmarkEnd w:id="619"/>
    </w:p>
    <w:p w14:paraId="33BBF078" w14:textId="284A028F" w:rsidR="0072238D" w:rsidRPr="00E6584F" w:rsidRDefault="007B407E" w:rsidP="00F52F87">
      <w:pPr>
        <w:pStyle w:val="DefenceHeading4"/>
      </w:pPr>
      <w:bookmarkStart w:id="620" w:name="_Ref72475916"/>
      <w:r w:rsidRPr="00E6584F">
        <w:t>where the next phase of the Contractor's Activities would include preparation of Delivery Phase Design Documentation under clause </w:t>
      </w:r>
      <w:r w:rsidRPr="009D0F96">
        <w:fldChar w:fldCharType="begin"/>
      </w:r>
      <w:r w:rsidRPr="00E6584F">
        <w:instrText xml:space="preserve"> REF _Ref95297225 \r \h  \* MERGEFORMAT </w:instrText>
      </w:r>
      <w:r w:rsidRPr="009D0F96">
        <w:fldChar w:fldCharType="separate"/>
      </w:r>
      <w:r w:rsidR="00424517">
        <w:t>6.8</w:t>
      </w:r>
      <w:r w:rsidRPr="009D0F96">
        <w:fldChar w:fldCharType="end"/>
      </w:r>
      <w:r w:rsidRPr="00E6584F">
        <w:t xml:space="preserve">, until the Date of Delivery Phase Approval. </w:t>
      </w:r>
    </w:p>
    <w:p w14:paraId="4C050462" w14:textId="5028FAC7" w:rsidR="0072238D" w:rsidRPr="00E6584F" w:rsidRDefault="007B407E" w:rsidP="00F52F87">
      <w:pPr>
        <w:pStyle w:val="DefenceHeading3"/>
      </w:pPr>
      <w:bookmarkStart w:id="621" w:name="_Ref72468339"/>
      <w:bookmarkEnd w:id="620"/>
      <w:r w:rsidRPr="00E6584F">
        <w:t>If the Contractor does not finalise the Planning Phase Design Documentation to the satisfaction of the Contract Administrator (in its absolute discretion) by the Date for Delivery Phase Agreement, then the Commonwealth may (in its absolute discretion) elect to issue a notice under clause </w:t>
      </w:r>
      <w:r w:rsidR="007445A8" w:rsidRPr="009D0F96">
        <w:fldChar w:fldCharType="begin"/>
      </w:r>
      <w:r w:rsidR="007445A8" w:rsidRPr="00E6584F">
        <w:instrText xml:space="preserve"> REF _Ref72468609 \r \h  \* MERGEFORMAT </w:instrText>
      </w:r>
      <w:r w:rsidR="007445A8" w:rsidRPr="009D0F96">
        <w:fldChar w:fldCharType="separate"/>
      </w:r>
      <w:r w:rsidR="00424517">
        <w:t>6.6(a)(ii)</w:t>
      </w:r>
      <w:r w:rsidR="007445A8" w:rsidRPr="009D0F96">
        <w:fldChar w:fldCharType="end"/>
      </w:r>
      <w:r w:rsidRPr="00E6584F">
        <w:t>.</w:t>
      </w:r>
      <w:bookmarkEnd w:id="621"/>
    </w:p>
    <w:p w14:paraId="778606CE" w14:textId="77777777" w:rsidR="0072238D" w:rsidRPr="00E6584F" w:rsidRDefault="007B407E" w:rsidP="00205F5F">
      <w:pPr>
        <w:pStyle w:val="DefenceHeading2"/>
      </w:pPr>
      <w:bookmarkStart w:id="622" w:name="_Toc16493241"/>
      <w:bookmarkStart w:id="623" w:name="_Ref72334876"/>
      <w:bookmarkStart w:id="624" w:name="_Ref72336434"/>
      <w:bookmarkStart w:id="625" w:name="_Ref72336533"/>
      <w:bookmarkStart w:id="626" w:name="_Ref72468266"/>
      <w:bookmarkStart w:id="627" w:name="_Ref72468301"/>
      <w:bookmarkStart w:id="628" w:name="_Ref72474350"/>
      <w:bookmarkStart w:id="629" w:name="_Toc12875155"/>
      <w:bookmarkStart w:id="630" w:name="_Toc13065445"/>
      <w:bookmarkStart w:id="631" w:name="_Ref65835266"/>
      <w:bookmarkStart w:id="632" w:name="_Ref65835384"/>
      <w:bookmarkStart w:id="633" w:name="_Ref97285998"/>
      <w:bookmarkStart w:id="634" w:name="_Toc112771539"/>
      <w:bookmarkStart w:id="635" w:name="_Toc138183712"/>
      <w:r w:rsidRPr="00E6584F">
        <w:t>Cost Planning</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6BBFF98E" w14:textId="77777777" w:rsidR="0072238D" w:rsidRPr="00E6584F" w:rsidRDefault="007B407E" w:rsidP="00F52F87">
      <w:pPr>
        <w:pStyle w:val="DefenceHeading3"/>
        <w:keepNext/>
      </w:pPr>
      <w:bookmarkStart w:id="636" w:name="_Ref72468501"/>
      <w:r w:rsidRPr="00E6584F">
        <w:t>Prior to the Date for Delivery Phase Agreement, the Contractor must:</w:t>
      </w:r>
      <w:bookmarkEnd w:id="636"/>
    </w:p>
    <w:p w14:paraId="3ED5AC01" w14:textId="77777777" w:rsidR="0072238D" w:rsidRPr="00E6584F" w:rsidRDefault="007B407E" w:rsidP="00F52F87">
      <w:pPr>
        <w:pStyle w:val="DefenceHeading4"/>
        <w:keepNext/>
      </w:pPr>
      <w:bookmarkStart w:id="637" w:name="_Ref72334435"/>
      <w:r w:rsidRPr="00E6584F">
        <w:t>prepare a cost plan for the Contractor's Activities:</w:t>
      </w:r>
      <w:bookmarkEnd w:id="637"/>
    </w:p>
    <w:p w14:paraId="2634801A" w14:textId="77777777" w:rsidR="0072238D" w:rsidRPr="00E6584F" w:rsidRDefault="007B407E" w:rsidP="00F52F87">
      <w:pPr>
        <w:pStyle w:val="DefenceHeading5"/>
      </w:pPr>
      <w:r w:rsidRPr="00E6584F">
        <w:t>if an Outline Cost Plan exists - based on that Outline Cost Plan; and</w:t>
      </w:r>
    </w:p>
    <w:p w14:paraId="472321D6" w14:textId="77777777" w:rsidR="0072238D" w:rsidRPr="00E6584F" w:rsidRDefault="007B407E" w:rsidP="00F52F87">
      <w:pPr>
        <w:pStyle w:val="DefenceHeading5"/>
      </w:pPr>
      <w:r w:rsidRPr="00E6584F">
        <w:t xml:space="preserve">in accordance with the requirements of the Commonwealth notified in writing by the Contract Administrator; </w:t>
      </w:r>
    </w:p>
    <w:p w14:paraId="29D5F805" w14:textId="7F7AE7D2" w:rsidR="0072238D" w:rsidRPr="00E6584F" w:rsidRDefault="007B407E" w:rsidP="00F52F87">
      <w:pPr>
        <w:pStyle w:val="DefenceHeading4"/>
      </w:pPr>
      <w:bookmarkStart w:id="638" w:name="_Ref88027278"/>
      <w:r w:rsidRPr="00E6584F">
        <w:t>conduct the cost planning and value management activities identified in the Contract</w:t>
      </w:r>
      <w:r w:rsidRPr="00E6584F">
        <w:rPr>
          <w:lang w:eastAsia="zh-CN"/>
        </w:rPr>
        <w:t xml:space="preserve"> </w:t>
      </w:r>
      <w:r w:rsidRPr="00E6584F">
        <w:t>at the design review milestones identified in the Contract</w:t>
      </w:r>
      <w:r w:rsidRPr="00E6584F">
        <w:rPr>
          <w:lang w:eastAsia="zh-CN"/>
        </w:rPr>
        <w:t xml:space="preserve"> </w:t>
      </w:r>
      <w:r w:rsidRPr="00E6584F">
        <w:t xml:space="preserve">in accordance with the design development program </w:t>
      </w:r>
      <w:r w:rsidR="007C3687" w:rsidRPr="00E6584F">
        <w:t>include</w:t>
      </w:r>
      <w:r w:rsidR="00701AAF" w:rsidRPr="00E6584F">
        <w:t>d</w:t>
      </w:r>
      <w:r w:rsidR="007C3687" w:rsidRPr="00E6584F">
        <w:t xml:space="preserve"> in the P</w:t>
      </w:r>
      <w:r w:rsidR="00790B57" w:rsidRPr="00E6584F">
        <w:t>lanning Phase Program</w:t>
      </w:r>
      <w:r w:rsidRPr="00E6584F">
        <w:t>; and</w:t>
      </w:r>
    </w:p>
    <w:p w14:paraId="1098932A" w14:textId="77777777" w:rsidR="0072238D" w:rsidRPr="00E6584F" w:rsidRDefault="007B407E" w:rsidP="00F52F87">
      <w:pPr>
        <w:pStyle w:val="DefenceHeading4"/>
      </w:pPr>
      <w:r w:rsidRPr="00E6584F">
        <w:t>submit the cost plan to the Contract Administrator for approval, no later than the date notified in writing by the Contract Administrator.</w:t>
      </w:r>
      <w:bookmarkEnd w:id="638"/>
    </w:p>
    <w:p w14:paraId="48526057" w14:textId="0925CA01" w:rsidR="0072238D" w:rsidRPr="00E6584F" w:rsidRDefault="007B407E" w:rsidP="00F52F87">
      <w:pPr>
        <w:pStyle w:val="DefenceHeading3"/>
        <w:keepNext/>
      </w:pPr>
      <w:r w:rsidRPr="00E6584F">
        <w:t>The cost plan to be prepared under paragraph </w:t>
      </w:r>
      <w:r w:rsidRPr="009D0F96">
        <w:fldChar w:fldCharType="begin"/>
      </w:r>
      <w:r w:rsidRPr="00E6584F">
        <w:instrText xml:space="preserve"> REF _Ref72468501 \r \h  \* MERGEFORMAT </w:instrText>
      </w:r>
      <w:r w:rsidRPr="009D0F96">
        <w:fldChar w:fldCharType="separate"/>
      </w:r>
      <w:r w:rsidR="00424517">
        <w:t>(a)</w:t>
      </w:r>
      <w:r w:rsidRPr="009D0F96">
        <w:fldChar w:fldCharType="end"/>
      </w:r>
      <w:r w:rsidRPr="00E6584F">
        <w:t xml:space="preserve"> must include:</w:t>
      </w:r>
    </w:p>
    <w:p w14:paraId="1B46B848" w14:textId="77777777" w:rsidR="0072238D" w:rsidRPr="00E6584F" w:rsidRDefault="007B407E" w:rsidP="00F52F87">
      <w:pPr>
        <w:pStyle w:val="DefenceHeading4"/>
      </w:pPr>
      <w:r w:rsidRPr="00E6584F">
        <w:t>identification in detail of all work required for, and all risks which could be encountered in, Completion of the Works, which a prudent, competent and experienced contractor would anticipate and provide for in its cost plan for the Contractor's Activities;</w:t>
      </w:r>
    </w:p>
    <w:p w14:paraId="0318715C" w14:textId="77777777" w:rsidR="0072238D" w:rsidRPr="00E6584F" w:rsidRDefault="007B407E" w:rsidP="00F52F87">
      <w:pPr>
        <w:pStyle w:val="DefenceHeading4"/>
        <w:keepNext/>
      </w:pPr>
      <w:bookmarkStart w:id="639" w:name="_Ref88027312"/>
      <w:r w:rsidRPr="00E6584F">
        <w:t>a cost analysis in respect of each part of the Works, including:</w:t>
      </w:r>
      <w:bookmarkEnd w:id="639"/>
    </w:p>
    <w:p w14:paraId="5BC189AC" w14:textId="77777777" w:rsidR="0072238D" w:rsidRPr="00E6584F" w:rsidRDefault="007B407E" w:rsidP="00F52F87">
      <w:pPr>
        <w:pStyle w:val="DefenceHeading5"/>
      </w:pPr>
      <w:r w:rsidRPr="00E6584F">
        <w:t>a detailed break-up of the Planning Phase Reimbursable Costs; and</w:t>
      </w:r>
    </w:p>
    <w:p w14:paraId="2ACB6E9E" w14:textId="74770249" w:rsidR="0072238D" w:rsidRDefault="007B407E" w:rsidP="00F52F87">
      <w:pPr>
        <w:pStyle w:val="DefenceHeading5"/>
      </w:pPr>
      <w:r w:rsidRPr="00E6584F">
        <w:t>a detailed break-up, by reference to each separate construction package, of the Reimbursable Work to be payable during the Delivery Phase, including a budget and detailed break-up for each construction package</w:t>
      </w:r>
      <w:r w:rsidR="00930DB4">
        <w:t>,</w:t>
      </w:r>
    </w:p>
    <w:p w14:paraId="1539D819" w14:textId="5397DEEF" w:rsidR="00930DB4" w:rsidRPr="00E6584F" w:rsidRDefault="00930DB4" w:rsidP="00C33764">
      <w:pPr>
        <w:pStyle w:val="DefenceHeading5"/>
        <w:numPr>
          <w:ilvl w:val="0"/>
          <w:numId w:val="0"/>
        </w:numPr>
        <w:ind w:left="1928"/>
      </w:pPr>
      <w:r>
        <w:t>including the currency or currencies in respect of which it is anticipated the relevant work will be incurred;</w:t>
      </w:r>
    </w:p>
    <w:p w14:paraId="595F79CA" w14:textId="77777777" w:rsidR="0072238D" w:rsidRPr="00E6584F" w:rsidRDefault="007B407E" w:rsidP="00F52F87">
      <w:pPr>
        <w:pStyle w:val="DefenceHeading4"/>
        <w:keepNext/>
      </w:pPr>
      <w:bookmarkStart w:id="640" w:name="_Ref72474400"/>
      <w:r w:rsidRPr="00E6584F">
        <w:t>a detailed recommendation as to every reasonably possible alternative amount which the Commonwealth could set as the Target Cost, having regard to all relevant considerations including:</w:t>
      </w:r>
      <w:bookmarkEnd w:id="640"/>
    </w:p>
    <w:p w14:paraId="3ED024C8" w14:textId="77777777" w:rsidR="0072238D" w:rsidRPr="00E6584F" w:rsidRDefault="007B407E" w:rsidP="00F52F87">
      <w:pPr>
        <w:pStyle w:val="DefenceHeading5"/>
      </w:pPr>
      <w:bookmarkStart w:id="641" w:name="_Ref121272844"/>
      <w:r w:rsidRPr="00E6584F">
        <w:t>the budgetary limitations and requirements of the Commonwealth in respect of the Works which the Contract Administrator may from time to time notify to the Contractor in writing;</w:t>
      </w:r>
      <w:bookmarkEnd w:id="641"/>
    </w:p>
    <w:p w14:paraId="521FE3CC" w14:textId="77777777" w:rsidR="0072238D" w:rsidRPr="00E6584F" w:rsidRDefault="007B407E" w:rsidP="00F52F87">
      <w:pPr>
        <w:pStyle w:val="DefenceHeading5"/>
      </w:pPr>
      <w:r w:rsidRPr="00E6584F">
        <w:t xml:space="preserve">the paramount importance to the Commonwealth of balancing between minimising both the cost and time to achieve Completion of the Works (on the one hand) and maximising the scope of the Works to be delivered, the extent to </w:t>
      </w:r>
      <w:r w:rsidRPr="00E6584F">
        <w:lastRenderedPageBreak/>
        <w:t>which the WOL Objectives are furthered in the design and construction of the Works and cost certainty for the Commonwealth (on the other hand);</w:t>
      </w:r>
    </w:p>
    <w:p w14:paraId="2C72EC77" w14:textId="59170588" w:rsidR="0072238D" w:rsidRPr="00AE5AAE" w:rsidRDefault="007B407E" w:rsidP="00F52F87">
      <w:pPr>
        <w:pStyle w:val="DefenceHeading5"/>
      </w:pPr>
      <w:bookmarkStart w:id="642" w:name="_Ref464641146"/>
      <w:r w:rsidRPr="00AE5AAE">
        <w:rPr>
          <w:bCs w:val="0"/>
          <w:iCs w:val="0"/>
        </w:rPr>
        <w:t>the rules in relation to "value for money", "encouraging competition", "efficient, effective, economical and ethical procurement ", "accountability and transparency" and the need to achieve value for money, as described in the Commonwealth Procurement Rules;</w:t>
      </w:r>
      <w:bookmarkEnd w:id="642"/>
    </w:p>
    <w:p w14:paraId="4FE66586" w14:textId="24315DE1" w:rsidR="0072238D" w:rsidRPr="00E6584F" w:rsidRDefault="007B407E" w:rsidP="00F52F87">
      <w:pPr>
        <w:pStyle w:val="DefenceHeading5"/>
      </w:pPr>
      <w:bookmarkStart w:id="643" w:name="_Ref102983797"/>
      <w:r w:rsidRPr="00E6584F">
        <w:t>without limiting subsubparagraph </w:t>
      </w:r>
      <w:r w:rsidRPr="00C84377">
        <w:fldChar w:fldCharType="begin"/>
      </w:r>
      <w:r w:rsidRPr="00E6584F">
        <w:instrText xml:space="preserve"> REF _Ref464641146 \n \h </w:instrText>
      </w:r>
      <w:r w:rsidR="00E6584F">
        <w:instrText xml:space="preserve"> \* MERGEFORMAT </w:instrText>
      </w:r>
      <w:r w:rsidRPr="00C84377">
        <w:fldChar w:fldCharType="separate"/>
      </w:r>
      <w:r w:rsidR="00424517">
        <w:t>C</w:t>
      </w:r>
      <w:r w:rsidRPr="00C84377">
        <w:fldChar w:fldCharType="end"/>
      </w:r>
      <w:r w:rsidRPr="00E6584F">
        <w:t>, all opportunities for cost savings which a prudent, competent and experienced contractor could implement without derogating from the achievement of the other requirements of the Contract, including the insurer through whom the Construction Risks Insurance is to be effected; and</w:t>
      </w:r>
      <w:bookmarkEnd w:id="643"/>
    </w:p>
    <w:p w14:paraId="54D1ACC8" w14:textId="5D449B96" w:rsidR="0072238D" w:rsidRPr="00E6584F" w:rsidRDefault="007B407E" w:rsidP="00F52F87">
      <w:pPr>
        <w:pStyle w:val="DefenceHeading5"/>
      </w:pPr>
      <w:r w:rsidRPr="00E6584F">
        <w:t>all other relevant considerations, arising out of or in connection with or reasonably incidental to or to be inferred from the considerations in subsubparagraphs </w:t>
      </w:r>
      <w:r w:rsidRPr="00C84377">
        <w:fldChar w:fldCharType="begin"/>
      </w:r>
      <w:r w:rsidRPr="00E6584F">
        <w:instrText xml:space="preserve"> REF _Ref121272844 \n \h  \* MERGEFORMAT </w:instrText>
      </w:r>
      <w:r w:rsidRPr="00C84377">
        <w:fldChar w:fldCharType="separate"/>
      </w:r>
      <w:r w:rsidR="00424517">
        <w:t>A</w:t>
      </w:r>
      <w:r w:rsidRPr="00C84377">
        <w:fldChar w:fldCharType="end"/>
      </w:r>
      <w:r w:rsidRPr="00E6584F">
        <w:t xml:space="preserve"> - </w:t>
      </w:r>
      <w:r w:rsidRPr="009D0F96">
        <w:fldChar w:fldCharType="begin"/>
      </w:r>
      <w:r w:rsidRPr="00E6584F">
        <w:instrText xml:space="preserve"> REF _Ref102983797 \r \h  \* MERGEFORMAT </w:instrText>
      </w:r>
      <w:r w:rsidRPr="009D0F96">
        <w:fldChar w:fldCharType="separate"/>
      </w:r>
      <w:r w:rsidR="00424517">
        <w:t>D</w:t>
      </w:r>
      <w:r w:rsidRPr="009D0F96">
        <w:fldChar w:fldCharType="end"/>
      </w:r>
      <w:r w:rsidRPr="00E6584F">
        <w:t>, which the Contract Administrator may from time to time notify to the Contractor in writing;</w:t>
      </w:r>
    </w:p>
    <w:p w14:paraId="0ADE4C1A" w14:textId="77777777" w:rsidR="0072238D" w:rsidRPr="00E6584F" w:rsidRDefault="007B407E" w:rsidP="00F52F87">
      <w:pPr>
        <w:pStyle w:val="DefenceHeading4"/>
      </w:pPr>
      <w:r w:rsidRPr="00E6584F">
        <w:t>the proposed Management Fee and Contractor's Work Fee (Delivery), including a detailed breakdown of each fee against milestones for the purposes of the payment of each instalment of each fee under the Milestone Fee Payment Schedule; and</w:t>
      </w:r>
    </w:p>
    <w:p w14:paraId="0D1A33F3" w14:textId="77777777" w:rsidR="0072238D" w:rsidRPr="00E6584F" w:rsidRDefault="007B407E" w:rsidP="00F52F87">
      <w:pPr>
        <w:pStyle w:val="DefenceHeading4"/>
      </w:pPr>
      <w:r w:rsidRPr="00E6584F">
        <w:t>all such other matters as the Contract Administrator may require in writing.</w:t>
      </w:r>
    </w:p>
    <w:p w14:paraId="4147B516" w14:textId="77777777" w:rsidR="0072238D" w:rsidRPr="00E6584F" w:rsidRDefault="007B407E" w:rsidP="00F52F87">
      <w:pPr>
        <w:pStyle w:val="DefenceHeading3"/>
        <w:keepNext/>
      </w:pPr>
      <w:r w:rsidRPr="00E6584F">
        <w:t>The Contractor must:</w:t>
      </w:r>
    </w:p>
    <w:p w14:paraId="76FAF597" w14:textId="77777777" w:rsidR="0072238D" w:rsidRPr="00E6584F" w:rsidRDefault="007B407E" w:rsidP="00F52F87">
      <w:pPr>
        <w:pStyle w:val="DefenceHeading4"/>
      </w:pPr>
      <w:r w:rsidRPr="00E6584F">
        <w:t>if any cost plan submitted by the Contractor is rejected by the Contract Administrator (in the Contract Administrator's absolute discretion), submit an amended cost plan;</w:t>
      </w:r>
    </w:p>
    <w:p w14:paraId="14AC9194" w14:textId="3DA7EF0C" w:rsidR="0072238D" w:rsidRPr="00E6584F" w:rsidRDefault="007B407E" w:rsidP="00F52F87">
      <w:pPr>
        <w:pStyle w:val="DefenceHeading4"/>
      </w:pPr>
      <w:r w:rsidRPr="00E6584F">
        <w:t>in the process of preparing the cost plan or an amended cost plan, co-operate with the Commonwealth, the Contract Administrator and all other people nominated by the Contract Administrator for the purpose of furthering the considerations referred to in paragraph </w:t>
      </w:r>
      <w:r w:rsidRPr="009D0F96">
        <w:fldChar w:fldCharType="begin"/>
      </w:r>
      <w:r w:rsidRPr="00E6584F">
        <w:instrText xml:space="preserve"> REF _Ref72474400 \r \h  \* MERGEFORMAT </w:instrText>
      </w:r>
      <w:r w:rsidRPr="009D0F96">
        <w:fldChar w:fldCharType="separate"/>
      </w:r>
      <w:r w:rsidR="00424517">
        <w:t>(b)(iii)</w:t>
      </w:r>
      <w:r w:rsidRPr="009D0F96">
        <w:fldChar w:fldCharType="end"/>
      </w:r>
      <w:r w:rsidRPr="00E6584F">
        <w:t>; and</w:t>
      </w:r>
    </w:p>
    <w:p w14:paraId="3B5987A6" w14:textId="020D239C" w:rsidR="0072238D" w:rsidRPr="00E6584F" w:rsidRDefault="00790B57" w:rsidP="00F52F87">
      <w:pPr>
        <w:pStyle w:val="DefenceHeading4"/>
      </w:pPr>
      <w:bookmarkStart w:id="644" w:name="_Ref72554409"/>
      <w:r w:rsidRPr="00E6584F">
        <w:t xml:space="preserve">use its best endeavours </w:t>
      </w:r>
      <w:r w:rsidR="007B407E" w:rsidRPr="00E6584F">
        <w:t xml:space="preserve">to ensure that the Target Cost does not exceed the budgetary limitations and requirements of the Commonwealth in respect of the Works notified to the Contractor under paragraph </w:t>
      </w:r>
      <w:r w:rsidR="007B407E" w:rsidRPr="009D0F96">
        <w:fldChar w:fldCharType="begin"/>
      </w:r>
      <w:r w:rsidR="007B407E" w:rsidRPr="00E6584F">
        <w:instrText xml:space="preserve"> REF _Ref121272844 \r \h  \* MERGEFORMAT </w:instrText>
      </w:r>
      <w:r w:rsidR="007B407E" w:rsidRPr="009D0F96">
        <w:fldChar w:fldCharType="separate"/>
      </w:r>
      <w:r w:rsidR="00424517">
        <w:t>(b)(iii)A</w:t>
      </w:r>
      <w:r w:rsidR="007B407E" w:rsidRPr="009D0F96">
        <w:fldChar w:fldCharType="end"/>
      </w:r>
      <w:r w:rsidR="007B407E" w:rsidRPr="00E6584F">
        <w:t>, including all such reasonable steps directed by the Contract Administrator.</w:t>
      </w:r>
      <w:bookmarkEnd w:id="644"/>
    </w:p>
    <w:p w14:paraId="74B5BD93" w14:textId="77777777" w:rsidR="0072238D" w:rsidRPr="00E6584F" w:rsidRDefault="007B407E" w:rsidP="00F52F87">
      <w:pPr>
        <w:pStyle w:val="DefenceHeading3"/>
      </w:pPr>
      <w:bookmarkStart w:id="645" w:name="_Ref72334172"/>
      <w:r w:rsidRPr="00E6584F">
        <w:t>If (in the Contract Administrator's absolute discretion) the cost plan and the target cost are approved by the Contract Administrator, then the Contract Administrator will issue a written notice to the Contractor.</w:t>
      </w:r>
      <w:bookmarkEnd w:id="645"/>
    </w:p>
    <w:p w14:paraId="7B369B2C" w14:textId="6BEFD028" w:rsidR="0072238D" w:rsidRPr="00E6584F" w:rsidRDefault="007B407E" w:rsidP="00F52F87">
      <w:pPr>
        <w:pStyle w:val="DefenceHeading3"/>
      </w:pPr>
      <w:bookmarkStart w:id="646" w:name="_Ref72468352"/>
      <w:r w:rsidRPr="00E6584F">
        <w:t>If the Contractor does not prepare a cost plan (or a revised cost plan) which is approved by the Contract Administrator (in the Contract Administrator's absolute discretion) under paragraph </w:t>
      </w:r>
      <w:r w:rsidRPr="009D0F96">
        <w:fldChar w:fldCharType="begin"/>
      </w:r>
      <w:r w:rsidRPr="00E6584F">
        <w:instrText xml:space="preserve"> REF _Ref72334172 \r \h  \* MERGEFORMAT </w:instrText>
      </w:r>
      <w:r w:rsidRPr="009D0F96">
        <w:fldChar w:fldCharType="separate"/>
      </w:r>
      <w:r w:rsidR="00424517">
        <w:t>(d)</w:t>
      </w:r>
      <w:r w:rsidRPr="009D0F96">
        <w:fldChar w:fldCharType="end"/>
      </w:r>
      <w:r w:rsidRPr="00E6584F">
        <w:t xml:space="preserve"> before the Date for Delivery Phase Agreement, then the Commonwealth may (in its absolute discretion) elect to issue a notice under clause </w:t>
      </w:r>
      <w:r w:rsidR="007445A8" w:rsidRPr="009D0F96">
        <w:fldChar w:fldCharType="begin"/>
      </w:r>
      <w:r w:rsidR="007445A8" w:rsidRPr="00E6584F">
        <w:instrText xml:space="preserve"> REF _Ref72468609 \r \h </w:instrText>
      </w:r>
      <w:r w:rsidR="00E6584F">
        <w:instrText xml:space="preserve"> \* MERGEFORMAT </w:instrText>
      </w:r>
      <w:r w:rsidR="007445A8" w:rsidRPr="009D0F96">
        <w:fldChar w:fldCharType="separate"/>
      </w:r>
      <w:r w:rsidR="00424517">
        <w:t>6.6(a)(ii)</w:t>
      </w:r>
      <w:r w:rsidR="007445A8" w:rsidRPr="009D0F96">
        <w:fldChar w:fldCharType="end"/>
      </w:r>
      <w:r w:rsidRPr="00E6584F">
        <w:t>.</w:t>
      </w:r>
      <w:bookmarkEnd w:id="646"/>
    </w:p>
    <w:p w14:paraId="78EBE10A" w14:textId="77777777" w:rsidR="0072238D" w:rsidRPr="00E6584F" w:rsidRDefault="007B407E" w:rsidP="00F52F87">
      <w:pPr>
        <w:pStyle w:val="DefenceHeading3"/>
        <w:keepNext/>
      </w:pPr>
      <w:r w:rsidRPr="00E6584F">
        <w:t>To assist the Contract Administrator in determining whether or not to approve a cost plan (or a revised cost plan):</w:t>
      </w:r>
    </w:p>
    <w:p w14:paraId="0C2538CB" w14:textId="77777777" w:rsidR="0072238D" w:rsidRPr="00E6584F" w:rsidRDefault="007B407E" w:rsidP="00F52F87">
      <w:pPr>
        <w:pStyle w:val="DefenceHeading4"/>
      </w:pPr>
      <w:r w:rsidRPr="00E6584F">
        <w:t xml:space="preserve">the Contract Administrator may engage a third party to perform an external audit of the cost plan; and </w:t>
      </w:r>
    </w:p>
    <w:p w14:paraId="0B00767A" w14:textId="77777777" w:rsidR="0072238D" w:rsidRPr="00E6584F" w:rsidRDefault="007B407E" w:rsidP="00F52F87">
      <w:pPr>
        <w:pStyle w:val="DefenceHeading4"/>
        <w:keepNext/>
      </w:pPr>
      <w:r w:rsidRPr="00E6584F">
        <w:t>the Contractor must:</w:t>
      </w:r>
    </w:p>
    <w:p w14:paraId="2BCDD8AC" w14:textId="77777777" w:rsidR="0072238D" w:rsidRPr="00E6584F" w:rsidRDefault="007B407E" w:rsidP="00F52F87">
      <w:pPr>
        <w:pStyle w:val="DefenceHeading5"/>
      </w:pPr>
      <w:r w:rsidRPr="00E6584F">
        <w:t>co-operate with the Contract Administrator and that third party; and</w:t>
      </w:r>
    </w:p>
    <w:p w14:paraId="12FE1AB9" w14:textId="7B94779A" w:rsidR="0072238D" w:rsidRPr="00E6584F" w:rsidRDefault="007B407E" w:rsidP="00F52F87">
      <w:pPr>
        <w:pStyle w:val="DefenceHeading5"/>
      </w:pPr>
      <w:bookmarkStart w:id="647" w:name="_Toc16493242"/>
      <w:r w:rsidRPr="00E6584F">
        <w:t>without limiting clause </w:t>
      </w:r>
      <w:r w:rsidRPr="009D0F96">
        <w:fldChar w:fldCharType="begin"/>
      </w:r>
      <w:r w:rsidRPr="00E6584F">
        <w:instrText xml:space="preserve"> REF _Ref258313342 \r \h </w:instrText>
      </w:r>
      <w:r w:rsidR="00E6584F">
        <w:instrText xml:space="preserve"> \* MERGEFORMAT </w:instrText>
      </w:r>
      <w:r w:rsidRPr="009D0F96">
        <w:fldChar w:fldCharType="separate"/>
      </w:r>
      <w:r w:rsidR="00424517">
        <w:t>6.18</w:t>
      </w:r>
      <w:r w:rsidRPr="009D0F96">
        <w:fldChar w:fldCharType="end"/>
      </w:r>
      <w:r w:rsidRPr="00E6584F">
        <w:t xml:space="preserve"> comply with its obligations under clause </w:t>
      </w:r>
      <w:r w:rsidRPr="009D0F96">
        <w:fldChar w:fldCharType="begin"/>
      </w:r>
      <w:r w:rsidRPr="00E6584F">
        <w:instrText xml:space="preserve"> REF _Ref258313342 \r \h </w:instrText>
      </w:r>
      <w:r w:rsidR="00E6584F">
        <w:instrText xml:space="preserve"> \* MERGEFORMAT </w:instrText>
      </w:r>
      <w:r w:rsidRPr="009D0F96">
        <w:fldChar w:fldCharType="separate"/>
      </w:r>
      <w:r w:rsidR="00424517">
        <w:t>6.18</w:t>
      </w:r>
      <w:r w:rsidRPr="009D0F96">
        <w:fldChar w:fldCharType="end"/>
      </w:r>
      <w:r w:rsidRPr="00E6584F">
        <w:t>.</w:t>
      </w:r>
    </w:p>
    <w:p w14:paraId="6BDD8699" w14:textId="07CE43D6" w:rsidR="007C3687" w:rsidRPr="00E6584F" w:rsidRDefault="007C3687" w:rsidP="00F52F87">
      <w:pPr>
        <w:pStyle w:val="DefenceHeading3"/>
        <w:keepNext/>
        <w:tabs>
          <w:tab w:val="left" w:pos="5900"/>
        </w:tabs>
      </w:pPr>
      <w:bookmarkStart w:id="648" w:name="_Ref65834618"/>
      <w:r w:rsidRPr="00E6584F">
        <w:t>As part of the process of preparing the Cost Plan for the approval of the Contract Administrator under clause </w:t>
      </w:r>
      <w:r w:rsidR="00701AAF" w:rsidRPr="009D0F96">
        <w:fldChar w:fldCharType="begin"/>
      </w:r>
      <w:r w:rsidR="00701AAF" w:rsidRPr="00E6584F">
        <w:instrText xml:space="preserve"> REF _Ref65835266 \r \h </w:instrText>
      </w:r>
      <w:r w:rsidR="00E6584F">
        <w:instrText xml:space="preserve"> \* MERGEFORMAT </w:instrText>
      </w:r>
      <w:r w:rsidR="00701AAF" w:rsidRPr="009D0F96">
        <w:fldChar w:fldCharType="separate"/>
      </w:r>
      <w:r w:rsidR="00424517">
        <w:t>6.2</w:t>
      </w:r>
      <w:r w:rsidR="00701AAF" w:rsidRPr="009D0F96">
        <w:fldChar w:fldCharType="end"/>
      </w:r>
      <w:r w:rsidRPr="00E6584F">
        <w:t xml:space="preserve">, and in any event by no later than the Date for Delivery Phase Agreement, the Contractor </w:t>
      </w:r>
      <w:r w:rsidRPr="00E6584F">
        <w:lastRenderedPageBreak/>
        <w:t>must undertake genuine and good faith negotiations with the Commonwealth to reach agreement, in the Commonwealth's absolute discretion, as to:</w:t>
      </w:r>
      <w:bookmarkEnd w:id="648"/>
    </w:p>
    <w:p w14:paraId="2C819378" w14:textId="67A6CB00" w:rsidR="007C3687" w:rsidRPr="00E6584F" w:rsidRDefault="007C3687" w:rsidP="00F52F87">
      <w:pPr>
        <w:pStyle w:val="DefenceHeading4"/>
      </w:pPr>
      <w:bookmarkStart w:id="649" w:name="_Ref65834051"/>
      <w:r w:rsidRPr="00E6584F">
        <w:t>the adjustment (if any) required to the Management Fee, the Contractor's Work Fee (Delivery) and the subcontract price under any Approved Subcontract Agreement then in place as a result of any change in scope, cost of and resources required for the Contractor's Work (Delivery) arising out of the design development, cost planning and programming carried out under clauses </w:t>
      </w:r>
      <w:r w:rsidR="00701AAF" w:rsidRPr="009D0F96">
        <w:fldChar w:fldCharType="begin"/>
      </w:r>
      <w:r w:rsidR="00701AAF" w:rsidRPr="00E6584F">
        <w:instrText xml:space="preserve"> REF _Ref95297037 \r \h </w:instrText>
      </w:r>
      <w:r w:rsidR="00E6584F">
        <w:instrText xml:space="preserve"> \* MERGEFORMAT </w:instrText>
      </w:r>
      <w:r w:rsidR="00701AAF" w:rsidRPr="009D0F96">
        <w:fldChar w:fldCharType="separate"/>
      </w:r>
      <w:r w:rsidR="00424517">
        <w:t>6.1</w:t>
      </w:r>
      <w:r w:rsidR="00701AAF" w:rsidRPr="009D0F96">
        <w:fldChar w:fldCharType="end"/>
      </w:r>
      <w:r w:rsidRPr="00E6584F">
        <w:t xml:space="preserve">, </w:t>
      </w:r>
      <w:r w:rsidR="00701AAF" w:rsidRPr="009D0F96">
        <w:fldChar w:fldCharType="begin"/>
      </w:r>
      <w:r w:rsidR="00701AAF" w:rsidRPr="00E6584F">
        <w:instrText xml:space="preserve"> REF _Ref65835384 \r \h </w:instrText>
      </w:r>
      <w:r w:rsidR="00E6584F">
        <w:instrText xml:space="preserve"> \* MERGEFORMAT </w:instrText>
      </w:r>
      <w:r w:rsidR="00701AAF" w:rsidRPr="009D0F96">
        <w:fldChar w:fldCharType="separate"/>
      </w:r>
      <w:r w:rsidR="00424517">
        <w:t>6.2</w:t>
      </w:r>
      <w:r w:rsidR="00701AAF" w:rsidRPr="009D0F96">
        <w:fldChar w:fldCharType="end"/>
      </w:r>
      <w:r w:rsidR="00701AAF" w:rsidRPr="00E6584F">
        <w:t xml:space="preserve">, </w:t>
      </w:r>
      <w:r w:rsidR="00701AAF" w:rsidRPr="009D0F96">
        <w:fldChar w:fldCharType="begin"/>
      </w:r>
      <w:r w:rsidR="00701AAF" w:rsidRPr="00E6584F">
        <w:instrText xml:space="preserve"> REF _Ref65834210 \r \h </w:instrText>
      </w:r>
      <w:r w:rsidR="00E6584F">
        <w:instrText xml:space="preserve"> \* MERGEFORMAT </w:instrText>
      </w:r>
      <w:r w:rsidR="00701AAF" w:rsidRPr="009D0F96">
        <w:fldChar w:fldCharType="separate"/>
      </w:r>
      <w:r w:rsidR="00424517">
        <w:t>6.3</w:t>
      </w:r>
      <w:r w:rsidR="00701AAF" w:rsidRPr="009D0F96">
        <w:fldChar w:fldCharType="end"/>
      </w:r>
      <w:r w:rsidR="00701AAF" w:rsidRPr="00E6584F">
        <w:t xml:space="preserve"> and </w:t>
      </w:r>
      <w:r w:rsidR="00701AAF" w:rsidRPr="009D0F96">
        <w:fldChar w:fldCharType="begin"/>
      </w:r>
      <w:r w:rsidR="00701AAF" w:rsidRPr="00E6584F">
        <w:instrText xml:space="preserve"> REF _Ref72334902 \r \h </w:instrText>
      </w:r>
      <w:r w:rsidR="00E6584F">
        <w:instrText xml:space="preserve"> \* MERGEFORMAT </w:instrText>
      </w:r>
      <w:r w:rsidR="00701AAF" w:rsidRPr="009D0F96">
        <w:fldChar w:fldCharType="separate"/>
      </w:r>
      <w:r w:rsidR="00424517">
        <w:t>6.4</w:t>
      </w:r>
      <w:r w:rsidR="00701AAF" w:rsidRPr="009D0F96">
        <w:fldChar w:fldCharType="end"/>
      </w:r>
      <w:r w:rsidRPr="00E6584F">
        <w:t>;</w:t>
      </w:r>
      <w:bookmarkEnd w:id="649"/>
      <w:r w:rsidRPr="00E6584F">
        <w:t xml:space="preserve"> </w:t>
      </w:r>
    </w:p>
    <w:p w14:paraId="02032E0D" w14:textId="77777777" w:rsidR="007C3687" w:rsidRPr="00E6584F" w:rsidRDefault="007C3687" w:rsidP="00F52F87">
      <w:pPr>
        <w:pStyle w:val="DefenceHeading4"/>
      </w:pPr>
      <w:bookmarkStart w:id="650" w:name="_Ref65834096"/>
      <w:r w:rsidRPr="00E6584F">
        <w:t>the adjustment (if any) required to the Milestone Fee Payment Schedule; and</w:t>
      </w:r>
      <w:bookmarkEnd w:id="650"/>
    </w:p>
    <w:p w14:paraId="4F0A58D3" w14:textId="00E4225A" w:rsidR="007C3687" w:rsidRPr="00E6584F" w:rsidRDefault="007C3687" w:rsidP="00F52F87">
      <w:pPr>
        <w:pStyle w:val="DefenceHeading4"/>
      </w:pPr>
      <w:bookmarkStart w:id="651" w:name="_Ref65482191"/>
      <w:r w:rsidRPr="00E6584F">
        <w:t xml:space="preserve">such other matters as may be </w:t>
      </w:r>
      <w:r w:rsidR="006671A0" w:rsidRPr="00E6584F">
        <w:t xml:space="preserve">specified in the Special Conditions or as otherwise </w:t>
      </w:r>
      <w:r w:rsidRPr="00E6584F">
        <w:t>notified by the Contract Administrator</w:t>
      </w:r>
      <w:bookmarkEnd w:id="651"/>
      <w:r w:rsidR="003B72C7" w:rsidRPr="00E6584F">
        <w:t>,</w:t>
      </w:r>
    </w:p>
    <w:p w14:paraId="5AFE8805" w14:textId="77777777" w:rsidR="007C3687" w:rsidRPr="00E6584F" w:rsidRDefault="007C3687" w:rsidP="007C3687">
      <w:pPr>
        <w:pStyle w:val="DefenceIndent"/>
        <w:keepNext/>
        <w:keepLines/>
      </w:pPr>
      <w:r w:rsidRPr="00E6584F">
        <w:t>having regard to:</w:t>
      </w:r>
    </w:p>
    <w:p w14:paraId="71B511D6" w14:textId="77777777" w:rsidR="007C3687" w:rsidRPr="00E6584F" w:rsidRDefault="007C3687" w:rsidP="00F52F87">
      <w:pPr>
        <w:pStyle w:val="DefenceHeading4"/>
      </w:pPr>
      <w:bookmarkStart w:id="652" w:name="_Ref65835634"/>
      <w:r w:rsidRPr="00E6584F">
        <w:t>the Delivery Phase Fee Proposal and, in the case of the adjustment (if any) to the Management Fee, Contractor's Work Fee (Delivery), Milestone Fee Payment Schedule and the Table of Variation Rates and Prices;</w:t>
      </w:r>
      <w:bookmarkEnd w:id="652"/>
    </w:p>
    <w:p w14:paraId="4A7A3FC5" w14:textId="3D646435" w:rsidR="007C3687" w:rsidRPr="00E6584F" w:rsidRDefault="007C3687" w:rsidP="00F52F87">
      <w:pPr>
        <w:pStyle w:val="DefenceHeading4"/>
      </w:pPr>
      <w:r w:rsidRPr="00E6584F">
        <w:t xml:space="preserve">the budgetary limitations and requirements of the Commonwealth notified to the Contractor under clause </w:t>
      </w:r>
      <w:r w:rsidR="00701AAF" w:rsidRPr="009D0F96">
        <w:fldChar w:fldCharType="begin"/>
      </w:r>
      <w:r w:rsidR="00701AAF" w:rsidRPr="00E6584F">
        <w:instrText xml:space="preserve"> REF _Ref121272844 \r \h </w:instrText>
      </w:r>
      <w:r w:rsidR="00E6584F">
        <w:instrText xml:space="preserve"> \* MERGEFORMAT </w:instrText>
      </w:r>
      <w:r w:rsidR="00701AAF" w:rsidRPr="009D0F96">
        <w:fldChar w:fldCharType="separate"/>
      </w:r>
      <w:r w:rsidR="00424517">
        <w:t>(b)(iii)A</w:t>
      </w:r>
      <w:r w:rsidR="00701AAF" w:rsidRPr="009D0F96">
        <w:fldChar w:fldCharType="end"/>
      </w:r>
      <w:r w:rsidRPr="00E6584F">
        <w:t>;</w:t>
      </w:r>
    </w:p>
    <w:p w14:paraId="4EED3A50" w14:textId="77777777" w:rsidR="007C3687" w:rsidRPr="00E6584F" w:rsidRDefault="007C3687" w:rsidP="00F52F87">
      <w:pPr>
        <w:pStyle w:val="DefenceHeading4"/>
      </w:pPr>
      <w:bookmarkStart w:id="653" w:name="_Ref65835611"/>
      <w:r w:rsidRPr="00E6584F">
        <w:t>the paramount importance to the Commonwealth of balancing between minimising both the cost and time to achieve Completion of the Works (on the one hand) and maximising the scope of the Works to be delivered, the extent to which the WOL Objectives are furthered in the design and construction of the Works and cost certainty for the Commonwealth (on the other hand);</w:t>
      </w:r>
      <w:bookmarkEnd w:id="653"/>
    </w:p>
    <w:p w14:paraId="7DE2EF6B" w14:textId="711EEDA8" w:rsidR="007C3687" w:rsidRPr="00E6584F" w:rsidRDefault="007C3687" w:rsidP="00F52F87">
      <w:pPr>
        <w:pStyle w:val="DefenceHeading4"/>
      </w:pPr>
      <w:r w:rsidRPr="00E6584F">
        <w:t>the rules in relation to "value for money", "encouraging competition", "efficient, effective, economical and ethical procurement ", "accountability and transparency" and the need to achieve value for money, as described in the Commonwealth Procurement Rules;</w:t>
      </w:r>
    </w:p>
    <w:p w14:paraId="0607CC58" w14:textId="734765D5" w:rsidR="007C3687" w:rsidRPr="00E6584F" w:rsidRDefault="007C3687" w:rsidP="00F52F87">
      <w:pPr>
        <w:pStyle w:val="DefenceHeading4"/>
      </w:pPr>
      <w:bookmarkStart w:id="654" w:name="_Ref65835643"/>
      <w:r w:rsidRPr="00E6584F">
        <w:t>without limiting subparagraph </w:t>
      </w:r>
      <w:r w:rsidR="00701AAF" w:rsidRPr="009D0F96">
        <w:fldChar w:fldCharType="begin"/>
      </w:r>
      <w:r w:rsidR="00701AAF" w:rsidRPr="00E6584F">
        <w:instrText xml:space="preserve"> REF _Ref65835611 \r \h </w:instrText>
      </w:r>
      <w:r w:rsidR="00E6584F">
        <w:instrText xml:space="preserve"> \* MERGEFORMAT </w:instrText>
      </w:r>
      <w:r w:rsidR="00701AAF" w:rsidRPr="009D0F96">
        <w:fldChar w:fldCharType="separate"/>
      </w:r>
      <w:r w:rsidR="00424517">
        <w:t>(vi)</w:t>
      </w:r>
      <w:r w:rsidR="00701AAF" w:rsidRPr="009D0F96">
        <w:fldChar w:fldCharType="end"/>
      </w:r>
      <w:r w:rsidRPr="00E6584F">
        <w:t>, all opportunities for cost savings which a prudent, competent and experienced contractor could implement without derogating from the achievement of the other requirements of the Contract, including the insurer through whom the Construction Risks Insurance is to be effected; and</w:t>
      </w:r>
      <w:bookmarkEnd w:id="654"/>
    </w:p>
    <w:p w14:paraId="7436F1CE" w14:textId="679FF8E7" w:rsidR="007C3687" w:rsidRPr="00E6584F" w:rsidRDefault="007C3687" w:rsidP="00F52F87">
      <w:pPr>
        <w:pStyle w:val="DefenceHeading4"/>
      </w:pPr>
      <w:r w:rsidRPr="00E6584F">
        <w:t>all other relevant considerations, arising out of, reasonably incidental to or to be inferred from the considerations in subparagraphs </w:t>
      </w:r>
      <w:r w:rsidR="00701AAF" w:rsidRPr="009D0F96">
        <w:fldChar w:fldCharType="begin"/>
      </w:r>
      <w:r w:rsidR="00701AAF" w:rsidRPr="00E6584F">
        <w:instrText xml:space="preserve"> REF _Ref65835634 \r \h </w:instrText>
      </w:r>
      <w:r w:rsidR="00E6584F">
        <w:instrText xml:space="preserve"> \* MERGEFORMAT </w:instrText>
      </w:r>
      <w:r w:rsidR="00701AAF" w:rsidRPr="009D0F96">
        <w:fldChar w:fldCharType="separate"/>
      </w:r>
      <w:r w:rsidR="00424517">
        <w:t>(iv)</w:t>
      </w:r>
      <w:r w:rsidR="00701AAF" w:rsidRPr="009D0F96">
        <w:fldChar w:fldCharType="end"/>
      </w:r>
      <w:r w:rsidRPr="00E6584F">
        <w:t xml:space="preserve"> - </w:t>
      </w:r>
      <w:r w:rsidR="00701AAF" w:rsidRPr="009D0F96">
        <w:fldChar w:fldCharType="begin"/>
      </w:r>
      <w:r w:rsidR="00701AAF" w:rsidRPr="00E6584F">
        <w:instrText xml:space="preserve"> REF _Ref65835643 \r \h </w:instrText>
      </w:r>
      <w:r w:rsidR="00E6584F">
        <w:instrText xml:space="preserve"> \* MERGEFORMAT </w:instrText>
      </w:r>
      <w:r w:rsidR="00701AAF" w:rsidRPr="009D0F96">
        <w:fldChar w:fldCharType="separate"/>
      </w:r>
      <w:r w:rsidR="00424517">
        <w:t>(viii)</w:t>
      </w:r>
      <w:r w:rsidR="00701AAF" w:rsidRPr="009D0F96">
        <w:fldChar w:fldCharType="end"/>
      </w:r>
      <w:r w:rsidRPr="00E6584F">
        <w:t>, which the Commonwealth may from time to time notify to the Contractor in writing.</w:t>
      </w:r>
    </w:p>
    <w:p w14:paraId="7AE7619F" w14:textId="0FF793C4" w:rsidR="007C3687" w:rsidRPr="00E6584F" w:rsidRDefault="007C3687" w:rsidP="00F52F87">
      <w:pPr>
        <w:pStyle w:val="DefenceHeading3"/>
      </w:pPr>
      <w:r w:rsidRPr="00E6584F">
        <w:t>If agreement on all of the matters in subparagraphs </w:t>
      </w:r>
      <w:r w:rsidR="00701AAF" w:rsidRPr="009D0F96">
        <w:fldChar w:fldCharType="begin"/>
      </w:r>
      <w:r w:rsidR="00701AAF" w:rsidRPr="00E6584F">
        <w:instrText xml:space="preserve"> REF _Ref65834051 \n \h </w:instrText>
      </w:r>
      <w:r w:rsidR="00E6584F">
        <w:instrText xml:space="preserve"> \* MERGEFORMAT </w:instrText>
      </w:r>
      <w:r w:rsidR="00701AAF" w:rsidRPr="009D0F96">
        <w:fldChar w:fldCharType="separate"/>
      </w:r>
      <w:r w:rsidR="00424517">
        <w:t>(i)</w:t>
      </w:r>
      <w:r w:rsidR="00701AAF" w:rsidRPr="009D0F96">
        <w:fldChar w:fldCharType="end"/>
      </w:r>
      <w:r w:rsidRPr="00E6584F">
        <w:t xml:space="preserve"> - </w:t>
      </w:r>
      <w:r w:rsidR="00701AAF" w:rsidRPr="009D0F96">
        <w:fldChar w:fldCharType="begin"/>
      </w:r>
      <w:r w:rsidR="00701AAF" w:rsidRPr="00E6584F">
        <w:instrText xml:space="preserve"> REF _Ref65482191 \n \h </w:instrText>
      </w:r>
      <w:r w:rsidR="00E6584F">
        <w:instrText xml:space="preserve"> \* MERGEFORMAT </w:instrText>
      </w:r>
      <w:r w:rsidR="00701AAF" w:rsidRPr="009D0F96">
        <w:fldChar w:fldCharType="separate"/>
      </w:r>
      <w:r w:rsidR="00424517">
        <w:t>(iii)</w:t>
      </w:r>
      <w:r w:rsidR="00701AAF" w:rsidRPr="009D0F96">
        <w:fldChar w:fldCharType="end"/>
      </w:r>
      <w:r w:rsidRPr="00E6584F">
        <w:t xml:space="preserve"> of paragraph </w:t>
      </w:r>
      <w:r w:rsidR="00701AAF" w:rsidRPr="009D0F96">
        <w:fldChar w:fldCharType="begin"/>
      </w:r>
      <w:r w:rsidR="00701AAF" w:rsidRPr="00E6584F">
        <w:instrText xml:space="preserve"> REF _Ref65834618 \n \h </w:instrText>
      </w:r>
      <w:r w:rsidR="00E6584F">
        <w:instrText xml:space="preserve"> \* MERGEFORMAT </w:instrText>
      </w:r>
      <w:r w:rsidR="00701AAF" w:rsidRPr="009D0F96">
        <w:fldChar w:fldCharType="separate"/>
      </w:r>
      <w:r w:rsidR="00424517">
        <w:t>(g)</w:t>
      </w:r>
      <w:r w:rsidR="00701AAF" w:rsidRPr="009D0F96">
        <w:fldChar w:fldCharType="end"/>
      </w:r>
      <w:r w:rsidRPr="00E6584F">
        <w:t xml:space="preserve"> is reached by the Date for Delivery Phase Agreement, then the Commonwealth will record the agreement in the Proposed Contract Particulars (Delivery Phase).</w:t>
      </w:r>
    </w:p>
    <w:p w14:paraId="7066FA4E" w14:textId="0182F3C3" w:rsidR="007C3687" w:rsidRPr="00E6584F" w:rsidRDefault="007C3687" w:rsidP="00F52F87">
      <w:pPr>
        <w:pStyle w:val="DefenceHeading3"/>
      </w:pPr>
      <w:bookmarkStart w:id="655" w:name="_Ref65834627"/>
      <w:r w:rsidRPr="00E6584F">
        <w:t>If agreement on all the matters in subparagraphs </w:t>
      </w:r>
      <w:r w:rsidR="00701AAF" w:rsidRPr="009D0F96">
        <w:fldChar w:fldCharType="begin"/>
      </w:r>
      <w:r w:rsidR="00701AAF" w:rsidRPr="00E6584F">
        <w:instrText xml:space="preserve"> REF _Ref65834051 \n \h </w:instrText>
      </w:r>
      <w:r w:rsidR="00CD190C" w:rsidRPr="00E6584F">
        <w:instrText xml:space="preserve"> \* MERGEFORMAT </w:instrText>
      </w:r>
      <w:r w:rsidR="00701AAF" w:rsidRPr="009D0F96">
        <w:fldChar w:fldCharType="separate"/>
      </w:r>
      <w:r w:rsidR="00424517">
        <w:t>(i)</w:t>
      </w:r>
      <w:r w:rsidR="00701AAF" w:rsidRPr="009D0F96">
        <w:fldChar w:fldCharType="end"/>
      </w:r>
      <w:r w:rsidR="00701AAF" w:rsidRPr="00E6584F">
        <w:t xml:space="preserve"> - </w:t>
      </w:r>
      <w:r w:rsidR="00701AAF" w:rsidRPr="009D0F96">
        <w:fldChar w:fldCharType="begin"/>
      </w:r>
      <w:r w:rsidR="00701AAF" w:rsidRPr="00E6584F">
        <w:instrText xml:space="preserve"> REF _Ref65482191 \n \h </w:instrText>
      </w:r>
      <w:r w:rsidR="00CD190C" w:rsidRPr="00E6584F">
        <w:instrText xml:space="preserve"> \* MERGEFORMAT </w:instrText>
      </w:r>
      <w:r w:rsidR="00701AAF" w:rsidRPr="009D0F96">
        <w:fldChar w:fldCharType="separate"/>
      </w:r>
      <w:r w:rsidR="00424517">
        <w:t>(iii)</w:t>
      </w:r>
      <w:r w:rsidR="00701AAF" w:rsidRPr="009D0F96">
        <w:fldChar w:fldCharType="end"/>
      </w:r>
      <w:r w:rsidRPr="00E6584F">
        <w:t xml:space="preserve"> of paragraph </w:t>
      </w:r>
      <w:r w:rsidR="00701AAF" w:rsidRPr="009D0F96">
        <w:fldChar w:fldCharType="begin"/>
      </w:r>
      <w:r w:rsidR="00701AAF" w:rsidRPr="00E6584F">
        <w:instrText xml:space="preserve"> REF _Ref65834618 \n \h </w:instrText>
      </w:r>
      <w:r w:rsidR="00CD190C" w:rsidRPr="00E6584F">
        <w:instrText xml:space="preserve"> \* MERGEFORMAT </w:instrText>
      </w:r>
      <w:r w:rsidR="00701AAF" w:rsidRPr="009D0F96">
        <w:fldChar w:fldCharType="separate"/>
      </w:r>
      <w:r w:rsidR="00424517">
        <w:t>(g)</w:t>
      </w:r>
      <w:r w:rsidR="00701AAF" w:rsidRPr="009D0F96">
        <w:fldChar w:fldCharType="end"/>
      </w:r>
      <w:r w:rsidRPr="00E6584F">
        <w:t xml:space="preserve"> is not reached</w:t>
      </w:r>
      <w:r w:rsidR="00D40972" w:rsidRPr="00E6584F">
        <w:t xml:space="preserve"> </w:t>
      </w:r>
      <w:r w:rsidRPr="00E6584F">
        <w:t xml:space="preserve">by the Date for Delivery Phase Agreement, </w:t>
      </w:r>
      <w:r w:rsidRPr="00E6584F">
        <w:rPr>
          <w:bCs w:val="0"/>
        </w:rPr>
        <w:t>then the</w:t>
      </w:r>
      <w:r w:rsidRPr="00E6584F">
        <w:t xml:space="preserve"> Commonwealth may</w:t>
      </w:r>
      <w:r w:rsidRPr="00E6584F">
        <w:rPr>
          <w:b/>
          <w:bCs w:val="0"/>
        </w:rPr>
        <w:t xml:space="preserve"> </w:t>
      </w:r>
      <w:r w:rsidRPr="00E6584F">
        <w:t xml:space="preserve">(in its absolute discretion) elect to issue a notice under </w:t>
      </w:r>
      <w:r w:rsidR="00083C11" w:rsidRPr="00E6584F">
        <w:t>clause </w:t>
      </w:r>
      <w:r w:rsidR="00083C11" w:rsidRPr="009D0F96">
        <w:fldChar w:fldCharType="begin"/>
      </w:r>
      <w:r w:rsidR="00083C11" w:rsidRPr="00E6584F">
        <w:instrText xml:space="preserve"> REF _Ref72468609 \r \h  \* MERGEFORMAT </w:instrText>
      </w:r>
      <w:r w:rsidR="00083C11" w:rsidRPr="009D0F96">
        <w:fldChar w:fldCharType="separate"/>
      </w:r>
      <w:r w:rsidR="00424517">
        <w:t>6.6(a)(ii)</w:t>
      </w:r>
      <w:r w:rsidR="00083C11" w:rsidRPr="009D0F96">
        <w:fldChar w:fldCharType="end"/>
      </w:r>
      <w:r w:rsidRPr="00E6584F">
        <w:t>.</w:t>
      </w:r>
      <w:bookmarkEnd w:id="655"/>
    </w:p>
    <w:p w14:paraId="04707A45" w14:textId="6A408C57" w:rsidR="00DD4198" w:rsidRPr="00E6584F" w:rsidRDefault="00DD4198" w:rsidP="00DD4198">
      <w:pPr>
        <w:pStyle w:val="DefenceHeading2"/>
      </w:pPr>
      <w:bookmarkStart w:id="656" w:name="_Ref65834210"/>
      <w:bookmarkStart w:id="657" w:name="_Ref69911571"/>
      <w:bookmarkStart w:id="658" w:name="_Toc112771540"/>
      <w:bookmarkStart w:id="659" w:name="_Toc138183713"/>
      <w:r w:rsidRPr="00E6584F">
        <w:t>Planning Phase</w:t>
      </w:r>
      <w:bookmarkEnd w:id="656"/>
      <w:r w:rsidR="000E3ECC" w:rsidRPr="00E6584F">
        <w:t xml:space="preserve"> Program</w:t>
      </w:r>
      <w:bookmarkEnd w:id="657"/>
      <w:bookmarkEnd w:id="658"/>
      <w:bookmarkEnd w:id="659"/>
    </w:p>
    <w:p w14:paraId="0FB41EE4" w14:textId="59124C41" w:rsidR="00DD4198" w:rsidRPr="00E6584F" w:rsidRDefault="00DD4198" w:rsidP="00F52F87">
      <w:pPr>
        <w:pStyle w:val="DefenceHeading3"/>
      </w:pPr>
      <w:r w:rsidRPr="00E6584F">
        <w:t>The Contractor must:</w:t>
      </w:r>
    </w:p>
    <w:p w14:paraId="0C11C62E" w14:textId="70982FA1" w:rsidR="00DD4198" w:rsidRPr="00E6584F" w:rsidRDefault="00DD4198" w:rsidP="00F52F87">
      <w:pPr>
        <w:pStyle w:val="DefenceHeading4"/>
      </w:pPr>
      <w:r w:rsidRPr="00E6584F">
        <w:t>within 14 days of the Award Date prepare a program of the Contractor's Activities for the Planning Phase which must:</w:t>
      </w:r>
    </w:p>
    <w:p w14:paraId="20EC92C7" w14:textId="42DB991E" w:rsidR="00DD4198" w:rsidRPr="00E6584F" w:rsidRDefault="00DD4198" w:rsidP="00F52F87">
      <w:pPr>
        <w:pStyle w:val="DefenceHeading5"/>
      </w:pPr>
      <w:r w:rsidRPr="00E6584F">
        <w:t>be based on and substantially consistent with the initial program</w:t>
      </w:r>
      <w:r w:rsidR="00931A93" w:rsidRPr="00E6584F">
        <w:t xml:space="preserve"> in relation to the Planning Phase</w:t>
      </w:r>
      <w:r w:rsidRPr="00E6584F">
        <w:t xml:space="preserve"> lodged by the Contractor in its tender for the Contractor's Activities (as may be updated prior to the Award Date with the approval of the Commonwealth);</w:t>
      </w:r>
    </w:p>
    <w:p w14:paraId="2EC79B62" w14:textId="13138DDC" w:rsidR="00DD4198" w:rsidRPr="00E6584F" w:rsidRDefault="00DD4198" w:rsidP="00F52F87">
      <w:pPr>
        <w:pStyle w:val="DefenceHeading5"/>
      </w:pPr>
      <w:bookmarkStart w:id="660" w:name="_Ref65834962"/>
      <w:r w:rsidRPr="00E6584F">
        <w:lastRenderedPageBreak/>
        <w:t xml:space="preserve">include a design development program which makes allowance for the Planning Phase Design Documentation to be submitted to the Contract Administrator at each of the design review milestones identified in the Contract and otherwise in a manner and at a rate which will give the Contract Administrator a reasonable opportunity to review the Planning Phase Design Documentation within the period of time within which the Contract Administrator may review it under clause </w:t>
      </w:r>
      <w:r w:rsidR="00AF59E8" w:rsidRPr="009D0F96">
        <w:fldChar w:fldCharType="begin"/>
      </w:r>
      <w:r w:rsidR="00AF59E8" w:rsidRPr="00E6584F">
        <w:instrText xml:space="preserve"> REF _Ref72475104 \r \h  \* MERGEFORMAT </w:instrText>
      </w:r>
      <w:r w:rsidR="00AF59E8" w:rsidRPr="009D0F96">
        <w:fldChar w:fldCharType="separate"/>
      </w:r>
      <w:r w:rsidR="00424517">
        <w:t>6.1(b)</w:t>
      </w:r>
      <w:r w:rsidR="00AF59E8" w:rsidRPr="009D0F96">
        <w:fldChar w:fldCharType="end"/>
      </w:r>
      <w:r w:rsidRPr="00E6584F">
        <w:t>; and</w:t>
      </w:r>
      <w:bookmarkEnd w:id="660"/>
    </w:p>
    <w:p w14:paraId="3AA0D632" w14:textId="1B84F9A8" w:rsidR="00DD4198" w:rsidRPr="00E6584F" w:rsidRDefault="00DD4198" w:rsidP="00F52F87">
      <w:pPr>
        <w:pStyle w:val="DefenceHeading5"/>
      </w:pPr>
      <w:r w:rsidRPr="00E6584F">
        <w:t>otherwise contain the details required by the Contract or which the Contract Administrator otherwise reasonably directs;</w:t>
      </w:r>
    </w:p>
    <w:p w14:paraId="4745FC9A" w14:textId="3434FA21" w:rsidR="00DD4198" w:rsidRPr="00E6584F" w:rsidRDefault="00DD4198" w:rsidP="00F52F87">
      <w:pPr>
        <w:pStyle w:val="DefenceHeading4"/>
      </w:pPr>
      <w:bookmarkStart w:id="661" w:name="_Ref65845428"/>
      <w:r w:rsidRPr="00E6584F">
        <w:t>update the Planning Phase Program periodically, at least at intervals of no less than that specified in the Contract Particulars, to record and take account of:</w:t>
      </w:r>
      <w:bookmarkEnd w:id="661"/>
    </w:p>
    <w:p w14:paraId="62F881E0" w14:textId="60741528" w:rsidR="00DD4198" w:rsidRPr="00E6584F" w:rsidRDefault="00DD4198" w:rsidP="00F52F87">
      <w:pPr>
        <w:pStyle w:val="DefenceHeading5"/>
      </w:pPr>
      <w:r w:rsidRPr="00E6584F">
        <w:t>actual progress of the Contractor's Activities to the date which is two working days prior to the date on which the update is provided;</w:t>
      </w:r>
    </w:p>
    <w:p w14:paraId="729B57B9" w14:textId="07F7175B" w:rsidR="00DD4198" w:rsidRPr="00E6584F" w:rsidRDefault="00DD4198" w:rsidP="00F52F87">
      <w:pPr>
        <w:pStyle w:val="DefenceHeading5"/>
      </w:pPr>
      <w:r w:rsidRPr="00E6584F">
        <w:t xml:space="preserve">changes to the Planning Phase Program including to take account of any Planning Phase Strategic Works Variation or Planning Phase Design Continuation Variation or a determination under clause </w:t>
      </w:r>
      <w:r w:rsidR="00AF59E8" w:rsidRPr="009D0F96">
        <w:rPr>
          <w:highlight w:val="yellow"/>
        </w:rPr>
        <w:fldChar w:fldCharType="begin"/>
      </w:r>
      <w:r w:rsidR="00AF59E8" w:rsidRPr="00E6584F">
        <w:instrText xml:space="preserve"> REF _Ref37164349 \r \h </w:instrText>
      </w:r>
      <w:r w:rsidR="00E6584F">
        <w:rPr>
          <w:highlight w:val="yellow"/>
        </w:rPr>
        <w:instrText xml:space="preserve"> \* MERGEFORMAT </w:instrText>
      </w:r>
      <w:r w:rsidR="00AF59E8" w:rsidRPr="009D0F96">
        <w:rPr>
          <w:highlight w:val="yellow"/>
        </w:rPr>
      </w:r>
      <w:r w:rsidR="00AF59E8" w:rsidRPr="009D0F96">
        <w:rPr>
          <w:highlight w:val="yellow"/>
        </w:rPr>
        <w:fldChar w:fldCharType="separate"/>
      </w:r>
      <w:r w:rsidR="00424517">
        <w:t>8.37(b)</w:t>
      </w:r>
      <w:r w:rsidR="00AF59E8" w:rsidRPr="009D0F96">
        <w:rPr>
          <w:highlight w:val="yellow"/>
        </w:rPr>
        <w:fldChar w:fldCharType="end"/>
      </w:r>
      <w:r w:rsidRPr="00E6584F">
        <w:t xml:space="preserve"> that a Pandemic </w:t>
      </w:r>
      <w:r w:rsidR="009021DA" w:rsidRPr="00E6584F">
        <w:t xml:space="preserve">Adjustment </w:t>
      </w:r>
      <w:r w:rsidRPr="00E6584F">
        <w:t>Event has occurred (as the case may be); and</w:t>
      </w:r>
    </w:p>
    <w:p w14:paraId="4C813CE2" w14:textId="7CC61A4F" w:rsidR="00DD4198" w:rsidRPr="00E6584F" w:rsidRDefault="00DD4198" w:rsidP="00F52F87">
      <w:pPr>
        <w:pStyle w:val="DefenceHeading5"/>
      </w:pPr>
      <w:r w:rsidRPr="00E6584F">
        <w:t>delays which may have occurred, or which are likely to occur;</w:t>
      </w:r>
    </w:p>
    <w:p w14:paraId="15097A81" w14:textId="3765EA35" w:rsidR="00DD4198" w:rsidRPr="00E6584F" w:rsidRDefault="00DD4198" w:rsidP="00F52F87">
      <w:pPr>
        <w:pStyle w:val="DefenceHeading4"/>
      </w:pPr>
      <w:r w:rsidRPr="00E6584F">
        <w:t xml:space="preserve">give the Contract Administrator copies of </w:t>
      </w:r>
      <w:r w:rsidR="001C34B0" w:rsidRPr="00E6584F">
        <w:t>the Planning Phase Program</w:t>
      </w:r>
      <w:r w:rsidRPr="00E6584F">
        <w:t>; and</w:t>
      </w:r>
      <w:r w:rsidR="001C34B0" w:rsidRPr="00E6584F">
        <w:rPr>
          <w:b/>
          <w:i/>
        </w:rPr>
        <w:t xml:space="preserve"> </w:t>
      </w:r>
    </w:p>
    <w:p w14:paraId="27AD5685" w14:textId="326F1A78" w:rsidR="00DD4198" w:rsidRPr="00E6584F" w:rsidRDefault="00DD4198" w:rsidP="00F52F87">
      <w:pPr>
        <w:pStyle w:val="DefenceHeading4"/>
      </w:pPr>
      <w:bookmarkStart w:id="662" w:name="_Ref68864278"/>
      <w:r w:rsidRPr="00E6584F">
        <w:t xml:space="preserve">provide </w:t>
      </w:r>
      <w:r w:rsidR="00931A93" w:rsidRPr="00E6584F">
        <w:t xml:space="preserve">the Planning Phase Program </w:t>
      </w:r>
      <w:r w:rsidRPr="00E6584F">
        <w:t xml:space="preserve">in a format compatible with the software </w:t>
      </w:r>
      <w:r w:rsidR="001D41D6" w:rsidRPr="00E6584F">
        <w:t xml:space="preserve">and any methodology </w:t>
      </w:r>
      <w:r w:rsidRPr="00E6584F">
        <w:t>specified in the Contract Particulars.</w:t>
      </w:r>
      <w:bookmarkEnd w:id="662"/>
    </w:p>
    <w:p w14:paraId="3FDCF3E0" w14:textId="354705DA" w:rsidR="00DD4198" w:rsidRPr="00E6584F" w:rsidRDefault="00DD4198" w:rsidP="00F52F87">
      <w:pPr>
        <w:pStyle w:val="DefenceHeading3"/>
      </w:pPr>
      <w:r w:rsidRPr="00E6584F">
        <w:t xml:space="preserve">The Contract Administrator may review and comment on any Planning Phase Program given under this clause </w:t>
      </w:r>
      <w:r w:rsidR="00AF59E8" w:rsidRPr="009D0F96">
        <w:rPr>
          <w:highlight w:val="yellow"/>
        </w:rPr>
        <w:fldChar w:fldCharType="begin"/>
      </w:r>
      <w:r w:rsidR="00AF59E8" w:rsidRPr="00E6584F">
        <w:instrText xml:space="preserve"> REF _Ref65834210 \r \h </w:instrText>
      </w:r>
      <w:r w:rsidR="00E6584F">
        <w:rPr>
          <w:highlight w:val="yellow"/>
        </w:rPr>
        <w:instrText xml:space="preserve"> \* MERGEFORMAT </w:instrText>
      </w:r>
      <w:r w:rsidR="00AF59E8" w:rsidRPr="009D0F96">
        <w:rPr>
          <w:highlight w:val="yellow"/>
        </w:rPr>
      </w:r>
      <w:r w:rsidR="00AF59E8" w:rsidRPr="009D0F96">
        <w:rPr>
          <w:highlight w:val="yellow"/>
        </w:rPr>
        <w:fldChar w:fldCharType="separate"/>
      </w:r>
      <w:r w:rsidR="00424517">
        <w:t>6.3</w:t>
      </w:r>
      <w:r w:rsidR="00AF59E8" w:rsidRPr="009D0F96">
        <w:rPr>
          <w:highlight w:val="yellow"/>
        </w:rPr>
        <w:fldChar w:fldCharType="end"/>
      </w:r>
      <w:r w:rsidRPr="00E6584F">
        <w:t>.</w:t>
      </w:r>
    </w:p>
    <w:p w14:paraId="1A849DC3" w14:textId="340CD4B2" w:rsidR="00DD4198" w:rsidRPr="00E6584F" w:rsidRDefault="00DD4198" w:rsidP="00F52F87">
      <w:pPr>
        <w:pStyle w:val="DefenceHeading3"/>
      </w:pPr>
      <w:r w:rsidRPr="00E6584F">
        <w:t xml:space="preserve">Any review of, comment upon, or any failure to review or comment upon, a </w:t>
      </w:r>
      <w:r w:rsidR="00AB42E9" w:rsidRPr="00E6584F">
        <w:t xml:space="preserve">Planning Phase Program </w:t>
      </w:r>
      <w:r w:rsidRPr="00E6584F">
        <w:t>by the Contract Administrator will not:</w:t>
      </w:r>
    </w:p>
    <w:p w14:paraId="6CA4FCF5" w14:textId="3F669EB0" w:rsidR="00DD4198" w:rsidRPr="00E6584F" w:rsidRDefault="00DD4198" w:rsidP="00F52F87">
      <w:pPr>
        <w:pStyle w:val="DefenceHeading4"/>
      </w:pPr>
      <w:r w:rsidRPr="00E6584F">
        <w:t xml:space="preserve">relieve the Contractor from or alter its obligations under the Contract, especially (without limitation) the </w:t>
      </w:r>
      <w:r w:rsidR="005749A7" w:rsidRPr="00E6584F">
        <w:t xml:space="preserve">best endeavours </w:t>
      </w:r>
      <w:r w:rsidRPr="00E6584F">
        <w:t xml:space="preserve">obligation to </w:t>
      </w:r>
      <w:r w:rsidR="005749A7" w:rsidRPr="00E6584F">
        <w:t xml:space="preserve">ensure that </w:t>
      </w:r>
      <w:r w:rsidR="006C044A" w:rsidRPr="00E6584F">
        <w:t xml:space="preserve">the Planning Phase Milestones </w:t>
      </w:r>
      <w:r w:rsidR="005749A7" w:rsidRPr="00E6584F">
        <w:t xml:space="preserve">are achieved </w:t>
      </w:r>
      <w:r w:rsidR="006C044A" w:rsidRPr="00E6584F">
        <w:t xml:space="preserve">by the </w:t>
      </w:r>
      <w:r w:rsidR="00D21588" w:rsidRPr="00E6584F">
        <w:t xml:space="preserve">relevant </w:t>
      </w:r>
      <w:r w:rsidR="006C044A" w:rsidRPr="00E6584F">
        <w:t>Planning Phase Milestone Dates</w:t>
      </w:r>
      <w:r w:rsidRPr="00E6584F">
        <w:t>;</w:t>
      </w:r>
    </w:p>
    <w:p w14:paraId="108928E9" w14:textId="2B8F0F91" w:rsidR="00DD4198" w:rsidRPr="00E6584F" w:rsidRDefault="00DD4198" w:rsidP="00F52F87">
      <w:pPr>
        <w:pStyle w:val="DefenceHeading4"/>
      </w:pPr>
      <w:r w:rsidRPr="00E6584F">
        <w:t>evidence or constitute the granting of an extension of time or an instruction by the Contract Administrator to accelerate, disrupt, prolong or vary any or all of the Contractor's Activities; or</w:t>
      </w:r>
    </w:p>
    <w:p w14:paraId="4C1F46B2" w14:textId="5D74AAE2" w:rsidR="00DD4198" w:rsidRPr="00E6584F" w:rsidRDefault="00DD4198" w:rsidP="00F52F87">
      <w:pPr>
        <w:pStyle w:val="DefenceHeading4"/>
      </w:pPr>
      <w:r w:rsidRPr="00E6584F">
        <w:t>affect the time for the carrying out of the Commonwealth's or Contract Administrator's Contract obligations.</w:t>
      </w:r>
    </w:p>
    <w:p w14:paraId="3953F5B0" w14:textId="2544412B" w:rsidR="0072238D" w:rsidRPr="00E6584F" w:rsidRDefault="00DD4198" w:rsidP="00205F5F">
      <w:pPr>
        <w:pStyle w:val="DefenceHeading2"/>
      </w:pPr>
      <w:bookmarkStart w:id="663" w:name="_Ref72334902"/>
      <w:bookmarkStart w:id="664" w:name="_Ref72335640"/>
      <w:bookmarkStart w:id="665" w:name="_Ref72336459"/>
      <w:bookmarkStart w:id="666" w:name="_Ref72336975"/>
      <w:bookmarkStart w:id="667" w:name="_Ref72468313"/>
      <w:bookmarkStart w:id="668" w:name="_Ref72474354"/>
      <w:bookmarkStart w:id="669" w:name="_Toc12875156"/>
      <w:bookmarkStart w:id="670" w:name="_Toc13065446"/>
      <w:bookmarkStart w:id="671" w:name="_Toc112771541"/>
      <w:bookmarkStart w:id="672" w:name="_Toc138183714"/>
      <w:r w:rsidRPr="00E6584F">
        <w:t xml:space="preserve">Delivery Phase </w:t>
      </w:r>
      <w:r w:rsidR="007B407E" w:rsidRPr="00E6584F">
        <w:t>Program</w:t>
      </w:r>
      <w:bookmarkEnd w:id="663"/>
      <w:bookmarkEnd w:id="664"/>
      <w:bookmarkEnd w:id="665"/>
      <w:bookmarkEnd w:id="666"/>
      <w:bookmarkEnd w:id="667"/>
      <w:bookmarkEnd w:id="668"/>
      <w:bookmarkEnd w:id="669"/>
      <w:bookmarkEnd w:id="670"/>
      <w:bookmarkEnd w:id="671"/>
      <w:bookmarkEnd w:id="672"/>
    </w:p>
    <w:p w14:paraId="34A7CADA" w14:textId="77777777" w:rsidR="0072238D" w:rsidRPr="00E6584F" w:rsidRDefault="007B407E" w:rsidP="00F52F87">
      <w:pPr>
        <w:pStyle w:val="DefenceHeading3"/>
        <w:keepNext/>
        <w:rPr>
          <w:lang w:eastAsia="zh-CN"/>
        </w:rPr>
      </w:pPr>
      <w:bookmarkStart w:id="673" w:name="_Ref72468522"/>
      <w:r w:rsidRPr="00E6584F">
        <w:rPr>
          <w:lang w:eastAsia="zh-CN"/>
        </w:rPr>
        <w:t xml:space="preserve">Prior to the </w:t>
      </w:r>
      <w:r w:rsidRPr="00E6584F">
        <w:t>Date for Delivery Phase Agreement</w:t>
      </w:r>
      <w:r w:rsidRPr="00E6584F">
        <w:rPr>
          <w:lang w:eastAsia="zh-CN"/>
        </w:rPr>
        <w:t xml:space="preserve">, the </w:t>
      </w:r>
      <w:r w:rsidRPr="00E6584F">
        <w:t>Contractor</w:t>
      </w:r>
      <w:r w:rsidRPr="00E6584F">
        <w:rPr>
          <w:lang w:eastAsia="zh-CN"/>
        </w:rPr>
        <w:t xml:space="preserve"> must:</w:t>
      </w:r>
      <w:bookmarkEnd w:id="673"/>
    </w:p>
    <w:p w14:paraId="241DDD4C" w14:textId="72C942D0" w:rsidR="0072238D" w:rsidRPr="00E6584F" w:rsidRDefault="007B407E" w:rsidP="00F52F87">
      <w:pPr>
        <w:pStyle w:val="DefenceHeading4"/>
      </w:pPr>
      <w:bookmarkStart w:id="674" w:name="_Ref111269886"/>
      <w:r w:rsidRPr="00E6584F">
        <w:t xml:space="preserve">prepare a program, based on the Outline </w:t>
      </w:r>
      <w:r w:rsidR="00DD4198" w:rsidRPr="00E6584F">
        <w:t xml:space="preserve">Delivery Phase </w:t>
      </w:r>
      <w:r w:rsidRPr="00E6584F">
        <w:t>Program, for the Contractor's Activities during the Delivery Phase;</w:t>
      </w:r>
      <w:bookmarkEnd w:id="674"/>
      <w:r w:rsidRPr="00E6584F">
        <w:t xml:space="preserve"> </w:t>
      </w:r>
    </w:p>
    <w:p w14:paraId="28BF66C1" w14:textId="27E3D4BA" w:rsidR="0072238D" w:rsidRPr="00E6584F" w:rsidRDefault="007B407E" w:rsidP="00F52F87">
      <w:pPr>
        <w:pStyle w:val="DefenceHeading4"/>
      </w:pPr>
      <w:bookmarkStart w:id="675" w:name="_Ref453750143"/>
      <w:r w:rsidRPr="00E6584F">
        <w:t>as part of the program it is to prepare under subparagraph </w:t>
      </w:r>
      <w:r w:rsidRPr="009D0F96">
        <w:fldChar w:fldCharType="begin"/>
      </w:r>
      <w:r w:rsidRPr="00E6584F">
        <w:instrText xml:space="preserve"> REF _Ref111269886 \n \h  \* MERGEFORMAT </w:instrText>
      </w:r>
      <w:r w:rsidRPr="009D0F96">
        <w:fldChar w:fldCharType="separate"/>
      </w:r>
      <w:r w:rsidR="00424517">
        <w:t>(i)</w:t>
      </w:r>
      <w:r w:rsidRPr="009D0F96">
        <w:fldChar w:fldCharType="end"/>
      </w:r>
      <w:r w:rsidRPr="00E6584F">
        <w:t xml:space="preserve">, submit to the Contract Administrator for approval a documentation program which makes allowance for the Delivery Phase Design Documentation to be submitted to the Contract Administrator at each of the design review milestones identified in the </w:t>
      </w:r>
      <w:r w:rsidR="001A53AF" w:rsidRPr="00E6584F">
        <w:t>Methodology Statement</w:t>
      </w:r>
      <w:r w:rsidR="001A53AF" w:rsidRPr="00E6584F" w:rsidDel="001A53AF">
        <w:t xml:space="preserve"> </w:t>
      </w:r>
      <w:r w:rsidRPr="00E6584F">
        <w:t>and otherwise in a manner and at a rate which will give the Contract Administrator a reasonable opportunity to review the Delivery Phase Design Documentation within the period of time within which the Contract Administrator may review the Delivery Phase Design Documentation under clause </w:t>
      </w:r>
      <w:r w:rsidRPr="009D0F96">
        <w:fldChar w:fldCharType="begin"/>
      </w:r>
      <w:r w:rsidRPr="00E6584F">
        <w:instrText xml:space="preserve"> REF _Ref95297225 \r \h  \* MERGEFORMAT </w:instrText>
      </w:r>
      <w:r w:rsidRPr="009D0F96">
        <w:fldChar w:fldCharType="separate"/>
      </w:r>
      <w:r w:rsidR="00424517">
        <w:t>6.8</w:t>
      </w:r>
      <w:r w:rsidRPr="009D0F96">
        <w:fldChar w:fldCharType="end"/>
      </w:r>
      <w:r w:rsidRPr="00E6584F">
        <w:t xml:space="preserve">; </w:t>
      </w:r>
      <w:bookmarkEnd w:id="675"/>
    </w:p>
    <w:p w14:paraId="51D5D227" w14:textId="319E868A" w:rsidR="0072238D" w:rsidRPr="00E6584F" w:rsidRDefault="007B407E" w:rsidP="00F52F87">
      <w:pPr>
        <w:pStyle w:val="DefenceHeading4"/>
      </w:pPr>
      <w:r w:rsidRPr="00E6584F">
        <w:lastRenderedPageBreak/>
        <w:t>conduct the program management activities identified in the Contract</w:t>
      </w:r>
      <w:r w:rsidRPr="00E6584F">
        <w:rPr>
          <w:lang w:eastAsia="zh-CN"/>
        </w:rPr>
        <w:t xml:space="preserve"> </w:t>
      </w:r>
      <w:r w:rsidRPr="00E6584F">
        <w:t>at the design review milestones identified in the Contract</w:t>
      </w:r>
      <w:r w:rsidRPr="00E6584F">
        <w:rPr>
          <w:lang w:eastAsia="zh-CN"/>
        </w:rPr>
        <w:t xml:space="preserve"> </w:t>
      </w:r>
      <w:r w:rsidRPr="00E6584F">
        <w:t>in accordance with the design development program approved by the Contract Administrator under clause </w:t>
      </w:r>
      <w:r w:rsidR="00AF59E8" w:rsidRPr="009D0F96">
        <w:fldChar w:fldCharType="begin"/>
      </w:r>
      <w:r w:rsidR="00AF59E8" w:rsidRPr="00E6584F">
        <w:instrText xml:space="preserve"> REF _Ref65834962 \r \h </w:instrText>
      </w:r>
      <w:r w:rsidR="00E6584F">
        <w:instrText xml:space="preserve"> \* MERGEFORMAT </w:instrText>
      </w:r>
      <w:r w:rsidR="00AF59E8" w:rsidRPr="009D0F96">
        <w:fldChar w:fldCharType="separate"/>
      </w:r>
      <w:r w:rsidR="00424517">
        <w:t>6.3(a)(i)B</w:t>
      </w:r>
      <w:r w:rsidR="00AF59E8" w:rsidRPr="009D0F96">
        <w:fldChar w:fldCharType="end"/>
      </w:r>
      <w:r w:rsidRPr="00E6584F">
        <w:t>; and</w:t>
      </w:r>
    </w:p>
    <w:p w14:paraId="12EC0C6B" w14:textId="77777777" w:rsidR="0072238D" w:rsidRPr="00E6584F" w:rsidRDefault="007B407E" w:rsidP="00F52F87">
      <w:pPr>
        <w:pStyle w:val="DefenceHeading4"/>
      </w:pPr>
      <w:r w:rsidRPr="00E6584F">
        <w:t>submit the program to the Contract Administrator for approval no later than the date notified in writing by the Contract Administrator.</w:t>
      </w:r>
    </w:p>
    <w:p w14:paraId="04A52E14" w14:textId="66AA5BD4" w:rsidR="0072238D" w:rsidRPr="00E6584F" w:rsidRDefault="007B407E" w:rsidP="00F52F87">
      <w:pPr>
        <w:pStyle w:val="DefenceHeading3"/>
        <w:keepNext/>
      </w:pPr>
      <w:r w:rsidRPr="00E6584F">
        <w:t xml:space="preserve">The </w:t>
      </w:r>
      <w:r w:rsidR="00DD4198" w:rsidRPr="00E6584F">
        <w:t>Delivery Phase P</w:t>
      </w:r>
      <w:r w:rsidRPr="00E6584F">
        <w:t>rogram to be prepared under paragraph </w:t>
      </w:r>
      <w:r w:rsidRPr="009D0F96">
        <w:fldChar w:fldCharType="begin"/>
      </w:r>
      <w:r w:rsidRPr="00E6584F">
        <w:instrText xml:space="preserve"> REF _Ref72468522 \r \h  \* MERGEFORMAT </w:instrText>
      </w:r>
      <w:r w:rsidRPr="009D0F96">
        <w:fldChar w:fldCharType="separate"/>
      </w:r>
      <w:r w:rsidR="00424517">
        <w:t>(a)</w:t>
      </w:r>
      <w:r w:rsidRPr="009D0F96">
        <w:fldChar w:fldCharType="end"/>
      </w:r>
      <w:r w:rsidRPr="00E6584F">
        <w:t xml:space="preserve"> must:</w:t>
      </w:r>
    </w:p>
    <w:p w14:paraId="4FE57A80" w14:textId="77777777" w:rsidR="0072238D" w:rsidRPr="00E6584F" w:rsidRDefault="007B407E" w:rsidP="00F52F87">
      <w:pPr>
        <w:pStyle w:val="DefenceHeading4"/>
      </w:pPr>
      <w:r w:rsidRPr="00E6584F">
        <w:t>include identification in detail of all work required for, and all risks which could be encountered in, Completion of the Works, which a prudent competent and experienced contractor would anticipate and provide for in its program for the Contractor's Activities;</w:t>
      </w:r>
    </w:p>
    <w:p w14:paraId="3199540C" w14:textId="77777777" w:rsidR="0072238D" w:rsidRPr="00E6584F" w:rsidRDefault="007B407E" w:rsidP="00F52F87">
      <w:pPr>
        <w:pStyle w:val="DefenceHeading4"/>
      </w:pPr>
      <w:r w:rsidRPr="00E6584F">
        <w:t>include a separate sub-program o</w:t>
      </w:r>
      <w:bookmarkStart w:id="676" w:name="_Ref449104141"/>
      <w:r w:rsidRPr="00E6584F">
        <w:t xml:space="preserve">f all procurement and engagement activities for Reimbursable Work and each Approved Subcontract Agreement, including each separate construction and trade </w:t>
      </w:r>
      <w:bookmarkEnd w:id="676"/>
      <w:r w:rsidRPr="00E6584F">
        <w:t xml:space="preserve">package; </w:t>
      </w:r>
    </w:p>
    <w:p w14:paraId="623A1824" w14:textId="77777777" w:rsidR="0072238D" w:rsidRPr="00E6584F" w:rsidRDefault="007B407E" w:rsidP="00F52F87">
      <w:pPr>
        <w:pStyle w:val="DefenceHeading4"/>
        <w:keepNext/>
      </w:pPr>
      <w:bookmarkStart w:id="677" w:name="_Ref72474418"/>
      <w:r w:rsidRPr="00E6584F">
        <w:t>include a detailed recommendation as to every reasonably possible:</w:t>
      </w:r>
      <w:bookmarkEnd w:id="677"/>
    </w:p>
    <w:p w14:paraId="69BCF75D" w14:textId="77777777" w:rsidR="0072238D" w:rsidRPr="00E6584F" w:rsidRDefault="007B407E" w:rsidP="00F52F87">
      <w:pPr>
        <w:pStyle w:val="DefenceHeading5"/>
      </w:pPr>
      <w:r w:rsidRPr="00E6584F">
        <w:t>Stage which could be created; and</w:t>
      </w:r>
    </w:p>
    <w:p w14:paraId="116AA645" w14:textId="77777777" w:rsidR="0072238D" w:rsidRPr="00E6584F" w:rsidRDefault="007B407E" w:rsidP="00F52F87">
      <w:pPr>
        <w:pStyle w:val="DefenceHeading5"/>
      </w:pPr>
      <w:r w:rsidRPr="00E6584F">
        <w:t>date which the Commonwealth could set as the Target Date for the Works or each Stage;</w:t>
      </w:r>
    </w:p>
    <w:p w14:paraId="437965BB" w14:textId="77777777" w:rsidR="0072238D" w:rsidRPr="00E6584F" w:rsidRDefault="007B407E" w:rsidP="00F52F87">
      <w:pPr>
        <w:pStyle w:val="DefenceHeading4"/>
        <w:keepNext/>
        <w:keepLines/>
      </w:pPr>
      <w:bookmarkStart w:id="678" w:name="_Ref111024763"/>
      <w:r w:rsidRPr="00E6584F">
        <w:t>have regard to all relevant considerations including:</w:t>
      </w:r>
      <w:bookmarkEnd w:id="678"/>
      <w:r w:rsidRPr="00E6584F">
        <w:t xml:space="preserve"> </w:t>
      </w:r>
    </w:p>
    <w:p w14:paraId="23408769" w14:textId="77777777" w:rsidR="0072238D" w:rsidRPr="00E6584F" w:rsidRDefault="007B407E" w:rsidP="00F52F87">
      <w:pPr>
        <w:pStyle w:val="DefenceHeading5"/>
        <w:keepNext/>
      </w:pPr>
      <w:r w:rsidRPr="00E6584F">
        <w:t xml:space="preserve">the desirability of staging and sequencing the Works so as to: </w:t>
      </w:r>
    </w:p>
    <w:p w14:paraId="7D977DC4" w14:textId="77777777" w:rsidR="0072238D" w:rsidRPr="00E6584F" w:rsidRDefault="007B407E" w:rsidP="00F52F87">
      <w:pPr>
        <w:pStyle w:val="DefenceHeading6"/>
      </w:pPr>
      <w:r w:rsidRPr="00E6584F">
        <w:t>avoid disruption to the Commonwealth (and, if applicable, Other Contractors); and</w:t>
      </w:r>
    </w:p>
    <w:p w14:paraId="37C0B201" w14:textId="77777777" w:rsidR="0072238D" w:rsidRPr="00E6584F" w:rsidRDefault="007B407E" w:rsidP="00F52F87">
      <w:pPr>
        <w:pStyle w:val="DefenceHeading6"/>
      </w:pPr>
      <w:r w:rsidRPr="00E6584F">
        <w:t>enable the Commonwealth (and, if applicable, Other Contractors) to have use of the Works safely and as soon as possible; and</w:t>
      </w:r>
      <w:r w:rsidR="000532CD" w:rsidRPr="00E6584F">
        <w:t xml:space="preserve"> </w:t>
      </w:r>
    </w:p>
    <w:p w14:paraId="7679961E" w14:textId="77777777" w:rsidR="0072238D" w:rsidRPr="00E6584F" w:rsidRDefault="007B407E" w:rsidP="00F52F87">
      <w:pPr>
        <w:pStyle w:val="DefenceHeading5"/>
      </w:pPr>
      <w:r w:rsidRPr="00E6584F">
        <w:t>the paramount importance to the Commonwealth of balancing between minimising the time to achieve Completion of the Works (on the one hand) and maximising time certainty for the Commonwealth (on the other hand),</w:t>
      </w:r>
    </w:p>
    <w:p w14:paraId="31810139" w14:textId="24F92200" w:rsidR="0072238D" w:rsidRPr="00E6584F" w:rsidRDefault="007B407E">
      <w:pPr>
        <w:pStyle w:val="DefenceIndent2"/>
      </w:pPr>
      <w:r w:rsidRPr="00E6584F">
        <w:t>provided that no Target Date can be after the Initial Target Date</w:t>
      </w:r>
      <w:r w:rsidR="000E3ECC" w:rsidRPr="00E6584F">
        <w:t xml:space="preserve"> (unless otherwise agreed in writing by the Contract Administrator)</w:t>
      </w:r>
      <w:r w:rsidRPr="00E6584F">
        <w:t>;</w:t>
      </w:r>
    </w:p>
    <w:p w14:paraId="3D18B928" w14:textId="2AF21F14" w:rsidR="0072238D" w:rsidRPr="00E6584F" w:rsidRDefault="007B407E" w:rsidP="00F52F87">
      <w:pPr>
        <w:pStyle w:val="DefenceHeading4"/>
      </w:pPr>
      <w:r w:rsidRPr="00E6584F">
        <w:t xml:space="preserve">include the milestones set out in the Milestone Fee Payment Schedule; </w:t>
      </w:r>
    </w:p>
    <w:p w14:paraId="711BC1BB" w14:textId="4A6BF66D" w:rsidR="00790B57" w:rsidRPr="00E6584F" w:rsidRDefault="00790B57" w:rsidP="00F52F87">
      <w:pPr>
        <w:pStyle w:val="DefenceHeading4"/>
      </w:pPr>
      <w:bookmarkStart w:id="679" w:name="_Ref68864343"/>
      <w:r w:rsidRPr="00E6584F">
        <w:t xml:space="preserve">be in a format compatible with the software </w:t>
      </w:r>
      <w:r w:rsidR="001D41D6" w:rsidRPr="00E6584F">
        <w:t xml:space="preserve">and any methodology </w:t>
      </w:r>
      <w:r w:rsidRPr="00E6584F">
        <w:t>specified in the Contract Particulars; and</w:t>
      </w:r>
      <w:bookmarkEnd w:id="679"/>
    </w:p>
    <w:p w14:paraId="7883F803" w14:textId="47F8DA9A" w:rsidR="0072238D" w:rsidRPr="00E6584F" w:rsidRDefault="007B407E" w:rsidP="00F52F87">
      <w:pPr>
        <w:pStyle w:val="DefenceHeading4"/>
        <w:rPr>
          <w:lang w:eastAsia="zh-CN"/>
        </w:rPr>
      </w:pPr>
      <w:r w:rsidRPr="00E6584F">
        <w:t xml:space="preserve">include all such other matters as the Contract Administrator may require in </w:t>
      </w:r>
      <w:r w:rsidRPr="00E6584F">
        <w:rPr>
          <w:lang w:eastAsia="zh-CN"/>
        </w:rPr>
        <w:t>writing.</w:t>
      </w:r>
      <w:r w:rsidR="00931A93" w:rsidRPr="00E6584F">
        <w:rPr>
          <w:lang w:eastAsia="zh-CN"/>
        </w:rPr>
        <w:t xml:space="preserve">  </w:t>
      </w:r>
    </w:p>
    <w:p w14:paraId="79CE8C0A" w14:textId="77777777" w:rsidR="0072238D" w:rsidRPr="00E6584F" w:rsidRDefault="007B407E" w:rsidP="00F52F87">
      <w:pPr>
        <w:pStyle w:val="DefenceHeading3"/>
        <w:keepNext/>
        <w:keepLines/>
        <w:widowControl w:val="0"/>
      </w:pPr>
      <w:r w:rsidRPr="00E6584F">
        <w:t>The Contractor must:</w:t>
      </w:r>
    </w:p>
    <w:p w14:paraId="03DF4CB4" w14:textId="62AFFABC" w:rsidR="0072238D" w:rsidRPr="00E6584F" w:rsidRDefault="007B407E" w:rsidP="00F52F87">
      <w:pPr>
        <w:pStyle w:val="DefenceHeading4"/>
      </w:pPr>
      <w:r w:rsidRPr="00E6584F">
        <w:t xml:space="preserve">if </w:t>
      </w:r>
      <w:r w:rsidR="00DD4198" w:rsidRPr="00E6584F">
        <w:t>the Delivery Phase Program</w:t>
      </w:r>
      <w:r w:rsidRPr="00E6584F">
        <w:t xml:space="preserve"> submitted by the Contractor under paragraph </w:t>
      </w:r>
      <w:r w:rsidRPr="009D0F96">
        <w:fldChar w:fldCharType="begin"/>
      </w:r>
      <w:r w:rsidRPr="00E6584F">
        <w:instrText xml:space="preserve"> REF _Ref72468522 \r \h  \* MERGEFORMAT </w:instrText>
      </w:r>
      <w:r w:rsidRPr="009D0F96">
        <w:fldChar w:fldCharType="separate"/>
      </w:r>
      <w:r w:rsidR="00424517">
        <w:t>(a)</w:t>
      </w:r>
      <w:r w:rsidRPr="009D0F96">
        <w:fldChar w:fldCharType="end"/>
      </w:r>
      <w:r w:rsidRPr="00E6584F">
        <w:t xml:space="preserve"> is rejected by the Contract Administrator (in the Contract Administrator's absolute discretion), submit an amended </w:t>
      </w:r>
      <w:r w:rsidR="00462973" w:rsidRPr="00E6584F">
        <w:t>Delivery Phase P</w:t>
      </w:r>
      <w:r w:rsidRPr="00E6584F">
        <w:t xml:space="preserve">rogram </w:t>
      </w:r>
      <w:r w:rsidR="00790B57" w:rsidRPr="00E6584F">
        <w:t xml:space="preserve">to the Contract Administrator for approval </w:t>
      </w:r>
      <w:r w:rsidRPr="00E6584F">
        <w:t>(within the time required by the Contract Administrator);</w:t>
      </w:r>
      <w:r w:rsidR="00931A93" w:rsidRPr="00E6584F">
        <w:t xml:space="preserve"> </w:t>
      </w:r>
    </w:p>
    <w:p w14:paraId="288E4C9D" w14:textId="55366DAB" w:rsidR="0072238D" w:rsidRPr="00E6584F" w:rsidRDefault="007B407E" w:rsidP="00F52F87">
      <w:pPr>
        <w:pStyle w:val="DefenceHeading4"/>
      </w:pPr>
      <w:r w:rsidRPr="00E6584F">
        <w:t xml:space="preserve">in the process of preparing </w:t>
      </w:r>
      <w:r w:rsidR="00AF1A2A" w:rsidRPr="00E6584F">
        <w:t>the Delivery Phase Program</w:t>
      </w:r>
      <w:r w:rsidRPr="00E6584F">
        <w:t xml:space="preserve"> under paragraph </w:t>
      </w:r>
      <w:r w:rsidRPr="009D0F96">
        <w:fldChar w:fldCharType="begin"/>
      </w:r>
      <w:r w:rsidRPr="00E6584F">
        <w:instrText xml:space="preserve"> REF _Ref72468522 \r \h  \* MERGEFORMAT </w:instrText>
      </w:r>
      <w:r w:rsidRPr="009D0F96">
        <w:fldChar w:fldCharType="separate"/>
      </w:r>
      <w:r w:rsidR="00424517">
        <w:t>(a)</w:t>
      </w:r>
      <w:r w:rsidRPr="009D0F96">
        <w:fldChar w:fldCharType="end"/>
      </w:r>
      <w:r w:rsidRPr="00E6584F">
        <w:t xml:space="preserve"> or an amended </w:t>
      </w:r>
      <w:r w:rsidR="006671A0" w:rsidRPr="00E6584F">
        <w:t>Delivery Phase Program</w:t>
      </w:r>
      <w:r w:rsidRPr="00E6584F">
        <w:t>, co-operate with the Commonwealth, the Contract Administrator and all other people nominated by the Contract Administrator for the purpose of furthering the considerations referred to in paragraph </w:t>
      </w:r>
      <w:r w:rsidRPr="009D0F96">
        <w:fldChar w:fldCharType="begin"/>
      </w:r>
      <w:r w:rsidRPr="00E6584F">
        <w:instrText xml:space="preserve"> REF _Ref111024763 \r \h  \* MERGEFORMAT </w:instrText>
      </w:r>
      <w:r w:rsidRPr="009D0F96">
        <w:fldChar w:fldCharType="separate"/>
      </w:r>
      <w:r w:rsidR="00424517">
        <w:t>(b)(iv)</w:t>
      </w:r>
      <w:r w:rsidRPr="009D0F96">
        <w:fldChar w:fldCharType="end"/>
      </w:r>
      <w:r w:rsidRPr="00E6584F">
        <w:t>; and</w:t>
      </w:r>
    </w:p>
    <w:p w14:paraId="761DF7DA" w14:textId="5D471DD6" w:rsidR="0072238D" w:rsidRPr="00E6584F" w:rsidRDefault="007B407E" w:rsidP="00F52F87">
      <w:pPr>
        <w:pStyle w:val="DefenceHeading4"/>
      </w:pPr>
      <w:r w:rsidRPr="00E6584F">
        <w:t>ensure that the Target Date does not exceed the Initial Target Date</w:t>
      </w:r>
      <w:r w:rsidR="00601C72" w:rsidRPr="00E6584F">
        <w:t>, or such other date as the Contract Administrator may agree (in its absolute discretion)</w:t>
      </w:r>
      <w:r w:rsidRPr="00E6584F">
        <w:t>.</w:t>
      </w:r>
      <w:r w:rsidR="000E3ECC" w:rsidRPr="00E6584F">
        <w:t xml:space="preserve"> </w:t>
      </w:r>
    </w:p>
    <w:p w14:paraId="76BA57B5" w14:textId="1B9E8293" w:rsidR="0072238D" w:rsidRPr="00E6584F" w:rsidRDefault="007B407E" w:rsidP="00F52F87">
      <w:pPr>
        <w:pStyle w:val="DefenceHeading3"/>
      </w:pPr>
      <w:bookmarkStart w:id="680" w:name="_Ref72335021"/>
      <w:r w:rsidRPr="00E6584F">
        <w:lastRenderedPageBreak/>
        <w:t xml:space="preserve">If (in the Contract Administrator's absolute discretion) any </w:t>
      </w:r>
      <w:r w:rsidR="00AF1A2A" w:rsidRPr="00E6584F">
        <w:t xml:space="preserve">Delivery Phase Program </w:t>
      </w:r>
      <w:r w:rsidRPr="00E6584F">
        <w:t>and target dates are approved by the Contract Administrator, then the Contract Administrator will issue a written notice to the Contractor.</w:t>
      </w:r>
      <w:bookmarkEnd w:id="680"/>
    </w:p>
    <w:p w14:paraId="65C3C226" w14:textId="482C0A7C" w:rsidR="0072238D" w:rsidRPr="00E6584F" w:rsidRDefault="007B407E" w:rsidP="00F52F87">
      <w:pPr>
        <w:pStyle w:val="DefenceHeading3"/>
      </w:pPr>
      <w:bookmarkStart w:id="681" w:name="_Ref72468358"/>
      <w:r w:rsidRPr="00E6584F">
        <w:t xml:space="preserve">If the Contractor does not prepare </w:t>
      </w:r>
      <w:r w:rsidR="00AF1A2A" w:rsidRPr="00E6584F">
        <w:t>the Delivery Phase Program</w:t>
      </w:r>
      <w:r w:rsidRPr="00E6584F">
        <w:t xml:space="preserve"> (or a revised </w:t>
      </w:r>
      <w:r w:rsidR="00AF1A2A" w:rsidRPr="00E6584F">
        <w:t>Delivery Phase Program</w:t>
      </w:r>
      <w:r w:rsidRPr="00E6584F">
        <w:t>) under paragraph </w:t>
      </w:r>
      <w:r w:rsidRPr="009D0F96">
        <w:fldChar w:fldCharType="begin"/>
      </w:r>
      <w:r w:rsidRPr="00E6584F">
        <w:instrText xml:space="preserve"> REF _Ref72468522 \r \h  \* MERGEFORMAT </w:instrText>
      </w:r>
      <w:r w:rsidRPr="009D0F96">
        <w:fldChar w:fldCharType="separate"/>
      </w:r>
      <w:r w:rsidR="00424517">
        <w:t>(a)</w:t>
      </w:r>
      <w:r w:rsidRPr="009D0F96">
        <w:fldChar w:fldCharType="end"/>
      </w:r>
      <w:r w:rsidRPr="00E6584F">
        <w:t xml:space="preserve"> which is approved by the Contract Administrator (in the Contract Administrator's absolute discretion) under paragraph </w:t>
      </w:r>
      <w:r w:rsidRPr="009D0F96">
        <w:fldChar w:fldCharType="begin"/>
      </w:r>
      <w:r w:rsidRPr="00E6584F">
        <w:instrText xml:space="preserve"> REF _Ref72335021 \r \h  \* MERGEFORMAT </w:instrText>
      </w:r>
      <w:r w:rsidRPr="009D0F96">
        <w:fldChar w:fldCharType="separate"/>
      </w:r>
      <w:r w:rsidR="00424517">
        <w:t>(d)</w:t>
      </w:r>
      <w:r w:rsidRPr="009D0F96">
        <w:fldChar w:fldCharType="end"/>
      </w:r>
      <w:r w:rsidRPr="00E6584F">
        <w:t xml:space="preserve"> before the Date for Delivery Phase Agreement, then the Commonwealth may (in its absolute discretion) elect to issue a notice under clause </w:t>
      </w:r>
      <w:r w:rsidR="007445A8" w:rsidRPr="009D0F96">
        <w:fldChar w:fldCharType="begin"/>
      </w:r>
      <w:r w:rsidR="007445A8" w:rsidRPr="00E6584F">
        <w:instrText xml:space="preserve"> REF _Ref72468609 \r \h </w:instrText>
      </w:r>
      <w:r w:rsidR="00E6584F">
        <w:instrText xml:space="preserve"> \* MERGEFORMAT </w:instrText>
      </w:r>
      <w:r w:rsidR="007445A8" w:rsidRPr="009D0F96">
        <w:fldChar w:fldCharType="separate"/>
      </w:r>
      <w:r w:rsidR="00424517">
        <w:t>6.6(a)(ii)</w:t>
      </w:r>
      <w:r w:rsidR="007445A8" w:rsidRPr="009D0F96">
        <w:fldChar w:fldCharType="end"/>
      </w:r>
      <w:r w:rsidRPr="00E6584F">
        <w:t>.</w:t>
      </w:r>
      <w:bookmarkEnd w:id="681"/>
    </w:p>
    <w:p w14:paraId="21FC0E56" w14:textId="43FD84F9" w:rsidR="0072238D" w:rsidRPr="00E6584F" w:rsidRDefault="007B407E" w:rsidP="00F52F87">
      <w:pPr>
        <w:pStyle w:val="DefenceHeading3"/>
        <w:keepNext/>
        <w:keepLines/>
      </w:pPr>
      <w:r w:rsidRPr="00E6584F">
        <w:t xml:space="preserve">To assist the Contract Administrator in </w:t>
      </w:r>
      <w:r w:rsidR="000E3ECC" w:rsidRPr="00E6584F">
        <w:t xml:space="preserve">reviewing </w:t>
      </w:r>
      <w:r w:rsidR="00AF1A2A" w:rsidRPr="00E6584F">
        <w:t>the Delivery Phase Program</w:t>
      </w:r>
      <w:r w:rsidRPr="00E6584F">
        <w:t xml:space="preserve"> (or a revised </w:t>
      </w:r>
      <w:r w:rsidR="00AF1A2A" w:rsidRPr="00E6584F">
        <w:t>Delivery Phase Program</w:t>
      </w:r>
      <w:r w:rsidRPr="00E6584F">
        <w:t>) submitted under paragraph </w:t>
      </w:r>
      <w:r w:rsidRPr="009D0F96">
        <w:fldChar w:fldCharType="begin"/>
      </w:r>
      <w:r w:rsidRPr="00E6584F">
        <w:instrText xml:space="preserve"> REF _Ref72468522 \r \h  \* MERGEFORMAT </w:instrText>
      </w:r>
      <w:r w:rsidRPr="009D0F96">
        <w:fldChar w:fldCharType="separate"/>
      </w:r>
      <w:r w:rsidR="00424517">
        <w:t>(a)</w:t>
      </w:r>
      <w:r w:rsidRPr="009D0F96">
        <w:fldChar w:fldCharType="end"/>
      </w:r>
      <w:r w:rsidRPr="00E6584F">
        <w:t>:</w:t>
      </w:r>
    </w:p>
    <w:p w14:paraId="5DBECD9C" w14:textId="37566EEA" w:rsidR="0072238D" w:rsidRPr="00E6584F" w:rsidRDefault="007B407E" w:rsidP="00F52F87">
      <w:pPr>
        <w:pStyle w:val="DefenceHeading4"/>
      </w:pPr>
      <w:r w:rsidRPr="00E6584F">
        <w:t xml:space="preserve">the Contract Administrator may engage a third party to perform an external review of the </w:t>
      </w:r>
      <w:r w:rsidR="00AB42E9" w:rsidRPr="00E6584F">
        <w:t>Delivery Phase Program</w:t>
      </w:r>
      <w:r w:rsidRPr="00E6584F">
        <w:t>; and</w:t>
      </w:r>
    </w:p>
    <w:p w14:paraId="7BE2C7BD" w14:textId="77777777" w:rsidR="0072238D" w:rsidRPr="00E6584F" w:rsidRDefault="007B407E" w:rsidP="00F52F87">
      <w:pPr>
        <w:pStyle w:val="DefenceHeading4"/>
        <w:keepNext/>
      </w:pPr>
      <w:r w:rsidRPr="00E6584F">
        <w:t>the Contractor must:</w:t>
      </w:r>
    </w:p>
    <w:p w14:paraId="46159758" w14:textId="77777777" w:rsidR="0072238D" w:rsidRPr="00E6584F" w:rsidRDefault="007B407E" w:rsidP="00F52F87">
      <w:pPr>
        <w:pStyle w:val="DefenceHeading5"/>
      </w:pPr>
      <w:r w:rsidRPr="00E6584F">
        <w:t>co-operate with the Contract Administrator and that third party; and</w:t>
      </w:r>
    </w:p>
    <w:p w14:paraId="455BE435" w14:textId="22368543" w:rsidR="0072238D" w:rsidRPr="00E6584F" w:rsidRDefault="007B407E" w:rsidP="00F52F87">
      <w:pPr>
        <w:pStyle w:val="DefenceHeading5"/>
      </w:pPr>
      <w:r w:rsidRPr="00E6584F">
        <w:t>without limiting clause </w:t>
      </w:r>
      <w:r w:rsidRPr="009D0F96">
        <w:fldChar w:fldCharType="begin"/>
      </w:r>
      <w:r w:rsidRPr="00E6584F">
        <w:instrText xml:space="preserve"> REF _Ref258313342 \w \h </w:instrText>
      </w:r>
      <w:r w:rsidR="00E6584F">
        <w:instrText xml:space="preserve"> \* MERGEFORMAT </w:instrText>
      </w:r>
      <w:r w:rsidRPr="009D0F96">
        <w:fldChar w:fldCharType="separate"/>
      </w:r>
      <w:r w:rsidR="00424517">
        <w:t>6.18</w:t>
      </w:r>
      <w:r w:rsidRPr="009D0F96">
        <w:fldChar w:fldCharType="end"/>
      </w:r>
      <w:r w:rsidRPr="00E6584F">
        <w:t xml:space="preserve"> comply with its obligations under clause </w:t>
      </w:r>
      <w:r w:rsidRPr="009D0F96">
        <w:fldChar w:fldCharType="begin"/>
      </w:r>
      <w:r w:rsidRPr="00E6584F">
        <w:instrText xml:space="preserve"> REF _Ref258313342 \w \h </w:instrText>
      </w:r>
      <w:r w:rsidR="00E6584F">
        <w:instrText xml:space="preserve"> \* MERGEFORMAT </w:instrText>
      </w:r>
      <w:r w:rsidRPr="009D0F96">
        <w:fldChar w:fldCharType="separate"/>
      </w:r>
      <w:r w:rsidR="00424517">
        <w:t>6.18</w:t>
      </w:r>
      <w:r w:rsidRPr="009D0F96">
        <w:fldChar w:fldCharType="end"/>
      </w:r>
      <w:r w:rsidRPr="00E6584F">
        <w:t>.</w:t>
      </w:r>
    </w:p>
    <w:p w14:paraId="7EE26C7C" w14:textId="77777777" w:rsidR="0072238D" w:rsidRPr="00E6584F" w:rsidRDefault="007B407E" w:rsidP="00205F5F">
      <w:pPr>
        <w:pStyle w:val="DefenceHeading2"/>
      </w:pPr>
      <w:bookmarkStart w:id="682" w:name="_Toc65840579"/>
      <w:bookmarkStart w:id="683" w:name="_Toc65847434"/>
      <w:bookmarkStart w:id="684" w:name="_Toc65840580"/>
      <w:bookmarkStart w:id="685" w:name="_Toc65847435"/>
      <w:bookmarkStart w:id="686" w:name="_Toc65840581"/>
      <w:bookmarkStart w:id="687" w:name="_Toc65847436"/>
      <w:bookmarkStart w:id="688" w:name="_Toc65840582"/>
      <w:bookmarkStart w:id="689" w:name="_Toc65847437"/>
      <w:bookmarkStart w:id="690" w:name="_Toc65840583"/>
      <w:bookmarkStart w:id="691" w:name="_Toc65847438"/>
      <w:bookmarkStart w:id="692" w:name="_Toc65840584"/>
      <w:bookmarkStart w:id="693" w:name="_Toc65847439"/>
      <w:bookmarkStart w:id="694" w:name="_Toc65840585"/>
      <w:bookmarkStart w:id="695" w:name="_Toc65847440"/>
      <w:bookmarkStart w:id="696" w:name="_Toc65840586"/>
      <w:bookmarkStart w:id="697" w:name="_Toc65847441"/>
      <w:bookmarkStart w:id="698" w:name="_Toc65840587"/>
      <w:bookmarkStart w:id="699" w:name="_Toc65847442"/>
      <w:bookmarkStart w:id="700" w:name="_Toc65840588"/>
      <w:bookmarkStart w:id="701" w:name="_Toc65847443"/>
      <w:bookmarkStart w:id="702" w:name="_Toc65840589"/>
      <w:bookmarkStart w:id="703" w:name="_Toc65847444"/>
      <w:bookmarkStart w:id="704" w:name="_Toc65840590"/>
      <w:bookmarkStart w:id="705" w:name="_Toc65847445"/>
      <w:bookmarkStart w:id="706" w:name="_Toc65840591"/>
      <w:bookmarkStart w:id="707" w:name="_Toc65847446"/>
      <w:bookmarkStart w:id="708" w:name="_Toc65840592"/>
      <w:bookmarkStart w:id="709" w:name="_Toc65847447"/>
      <w:bookmarkStart w:id="710" w:name="_Ref72337011"/>
      <w:bookmarkStart w:id="711" w:name="_Ref72467554"/>
      <w:bookmarkStart w:id="712" w:name="_Toc12875158"/>
      <w:bookmarkStart w:id="713" w:name="_Toc13065448"/>
      <w:bookmarkStart w:id="714" w:name="_Toc112771542"/>
      <w:bookmarkStart w:id="715" w:name="_Toc138183715"/>
      <w:bookmarkStart w:id="716" w:name="_Toc16493243"/>
      <w:bookmarkEnd w:id="647"/>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E6584F">
        <w:t>Other Planning Phase Obligations</w:t>
      </w:r>
      <w:bookmarkEnd w:id="710"/>
      <w:bookmarkEnd w:id="711"/>
      <w:bookmarkEnd w:id="712"/>
      <w:bookmarkEnd w:id="713"/>
      <w:bookmarkEnd w:id="714"/>
      <w:bookmarkEnd w:id="715"/>
    </w:p>
    <w:p w14:paraId="4F68D1D9" w14:textId="6741E90B" w:rsidR="0072238D" w:rsidRPr="00E6584F" w:rsidRDefault="007B407E" w:rsidP="00F52F87">
      <w:pPr>
        <w:pStyle w:val="DefenceHeading3"/>
        <w:keepNext/>
        <w:keepLines/>
      </w:pPr>
      <w:r w:rsidRPr="00E6584F">
        <w:t>In addition to design development under clause </w:t>
      </w:r>
      <w:r w:rsidRPr="009D0F96">
        <w:fldChar w:fldCharType="begin"/>
      </w:r>
      <w:r w:rsidRPr="00E6584F">
        <w:instrText xml:space="preserve"> REF _Ref95297271 \r \h  \* MERGEFORMAT </w:instrText>
      </w:r>
      <w:r w:rsidRPr="009D0F96">
        <w:fldChar w:fldCharType="separate"/>
      </w:r>
      <w:r w:rsidR="00424517">
        <w:t>6.1</w:t>
      </w:r>
      <w:r w:rsidRPr="009D0F96">
        <w:fldChar w:fldCharType="end"/>
      </w:r>
      <w:r w:rsidRPr="00E6584F">
        <w:t>, cost planning under clause </w:t>
      </w:r>
      <w:r w:rsidRPr="009D0F96">
        <w:fldChar w:fldCharType="begin"/>
      </w:r>
      <w:r w:rsidRPr="00E6584F">
        <w:instrText xml:space="preserve"> REF _Ref72468301 \w \h  \* MERGEFORMAT </w:instrText>
      </w:r>
      <w:r w:rsidRPr="009D0F96">
        <w:fldChar w:fldCharType="separate"/>
      </w:r>
      <w:r w:rsidR="00424517">
        <w:t>6.2</w:t>
      </w:r>
      <w:r w:rsidRPr="009D0F96">
        <w:fldChar w:fldCharType="end"/>
      </w:r>
      <w:r w:rsidR="00AF1A2A" w:rsidRPr="00E6584F">
        <w:t xml:space="preserve">, preparation of a Planning Phase Program under clause </w:t>
      </w:r>
      <w:r w:rsidR="00F20D8A" w:rsidRPr="009D0F96">
        <w:fldChar w:fldCharType="begin"/>
      </w:r>
      <w:r w:rsidR="00F20D8A" w:rsidRPr="00E6584F">
        <w:instrText xml:space="preserve"> REF _Ref65834210 \r \h </w:instrText>
      </w:r>
      <w:r w:rsidR="00E6584F">
        <w:instrText xml:space="preserve"> \* MERGEFORMAT </w:instrText>
      </w:r>
      <w:r w:rsidR="00F20D8A" w:rsidRPr="009D0F96">
        <w:fldChar w:fldCharType="separate"/>
      </w:r>
      <w:r w:rsidR="00424517">
        <w:t>6.3</w:t>
      </w:r>
      <w:r w:rsidR="00F20D8A" w:rsidRPr="009D0F96">
        <w:fldChar w:fldCharType="end"/>
      </w:r>
      <w:r w:rsidRPr="00E6584F">
        <w:t xml:space="preserve"> and </w:t>
      </w:r>
      <w:r w:rsidR="000E3ECC" w:rsidRPr="00E6584F">
        <w:t xml:space="preserve">preparation of a Delivery Phase Program </w:t>
      </w:r>
      <w:r w:rsidRPr="00E6584F">
        <w:t>under clause </w:t>
      </w:r>
      <w:r w:rsidRPr="009D0F96">
        <w:fldChar w:fldCharType="begin"/>
      </w:r>
      <w:r w:rsidRPr="00E6584F">
        <w:instrText xml:space="preserve"> REF _Ref72468313 \w \h  \* MERGEFORMAT </w:instrText>
      </w:r>
      <w:r w:rsidRPr="009D0F96">
        <w:fldChar w:fldCharType="separate"/>
      </w:r>
      <w:r w:rsidR="00424517">
        <w:t>6.4</w:t>
      </w:r>
      <w:r w:rsidRPr="009D0F96">
        <w:fldChar w:fldCharType="end"/>
      </w:r>
      <w:r w:rsidRPr="00E6584F">
        <w:t xml:space="preserve">, the Contractor must: </w:t>
      </w:r>
    </w:p>
    <w:p w14:paraId="686B37F4" w14:textId="4A6AADCB" w:rsidR="00AF1A2A" w:rsidRPr="00E6584F" w:rsidRDefault="00AF1A2A" w:rsidP="00AF1A2A">
      <w:pPr>
        <w:pStyle w:val="DefenceHeading4"/>
      </w:pPr>
      <w:r w:rsidRPr="00E6584F">
        <w:t>regularly and diligently progress the Contractor's Activities during the Planning Phase;</w:t>
      </w:r>
    </w:p>
    <w:p w14:paraId="034754F7" w14:textId="40EB1520" w:rsidR="0072238D" w:rsidRPr="00E6584F" w:rsidRDefault="00790B57" w:rsidP="00F52F87">
      <w:pPr>
        <w:pStyle w:val="DefenceHeading4"/>
      </w:pPr>
      <w:bookmarkStart w:id="717" w:name="_Ref72337040"/>
      <w:r w:rsidRPr="00E6584F">
        <w:t xml:space="preserve">use its best endeavours </w:t>
      </w:r>
      <w:r w:rsidR="007B407E" w:rsidRPr="00E6584F">
        <w:t xml:space="preserve">to ensure that the Planning Phase Milestones are achieved by the relevant Planning Phase Milestone Dates; </w:t>
      </w:r>
      <w:bookmarkEnd w:id="717"/>
    </w:p>
    <w:p w14:paraId="6293471E" w14:textId="77777777" w:rsidR="0072238D" w:rsidRPr="00E6584F" w:rsidRDefault="007B407E" w:rsidP="00F52F87">
      <w:pPr>
        <w:pStyle w:val="DefenceHeading4"/>
      </w:pPr>
      <w:bookmarkStart w:id="718" w:name="_Ref104097172"/>
      <w:r w:rsidRPr="00E6584F">
        <w:t>do all such things or tasks as may be required to be done as part of the Contractor's Work (Planning) before the Date for Delivery Phase Agreement; and</w:t>
      </w:r>
      <w:bookmarkEnd w:id="718"/>
    </w:p>
    <w:p w14:paraId="471C3D5D" w14:textId="77777777" w:rsidR="0072238D" w:rsidRPr="00E6584F" w:rsidRDefault="007B407E" w:rsidP="00F52F87">
      <w:pPr>
        <w:pStyle w:val="DefenceHeading4"/>
      </w:pPr>
      <w:bookmarkStart w:id="719" w:name="_Ref72337058"/>
      <w:r w:rsidRPr="00E6584F">
        <w:t>do all such other things or tasks as may be necessary to achieve Delivery Phase Agreement and provide the Commonwealth with such other assistance as the Contract Administrator may require in connection with the Contractor's Activities or the Works, before the Date for Delivery Phase Agreement.</w:t>
      </w:r>
      <w:bookmarkEnd w:id="719"/>
    </w:p>
    <w:p w14:paraId="216B061C" w14:textId="77777777" w:rsidR="0072238D" w:rsidRPr="00E6584F" w:rsidRDefault="007B407E" w:rsidP="00F52F87">
      <w:pPr>
        <w:pStyle w:val="DefenceHeading3"/>
        <w:keepNext/>
        <w:keepLines/>
      </w:pPr>
      <w:bookmarkStart w:id="720" w:name="_Ref464641396"/>
      <w:r w:rsidRPr="00E6584F">
        <w:t>In addition to its other obligations under this Contract, the Contractor must do all such things or tasks as may be:</w:t>
      </w:r>
      <w:bookmarkEnd w:id="720"/>
      <w:r w:rsidRPr="00E6584F">
        <w:t xml:space="preserve"> </w:t>
      </w:r>
    </w:p>
    <w:p w14:paraId="4F9D7F43" w14:textId="19A9ABBE" w:rsidR="0072238D" w:rsidRPr="004E1971" w:rsidRDefault="007B407E" w:rsidP="004E1971">
      <w:pPr>
        <w:pStyle w:val="DefenceHeading4"/>
        <w:keepNext/>
      </w:pPr>
      <w:bookmarkStart w:id="721" w:name="_Ref104022129"/>
      <w:bookmarkStart w:id="722" w:name="_Ref118100082"/>
      <w:r w:rsidRPr="00E6584F">
        <w:t>necessary to achieve Delivery Phase Approval, including provide the Commonwealth with such assistance, prepare and provide such evidence and attend such meetings and hearings as the Contract Administrator may require in writing for the purpose of obtaining</w:t>
      </w:r>
      <w:r w:rsidR="001A53AF" w:rsidRPr="00E6584F">
        <w:t xml:space="preserve"> all Relevant Approvals</w:t>
      </w:r>
      <w:bookmarkStart w:id="723" w:name="_Ref464641403"/>
      <w:bookmarkEnd w:id="721"/>
      <w:r w:rsidRPr="004E1971">
        <w:t>; and</w:t>
      </w:r>
      <w:bookmarkEnd w:id="722"/>
      <w:bookmarkEnd w:id="723"/>
    </w:p>
    <w:p w14:paraId="682806CD" w14:textId="77777777" w:rsidR="0072238D" w:rsidRPr="00E6584F" w:rsidRDefault="007B407E" w:rsidP="00F52F87">
      <w:pPr>
        <w:pStyle w:val="DefenceHeading4"/>
        <w:keepNext/>
      </w:pPr>
      <w:bookmarkStart w:id="724" w:name="_Ref102362136"/>
      <w:r w:rsidRPr="00E6584F">
        <w:t>required to be done as part of the Contractor's Work (Planning),</w:t>
      </w:r>
      <w:bookmarkEnd w:id="724"/>
    </w:p>
    <w:p w14:paraId="6299E207" w14:textId="77777777" w:rsidR="0072238D" w:rsidRPr="00E6584F" w:rsidRDefault="007B407E">
      <w:pPr>
        <w:pStyle w:val="DefenceIndent"/>
      </w:pPr>
      <w:r w:rsidRPr="00E6584F">
        <w:t>before the Date for Delivery Phase Approval.</w:t>
      </w:r>
    </w:p>
    <w:p w14:paraId="4481148A" w14:textId="77777777" w:rsidR="0072238D" w:rsidRPr="00E6584F" w:rsidRDefault="007B407E" w:rsidP="00F52F87">
      <w:pPr>
        <w:pStyle w:val="DefenceHeading3"/>
        <w:keepNext/>
        <w:keepLines/>
      </w:pPr>
      <w:bookmarkStart w:id="725" w:name="_Ref100303496"/>
      <w:bookmarkStart w:id="726" w:name="_Ref88025311"/>
      <w:r w:rsidRPr="00E6584F">
        <w:t xml:space="preserve">If: </w:t>
      </w:r>
    </w:p>
    <w:p w14:paraId="26FDBE7D" w14:textId="7ED0253B" w:rsidR="0072238D" w:rsidRPr="00E6584F" w:rsidRDefault="007B407E" w:rsidP="00F52F87">
      <w:pPr>
        <w:pStyle w:val="DefenceHeading4"/>
      </w:pPr>
      <w:r w:rsidRPr="00E6584F">
        <w:t>a Planning Phase Milestone is not achieved by the relevant Planning Phase Milestone Date, or the Contractor does not comply with paragraph </w:t>
      </w:r>
      <w:r w:rsidRPr="009D0F96">
        <w:fldChar w:fldCharType="begin"/>
      </w:r>
      <w:r w:rsidRPr="00E6584F">
        <w:instrText xml:space="preserve"> REF _Ref104097172 \r \h  \* MERGEFORMAT </w:instrText>
      </w:r>
      <w:r w:rsidRPr="009D0F96">
        <w:fldChar w:fldCharType="separate"/>
      </w:r>
      <w:r w:rsidR="00424517">
        <w:t>(a)(iii)</w:t>
      </w:r>
      <w:r w:rsidRPr="009D0F96">
        <w:fldChar w:fldCharType="end"/>
      </w:r>
      <w:r w:rsidRPr="00E6584F">
        <w:t xml:space="preserve"> or </w:t>
      </w:r>
      <w:r w:rsidRPr="009D0F96">
        <w:fldChar w:fldCharType="begin"/>
      </w:r>
      <w:r w:rsidRPr="00E6584F">
        <w:instrText xml:space="preserve"> REF _Ref72337058 \r \h  \* MERGEFORMAT </w:instrText>
      </w:r>
      <w:r w:rsidRPr="009D0F96">
        <w:fldChar w:fldCharType="separate"/>
      </w:r>
      <w:r w:rsidR="00424517">
        <w:t>(a)(iv)</w:t>
      </w:r>
      <w:r w:rsidRPr="009D0F96">
        <w:fldChar w:fldCharType="end"/>
      </w:r>
      <w:r w:rsidRPr="00E6584F">
        <w:t>, then the Commonwealth may (in its absolute discretion) elect to issue a notice under clause </w:t>
      </w:r>
      <w:r w:rsidR="007445A8" w:rsidRPr="009D0F96">
        <w:fldChar w:fldCharType="begin"/>
      </w:r>
      <w:r w:rsidR="007445A8" w:rsidRPr="00E6584F">
        <w:instrText xml:space="preserve"> REF _Ref72468609 \r \h </w:instrText>
      </w:r>
      <w:r w:rsidR="00E6584F">
        <w:instrText xml:space="preserve"> \* MERGEFORMAT </w:instrText>
      </w:r>
      <w:r w:rsidR="007445A8" w:rsidRPr="009D0F96">
        <w:fldChar w:fldCharType="separate"/>
      </w:r>
      <w:r w:rsidR="00424517">
        <w:t>6.6(a)(ii)</w:t>
      </w:r>
      <w:r w:rsidR="007445A8" w:rsidRPr="009D0F96">
        <w:fldChar w:fldCharType="end"/>
      </w:r>
      <w:r w:rsidRPr="00E6584F">
        <w:t>; and</w:t>
      </w:r>
    </w:p>
    <w:p w14:paraId="6F817868" w14:textId="7FA1740E" w:rsidR="0072238D" w:rsidRPr="00E6584F" w:rsidRDefault="007B407E" w:rsidP="00F52F87">
      <w:pPr>
        <w:pStyle w:val="DefenceHeading4"/>
      </w:pPr>
      <w:r w:rsidRPr="00E6584F">
        <w:t>the Contractor does not comply with paragraph </w:t>
      </w:r>
      <w:r w:rsidR="005061DB">
        <w:fldChar w:fldCharType="begin"/>
      </w:r>
      <w:r w:rsidR="005061DB">
        <w:instrText xml:space="preserve"> REF _Ref118100082 \r \h </w:instrText>
      </w:r>
      <w:r w:rsidR="005061DB">
        <w:fldChar w:fldCharType="separate"/>
      </w:r>
      <w:r w:rsidR="00424517">
        <w:t>(b)(i)</w:t>
      </w:r>
      <w:r w:rsidR="005061DB">
        <w:fldChar w:fldCharType="end"/>
      </w:r>
      <w:r w:rsidRPr="00E6584F">
        <w:t xml:space="preserve"> or </w:t>
      </w:r>
      <w:r w:rsidRPr="009D0F96">
        <w:fldChar w:fldCharType="begin"/>
      </w:r>
      <w:r w:rsidRPr="00E6584F">
        <w:instrText xml:space="preserve"> REF _Ref102362136 \r \h  \* MERGEFORMAT </w:instrText>
      </w:r>
      <w:r w:rsidRPr="009D0F96">
        <w:fldChar w:fldCharType="separate"/>
      </w:r>
      <w:r w:rsidR="00424517">
        <w:t>(b)(ii)</w:t>
      </w:r>
      <w:r w:rsidRPr="009D0F96">
        <w:fldChar w:fldCharType="end"/>
      </w:r>
      <w:r w:rsidRPr="00E6584F">
        <w:t>, then the Commonwealth may (in its absolute discretion) elect to issue a notice under clause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w:t>
      </w:r>
    </w:p>
    <w:p w14:paraId="54F5140F" w14:textId="77777777" w:rsidR="0072238D" w:rsidRPr="00E6584F" w:rsidRDefault="007B407E" w:rsidP="00F52F87">
      <w:pPr>
        <w:pStyle w:val="DefenceHeading3"/>
        <w:keepNext/>
        <w:keepLines/>
      </w:pPr>
      <w:bookmarkStart w:id="727" w:name="_Ref111023233"/>
      <w:r w:rsidRPr="00E6584F">
        <w:lastRenderedPageBreak/>
        <w:t>By no later than the Date for Delivery Phase Agreement:</w:t>
      </w:r>
      <w:bookmarkEnd w:id="725"/>
      <w:bookmarkEnd w:id="727"/>
    </w:p>
    <w:p w14:paraId="590F5B0A" w14:textId="2E24DAF3" w:rsidR="0072238D" w:rsidRPr="00E6584F" w:rsidRDefault="007B407E" w:rsidP="00F52F87">
      <w:pPr>
        <w:pStyle w:val="DefenceHeading4"/>
      </w:pPr>
      <w:bookmarkStart w:id="728" w:name="_Ref90111760"/>
      <w:r w:rsidRPr="00E6584F">
        <w:t xml:space="preserve">the parties must agree on all details to be included in the </w:t>
      </w:r>
      <w:r w:rsidR="007D5CAC" w:rsidRPr="00E6584F">
        <w:t>P</w:t>
      </w:r>
      <w:r w:rsidR="00D40972" w:rsidRPr="00E6584F">
        <w:t xml:space="preserve">roposed </w:t>
      </w:r>
      <w:r w:rsidRPr="00E6584F">
        <w:t xml:space="preserve">Contract Particulars (Delivery Phase); </w:t>
      </w:r>
      <w:bookmarkEnd w:id="728"/>
      <w:r w:rsidRPr="00E6584F">
        <w:t>and</w:t>
      </w:r>
    </w:p>
    <w:p w14:paraId="3D24756F" w14:textId="26B24F55" w:rsidR="0072238D" w:rsidRPr="00E6584F" w:rsidRDefault="007B407E" w:rsidP="00F52F87">
      <w:pPr>
        <w:pStyle w:val="DefenceHeading4"/>
      </w:pPr>
      <w:bookmarkStart w:id="729" w:name="_Ref90112467"/>
      <w:bookmarkStart w:id="730" w:name="_Ref71874385"/>
      <w:r w:rsidRPr="00E6584F">
        <w:t>the Commonwealth will prepare the Proposed Contract Particulars (Delivery Phase) setting out the details referred to in subparagraph </w:t>
      </w:r>
      <w:r w:rsidRPr="009D0F96">
        <w:fldChar w:fldCharType="begin"/>
      </w:r>
      <w:r w:rsidRPr="00E6584F">
        <w:instrText xml:space="preserve"> REF _Ref90111760 \r \h  \* MERGEFORMAT </w:instrText>
      </w:r>
      <w:r w:rsidRPr="009D0F96">
        <w:fldChar w:fldCharType="separate"/>
      </w:r>
      <w:r w:rsidR="00424517">
        <w:t>(i)</w:t>
      </w:r>
      <w:r w:rsidRPr="009D0F96">
        <w:fldChar w:fldCharType="end"/>
      </w:r>
      <w:bookmarkEnd w:id="726"/>
      <w:bookmarkEnd w:id="729"/>
      <w:r w:rsidRPr="00E6584F">
        <w:t>.</w:t>
      </w:r>
      <w:bookmarkEnd w:id="730"/>
      <w:r w:rsidRPr="00E6584F">
        <w:t xml:space="preserve"> </w:t>
      </w:r>
    </w:p>
    <w:p w14:paraId="3ABA0542" w14:textId="29EAB78B" w:rsidR="0072238D" w:rsidRPr="00E6584F" w:rsidRDefault="007B407E" w:rsidP="00F52F87">
      <w:pPr>
        <w:pStyle w:val="DefenceHeading3"/>
      </w:pPr>
      <w:bookmarkStart w:id="731" w:name="_Ref90112076"/>
      <w:r w:rsidRPr="00E6584F">
        <w:t>If any amendments are required to the Proposed Contract Particulars (Delivery Phase) as a result of fulfilling any of the requirements for Delivery Phase Approval referred to in paragraph </w:t>
      </w:r>
      <w:r w:rsidRPr="009D0F96">
        <w:fldChar w:fldCharType="begin"/>
      </w:r>
      <w:r w:rsidRPr="00E6584F">
        <w:instrText xml:space="preserve"> REF _Ref464641396 \n \h </w:instrText>
      </w:r>
      <w:r w:rsidR="00E6584F">
        <w:instrText xml:space="preserve"> \* MERGEFORMAT </w:instrText>
      </w:r>
      <w:r w:rsidRPr="009D0F96">
        <w:fldChar w:fldCharType="separate"/>
      </w:r>
      <w:r w:rsidR="00424517">
        <w:t>(b)</w:t>
      </w:r>
      <w:r w:rsidRPr="009D0F96">
        <w:fldChar w:fldCharType="end"/>
      </w:r>
      <w:r w:rsidRPr="005C6CC4">
        <w:fldChar w:fldCharType="begin"/>
      </w:r>
      <w:r w:rsidRPr="00E6584F">
        <w:instrText xml:space="preserve"> REF _Ref104022129 \n \h </w:instrText>
      </w:r>
      <w:r w:rsidR="00E6584F">
        <w:instrText xml:space="preserve"> \* MERGEFORMAT </w:instrText>
      </w:r>
      <w:r w:rsidRPr="005C6CC4">
        <w:fldChar w:fldCharType="separate"/>
      </w:r>
      <w:r w:rsidR="00424517">
        <w:t>(i)</w:t>
      </w:r>
      <w:r w:rsidRPr="005C6CC4">
        <w:fldChar w:fldCharType="end"/>
      </w:r>
      <w:r w:rsidRPr="00E6584F">
        <w:t>, then the Contractor must undertake genuine and good faith negotiations with the Commonwealth to reach agreement on any such amendments.</w:t>
      </w:r>
      <w:bookmarkEnd w:id="731"/>
    </w:p>
    <w:p w14:paraId="5B64B55C" w14:textId="30A5C464" w:rsidR="00A66906" w:rsidRPr="00E6584F" w:rsidRDefault="00A66906" w:rsidP="00F52F87">
      <w:pPr>
        <w:pStyle w:val="DefenceHeading3"/>
      </w:pPr>
      <w:bookmarkStart w:id="732" w:name="_Ref66201266"/>
      <w:r w:rsidRPr="00E6584F">
        <w:t xml:space="preserve">The Commonwealth will provide the finalised Contract Particulars (Delivery Phase) to the Contractor incorporating the amendments (if any) agreed in accordance with paragraph </w:t>
      </w:r>
      <w:r w:rsidRPr="009D0F96">
        <w:fldChar w:fldCharType="begin"/>
      </w:r>
      <w:r w:rsidRPr="00E6584F">
        <w:instrText xml:space="preserve"> REF _Ref90112076 \r \h </w:instrText>
      </w:r>
      <w:r w:rsidR="00E6584F">
        <w:instrText xml:space="preserve"> \* MERGEFORMAT </w:instrText>
      </w:r>
      <w:r w:rsidRPr="009D0F96">
        <w:fldChar w:fldCharType="separate"/>
      </w:r>
      <w:r w:rsidR="00424517">
        <w:t>(e)</w:t>
      </w:r>
      <w:r w:rsidRPr="009D0F96">
        <w:fldChar w:fldCharType="end"/>
      </w:r>
      <w:r w:rsidRPr="00E6584F">
        <w:t>.</w:t>
      </w:r>
      <w:bookmarkEnd w:id="732"/>
      <w:r w:rsidRPr="00E6584F">
        <w:t xml:space="preserve"> </w:t>
      </w:r>
    </w:p>
    <w:p w14:paraId="54FDE0C1" w14:textId="018A34FE" w:rsidR="00790B57" w:rsidRPr="00E6584F" w:rsidRDefault="007B407E" w:rsidP="00F52F87">
      <w:pPr>
        <w:pStyle w:val="DefenceHeading3"/>
      </w:pPr>
      <w:bookmarkStart w:id="733" w:name="_Ref98063072"/>
      <w:bookmarkStart w:id="734" w:name="_Ref90112212"/>
      <w:r w:rsidRPr="00E6584F">
        <w:t xml:space="preserve">Subject to paragraph </w:t>
      </w:r>
      <w:r w:rsidRPr="009D0F96">
        <w:rPr>
          <w:bCs w:val="0"/>
        </w:rPr>
        <w:fldChar w:fldCharType="begin"/>
      </w:r>
      <w:r w:rsidRPr="00E6584F">
        <w:instrText xml:space="preserve"> REF _Ref122510980 \n \h  \* MERGEFORMAT </w:instrText>
      </w:r>
      <w:r w:rsidRPr="009D0F96">
        <w:rPr>
          <w:bCs w:val="0"/>
        </w:rPr>
      </w:r>
      <w:r w:rsidRPr="009D0F96">
        <w:rPr>
          <w:bCs w:val="0"/>
        </w:rPr>
        <w:fldChar w:fldCharType="separate"/>
      </w:r>
      <w:r w:rsidR="00424517">
        <w:t>(h)</w:t>
      </w:r>
      <w:r w:rsidRPr="009D0F96">
        <w:rPr>
          <w:bCs w:val="0"/>
        </w:rPr>
        <w:fldChar w:fldCharType="end"/>
      </w:r>
      <w:r w:rsidR="00A66906" w:rsidRPr="00E6584F">
        <w:rPr>
          <w:bCs w:val="0"/>
        </w:rPr>
        <w:t xml:space="preserve"> and without limiting clause </w:t>
      </w:r>
      <w:r w:rsidR="00A66906" w:rsidRPr="009D0F96">
        <w:rPr>
          <w:bCs w:val="0"/>
        </w:rPr>
        <w:fldChar w:fldCharType="begin"/>
      </w:r>
      <w:r w:rsidR="00A66906" w:rsidRPr="00E6584F">
        <w:rPr>
          <w:bCs w:val="0"/>
        </w:rPr>
        <w:instrText xml:space="preserve"> REF _Ref72476776 \r \h </w:instrText>
      </w:r>
      <w:r w:rsidR="007D5CAC" w:rsidRPr="00E6584F">
        <w:rPr>
          <w:bCs w:val="0"/>
        </w:rPr>
        <w:instrText xml:space="preserve"> \* MERGEFORMAT </w:instrText>
      </w:r>
      <w:r w:rsidR="00A66906" w:rsidRPr="009D0F96">
        <w:rPr>
          <w:bCs w:val="0"/>
        </w:rPr>
      </w:r>
      <w:r w:rsidR="00A66906" w:rsidRPr="009D0F96">
        <w:rPr>
          <w:bCs w:val="0"/>
        </w:rPr>
        <w:fldChar w:fldCharType="separate"/>
      </w:r>
      <w:r w:rsidR="00424517">
        <w:rPr>
          <w:bCs w:val="0"/>
        </w:rPr>
        <w:t>6.6(c)(i)</w:t>
      </w:r>
      <w:r w:rsidR="00A66906" w:rsidRPr="009D0F96">
        <w:rPr>
          <w:bCs w:val="0"/>
        </w:rPr>
        <w:fldChar w:fldCharType="end"/>
      </w:r>
      <w:r w:rsidR="00D961AF" w:rsidRPr="00E6584F">
        <w:t>:</w:t>
      </w:r>
    </w:p>
    <w:p w14:paraId="557A52DA" w14:textId="11A6A914" w:rsidR="00790B57" w:rsidRPr="00E6584F" w:rsidRDefault="007B407E" w:rsidP="00790B57">
      <w:pPr>
        <w:pStyle w:val="DefenceHeading4"/>
      </w:pPr>
      <w:r w:rsidRPr="00E6584F">
        <w:t xml:space="preserve">the </w:t>
      </w:r>
      <w:r w:rsidR="00A66906" w:rsidRPr="00E6584F">
        <w:t xml:space="preserve">Contractor </w:t>
      </w:r>
      <w:r w:rsidRPr="00E6584F">
        <w:t>must execute the Contract Particulars (Delivery Phase)</w:t>
      </w:r>
      <w:r w:rsidR="00087852" w:rsidRPr="00E6584F">
        <w:t xml:space="preserve"> </w:t>
      </w:r>
      <w:r w:rsidR="00A66906" w:rsidRPr="00E6584F">
        <w:t xml:space="preserve">prepared by the Commonwealth under paragraph </w:t>
      </w:r>
      <w:r w:rsidR="00A66906" w:rsidRPr="009D0F96">
        <w:fldChar w:fldCharType="begin"/>
      </w:r>
      <w:r w:rsidR="00A66906" w:rsidRPr="00E6584F">
        <w:instrText xml:space="preserve"> REF _Ref66201266 \n \h </w:instrText>
      </w:r>
      <w:r w:rsidR="007D5CAC" w:rsidRPr="00E6584F">
        <w:instrText xml:space="preserve"> \* MERGEFORMAT </w:instrText>
      </w:r>
      <w:r w:rsidR="00A66906" w:rsidRPr="009D0F96">
        <w:fldChar w:fldCharType="separate"/>
      </w:r>
      <w:r w:rsidR="00424517">
        <w:t>(f)</w:t>
      </w:r>
      <w:r w:rsidR="00A66906" w:rsidRPr="009D0F96">
        <w:fldChar w:fldCharType="end"/>
      </w:r>
      <w:r w:rsidR="00A66906" w:rsidRPr="00E6584F">
        <w:t xml:space="preserve"> </w:t>
      </w:r>
      <w:bookmarkStart w:id="735" w:name="_Ref66202507"/>
      <w:bookmarkStart w:id="736" w:name="_Ref113856754"/>
      <w:bookmarkEnd w:id="733"/>
      <w:r w:rsidR="00790B57" w:rsidRPr="00E6584F">
        <w:t>by</w:t>
      </w:r>
      <w:r w:rsidRPr="00E6584F">
        <w:t xml:space="preserve"> the date required by the Commonwealth</w:t>
      </w:r>
      <w:bookmarkEnd w:id="734"/>
      <w:bookmarkEnd w:id="735"/>
      <w:r w:rsidR="00790B57" w:rsidRPr="00E6584F">
        <w:t>; and</w:t>
      </w:r>
    </w:p>
    <w:p w14:paraId="7BCF010A" w14:textId="3CE7229B" w:rsidR="0072238D" w:rsidRPr="00E6584F" w:rsidRDefault="00790B57" w:rsidP="00790B57">
      <w:pPr>
        <w:pStyle w:val="DefenceHeading4"/>
      </w:pPr>
      <w:r w:rsidRPr="00E6584F">
        <w:t xml:space="preserve">the Commonwealth will execute the Contract Particulars (Delivery Phase) prepared by the Commonwealth under paragraph </w:t>
      </w:r>
      <w:r w:rsidRPr="009D0F96">
        <w:fldChar w:fldCharType="begin"/>
      </w:r>
      <w:r w:rsidRPr="00E6584F">
        <w:instrText xml:space="preserve"> REF _Ref66201266 \n \h  \* MERGEFORMAT </w:instrText>
      </w:r>
      <w:r w:rsidRPr="009D0F96">
        <w:fldChar w:fldCharType="separate"/>
      </w:r>
      <w:r w:rsidR="00424517">
        <w:t>(f)</w:t>
      </w:r>
      <w:r w:rsidRPr="009D0F96">
        <w:fldChar w:fldCharType="end"/>
      </w:r>
      <w:r w:rsidRPr="00E6584F">
        <w:t xml:space="preserve"> on the same day that it issues a notice under clause </w:t>
      </w:r>
      <w:r w:rsidRPr="009D0F96">
        <w:fldChar w:fldCharType="begin"/>
      </w:r>
      <w:r w:rsidRPr="00E6584F">
        <w:instrText xml:space="preserve"> REF _Ref72334335 \r \h  \* MERGEFORMAT </w:instrText>
      </w:r>
      <w:r w:rsidRPr="009D0F96">
        <w:fldChar w:fldCharType="separate"/>
      </w:r>
      <w:r w:rsidR="00424517">
        <w:t>6.6(a)(iii)A</w:t>
      </w:r>
      <w:r w:rsidRPr="009D0F96">
        <w:fldChar w:fldCharType="end"/>
      </w:r>
      <w:r w:rsidRPr="00E6584F">
        <w:t xml:space="preserve">. </w:t>
      </w:r>
      <w:bookmarkEnd w:id="736"/>
    </w:p>
    <w:p w14:paraId="5D22BFD6" w14:textId="1E095D38" w:rsidR="0072238D" w:rsidRPr="00E6584F" w:rsidRDefault="007B407E" w:rsidP="00F52F87">
      <w:pPr>
        <w:pStyle w:val="DefenceHeading3"/>
      </w:pPr>
      <w:bookmarkStart w:id="737" w:name="_Ref122510980"/>
      <w:r w:rsidRPr="00E6584F">
        <w:t>Notwithstanding anything else in this Contract</w:t>
      </w:r>
      <w:r w:rsidR="00A66906" w:rsidRPr="00E6584F">
        <w:t>,</w:t>
      </w:r>
      <w:r w:rsidRPr="00E6584F">
        <w:t xml:space="preserve"> the parties must not execute the Contract Particulars (Delivery Phase) until </w:t>
      </w:r>
      <w:r w:rsidR="001A53AF" w:rsidRPr="00E6584F">
        <w:t>all Relevant Approvals</w:t>
      </w:r>
      <w:r w:rsidRPr="00E6584F">
        <w:t xml:space="preserve"> ha</w:t>
      </w:r>
      <w:r w:rsidR="001A53AF" w:rsidRPr="00E6584F">
        <w:t>ve</w:t>
      </w:r>
      <w:r w:rsidRPr="00E6584F">
        <w:t xml:space="preserve"> been obtained.</w:t>
      </w:r>
      <w:bookmarkEnd w:id="737"/>
      <w:r w:rsidR="001A53AF" w:rsidRPr="00E6584F">
        <w:t xml:space="preserve"> </w:t>
      </w:r>
    </w:p>
    <w:p w14:paraId="192666C9" w14:textId="77777777" w:rsidR="0072238D" w:rsidRPr="00E6584F" w:rsidRDefault="007B407E" w:rsidP="00205F5F">
      <w:pPr>
        <w:pStyle w:val="DefenceHeading2"/>
      </w:pPr>
      <w:bookmarkStart w:id="738" w:name="_Toc12875159"/>
      <w:bookmarkStart w:id="739" w:name="_Toc13065449"/>
      <w:bookmarkStart w:id="740" w:name="_Toc112771543"/>
      <w:bookmarkStart w:id="741" w:name="_Toc138183716"/>
      <w:bookmarkEnd w:id="716"/>
      <w:r w:rsidRPr="00E6584F">
        <w:t>Delivery Phase Agreement and Approval</w:t>
      </w:r>
      <w:bookmarkEnd w:id="738"/>
      <w:bookmarkEnd w:id="739"/>
      <w:bookmarkEnd w:id="740"/>
      <w:bookmarkEnd w:id="741"/>
    </w:p>
    <w:p w14:paraId="7141F207" w14:textId="389E6113" w:rsidR="0072238D" w:rsidRPr="00E6584F" w:rsidRDefault="007B407E" w:rsidP="00F52F87">
      <w:pPr>
        <w:pStyle w:val="DefenceHeading3"/>
        <w:keepNext/>
        <w:keepLines/>
      </w:pPr>
      <w:bookmarkStart w:id="742" w:name="_Ref72334829"/>
      <w:r w:rsidRPr="00E6584F">
        <w:t>The Commonwealth must:</w:t>
      </w:r>
      <w:bookmarkEnd w:id="742"/>
      <w:r w:rsidR="00601C72" w:rsidRPr="00E6584F">
        <w:t xml:space="preserve">  </w:t>
      </w:r>
    </w:p>
    <w:p w14:paraId="09EEDB8D" w14:textId="77777777" w:rsidR="0072238D" w:rsidRPr="00E6584F" w:rsidRDefault="007B407E" w:rsidP="00F52F87">
      <w:pPr>
        <w:pStyle w:val="DefenceHeading4"/>
      </w:pPr>
      <w:bookmarkStart w:id="743" w:name="_Ref72333925"/>
      <w:r w:rsidRPr="00E6584F">
        <w:t>if Delivery Phase Agreement is achieved, issue a written notice to the Contractor stating the date upon which Delivery Phase Agreement was achieved;</w:t>
      </w:r>
      <w:bookmarkEnd w:id="743"/>
    </w:p>
    <w:p w14:paraId="2B695E01" w14:textId="0B20403D" w:rsidR="0072238D" w:rsidRPr="00E6584F" w:rsidRDefault="007B407E" w:rsidP="00F52F87">
      <w:pPr>
        <w:pStyle w:val="DefenceHeading4"/>
      </w:pPr>
      <w:bookmarkStart w:id="744" w:name="_Ref68864509"/>
      <w:bookmarkStart w:id="745" w:name="_Ref72468609"/>
      <w:r w:rsidRPr="00E6584F">
        <w:t>if Delivery Phase Agreement has not been achieved, issue a written notice so advising the Contractor</w:t>
      </w:r>
      <w:r w:rsidR="00392966" w:rsidRPr="00E6584F">
        <w:t>; and</w:t>
      </w:r>
      <w:bookmarkEnd w:id="744"/>
      <w:bookmarkEnd w:id="745"/>
    </w:p>
    <w:p w14:paraId="1B0136B0" w14:textId="26F88B20" w:rsidR="0072238D" w:rsidRPr="00E6584F" w:rsidRDefault="007B407E" w:rsidP="00F52F87">
      <w:pPr>
        <w:pStyle w:val="DefenceHeading4"/>
        <w:keepNext/>
        <w:keepLines/>
      </w:pPr>
      <w:bookmarkStart w:id="746" w:name="_Ref72334835"/>
      <w:r w:rsidRPr="00E6584F">
        <w:t>after a notice has been issued under subparagraph </w:t>
      </w:r>
      <w:r w:rsidRPr="009D0F96">
        <w:fldChar w:fldCharType="begin"/>
      </w:r>
      <w:r w:rsidRPr="00E6584F">
        <w:instrText xml:space="preserve"> REF _Ref72333925 \r \h  \* MERGEFORMAT </w:instrText>
      </w:r>
      <w:r w:rsidRPr="009D0F96">
        <w:fldChar w:fldCharType="separate"/>
      </w:r>
      <w:r w:rsidR="00424517">
        <w:t>(i)</w:t>
      </w:r>
      <w:r w:rsidRPr="009D0F96">
        <w:fldChar w:fldCharType="end"/>
      </w:r>
      <w:r w:rsidRPr="00E6584F">
        <w:t>:</w:t>
      </w:r>
      <w:bookmarkEnd w:id="746"/>
    </w:p>
    <w:p w14:paraId="189BC8CB" w14:textId="77777777" w:rsidR="0072238D" w:rsidRPr="00E6584F" w:rsidRDefault="007B407E" w:rsidP="00F52F87">
      <w:pPr>
        <w:pStyle w:val="DefenceHeading5"/>
      </w:pPr>
      <w:bookmarkStart w:id="747" w:name="_Ref72334335"/>
      <w:r w:rsidRPr="00E6584F">
        <w:t>if Delivery Phase Approval is achieved, issue a written notice to the Contractor stating the date upon which Delivery Phase Approval was achieved; and</w:t>
      </w:r>
      <w:bookmarkEnd w:id="747"/>
    </w:p>
    <w:p w14:paraId="2B72D8D5" w14:textId="77777777" w:rsidR="0072238D" w:rsidRPr="00E6584F" w:rsidRDefault="007B407E" w:rsidP="00F52F87">
      <w:pPr>
        <w:pStyle w:val="DefenceHeading5"/>
      </w:pPr>
      <w:bookmarkStart w:id="748" w:name="_Ref72334837"/>
      <w:r w:rsidRPr="00E6584F">
        <w:t>if Delivery Phase Approval has not been achieved, issue a written notice so advising the Contractor.</w:t>
      </w:r>
      <w:bookmarkEnd w:id="748"/>
    </w:p>
    <w:p w14:paraId="6FF528FC" w14:textId="5668D8D9" w:rsidR="0072238D" w:rsidRPr="00E6584F" w:rsidRDefault="007B407E" w:rsidP="00F52F87">
      <w:pPr>
        <w:pStyle w:val="DefenceHeading3"/>
        <w:keepNext/>
        <w:keepLines/>
        <w:widowControl w:val="0"/>
      </w:pPr>
      <w:bookmarkStart w:id="749" w:name="_Ref449445514"/>
      <w:r w:rsidRPr="00E6584F">
        <w:t>If the Commonwealth issues a notice under paragraph </w:t>
      </w:r>
      <w:r w:rsidRPr="009D0F96">
        <w:fldChar w:fldCharType="begin"/>
      </w:r>
      <w:r w:rsidRPr="00E6584F">
        <w:instrText xml:space="preserve"> REF _Ref72334335 \r \h  \* MERGEFORMAT </w:instrText>
      </w:r>
      <w:r w:rsidRPr="009D0F96">
        <w:fldChar w:fldCharType="separate"/>
      </w:r>
      <w:r w:rsidR="00424517">
        <w:t>(a)(iii)A</w:t>
      </w:r>
      <w:r w:rsidRPr="009D0F96">
        <w:fldChar w:fldCharType="end"/>
      </w:r>
      <w:r w:rsidRPr="00E6584F">
        <w:t>, then:</w:t>
      </w:r>
      <w:bookmarkEnd w:id="749"/>
    </w:p>
    <w:p w14:paraId="6D8E37AC" w14:textId="2F8F64B1" w:rsidR="00A66906" w:rsidRPr="00E6584F" w:rsidRDefault="00A66906" w:rsidP="00A66906">
      <w:pPr>
        <w:pStyle w:val="DefenceHeading4"/>
      </w:pPr>
      <w:bookmarkStart w:id="750" w:name="_Ref66202518"/>
      <w:r w:rsidRPr="00E6584F">
        <w:t xml:space="preserve">on the same date such notice is issued, the Commonwealth must execute the Contract Particulars (Delivery Phase) as finalised in accordance with clause </w:t>
      </w:r>
      <w:r w:rsidRPr="009D0F96">
        <w:fldChar w:fldCharType="begin"/>
      </w:r>
      <w:r w:rsidRPr="00E6584F">
        <w:instrText xml:space="preserve"> REF _Ref66201266 \r \h </w:instrText>
      </w:r>
      <w:r w:rsidR="00E6584F">
        <w:instrText xml:space="preserve"> \* MERGEFORMAT </w:instrText>
      </w:r>
      <w:r w:rsidRPr="009D0F96">
        <w:fldChar w:fldCharType="separate"/>
      </w:r>
      <w:r w:rsidR="00424517">
        <w:t>6.5(f)</w:t>
      </w:r>
      <w:r w:rsidRPr="009D0F96">
        <w:fldChar w:fldCharType="end"/>
      </w:r>
      <w:r w:rsidRPr="00E6584F">
        <w:t>;</w:t>
      </w:r>
      <w:bookmarkEnd w:id="750"/>
    </w:p>
    <w:p w14:paraId="2B3241EF" w14:textId="001A8CF9" w:rsidR="0072238D" w:rsidRPr="00E6584F" w:rsidRDefault="007B407E" w:rsidP="00F52F87">
      <w:pPr>
        <w:pStyle w:val="DefenceHeading4"/>
        <w:keepNext/>
      </w:pPr>
      <w:r w:rsidRPr="00E6584F">
        <w:t>the parties will immediately upon the issue of the notice be deemed to have:</w:t>
      </w:r>
    </w:p>
    <w:p w14:paraId="4218475D" w14:textId="77777777" w:rsidR="0072238D" w:rsidRPr="00E6584F" w:rsidRDefault="007B407E" w:rsidP="00F52F87">
      <w:pPr>
        <w:pStyle w:val="DefenceHeading5"/>
      </w:pPr>
      <w:bookmarkStart w:id="751" w:name="_Ref111277200"/>
      <w:r w:rsidRPr="00E6584F">
        <w:t>terminated the Contract; and</w:t>
      </w:r>
      <w:bookmarkEnd w:id="751"/>
      <w:r w:rsidRPr="00E6584F">
        <w:t xml:space="preserve"> </w:t>
      </w:r>
    </w:p>
    <w:p w14:paraId="387696F3" w14:textId="1E370FAB" w:rsidR="0072238D" w:rsidRPr="00E6584F" w:rsidRDefault="007B407E" w:rsidP="00F52F87">
      <w:pPr>
        <w:pStyle w:val="DefenceHeading5"/>
      </w:pPr>
      <w:bookmarkStart w:id="752" w:name="_Ref111262208"/>
      <w:r w:rsidRPr="00E6584F">
        <w:t xml:space="preserve">entered into a new contract, on the same terms as this Contract as amended by the </w:t>
      </w:r>
      <w:r w:rsidR="00A66906" w:rsidRPr="00E6584F">
        <w:t xml:space="preserve">executed </w:t>
      </w:r>
      <w:r w:rsidRPr="00E6584F">
        <w:t>Contract Particulars (Delivery Phase) (and from that point in time (other than in subsubparagraph </w:t>
      </w:r>
      <w:r w:rsidRPr="009D0F96">
        <w:fldChar w:fldCharType="begin"/>
      </w:r>
      <w:r w:rsidRPr="00E6584F">
        <w:instrText xml:space="preserve"> REF _Ref111277200 \r \h  \* MERGEFORMAT </w:instrText>
      </w:r>
      <w:r w:rsidRPr="009D0F96">
        <w:fldChar w:fldCharType="separate"/>
      </w:r>
      <w:r w:rsidR="00424517">
        <w:t>A</w:t>
      </w:r>
      <w:r w:rsidRPr="009D0F96">
        <w:fldChar w:fldCharType="end"/>
      </w:r>
      <w:r w:rsidRPr="00E6584F">
        <w:t>) references to "Contract" will be references to that new contract on those amended terms), under which the Contractor will complete (to the extent not completed during the Planning Phase) the design of, commence, construct, commission, complete and handover the Works;</w:t>
      </w:r>
      <w:bookmarkEnd w:id="752"/>
    </w:p>
    <w:p w14:paraId="3889ABCA" w14:textId="77777777" w:rsidR="0072238D" w:rsidRPr="00E6584F" w:rsidRDefault="007B407E" w:rsidP="00F52F87">
      <w:pPr>
        <w:pStyle w:val="DefenceHeading4"/>
        <w:keepNext/>
      </w:pPr>
      <w:bookmarkStart w:id="753" w:name="_Ref111024959"/>
      <w:r w:rsidRPr="00E6584F">
        <w:lastRenderedPageBreak/>
        <w:t>the Commonwealth must give the Contractor sufficient access to the Site to allow it to commence execution of the Works on the later of:</w:t>
      </w:r>
      <w:bookmarkEnd w:id="753"/>
    </w:p>
    <w:p w14:paraId="1490311D" w14:textId="649C11B0" w:rsidR="0072238D" w:rsidRPr="00E6584F" w:rsidRDefault="007B407E" w:rsidP="00F52F87">
      <w:pPr>
        <w:pStyle w:val="DefenceHeading5"/>
      </w:pPr>
      <w:bookmarkStart w:id="754" w:name="_Ref72476326"/>
      <w:r w:rsidRPr="00E6584F">
        <w:t xml:space="preserve">the date for access to the Site specified in the notice; </w:t>
      </w:r>
      <w:bookmarkEnd w:id="754"/>
    </w:p>
    <w:p w14:paraId="7AB8D902" w14:textId="0EF5EAFE" w:rsidR="0072238D" w:rsidRPr="00E6584F" w:rsidRDefault="007B407E" w:rsidP="00F52F87">
      <w:pPr>
        <w:pStyle w:val="DefenceHeading5"/>
      </w:pPr>
      <w:bookmarkStart w:id="755" w:name="_Ref72473464"/>
      <w:r w:rsidRPr="00E6584F">
        <w:t>the Contractor having provided the Contract Administrator with evidence satisfactory to the Contract Administrator under clause </w:t>
      </w:r>
      <w:r w:rsidRPr="009D0F96">
        <w:fldChar w:fldCharType="begin"/>
      </w:r>
      <w:r w:rsidRPr="00E6584F">
        <w:instrText xml:space="preserve"> REF _Ref449460160 \w \h </w:instrText>
      </w:r>
      <w:r w:rsidR="00E6584F">
        <w:instrText xml:space="preserve"> \* MERGEFORMAT </w:instrText>
      </w:r>
      <w:r w:rsidRPr="009D0F96">
        <w:fldChar w:fldCharType="separate"/>
      </w:r>
      <w:r w:rsidR="00424517">
        <w:t>5.4(g)</w:t>
      </w:r>
      <w:r w:rsidRPr="009D0F96">
        <w:fldChar w:fldCharType="end"/>
      </w:r>
      <w:r w:rsidRPr="00E6584F">
        <w:t xml:space="preserve"> that the Contractor has caused to be effected and maintained or otherwise has the benefit of the insurances required under clause </w:t>
      </w:r>
      <w:r w:rsidRPr="009D0F96">
        <w:fldChar w:fldCharType="begin"/>
      </w:r>
      <w:r w:rsidRPr="00E6584F">
        <w:instrText xml:space="preserve"> REF _Ref102984383 \w \h  \* MERGEFORMAT </w:instrText>
      </w:r>
      <w:r w:rsidRPr="009D0F96">
        <w:fldChar w:fldCharType="separate"/>
      </w:r>
      <w:r w:rsidR="00424517">
        <w:t>5.4</w:t>
      </w:r>
      <w:r w:rsidRPr="009D0F96">
        <w:fldChar w:fldCharType="end"/>
      </w:r>
      <w:r w:rsidRPr="00E6584F">
        <w:t>;</w:t>
      </w:r>
    </w:p>
    <w:p w14:paraId="206A19C4" w14:textId="67355600" w:rsidR="0072238D" w:rsidRPr="00E6584F" w:rsidRDefault="007B407E" w:rsidP="00F52F87">
      <w:pPr>
        <w:pStyle w:val="DefenceHeading5"/>
      </w:pPr>
      <w:r w:rsidRPr="00E6584F">
        <w:t xml:space="preserve">the Environmental Management Plan, the Site Management Plan and the Work Health and Safety Plan having been finalised under clause </w:t>
      </w:r>
      <w:r w:rsidRPr="009D0F96">
        <w:fldChar w:fldCharType="begin"/>
      </w:r>
      <w:r w:rsidRPr="00E6584F">
        <w:instrText xml:space="preserve"> REF _Ref464207774 \r \h </w:instrText>
      </w:r>
      <w:r w:rsidR="00E6584F">
        <w:instrText xml:space="preserve"> \* MERGEFORMAT </w:instrText>
      </w:r>
      <w:r w:rsidRPr="009D0F96">
        <w:fldChar w:fldCharType="separate"/>
      </w:r>
      <w:r w:rsidR="00424517">
        <w:t>9.2</w:t>
      </w:r>
      <w:r w:rsidRPr="009D0F96">
        <w:fldChar w:fldCharType="end"/>
      </w:r>
      <w:r w:rsidRPr="00E6584F">
        <w:t>; and</w:t>
      </w:r>
    </w:p>
    <w:p w14:paraId="216B2762" w14:textId="7E6BA856" w:rsidR="0072238D" w:rsidRPr="00E6584F" w:rsidRDefault="007B407E" w:rsidP="00F52F87">
      <w:pPr>
        <w:pStyle w:val="DefenceHeading5"/>
      </w:pPr>
      <w:bookmarkStart w:id="756" w:name="_Ref102985489"/>
      <w:r w:rsidRPr="00E6584F">
        <w:t>the satisfaction of any other conditions precedent to access specified in the Contract Particulars</w:t>
      </w:r>
      <w:r w:rsidR="009F7F70" w:rsidRPr="00E6584F">
        <w:t xml:space="preserve"> or elsewhere in the Contract</w:t>
      </w:r>
      <w:r w:rsidRPr="00E6584F">
        <w:t>,</w:t>
      </w:r>
      <w:bookmarkEnd w:id="755"/>
      <w:bookmarkEnd w:id="756"/>
    </w:p>
    <w:p w14:paraId="26D29067" w14:textId="77777777" w:rsidR="0072238D" w:rsidRPr="00E6584F" w:rsidRDefault="007B407E">
      <w:pPr>
        <w:pStyle w:val="DefenceIndent2"/>
      </w:pPr>
      <w:r w:rsidRPr="00E6584F">
        <w:t>and, subject to other provisions of the Contract affecting access, continue to allow the Contractor to have sufficient access to the Site to enable it to carry out the Contractor's Activities; and</w:t>
      </w:r>
    </w:p>
    <w:p w14:paraId="037DB131" w14:textId="6BF6330F" w:rsidR="0072238D" w:rsidRPr="00E6584F" w:rsidRDefault="007B407E" w:rsidP="00F52F87">
      <w:pPr>
        <w:pStyle w:val="DefenceHeading4"/>
        <w:keepNext/>
      </w:pPr>
      <w:r w:rsidRPr="00E6584F">
        <w:t>the Contractor must</w:t>
      </w:r>
      <w:r w:rsidR="00F231E8" w:rsidRPr="00E6584F">
        <w:t xml:space="preserve">, </w:t>
      </w:r>
      <w:r w:rsidR="00D33C1A" w:rsidRPr="00E6584F">
        <w:t xml:space="preserve">without limiting the operation of </w:t>
      </w:r>
      <w:r w:rsidR="00F231E8" w:rsidRPr="00E6584F">
        <w:t xml:space="preserve">clause </w:t>
      </w:r>
      <w:r w:rsidR="00F231E8" w:rsidRPr="009D0F96">
        <w:fldChar w:fldCharType="begin"/>
      </w:r>
      <w:r w:rsidR="00F231E8" w:rsidRPr="00E6584F">
        <w:instrText xml:space="preserve"> REF _Ref111024959 \r \h  \* MERGEFORMAT </w:instrText>
      </w:r>
      <w:r w:rsidR="00F231E8" w:rsidRPr="009D0F96">
        <w:fldChar w:fldCharType="separate"/>
      </w:r>
      <w:r w:rsidR="00424517">
        <w:t>(iii)</w:t>
      </w:r>
      <w:r w:rsidR="00F231E8" w:rsidRPr="009D0F96">
        <w:fldChar w:fldCharType="end"/>
      </w:r>
      <w:r w:rsidR="00F231E8" w:rsidRPr="00E6584F">
        <w:t>,</w:t>
      </w:r>
      <w:r w:rsidR="00E76A1C" w:rsidRPr="00E6584F">
        <w:t xml:space="preserve"> </w:t>
      </w:r>
      <w:r w:rsidRPr="00E6584F">
        <w:t>immediately commence to carry out the remainder of the Contractor's Activities</w:t>
      </w:r>
      <w:r w:rsidR="00E76A1C" w:rsidRPr="00E6584F">
        <w:t xml:space="preserve"> in accordance with the Contract</w:t>
      </w:r>
      <w:r w:rsidR="00F315A7" w:rsidRPr="00E6584F">
        <w:t>.</w:t>
      </w:r>
      <w:r w:rsidRPr="00E6584F">
        <w:t xml:space="preserve"> </w:t>
      </w:r>
    </w:p>
    <w:p w14:paraId="035E6D78" w14:textId="77777777" w:rsidR="0072238D" w:rsidRPr="00E6584F" w:rsidRDefault="007B407E" w:rsidP="00F52F87">
      <w:pPr>
        <w:pStyle w:val="DefenceHeading3"/>
        <w:keepNext/>
        <w:keepLines/>
      </w:pPr>
      <w:bookmarkStart w:id="757" w:name="_Ref72335179"/>
      <w:r w:rsidRPr="00E6584F">
        <w:t>The Contractor acknowledges that:</w:t>
      </w:r>
      <w:bookmarkEnd w:id="757"/>
      <w:r w:rsidRPr="00E6584F">
        <w:t xml:space="preserve"> </w:t>
      </w:r>
    </w:p>
    <w:p w14:paraId="589A479E" w14:textId="2E4826D2" w:rsidR="0072238D" w:rsidRPr="00E6584F" w:rsidRDefault="007B407E" w:rsidP="00F52F87">
      <w:pPr>
        <w:pStyle w:val="DefenceHeading4"/>
      </w:pPr>
      <w:bookmarkStart w:id="758" w:name="_Ref72476776"/>
      <w:r w:rsidRPr="00E6584F">
        <w:t>it will have no entitlement to complete (to the extent not completed in the Planning Phase) the design of, commence, construct, commission, complete and handover any part of the Works during the Delivery Phase unless the Commonwealth issues a notice under paragraph </w:t>
      </w:r>
      <w:r w:rsidRPr="009D0F96">
        <w:fldChar w:fldCharType="begin"/>
      </w:r>
      <w:r w:rsidRPr="00E6584F">
        <w:instrText xml:space="preserve"> REF _Ref72334335 \r \h  \* MERGEFORMAT </w:instrText>
      </w:r>
      <w:r w:rsidRPr="009D0F96">
        <w:fldChar w:fldCharType="separate"/>
      </w:r>
      <w:r w:rsidR="00424517">
        <w:t>(a)(iii)A</w:t>
      </w:r>
      <w:r w:rsidRPr="009D0F96">
        <w:fldChar w:fldCharType="end"/>
      </w:r>
      <w:r w:rsidRPr="00E6584F">
        <w:t>; and</w:t>
      </w:r>
      <w:bookmarkEnd w:id="758"/>
    </w:p>
    <w:p w14:paraId="61DB13E8" w14:textId="77777777" w:rsidR="00A66906" w:rsidRPr="00E6584F" w:rsidRDefault="007B407E" w:rsidP="00F52F87">
      <w:pPr>
        <w:pStyle w:val="DefenceHeading4"/>
      </w:pPr>
      <w:r w:rsidRPr="00E6584F">
        <w:t>the splitting of the Contractor's Activities into the Planning Phase and the Delivery Phase is solely for the benefit of the Commonwealth, to</w:t>
      </w:r>
      <w:r w:rsidR="00A66906" w:rsidRPr="00E6584F">
        <w:t>:</w:t>
      </w:r>
      <w:r w:rsidRPr="00E6584F">
        <w:t xml:space="preserve"> </w:t>
      </w:r>
    </w:p>
    <w:p w14:paraId="24E41BF2" w14:textId="77777777" w:rsidR="00A66906" w:rsidRPr="00E6584F" w:rsidRDefault="007B407E" w:rsidP="00A66906">
      <w:pPr>
        <w:pStyle w:val="DefenceHeading5"/>
      </w:pPr>
      <w:r w:rsidRPr="00E6584F">
        <w:t>enable the Commonwealth (in its absolute discretion) to</w:t>
      </w:r>
      <w:r w:rsidR="00A66906" w:rsidRPr="00E6584F">
        <w:t>:</w:t>
      </w:r>
      <w:r w:rsidRPr="00E6584F">
        <w:t xml:space="preserve"> </w:t>
      </w:r>
    </w:p>
    <w:p w14:paraId="2E5FD4E0" w14:textId="77777777" w:rsidR="00A66906" w:rsidRPr="00E6584F" w:rsidRDefault="007B407E" w:rsidP="00A66906">
      <w:pPr>
        <w:pStyle w:val="DefenceHeading6"/>
      </w:pPr>
      <w:r w:rsidRPr="00E6584F">
        <w:t>ascertain whether it will achieve value for money outcomes for the Commonwealth</w:t>
      </w:r>
      <w:r w:rsidR="00A66906" w:rsidRPr="00E6584F">
        <w:t>;</w:t>
      </w:r>
      <w:r w:rsidRPr="00E6584F">
        <w:t xml:space="preserve"> and </w:t>
      </w:r>
    </w:p>
    <w:p w14:paraId="382A8795" w14:textId="185A89F8" w:rsidR="00A66906" w:rsidRPr="00E6584F" w:rsidRDefault="00A66906" w:rsidP="00A66906">
      <w:pPr>
        <w:pStyle w:val="DefenceHeading6"/>
      </w:pPr>
      <w:r w:rsidRPr="00E6584F">
        <w:t>otherwise determine whether it will proceed with the Contractor from the Planning Phase to the Delivery Phase; and</w:t>
      </w:r>
    </w:p>
    <w:p w14:paraId="68871ABE" w14:textId="32B98D03" w:rsidR="00A66906" w:rsidRPr="00E6584F" w:rsidRDefault="007B407E" w:rsidP="00A66906">
      <w:pPr>
        <w:pStyle w:val="DefenceHeading5"/>
      </w:pPr>
      <w:r w:rsidRPr="00E6584F">
        <w:t>otherwise further the considerations referred to in clauses </w:t>
      </w:r>
      <w:r w:rsidRPr="009D0F96">
        <w:fldChar w:fldCharType="begin"/>
      </w:r>
      <w:r w:rsidRPr="00E6584F">
        <w:instrText xml:space="preserve"> REF _Ref72474400 \r \h  \* MERGEFORMAT </w:instrText>
      </w:r>
      <w:r w:rsidRPr="009D0F96">
        <w:fldChar w:fldCharType="separate"/>
      </w:r>
      <w:r w:rsidR="00424517">
        <w:t>6.2(b)(iii)</w:t>
      </w:r>
      <w:r w:rsidRPr="009D0F96">
        <w:fldChar w:fldCharType="end"/>
      </w:r>
      <w:r w:rsidRPr="00E6584F">
        <w:t xml:space="preserve"> and </w:t>
      </w:r>
      <w:r w:rsidRPr="009D0F96">
        <w:fldChar w:fldCharType="begin"/>
      </w:r>
      <w:r w:rsidRPr="00E6584F">
        <w:instrText xml:space="preserve"> REF _Ref111024763 \w \h  \* MERGEFORMAT </w:instrText>
      </w:r>
      <w:r w:rsidRPr="009D0F96">
        <w:fldChar w:fldCharType="separate"/>
      </w:r>
      <w:r w:rsidR="00424517">
        <w:t>6.4(b)(iv)</w:t>
      </w:r>
      <w:r w:rsidRPr="009D0F96">
        <w:fldChar w:fldCharType="end"/>
      </w:r>
      <w:r w:rsidRPr="00E6584F">
        <w:t xml:space="preserve">, </w:t>
      </w:r>
    </w:p>
    <w:p w14:paraId="31BA6CFD" w14:textId="1196FD7B" w:rsidR="0072238D" w:rsidRPr="00E6584F" w:rsidRDefault="007B407E" w:rsidP="00A66906">
      <w:pPr>
        <w:pStyle w:val="DefenceHeading5"/>
        <w:numPr>
          <w:ilvl w:val="0"/>
          <w:numId w:val="0"/>
        </w:numPr>
        <w:ind w:left="1928"/>
      </w:pPr>
      <w:r w:rsidRPr="00E6584F">
        <w:t>and the rights and obligations of the parties and the functions of the Contract Administrator are to be construed accordingly.</w:t>
      </w:r>
    </w:p>
    <w:p w14:paraId="57F3F1A9" w14:textId="77777777" w:rsidR="0072238D" w:rsidRPr="00E6584F" w:rsidRDefault="007B407E" w:rsidP="00F52F87">
      <w:pPr>
        <w:pStyle w:val="DefenceHeading3"/>
        <w:keepNext/>
        <w:keepLines/>
      </w:pPr>
      <w:bookmarkStart w:id="759" w:name="_Ref72334211"/>
      <w:bookmarkStart w:id="760" w:name="_Toc16493244"/>
      <w:r w:rsidRPr="00E6584F">
        <w:t>The Commonwealth may, in the Commonwealth's absolute discretion, at any time and from time to time, by written notice to the Contractor unilaterally extend:</w:t>
      </w:r>
      <w:bookmarkEnd w:id="759"/>
      <w:r w:rsidRPr="00E6584F">
        <w:t xml:space="preserve"> </w:t>
      </w:r>
    </w:p>
    <w:p w14:paraId="448AD2BC" w14:textId="77777777" w:rsidR="0072238D" w:rsidRPr="00E6584F" w:rsidRDefault="007B407E" w:rsidP="00F52F87">
      <w:pPr>
        <w:pStyle w:val="DefenceHeading4"/>
      </w:pPr>
      <w:r w:rsidRPr="00E6584F">
        <w:t>a Planning Phase Milestone Date;</w:t>
      </w:r>
    </w:p>
    <w:p w14:paraId="1CC3572E" w14:textId="77777777" w:rsidR="0072238D" w:rsidRPr="00E6584F" w:rsidRDefault="007B407E" w:rsidP="00F52F87">
      <w:pPr>
        <w:pStyle w:val="DefenceHeading4"/>
      </w:pPr>
      <w:r w:rsidRPr="00E6584F">
        <w:t xml:space="preserve">the Date for Delivery Phase Agreement; or </w:t>
      </w:r>
    </w:p>
    <w:p w14:paraId="0CF4543C" w14:textId="77777777" w:rsidR="0072238D" w:rsidRPr="00E6584F" w:rsidRDefault="007B407E" w:rsidP="00F52F87">
      <w:pPr>
        <w:pStyle w:val="DefenceHeading4"/>
      </w:pPr>
      <w:r w:rsidRPr="00E6584F">
        <w:t>the Date for Delivery Phase Approval.</w:t>
      </w:r>
    </w:p>
    <w:p w14:paraId="14503114" w14:textId="4D858E3F" w:rsidR="0072238D" w:rsidRPr="00E6584F" w:rsidRDefault="007B407E" w:rsidP="00F52F87">
      <w:pPr>
        <w:pStyle w:val="DefenceHeading3"/>
        <w:keepNext/>
        <w:keepLines/>
      </w:pPr>
      <w:r w:rsidRPr="00E6584F">
        <w:t>Neither an extension of a Planning Phase Milestone Date, the Date for Delivery Phase Agreement or the Date for Delivery Phase Approval under paragraph </w:t>
      </w:r>
      <w:r w:rsidRPr="009D0F96">
        <w:fldChar w:fldCharType="begin"/>
      </w:r>
      <w:r w:rsidRPr="00E6584F">
        <w:instrText xml:space="preserve"> REF _Ref72334211 \r \h  \* MERGEFORMAT </w:instrText>
      </w:r>
      <w:r w:rsidRPr="009D0F96">
        <w:fldChar w:fldCharType="separate"/>
      </w:r>
      <w:r w:rsidR="00424517">
        <w:t>(d)</w:t>
      </w:r>
      <w:r w:rsidRPr="009D0F96">
        <w:fldChar w:fldCharType="end"/>
      </w:r>
      <w:r w:rsidRPr="00E6584F">
        <w:t>,</w:t>
      </w:r>
      <w:r w:rsidRPr="00E6584F">
        <w:rPr>
          <w:b/>
          <w:bCs w:val="0"/>
        </w:rPr>
        <w:t xml:space="preserve"> </w:t>
      </w:r>
      <w:r w:rsidRPr="00E6584F">
        <w:t>nor the issue of a notice under paragraph </w:t>
      </w:r>
      <w:r w:rsidRPr="009D0F96">
        <w:fldChar w:fldCharType="begin"/>
      </w:r>
      <w:r w:rsidRPr="00E6584F">
        <w:instrText xml:space="preserve"> REF _Ref72334837 \r \h  \* MERGEFORMAT </w:instrText>
      </w:r>
      <w:r w:rsidRPr="009D0F96">
        <w:fldChar w:fldCharType="separate"/>
      </w:r>
      <w:r w:rsidR="00424517">
        <w:t>(a)(iii)B</w:t>
      </w:r>
      <w:r w:rsidRPr="009D0F96">
        <w:fldChar w:fldCharType="end"/>
      </w:r>
      <w:r w:rsidRPr="00E6584F">
        <w:t>, will:</w:t>
      </w:r>
    </w:p>
    <w:p w14:paraId="63779758" w14:textId="77777777" w:rsidR="0072238D" w:rsidRPr="00E6584F" w:rsidRDefault="007B407E" w:rsidP="00F52F87">
      <w:pPr>
        <w:pStyle w:val="DefenceHeading4"/>
      </w:pPr>
      <w:r w:rsidRPr="00E6584F">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t>
      </w:r>
      <w:r w:rsidRPr="00E6584F">
        <w:lastRenderedPageBreak/>
        <w:t>where the Contractor breaches the Contract, whether under the Contract or otherwise according to law; or</w:t>
      </w:r>
    </w:p>
    <w:p w14:paraId="7DF5E4F4" w14:textId="77777777" w:rsidR="0072238D" w:rsidRPr="00E6584F" w:rsidRDefault="007B407E" w:rsidP="00F52F87">
      <w:pPr>
        <w:pStyle w:val="DefenceHeading4"/>
      </w:pPr>
      <w:r w:rsidRPr="00E6584F">
        <w:t xml:space="preserve">entitle the Contractor to bring a Claim against the Commonwealth. </w:t>
      </w:r>
    </w:p>
    <w:p w14:paraId="5D5D6A9C" w14:textId="602521C3" w:rsidR="0072238D" w:rsidRPr="00E6584F" w:rsidRDefault="007B407E" w:rsidP="00F52F87">
      <w:pPr>
        <w:pStyle w:val="DefenceHeading3"/>
        <w:keepNext/>
      </w:pPr>
      <w:r w:rsidRPr="00E6584F">
        <w:t>The Contractor acknowledges that any Act of Prevention which prevents Delivery Phase Agreement being achieved by the Date for Delivery Phase Agreement or Delivery Phase Approval being achieved by the Date for Delivery Phase Approval including</w:t>
      </w:r>
      <w:r w:rsidR="00A66906" w:rsidRPr="00E6584F">
        <w:t xml:space="preserve"> in respect of</w:t>
      </w:r>
      <w:r w:rsidRPr="00E6584F">
        <w:t>:</w:t>
      </w:r>
    </w:p>
    <w:p w14:paraId="63CFDA2E" w14:textId="2B322E45" w:rsidR="0072238D" w:rsidRPr="00E6584F" w:rsidRDefault="007B407E" w:rsidP="00F52F87">
      <w:pPr>
        <w:pStyle w:val="DefenceHeading4"/>
      </w:pPr>
      <w:bookmarkStart w:id="761" w:name="_Ref72476569"/>
      <w:r w:rsidRPr="00E6584F">
        <w:t>finalisation of the Planning Phase Design Documentation as required under clause </w:t>
      </w:r>
      <w:r w:rsidRPr="009D0F96">
        <w:fldChar w:fldCharType="begin"/>
      </w:r>
      <w:r w:rsidRPr="00E6584F">
        <w:instrText xml:space="preserve"> REF _Ref72468339 \w \h  \* MERGEFORMAT </w:instrText>
      </w:r>
      <w:r w:rsidRPr="009D0F96">
        <w:fldChar w:fldCharType="separate"/>
      </w:r>
      <w:r w:rsidR="00424517">
        <w:t>6.1(e)</w:t>
      </w:r>
      <w:r w:rsidRPr="009D0F96">
        <w:fldChar w:fldCharType="end"/>
      </w:r>
      <w:r w:rsidRPr="00E6584F">
        <w:t xml:space="preserve"> by the Date for Delivery Phase Agreement;</w:t>
      </w:r>
      <w:bookmarkEnd w:id="761"/>
    </w:p>
    <w:p w14:paraId="37F20C0D" w14:textId="295223E6" w:rsidR="0072238D" w:rsidRPr="00E6584F" w:rsidRDefault="007B407E" w:rsidP="00F52F87">
      <w:pPr>
        <w:pStyle w:val="DefenceHeading4"/>
      </w:pPr>
      <w:bookmarkStart w:id="762" w:name="_Ref72476571"/>
      <w:r w:rsidRPr="00E6584F">
        <w:t>finalisation of a cost plan which is approved by the Contract Administrator as required under clause </w:t>
      </w:r>
      <w:r w:rsidRPr="009D0F96">
        <w:fldChar w:fldCharType="begin"/>
      </w:r>
      <w:r w:rsidRPr="00E6584F">
        <w:instrText xml:space="preserve"> REF _Ref72468501 \w \h  \* MERGEFORMAT </w:instrText>
      </w:r>
      <w:r w:rsidRPr="009D0F96">
        <w:fldChar w:fldCharType="separate"/>
      </w:r>
      <w:r w:rsidR="00424517">
        <w:t>6.2(a)</w:t>
      </w:r>
      <w:r w:rsidRPr="009D0F96">
        <w:fldChar w:fldCharType="end"/>
      </w:r>
      <w:r w:rsidRPr="00E6584F">
        <w:t xml:space="preserve"> by the Date for Delivery Phase Agreement;</w:t>
      </w:r>
      <w:bookmarkEnd w:id="762"/>
    </w:p>
    <w:p w14:paraId="5BC5136E" w14:textId="7D41A975" w:rsidR="0072238D" w:rsidRPr="00E6584F" w:rsidRDefault="007B407E" w:rsidP="00F52F87">
      <w:pPr>
        <w:pStyle w:val="DefenceHeading4"/>
      </w:pPr>
      <w:bookmarkStart w:id="763" w:name="_Ref72476573"/>
      <w:r w:rsidRPr="00E6584F">
        <w:t xml:space="preserve">finalisation of </w:t>
      </w:r>
      <w:r w:rsidR="00AB42E9" w:rsidRPr="00E6584F">
        <w:t>the Delivery Phase P</w:t>
      </w:r>
      <w:r w:rsidRPr="00E6584F">
        <w:t>rogram by the Date for Delivery Phase Agreement;</w:t>
      </w:r>
      <w:bookmarkEnd w:id="763"/>
    </w:p>
    <w:p w14:paraId="32875275" w14:textId="0C14DA4A" w:rsidR="0072238D" w:rsidRPr="00E6584F" w:rsidRDefault="007B407E" w:rsidP="00F52F87">
      <w:pPr>
        <w:pStyle w:val="DefenceHeading4"/>
      </w:pPr>
      <w:bookmarkStart w:id="764" w:name="_Ref72476576"/>
      <w:r w:rsidRPr="00E6584F">
        <w:t>agreement on all the matters in clause </w:t>
      </w:r>
      <w:r w:rsidR="001C6F2D">
        <w:fldChar w:fldCharType="begin"/>
      </w:r>
      <w:r w:rsidR="001C6F2D">
        <w:instrText xml:space="preserve"> REF _Ref65834051 \w \h </w:instrText>
      </w:r>
      <w:r w:rsidR="001C6F2D">
        <w:fldChar w:fldCharType="separate"/>
      </w:r>
      <w:r w:rsidR="001C6F2D">
        <w:t>6.2(g)(i)</w:t>
      </w:r>
      <w:r w:rsidR="001C6F2D">
        <w:fldChar w:fldCharType="end"/>
      </w:r>
      <w:r w:rsidR="00F20D8A" w:rsidRPr="00E6584F">
        <w:t xml:space="preserve"> - </w:t>
      </w:r>
      <w:r w:rsidR="00F20D8A" w:rsidRPr="009D0F96">
        <w:fldChar w:fldCharType="begin"/>
      </w:r>
      <w:r w:rsidR="00F20D8A" w:rsidRPr="00E6584F">
        <w:instrText xml:space="preserve"> REF _Ref65482191 \n \h </w:instrText>
      </w:r>
      <w:r w:rsidR="00E6584F">
        <w:instrText xml:space="preserve"> \* MERGEFORMAT </w:instrText>
      </w:r>
      <w:r w:rsidR="00F20D8A" w:rsidRPr="009D0F96">
        <w:fldChar w:fldCharType="separate"/>
      </w:r>
      <w:r w:rsidR="00424517">
        <w:t>(iii)</w:t>
      </w:r>
      <w:r w:rsidR="00F20D8A" w:rsidRPr="009D0F96">
        <w:fldChar w:fldCharType="end"/>
      </w:r>
      <w:r w:rsidR="00BC247C" w:rsidRPr="00E6584F">
        <w:t xml:space="preserve"> </w:t>
      </w:r>
      <w:r w:rsidRPr="00E6584F">
        <w:t>as required under clause </w:t>
      </w:r>
      <w:r w:rsidR="00F20D8A" w:rsidRPr="009D0F96">
        <w:fldChar w:fldCharType="begin"/>
      </w:r>
      <w:r w:rsidR="00F20D8A" w:rsidRPr="00E6584F">
        <w:instrText xml:space="preserve"> REF _Ref65834618 \r \h </w:instrText>
      </w:r>
      <w:r w:rsidR="00E6584F">
        <w:instrText xml:space="preserve"> \* MERGEFORMAT </w:instrText>
      </w:r>
      <w:r w:rsidR="00F20D8A" w:rsidRPr="009D0F96">
        <w:fldChar w:fldCharType="separate"/>
      </w:r>
      <w:r w:rsidR="00424517">
        <w:t>6.2(g)</w:t>
      </w:r>
      <w:r w:rsidR="00F20D8A" w:rsidRPr="009D0F96">
        <w:fldChar w:fldCharType="end"/>
      </w:r>
      <w:r w:rsidRPr="00E6584F">
        <w:t xml:space="preserve"> by the Date for Delivery Phase Agreement;</w:t>
      </w:r>
      <w:bookmarkEnd w:id="764"/>
      <w:r w:rsidR="00402A85" w:rsidRPr="00E6584F">
        <w:rPr>
          <w:b/>
          <w:i/>
          <w:highlight w:val="yellow"/>
        </w:rPr>
        <w:t xml:space="preserve"> </w:t>
      </w:r>
    </w:p>
    <w:p w14:paraId="0C7310C6" w14:textId="77777777" w:rsidR="0072238D" w:rsidRPr="00E6584F" w:rsidRDefault="007B407E" w:rsidP="00F52F87">
      <w:pPr>
        <w:pStyle w:val="DefenceHeading4"/>
      </w:pPr>
      <w:bookmarkStart w:id="765" w:name="_Ref72476578"/>
      <w:r w:rsidRPr="00E6584F">
        <w:t>achievement of a Planning Phase Milestone by the relevant Planning Phase Milestone Date; or</w:t>
      </w:r>
      <w:bookmarkEnd w:id="765"/>
    </w:p>
    <w:p w14:paraId="35572D3C" w14:textId="4CAA49D9" w:rsidR="0072238D" w:rsidRPr="00E6584F" w:rsidRDefault="00C05575" w:rsidP="00F52F87">
      <w:pPr>
        <w:pStyle w:val="DefenceHeading4"/>
      </w:pPr>
      <w:bookmarkStart w:id="766" w:name="_Ref72476579"/>
      <w:r>
        <w:t>one or more</w:t>
      </w:r>
      <w:r w:rsidRPr="00E6584F">
        <w:t xml:space="preserve"> </w:t>
      </w:r>
      <w:r w:rsidR="001A53AF" w:rsidRPr="00E6584F">
        <w:t>Relevant Approvals</w:t>
      </w:r>
      <w:r w:rsidR="007B407E" w:rsidRPr="00E6584F">
        <w:t xml:space="preserve"> being obtained by the Date for Delivery Phase Approval,</w:t>
      </w:r>
      <w:bookmarkEnd w:id="766"/>
    </w:p>
    <w:p w14:paraId="6C6F1E33" w14:textId="77777777" w:rsidR="0072238D" w:rsidRPr="00E6584F" w:rsidRDefault="007B407E">
      <w:pPr>
        <w:pStyle w:val="DefenceIndent"/>
        <w:keepNext/>
      </w:pPr>
      <w:r w:rsidRPr="00E6584F">
        <w:t>will not:</w:t>
      </w:r>
    </w:p>
    <w:p w14:paraId="7DE68EB3" w14:textId="77777777" w:rsidR="0072238D" w:rsidRPr="00E6584F" w:rsidRDefault="007B407E" w:rsidP="00F52F87">
      <w:pPr>
        <w:pStyle w:val="DefenceHeading4"/>
      </w:pPr>
      <w:r w:rsidRPr="00E6584F">
        <w:t>entitle the Contractor to bring a Claim against the Commonwealth; or</w:t>
      </w:r>
    </w:p>
    <w:p w14:paraId="10FD52C1" w14:textId="75359562" w:rsidR="0072238D" w:rsidRPr="00E6584F" w:rsidRDefault="007B407E" w:rsidP="00F52F87">
      <w:pPr>
        <w:pStyle w:val="DefenceHeading4"/>
      </w:pPr>
      <w:r w:rsidRPr="00E6584F">
        <w:t>limit or affect any right of the Commonwealth or the Contract Administrator, including the right of the Commonwealth to elect not to proceed with the Contractor to deliver the Works or to issue a notice under paragraphs </w:t>
      </w:r>
      <w:r w:rsidRPr="009D0F96">
        <w:fldChar w:fldCharType="begin"/>
      </w:r>
      <w:r w:rsidRPr="00E6584F">
        <w:instrText xml:space="preserve"> REF _Ref72468609 \r \h  \* MERGEFORMAT </w:instrText>
      </w:r>
      <w:r w:rsidRPr="009D0F96">
        <w:fldChar w:fldCharType="separate"/>
      </w:r>
      <w:r w:rsidR="00424517">
        <w:t>(a)(ii)</w:t>
      </w:r>
      <w:r w:rsidRPr="009D0F96">
        <w:fldChar w:fldCharType="end"/>
      </w:r>
      <w:r w:rsidRPr="00E6584F">
        <w:t xml:space="preserve"> or </w:t>
      </w:r>
      <w:r w:rsidRPr="009D0F96">
        <w:fldChar w:fldCharType="begin"/>
      </w:r>
      <w:r w:rsidRPr="00E6584F">
        <w:instrText xml:space="preserve"> REF _Ref72334837 \r \h  \* MERGEFORMAT </w:instrText>
      </w:r>
      <w:r w:rsidRPr="009D0F96">
        <w:fldChar w:fldCharType="separate"/>
      </w:r>
      <w:r w:rsidR="00424517">
        <w:t>(a)(iii)B</w:t>
      </w:r>
      <w:r w:rsidRPr="009D0F96">
        <w:fldChar w:fldCharType="end"/>
      </w:r>
      <w:r w:rsidRPr="00E6584F">
        <w:t>,</w:t>
      </w:r>
    </w:p>
    <w:p w14:paraId="615C74FA" w14:textId="77777777" w:rsidR="0072238D" w:rsidRPr="00E6584F" w:rsidRDefault="007B407E">
      <w:pPr>
        <w:pStyle w:val="DefenceIndent"/>
      </w:pPr>
      <w:r w:rsidRPr="00E6584F">
        <w:t>whether on the basis that the obligation to finalise, agree, achieve or obtain the relevant matter has become an obligation to finalise, agree, achieve or obtain the relevant matter within a reasonable time or on any other basis at law or in equity.</w:t>
      </w:r>
    </w:p>
    <w:p w14:paraId="330083DF" w14:textId="77777777" w:rsidR="0072238D" w:rsidRPr="00E6584F" w:rsidRDefault="007B407E" w:rsidP="00F52F87">
      <w:pPr>
        <w:pStyle w:val="DefenceHeading3"/>
        <w:keepNext/>
      </w:pPr>
      <w:r w:rsidRPr="00E6584F">
        <w:t>The Contractor acknowledges that:</w:t>
      </w:r>
    </w:p>
    <w:p w14:paraId="35CFCED0" w14:textId="5227767F" w:rsidR="0072238D" w:rsidRPr="00E6584F" w:rsidRDefault="007B407E" w:rsidP="00F52F87">
      <w:pPr>
        <w:pStyle w:val="DefenceHeading4"/>
      </w:pPr>
      <w:r w:rsidRPr="00E6584F">
        <w:t>an absolute discretion in the Contract Administrator or the Commonwealth under clause </w:t>
      </w:r>
      <w:r w:rsidR="00F639A4">
        <w:fldChar w:fldCharType="begin"/>
      </w:r>
      <w:r w:rsidR="00F639A4">
        <w:instrText xml:space="preserve"> REF _Ref76731923 \r \h </w:instrText>
      </w:r>
      <w:r w:rsidR="00F639A4">
        <w:fldChar w:fldCharType="separate"/>
      </w:r>
      <w:r w:rsidR="00424517">
        <w:t>6</w:t>
      </w:r>
      <w:r w:rsidR="00F639A4">
        <w:fldChar w:fldCharType="end"/>
      </w:r>
      <w:r w:rsidRPr="00E6584F">
        <w:t xml:space="preserve"> is not required to be exercised for the benefit of the Contractor;</w:t>
      </w:r>
    </w:p>
    <w:p w14:paraId="003DE260" w14:textId="77777777" w:rsidR="0072238D" w:rsidRPr="00E6584F" w:rsidRDefault="007B407E" w:rsidP="00F52F87">
      <w:pPr>
        <w:pStyle w:val="DefenceHeading4"/>
      </w:pPr>
      <w:r w:rsidRPr="00E6584F">
        <w:t>neither the Contract Administrator nor the Commonwealth is bound to exercise any such absolute discretion in any particular manner or having regard to any particular consideration notwithstanding that such considerations might be stated in this Contract;</w:t>
      </w:r>
    </w:p>
    <w:p w14:paraId="61222410" w14:textId="5D131954" w:rsidR="0072238D" w:rsidRPr="00E6584F" w:rsidRDefault="007B407E" w:rsidP="00F52F87">
      <w:pPr>
        <w:pStyle w:val="DefenceHeading4"/>
      </w:pPr>
      <w:r w:rsidRPr="00E6584F">
        <w:t>no provision of clause </w:t>
      </w:r>
      <w:r w:rsidR="00F639A4">
        <w:fldChar w:fldCharType="begin"/>
      </w:r>
      <w:r w:rsidR="00F639A4">
        <w:instrText xml:space="preserve"> REF _Ref76731923 \r \h </w:instrText>
      </w:r>
      <w:r w:rsidR="00F639A4">
        <w:fldChar w:fldCharType="separate"/>
      </w:r>
      <w:r w:rsidR="00424517">
        <w:t>6</w:t>
      </w:r>
      <w:r w:rsidR="00F639A4">
        <w:fldChar w:fldCharType="end"/>
      </w:r>
      <w:r w:rsidRPr="00E6584F">
        <w:t xml:space="preserve"> conferring such an absolute discretion gives the Contractor any rights (including any right to make any Claim arising out of the exercise or failure to exercise the discretion); and</w:t>
      </w:r>
    </w:p>
    <w:p w14:paraId="75CE5393" w14:textId="1131C5CA" w:rsidR="0072238D" w:rsidRPr="00E6584F" w:rsidRDefault="007B407E" w:rsidP="00F52F87">
      <w:pPr>
        <w:pStyle w:val="DefenceHeading4"/>
      </w:pPr>
      <w:r w:rsidRPr="00E6584F">
        <w:t>the exercise or failure to exercise such an absolute discretion is not capable of being the subject of a dispute or difference for the purpose of clause </w:t>
      </w:r>
      <w:r w:rsidRPr="009D0F96">
        <w:fldChar w:fldCharType="begin"/>
      </w:r>
      <w:r w:rsidRPr="00E6584F">
        <w:instrText xml:space="preserve"> REF _Ref72468682 \r \h  \* MERGEFORMAT </w:instrText>
      </w:r>
      <w:r w:rsidRPr="009D0F96">
        <w:fldChar w:fldCharType="separate"/>
      </w:r>
      <w:r w:rsidR="00424517">
        <w:t>15.1</w:t>
      </w:r>
      <w:r w:rsidRPr="009D0F96">
        <w:fldChar w:fldCharType="end"/>
      </w:r>
      <w:r w:rsidRPr="00E6584F">
        <w:t xml:space="preserve"> or otherwise subject to review.</w:t>
      </w:r>
    </w:p>
    <w:p w14:paraId="02BD1ACA" w14:textId="251ED71C" w:rsidR="00B61E21" w:rsidRPr="00E6584F" w:rsidRDefault="00B61E21" w:rsidP="00B61E21">
      <w:pPr>
        <w:pStyle w:val="DefenceHeading3"/>
      </w:pPr>
      <w:r w:rsidRPr="00E6584F">
        <w:t>The Contractor acknowledges that none of:</w:t>
      </w:r>
    </w:p>
    <w:p w14:paraId="333804BB" w14:textId="59060D3F" w:rsidR="00B61E21" w:rsidRPr="00E6584F" w:rsidRDefault="00B61E21" w:rsidP="00B61E21">
      <w:pPr>
        <w:pStyle w:val="DefenceHeading4"/>
      </w:pPr>
      <w:r w:rsidRPr="00E6584F">
        <w:t xml:space="preserve">Delivery Phase Agreement or Delivery Phase Approval being achieved; </w:t>
      </w:r>
    </w:p>
    <w:p w14:paraId="4857F54F" w14:textId="0E1DCC25" w:rsidR="00B61E21" w:rsidRPr="00E6584F" w:rsidRDefault="00B61E21" w:rsidP="00B61E21">
      <w:pPr>
        <w:pStyle w:val="DefenceHeading4"/>
      </w:pPr>
      <w:r w:rsidRPr="00E6584F">
        <w:t xml:space="preserve">the issuance by the Commonwealth of a notice under </w:t>
      </w:r>
      <w:r w:rsidR="005E7D2B" w:rsidRPr="00E6584F">
        <w:t xml:space="preserve">paragraphs </w:t>
      </w:r>
      <w:r w:rsidR="005E7D2B" w:rsidRPr="009D0F96">
        <w:fldChar w:fldCharType="begin"/>
      </w:r>
      <w:r w:rsidR="005E7D2B" w:rsidRPr="00E6584F">
        <w:instrText xml:space="preserve"> REF _Ref72333925 \r \h </w:instrText>
      </w:r>
      <w:r w:rsidR="00E6584F">
        <w:instrText xml:space="preserve"> \* MERGEFORMAT </w:instrText>
      </w:r>
      <w:r w:rsidR="005E7D2B" w:rsidRPr="009D0F96">
        <w:fldChar w:fldCharType="separate"/>
      </w:r>
      <w:r w:rsidR="00424517">
        <w:t>(a)(i)</w:t>
      </w:r>
      <w:r w:rsidR="005E7D2B" w:rsidRPr="009D0F96">
        <w:fldChar w:fldCharType="end"/>
      </w:r>
      <w:r w:rsidR="005E7D2B" w:rsidRPr="00E6584F">
        <w:t xml:space="preserve"> or </w:t>
      </w:r>
      <w:r w:rsidR="005E7D2B" w:rsidRPr="009D0F96">
        <w:fldChar w:fldCharType="begin"/>
      </w:r>
      <w:r w:rsidR="005E7D2B" w:rsidRPr="00E6584F">
        <w:instrText xml:space="preserve"> REF _Ref68864509 \r \h </w:instrText>
      </w:r>
      <w:r w:rsidR="00E6584F">
        <w:instrText xml:space="preserve"> \* MERGEFORMAT </w:instrText>
      </w:r>
      <w:r w:rsidR="005E7D2B" w:rsidRPr="009D0F96">
        <w:fldChar w:fldCharType="separate"/>
      </w:r>
      <w:r w:rsidR="00424517">
        <w:t>(a)(ii)</w:t>
      </w:r>
      <w:r w:rsidR="005E7D2B" w:rsidRPr="009D0F96">
        <w:fldChar w:fldCharType="end"/>
      </w:r>
      <w:r w:rsidRPr="00E6584F">
        <w:t>; or</w:t>
      </w:r>
    </w:p>
    <w:p w14:paraId="5B5B3741" w14:textId="4E316C1E" w:rsidR="00B61E21" w:rsidRPr="00E6584F" w:rsidRDefault="00B61E21" w:rsidP="00B61E21">
      <w:pPr>
        <w:pStyle w:val="DefenceHeading4"/>
      </w:pPr>
      <w:r w:rsidRPr="00E6584F">
        <w:t xml:space="preserve">any review of, comment upon, consent to or rejection of, or failure to review or comment upon or consent to or reject, or any negotiation in respect of, any matter relevant to </w:t>
      </w:r>
      <w:r w:rsidRPr="00E6584F">
        <w:lastRenderedPageBreak/>
        <w:t xml:space="preserve">achieving Delivery Phase Agreement or Delivery Phase Approval or any obligation of the Contractor during the Planning Phase, </w:t>
      </w:r>
    </w:p>
    <w:p w14:paraId="677FE03F" w14:textId="648EF509" w:rsidR="00B61E21" w:rsidRPr="00E6584F" w:rsidRDefault="00B61E21" w:rsidP="00B61E21">
      <w:pPr>
        <w:pStyle w:val="DefenceHeading4"/>
        <w:numPr>
          <w:ilvl w:val="0"/>
          <w:numId w:val="0"/>
        </w:numPr>
        <w:ind w:left="964"/>
      </w:pPr>
      <w:r w:rsidRPr="00E6584F">
        <w:t>will:</w:t>
      </w:r>
    </w:p>
    <w:p w14:paraId="2FCAC5A0" w14:textId="033CE7C4" w:rsidR="00B61E21" w:rsidRPr="00E6584F" w:rsidRDefault="00B61E21" w:rsidP="00B61E21">
      <w:pPr>
        <w:pStyle w:val="DefenceHeading4"/>
      </w:pPr>
      <w:r w:rsidRPr="00E6584F">
        <w:t xml:space="preserve">relieve the Contractor from, or alter or affect, the Contractor's obligations under the Contract or otherwise at law or in equity; </w:t>
      </w:r>
    </w:p>
    <w:p w14:paraId="1366208D" w14:textId="533D1459" w:rsidR="00B61E21" w:rsidRPr="00E6584F" w:rsidRDefault="00B61E21" w:rsidP="00B61E21">
      <w:pPr>
        <w:pStyle w:val="DefenceHeading4"/>
      </w:pPr>
      <w:r w:rsidRPr="00E6584F">
        <w:t>prejudice the Commonwealth's rights against the Contractor under the Contract or otherwise at law or in equity; or</w:t>
      </w:r>
    </w:p>
    <w:p w14:paraId="69427EBC" w14:textId="2EBDCBE2" w:rsidR="00B61E21" w:rsidRPr="00E6584F" w:rsidRDefault="00B61E21" w:rsidP="00B61E21">
      <w:pPr>
        <w:pStyle w:val="DefenceHeading4"/>
      </w:pPr>
      <w:r w:rsidRPr="00E6584F">
        <w:t>constitute an admission by the Commonwealth that the Contractor has duly performed and discharged its obligations under the Contract during the Planning Phase.</w:t>
      </w:r>
    </w:p>
    <w:p w14:paraId="07692DDC" w14:textId="77777777" w:rsidR="0072238D" w:rsidRPr="00E6584F" w:rsidRDefault="007B407E" w:rsidP="00205F5F">
      <w:pPr>
        <w:pStyle w:val="DefenceHeading2"/>
      </w:pPr>
      <w:bookmarkStart w:id="767" w:name="_Ref72467874"/>
      <w:bookmarkStart w:id="768" w:name="_Toc12875160"/>
      <w:bookmarkStart w:id="769" w:name="_Toc13065450"/>
      <w:bookmarkStart w:id="770" w:name="_Toc112771544"/>
      <w:bookmarkStart w:id="771" w:name="_Toc138183717"/>
      <w:r w:rsidRPr="00E6584F">
        <w:t xml:space="preserve">Failure to Achieve Delivery Phase </w:t>
      </w:r>
      <w:bookmarkEnd w:id="760"/>
      <w:r w:rsidRPr="00E6584F">
        <w:t>Agreement or Approval</w:t>
      </w:r>
      <w:bookmarkEnd w:id="767"/>
      <w:bookmarkEnd w:id="768"/>
      <w:bookmarkEnd w:id="769"/>
      <w:bookmarkEnd w:id="770"/>
      <w:bookmarkEnd w:id="771"/>
    </w:p>
    <w:p w14:paraId="69110359" w14:textId="712045CE" w:rsidR="0072238D" w:rsidRPr="00E6584F" w:rsidRDefault="007B407E">
      <w:pPr>
        <w:pStyle w:val="DefenceNormal"/>
        <w:keepNext/>
      </w:pPr>
      <w:r w:rsidRPr="00E6584F">
        <w:rPr>
          <w:bCs/>
          <w:iCs/>
        </w:rPr>
        <w:t>I</w:t>
      </w:r>
      <w:r w:rsidRPr="00E6584F">
        <w:t>f the Commonwealth issues a notice under clause </w:t>
      </w:r>
      <w:r w:rsidRPr="009D0F96">
        <w:fldChar w:fldCharType="begin"/>
      </w:r>
      <w:r w:rsidRPr="00E6584F">
        <w:instrText xml:space="preserve"> REF _Ref72468609 \w \h  \* MERGEFORMAT </w:instrText>
      </w:r>
      <w:r w:rsidRPr="009D0F96">
        <w:fldChar w:fldCharType="separate"/>
      </w:r>
      <w:r w:rsidR="00424517">
        <w:t>6.6(a)(ii)</w:t>
      </w:r>
      <w:r w:rsidRPr="009D0F96">
        <w:fldChar w:fldCharType="end"/>
      </w:r>
      <w:r w:rsidRPr="00E6584F">
        <w:rPr>
          <w:b/>
        </w:rPr>
        <w:t xml:space="preserve"> </w:t>
      </w:r>
      <w:r w:rsidRPr="00E6584F">
        <w:t>or</w:t>
      </w:r>
      <w:r w:rsidR="00462228">
        <w:t xml:space="preserve"> </w:t>
      </w:r>
      <w:r w:rsidR="00462228">
        <w:fldChar w:fldCharType="begin"/>
      </w:r>
      <w:r w:rsidR="00462228">
        <w:instrText xml:space="preserve"> REF _Ref72334829 \n \h </w:instrText>
      </w:r>
      <w:r w:rsidR="00462228">
        <w:fldChar w:fldCharType="separate"/>
      </w:r>
      <w:r w:rsidR="00424517">
        <w:t>(a)</w:t>
      </w:r>
      <w:r w:rsidR="00462228">
        <w:fldChar w:fldCharType="end"/>
      </w:r>
      <w:r w:rsidR="00462228">
        <w:fldChar w:fldCharType="begin"/>
      </w:r>
      <w:r w:rsidR="00462228">
        <w:instrText xml:space="preserve"> REF _Ref72334835 \n \h </w:instrText>
      </w:r>
      <w:r w:rsidR="00462228">
        <w:fldChar w:fldCharType="separate"/>
      </w:r>
      <w:r w:rsidR="00424517">
        <w:t>(iii)</w:t>
      </w:r>
      <w:r w:rsidR="00462228">
        <w:fldChar w:fldCharType="end"/>
      </w:r>
      <w:r w:rsidR="00462228">
        <w:fldChar w:fldCharType="begin"/>
      </w:r>
      <w:r w:rsidR="00462228">
        <w:instrText xml:space="preserve"> REF _Ref72334837 \n \h </w:instrText>
      </w:r>
      <w:r w:rsidR="00462228">
        <w:fldChar w:fldCharType="separate"/>
      </w:r>
      <w:r w:rsidR="00424517">
        <w:t>B</w:t>
      </w:r>
      <w:r w:rsidR="00462228">
        <w:fldChar w:fldCharType="end"/>
      </w:r>
      <w:r w:rsidRPr="00E6584F">
        <w:t>, then:</w:t>
      </w:r>
    </w:p>
    <w:p w14:paraId="4CBA5089" w14:textId="02F801A9" w:rsidR="0072238D" w:rsidRPr="00E6584F" w:rsidRDefault="007B407E" w:rsidP="00F52F87">
      <w:pPr>
        <w:pStyle w:val="DefenceHeading3"/>
        <w:keepNext/>
      </w:pPr>
      <w:r w:rsidRPr="00E6584F">
        <w:t>the Contractor will:</w:t>
      </w:r>
    </w:p>
    <w:p w14:paraId="22B0847E" w14:textId="77777777" w:rsidR="0072238D" w:rsidRPr="00E6584F" w:rsidRDefault="007B407E" w:rsidP="00F52F87">
      <w:pPr>
        <w:pStyle w:val="DefenceHeading4"/>
      </w:pPr>
      <w:r w:rsidRPr="00E6584F">
        <w:t>have no entitlement to complete (to the extent not completed in the Planning Phase) the design of, commence, construct, commission, complete or handover any part of the Works;</w:t>
      </w:r>
    </w:p>
    <w:p w14:paraId="68D79EC0" w14:textId="7F645DDF" w:rsidR="0072238D" w:rsidRPr="00E6584F" w:rsidRDefault="007B407E" w:rsidP="00F52F87">
      <w:pPr>
        <w:pStyle w:val="DefenceHeading4"/>
      </w:pPr>
      <w:bookmarkStart w:id="772" w:name="_Ref72476713"/>
      <w:r w:rsidRPr="00E6584F">
        <w:t>be entitled to payment of the Contractor's Work Fee (Planning) and Reimbursable Costs for the Contractor's Activities completed in accordance with the Contract before issue of the relevant notice; and</w:t>
      </w:r>
      <w:bookmarkEnd w:id="772"/>
    </w:p>
    <w:p w14:paraId="32F228CE" w14:textId="1E14994F" w:rsidR="0072238D" w:rsidRPr="00E6584F" w:rsidRDefault="007B407E" w:rsidP="00F52F87">
      <w:pPr>
        <w:pStyle w:val="DefenceHeading4"/>
      </w:pPr>
      <w:r w:rsidRPr="00E6584F">
        <w:t>not be entitled to payment of any portion of the Management Fee or the Contractor's Work Fee (Delivery) or to make any Claim (to the extent permitted by law) against the Commonwealth arising out of or in connection with the relevant notice, this Contract, the Contractor's Activities or the Works other than for the amount payable under subparagraph </w:t>
      </w:r>
      <w:r w:rsidRPr="009D0F96">
        <w:fldChar w:fldCharType="begin"/>
      </w:r>
      <w:r w:rsidRPr="00E6584F">
        <w:instrText xml:space="preserve"> REF _Ref72476713 \r \h  \* MERGEFORMAT </w:instrText>
      </w:r>
      <w:r w:rsidRPr="009D0F96">
        <w:fldChar w:fldCharType="separate"/>
      </w:r>
      <w:r w:rsidR="00424517">
        <w:t>(ii)</w:t>
      </w:r>
      <w:r w:rsidRPr="009D0F96">
        <w:fldChar w:fldCharType="end"/>
      </w:r>
      <w:r w:rsidRPr="00E6584F">
        <w:t>;</w:t>
      </w:r>
    </w:p>
    <w:p w14:paraId="0F1446BF" w14:textId="0192AEE8" w:rsidR="0072238D" w:rsidRPr="00E6584F" w:rsidRDefault="007B407E" w:rsidP="00F52F87">
      <w:pPr>
        <w:pStyle w:val="DefenceHeading3"/>
        <w:keepNext/>
      </w:pPr>
      <w:bookmarkStart w:id="773" w:name="_Ref72470302"/>
      <w:r w:rsidRPr="00E6584F">
        <w:t>the Contractor must:</w:t>
      </w:r>
      <w:bookmarkEnd w:id="773"/>
    </w:p>
    <w:p w14:paraId="17EAD40C" w14:textId="514C4599" w:rsidR="0072238D" w:rsidRPr="00E6584F" w:rsidRDefault="007B407E" w:rsidP="00F52F87">
      <w:pPr>
        <w:pStyle w:val="DefenceHeading4"/>
      </w:pPr>
      <w:r w:rsidRPr="00E6584F">
        <w:t xml:space="preserve">comply with clause </w:t>
      </w:r>
      <w:r w:rsidRPr="009D0F96">
        <w:fldChar w:fldCharType="begin"/>
      </w:r>
      <w:r w:rsidRPr="00E6584F">
        <w:instrText xml:space="preserve"> REF _Ref450732279 \n \h </w:instrText>
      </w:r>
      <w:r w:rsidR="00E6584F">
        <w:instrText xml:space="preserve"> \* MERGEFORMAT </w:instrText>
      </w:r>
      <w:r w:rsidRPr="009D0F96">
        <w:fldChar w:fldCharType="separate"/>
      </w:r>
      <w:r w:rsidR="00424517">
        <w:t>21.3</w:t>
      </w:r>
      <w:r w:rsidRPr="009D0F96">
        <w:fldChar w:fldCharType="end"/>
      </w:r>
      <w:r w:rsidRPr="00E6584F">
        <w:t xml:space="preserve"> and, if clause </w:t>
      </w:r>
      <w:r w:rsidR="00462228">
        <w:fldChar w:fldCharType="begin"/>
      </w:r>
      <w:r w:rsidR="00462228">
        <w:instrText xml:space="preserve"> REF _Ref76730681 \n \h </w:instrText>
      </w:r>
      <w:r w:rsidR="00462228">
        <w:fldChar w:fldCharType="separate"/>
      </w:r>
      <w:r w:rsidR="00424517">
        <w:t>22</w:t>
      </w:r>
      <w:r w:rsidR="00462228">
        <w:fldChar w:fldCharType="end"/>
      </w:r>
      <w:r w:rsidRPr="00E6584F">
        <w:t xml:space="preserve"> applies, clause </w:t>
      </w:r>
      <w:r w:rsidRPr="009D0F96">
        <w:fldChar w:fldCharType="begin"/>
      </w:r>
      <w:r w:rsidRPr="00E6584F">
        <w:instrText xml:space="preserve"> REF _Ref450732303 \n \h </w:instrText>
      </w:r>
      <w:r w:rsidR="00E6584F">
        <w:instrText xml:space="preserve"> \* MERGEFORMAT </w:instrText>
      </w:r>
      <w:r w:rsidRPr="009D0F96">
        <w:fldChar w:fldCharType="separate"/>
      </w:r>
      <w:r w:rsidR="00424517">
        <w:t>22.4</w:t>
      </w:r>
      <w:r w:rsidRPr="009D0F96">
        <w:fldChar w:fldCharType="end"/>
      </w:r>
      <w:r w:rsidRPr="00E6584F">
        <w:t xml:space="preserve"> (including by handing over to the Contract Administrator copies of Project Documents prepared by the Contractor to the date of issue of the relevant notice (whether complete or not)</w:t>
      </w:r>
      <w:r w:rsidR="00E10D8A" w:rsidRPr="00E6584F">
        <w:t>)</w:t>
      </w:r>
      <w:r w:rsidRPr="00E6584F">
        <w:t>;</w:t>
      </w:r>
      <w:r w:rsidR="000532CD" w:rsidRPr="00E6584F">
        <w:t xml:space="preserve"> </w:t>
      </w:r>
    </w:p>
    <w:p w14:paraId="26D58EDA" w14:textId="677258AE" w:rsidR="0072238D" w:rsidRPr="00E6584F" w:rsidRDefault="007B407E" w:rsidP="00F52F87">
      <w:pPr>
        <w:pStyle w:val="DefenceHeading4"/>
      </w:pPr>
      <w:bookmarkStart w:id="774" w:name="_Ref464749372"/>
      <w:r w:rsidRPr="00E6584F">
        <w:t>immediately take all steps necessary to novate to the Commonwealth any of the Subcontractor</w:t>
      </w:r>
      <w:r w:rsidR="00F321E2" w:rsidRPr="00E6584F">
        <w:t>s</w:t>
      </w:r>
      <w:r w:rsidRPr="00E6584F">
        <w:t xml:space="preserve"> required by the Contract Administrator to be novated; and</w:t>
      </w:r>
      <w:bookmarkEnd w:id="774"/>
    </w:p>
    <w:p w14:paraId="69D60767" w14:textId="648803C5" w:rsidR="0072238D" w:rsidRPr="00E6584F" w:rsidRDefault="007B407E" w:rsidP="00F52F87">
      <w:pPr>
        <w:pStyle w:val="DefenceHeading4"/>
      </w:pPr>
      <w:r w:rsidRPr="00E6584F">
        <w:t>co-operate with the Commonwealth and any third parties required by the Contract Administrator, and take all other steps necessary, to ensure that the Commonwealth is able to re-tender or procure the execution of the Works under paragraph </w:t>
      </w:r>
      <w:r w:rsidRPr="009D0F96">
        <w:fldChar w:fldCharType="begin"/>
      </w:r>
      <w:r w:rsidRPr="00E6584F">
        <w:instrText xml:space="preserve"> REF _Ref72476754 \r \h  \* MERGEFORMAT </w:instrText>
      </w:r>
      <w:r w:rsidRPr="009D0F96">
        <w:fldChar w:fldCharType="separate"/>
      </w:r>
      <w:r w:rsidR="00424517">
        <w:t>(c)(i)</w:t>
      </w:r>
      <w:r w:rsidRPr="009D0F96">
        <w:fldChar w:fldCharType="end"/>
      </w:r>
      <w:r w:rsidRPr="00E6584F">
        <w:t xml:space="preserve">; </w:t>
      </w:r>
      <w:r w:rsidR="00165EC1" w:rsidRPr="00E6584F">
        <w:t>and</w:t>
      </w:r>
    </w:p>
    <w:p w14:paraId="52E6DBD3" w14:textId="47A815DB" w:rsidR="0072238D" w:rsidRPr="00E6584F" w:rsidRDefault="007B407E" w:rsidP="00F52F87">
      <w:pPr>
        <w:pStyle w:val="DefenceHeading3"/>
        <w:keepNext/>
        <w:keepLines/>
      </w:pPr>
      <w:r w:rsidRPr="00E6584F">
        <w:t>the Commonwealth may:</w:t>
      </w:r>
    </w:p>
    <w:p w14:paraId="7D8C0C95" w14:textId="77777777" w:rsidR="0072238D" w:rsidRPr="00E6584F" w:rsidRDefault="007B407E" w:rsidP="00F52F87">
      <w:pPr>
        <w:pStyle w:val="DefenceHeading4"/>
      </w:pPr>
      <w:bookmarkStart w:id="775" w:name="_Ref72476754"/>
      <w:r w:rsidRPr="00E6584F">
        <w:t>re-tender the execution of the Works (whether with or without obtaining a tender from the Contractor) or procure the execution of the Works in any other manner which the Commonwealth may determine; and</w:t>
      </w:r>
      <w:bookmarkEnd w:id="775"/>
    </w:p>
    <w:p w14:paraId="00CBB5A8" w14:textId="41E44D41" w:rsidR="0072238D" w:rsidRPr="00E6584F" w:rsidRDefault="007B407E" w:rsidP="00F52F87">
      <w:pPr>
        <w:pStyle w:val="DefenceHeading4"/>
      </w:pPr>
      <w:r w:rsidRPr="00E6584F">
        <w:t>without limiting the licence granted under clause </w:t>
      </w:r>
      <w:r w:rsidRPr="009D0F96">
        <w:fldChar w:fldCharType="begin"/>
      </w:r>
      <w:r w:rsidRPr="00E6584F">
        <w:instrText xml:space="preserve"> REF _Ref92164953 \r \h  \* MERGEFORMAT </w:instrText>
      </w:r>
      <w:r w:rsidRPr="009D0F96">
        <w:fldChar w:fldCharType="separate"/>
      </w:r>
      <w:r w:rsidR="00424517">
        <w:t>6.13</w:t>
      </w:r>
      <w:r w:rsidRPr="009D0F96">
        <w:fldChar w:fldCharType="end"/>
      </w:r>
      <w:r w:rsidRPr="00E6584F">
        <w:t>, use the Project Documents for the purposes of re-tendering or procuring the execution of the Works under subparagraph </w:t>
      </w:r>
      <w:r w:rsidRPr="009D0F96">
        <w:fldChar w:fldCharType="begin"/>
      </w:r>
      <w:r w:rsidRPr="00E6584F">
        <w:instrText xml:space="preserve"> REF _Ref72476754 \r \h  \* MERGEFORMAT </w:instrText>
      </w:r>
      <w:r w:rsidRPr="009D0F96">
        <w:fldChar w:fldCharType="separate"/>
      </w:r>
      <w:r w:rsidR="00424517">
        <w:t>(i)</w:t>
      </w:r>
      <w:r w:rsidRPr="009D0F96">
        <w:fldChar w:fldCharType="end"/>
      </w:r>
      <w:r w:rsidR="00165EC1" w:rsidRPr="00E6584F">
        <w:t>.</w:t>
      </w:r>
    </w:p>
    <w:p w14:paraId="73F3C756" w14:textId="77777777" w:rsidR="0072238D" w:rsidRPr="00E6584F" w:rsidRDefault="007B407E" w:rsidP="00205F5F">
      <w:pPr>
        <w:pStyle w:val="DefenceHeading2"/>
      </w:pPr>
      <w:bookmarkStart w:id="776" w:name="_Toc65847451"/>
      <w:bookmarkStart w:id="777" w:name="_Toc65847452"/>
      <w:bookmarkStart w:id="778" w:name="_Toc65847453"/>
      <w:bookmarkStart w:id="779" w:name="_Toc65847454"/>
      <w:bookmarkStart w:id="780" w:name="_Toc65847455"/>
      <w:bookmarkStart w:id="781" w:name="_Toc65847456"/>
      <w:bookmarkStart w:id="782" w:name="_Toc65847457"/>
      <w:bookmarkStart w:id="783" w:name="_Toc65847458"/>
      <w:bookmarkStart w:id="784" w:name="_Ref95297225"/>
      <w:bookmarkStart w:id="785" w:name="_Toc12875161"/>
      <w:bookmarkStart w:id="786" w:name="_Toc13065451"/>
      <w:bookmarkStart w:id="787" w:name="_Toc112771545"/>
      <w:bookmarkStart w:id="788" w:name="_Toc138183718"/>
      <w:bookmarkEnd w:id="597"/>
      <w:bookmarkEnd w:id="598"/>
      <w:bookmarkEnd w:id="599"/>
      <w:bookmarkEnd w:id="600"/>
      <w:bookmarkEnd w:id="776"/>
      <w:bookmarkEnd w:id="777"/>
      <w:bookmarkEnd w:id="778"/>
      <w:bookmarkEnd w:id="779"/>
      <w:bookmarkEnd w:id="780"/>
      <w:bookmarkEnd w:id="781"/>
      <w:bookmarkEnd w:id="782"/>
      <w:bookmarkEnd w:id="783"/>
      <w:r w:rsidRPr="00E6584F">
        <w:t>Delivery Phase Design Documentation</w:t>
      </w:r>
      <w:bookmarkEnd w:id="784"/>
      <w:bookmarkEnd w:id="785"/>
      <w:bookmarkEnd w:id="786"/>
      <w:bookmarkEnd w:id="787"/>
      <w:bookmarkEnd w:id="788"/>
    </w:p>
    <w:p w14:paraId="6A333077" w14:textId="77777777" w:rsidR="0072238D" w:rsidRPr="00E6584F" w:rsidRDefault="007B407E" w:rsidP="00F52F87">
      <w:pPr>
        <w:pStyle w:val="DefenceHeading3"/>
        <w:keepNext/>
      </w:pPr>
      <w:bookmarkStart w:id="789" w:name="_Ref165765168"/>
      <w:r w:rsidRPr="00E6584F">
        <w:t>After the Date of Delivery Phase Approval the Contractor must:</w:t>
      </w:r>
      <w:bookmarkEnd w:id="789"/>
    </w:p>
    <w:p w14:paraId="48D739BE" w14:textId="7E99F596" w:rsidR="0072238D" w:rsidRDefault="007B407E" w:rsidP="00F52F87">
      <w:pPr>
        <w:pStyle w:val="DefenceHeading4"/>
      </w:pPr>
      <w:bookmarkStart w:id="790" w:name="_Ref121487001"/>
      <w:r w:rsidRPr="00E6584F">
        <w:t>design the Works in accordance with the Brief, the Planning Phase Design Documentation and the other requirements of this Contract and for this purpose (but without limitation) prepare all relevant Delivery Phase Design Documentation;</w:t>
      </w:r>
      <w:bookmarkEnd w:id="790"/>
    </w:p>
    <w:p w14:paraId="736F7B78" w14:textId="08410A8B" w:rsidR="00F47F14" w:rsidRPr="00E6584F" w:rsidRDefault="00F47F14" w:rsidP="00F47F14">
      <w:pPr>
        <w:pStyle w:val="DefenceHeading4"/>
      </w:pPr>
      <w:r>
        <w:lastRenderedPageBreak/>
        <w:t xml:space="preserve">without limiting subparagraph </w:t>
      </w:r>
      <w:r>
        <w:fldChar w:fldCharType="begin"/>
      </w:r>
      <w:r>
        <w:instrText xml:space="preserve"> REF _Ref121487001 \n \h </w:instrText>
      </w:r>
      <w:r>
        <w:fldChar w:fldCharType="separate"/>
      </w:r>
      <w:r w:rsidR="00424517">
        <w:t>(i)</w:t>
      </w:r>
      <w:r>
        <w:fldChar w:fldCharType="end"/>
      </w:r>
      <w:r>
        <w:t xml:space="preserve"> or the Contractor's other obligations under the Contract, prepare all such Design Documentation and perform all other Contractor's Activities in respect of design (if any) so as to maximise achievement of the </w:t>
      </w:r>
      <w:r w:rsidRPr="00090193">
        <w:t>Design Objectives and Principles</w:t>
      </w:r>
      <w:r>
        <w:t>;</w:t>
      </w:r>
    </w:p>
    <w:p w14:paraId="03CF192D" w14:textId="63702310" w:rsidR="0072238D" w:rsidRPr="00E6584F" w:rsidRDefault="007B407E" w:rsidP="00F52F87">
      <w:pPr>
        <w:pStyle w:val="DefenceHeading4"/>
      </w:pPr>
      <w:r w:rsidRPr="00E6584F">
        <w:t>be responsible for co-ordinating the work of its design subcontractors, including by providing and directing all necessary personnel to administer, supervise, inspect, coordinate and control these subcontractors in a manner and at a rate of progress so that the Contractor complies with its obligations under subparagraph </w:t>
      </w:r>
      <w:r w:rsidRPr="009D0F96">
        <w:fldChar w:fldCharType="begin"/>
      </w:r>
      <w:r w:rsidRPr="00E6584F">
        <w:instrText xml:space="preserve"> REF _Ref72476844 \r \h  \* MERGEFORMAT </w:instrText>
      </w:r>
      <w:r w:rsidRPr="009D0F96">
        <w:fldChar w:fldCharType="separate"/>
      </w:r>
      <w:r w:rsidR="00424517">
        <w:t>(iv)</w:t>
      </w:r>
      <w:r w:rsidRPr="009D0F96">
        <w:fldChar w:fldCharType="end"/>
      </w:r>
      <w:r w:rsidRPr="00E6584F">
        <w:t xml:space="preserve">; </w:t>
      </w:r>
    </w:p>
    <w:p w14:paraId="3B057D15" w14:textId="0E4984A2" w:rsidR="0072238D" w:rsidRPr="00E6584F" w:rsidRDefault="007B407E" w:rsidP="00F52F87">
      <w:pPr>
        <w:pStyle w:val="DefenceHeading4"/>
      </w:pPr>
      <w:bookmarkStart w:id="791" w:name="_Ref72476844"/>
      <w:r w:rsidRPr="00E6584F">
        <w:t>conduct the design review activities identified in the Contract</w:t>
      </w:r>
      <w:r w:rsidRPr="00E6584F">
        <w:rPr>
          <w:lang w:eastAsia="zh-CN"/>
        </w:rPr>
        <w:t xml:space="preserve"> </w:t>
      </w:r>
      <w:r w:rsidRPr="00E6584F">
        <w:t>at the design review milestones identified in the Contract</w:t>
      </w:r>
      <w:r w:rsidRPr="00E6584F">
        <w:rPr>
          <w:lang w:eastAsia="zh-CN"/>
        </w:rPr>
        <w:t xml:space="preserve"> </w:t>
      </w:r>
      <w:r w:rsidRPr="00E6584F">
        <w:t xml:space="preserve">in accordance with the </w:t>
      </w:r>
      <w:r w:rsidR="00AB42E9" w:rsidRPr="00E6584F">
        <w:t>Delivery Phase P</w:t>
      </w:r>
      <w:r w:rsidRPr="00E6584F">
        <w:t>rogram</w:t>
      </w:r>
      <w:bookmarkEnd w:id="791"/>
      <w:r w:rsidRPr="00E6584F">
        <w:t xml:space="preserve">; and </w:t>
      </w:r>
    </w:p>
    <w:p w14:paraId="5C9C6F23" w14:textId="758DD1B3" w:rsidR="0072238D" w:rsidRPr="00E6584F" w:rsidRDefault="007B407E" w:rsidP="00F52F87">
      <w:pPr>
        <w:pStyle w:val="DefenceHeading4"/>
      </w:pPr>
      <w:bookmarkStart w:id="792" w:name="_Ref72474496"/>
      <w:r w:rsidRPr="00E6584F">
        <w:t xml:space="preserve">submit the Delivery Phase Design Documentation it prepares to the Contract Administrator in accordance with the </w:t>
      </w:r>
      <w:r w:rsidR="00AB42E9" w:rsidRPr="00E6584F">
        <w:t>Delivery Phase Program</w:t>
      </w:r>
      <w:r w:rsidRPr="00E6584F">
        <w:t>.</w:t>
      </w:r>
      <w:bookmarkEnd w:id="792"/>
      <w:r w:rsidRPr="00E6584F">
        <w:t xml:space="preserve"> </w:t>
      </w:r>
    </w:p>
    <w:p w14:paraId="786069C1" w14:textId="77777777" w:rsidR="0072238D" w:rsidRPr="00E6584F" w:rsidRDefault="007B407E" w:rsidP="00F52F87">
      <w:pPr>
        <w:pStyle w:val="DefenceHeading3"/>
        <w:keepNext/>
      </w:pPr>
      <w:bookmarkStart w:id="793" w:name="_Ref72475134"/>
      <w:r w:rsidRPr="00E6584F">
        <w:t>The Contract Administrator may:</w:t>
      </w:r>
      <w:bookmarkEnd w:id="793"/>
    </w:p>
    <w:p w14:paraId="25C5FB5D" w14:textId="77777777" w:rsidR="0072238D" w:rsidRPr="00E6584F" w:rsidRDefault="007B407E" w:rsidP="00F52F87">
      <w:pPr>
        <w:pStyle w:val="DefenceHeading4"/>
      </w:pPr>
      <w:r w:rsidRPr="00E6584F">
        <w:t xml:space="preserve">review any Delivery Phase Design Documentation, or any resubmitted Delivery Phase Design Documentation, prepared and submitted by the Contractor; and </w:t>
      </w:r>
    </w:p>
    <w:p w14:paraId="3748E824" w14:textId="77777777" w:rsidR="0072238D" w:rsidRPr="00E6584F" w:rsidRDefault="007B407E" w:rsidP="00F52F87">
      <w:pPr>
        <w:pStyle w:val="DefenceHeading4"/>
      </w:pPr>
      <w:bookmarkStart w:id="794" w:name="_Ref117399918"/>
      <w:r w:rsidRPr="00E6584F">
        <w:t>within the number of days specified in the Contract Particulars of the submission by the Contractor of such Delivery Phase Design Documentation or resubmitted Delivery Phase Design Documentation, reject the Delivery Phase Design Documentation.</w:t>
      </w:r>
      <w:bookmarkEnd w:id="794"/>
    </w:p>
    <w:p w14:paraId="02FE8041" w14:textId="77777777" w:rsidR="0072238D" w:rsidRPr="00E6584F" w:rsidRDefault="007B407E" w:rsidP="00F52F87">
      <w:pPr>
        <w:pStyle w:val="DefenceHeading3"/>
      </w:pPr>
      <w:bookmarkStart w:id="795" w:name="_Ref72474508"/>
      <w:r w:rsidRPr="00E6584F">
        <w:t>If any Delivery Phase Design Documentation is rejected, the Contractor must submit amended Delivery Phase Design Documentation to the Contract Administrator.</w:t>
      </w:r>
      <w:bookmarkEnd w:id="795"/>
    </w:p>
    <w:p w14:paraId="788AE28D" w14:textId="77777777" w:rsidR="0072238D" w:rsidRPr="00E6584F" w:rsidRDefault="007B407E" w:rsidP="00F52F87">
      <w:pPr>
        <w:pStyle w:val="DefenceHeading3"/>
        <w:keepNext/>
        <w:widowControl w:val="0"/>
        <w:rPr>
          <w:b/>
        </w:rPr>
      </w:pPr>
      <w:bookmarkStart w:id="796" w:name="_Ref72335765"/>
      <w:r w:rsidRPr="00E6584F">
        <w:t>The Contractor must not:</w:t>
      </w:r>
      <w:bookmarkEnd w:id="796"/>
    </w:p>
    <w:p w14:paraId="03222A1F" w14:textId="77777777" w:rsidR="0072238D" w:rsidRPr="00E6584F" w:rsidRDefault="007B407E" w:rsidP="00F52F87">
      <w:pPr>
        <w:pStyle w:val="DefenceHeading4"/>
      </w:pPr>
      <w:r w:rsidRPr="00E6584F">
        <w:t>issue any Subcontract Tender Documentation to tenderers for; or</w:t>
      </w:r>
    </w:p>
    <w:p w14:paraId="50B6AB39" w14:textId="77777777" w:rsidR="0072238D" w:rsidRPr="00E6584F" w:rsidRDefault="007B407E" w:rsidP="00F52F87">
      <w:pPr>
        <w:pStyle w:val="DefenceHeading4"/>
      </w:pPr>
      <w:r w:rsidRPr="00E6584F">
        <w:t>commence construction of,</w:t>
      </w:r>
    </w:p>
    <w:p w14:paraId="0AD379E3" w14:textId="77777777" w:rsidR="0072238D" w:rsidRPr="00E6584F" w:rsidRDefault="007B407E">
      <w:pPr>
        <w:pStyle w:val="DefenceIndent"/>
      </w:pPr>
      <w:r w:rsidRPr="00E6584F">
        <w:t>any part of the Works to which Delivery Phase Design Documentation which it has submitted to the Contract Administrator applies, unless the Contract Administrator has had the number of days specified in the Contract Particulars to review the Delivery Phase Design Documentation and has not rejected the Delivery Phase Design Documentation.</w:t>
      </w:r>
      <w:r w:rsidR="000532CD" w:rsidRPr="00E6584F">
        <w:t xml:space="preserve"> </w:t>
      </w:r>
    </w:p>
    <w:p w14:paraId="6DF7AB37" w14:textId="77777777" w:rsidR="0072238D" w:rsidRPr="00E6584F" w:rsidRDefault="007B407E" w:rsidP="00205F5F">
      <w:pPr>
        <w:pStyle w:val="DefenceHeading2"/>
      </w:pPr>
      <w:bookmarkStart w:id="797" w:name="_Toc506346035"/>
      <w:bookmarkStart w:id="798" w:name="_Toc16493275"/>
      <w:bookmarkStart w:id="799" w:name="_Ref120348080"/>
      <w:bookmarkStart w:id="800" w:name="_Toc12875162"/>
      <w:bookmarkStart w:id="801" w:name="_Toc13065452"/>
      <w:bookmarkStart w:id="802" w:name="_Toc112771546"/>
      <w:bookmarkStart w:id="803" w:name="_Toc138183719"/>
      <w:r w:rsidRPr="00E6584F">
        <w:t>No Obligation to Review</w:t>
      </w:r>
      <w:bookmarkEnd w:id="797"/>
      <w:bookmarkEnd w:id="798"/>
      <w:bookmarkEnd w:id="799"/>
      <w:bookmarkEnd w:id="800"/>
      <w:bookmarkEnd w:id="801"/>
      <w:bookmarkEnd w:id="802"/>
      <w:bookmarkEnd w:id="803"/>
    </w:p>
    <w:p w14:paraId="51704E32" w14:textId="77777777" w:rsidR="0072238D" w:rsidRPr="00E6584F" w:rsidRDefault="007B407E" w:rsidP="00F52F87">
      <w:pPr>
        <w:pStyle w:val="DefenceHeading3"/>
      </w:pPr>
      <w:r w:rsidRPr="00E6584F">
        <w:t>The Contract Administrator does not assume or owe any duty of care to the Contractor to review, or in reviewing, the Planning Phase Design Documentation or Delivery Phase Design Documentation submitted by the Contractor for errors, omissions or compliance with the Contract.</w:t>
      </w:r>
    </w:p>
    <w:p w14:paraId="5C74BFAF" w14:textId="77777777" w:rsidR="0072238D" w:rsidRPr="00E6584F" w:rsidRDefault="007B407E" w:rsidP="00F52F87">
      <w:pPr>
        <w:pStyle w:val="DefenceHeading3"/>
      </w:pPr>
      <w:r w:rsidRPr="00E6584F">
        <w:t>No review of, comments upon, consent to or rejection of, or failure to review or comment upon or consent to or reject, any Planning Phase Design Documentation or Delivery Phase Design Documentation prepared by the Contractor or any other direction by the Contract Administrator about, or any other act or omission by the Contract Administrator or otherwise by or on behalf of the Commonwealth in relation to, the Planning Phase Design Documentation or Delivery Phase Design Documentation will:</w:t>
      </w:r>
    </w:p>
    <w:p w14:paraId="05EA8F85" w14:textId="77777777" w:rsidR="0072238D" w:rsidRPr="00E6584F" w:rsidRDefault="007B407E" w:rsidP="00F52F87">
      <w:pPr>
        <w:pStyle w:val="DefenceHeading4"/>
      </w:pPr>
      <w:r w:rsidRPr="00E6584F">
        <w:t>relieve the Contractor from, or alter or affect, the Contractor's obligations under the Contract or otherwise at law or in equity; or</w:t>
      </w:r>
    </w:p>
    <w:p w14:paraId="129086DC" w14:textId="38A2C27E" w:rsidR="0072238D" w:rsidRPr="00E6584F" w:rsidRDefault="007B407E" w:rsidP="00F52F87">
      <w:pPr>
        <w:pStyle w:val="DefenceHeading4"/>
      </w:pPr>
      <w:r w:rsidRPr="00E6584F">
        <w:t xml:space="preserve">prejudice the Commonwealth's rights against the Contractor </w:t>
      </w:r>
      <w:r w:rsidR="0067509A">
        <w:t xml:space="preserve">whether </w:t>
      </w:r>
      <w:r w:rsidRPr="00E6584F">
        <w:t>under the Contract or otherwise at law or in equity.</w:t>
      </w:r>
    </w:p>
    <w:p w14:paraId="4D925979" w14:textId="74F5A438" w:rsidR="0072238D" w:rsidRPr="00E6584F" w:rsidRDefault="007B407E" w:rsidP="00205F5F">
      <w:pPr>
        <w:pStyle w:val="DefenceHeading2"/>
      </w:pPr>
      <w:bookmarkStart w:id="804" w:name="_Toc506346036"/>
      <w:bookmarkStart w:id="805" w:name="_Toc16493276"/>
      <w:bookmarkStart w:id="806" w:name="_Ref72473485"/>
      <w:bookmarkStart w:id="807" w:name="_Toc12875163"/>
      <w:bookmarkStart w:id="808" w:name="_Toc13065453"/>
      <w:bookmarkStart w:id="809" w:name="_Toc112771547"/>
      <w:bookmarkStart w:id="810" w:name="_Toc138183720"/>
      <w:r w:rsidRPr="00E6584F">
        <w:lastRenderedPageBreak/>
        <w:t>Copies of Design</w:t>
      </w:r>
      <w:bookmarkEnd w:id="804"/>
      <w:bookmarkEnd w:id="805"/>
      <w:bookmarkEnd w:id="806"/>
      <w:bookmarkEnd w:id="807"/>
      <w:bookmarkEnd w:id="808"/>
      <w:r w:rsidR="00E629A5" w:rsidRPr="00E6584F">
        <w:t xml:space="preserve"> Documentation</w:t>
      </w:r>
      <w:bookmarkEnd w:id="809"/>
      <w:bookmarkEnd w:id="810"/>
    </w:p>
    <w:p w14:paraId="027F4F9A" w14:textId="6AD540E2" w:rsidR="0072238D" w:rsidRPr="00E6584F" w:rsidRDefault="007B407E">
      <w:pPr>
        <w:pStyle w:val="DefenceNormal"/>
        <w:keepNext/>
      </w:pPr>
      <w:r w:rsidRPr="00E6584F">
        <w:t>For the purposes of clauses </w:t>
      </w:r>
      <w:r w:rsidRPr="009D0F96">
        <w:fldChar w:fldCharType="begin"/>
      </w:r>
      <w:r w:rsidRPr="00E6584F">
        <w:instrText xml:space="preserve"> REF _Ref72474442 \r \h  \* MERGEFORMAT </w:instrText>
      </w:r>
      <w:r w:rsidRPr="009D0F96">
        <w:fldChar w:fldCharType="separate"/>
      </w:r>
      <w:r w:rsidR="00424517">
        <w:t>6.1(a)(v)</w:t>
      </w:r>
      <w:r w:rsidRPr="009D0F96">
        <w:fldChar w:fldCharType="end"/>
      </w:r>
      <w:r w:rsidRPr="00E6584F">
        <w:t xml:space="preserve"> and </w:t>
      </w:r>
      <w:r w:rsidRPr="009D0F96">
        <w:fldChar w:fldCharType="begin"/>
      </w:r>
      <w:r w:rsidRPr="00E6584F">
        <w:instrText xml:space="preserve"> REF _Ref72474476 \n \h  \* MERGEFORMAT </w:instrText>
      </w:r>
      <w:r w:rsidRPr="009D0F96">
        <w:fldChar w:fldCharType="separate"/>
      </w:r>
      <w:r w:rsidR="00424517">
        <w:t>(c)</w:t>
      </w:r>
      <w:r w:rsidRPr="009D0F96">
        <w:fldChar w:fldCharType="end"/>
      </w:r>
      <w:r w:rsidRPr="00E6584F">
        <w:t xml:space="preserve"> and </w:t>
      </w:r>
      <w:r w:rsidRPr="009D0F96">
        <w:fldChar w:fldCharType="begin"/>
      </w:r>
      <w:r w:rsidRPr="00E6584F">
        <w:instrText xml:space="preserve"> REF _Ref72474496 \w \h  \* MERGEFORMAT </w:instrText>
      </w:r>
      <w:r w:rsidRPr="009D0F96">
        <w:fldChar w:fldCharType="separate"/>
      </w:r>
      <w:r w:rsidR="00424517">
        <w:t>6.8(a)(v)</w:t>
      </w:r>
      <w:r w:rsidRPr="009D0F96">
        <w:fldChar w:fldCharType="end"/>
      </w:r>
      <w:r w:rsidRPr="00E6584F">
        <w:t xml:space="preserve"> and </w:t>
      </w:r>
      <w:r w:rsidRPr="009D0F96">
        <w:fldChar w:fldCharType="begin"/>
      </w:r>
      <w:r w:rsidRPr="00E6584F">
        <w:instrText xml:space="preserve"> REF _Ref72474508 \n \h  \* MERGEFORMAT </w:instrText>
      </w:r>
      <w:r w:rsidRPr="009D0F96">
        <w:fldChar w:fldCharType="separate"/>
      </w:r>
      <w:r w:rsidR="00424517">
        <w:t>(c)</w:t>
      </w:r>
      <w:r w:rsidRPr="009D0F96">
        <w:fldChar w:fldCharType="end"/>
      </w:r>
      <w:r w:rsidRPr="00E6584F">
        <w:t>, the Contractor must submit or resubmit to the Contract Administrator the number of copies specified in the Contract Particulars of Planning Phase Design Documentation and Delivery Phase Design Documentation in:</w:t>
      </w:r>
    </w:p>
    <w:p w14:paraId="691D75D9" w14:textId="77777777" w:rsidR="0072238D" w:rsidRPr="00E6584F" w:rsidRDefault="007B407E" w:rsidP="00F52F87">
      <w:pPr>
        <w:pStyle w:val="DefenceHeading3"/>
      </w:pPr>
      <w:bookmarkStart w:id="811" w:name="_Ref120349235"/>
      <w:r w:rsidRPr="00E6584F">
        <w:t>hard copy; and</w:t>
      </w:r>
      <w:bookmarkEnd w:id="811"/>
    </w:p>
    <w:p w14:paraId="2A3EFACD" w14:textId="77777777" w:rsidR="0072238D" w:rsidRPr="00E6584F" w:rsidRDefault="007B407E" w:rsidP="00F52F87">
      <w:pPr>
        <w:pStyle w:val="DefenceHeading3"/>
      </w:pPr>
      <w:bookmarkStart w:id="812" w:name="_Ref122427722"/>
      <w:bookmarkStart w:id="813" w:name="_Ref120349133"/>
      <w:r w:rsidRPr="00E6584F">
        <w:t>electronic copy,</w:t>
      </w:r>
      <w:bookmarkEnd w:id="812"/>
    </w:p>
    <w:p w14:paraId="4D284358" w14:textId="77777777" w:rsidR="0072238D" w:rsidRPr="00E6584F" w:rsidRDefault="007B407E">
      <w:pPr>
        <w:pStyle w:val="DefenceNormal"/>
      </w:pPr>
      <w:r w:rsidRPr="00E6584F">
        <w:t>in accordance with the requirements specified in the Contract Particulars.</w:t>
      </w:r>
      <w:bookmarkEnd w:id="813"/>
    </w:p>
    <w:p w14:paraId="1CAC5BA4" w14:textId="77777777" w:rsidR="0072238D" w:rsidRPr="00E6584F" w:rsidRDefault="007B407E" w:rsidP="00205F5F">
      <w:pPr>
        <w:pStyle w:val="DefenceHeading2"/>
      </w:pPr>
      <w:bookmarkStart w:id="814" w:name="_Ref72468899"/>
      <w:bookmarkStart w:id="815" w:name="_Toc12875164"/>
      <w:bookmarkStart w:id="816" w:name="_Toc13065454"/>
      <w:bookmarkStart w:id="817" w:name="_Toc112771548"/>
      <w:bookmarkStart w:id="818" w:name="_Toc138183721"/>
      <w:bookmarkStart w:id="819" w:name="_Toc506346038"/>
      <w:bookmarkStart w:id="820" w:name="_Toc16493277"/>
      <w:r w:rsidRPr="00E6584F">
        <w:t>Fitness for Purpose</w:t>
      </w:r>
      <w:bookmarkEnd w:id="814"/>
      <w:bookmarkEnd w:id="815"/>
      <w:bookmarkEnd w:id="816"/>
      <w:bookmarkEnd w:id="817"/>
      <w:bookmarkEnd w:id="818"/>
    </w:p>
    <w:p w14:paraId="1B445FCC" w14:textId="00950D7A" w:rsidR="0072238D" w:rsidRPr="00E6584F" w:rsidRDefault="007B407E">
      <w:pPr>
        <w:pStyle w:val="DefenceNormal"/>
        <w:keepNext/>
        <w:rPr>
          <w:b/>
          <w:i/>
        </w:rPr>
      </w:pPr>
      <w:r w:rsidRPr="00E6584F">
        <w:t>The Contractor warrants that:</w:t>
      </w:r>
      <w:r w:rsidR="00E629A5" w:rsidRPr="00E6584F">
        <w:rPr>
          <w:b/>
          <w:i/>
        </w:rPr>
        <w:t xml:space="preserve"> </w:t>
      </w:r>
    </w:p>
    <w:p w14:paraId="291BD7F2" w14:textId="2908EB24" w:rsidR="0072238D" w:rsidRPr="00E6584F" w:rsidRDefault="007B407E" w:rsidP="00F52F87">
      <w:pPr>
        <w:pStyle w:val="DefenceHeading3"/>
      </w:pPr>
      <w:r w:rsidRPr="00E6584F">
        <w:t xml:space="preserve">the Planning Phase Design Documentation and Delivery Phase Design Documentation it prepares will be fit for </w:t>
      </w:r>
      <w:r w:rsidR="00462973" w:rsidRPr="00E6584F">
        <w:t>the</w:t>
      </w:r>
      <w:r w:rsidR="006671A0" w:rsidRPr="00E6584F">
        <w:t xml:space="preserve"> </w:t>
      </w:r>
      <w:r w:rsidRPr="00E6584F">
        <w:t>purpose</w:t>
      </w:r>
      <w:r w:rsidR="00462973" w:rsidRPr="00E6584F">
        <w:t>s as set out in, or reasonably to be inferred from, the Brief</w:t>
      </w:r>
      <w:r w:rsidRPr="00E6584F">
        <w:t>; and</w:t>
      </w:r>
    </w:p>
    <w:p w14:paraId="2C3839A7" w14:textId="0EF9A06C" w:rsidR="0072238D" w:rsidRPr="00E6584F" w:rsidRDefault="007B407E" w:rsidP="00F52F87">
      <w:pPr>
        <w:pStyle w:val="DefenceHeading3"/>
        <w:keepNext/>
      </w:pPr>
      <w:r w:rsidRPr="00E6584F">
        <w:t>upon Completion, the Works or the Stage will, to the extent that</w:t>
      </w:r>
      <w:r w:rsidR="00AB6135" w:rsidRPr="00E6584F">
        <w:t xml:space="preserve"> the</w:t>
      </w:r>
      <w:r w:rsidRPr="00E6584F">
        <w:t xml:space="preserve">: </w:t>
      </w:r>
    </w:p>
    <w:p w14:paraId="0408943D" w14:textId="56319C58" w:rsidR="0072238D" w:rsidRPr="00E6584F" w:rsidRDefault="007B407E" w:rsidP="00F52F87">
      <w:pPr>
        <w:pStyle w:val="DefenceHeading4"/>
      </w:pPr>
      <w:r w:rsidRPr="00E6584F">
        <w:t>Works have or the Stage has been designed by the Contractor; or</w:t>
      </w:r>
    </w:p>
    <w:p w14:paraId="582B9019" w14:textId="7D671A42" w:rsidR="0072238D" w:rsidRPr="00E6584F" w:rsidRDefault="007B407E" w:rsidP="00F52F87">
      <w:pPr>
        <w:pStyle w:val="DefenceHeading4"/>
      </w:pPr>
      <w:r w:rsidRPr="00E6584F">
        <w:t>Contractor is otherwise responsible for the design of the Works or the Stage under clause </w:t>
      </w:r>
      <w:r w:rsidRPr="009D0F96">
        <w:fldChar w:fldCharType="begin"/>
      </w:r>
      <w:r w:rsidRPr="00E6584F">
        <w:instrText xml:space="preserve"> REF _Ref72468819 \r \h  \* MERGEFORMAT </w:instrText>
      </w:r>
      <w:r w:rsidRPr="009D0F96">
        <w:fldChar w:fldCharType="separate"/>
      </w:r>
      <w:r w:rsidR="00424517">
        <w:t>6.21</w:t>
      </w:r>
      <w:r w:rsidRPr="009D0F96">
        <w:fldChar w:fldCharType="end"/>
      </w:r>
      <w:r w:rsidRPr="00E6584F">
        <w:t xml:space="preserve"> (if applicable),</w:t>
      </w:r>
    </w:p>
    <w:p w14:paraId="1A43E1CE" w14:textId="2FF354EF" w:rsidR="0072238D" w:rsidRPr="00E6584F" w:rsidRDefault="007B407E">
      <w:pPr>
        <w:pStyle w:val="DefenceIndent"/>
        <w:rPr>
          <w:b/>
          <w:i/>
        </w:rPr>
      </w:pPr>
      <w:r w:rsidRPr="00E6584F">
        <w:t xml:space="preserve">be fit for the </w:t>
      </w:r>
      <w:r w:rsidR="00A645AD" w:rsidRPr="00E6584F">
        <w:t>purposes as set out in</w:t>
      </w:r>
      <w:r w:rsidR="00A95B7B" w:rsidRPr="00E6584F">
        <w:t>,</w:t>
      </w:r>
      <w:r w:rsidR="00A645AD" w:rsidRPr="00E6584F">
        <w:t xml:space="preserve"> o</w:t>
      </w:r>
      <w:r w:rsidR="00B61414" w:rsidRPr="00E6584F">
        <w:t>r reasonably to be inferred from, the Brief</w:t>
      </w:r>
      <w:r w:rsidRPr="00E6584F">
        <w:t>.</w:t>
      </w:r>
      <w:r w:rsidR="00740809" w:rsidRPr="00E6584F">
        <w:t xml:space="preserve">  </w:t>
      </w:r>
    </w:p>
    <w:p w14:paraId="393A63B1" w14:textId="77777777" w:rsidR="0072238D" w:rsidRPr="00E6584F" w:rsidRDefault="007B407E" w:rsidP="00205F5F">
      <w:pPr>
        <w:pStyle w:val="DefenceHeading2"/>
      </w:pPr>
      <w:bookmarkStart w:id="821" w:name="_Ref449449940"/>
      <w:bookmarkStart w:id="822" w:name="_Toc12875165"/>
      <w:bookmarkStart w:id="823" w:name="_Toc13065455"/>
      <w:bookmarkStart w:id="824" w:name="_Toc112771549"/>
      <w:bookmarkStart w:id="825" w:name="_Toc138183722"/>
      <w:r w:rsidRPr="00E6584F">
        <w:t>Availability</w:t>
      </w:r>
      <w:bookmarkEnd w:id="819"/>
      <w:bookmarkEnd w:id="820"/>
      <w:bookmarkEnd w:id="821"/>
      <w:bookmarkEnd w:id="822"/>
      <w:bookmarkEnd w:id="823"/>
      <w:bookmarkEnd w:id="824"/>
      <w:bookmarkEnd w:id="825"/>
    </w:p>
    <w:p w14:paraId="23DAFC31" w14:textId="1CD9E0B4" w:rsidR="00CA57F4" w:rsidRPr="00E6584F" w:rsidRDefault="007B407E" w:rsidP="00CA57F4">
      <w:pPr>
        <w:pStyle w:val="DefenceNormal"/>
        <w:keepNext/>
      </w:pPr>
      <w:r w:rsidRPr="00E6584F">
        <w:t>The Contractor must</w:t>
      </w:r>
      <w:r w:rsidR="00CA57F4" w:rsidRPr="00E6584F">
        <w:t xml:space="preserve"> </w:t>
      </w:r>
      <w:r w:rsidRPr="00E6584F">
        <w:t>keep available for the use of the Contract Administrator, the Commonwealth or anyone else acting on behalf of the Commonwealth</w:t>
      </w:r>
      <w:r w:rsidR="00CA57F4" w:rsidRPr="00E6584F">
        <w:t>:</w:t>
      </w:r>
      <w:bookmarkStart w:id="826" w:name="_Ref72476885"/>
    </w:p>
    <w:p w14:paraId="0E0C4D12" w14:textId="17ED18A9" w:rsidR="00C31E7D" w:rsidRPr="00E6584F" w:rsidRDefault="00CA57F4" w:rsidP="004E1971">
      <w:pPr>
        <w:pStyle w:val="DefenceHeading3"/>
      </w:pPr>
      <w:bookmarkStart w:id="827" w:name="_Ref115966585"/>
      <w:r w:rsidRPr="00E6584F">
        <w:t xml:space="preserve">on the Site, </w:t>
      </w:r>
      <w:r w:rsidR="007B407E" w:rsidRPr="00E6584F">
        <w:t>one complete set of the Brief, all Planning Phase Design Documentation and Delivery Phase Design Documentation and all other Project Documents directed in writing by the Contract Administrator</w:t>
      </w:r>
      <w:r w:rsidR="00C31E7D" w:rsidRPr="00E6584F">
        <w:t>; and</w:t>
      </w:r>
      <w:bookmarkEnd w:id="827"/>
    </w:p>
    <w:p w14:paraId="38AB64F3" w14:textId="51849E7D" w:rsidR="0072238D" w:rsidRPr="00E6584F" w:rsidRDefault="00CA57F4" w:rsidP="00F52F87">
      <w:pPr>
        <w:pStyle w:val="DefenceHeading3"/>
        <w:keepNext/>
      </w:pPr>
      <w:r w:rsidRPr="00E6584F">
        <w:t xml:space="preserve">at any area off-Site where the Contractor’s Activities are being carried out, one complete set of each of those items specified in paragraph </w:t>
      </w:r>
      <w:r w:rsidRPr="009D0F96">
        <w:fldChar w:fldCharType="begin"/>
      </w:r>
      <w:r w:rsidRPr="00E6584F">
        <w:instrText xml:space="preserve"> REF _Ref115966585 \n \h </w:instrText>
      </w:r>
      <w:r w:rsidR="00E6584F">
        <w:instrText xml:space="preserve"> \* MERGEFORMAT </w:instrText>
      </w:r>
      <w:r w:rsidRPr="009D0F96">
        <w:fldChar w:fldCharType="separate"/>
      </w:r>
      <w:r w:rsidR="00424517">
        <w:t>(a)</w:t>
      </w:r>
      <w:r w:rsidRPr="009D0F96">
        <w:fldChar w:fldCharType="end"/>
      </w:r>
      <w:r w:rsidRPr="00E6584F">
        <w:t xml:space="preserve"> insofar as they are relevant to the Contractor’s Activities being carried out in that area</w:t>
      </w:r>
      <w:r w:rsidR="00C31E7D" w:rsidRPr="00E6584F">
        <w:t xml:space="preserve">. </w:t>
      </w:r>
      <w:r w:rsidR="007B407E" w:rsidRPr="00E6584F">
        <w:t xml:space="preserve"> </w:t>
      </w:r>
      <w:bookmarkEnd w:id="826"/>
    </w:p>
    <w:p w14:paraId="6BBD1360" w14:textId="77777777" w:rsidR="0072238D" w:rsidRPr="00E6584F" w:rsidRDefault="007B407E" w:rsidP="00205F5F">
      <w:pPr>
        <w:pStyle w:val="DefenceHeading2"/>
      </w:pPr>
      <w:bookmarkStart w:id="828" w:name="_Toc48068037"/>
      <w:bookmarkStart w:id="829" w:name="_Toc48068685"/>
      <w:bookmarkStart w:id="830" w:name="_Toc48123923"/>
      <w:bookmarkStart w:id="831" w:name="_Toc65482596"/>
      <w:bookmarkStart w:id="832" w:name="_Toc65829820"/>
      <w:bookmarkStart w:id="833" w:name="_Toc65840601"/>
      <w:bookmarkStart w:id="834" w:name="_Toc65847464"/>
      <w:bookmarkStart w:id="835" w:name="_Toc16493279"/>
      <w:bookmarkStart w:id="836" w:name="_Ref92164953"/>
      <w:bookmarkStart w:id="837" w:name="_Toc12875166"/>
      <w:bookmarkStart w:id="838" w:name="_Toc13065456"/>
      <w:bookmarkStart w:id="839" w:name="_Toc112771550"/>
      <w:bookmarkStart w:id="840" w:name="_Toc138183723"/>
      <w:bookmarkEnd w:id="828"/>
      <w:bookmarkEnd w:id="829"/>
      <w:bookmarkEnd w:id="830"/>
      <w:bookmarkEnd w:id="831"/>
      <w:bookmarkEnd w:id="832"/>
      <w:bookmarkEnd w:id="833"/>
      <w:bookmarkEnd w:id="834"/>
      <w:r w:rsidRPr="00E6584F">
        <w:t xml:space="preserve">Licence over </w:t>
      </w:r>
      <w:bookmarkEnd w:id="835"/>
      <w:r w:rsidRPr="00E6584F">
        <w:t>Project Documents</w:t>
      </w:r>
      <w:bookmarkEnd w:id="836"/>
      <w:bookmarkEnd w:id="837"/>
      <w:bookmarkEnd w:id="838"/>
      <w:bookmarkEnd w:id="839"/>
      <w:bookmarkEnd w:id="840"/>
    </w:p>
    <w:p w14:paraId="4F9D389E" w14:textId="77777777" w:rsidR="0072238D" w:rsidRPr="00E6584F" w:rsidRDefault="007B407E">
      <w:pPr>
        <w:pStyle w:val="DefenceNormal"/>
      </w:pPr>
      <w:r w:rsidRPr="00E6584F">
        <w:t>The Contractor grants to the Commonwealth a perpetual, royalty-free, irrevocable, non-exclusive, worldwide licence to exercise all rights of the owner of the Intellectual Property Rights in the Project Documents, including to use, re-use, reproduce, communicate to the public, modify and adapt any of the Project Documents.</w:t>
      </w:r>
    </w:p>
    <w:p w14:paraId="5D91F138" w14:textId="77777777" w:rsidR="0072238D" w:rsidRPr="00E6584F" w:rsidRDefault="007B407E">
      <w:pPr>
        <w:pStyle w:val="DefenceNormal"/>
        <w:keepNext/>
      </w:pPr>
      <w:r w:rsidRPr="00E6584F">
        <w:t>This licence:</w:t>
      </w:r>
    </w:p>
    <w:p w14:paraId="42DFD9CB" w14:textId="3ACE2847" w:rsidR="0072238D" w:rsidRPr="00E6584F" w:rsidRDefault="007B407E" w:rsidP="00F52F87">
      <w:pPr>
        <w:pStyle w:val="DefenceHeading3"/>
        <w:keepNext/>
        <w:keepLines/>
      </w:pPr>
      <w:r w:rsidRPr="00E6584F">
        <w:t xml:space="preserve">arises, for each Project Document, immediately </w:t>
      </w:r>
      <w:r w:rsidR="00DA40FA">
        <w:t xml:space="preserve">when </w:t>
      </w:r>
      <w:r w:rsidRPr="00E6584F">
        <w:t>the Project Document is:</w:t>
      </w:r>
    </w:p>
    <w:p w14:paraId="20B32288" w14:textId="77777777" w:rsidR="0072238D" w:rsidRPr="00E6584F" w:rsidRDefault="007B407E" w:rsidP="00F52F87">
      <w:pPr>
        <w:pStyle w:val="DefenceHeading4"/>
      </w:pPr>
      <w:r w:rsidRPr="00E6584F">
        <w:t>produced; or</w:t>
      </w:r>
    </w:p>
    <w:p w14:paraId="13407075" w14:textId="77777777" w:rsidR="0072238D" w:rsidRPr="00E6584F" w:rsidRDefault="007B407E" w:rsidP="00F52F87">
      <w:pPr>
        <w:pStyle w:val="DefenceHeading4"/>
      </w:pPr>
      <w:r w:rsidRPr="00E6584F">
        <w:t>provided, or required to be provided, to the Commonwealth or the Contract Administrator,</w:t>
      </w:r>
    </w:p>
    <w:p w14:paraId="2A27030F" w14:textId="77777777" w:rsidR="0072238D" w:rsidRPr="00E6584F" w:rsidRDefault="007B407E">
      <w:pPr>
        <w:pStyle w:val="DefenceIndent"/>
      </w:pPr>
      <w:r w:rsidRPr="00E6584F">
        <w:t xml:space="preserve">under, for the purposes of, arising out of or in connection with the Contract, the Contractor's Activities or the Works by, for or on behalf of the Contractor; </w:t>
      </w:r>
    </w:p>
    <w:p w14:paraId="35AD2606" w14:textId="77777777" w:rsidR="0072238D" w:rsidRPr="00E6584F" w:rsidRDefault="007B407E" w:rsidP="00F52F87">
      <w:pPr>
        <w:pStyle w:val="DefenceHeading3"/>
      </w:pPr>
      <w:r w:rsidRPr="00E6584F">
        <w:t>includes an unlimited right to sub-licence;</w:t>
      </w:r>
    </w:p>
    <w:p w14:paraId="4E988A46" w14:textId="77777777" w:rsidR="0072238D" w:rsidRPr="00E6584F" w:rsidRDefault="007B407E" w:rsidP="00F52F87">
      <w:pPr>
        <w:pStyle w:val="DefenceHeading3"/>
        <w:keepNext/>
      </w:pPr>
      <w:r w:rsidRPr="00E6584F">
        <w:lastRenderedPageBreak/>
        <w:t>without limitation, extends to:</w:t>
      </w:r>
    </w:p>
    <w:p w14:paraId="4CFD6DF4" w14:textId="77777777" w:rsidR="0072238D" w:rsidRPr="00E6584F" w:rsidRDefault="007B407E" w:rsidP="00F52F87">
      <w:pPr>
        <w:pStyle w:val="DefenceHeading4"/>
      </w:pPr>
      <w:r w:rsidRPr="00E6584F">
        <w:t>any subsequent occupation, use, operation and maintenance of or additions, alterations or repairs to the Works; and</w:t>
      </w:r>
    </w:p>
    <w:p w14:paraId="31701145" w14:textId="77777777" w:rsidR="0072238D" w:rsidRPr="00E6584F" w:rsidRDefault="007B407E" w:rsidP="00F52F87">
      <w:pPr>
        <w:pStyle w:val="DefenceHeading4"/>
      </w:pPr>
      <w:r w:rsidRPr="00E6584F">
        <w:t xml:space="preserve">use in any way for any other Commonwealth project; and </w:t>
      </w:r>
    </w:p>
    <w:p w14:paraId="33533F90" w14:textId="77777777" w:rsidR="0072238D" w:rsidRPr="00E6584F" w:rsidRDefault="007B407E" w:rsidP="00F52F87">
      <w:pPr>
        <w:pStyle w:val="DefenceHeading3"/>
      </w:pPr>
      <w:r w:rsidRPr="00E6584F">
        <w:t>survives the termination of the Contract on any basis.</w:t>
      </w:r>
      <w:r w:rsidR="000532CD" w:rsidRPr="00E6584F">
        <w:t xml:space="preserve"> </w:t>
      </w:r>
    </w:p>
    <w:p w14:paraId="1BBA3355" w14:textId="77777777" w:rsidR="0072238D" w:rsidRPr="00E6584F" w:rsidRDefault="007B407E" w:rsidP="00205F5F">
      <w:pPr>
        <w:pStyle w:val="DefenceHeading2"/>
      </w:pPr>
      <w:bookmarkStart w:id="841" w:name="_Toc16493280"/>
      <w:bookmarkStart w:id="842" w:name="_Ref72468766"/>
      <w:bookmarkStart w:id="843" w:name="_Ref446596946"/>
      <w:bookmarkStart w:id="844" w:name="_Toc12875167"/>
      <w:bookmarkStart w:id="845" w:name="_Toc13065457"/>
      <w:bookmarkStart w:id="846" w:name="_Toc112771551"/>
      <w:bookmarkStart w:id="847" w:name="_Toc138183724"/>
      <w:r w:rsidRPr="00E6584F">
        <w:t>Intellectual Property Warranties</w:t>
      </w:r>
      <w:bookmarkEnd w:id="841"/>
      <w:bookmarkEnd w:id="842"/>
      <w:bookmarkEnd w:id="843"/>
      <w:bookmarkEnd w:id="844"/>
      <w:bookmarkEnd w:id="845"/>
      <w:bookmarkEnd w:id="846"/>
      <w:bookmarkEnd w:id="847"/>
    </w:p>
    <w:p w14:paraId="51500A50" w14:textId="77777777" w:rsidR="0072238D" w:rsidRPr="00E6584F" w:rsidRDefault="007B407E">
      <w:pPr>
        <w:pStyle w:val="DefenceNormal"/>
        <w:keepNext/>
        <w:keepLines/>
      </w:pPr>
      <w:r w:rsidRPr="00E6584F">
        <w:t>The Contractor warrants that:</w:t>
      </w:r>
    </w:p>
    <w:p w14:paraId="06A86F04" w14:textId="77777777" w:rsidR="0072238D" w:rsidRPr="00E6584F" w:rsidRDefault="007B407E" w:rsidP="00F52F87">
      <w:pPr>
        <w:pStyle w:val="DefenceHeading3"/>
      </w:pPr>
      <w:r w:rsidRPr="00E6584F">
        <w:t>the Contractor owns all Intellectual Property Rights in the Project Documents or, to the extent that it does not, is entitled to grant the assignments and licences contemplated by the Contract;</w:t>
      </w:r>
    </w:p>
    <w:p w14:paraId="06B798AA" w14:textId="77777777" w:rsidR="0072238D" w:rsidRPr="00E6584F" w:rsidRDefault="007B407E" w:rsidP="00F52F87">
      <w:pPr>
        <w:pStyle w:val="DefenceHeading3"/>
      </w:pPr>
      <w:r w:rsidRPr="00E6584F">
        <w:t>use by the Commonwealth or any sublicensee or subsublicensee of the Project Documents in accordance with the Contract will not infringe the rights (including Intellectual Property Rights and Moral Rights) of any third party;</w:t>
      </w:r>
    </w:p>
    <w:p w14:paraId="4C686BAD" w14:textId="77777777" w:rsidR="0072238D" w:rsidRPr="00E6584F" w:rsidRDefault="007B407E" w:rsidP="00F52F87">
      <w:pPr>
        <w:pStyle w:val="DefenceHeading3"/>
      </w:pPr>
      <w:r w:rsidRPr="00E6584F">
        <w:t>neither the Commonwealth nor any sublicensee or subsublicensee is liable to pay any third party any licence or other fee in respect of the use of the Project Documents, whether by reason of Intellectual Property Rights or Moral Rights of that third party or otherwise; and</w:t>
      </w:r>
    </w:p>
    <w:p w14:paraId="5CF7B558" w14:textId="77777777" w:rsidR="0072238D" w:rsidRPr="00E6584F" w:rsidRDefault="007B407E" w:rsidP="00F52F87">
      <w:pPr>
        <w:pStyle w:val="DefenceHeading3"/>
      </w:pPr>
      <w:r w:rsidRPr="00E6584F">
        <w:t>the use by the Commonwealth or by any sublicensee or subsublicensee of the Project Documents in accordance with the Contract will not breach any laws (including any laws in respect of Intellectual Property Rights and Moral Rights).</w:t>
      </w:r>
    </w:p>
    <w:p w14:paraId="25F4E795" w14:textId="77777777" w:rsidR="0072238D" w:rsidRPr="00E6584F" w:rsidRDefault="007B407E" w:rsidP="00205F5F">
      <w:pPr>
        <w:pStyle w:val="DefenceHeading2"/>
      </w:pPr>
      <w:bookmarkStart w:id="848" w:name="_Ref449450009"/>
      <w:bookmarkStart w:id="849" w:name="_Ref449450659"/>
      <w:bookmarkStart w:id="850" w:name="_Toc12875168"/>
      <w:bookmarkStart w:id="851" w:name="_Toc13065458"/>
      <w:bookmarkStart w:id="852" w:name="_Toc112771552"/>
      <w:bookmarkStart w:id="853" w:name="_Toc138183725"/>
      <w:r w:rsidRPr="00E6584F">
        <w:t>Intellectual Property Rights</w:t>
      </w:r>
      <w:bookmarkEnd w:id="848"/>
      <w:bookmarkEnd w:id="849"/>
      <w:bookmarkEnd w:id="850"/>
      <w:bookmarkEnd w:id="851"/>
      <w:bookmarkEnd w:id="852"/>
      <w:bookmarkEnd w:id="853"/>
    </w:p>
    <w:p w14:paraId="3F650736" w14:textId="77777777" w:rsidR="0072238D" w:rsidRPr="00E6584F" w:rsidRDefault="007B407E">
      <w:pPr>
        <w:pStyle w:val="DefenceNormal"/>
        <w:keepNext/>
      </w:pPr>
      <w:r w:rsidRPr="00E6584F">
        <w:t>The Contractor must:</w:t>
      </w:r>
    </w:p>
    <w:p w14:paraId="21D2726B" w14:textId="77777777" w:rsidR="0072238D" w:rsidRPr="00E6584F" w:rsidRDefault="007B407E" w:rsidP="00F52F87">
      <w:pPr>
        <w:pStyle w:val="DefenceHeading3"/>
      </w:pPr>
      <w:r w:rsidRPr="00E6584F">
        <w:t>ensure that the Contractor's Activities do not infringe any patent, registered design, trade mark or name, copyright, Moral Rights or other protected right; and</w:t>
      </w:r>
    </w:p>
    <w:p w14:paraId="217C3782" w14:textId="7A08E1D2" w:rsidR="0072238D" w:rsidRPr="00E6584F" w:rsidRDefault="007B407E" w:rsidP="00F52F87">
      <w:pPr>
        <w:pStyle w:val="DefenceHeading3"/>
      </w:pPr>
      <w:bookmarkStart w:id="854" w:name="_Ref47105212"/>
      <w:r w:rsidRPr="00E6584F">
        <w:t xml:space="preserve">indemnify the Commonwealth in respect of all claims against, </w:t>
      </w:r>
      <w:r w:rsidR="004040B5" w:rsidRPr="00E6584F">
        <w:t xml:space="preserve">and </w:t>
      </w:r>
      <w:r w:rsidRPr="00E6584F">
        <w:t>costs, losses, damages or liabilities suffered or incurred by</w:t>
      </w:r>
      <w:r w:rsidR="004040B5" w:rsidRPr="00E6584F">
        <w:t>,</w:t>
      </w:r>
      <w:r w:rsidRPr="00E6584F">
        <w:t xml:space="preserve"> the Commonwealth arising out of or in connection with any actual or alleged infringement of any patent, registered design, trade mark or name, copyright, Moral Rights or other protected right.</w:t>
      </w:r>
      <w:bookmarkEnd w:id="854"/>
    </w:p>
    <w:p w14:paraId="356A3864" w14:textId="77777777" w:rsidR="0072238D" w:rsidRPr="00E6584F" w:rsidRDefault="007B407E" w:rsidP="00205F5F">
      <w:pPr>
        <w:pStyle w:val="DefenceHeading2"/>
      </w:pPr>
      <w:bookmarkStart w:id="855" w:name="_Toc506346042"/>
      <w:bookmarkStart w:id="856" w:name="_Toc16493282"/>
      <w:bookmarkStart w:id="857" w:name="_Ref72334402"/>
      <w:bookmarkStart w:id="858" w:name="_Ref72469194"/>
      <w:bookmarkStart w:id="859" w:name="_Ref446604666"/>
      <w:bookmarkStart w:id="860" w:name="_Ref449103755"/>
      <w:bookmarkStart w:id="861" w:name="_Toc12875169"/>
      <w:bookmarkStart w:id="862" w:name="_Toc13065459"/>
      <w:bookmarkStart w:id="863" w:name="_Toc112771553"/>
      <w:bookmarkStart w:id="864" w:name="_Toc138183726"/>
      <w:r w:rsidRPr="00E6584F">
        <w:t>Resolution of Ambiguities</w:t>
      </w:r>
      <w:bookmarkEnd w:id="855"/>
      <w:bookmarkEnd w:id="856"/>
      <w:bookmarkEnd w:id="857"/>
      <w:bookmarkEnd w:id="858"/>
      <w:bookmarkEnd w:id="859"/>
      <w:bookmarkEnd w:id="860"/>
      <w:bookmarkEnd w:id="861"/>
      <w:bookmarkEnd w:id="862"/>
      <w:bookmarkEnd w:id="863"/>
      <w:bookmarkEnd w:id="864"/>
    </w:p>
    <w:p w14:paraId="470216B7" w14:textId="566064CF" w:rsidR="0072238D" w:rsidRPr="00E6584F" w:rsidRDefault="007B407E">
      <w:pPr>
        <w:pStyle w:val="DefenceNormal"/>
        <w:keepNext/>
      </w:pPr>
      <w:r w:rsidRPr="00E6584F">
        <w:t>If there is any ambiguity, discrepancy or inconsistency in the documents which make up the Contract or between the Contract and any Planning Phase Design Documentation (which the Contractor is entitled to use for the purposes of preparing the Delivery Phase Design Documentation under clause </w:t>
      </w:r>
      <w:r w:rsidRPr="009D0F96">
        <w:fldChar w:fldCharType="begin"/>
      </w:r>
      <w:r w:rsidRPr="00E6584F">
        <w:instrText xml:space="preserve"> REF _Ref72468834 \r \h  \* MERGEFORMAT </w:instrText>
      </w:r>
      <w:r w:rsidRPr="009D0F96">
        <w:fldChar w:fldCharType="separate"/>
      </w:r>
      <w:r w:rsidR="00424517">
        <w:t>6.1(d)</w:t>
      </w:r>
      <w:r w:rsidRPr="009D0F96">
        <w:fldChar w:fldCharType="end"/>
      </w:r>
      <w:r w:rsidRPr="00E6584F">
        <w:t>), Delivery Phase Design Documentation (which the Contractor is entitled to use for tender or construction purposes under clause </w:t>
      </w:r>
      <w:r w:rsidRPr="009D0F96">
        <w:fldChar w:fldCharType="begin"/>
      </w:r>
      <w:r w:rsidRPr="00E6584F">
        <w:instrText xml:space="preserve"> REF _Ref72335765 \r \h  \* MERGEFORMAT </w:instrText>
      </w:r>
      <w:r w:rsidRPr="009D0F96">
        <w:fldChar w:fldCharType="separate"/>
      </w:r>
      <w:r w:rsidR="00424517">
        <w:t>6.8(d)</w:t>
      </w:r>
      <w:r w:rsidRPr="009D0F96">
        <w:fldChar w:fldCharType="end"/>
      </w:r>
      <w:r w:rsidRPr="00E6584F">
        <w:t>) or any other Project Document:</w:t>
      </w:r>
    </w:p>
    <w:p w14:paraId="362E41C6" w14:textId="2486886B" w:rsidR="0072238D" w:rsidRPr="00E6584F" w:rsidRDefault="00740809" w:rsidP="00F52F87">
      <w:pPr>
        <w:pStyle w:val="DefenceHeading3"/>
      </w:pPr>
      <w:bookmarkStart w:id="865" w:name="_Ref72473496"/>
      <w:r w:rsidRPr="00E6584F">
        <w:t xml:space="preserve">subject to paragraphs </w:t>
      </w:r>
      <w:r w:rsidRPr="009D0F96">
        <w:fldChar w:fldCharType="begin"/>
      </w:r>
      <w:r w:rsidRPr="00E6584F">
        <w:instrText xml:space="preserve"> REF _Ref47339557 \r \h </w:instrText>
      </w:r>
      <w:r w:rsidR="00E6584F">
        <w:instrText xml:space="preserve"> \* MERGEFORMAT </w:instrText>
      </w:r>
      <w:r w:rsidRPr="009D0F96">
        <w:fldChar w:fldCharType="separate"/>
      </w:r>
      <w:r w:rsidR="00424517">
        <w:t>(b)</w:t>
      </w:r>
      <w:r w:rsidRPr="009D0F96">
        <w:fldChar w:fldCharType="end"/>
      </w:r>
      <w:r w:rsidRPr="00E6584F">
        <w:t xml:space="preserve"> and </w:t>
      </w:r>
      <w:r w:rsidR="00012BAD" w:rsidRPr="009D0F96">
        <w:fldChar w:fldCharType="begin"/>
      </w:r>
      <w:r w:rsidR="00012BAD" w:rsidRPr="00E6584F">
        <w:instrText xml:space="preserve"> REF _Ref47339566 \r \h </w:instrText>
      </w:r>
      <w:r w:rsidR="00E6584F">
        <w:instrText xml:space="preserve"> \* MERGEFORMAT </w:instrText>
      </w:r>
      <w:r w:rsidR="00012BAD" w:rsidRPr="009D0F96">
        <w:fldChar w:fldCharType="separate"/>
      </w:r>
      <w:r w:rsidR="00424517">
        <w:t>(c)</w:t>
      </w:r>
      <w:r w:rsidR="00012BAD" w:rsidRPr="009D0F96">
        <w:fldChar w:fldCharType="end"/>
      </w:r>
      <w:r w:rsidRPr="00E6584F">
        <w:t xml:space="preserve">, </w:t>
      </w:r>
      <w:r w:rsidR="007B407E" w:rsidRPr="00E6584F">
        <w:t>the order of precedence specified in the Contract Particulars will apply;</w:t>
      </w:r>
      <w:bookmarkEnd w:id="865"/>
    </w:p>
    <w:p w14:paraId="3F7817E3" w14:textId="1E9DD3B8" w:rsidR="00740809" w:rsidRPr="00E6584F" w:rsidRDefault="00740809" w:rsidP="00F52F87">
      <w:pPr>
        <w:pStyle w:val="DefenceHeading3"/>
      </w:pPr>
      <w:bookmarkStart w:id="866" w:name="_Ref47339557"/>
      <w:r w:rsidRPr="00E6584F">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866"/>
    </w:p>
    <w:p w14:paraId="279E13DC" w14:textId="266F62A4" w:rsidR="0072238D" w:rsidRPr="00E6584F" w:rsidRDefault="007B407E" w:rsidP="00F52F87">
      <w:pPr>
        <w:pStyle w:val="DefenceHeading3"/>
      </w:pPr>
      <w:bookmarkStart w:id="867" w:name="_Ref47339566"/>
      <w:bookmarkStart w:id="868" w:name="_Ref52543751"/>
      <w:r w:rsidRPr="00E6584F">
        <w:t>where the ambiguity, discrepancy or inconsistency is between the Contract and any part of the Planning Phase Design Documentation, Delivery Phase Design Documentation or any other Project Document, the higher standard, quality or quantum will prevail but if this does not resolve the ambiguity, discrepancy or inconsistency, the Contract will prevail;</w:t>
      </w:r>
      <w:bookmarkEnd w:id="867"/>
      <w:r w:rsidR="00E629A5" w:rsidRPr="00E6584F">
        <w:t xml:space="preserve"> and</w:t>
      </w:r>
      <w:bookmarkEnd w:id="868"/>
    </w:p>
    <w:p w14:paraId="154AB204" w14:textId="246FBF21" w:rsidR="00012BAD" w:rsidRPr="00E6584F" w:rsidRDefault="00E629A5" w:rsidP="00F52F87">
      <w:pPr>
        <w:pStyle w:val="DefenceHeading3"/>
      </w:pPr>
      <w:bookmarkStart w:id="869" w:name="_Ref72476908"/>
      <w:r w:rsidRPr="00E6584F">
        <w:t xml:space="preserve">irrespective of whether paragraphs </w:t>
      </w:r>
      <w:r w:rsidRPr="009D0F96">
        <w:fldChar w:fldCharType="begin"/>
      </w:r>
      <w:r w:rsidRPr="00E6584F">
        <w:instrText xml:space="preserve"> REF _Ref72473496 \r \h </w:instrText>
      </w:r>
      <w:r w:rsidR="00E6584F">
        <w:instrText xml:space="preserve"> \* MERGEFORMAT </w:instrText>
      </w:r>
      <w:r w:rsidRPr="009D0F96">
        <w:fldChar w:fldCharType="separate"/>
      </w:r>
      <w:r w:rsidR="00424517">
        <w:t>(a)</w:t>
      </w:r>
      <w:r w:rsidRPr="009D0F96">
        <w:fldChar w:fldCharType="end"/>
      </w:r>
      <w:r w:rsidRPr="00E6584F">
        <w:t xml:space="preserve"> to </w:t>
      </w:r>
      <w:r w:rsidRPr="009D0F96">
        <w:fldChar w:fldCharType="begin"/>
      </w:r>
      <w:r w:rsidRPr="00E6584F">
        <w:instrText xml:space="preserve"> REF _Ref52543751 \r \h </w:instrText>
      </w:r>
      <w:r w:rsidR="00E6584F">
        <w:instrText xml:space="preserve"> \* MERGEFORMAT </w:instrText>
      </w:r>
      <w:r w:rsidRPr="009D0F96">
        <w:fldChar w:fldCharType="separate"/>
      </w:r>
      <w:r w:rsidR="00424517">
        <w:t>(c)</w:t>
      </w:r>
      <w:r w:rsidRPr="009D0F96">
        <w:fldChar w:fldCharType="end"/>
      </w:r>
      <w:r w:rsidRPr="00E6584F">
        <w:t xml:space="preserve"> apply, </w:t>
      </w:r>
      <w:r w:rsidR="007B407E" w:rsidRPr="00E6584F">
        <w:t>if it is discovered by</w:t>
      </w:r>
      <w:r w:rsidR="00012BAD" w:rsidRPr="00E6584F">
        <w:t>:</w:t>
      </w:r>
      <w:r w:rsidR="007B407E" w:rsidRPr="00E6584F">
        <w:t xml:space="preserve"> </w:t>
      </w:r>
    </w:p>
    <w:p w14:paraId="20F194B9" w14:textId="77777777" w:rsidR="00012BAD" w:rsidRPr="00E6584F" w:rsidRDefault="007B407E" w:rsidP="00012BAD">
      <w:pPr>
        <w:pStyle w:val="DefenceHeading4"/>
      </w:pPr>
      <w:r w:rsidRPr="00E6584F">
        <w:lastRenderedPageBreak/>
        <w:t>the Contractor or the Commonwealth, then the party discovering it must promptly give the Contract Administrator and the other party notice in writing</w:t>
      </w:r>
      <w:r w:rsidR="00012BAD" w:rsidRPr="00E6584F">
        <w:t>.  After receipt of a notice from a party the Contract Administrator must within 14 days of receipt of the notice instruct the Contractor as to the course it must adopt; or</w:t>
      </w:r>
    </w:p>
    <w:p w14:paraId="7F02F05C" w14:textId="77777777" w:rsidR="00E629A5" w:rsidRPr="00E6584F" w:rsidRDefault="00012BAD" w:rsidP="00012BAD">
      <w:pPr>
        <w:pStyle w:val="DefenceHeading4"/>
      </w:pPr>
      <w:r w:rsidRPr="00E6584F">
        <w:t>the Contract Administrator, then the Contract Administrator must promptly give the parties notice in writing together with an instruction to the Contractor</w:t>
      </w:r>
      <w:r w:rsidR="00E629A5" w:rsidRPr="00E6584F">
        <w:t xml:space="preserve"> as to the course it must adopt, </w:t>
      </w:r>
    </w:p>
    <w:p w14:paraId="766CAAF9" w14:textId="5303B71B" w:rsidR="0072238D" w:rsidRPr="00E6584F" w:rsidRDefault="00E629A5" w:rsidP="00E629A5">
      <w:pPr>
        <w:pStyle w:val="DefenceHeading4"/>
        <w:numPr>
          <w:ilvl w:val="0"/>
          <w:numId w:val="0"/>
        </w:numPr>
        <w:ind w:left="964"/>
      </w:pPr>
      <w:r w:rsidRPr="00E6584F">
        <w:t xml:space="preserve">including, where applicable, by applying the principles in </w:t>
      </w:r>
      <w:r w:rsidR="00B61414" w:rsidRPr="00E6584F">
        <w:t xml:space="preserve">paragraphs </w:t>
      </w:r>
      <w:r w:rsidRPr="009D0F96">
        <w:fldChar w:fldCharType="begin"/>
      </w:r>
      <w:r w:rsidRPr="00E6584F">
        <w:instrText xml:space="preserve"> REF _Ref72473496 \r \h </w:instrText>
      </w:r>
      <w:r w:rsidR="00E6584F">
        <w:instrText xml:space="preserve"> \* MERGEFORMAT </w:instrText>
      </w:r>
      <w:r w:rsidRPr="009D0F96">
        <w:fldChar w:fldCharType="separate"/>
      </w:r>
      <w:r w:rsidR="00424517">
        <w:t>(a)</w:t>
      </w:r>
      <w:r w:rsidRPr="009D0F96">
        <w:fldChar w:fldCharType="end"/>
      </w:r>
      <w:r w:rsidRPr="00E6584F">
        <w:t xml:space="preserve"> to </w:t>
      </w:r>
      <w:r w:rsidRPr="009D0F96">
        <w:fldChar w:fldCharType="begin"/>
      </w:r>
      <w:r w:rsidRPr="00E6584F">
        <w:instrText xml:space="preserve"> REF _Ref52543751 \r \h </w:instrText>
      </w:r>
      <w:r w:rsidR="00E6584F">
        <w:instrText xml:space="preserve"> \* MERGEFORMAT </w:instrText>
      </w:r>
      <w:r w:rsidRPr="009D0F96">
        <w:fldChar w:fldCharType="separate"/>
      </w:r>
      <w:r w:rsidR="00424517">
        <w:t>(c)</w:t>
      </w:r>
      <w:r w:rsidRPr="009D0F96">
        <w:fldChar w:fldCharType="end"/>
      </w:r>
      <w:r w:rsidRPr="00E6584F">
        <w:t xml:space="preserve"> above. </w:t>
      </w:r>
      <w:bookmarkEnd w:id="869"/>
    </w:p>
    <w:p w14:paraId="7B7A793E" w14:textId="37D9990F" w:rsidR="0072238D" w:rsidRPr="00E6584F" w:rsidRDefault="004B1DE3" w:rsidP="00205F5F">
      <w:pPr>
        <w:pStyle w:val="DefenceHeading2"/>
      </w:pPr>
      <w:bookmarkStart w:id="870" w:name="_Toc48068042"/>
      <w:bookmarkStart w:id="871" w:name="_Toc48068690"/>
      <w:bookmarkStart w:id="872" w:name="_Toc48123928"/>
      <w:bookmarkStart w:id="873" w:name="_Toc65482601"/>
      <w:bookmarkStart w:id="874" w:name="_Toc65829825"/>
      <w:bookmarkStart w:id="875" w:name="_Toc65840606"/>
      <w:bookmarkStart w:id="876" w:name="_Toc65847469"/>
      <w:bookmarkStart w:id="877" w:name="_Ref115959137"/>
      <w:bookmarkStart w:id="878" w:name="_Toc138183727"/>
      <w:bookmarkEnd w:id="870"/>
      <w:bookmarkEnd w:id="871"/>
      <w:bookmarkEnd w:id="872"/>
      <w:bookmarkEnd w:id="873"/>
      <w:bookmarkEnd w:id="874"/>
      <w:bookmarkEnd w:id="875"/>
      <w:bookmarkEnd w:id="876"/>
      <w:r w:rsidRPr="00E6584F">
        <w:t>Methodology Statement</w:t>
      </w:r>
      <w:bookmarkEnd w:id="877"/>
      <w:bookmarkEnd w:id="878"/>
    </w:p>
    <w:p w14:paraId="248A49D8" w14:textId="571474A0" w:rsidR="0072238D" w:rsidRPr="00E6584F" w:rsidRDefault="007B407E">
      <w:pPr>
        <w:pStyle w:val="DefenceNormal"/>
        <w:keepNext/>
        <w:keepLines/>
        <w:rPr>
          <w:b/>
          <w:i/>
        </w:rPr>
      </w:pPr>
      <w:r w:rsidRPr="00E6584F">
        <w:t>The Contractor:</w:t>
      </w:r>
      <w:r w:rsidR="00A32CC9" w:rsidRPr="00E6584F">
        <w:rPr>
          <w:b/>
          <w:i/>
          <w:highlight w:val="yellow"/>
        </w:rPr>
        <w:t xml:space="preserve"> </w:t>
      </w:r>
    </w:p>
    <w:p w14:paraId="46CB0813" w14:textId="0C7C9E5B" w:rsidR="00BC247C" w:rsidRPr="00E6584F" w:rsidRDefault="004B1DE3" w:rsidP="00F52F87">
      <w:pPr>
        <w:pStyle w:val="DefenceHeading3"/>
        <w:rPr>
          <w:b/>
          <w:i/>
        </w:rPr>
      </w:pPr>
      <w:r w:rsidRPr="00E6584F">
        <w:t xml:space="preserve">warrants that, </w:t>
      </w:r>
      <w:r w:rsidR="00A85326" w:rsidRPr="00E6584F">
        <w:t>without limiting its o</w:t>
      </w:r>
      <w:r w:rsidR="00BC247C" w:rsidRPr="00E6584F">
        <w:t xml:space="preserve">ther obligations </w:t>
      </w:r>
      <w:r w:rsidRPr="00E6584F">
        <w:t xml:space="preserve">under this Contract, </w:t>
      </w:r>
      <w:r w:rsidR="00BC247C" w:rsidRPr="00E6584F">
        <w:t xml:space="preserve">and to the extent not inconsistent with the Contract, </w:t>
      </w:r>
      <w:r w:rsidRPr="00E6584F">
        <w:t xml:space="preserve">it will </w:t>
      </w:r>
      <w:r w:rsidR="00BC247C" w:rsidRPr="00E6584F">
        <w:t xml:space="preserve">at all times comply with the </w:t>
      </w:r>
      <w:r w:rsidRPr="004E1971">
        <w:rPr>
          <w:rFonts w:ascii="TimesNewRoman" w:hAnsi="TimesNewRoman" w:cs="TimesNewRoman"/>
          <w:lang w:val="x-none" w:eastAsia="en-AU"/>
        </w:rPr>
        <w:t>Methodology Statement in performing the Contractor's Activities</w:t>
      </w:r>
      <w:r w:rsidR="00BC247C" w:rsidRPr="00E6584F">
        <w:t>;</w:t>
      </w:r>
    </w:p>
    <w:p w14:paraId="4BC0A5F7" w14:textId="141D9A38" w:rsidR="0072238D" w:rsidRPr="005C6CC4" w:rsidRDefault="007B407E" w:rsidP="004E1971">
      <w:pPr>
        <w:pStyle w:val="DefenceHeading3"/>
        <w:keepLines/>
      </w:pPr>
      <w:bookmarkStart w:id="879" w:name="_Ref72476982"/>
      <w:r w:rsidRPr="00E6584F">
        <w:rPr>
          <w:bCs w:val="0"/>
        </w:rPr>
        <w:t>acknowledges that the</w:t>
      </w:r>
      <w:r w:rsidR="004B1DE3" w:rsidRPr="00E6584F">
        <w:rPr>
          <w:bCs w:val="0"/>
        </w:rPr>
        <w:t xml:space="preserve"> Methodology Statement </w:t>
      </w:r>
      <w:bookmarkEnd w:id="879"/>
      <w:r w:rsidRPr="009D0F96">
        <w:t>does not limit</w:t>
      </w:r>
      <w:r w:rsidR="004B1DE3" w:rsidRPr="009D0F96">
        <w:t>, qualify or otherwise fetter</w:t>
      </w:r>
      <w:r w:rsidRPr="005C6CC4">
        <w:t xml:space="preserve"> the Contractor's obligations under the Contract or otherwise at law or in equity; </w:t>
      </w:r>
    </w:p>
    <w:p w14:paraId="6A780F5E" w14:textId="0ED7D475" w:rsidR="0072238D" w:rsidRPr="004E1971" w:rsidRDefault="007B407E" w:rsidP="004E1971">
      <w:pPr>
        <w:pStyle w:val="DefenceHeading3"/>
        <w:keepNext/>
      </w:pPr>
      <w:bookmarkStart w:id="880" w:name="_Ref121403002"/>
      <w:bookmarkStart w:id="881" w:name="_Ref72476983"/>
      <w:r w:rsidRPr="00E6584F">
        <w:rPr>
          <w:bCs w:val="0"/>
        </w:rPr>
        <w:t xml:space="preserve">must update and refine the </w:t>
      </w:r>
      <w:r w:rsidR="004B1DE3" w:rsidRPr="00E6584F">
        <w:rPr>
          <w:bCs w:val="0"/>
        </w:rPr>
        <w:t>Methodology Statement</w:t>
      </w:r>
      <w:r w:rsidRPr="00E6584F">
        <w:rPr>
          <w:bCs w:val="0"/>
        </w:rPr>
        <w:t>:</w:t>
      </w:r>
      <w:bookmarkEnd w:id="880"/>
    </w:p>
    <w:p w14:paraId="1AF275CC" w14:textId="08FE4082" w:rsidR="0072238D" w:rsidRPr="00E6584F" w:rsidRDefault="004B1DE3" w:rsidP="00F52F87">
      <w:pPr>
        <w:pStyle w:val="DefenceHeading4"/>
      </w:pPr>
      <w:r w:rsidRPr="00E6584F">
        <w:t xml:space="preserve">at least </w:t>
      </w:r>
      <w:r w:rsidR="007B407E" w:rsidRPr="00E6584F">
        <w:t xml:space="preserve">on each anniversary of the Award Date; </w:t>
      </w:r>
    </w:p>
    <w:p w14:paraId="5494985D" w14:textId="77777777" w:rsidR="004B1DE3" w:rsidRPr="00E6584F" w:rsidRDefault="007B407E" w:rsidP="004B1DE3">
      <w:pPr>
        <w:pStyle w:val="DefenceHeading4"/>
      </w:pPr>
      <w:r w:rsidRPr="00E6584F">
        <w:t>as a condition precedent to Delivery Phase Agreement (including for the purpose of accurately reflecting all the tasks and other things to be done to perform the Contractor's Activities during the Delivery Phase in accordance with the Contract)</w:t>
      </w:r>
      <w:r w:rsidR="004B1DE3" w:rsidRPr="00E6584F">
        <w:t>; and</w:t>
      </w:r>
    </w:p>
    <w:p w14:paraId="5F41C8C8" w14:textId="3C17C4EC" w:rsidR="004B1DE3" w:rsidRPr="00E6584F" w:rsidRDefault="004B1DE3" w:rsidP="004E1971">
      <w:pPr>
        <w:pStyle w:val="DefenceHeading4"/>
      </w:pPr>
      <w:r w:rsidRPr="00E6584F">
        <w:t>when otherwise required by</w:t>
      </w:r>
      <w:r w:rsidR="000900E8" w:rsidRPr="00E6584F">
        <w:t xml:space="preserve"> </w:t>
      </w:r>
      <w:r w:rsidR="007B407E" w:rsidRPr="00E6584F">
        <w:t>the Contract Administrator</w:t>
      </w:r>
      <w:r w:rsidR="000900E8" w:rsidRPr="00E6584F">
        <w:t>,</w:t>
      </w:r>
      <w:r w:rsidRPr="00E6584F">
        <w:t xml:space="preserve"> </w:t>
      </w:r>
    </w:p>
    <w:p w14:paraId="358D3054" w14:textId="4EB2106A" w:rsidR="004B1DE3" w:rsidRPr="00E6584F" w:rsidRDefault="004B1DE3" w:rsidP="004E1971">
      <w:pPr>
        <w:pStyle w:val="DefenceHeading4"/>
        <w:numPr>
          <w:ilvl w:val="0"/>
          <w:numId w:val="0"/>
        </w:numPr>
        <w:ind w:left="964"/>
      </w:pPr>
      <w:r w:rsidRPr="00E6584F">
        <w:t xml:space="preserve">to ensure that the Methodology Statement remains consistent with the then finalised Project Plans, its obligations under the Contract and is otherwise suitable for the performance of the Contractor's Activities; </w:t>
      </w:r>
    </w:p>
    <w:p w14:paraId="1CED6E50" w14:textId="1F0105E4" w:rsidR="000900E8" w:rsidRPr="00E6584F" w:rsidRDefault="004B1DE3">
      <w:pPr>
        <w:pStyle w:val="DefenceHeading4"/>
        <w:numPr>
          <w:ilvl w:val="1"/>
          <w:numId w:val="39"/>
        </w:numPr>
      </w:pPr>
      <w:r w:rsidRPr="00E6584F">
        <w:t xml:space="preserve">must provide such updated Methodology Statements to the Contract Administrator </w:t>
      </w:r>
      <w:r w:rsidRPr="00135DB7">
        <w:t>for approval</w:t>
      </w:r>
      <w:r w:rsidR="000900E8" w:rsidRPr="00135DB7">
        <w:t>;</w:t>
      </w:r>
      <w:r w:rsidR="000900E8" w:rsidRPr="00E6584F">
        <w:t xml:space="preserve"> and</w:t>
      </w:r>
    </w:p>
    <w:bookmarkEnd w:id="881"/>
    <w:p w14:paraId="6898756F" w14:textId="65D6E2C9" w:rsidR="0072238D" w:rsidRDefault="007B407E" w:rsidP="004E1971">
      <w:pPr>
        <w:pStyle w:val="DefenceHeading4"/>
        <w:numPr>
          <w:ilvl w:val="1"/>
          <w:numId w:val="39"/>
        </w:numPr>
      </w:pPr>
      <w:r w:rsidRPr="009D0F96">
        <w:t xml:space="preserve">to the extent permitted by law, will not be entitled to make (nor will the Commonwealth be liable upon) any Claim arising out of or in connection with any work the Contractor is required to do under paragraph </w:t>
      </w:r>
      <w:r w:rsidR="00592F60">
        <w:fldChar w:fldCharType="begin"/>
      </w:r>
      <w:r w:rsidR="00592F60">
        <w:instrText xml:space="preserve"> REF _Ref121403002 \n \h </w:instrText>
      </w:r>
      <w:r w:rsidR="00592F60">
        <w:fldChar w:fldCharType="separate"/>
      </w:r>
      <w:r w:rsidR="00424517">
        <w:t>(c)</w:t>
      </w:r>
      <w:r w:rsidR="00592F60">
        <w:fldChar w:fldCharType="end"/>
      </w:r>
      <w:r w:rsidR="00135DB7">
        <w:t>, nor will any review, comments upon or approval by the Contract Administrator of the Methodology Statement:</w:t>
      </w:r>
      <w:r w:rsidRPr="004E1971">
        <w:t xml:space="preserve"> </w:t>
      </w:r>
    </w:p>
    <w:p w14:paraId="27AFE263" w14:textId="77777777" w:rsidR="00135DB7" w:rsidRPr="00E6584F" w:rsidRDefault="00135DB7" w:rsidP="00CD02DA">
      <w:pPr>
        <w:pStyle w:val="DefenceHeading4"/>
        <w:numPr>
          <w:ilvl w:val="2"/>
          <w:numId w:val="39"/>
        </w:numPr>
      </w:pPr>
      <w:r w:rsidRPr="00E6584F">
        <w:t>relieve the Contractor from, or alter or affect, the Contractor's obligations under the Contract or otherwise at law or in equity; or</w:t>
      </w:r>
    </w:p>
    <w:p w14:paraId="218CC755" w14:textId="77777777" w:rsidR="00135DB7" w:rsidRPr="00E6584F" w:rsidRDefault="00135DB7" w:rsidP="00CD02DA">
      <w:pPr>
        <w:pStyle w:val="DefenceHeading4"/>
        <w:numPr>
          <w:ilvl w:val="2"/>
          <w:numId w:val="39"/>
        </w:numPr>
      </w:pPr>
      <w:r w:rsidRPr="00E6584F">
        <w:t>prejudice the Commonwealth's rights against the Contractor whether under the Contract or otherwise at law or in equity.</w:t>
      </w:r>
    </w:p>
    <w:p w14:paraId="51ACFEBE" w14:textId="77777777" w:rsidR="0072238D" w:rsidRPr="00E6584F" w:rsidRDefault="007B407E" w:rsidP="00205F5F">
      <w:pPr>
        <w:pStyle w:val="DefenceHeading2"/>
      </w:pPr>
      <w:bookmarkStart w:id="882" w:name="_Ref258313342"/>
      <w:bookmarkStart w:id="883" w:name="_Toc12875171"/>
      <w:bookmarkStart w:id="884" w:name="_Toc13065461"/>
      <w:bookmarkStart w:id="885" w:name="_Toc112771555"/>
      <w:bookmarkStart w:id="886" w:name="_Toc138183728"/>
      <w:r w:rsidRPr="00E6584F">
        <w:t>Access to Premises and Project Documents</w:t>
      </w:r>
      <w:bookmarkEnd w:id="882"/>
      <w:bookmarkEnd w:id="883"/>
      <w:bookmarkEnd w:id="884"/>
      <w:bookmarkEnd w:id="885"/>
      <w:bookmarkEnd w:id="886"/>
    </w:p>
    <w:p w14:paraId="74B5A9B8" w14:textId="77777777" w:rsidR="0072238D" w:rsidRPr="00E6584F" w:rsidRDefault="007B407E">
      <w:pPr>
        <w:pStyle w:val="DefenceNormal"/>
        <w:keepNext/>
      </w:pPr>
      <w:r w:rsidRPr="00E6584F">
        <w:t xml:space="preserve">The Contractor must: </w:t>
      </w:r>
    </w:p>
    <w:p w14:paraId="783CEADB" w14:textId="77777777" w:rsidR="0072238D" w:rsidRPr="00E6584F" w:rsidRDefault="007B407E" w:rsidP="00F52F87">
      <w:pPr>
        <w:pStyle w:val="DefenceHeading3"/>
        <w:keepNext/>
      </w:pPr>
      <w:r w:rsidRPr="00E6584F">
        <w:t>at the request of the Commonwealth at any time during the Contractor's Activities and the period of 10 years following:</w:t>
      </w:r>
    </w:p>
    <w:p w14:paraId="540ACCDE" w14:textId="566169FF" w:rsidR="0072238D" w:rsidRPr="00E6584F" w:rsidRDefault="007B407E" w:rsidP="00F52F87">
      <w:pPr>
        <w:pStyle w:val="DefenceHeading4"/>
        <w:keepNext/>
      </w:pPr>
      <w:r w:rsidRPr="00E6584F">
        <w:t>if Delivery Phase Approval is achieved, the latest of</w:t>
      </w:r>
      <w:r w:rsidR="00AB6135" w:rsidRPr="00E6584F">
        <w:t xml:space="preserve"> the</w:t>
      </w:r>
      <w:r w:rsidRPr="00E6584F">
        <w:t xml:space="preserve">: </w:t>
      </w:r>
    </w:p>
    <w:p w14:paraId="3D623D7C" w14:textId="6C7CAF2F" w:rsidR="0072238D" w:rsidRPr="00E6584F" w:rsidRDefault="007B407E" w:rsidP="00F52F87">
      <w:pPr>
        <w:pStyle w:val="DefenceHeading5"/>
      </w:pPr>
      <w:r w:rsidRPr="00E6584F">
        <w:t>end of the last Defects Liability Period;</w:t>
      </w:r>
    </w:p>
    <w:p w14:paraId="7CDD99E8" w14:textId="06599A29" w:rsidR="0072238D" w:rsidRPr="00E6584F" w:rsidRDefault="007B407E" w:rsidP="00F52F87">
      <w:pPr>
        <w:pStyle w:val="DefenceHeading5"/>
      </w:pPr>
      <w:r w:rsidRPr="00E6584F">
        <w:t>date upon which all Defects have been rectified in accordance with the Contract; and</w:t>
      </w:r>
    </w:p>
    <w:p w14:paraId="5C664DA5" w14:textId="367BC294" w:rsidR="0072238D" w:rsidRPr="00E6584F" w:rsidRDefault="007B407E" w:rsidP="00F52F87">
      <w:pPr>
        <w:pStyle w:val="DefenceHeading5"/>
      </w:pPr>
      <w:r w:rsidRPr="00E6584F">
        <w:t>completion of the Contractor's Activities; or</w:t>
      </w:r>
    </w:p>
    <w:p w14:paraId="5BBD903A" w14:textId="009F1C98" w:rsidR="0072238D" w:rsidRPr="00E6584F" w:rsidRDefault="007B407E" w:rsidP="00F52F87">
      <w:pPr>
        <w:pStyle w:val="DefenceHeading4"/>
      </w:pPr>
      <w:r w:rsidRPr="00E6584F">
        <w:rPr>
          <w:bCs/>
          <w:iCs/>
        </w:rPr>
        <w:lastRenderedPageBreak/>
        <w:t>i</w:t>
      </w:r>
      <w:r w:rsidRPr="00E6584F">
        <w:t>f the Commonwealth issues a notice under clause </w:t>
      </w:r>
      <w:r w:rsidR="0075332B">
        <w:fldChar w:fldCharType="begin"/>
      </w:r>
      <w:r w:rsidR="0075332B">
        <w:instrText xml:space="preserve"> REF _Ref68864509 \w \h </w:instrText>
      </w:r>
      <w:r w:rsidR="0075332B">
        <w:fldChar w:fldCharType="separate"/>
      </w:r>
      <w:r w:rsidR="00424517">
        <w:t>6.6(a)(ii)</w:t>
      </w:r>
      <w:r w:rsidR="0075332B">
        <w:fldChar w:fldCharType="end"/>
      </w:r>
      <w:r w:rsidRPr="00E6584F">
        <w:rPr>
          <w:b/>
        </w:rPr>
        <w:t xml:space="preserve"> </w:t>
      </w:r>
      <w:r w:rsidRPr="00E6584F">
        <w:t xml:space="preserve">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xml:space="preserve">, the issue of that notice, </w:t>
      </w:r>
    </w:p>
    <w:p w14:paraId="1252E062" w14:textId="77777777" w:rsidR="0072238D" w:rsidRPr="00E6584F" w:rsidRDefault="007B407E">
      <w:pPr>
        <w:pStyle w:val="DefenceIndent"/>
        <w:keepNext/>
      </w:pPr>
      <w:r w:rsidRPr="00E6584F">
        <w:t>provide and make available:</w:t>
      </w:r>
    </w:p>
    <w:p w14:paraId="1076C4E1" w14:textId="77777777" w:rsidR="0072238D" w:rsidRPr="00E6584F" w:rsidRDefault="007B407E" w:rsidP="00F52F87">
      <w:pPr>
        <w:pStyle w:val="DefenceHeading4"/>
      </w:pPr>
      <w:r w:rsidRPr="00E6584F">
        <w:t>access to its premises and make the Project Documents available for inspection by the Contract Administrator or anyone else acting on behalf of the Commonwealth;</w:t>
      </w:r>
    </w:p>
    <w:p w14:paraId="376BA4D6" w14:textId="77777777" w:rsidR="0072238D" w:rsidRPr="00E6584F" w:rsidRDefault="007B407E" w:rsidP="00F52F87">
      <w:pPr>
        <w:pStyle w:val="DefenceHeading4"/>
      </w:pPr>
      <w:r w:rsidRPr="00E6584F">
        <w:t>such copies of the Project Documents as the Contract Administrator or anyone else acting on behalf of the Commonwealth may require</w:t>
      </w:r>
      <w:r w:rsidR="00384225" w:rsidRPr="00E6584F">
        <w:t>, in such formats as may be required</w:t>
      </w:r>
      <w:r w:rsidRPr="00E6584F">
        <w:t>;</w:t>
      </w:r>
    </w:p>
    <w:p w14:paraId="379F68F4" w14:textId="77777777" w:rsidR="0072238D" w:rsidRPr="00E6584F" w:rsidRDefault="007B407E" w:rsidP="00F52F87">
      <w:pPr>
        <w:pStyle w:val="DefenceHeading4"/>
      </w:pPr>
      <w:r w:rsidRPr="00E6584F">
        <w:t>all such facilities and assistance, answer all questions of, co-operate with and do everything necessary to assist the Contract Administrator or anyone else acting on behalf of the Commonwealth; and</w:t>
      </w:r>
    </w:p>
    <w:p w14:paraId="455ACEE2" w14:textId="77B504D4" w:rsidR="0072238D" w:rsidRPr="004E1971" w:rsidRDefault="007B407E" w:rsidP="004E1971">
      <w:pPr>
        <w:pStyle w:val="DefenceHeading4"/>
      </w:pPr>
      <w:r w:rsidRPr="00E6584F">
        <w:t>any officers, employees, agents or Subcontractors for interviews with the Contract Administrator or anyone else acting on behalf of the Commonwealth</w:t>
      </w:r>
      <w:bookmarkStart w:id="887" w:name="_Ref453750320"/>
      <w:r w:rsidRPr="004E1971">
        <w:t>; and</w:t>
      </w:r>
      <w:bookmarkEnd w:id="887"/>
    </w:p>
    <w:p w14:paraId="47BF845A" w14:textId="1192256E" w:rsidR="0072238D" w:rsidRPr="00E6584F" w:rsidRDefault="007B407E" w:rsidP="00F52F87">
      <w:pPr>
        <w:pStyle w:val="DefenceHeading3"/>
      </w:pPr>
      <w:r w:rsidRPr="00E6584F">
        <w:t xml:space="preserve">ensure that any subcontract made in connection with the Contract contains enforceable obligations requiring the Subcontractor to comply with the Contractor's obligations arising under clause </w:t>
      </w:r>
      <w:r w:rsidRPr="009D0F96">
        <w:fldChar w:fldCharType="begin"/>
      </w:r>
      <w:r w:rsidRPr="00E6584F">
        <w:instrText xml:space="preserve"> REF _Ref258313342 \w \h </w:instrText>
      </w:r>
      <w:r w:rsidR="00E6584F">
        <w:instrText xml:space="preserve"> \* MERGEFORMAT </w:instrText>
      </w:r>
      <w:r w:rsidRPr="009D0F96">
        <w:fldChar w:fldCharType="separate"/>
      </w:r>
      <w:r w:rsidR="00424517">
        <w:t>6.18</w:t>
      </w:r>
      <w:r w:rsidRPr="009D0F96">
        <w:fldChar w:fldCharType="end"/>
      </w:r>
      <w:r w:rsidRPr="00E6584F">
        <w:t xml:space="preserve"> as if the Subcontractor were the Contractor.</w:t>
      </w:r>
    </w:p>
    <w:p w14:paraId="194538C7" w14:textId="77777777" w:rsidR="0072238D" w:rsidRPr="00E6584F" w:rsidRDefault="007B407E" w:rsidP="00205F5F">
      <w:pPr>
        <w:pStyle w:val="DefenceHeading2"/>
      </w:pPr>
      <w:bookmarkStart w:id="888" w:name="_Ref72334188"/>
      <w:bookmarkStart w:id="889" w:name="_Toc12875172"/>
      <w:bookmarkStart w:id="890" w:name="_Toc13065462"/>
      <w:bookmarkStart w:id="891" w:name="_Toc112771556"/>
      <w:bookmarkStart w:id="892" w:name="_Toc138183729"/>
      <w:bookmarkStart w:id="893" w:name="_Toc490386531"/>
      <w:bookmarkStart w:id="894" w:name="_Toc490392092"/>
      <w:bookmarkStart w:id="895" w:name="_Toc490392270"/>
      <w:r w:rsidRPr="00E6584F">
        <w:t>Cost Control</w:t>
      </w:r>
      <w:bookmarkEnd w:id="888"/>
      <w:bookmarkEnd w:id="889"/>
      <w:bookmarkEnd w:id="890"/>
      <w:bookmarkEnd w:id="891"/>
      <w:bookmarkEnd w:id="892"/>
    </w:p>
    <w:p w14:paraId="0F9FFA18" w14:textId="77777777" w:rsidR="0072238D" w:rsidRPr="00E6584F" w:rsidRDefault="007B407E">
      <w:pPr>
        <w:pStyle w:val="DefenceNormal"/>
        <w:keepNext/>
        <w:keepLines/>
      </w:pPr>
      <w:r w:rsidRPr="00E6584F">
        <w:t>The Contractor must:</w:t>
      </w:r>
    </w:p>
    <w:p w14:paraId="074A2F5B" w14:textId="77777777" w:rsidR="0072238D" w:rsidRPr="00E6584F" w:rsidRDefault="007B407E" w:rsidP="00F52F87">
      <w:pPr>
        <w:pStyle w:val="DefenceHeading3"/>
      </w:pPr>
      <w:bookmarkStart w:id="896" w:name="_Ref72477029"/>
      <w:r w:rsidRPr="00E6584F">
        <w:t>use its best endeavours to ensure that it achieves Completion of the Works so that the Contract Price does not exceed the Target Cost;</w:t>
      </w:r>
      <w:bookmarkEnd w:id="896"/>
    </w:p>
    <w:p w14:paraId="44077838" w14:textId="167F71D4" w:rsidR="0072238D" w:rsidRPr="00E6584F" w:rsidRDefault="007B407E" w:rsidP="00F52F87">
      <w:pPr>
        <w:pStyle w:val="DefenceHeading3"/>
        <w:keepNext/>
      </w:pPr>
      <w:r w:rsidRPr="00E6584F">
        <w:t>without limiting paragraph </w:t>
      </w:r>
      <w:r w:rsidRPr="009D0F96">
        <w:fldChar w:fldCharType="begin"/>
      </w:r>
      <w:r w:rsidRPr="00E6584F">
        <w:instrText xml:space="preserve"> REF _Ref72477029 \r \h  \* MERGEFORMAT </w:instrText>
      </w:r>
      <w:r w:rsidRPr="009D0F96">
        <w:fldChar w:fldCharType="separate"/>
      </w:r>
      <w:r w:rsidR="00424517">
        <w:t>(a)</w:t>
      </w:r>
      <w:r w:rsidRPr="009D0F96">
        <w:fldChar w:fldCharType="end"/>
      </w:r>
      <w:r w:rsidRPr="00E6584F">
        <w:t>, review the Cost Plan with the Contract Administrator as the preparation of the Delivery Phase Design Documentation proceeds, to:</w:t>
      </w:r>
    </w:p>
    <w:p w14:paraId="6D9BE517" w14:textId="77777777" w:rsidR="0072238D" w:rsidRPr="00E6584F" w:rsidRDefault="007B407E" w:rsidP="00F52F87">
      <w:pPr>
        <w:pStyle w:val="DefenceHeading4"/>
      </w:pPr>
      <w:r w:rsidRPr="00E6584F">
        <w:t>ensure that the cost of construction of the design is in accordance with the Cost Plan; and</w:t>
      </w:r>
    </w:p>
    <w:p w14:paraId="10B0A103" w14:textId="785587D4" w:rsidR="0072238D" w:rsidRPr="00E6584F" w:rsidRDefault="007B407E" w:rsidP="00F52F87">
      <w:pPr>
        <w:pStyle w:val="DefenceHeading4"/>
      </w:pPr>
      <w:r w:rsidRPr="00E6584F">
        <w:t>advise the Contract Administrator how the design should or can be modified to ensure that the cost of the design is in accordance with the Cost Plan;</w:t>
      </w:r>
      <w:r w:rsidR="00AA6829">
        <w:t xml:space="preserve"> and</w:t>
      </w:r>
    </w:p>
    <w:p w14:paraId="631DBB17" w14:textId="22FE8B2C" w:rsidR="0072238D" w:rsidRPr="00E6584F" w:rsidRDefault="007B407E" w:rsidP="00F52F87">
      <w:pPr>
        <w:pStyle w:val="DefenceHeading3"/>
        <w:keepNext/>
      </w:pPr>
      <w:r w:rsidRPr="00E6584F">
        <w:t>without limiting paragraph </w:t>
      </w:r>
      <w:r w:rsidRPr="009D0F96">
        <w:fldChar w:fldCharType="begin"/>
      </w:r>
      <w:r w:rsidRPr="00E6584F">
        <w:instrText xml:space="preserve"> REF _Ref72477029 \r \h  \* MERGEFORMAT </w:instrText>
      </w:r>
      <w:r w:rsidRPr="009D0F96">
        <w:fldChar w:fldCharType="separate"/>
      </w:r>
      <w:r w:rsidR="00424517">
        <w:t>(a)</w:t>
      </w:r>
      <w:r w:rsidRPr="009D0F96">
        <w:fldChar w:fldCharType="end"/>
      </w:r>
      <w:r w:rsidRPr="00E6584F">
        <w:t>, institute a system of cost control and, together with the Contract Administrator, review and, where approved by the Contract Administrator, amend the Cost Plan to take account of any item affecting or likely to affect any component of the Cost Plan, and advise the Contract Administrator as to the alternative steps available where:</w:t>
      </w:r>
    </w:p>
    <w:p w14:paraId="069F5ABE" w14:textId="77777777" w:rsidR="0072238D" w:rsidRPr="00E6584F" w:rsidRDefault="007B407E" w:rsidP="00F52F87">
      <w:pPr>
        <w:pStyle w:val="DefenceHeading4"/>
      </w:pPr>
      <w:r w:rsidRPr="00E6584F">
        <w:t>the tenders for any part of the Reimbursable Work exceed the amount included for that work in the Cost Plan; or</w:t>
      </w:r>
    </w:p>
    <w:p w14:paraId="2A68E864" w14:textId="77777777" w:rsidR="0072238D" w:rsidRPr="00E6584F" w:rsidRDefault="007B407E" w:rsidP="00F52F87">
      <w:pPr>
        <w:pStyle w:val="DefenceHeading4"/>
      </w:pPr>
      <w:r w:rsidRPr="00E6584F">
        <w:t>the costs incurred under any Approved Subcontract Agreement exceed (or appear likely to exceed) the amount allowed for that particular Approved Subcontract Agreement in the Cost Plan.</w:t>
      </w:r>
    </w:p>
    <w:p w14:paraId="15A8151B" w14:textId="77777777" w:rsidR="0072238D" w:rsidRPr="00E6584F" w:rsidRDefault="007B407E" w:rsidP="00205F5F">
      <w:pPr>
        <w:pStyle w:val="DefenceHeading2"/>
      </w:pPr>
      <w:bookmarkStart w:id="897" w:name="_Toc46672692"/>
      <w:bookmarkStart w:id="898" w:name="_Ref72333784"/>
      <w:bookmarkStart w:id="899" w:name="_Ref72335732"/>
      <w:bookmarkStart w:id="900" w:name="_Ref72468910"/>
      <w:bookmarkStart w:id="901" w:name="_Ref72470280"/>
      <w:bookmarkStart w:id="902" w:name="_Ref72474543"/>
      <w:bookmarkStart w:id="903" w:name="_Ref72475163"/>
      <w:bookmarkStart w:id="904" w:name="_Ref73790216"/>
      <w:bookmarkStart w:id="905" w:name="_Ref100105704"/>
      <w:bookmarkStart w:id="906" w:name="_Ref450725876"/>
      <w:bookmarkStart w:id="907" w:name="_Toc12875173"/>
      <w:bookmarkStart w:id="908" w:name="_Toc13065463"/>
      <w:bookmarkStart w:id="909" w:name="_Toc112771557"/>
      <w:bookmarkStart w:id="910" w:name="_Toc138183730"/>
      <w:r w:rsidRPr="00E6584F">
        <w:t>Commonwealth's Novated Design Consultants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6C3E58F0" w14:textId="50247B98" w:rsidR="0072238D" w:rsidRPr="00E6584F" w:rsidRDefault="007B407E" w:rsidP="00F52F87">
      <w:pPr>
        <w:pStyle w:val="DefenceHeading3"/>
      </w:pPr>
      <w:r w:rsidRPr="00E6584F">
        <w:t>Clauses </w:t>
      </w:r>
      <w:r w:rsidRPr="009D0F96">
        <w:fldChar w:fldCharType="begin"/>
      </w:r>
      <w:r w:rsidRPr="00E6584F">
        <w:instrText xml:space="preserve"> REF _Ref72474543 \w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_Ref72474555 \w \h  \* MERGEFORMAT </w:instrText>
      </w:r>
      <w:r w:rsidRPr="009D0F96">
        <w:fldChar w:fldCharType="separate"/>
      </w:r>
      <w:r w:rsidR="00424517">
        <w:t>6.21</w:t>
      </w:r>
      <w:r w:rsidRPr="009D0F96">
        <w:fldChar w:fldCharType="end"/>
      </w:r>
      <w:r w:rsidRPr="00E6584F">
        <w:t xml:space="preserve"> do not apply unless the Contract Particulars state that they apply.</w:t>
      </w:r>
      <w:r w:rsidR="000532CD" w:rsidRPr="00E6584F">
        <w:t xml:space="preserve"> </w:t>
      </w:r>
    </w:p>
    <w:p w14:paraId="2EE6EEDE" w14:textId="77777777" w:rsidR="0072238D" w:rsidRPr="00E6584F" w:rsidRDefault="007B407E" w:rsidP="00F52F87">
      <w:pPr>
        <w:pStyle w:val="DefenceHeading3"/>
      </w:pPr>
      <w:r w:rsidRPr="00E6584F">
        <w:t>The Contractor agrees that it will accept a novation of the agreements between the Commonwealth and the Commonwealth's Novated Design Consultants by:</w:t>
      </w:r>
    </w:p>
    <w:p w14:paraId="6C6681E7" w14:textId="77777777" w:rsidR="0072238D" w:rsidRPr="00E6584F" w:rsidRDefault="007B407E" w:rsidP="005B4EB8">
      <w:pPr>
        <w:pStyle w:val="DefenceHeading4"/>
      </w:pPr>
      <w:bookmarkStart w:id="911" w:name="_Ref92164975"/>
      <w:r w:rsidRPr="00E6584F">
        <w:t>executing a Consultant Deed of Novation (completed with all relevant particulars) for each of the Commonwealth's Novated Design Consultants;</w:t>
      </w:r>
      <w:bookmarkEnd w:id="911"/>
      <w:r w:rsidRPr="00E6584F">
        <w:t xml:space="preserve"> </w:t>
      </w:r>
    </w:p>
    <w:p w14:paraId="33927128" w14:textId="77777777" w:rsidR="0072238D" w:rsidRPr="00E6584F" w:rsidRDefault="007B407E" w:rsidP="005B4EB8">
      <w:pPr>
        <w:pStyle w:val="DefenceHeading4"/>
      </w:pPr>
      <w:r w:rsidRPr="00E6584F">
        <w:t>delivering those deeds to the Commonwealth on the Award Date; and</w:t>
      </w:r>
    </w:p>
    <w:p w14:paraId="140BD749" w14:textId="77777777" w:rsidR="0072238D" w:rsidRPr="00E6584F" w:rsidRDefault="007B407E" w:rsidP="005B4EB8">
      <w:pPr>
        <w:pStyle w:val="DefenceHeading4"/>
      </w:pPr>
      <w:r w:rsidRPr="00E6584F">
        <w:t>thereafter having the Commonwealth's Novated Design Consultants complete the design of the Works.</w:t>
      </w:r>
    </w:p>
    <w:p w14:paraId="254ED780" w14:textId="77777777" w:rsidR="0072238D" w:rsidRPr="00E6584F" w:rsidRDefault="007B407E" w:rsidP="00205F5F">
      <w:pPr>
        <w:pStyle w:val="DefenceHeading2"/>
      </w:pPr>
      <w:bookmarkStart w:id="912" w:name="_Toc46672693"/>
      <w:bookmarkStart w:id="913" w:name="_Ref72468819"/>
      <w:bookmarkStart w:id="914" w:name="_Ref72474555"/>
      <w:bookmarkStart w:id="915" w:name="_Ref72475188"/>
      <w:bookmarkStart w:id="916" w:name="_Toc12875174"/>
      <w:bookmarkStart w:id="917" w:name="_Toc13065464"/>
      <w:bookmarkStart w:id="918" w:name="_Toc112771558"/>
      <w:bookmarkStart w:id="919" w:name="_Toc138183731"/>
      <w:r w:rsidRPr="00E6584F">
        <w:lastRenderedPageBreak/>
        <w:t>Warranties Unaffected</w:t>
      </w:r>
      <w:bookmarkEnd w:id="912"/>
      <w:bookmarkEnd w:id="913"/>
      <w:bookmarkEnd w:id="914"/>
      <w:bookmarkEnd w:id="915"/>
      <w:bookmarkEnd w:id="916"/>
      <w:bookmarkEnd w:id="917"/>
      <w:bookmarkEnd w:id="918"/>
      <w:bookmarkEnd w:id="919"/>
    </w:p>
    <w:p w14:paraId="5CAE0404" w14:textId="77777777" w:rsidR="0072238D" w:rsidRPr="00E6584F" w:rsidRDefault="007B407E">
      <w:pPr>
        <w:pStyle w:val="DefenceNormal"/>
        <w:keepNext/>
        <w:keepLines/>
      </w:pPr>
      <w:r w:rsidRPr="00E6584F">
        <w:t>The Contractor:</w:t>
      </w:r>
    </w:p>
    <w:p w14:paraId="1ADD0857" w14:textId="77777777" w:rsidR="0072238D" w:rsidRPr="00E6584F" w:rsidRDefault="007B407E" w:rsidP="00F52F87">
      <w:pPr>
        <w:pStyle w:val="DefenceHeading3"/>
        <w:keepNext/>
        <w:keepLines/>
      </w:pPr>
      <w:bookmarkStart w:id="920" w:name="_Ref72477071"/>
      <w:r w:rsidRPr="00E6584F">
        <w:t>acknowledges that it is aware that substantial work has already been performed upon the design of the Works by the Commonwealth's Novated Design Consultants in preparing the Brief;</w:t>
      </w:r>
      <w:bookmarkEnd w:id="920"/>
    </w:p>
    <w:p w14:paraId="2C95A0E3" w14:textId="605A4CA1" w:rsidR="0072238D" w:rsidRPr="00E6584F" w:rsidRDefault="007B407E" w:rsidP="00F52F87">
      <w:pPr>
        <w:pStyle w:val="DefenceHeading3"/>
      </w:pPr>
      <w:r w:rsidRPr="00E6584F">
        <w:t>warrants that it has checked and carefully considered the design work referred to in paragraph </w:t>
      </w:r>
      <w:r w:rsidRPr="009D0F96">
        <w:fldChar w:fldCharType="begin"/>
      </w:r>
      <w:r w:rsidRPr="00E6584F">
        <w:instrText xml:space="preserve"> REF _Ref72477071 \r \h  \* MERGEFORMAT </w:instrText>
      </w:r>
      <w:r w:rsidRPr="009D0F96">
        <w:fldChar w:fldCharType="separate"/>
      </w:r>
      <w:r w:rsidR="00424517">
        <w:t>(a)</w:t>
      </w:r>
      <w:r w:rsidRPr="009D0F96">
        <w:fldChar w:fldCharType="end"/>
      </w:r>
      <w:r w:rsidRPr="00E6584F">
        <w:t xml:space="preserve"> and that the design work is proper, adequate and suitable for the purposes for which the Works are intended; and</w:t>
      </w:r>
    </w:p>
    <w:p w14:paraId="0349EF8C" w14:textId="77777777" w:rsidR="0072238D" w:rsidRPr="00E6584F" w:rsidRDefault="007B407E" w:rsidP="00F52F87">
      <w:pPr>
        <w:pStyle w:val="DefenceHeading3"/>
        <w:keepNext/>
      </w:pPr>
      <w:r w:rsidRPr="00E6584F">
        <w:t>agrees that:</w:t>
      </w:r>
    </w:p>
    <w:p w14:paraId="4677817C" w14:textId="7CCDA1D8" w:rsidR="0072238D" w:rsidRPr="00E6584F" w:rsidRDefault="007B407E" w:rsidP="00F52F87">
      <w:pPr>
        <w:pStyle w:val="DefenceHeading4"/>
      </w:pPr>
      <w:r w:rsidRPr="00E6584F">
        <w:t>the warranties given in the Contract (including those in clause </w:t>
      </w:r>
      <w:r w:rsidRPr="009D0F96">
        <w:fldChar w:fldCharType="begin"/>
      </w:r>
      <w:r w:rsidRPr="00E6584F">
        <w:instrText xml:space="preserve"> REF _Ref72468899 \w \h  \* MERGEFORMAT </w:instrText>
      </w:r>
      <w:r w:rsidRPr="009D0F96">
        <w:fldChar w:fldCharType="separate"/>
      </w:r>
      <w:r w:rsidR="00424517">
        <w:t>6.11</w:t>
      </w:r>
      <w:r w:rsidRPr="009D0F96">
        <w:fldChar w:fldCharType="end"/>
      </w:r>
      <w:r w:rsidRPr="00E6584F">
        <w:t xml:space="preserve">) will remain unaffected; </w:t>
      </w:r>
    </w:p>
    <w:p w14:paraId="71AF51A8" w14:textId="77777777" w:rsidR="0072238D" w:rsidRPr="00E6584F" w:rsidRDefault="007B407E" w:rsidP="00F52F87">
      <w:pPr>
        <w:pStyle w:val="DefenceHeading4"/>
      </w:pPr>
      <w:r w:rsidRPr="00E6584F">
        <w:t>it will comply with its obligations to complete the Works as required by the Contract; and</w:t>
      </w:r>
    </w:p>
    <w:p w14:paraId="6DDC822E" w14:textId="77777777" w:rsidR="0072238D" w:rsidRPr="00E6584F" w:rsidRDefault="007B407E" w:rsidP="00F52F87">
      <w:pPr>
        <w:pStyle w:val="DefenceHeading4"/>
      </w:pPr>
      <w:r w:rsidRPr="00E6584F">
        <w:t>it will bear and continue to bear full liability and responsibility for the design and construction of the Works in accordance with the Contract (including the risk of any Defects which may arise (whether directly or indirectly) as a result of or in any way in connection with any design work prepared by the Commonwealth's Novated Design Consultants incorporated into the Brief), and that this will not affect its obligations to complete the Works in accordance with the Contract or thereafter its obligations during the Defects Liability Period,</w:t>
      </w:r>
    </w:p>
    <w:p w14:paraId="3F7B0B22" w14:textId="21C3EB4C" w:rsidR="0072238D" w:rsidRPr="00E6584F" w:rsidRDefault="007B407E">
      <w:pPr>
        <w:pStyle w:val="DefenceIndent"/>
        <w:keepNext/>
      </w:pPr>
      <w:r w:rsidRPr="00E6584F">
        <w:t>notwithstanding paragraph </w:t>
      </w:r>
      <w:r w:rsidRPr="009D0F96">
        <w:fldChar w:fldCharType="begin"/>
      </w:r>
      <w:r w:rsidRPr="00E6584F">
        <w:instrText xml:space="preserve"> REF _Ref72477071 \r \h  \* MERGEFORMAT </w:instrText>
      </w:r>
      <w:r w:rsidRPr="009D0F96">
        <w:fldChar w:fldCharType="separate"/>
      </w:r>
      <w:r w:rsidR="00424517">
        <w:t>(a)</w:t>
      </w:r>
      <w:r w:rsidRPr="009D0F96">
        <w:fldChar w:fldCharType="end"/>
      </w:r>
      <w:r w:rsidRPr="00E6584F">
        <w:t xml:space="preserve"> and that it is required to:</w:t>
      </w:r>
    </w:p>
    <w:p w14:paraId="6E66EAE5" w14:textId="77777777" w:rsidR="0072238D" w:rsidRPr="00E6584F" w:rsidRDefault="007B407E" w:rsidP="00F52F87">
      <w:pPr>
        <w:pStyle w:val="DefenceHeading4"/>
      </w:pPr>
      <w:r w:rsidRPr="00E6584F">
        <w:t>adopt the design which was prepared by the Commonwealth's Novated Design Consultants incorporated into the Brief; and</w:t>
      </w:r>
    </w:p>
    <w:p w14:paraId="7D4E4155" w14:textId="071087AE" w:rsidR="0072238D" w:rsidRPr="00E6584F" w:rsidRDefault="007B407E" w:rsidP="00F52F87">
      <w:pPr>
        <w:pStyle w:val="DefenceHeading4"/>
      </w:pPr>
      <w:r w:rsidRPr="00E6584F">
        <w:t>accept a novation of the agreements between the Commonwealth and the Commonwealth's Novated Design Consultants under clause </w:t>
      </w:r>
      <w:r w:rsidRPr="009D0F96">
        <w:fldChar w:fldCharType="begin"/>
      </w:r>
      <w:r w:rsidRPr="00E6584F">
        <w:instrText xml:space="preserve"> REF _Ref72468910 \w \h  \* MERGEFORMAT </w:instrText>
      </w:r>
      <w:r w:rsidRPr="009D0F96">
        <w:fldChar w:fldCharType="separate"/>
      </w:r>
      <w:r w:rsidR="00424517">
        <w:t>6.20</w:t>
      </w:r>
      <w:r w:rsidRPr="009D0F96">
        <w:fldChar w:fldCharType="end"/>
      </w:r>
      <w:r w:rsidRPr="00E6584F">
        <w:t>.</w:t>
      </w:r>
    </w:p>
    <w:p w14:paraId="3E2D5AAE" w14:textId="77777777" w:rsidR="0072238D" w:rsidRPr="00E6584F" w:rsidRDefault="007B407E" w:rsidP="00205F5F">
      <w:pPr>
        <w:pStyle w:val="DefenceHeading2"/>
      </w:pPr>
      <w:bookmarkStart w:id="921" w:name="_Ref120340815"/>
      <w:bookmarkStart w:id="922" w:name="_Toc12875175"/>
      <w:bookmarkStart w:id="923" w:name="_Toc13065465"/>
      <w:bookmarkStart w:id="924" w:name="_Toc112771559"/>
      <w:bookmarkStart w:id="925" w:name="_Toc138183732"/>
      <w:r w:rsidRPr="00E6584F">
        <w:t>Design Certification</w:t>
      </w:r>
      <w:bookmarkEnd w:id="921"/>
      <w:bookmarkEnd w:id="922"/>
      <w:bookmarkEnd w:id="923"/>
      <w:bookmarkEnd w:id="924"/>
      <w:bookmarkEnd w:id="925"/>
    </w:p>
    <w:p w14:paraId="6CFCA857" w14:textId="2F26324D" w:rsidR="0072238D" w:rsidRPr="00E6584F" w:rsidRDefault="007B407E">
      <w:pPr>
        <w:pStyle w:val="DefenceNormal"/>
        <w:keepNext/>
      </w:pPr>
      <w:r w:rsidRPr="00E6584F">
        <w:t xml:space="preserve">Without limiting the Contractor's obligations under the Contract or otherwise at law or in equity, the Contractor must, with each submission of Planning Phase Design Documentation under clause </w:t>
      </w:r>
      <w:r w:rsidRPr="009D0F96">
        <w:fldChar w:fldCharType="begin"/>
      </w:r>
      <w:r w:rsidRPr="00E6584F">
        <w:instrText xml:space="preserve"> REF _Ref165765080 \w \h </w:instrText>
      </w:r>
      <w:r w:rsidR="00E6584F">
        <w:instrText xml:space="preserve"> \* MERGEFORMAT </w:instrText>
      </w:r>
      <w:r w:rsidRPr="009D0F96">
        <w:fldChar w:fldCharType="separate"/>
      </w:r>
      <w:r w:rsidR="00424517">
        <w:t>6.1(a)</w:t>
      </w:r>
      <w:r w:rsidRPr="009D0F96">
        <w:fldChar w:fldCharType="end"/>
      </w:r>
      <w:r w:rsidRPr="00E6584F">
        <w:t xml:space="preserve"> and submission of Delivery Phase Design Documentation under clause </w:t>
      </w:r>
      <w:r w:rsidRPr="009D0F96">
        <w:fldChar w:fldCharType="begin"/>
      </w:r>
      <w:r w:rsidRPr="00E6584F">
        <w:instrText xml:space="preserve"> REF _Ref165765168 \w \h </w:instrText>
      </w:r>
      <w:r w:rsidR="00E6584F">
        <w:instrText xml:space="preserve"> \* MERGEFORMAT </w:instrText>
      </w:r>
      <w:r w:rsidRPr="009D0F96">
        <w:fldChar w:fldCharType="separate"/>
      </w:r>
      <w:r w:rsidR="00424517">
        <w:t>6.8(a)</w:t>
      </w:r>
      <w:r w:rsidRPr="009D0F96">
        <w:fldChar w:fldCharType="end"/>
      </w:r>
      <w:r w:rsidRPr="00E6584F">
        <w:t xml:space="preserve">, payment claim under clause </w:t>
      </w:r>
      <w:r w:rsidRPr="009D0F96">
        <w:fldChar w:fldCharType="begin"/>
      </w:r>
      <w:r w:rsidRPr="00E6584F">
        <w:instrText xml:space="preserve"> REF _Ref121119742 \r \h  \* MERGEFORMAT </w:instrText>
      </w:r>
      <w:r w:rsidRPr="009D0F96">
        <w:fldChar w:fldCharType="separate"/>
      </w:r>
      <w:r w:rsidR="00424517">
        <w:t>12.2</w:t>
      </w:r>
      <w:r w:rsidRPr="009D0F96">
        <w:fldChar w:fldCharType="end"/>
      </w:r>
      <w:r w:rsidRPr="00E6584F">
        <w:t xml:space="preserve"> and as a condition precedent to Delivery Phase Agreement and Completion, provide the Contract Administrator with:</w:t>
      </w:r>
    </w:p>
    <w:p w14:paraId="33D2F75C" w14:textId="77777777" w:rsidR="0072238D" w:rsidRPr="00E6584F" w:rsidRDefault="007B407E" w:rsidP="00F52F87">
      <w:pPr>
        <w:pStyle w:val="DefenceHeading3"/>
        <w:keepNext/>
      </w:pPr>
      <w:r w:rsidRPr="00E6584F">
        <w:t>a certificate in the form of the Contractor Design Certificate which certifies that (to the extent then applicable):</w:t>
      </w:r>
    </w:p>
    <w:p w14:paraId="3F6851AC" w14:textId="77777777" w:rsidR="0072238D" w:rsidRPr="00E6584F" w:rsidRDefault="007B407E" w:rsidP="00F52F87">
      <w:pPr>
        <w:pStyle w:val="DefenceHeading4"/>
        <w:keepNext/>
      </w:pPr>
      <w:r w:rsidRPr="00E6584F">
        <w:t>the Planning Phase Design Documentation or the Delivery Phase Design Documentation (as applicable) complies with:</w:t>
      </w:r>
    </w:p>
    <w:p w14:paraId="201217BE" w14:textId="13A1E447" w:rsidR="0072238D" w:rsidRPr="00E6584F" w:rsidRDefault="007B407E" w:rsidP="00F52F87">
      <w:pPr>
        <w:pStyle w:val="DefenceHeading5"/>
      </w:pPr>
      <w:r w:rsidRPr="00E6584F">
        <w:t xml:space="preserve">subject to clause </w:t>
      </w:r>
      <w:r w:rsidRPr="009D0F96">
        <w:fldChar w:fldCharType="begin"/>
      </w:r>
      <w:r w:rsidRPr="00E6584F">
        <w:instrText xml:space="preserve"> REF _Ref72336366 \r \h  \* MERGEFORMAT </w:instrText>
      </w:r>
      <w:r w:rsidRPr="009D0F96">
        <w:fldChar w:fldCharType="separate"/>
      </w:r>
      <w:r w:rsidR="00424517">
        <w:t>2.3(g)</w:t>
      </w:r>
      <w:r w:rsidRPr="009D0F96">
        <w:fldChar w:fldCharType="end"/>
      </w:r>
      <w:r w:rsidRPr="00E6584F">
        <w:t>, all Statutory Requirements (including the WHS Legislation); and</w:t>
      </w:r>
    </w:p>
    <w:p w14:paraId="712588D8" w14:textId="77777777" w:rsidR="0072238D" w:rsidRPr="00E6584F" w:rsidRDefault="007B407E" w:rsidP="00F52F87">
      <w:pPr>
        <w:pStyle w:val="DefenceHeading5"/>
      </w:pPr>
      <w:r w:rsidRPr="00E6584F">
        <w:t>the requirements of the Contract; and</w:t>
      </w:r>
    </w:p>
    <w:p w14:paraId="47FFC8D8" w14:textId="763EF87A" w:rsidR="0072238D" w:rsidRPr="00E6584F" w:rsidRDefault="007B407E" w:rsidP="00F52F87">
      <w:pPr>
        <w:pStyle w:val="DefenceHeading4"/>
      </w:pPr>
      <w:r w:rsidRPr="00E6584F">
        <w:t xml:space="preserve">the Works comply or the Stage complies with the Delivery Phase Design Documentation which the Contractor is entitled to use for construction purposes under clause </w:t>
      </w:r>
      <w:r w:rsidRPr="009D0F96">
        <w:fldChar w:fldCharType="begin"/>
      </w:r>
      <w:r w:rsidRPr="00E6584F">
        <w:instrText xml:space="preserve"> REF _Ref72335765 \w \h  \* MERGEFORMAT </w:instrText>
      </w:r>
      <w:r w:rsidRPr="009D0F96">
        <w:fldChar w:fldCharType="separate"/>
      </w:r>
      <w:r w:rsidR="00424517">
        <w:t>6.8(d)</w:t>
      </w:r>
      <w:r w:rsidRPr="009D0F96">
        <w:fldChar w:fldCharType="end"/>
      </w:r>
      <w:r w:rsidRPr="00E6584F">
        <w:t>; and</w:t>
      </w:r>
    </w:p>
    <w:p w14:paraId="3AC8E268" w14:textId="77777777" w:rsidR="0072238D" w:rsidRPr="00E6584F" w:rsidRDefault="007B407E" w:rsidP="00F52F87">
      <w:pPr>
        <w:pStyle w:val="DefenceHeading3"/>
        <w:keepNext/>
      </w:pPr>
      <w:r w:rsidRPr="00E6584F">
        <w:t>a corresponding certificate from each Subcontractor that performs design work forming part of the Contractor's Activities in the form of the Consultant Design Certificate or Subcontractor Design Certificate which certifies that (to the extent then applicable):</w:t>
      </w:r>
    </w:p>
    <w:p w14:paraId="47A284C0" w14:textId="77777777" w:rsidR="0072238D" w:rsidRPr="00E6584F" w:rsidRDefault="007B407E" w:rsidP="00F52F87">
      <w:pPr>
        <w:pStyle w:val="DefenceHeading4"/>
        <w:keepNext/>
      </w:pPr>
      <w:r w:rsidRPr="00E6584F">
        <w:t>all design carried out by that Subcontractor complies with:</w:t>
      </w:r>
    </w:p>
    <w:p w14:paraId="40CB92D7" w14:textId="77777777" w:rsidR="0072238D" w:rsidRPr="00E6584F" w:rsidRDefault="007B407E" w:rsidP="00F52F87">
      <w:pPr>
        <w:pStyle w:val="DefenceHeading5"/>
      </w:pPr>
      <w:r w:rsidRPr="00E6584F">
        <w:t>subject to the subcontract, all Statutory Requirements (including the WHS Legislation); and</w:t>
      </w:r>
    </w:p>
    <w:p w14:paraId="5CCD1AD2" w14:textId="77777777" w:rsidR="0072238D" w:rsidRPr="00E6584F" w:rsidRDefault="007B407E" w:rsidP="00F52F87">
      <w:pPr>
        <w:pStyle w:val="DefenceHeading5"/>
      </w:pPr>
      <w:r w:rsidRPr="00E6584F">
        <w:lastRenderedPageBreak/>
        <w:t>the requirements of the subcontract; and</w:t>
      </w:r>
    </w:p>
    <w:p w14:paraId="438AC687" w14:textId="77777777" w:rsidR="0072238D" w:rsidRPr="00E6584F" w:rsidRDefault="007B407E" w:rsidP="00F52F87">
      <w:pPr>
        <w:pStyle w:val="DefenceHeading4"/>
      </w:pPr>
      <w:r w:rsidRPr="00E6584F">
        <w:t>the Works comply or the Stage complies with the design carried out by that Subcontractor,</w:t>
      </w:r>
    </w:p>
    <w:p w14:paraId="3DEEF386" w14:textId="252285C2" w:rsidR="0072238D" w:rsidRPr="00E6584F" w:rsidRDefault="007B407E">
      <w:pPr>
        <w:pStyle w:val="DefenceNormal"/>
        <w:rPr>
          <w:b/>
          <w:i/>
        </w:rPr>
      </w:pPr>
      <w:r w:rsidRPr="00E6584F">
        <w:t>except to the extent set out in such certificates.</w:t>
      </w:r>
      <w:r w:rsidR="00035AD3" w:rsidRPr="00E6584F">
        <w:rPr>
          <w:b/>
          <w:i/>
          <w:highlight w:val="yellow"/>
        </w:rPr>
        <w:t xml:space="preserve"> </w:t>
      </w:r>
    </w:p>
    <w:p w14:paraId="1301244A" w14:textId="77777777" w:rsidR="0072238D" w:rsidRPr="00E6584F" w:rsidRDefault="007B407E" w:rsidP="00205F5F">
      <w:pPr>
        <w:pStyle w:val="DefenceHeading2"/>
      </w:pPr>
      <w:bookmarkStart w:id="926" w:name="_Toc316717837"/>
      <w:bookmarkStart w:id="927" w:name="_Toc316787146"/>
      <w:bookmarkStart w:id="928" w:name="_Toc425837372"/>
      <w:bookmarkStart w:id="929" w:name="_Toc469131518"/>
      <w:bookmarkStart w:id="930" w:name="_Toc50803561"/>
      <w:bookmarkStart w:id="931" w:name="_Toc119916331"/>
      <w:bookmarkStart w:id="932" w:name="_Ref453750567"/>
      <w:bookmarkStart w:id="933" w:name="_Toc12875176"/>
      <w:bookmarkStart w:id="934" w:name="_Toc13065466"/>
      <w:bookmarkStart w:id="935" w:name="_Toc112771560"/>
      <w:bookmarkStart w:id="936" w:name="_Toc138183733"/>
      <w:r w:rsidRPr="00E6584F">
        <w:t>S</w:t>
      </w:r>
      <w:bookmarkEnd w:id="926"/>
      <w:bookmarkEnd w:id="927"/>
      <w:bookmarkEnd w:id="928"/>
      <w:bookmarkEnd w:id="929"/>
      <w:bookmarkEnd w:id="930"/>
      <w:bookmarkEnd w:id="931"/>
      <w:r w:rsidRPr="00E6584F">
        <w:t>amples</w:t>
      </w:r>
      <w:bookmarkEnd w:id="932"/>
      <w:bookmarkEnd w:id="933"/>
      <w:bookmarkEnd w:id="934"/>
      <w:bookmarkEnd w:id="935"/>
      <w:bookmarkEnd w:id="936"/>
    </w:p>
    <w:p w14:paraId="2DD9DEBC" w14:textId="77777777" w:rsidR="0072238D" w:rsidRPr="00E6584F" w:rsidRDefault="007B407E" w:rsidP="00F52F87">
      <w:pPr>
        <w:pStyle w:val="DefenceHeading3"/>
        <w:keepNext/>
        <w:keepLines/>
      </w:pPr>
      <w:r w:rsidRPr="00E6584F">
        <w:t>The Contractor must:</w:t>
      </w:r>
    </w:p>
    <w:p w14:paraId="1A42A073" w14:textId="77777777" w:rsidR="0072238D" w:rsidRPr="00E6584F" w:rsidRDefault="007B407E" w:rsidP="00F52F87">
      <w:pPr>
        <w:pStyle w:val="DefenceHeading4"/>
      </w:pPr>
      <w:r w:rsidRPr="00E6584F">
        <w:t>obtain each sample or range of samples required by the Contract; and</w:t>
      </w:r>
    </w:p>
    <w:p w14:paraId="09122091" w14:textId="77777777" w:rsidR="0072238D" w:rsidRPr="00E6584F" w:rsidRDefault="007B407E" w:rsidP="00F52F87">
      <w:pPr>
        <w:pStyle w:val="DefenceHeading4"/>
        <w:keepNext/>
      </w:pPr>
      <w:r w:rsidRPr="00E6584F">
        <w:t>submit the sample or range of samples it obtains to the Contract Administrator:</w:t>
      </w:r>
    </w:p>
    <w:p w14:paraId="1778046A" w14:textId="72C2F3F2" w:rsidR="0072238D" w:rsidRPr="00E6584F" w:rsidRDefault="007B407E" w:rsidP="00F52F87">
      <w:pPr>
        <w:pStyle w:val="DefenceHeading5"/>
      </w:pPr>
      <w:r w:rsidRPr="00E6584F">
        <w:t>in the Planning Phase - in accordance with the design development program approved by the Contract Administrator under clause</w:t>
      </w:r>
      <w:r w:rsidR="00456F3B" w:rsidRPr="00E6584F">
        <w:t xml:space="preserve"> </w:t>
      </w:r>
      <w:r w:rsidR="00456F3B" w:rsidRPr="009D0F96">
        <w:fldChar w:fldCharType="begin"/>
      </w:r>
      <w:r w:rsidR="00456F3B" w:rsidRPr="00E6584F">
        <w:instrText xml:space="preserve"> REF _Ref65834962 \r \h  \* MERGEFORMAT </w:instrText>
      </w:r>
      <w:r w:rsidR="00456F3B" w:rsidRPr="009D0F96">
        <w:fldChar w:fldCharType="separate"/>
      </w:r>
      <w:r w:rsidR="00424517">
        <w:t>6.3(a)(i)B</w:t>
      </w:r>
      <w:r w:rsidR="00456F3B" w:rsidRPr="009D0F96">
        <w:fldChar w:fldCharType="end"/>
      </w:r>
      <w:r w:rsidRPr="00E6584F">
        <w:t>; or</w:t>
      </w:r>
    </w:p>
    <w:p w14:paraId="724E10A6" w14:textId="6943EB75" w:rsidR="0072238D" w:rsidRPr="00E6584F" w:rsidRDefault="007B407E" w:rsidP="00F52F87">
      <w:pPr>
        <w:pStyle w:val="DefenceHeading5"/>
      </w:pPr>
      <w:r w:rsidRPr="00E6584F">
        <w:t xml:space="preserve">in the Delivery Phase - in accordance with the </w:t>
      </w:r>
      <w:r w:rsidR="00AB42E9" w:rsidRPr="00E6584F">
        <w:t>Delivery Phase P</w:t>
      </w:r>
      <w:r w:rsidRPr="00E6584F">
        <w:t>rogram,</w:t>
      </w:r>
    </w:p>
    <w:p w14:paraId="37E1AEB6" w14:textId="216CF0E3" w:rsidR="0072238D" w:rsidRPr="00E6584F" w:rsidRDefault="007B407E">
      <w:pPr>
        <w:pStyle w:val="DefenceIndent2"/>
      </w:pPr>
      <w:r w:rsidRPr="00E6584F">
        <w:t xml:space="preserve">as updated with the approval of the Contract Administrator under clause </w:t>
      </w:r>
      <w:r w:rsidRPr="009D0F96">
        <w:fldChar w:fldCharType="begin"/>
      </w:r>
      <w:r w:rsidRPr="00E6584F">
        <w:instrText xml:space="preserve"> REF _Ref120693462 \w \h  \* MERGEFORMAT </w:instrText>
      </w:r>
      <w:r w:rsidRPr="009D0F96">
        <w:fldChar w:fldCharType="separate"/>
      </w:r>
      <w:r w:rsidR="00424517">
        <w:t>10.2</w:t>
      </w:r>
      <w:r w:rsidRPr="009D0F96">
        <w:fldChar w:fldCharType="end"/>
      </w:r>
      <w:r w:rsidRPr="00E6584F">
        <w:t>.</w:t>
      </w:r>
    </w:p>
    <w:p w14:paraId="67F84013" w14:textId="6DACD845" w:rsidR="0072238D" w:rsidRPr="00E6584F" w:rsidRDefault="007B407E" w:rsidP="00F52F87">
      <w:pPr>
        <w:pStyle w:val="DefenceHeading3"/>
        <w:keepNext/>
      </w:pPr>
      <w:r w:rsidRPr="00E6584F">
        <w:t>The Contract Administrator may:</w:t>
      </w:r>
    </w:p>
    <w:p w14:paraId="39BF0F71" w14:textId="77777777" w:rsidR="0072238D" w:rsidRPr="00E6584F" w:rsidRDefault="007B407E" w:rsidP="00F52F87">
      <w:pPr>
        <w:pStyle w:val="DefenceHeading4"/>
      </w:pPr>
      <w:r w:rsidRPr="00E6584F">
        <w:t>review the sample or range of samples, or any resubmitted sample or range of samples, submitted by the Contractor; and</w:t>
      </w:r>
    </w:p>
    <w:p w14:paraId="71C02329" w14:textId="730455CA" w:rsidR="0072238D" w:rsidRPr="00E6584F" w:rsidRDefault="007B407E" w:rsidP="00F52F87">
      <w:pPr>
        <w:pStyle w:val="DefenceHeading4"/>
      </w:pPr>
      <w:bookmarkStart w:id="937" w:name="_Ref120700988"/>
      <w:r w:rsidRPr="00E6584F">
        <w:t>within the number of days specified in the Contract Particulars of the submission of such sample or range of samples or resubmitted sample or range of samples, reject the sample or range of samples</w:t>
      </w:r>
      <w:r w:rsidR="00D568CD" w:rsidRPr="00E6584F">
        <w:t xml:space="preserve"> if, in the reasonable opinion of the Contract Administrator, the sample or range of samples does not comply with the requirements of the Contract</w:t>
      </w:r>
      <w:r w:rsidRPr="00E6584F">
        <w:t>.</w:t>
      </w:r>
      <w:bookmarkEnd w:id="937"/>
    </w:p>
    <w:p w14:paraId="7311D62D" w14:textId="77777777" w:rsidR="0072238D" w:rsidRPr="00E6584F" w:rsidRDefault="007B407E" w:rsidP="00F52F87">
      <w:pPr>
        <w:pStyle w:val="DefenceHeading3"/>
      </w:pPr>
      <w:r w:rsidRPr="00E6584F">
        <w:t>If any sample or range of samples is rejected, the Contractor must submit an amended or substituted sample or range of samples to the Contract Administrator.</w:t>
      </w:r>
    </w:p>
    <w:p w14:paraId="0E5266F9" w14:textId="77777777" w:rsidR="0072238D" w:rsidRPr="00E6584F" w:rsidRDefault="007B407E" w:rsidP="00F52F87">
      <w:pPr>
        <w:pStyle w:val="DefenceHeading3"/>
        <w:keepNext/>
      </w:pPr>
      <w:bookmarkStart w:id="938" w:name="_Ref120701060"/>
      <w:r w:rsidRPr="00E6584F">
        <w:t>The Contractor must not:</w:t>
      </w:r>
      <w:bookmarkEnd w:id="938"/>
    </w:p>
    <w:p w14:paraId="0A452438" w14:textId="77777777" w:rsidR="0072238D" w:rsidRPr="00E6584F" w:rsidRDefault="007B407E" w:rsidP="00F52F87">
      <w:pPr>
        <w:pStyle w:val="DefenceHeading4"/>
      </w:pPr>
      <w:r w:rsidRPr="00E6584F">
        <w:t>issue any Subcontract Tender Documentation to tenderers for; or</w:t>
      </w:r>
    </w:p>
    <w:p w14:paraId="198B2FF1" w14:textId="77777777" w:rsidR="0072238D" w:rsidRPr="00E6584F" w:rsidRDefault="007B407E" w:rsidP="00F52F87">
      <w:pPr>
        <w:pStyle w:val="DefenceHeading4"/>
      </w:pPr>
      <w:r w:rsidRPr="00E6584F">
        <w:t>commence construction of,</w:t>
      </w:r>
    </w:p>
    <w:p w14:paraId="0BBB01DA" w14:textId="14619975" w:rsidR="0072238D" w:rsidRPr="00E6584F" w:rsidRDefault="007B407E">
      <w:pPr>
        <w:pStyle w:val="DefenceIndent"/>
      </w:pPr>
      <w:r w:rsidRPr="00E6584F">
        <w:t xml:space="preserve">any part of the Works to which the sample or range of samples which it has submitted to the Contract Administrator applies unless the Contract Administrator has had the number of days specified in the Contract Particulars to review the sample or range of samples and has not rejected the sample or </w:t>
      </w:r>
      <w:r w:rsidR="00213B4E" w:rsidRPr="00E6584F">
        <w:t xml:space="preserve">range of </w:t>
      </w:r>
      <w:r w:rsidRPr="00E6584F">
        <w:t>samples.</w:t>
      </w:r>
    </w:p>
    <w:p w14:paraId="2042BEBF" w14:textId="77777777" w:rsidR="0072238D" w:rsidRPr="00E6584F" w:rsidRDefault="007B407E" w:rsidP="00F52F87">
      <w:pPr>
        <w:pStyle w:val="DefenceHeading3"/>
      </w:pPr>
      <w:r w:rsidRPr="00E6584F">
        <w:t>The Contract Administrator does not assume or owe any duty of care to the Contractor to review, or in reviewing, the sample or range of samples submitted by the Contractor for errors, omissions or compliance with the Contract.</w:t>
      </w:r>
    </w:p>
    <w:p w14:paraId="3B9C61DB" w14:textId="77777777" w:rsidR="0072238D" w:rsidRPr="00E6584F" w:rsidRDefault="007B407E" w:rsidP="00F52F87">
      <w:pPr>
        <w:pStyle w:val="DefenceHeading3"/>
        <w:keepNext/>
      </w:pPr>
      <w:r w:rsidRPr="00E6584F">
        <w:t>No review of, comments upon, consent to or rejection of, or failure to review or comment upon or consent to or reject, any sample or range of samples submitted by the Contractor or any other direction by the Contract Administrator about, or any other act or omission by the Contract Administrator or otherwise by or on behalf of the Commonwealth in relation to, the sample or range of samples will:</w:t>
      </w:r>
    </w:p>
    <w:p w14:paraId="7962D86F" w14:textId="77777777" w:rsidR="0072238D" w:rsidRPr="00E6584F" w:rsidRDefault="007B407E" w:rsidP="00F52F87">
      <w:pPr>
        <w:pStyle w:val="DefenceHeading4"/>
      </w:pPr>
      <w:r w:rsidRPr="00E6584F">
        <w:t>relieve the Contractor from, or alter or affect, the Contractor's obligations under the Contract or otherwise at law or in equity; or</w:t>
      </w:r>
    </w:p>
    <w:p w14:paraId="60161E45" w14:textId="77777777" w:rsidR="0072238D" w:rsidRPr="00E6584F" w:rsidRDefault="007B407E" w:rsidP="00F52F87">
      <w:pPr>
        <w:pStyle w:val="DefenceHeading4"/>
      </w:pPr>
      <w:r w:rsidRPr="00E6584F">
        <w:t>prejudice the Commonwealth's rights against the Contractor whether under the Contract or otherwise at law or in equity.</w:t>
      </w:r>
    </w:p>
    <w:p w14:paraId="2282DD5E" w14:textId="77777777" w:rsidR="00760F34" w:rsidRPr="00E6584F" w:rsidRDefault="007B407E" w:rsidP="00760F34">
      <w:pPr>
        <w:pStyle w:val="DefenceNormal"/>
      </w:pPr>
      <w:r w:rsidRPr="00E6584F">
        <w:br w:type="page"/>
      </w:r>
      <w:bookmarkStart w:id="939" w:name="_Toc16493285"/>
      <w:bookmarkStart w:id="940" w:name="_Ref102985248"/>
      <w:bookmarkStart w:id="941" w:name="_Toc12875177"/>
      <w:bookmarkStart w:id="942" w:name="_Toc13065467"/>
    </w:p>
    <w:p w14:paraId="4B943853" w14:textId="4D39190D" w:rsidR="0072238D" w:rsidRPr="00E6584F" w:rsidRDefault="007B407E" w:rsidP="00205F5F">
      <w:pPr>
        <w:pStyle w:val="DefenceHeading1"/>
      </w:pPr>
      <w:bookmarkStart w:id="943" w:name="_Ref76731937"/>
      <w:bookmarkStart w:id="944" w:name="_Toc112771561"/>
      <w:bookmarkStart w:id="945" w:name="_Toc138183734"/>
      <w:r w:rsidRPr="00E6584F">
        <w:lastRenderedPageBreak/>
        <w:t>SITE</w:t>
      </w:r>
      <w:bookmarkEnd w:id="893"/>
      <w:bookmarkEnd w:id="894"/>
      <w:bookmarkEnd w:id="895"/>
      <w:bookmarkEnd w:id="939"/>
      <w:bookmarkEnd w:id="940"/>
      <w:bookmarkEnd w:id="941"/>
      <w:bookmarkEnd w:id="942"/>
      <w:bookmarkEnd w:id="943"/>
      <w:bookmarkEnd w:id="944"/>
      <w:bookmarkEnd w:id="945"/>
    </w:p>
    <w:p w14:paraId="10419A47" w14:textId="77777777" w:rsidR="0072238D" w:rsidRPr="00E6584F" w:rsidRDefault="007B407E" w:rsidP="00205F5F">
      <w:pPr>
        <w:pStyle w:val="DefenceHeading2"/>
      </w:pPr>
      <w:bookmarkStart w:id="946" w:name="_Toc490386532"/>
      <w:bookmarkStart w:id="947" w:name="_Toc490392093"/>
      <w:bookmarkStart w:id="948" w:name="_Toc490392271"/>
      <w:bookmarkStart w:id="949" w:name="_Toc16493286"/>
      <w:bookmarkStart w:id="950" w:name="_Ref460858001"/>
      <w:bookmarkStart w:id="951" w:name="_Toc12875178"/>
      <w:bookmarkStart w:id="952" w:name="_Toc13065468"/>
      <w:bookmarkStart w:id="953" w:name="_Toc112771562"/>
      <w:bookmarkStart w:id="954" w:name="_Toc138183735"/>
      <w:r w:rsidRPr="00E6584F">
        <w:rPr>
          <w:rStyle w:val="Hyperlink"/>
          <w:color w:val="auto"/>
        </w:rPr>
        <w:t>Contractor</w:t>
      </w:r>
      <w:r w:rsidRPr="00E6584F">
        <w:t xml:space="preserve"> to Inform Itself</w:t>
      </w:r>
      <w:bookmarkEnd w:id="946"/>
      <w:bookmarkEnd w:id="947"/>
      <w:bookmarkEnd w:id="948"/>
      <w:bookmarkEnd w:id="949"/>
      <w:bookmarkEnd w:id="950"/>
      <w:bookmarkEnd w:id="951"/>
      <w:bookmarkEnd w:id="952"/>
      <w:bookmarkEnd w:id="953"/>
      <w:bookmarkEnd w:id="954"/>
    </w:p>
    <w:p w14:paraId="3FC84C44" w14:textId="77777777" w:rsidR="0072238D" w:rsidRPr="00E6584F" w:rsidRDefault="007B407E">
      <w:pPr>
        <w:pStyle w:val="DefenceNormal"/>
        <w:keepNext/>
      </w:pPr>
      <w:r w:rsidRPr="00E6584F">
        <w:rPr>
          <w:szCs w:val="22"/>
        </w:rPr>
        <w:t xml:space="preserve">The </w:t>
      </w:r>
      <w:r w:rsidRPr="00E6584F">
        <w:t>Contractor</w:t>
      </w:r>
      <w:r w:rsidRPr="00E6584F">
        <w:rPr>
          <w:szCs w:val="22"/>
        </w:rPr>
        <w:t xml:space="preserve"> warrants that it has, and it will be deemed to have, done everything that would be expected of a prudent, competent and experienced contractor in:</w:t>
      </w:r>
    </w:p>
    <w:p w14:paraId="0222A892" w14:textId="77777777" w:rsidR="0072238D" w:rsidRPr="00E6584F" w:rsidRDefault="007B407E" w:rsidP="00F52F87">
      <w:pPr>
        <w:pStyle w:val="DefenceHeading3"/>
      </w:pPr>
      <w:r w:rsidRPr="00E6584F">
        <w:t>assessing the risks which it is assuming under the Contract; and</w:t>
      </w:r>
    </w:p>
    <w:p w14:paraId="06A990AE" w14:textId="77777777" w:rsidR="0072238D" w:rsidRPr="00E6584F" w:rsidRDefault="007B407E" w:rsidP="00F52F87">
      <w:pPr>
        <w:pStyle w:val="DefenceHeading3"/>
      </w:pPr>
      <w:r w:rsidRPr="00E6584F">
        <w:t xml:space="preserve">ensuring that it has made sufficient allowances in the amounts comprising the Contract Price to protect it against any of these risks eventuating. </w:t>
      </w:r>
    </w:p>
    <w:p w14:paraId="32201A10" w14:textId="77450A0F" w:rsidR="0072238D" w:rsidRPr="00E6584F" w:rsidRDefault="007B407E" w:rsidP="00205F5F">
      <w:pPr>
        <w:pStyle w:val="DefenceHeading2"/>
      </w:pPr>
      <w:bookmarkStart w:id="955" w:name="_Toc490386533"/>
      <w:bookmarkStart w:id="956" w:name="_Toc490392094"/>
      <w:bookmarkStart w:id="957" w:name="_Toc490392272"/>
      <w:bookmarkStart w:id="958" w:name="_Toc16493287"/>
      <w:bookmarkStart w:id="959" w:name="_Toc12875179"/>
      <w:bookmarkStart w:id="960" w:name="_Toc13065469"/>
      <w:bookmarkStart w:id="961" w:name="_Toc112771563"/>
      <w:bookmarkStart w:id="962" w:name="_Toc138183736"/>
      <w:r w:rsidRPr="00E6584F">
        <w:t xml:space="preserve">Site </w:t>
      </w:r>
      <w:r w:rsidR="00C16699" w:rsidRPr="00E6584F">
        <w:t xml:space="preserve">and Other </w:t>
      </w:r>
      <w:r w:rsidRPr="00E6584F">
        <w:t>Information</w:t>
      </w:r>
      <w:bookmarkEnd w:id="955"/>
      <w:bookmarkEnd w:id="956"/>
      <w:bookmarkEnd w:id="957"/>
      <w:bookmarkEnd w:id="958"/>
      <w:bookmarkEnd w:id="959"/>
      <w:bookmarkEnd w:id="960"/>
      <w:bookmarkEnd w:id="961"/>
      <w:bookmarkEnd w:id="962"/>
    </w:p>
    <w:p w14:paraId="1494A0C9" w14:textId="27E06525" w:rsidR="0072238D" w:rsidRPr="00E6584F" w:rsidRDefault="007B407E">
      <w:pPr>
        <w:pStyle w:val="DefenceNormal"/>
        <w:keepNext/>
        <w:keepLines/>
      </w:pPr>
      <w:r w:rsidRPr="00E6584F">
        <w:rPr>
          <w:szCs w:val="22"/>
        </w:rPr>
        <w:t>Without limiting clause </w:t>
      </w:r>
      <w:r w:rsidRPr="009D0F96">
        <w:rPr>
          <w:szCs w:val="22"/>
        </w:rPr>
        <w:fldChar w:fldCharType="begin"/>
      </w:r>
      <w:r w:rsidRPr="00E6584F">
        <w:rPr>
          <w:szCs w:val="22"/>
        </w:rPr>
        <w:instrText xml:space="preserve"> REF _Ref72468950 \w \h  \* MERGEFORMAT </w:instrText>
      </w:r>
      <w:r w:rsidRPr="009D0F96">
        <w:rPr>
          <w:szCs w:val="22"/>
        </w:rPr>
      </w:r>
      <w:r w:rsidRPr="009D0F96">
        <w:rPr>
          <w:szCs w:val="22"/>
        </w:rPr>
        <w:fldChar w:fldCharType="separate"/>
      </w:r>
      <w:r w:rsidR="00424517">
        <w:rPr>
          <w:szCs w:val="22"/>
        </w:rPr>
        <w:t>7.5</w:t>
      </w:r>
      <w:r w:rsidRPr="009D0F96">
        <w:rPr>
          <w:szCs w:val="22"/>
        </w:rPr>
        <w:fldChar w:fldCharType="end"/>
      </w:r>
      <w:r w:rsidR="00213B4E" w:rsidRPr="00E6584F">
        <w:rPr>
          <w:szCs w:val="22"/>
        </w:rPr>
        <w:t xml:space="preserve"> the</w:t>
      </w:r>
      <w:r w:rsidRPr="00E6584F">
        <w:rPr>
          <w:szCs w:val="22"/>
        </w:rPr>
        <w:t>:</w:t>
      </w:r>
    </w:p>
    <w:p w14:paraId="24E90677" w14:textId="2F69FE75" w:rsidR="0072238D" w:rsidRPr="00E6584F" w:rsidRDefault="007B407E" w:rsidP="00F52F87">
      <w:pPr>
        <w:pStyle w:val="DefenceHeading3"/>
      </w:pPr>
      <w:bookmarkStart w:id="963" w:name="_Ref300071332"/>
      <w:r w:rsidRPr="00E6584F">
        <w:t>Commonwealth</w:t>
      </w:r>
      <w:bookmarkEnd w:id="963"/>
      <w:r w:rsidRPr="00E6584F">
        <w:t xml:space="preserve"> has made available to the Contractor before the Award Date </w:t>
      </w:r>
      <w:r w:rsidR="00BD5E24" w:rsidRPr="00E6584F">
        <w:t xml:space="preserve">or </w:t>
      </w:r>
      <w:r w:rsidRPr="00E6584F">
        <w:t>may make available to the Contractor on or after the Award Date, certain information, data and documents obtained by the Commonwealth for the purpose of the Works</w:t>
      </w:r>
      <w:r w:rsidR="00C16699" w:rsidRPr="00E6584F">
        <w:t>, including</w:t>
      </w:r>
      <w:r w:rsidRPr="00E6584F">
        <w:t xml:space="preserve"> from investigations it carried out as to the conditions on, in, under or in the vicinity of the Site;</w:t>
      </w:r>
    </w:p>
    <w:p w14:paraId="1AA9D159" w14:textId="10538CD9" w:rsidR="0072238D" w:rsidRPr="00E6584F" w:rsidRDefault="007B407E" w:rsidP="00F52F87">
      <w:pPr>
        <w:pStyle w:val="DefenceHeading3"/>
      </w:pPr>
      <w:r w:rsidRPr="00E6584F">
        <w:t>Commonwealth does not warrant, guarantee or make any representation about the relevance, completeness, accuracy or adequacy of any such information, data and documents made available to the Contractor;</w:t>
      </w:r>
    </w:p>
    <w:p w14:paraId="7FD0F172" w14:textId="7D87FC3A" w:rsidR="0072238D" w:rsidRPr="00E6584F" w:rsidRDefault="007B407E" w:rsidP="00F52F87">
      <w:pPr>
        <w:pStyle w:val="DefenceHeading3"/>
      </w:pPr>
      <w:r w:rsidRPr="00E6584F">
        <w:t>Contractor acknowledges that such information, data and documents do not form part of the Contract and that clause </w:t>
      </w:r>
      <w:r w:rsidRPr="009D0F96">
        <w:fldChar w:fldCharType="begin"/>
      </w:r>
      <w:r w:rsidRPr="00E6584F">
        <w:instrText xml:space="preserve"> REF _Ref72468963 \w \h  \* MERGEFORMAT </w:instrText>
      </w:r>
      <w:r w:rsidRPr="009D0F96">
        <w:fldChar w:fldCharType="separate"/>
      </w:r>
      <w:r w:rsidR="00424517">
        <w:t>7.5</w:t>
      </w:r>
      <w:r w:rsidRPr="009D0F96">
        <w:fldChar w:fldCharType="end"/>
      </w:r>
      <w:r w:rsidRPr="00E6584F">
        <w:t xml:space="preserve"> applies to the information, data and documents; and</w:t>
      </w:r>
    </w:p>
    <w:p w14:paraId="0DCBAE1F" w14:textId="2582E419" w:rsidR="0072238D" w:rsidRPr="00E6584F" w:rsidRDefault="007B407E" w:rsidP="00F52F87">
      <w:pPr>
        <w:pStyle w:val="DefenceHeading3"/>
      </w:pPr>
      <w:r w:rsidRPr="00E6584F">
        <w:t>Contractor acknowledges and agrees that, to the extent permitted by law, it will not be entitled to make (nor will the Commonwealth be liable upon) any Claim arising out of or in connection with such information, data and documents.</w:t>
      </w:r>
    </w:p>
    <w:p w14:paraId="59E39554" w14:textId="77777777" w:rsidR="0072238D" w:rsidRPr="00E6584F" w:rsidRDefault="007B407E" w:rsidP="00205F5F">
      <w:pPr>
        <w:pStyle w:val="DefenceHeading2"/>
      </w:pPr>
      <w:bookmarkStart w:id="964" w:name="_Toc490386534"/>
      <w:bookmarkStart w:id="965" w:name="_Toc490392095"/>
      <w:bookmarkStart w:id="966" w:name="_Toc490392273"/>
      <w:bookmarkStart w:id="967" w:name="_Toc16493288"/>
      <w:bookmarkStart w:id="968" w:name="_Ref446604285"/>
      <w:bookmarkStart w:id="969" w:name="_Ref464747761"/>
      <w:bookmarkStart w:id="970" w:name="_Toc12875180"/>
      <w:bookmarkStart w:id="971" w:name="_Toc13065470"/>
      <w:bookmarkStart w:id="972" w:name="_Toc112771564"/>
      <w:bookmarkStart w:id="973" w:name="_Toc138183737"/>
      <w:r w:rsidRPr="00E6584F">
        <w:t>Site Access</w:t>
      </w:r>
      <w:bookmarkEnd w:id="964"/>
      <w:bookmarkEnd w:id="965"/>
      <w:bookmarkEnd w:id="966"/>
      <w:bookmarkEnd w:id="967"/>
      <w:bookmarkEnd w:id="968"/>
      <w:bookmarkEnd w:id="969"/>
      <w:bookmarkEnd w:id="970"/>
      <w:bookmarkEnd w:id="971"/>
      <w:bookmarkEnd w:id="972"/>
      <w:bookmarkEnd w:id="973"/>
    </w:p>
    <w:p w14:paraId="7B05CF20" w14:textId="6989A60C" w:rsidR="004B1DE3" w:rsidRPr="00E6584F" w:rsidRDefault="004B1DE3">
      <w:pPr>
        <w:pStyle w:val="DefenceHeading3"/>
      </w:pPr>
      <w:bookmarkStart w:id="974" w:name="_Ref72477116"/>
      <w:r w:rsidRPr="00E6584F">
        <w:t>In carrying out the Contractor’s Activities, the Contractor must, and must ensure that its officers, employees, subcontractors and agents comply with:</w:t>
      </w:r>
    </w:p>
    <w:p w14:paraId="65984EA9" w14:textId="4CCF23AC" w:rsidR="004B1DE3" w:rsidRPr="004E1971" w:rsidRDefault="004B1DE3" w:rsidP="004E1971">
      <w:pPr>
        <w:pStyle w:val="DefenceHeading4"/>
      </w:pPr>
      <w:r w:rsidRPr="009D0F96">
        <w:t>the requirements for Site access and conduct at the Site as are applicable to the Site from</w:t>
      </w:r>
      <w:r w:rsidR="007F1945" w:rsidRPr="009D0F96">
        <w:t xml:space="preserve"> </w:t>
      </w:r>
      <w:r w:rsidRPr="009D0F96">
        <w:t xml:space="preserve">time to time including any requirements set out in the </w:t>
      </w:r>
      <w:r w:rsidR="003D6B08" w:rsidRPr="005C6CC4">
        <w:t>Brief</w:t>
      </w:r>
      <w:r w:rsidRPr="004E1971">
        <w:t>; and</w:t>
      </w:r>
    </w:p>
    <w:p w14:paraId="4803A83F" w14:textId="5C36D9DF" w:rsidR="004B1DE3" w:rsidRPr="004E1971" w:rsidRDefault="004B1DE3" w:rsidP="004E1971">
      <w:pPr>
        <w:pStyle w:val="DefenceHeading4"/>
      </w:pPr>
      <w:r w:rsidRPr="004E1971">
        <w:t>any direction of the Contract Administrator in relation to Site access or conduct at the Site.</w:t>
      </w:r>
    </w:p>
    <w:p w14:paraId="0AE4AEF4" w14:textId="542FC775" w:rsidR="0072238D" w:rsidRPr="00E6584F" w:rsidRDefault="007B407E" w:rsidP="00F52F87">
      <w:pPr>
        <w:pStyle w:val="DefenceHeading3"/>
        <w:keepNext/>
      </w:pPr>
      <w:r w:rsidRPr="00E6584F">
        <w:rPr>
          <w:szCs w:val="22"/>
        </w:rPr>
        <w:t xml:space="preserve">The </w:t>
      </w:r>
      <w:r w:rsidRPr="00E6584F">
        <w:t>Commonwealth</w:t>
      </w:r>
      <w:r w:rsidRPr="00E6584F">
        <w:rPr>
          <w:szCs w:val="22"/>
        </w:rPr>
        <w:t>:</w:t>
      </w:r>
      <w:bookmarkEnd w:id="974"/>
    </w:p>
    <w:p w14:paraId="02188EA7" w14:textId="77777777" w:rsidR="0072238D" w:rsidRPr="00E6584F" w:rsidRDefault="007B407E" w:rsidP="00F52F87">
      <w:pPr>
        <w:pStyle w:val="DefenceHeading4"/>
        <w:keepNext/>
      </w:pPr>
      <w:r w:rsidRPr="00E6584F">
        <w:t>is not obliged to:</w:t>
      </w:r>
    </w:p>
    <w:p w14:paraId="03253F24" w14:textId="77777777" w:rsidR="0072238D" w:rsidRPr="00E6584F" w:rsidRDefault="007B407E" w:rsidP="00F52F87">
      <w:pPr>
        <w:pStyle w:val="DefenceHeading5"/>
      </w:pPr>
      <w:r w:rsidRPr="00E6584F">
        <w:t>provide the Contractor with sole access to the Site; or</w:t>
      </w:r>
    </w:p>
    <w:p w14:paraId="46F3EA79" w14:textId="77777777" w:rsidR="0072238D" w:rsidRPr="00E6584F" w:rsidRDefault="007B407E" w:rsidP="00F52F87">
      <w:pPr>
        <w:pStyle w:val="DefenceHeading5"/>
      </w:pPr>
      <w:r w:rsidRPr="00E6584F">
        <w:t>carry out any work or provide any facilities to the Contractor (other than as stated in the Contract) which may be necessary to enable the Contractor to obtain adequate access to carry out the Contractor's Activities;</w:t>
      </w:r>
    </w:p>
    <w:p w14:paraId="1676FCBF" w14:textId="77777777" w:rsidR="0072238D" w:rsidRPr="00E6584F" w:rsidRDefault="007B407E" w:rsidP="00F52F87">
      <w:pPr>
        <w:pStyle w:val="DefenceHeading4"/>
      </w:pPr>
      <w:r w:rsidRPr="00E6584F">
        <w:t>may engage Other Contractors to work upon or in the vicinity of the Site at the same time as the Contractor; and</w:t>
      </w:r>
    </w:p>
    <w:p w14:paraId="6DCAE095" w14:textId="21BDDE85" w:rsidR="0072238D" w:rsidRPr="00E6584F" w:rsidRDefault="007B407E" w:rsidP="00F52F87">
      <w:pPr>
        <w:pStyle w:val="DefenceHeading4"/>
      </w:pPr>
      <w:r w:rsidRPr="00E6584F">
        <w:t>must use reasonable endeavours to ensure that any Other Contractors engaged by the Commonwealth comply with the reasonable requirements of the Contractor as to matters concerning industrial relations, insurance</w:t>
      </w:r>
      <w:r w:rsidR="007F1945" w:rsidRPr="00E6584F">
        <w:t>, site management</w:t>
      </w:r>
      <w:r w:rsidRPr="00E6584F">
        <w:t xml:space="preserve"> and work health and safety.</w:t>
      </w:r>
    </w:p>
    <w:p w14:paraId="41D10DD8" w14:textId="77777777" w:rsidR="005B4650" w:rsidRPr="00494255" w:rsidRDefault="007B407E" w:rsidP="00F52F87">
      <w:pPr>
        <w:pStyle w:val="DefenceHeading3"/>
        <w:keepNext/>
        <w:rPr>
          <w:szCs w:val="22"/>
        </w:rPr>
      </w:pPr>
      <w:bookmarkStart w:id="975" w:name="_Ref116640800"/>
      <w:bookmarkStart w:id="976" w:name="_Ref464735768"/>
      <w:r w:rsidRPr="00D2073C">
        <w:rPr>
          <w:szCs w:val="22"/>
        </w:rPr>
        <w:lastRenderedPageBreak/>
        <w:t xml:space="preserve">The </w:t>
      </w:r>
      <w:r w:rsidRPr="00D2073C">
        <w:t>Commonwealth</w:t>
      </w:r>
      <w:r w:rsidR="005B4650" w:rsidRPr="005B4650">
        <w:t xml:space="preserve"> will use its reasonable endeavours to provide the Contractor with such access to the Site during the Planning Phase as may be reasonably necessary for the carrying out of the Contractor’s Activities during the Planning Phase.</w:t>
      </w:r>
      <w:bookmarkEnd w:id="975"/>
      <w:r w:rsidR="005B4650" w:rsidRPr="005B4650">
        <w:t xml:space="preserve"> </w:t>
      </w:r>
    </w:p>
    <w:p w14:paraId="1B16B2FC" w14:textId="208B9526" w:rsidR="0072238D" w:rsidRPr="00D2073C" w:rsidRDefault="005B4650" w:rsidP="00F52F87">
      <w:pPr>
        <w:pStyle w:val="DefenceHeading3"/>
        <w:keepNext/>
        <w:rPr>
          <w:szCs w:val="22"/>
        </w:rPr>
      </w:pPr>
      <w:r w:rsidRPr="00D2073C">
        <w:rPr>
          <w:szCs w:val="22"/>
        </w:rPr>
        <w:t>T</w:t>
      </w:r>
      <w:r w:rsidR="007B407E" w:rsidRPr="00D2073C">
        <w:rPr>
          <w:szCs w:val="22"/>
        </w:rPr>
        <w:t xml:space="preserve">he </w:t>
      </w:r>
      <w:r w:rsidR="007B407E" w:rsidRPr="00D2073C">
        <w:t>Contractor</w:t>
      </w:r>
      <w:r w:rsidR="007B407E" w:rsidRPr="00D2073C">
        <w:rPr>
          <w:szCs w:val="22"/>
        </w:rPr>
        <w:t xml:space="preserve"> </w:t>
      </w:r>
      <w:r w:rsidRPr="005B4650">
        <w:t xml:space="preserve">acknowledges and agrees that, without limiting paragraph </w:t>
      </w:r>
      <w:r w:rsidR="00A536AE">
        <w:fldChar w:fldCharType="begin"/>
      </w:r>
      <w:r w:rsidR="00A536AE">
        <w:instrText xml:space="preserve"> REF _Ref116640800 \n \h </w:instrText>
      </w:r>
      <w:r w:rsidR="00A536AE">
        <w:fldChar w:fldCharType="separate"/>
      </w:r>
      <w:r w:rsidR="00424517">
        <w:t>(c)</w:t>
      </w:r>
      <w:r w:rsidR="00A536AE">
        <w:fldChar w:fldCharType="end"/>
      </w:r>
      <w:r w:rsidRPr="005B4650">
        <w:t>, Site</w:t>
      </w:r>
      <w:r w:rsidR="007B407E" w:rsidRPr="00D2073C">
        <w:rPr>
          <w:szCs w:val="22"/>
        </w:rPr>
        <w:t xml:space="preserve"> access during the </w:t>
      </w:r>
      <w:r w:rsidR="007B407E" w:rsidRPr="00D2073C">
        <w:t>Planning Phase</w:t>
      </w:r>
      <w:r w:rsidR="007B407E" w:rsidRPr="00D2073C">
        <w:rPr>
          <w:szCs w:val="22"/>
        </w:rPr>
        <w:t xml:space="preserve"> </w:t>
      </w:r>
      <w:r w:rsidRPr="005B4650">
        <w:t>will be contingent upon</w:t>
      </w:r>
      <w:r w:rsidR="007B407E" w:rsidRPr="00D2073C">
        <w:rPr>
          <w:szCs w:val="22"/>
        </w:rPr>
        <w:t>:</w:t>
      </w:r>
      <w:bookmarkEnd w:id="976"/>
    </w:p>
    <w:p w14:paraId="7C67FF35" w14:textId="77777777" w:rsidR="005B4650" w:rsidRPr="005B4650" w:rsidRDefault="005B4650" w:rsidP="005B4650">
      <w:pPr>
        <w:pStyle w:val="DefenceHeading4"/>
      </w:pPr>
      <w:r w:rsidRPr="005B4650">
        <w:t>the Commonwealth having a right of access to the Site;</w:t>
      </w:r>
    </w:p>
    <w:p w14:paraId="3CB69834" w14:textId="77777777" w:rsidR="005B4650" w:rsidRPr="005B4650" w:rsidRDefault="005B4650" w:rsidP="005B4650">
      <w:pPr>
        <w:pStyle w:val="DefenceHeading4"/>
      </w:pPr>
      <w:r w:rsidRPr="005B4650">
        <w:t xml:space="preserve">any Approvals required for Site access having been obtained; </w:t>
      </w:r>
    </w:p>
    <w:p w14:paraId="50DD34F4" w14:textId="72B35A6F" w:rsidR="0072238D" w:rsidRPr="00D2073C" w:rsidRDefault="007B407E" w:rsidP="00F52F87">
      <w:pPr>
        <w:pStyle w:val="DefenceHeading4"/>
      </w:pPr>
      <w:r w:rsidRPr="00D2073C">
        <w:t>the Environmental Management Plan, Site Management Plan and Work Health and Safety Plan hav</w:t>
      </w:r>
      <w:r w:rsidR="005B4650" w:rsidRPr="00D2073C">
        <w:t>ing</w:t>
      </w:r>
      <w:r w:rsidRPr="00D2073C">
        <w:t xml:space="preserve"> been finalised under clause </w:t>
      </w:r>
      <w:r w:rsidRPr="00D2073C">
        <w:fldChar w:fldCharType="begin"/>
      </w:r>
      <w:r w:rsidRPr="00D2073C">
        <w:instrText xml:space="preserve"> REF _Ref120338000 \r \h  \* MERGEFORMAT </w:instrText>
      </w:r>
      <w:r w:rsidRPr="00D2073C">
        <w:fldChar w:fldCharType="separate"/>
      </w:r>
      <w:r w:rsidR="00424517">
        <w:t>9.2</w:t>
      </w:r>
      <w:r w:rsidRPr="00D2073C">
        <w:fldChar w:fldCharType="end"/>
      </w:r>
      <w:r w:rsidRPr="00D2073C">
        <w:t>;</w:t>
      </w:r>
    </w:p>
    <w:p w14:paraId="51455273" w14:textId="35EF3FAE" w:rsidR="0072238D" w:rsidRPr="00D2073C" w:rsidRDefault="007B407E" w:rsidP="00F52F87">
      <w:pPr>
        <w:pStyle w:val="DefenceHeading4"/>
      </w:pPr>
      <w:r w:rsidRPr="00D2073C">
        <w:t>the Contractor ha</w:t>
      </w:r>
      <w:r w:rsidR="005B4650" w:rsidRPr="00D2073C">
        <w:t>ving</w:t>
      </w:r>
      <w:r w:rsidRPr="00D2073C">
        <w:t xml:space="preserve"> provided the Contract Administrator with evidence satisfactory to the Contract Administrator under clause </w:t>
      </w:r>
      <w:r w:rsidRPr="00D2073C">
        <w:fldChar w:fldCharType="begin"/>
      </w:r>
      <w:r w:rsidRPr="00D2073C">
        <w:instrText xml:space="preserve"> REF _Ref449460160 \w \h </w:instrText>
      </w:r>
      <w:r w:rsidR="007F1945" w:rsidRPr="00D2073C">
        <w:instrText xml:space="preserve"> \* MERGEFORMAT </w:instrText>
      </w:r>
      <w:r w:rsidRPr="00D2073C">
        <w:fldChar w:fldCharType="separate"/>
      </w:r>
      <w:r w:rsidR="00424517">
        <w:t>5.4(g)</w:t>
      </w:r>
      <w:r w:rsidRPr="00D2073C">
        <w:fldChar w:fldCharType="end"/>
      </w:r>
      <w:r w:rsidRPr="00D2073C">
        <w:t xml:space="preserve"> that the Contractor has caused to be effected and maintained or otherwise has the benefit of the insurances then required under clause </w:t>
      </w:r>
      <w:r w:rsidRPr="00D2073C">
        <w:fldChar w:fldCharType="begin"/>
      </w:r>
      <w:r w:rsidRPr="00D2073C">
        <w:instrText xml:space="preserve"> REF _Ref102984668 \w \h  \* MERGEFORMAT </w:instrText>
      </w:r>
      <w:r w:rsidRPr="00D2073C">
        <w:fldChar w:fldCharType="separate"/>
      </w:r>
      <w:r w:rsidR="00424517">
        <w:t>5.4</w:t>
      </w:r>
      <w:r w:rsidRPr="00D2073C">
        <w:fldChar w:fldCharType="end"/>
      </w:r>
      <w:r w:rsidRPr="00D2073C">
        <w:t>;</w:t>
      </w:r>
    </w:p>
    <w:p w14:paraId="6B78EF80" w14:textId="6B7B6DB9" w:rsidR="0072238D" w:rsidRPr="00D2073C" w:rsidRDefault="007B407E" w:rsidP="00F52F87">
      <w:pPr>
        <w:pStyle w:val="DefenceHeading4"/>
        <w:keepNext/>
      </w:pPr>
      <w:bookmarkStart w:id="977" w:name="_Ref300071202"/>
      <w:r w:rsidRPr="00D2073C">
        <w:t>the Contractor ha</w:t>
      </w:r>
      <w:r w:rsidR="005B4650" w:rsidRPr="00D2073C">
        <w:t>ving</w:t>
      </w:r>
      <w:r w:rsidRPr="00D2073C">
        <w:t xml:space="preserve"> submitted a request, in writing to the Contract Administrator during the Planning Phase for access to the Site setting out:</w:t>
      </w:r>
      <w:bookmarkEnd w:id="977"/>
    </w:p>
    <w:p w14:paraId="1988E6A8" w14:textId="77777777" w:rsidR="0072238D" w:rsidRPr="00D2073C" w:rsidRDefault="007B407E" w:rsidP="00F52F87">
      <w:pPr>
        <w:pStyle w:val="DefenceHeading5"/>
      </w:pPr>
      <w:r w:rsidRPr="00D2073C">
        <w:t>the areas of the proposed access;</w:t>
      </w:r>
    </w:p>
    <w:p w14:paraId="340576E6" w14:textId="77777777" w:rsidR="0072238D" w:rsidRPr="00D2073C" w:rsidRDefault="007B407E" w:rsidP="00F52F87">
      <w:pPr>
        <w:pStyle w:val="DefenceHeading5"/>
      </w:pPr>
      <w:r w:rsidRPr="00D2073C">
        <w:t>the timing of the proposed access;</w:t>
      </w:r>
    </w:p>
    <w:p w14:paraId="50AF346A" w14:textId="370A9EF2" w:rsidR="0072238D" w:rsidRPr="00D2073C" w:rsidRDefault="007B407E" w:rsidP="00F52F87">
      <w:pPr>
        <w:pStyle w:val="DefenceHeading5"/>
      </w:pPr>
      <w:r w:rsidRPr="00D2073C">
        <w:t xml:space="preserve">the reasons why the proposed access is necessary to enable the Contractor to commence and progress the Contractor's Activities in the Planning Phase (including the preparation of the Planning Phase Design Documentation under clause </w:t>
      </w:r>
      <w:r w:rsidRPr="00D2073C">
        <w:fldChar w:fldCharType="begin"/>
      </w:r>
      <w:r w:rsidRPr="00D2073C">
        <w:instrText xml:space="preserve"> REF _Ref95297037 \w \h  \* MERGEFORMAT </w:instrText>
      </w:r>
      <w:r w:rsidRPr="00D2073C">
        <w:fldChar w:fldCharType="separate"/>
      </w:r>
      <w:r w:rsidR="00424517">
        <w:t>6.1</w:t>
      </w:r>
      <w:r w:rsidRPr="00D2073C">
        <w:fldChar w:fldCharType="end"/>
      </w:r>
      <w:r w:rsidRPr="00D2073C">
        <w:t>); and</w:t>
      </w:r>
    </w:p>
    <w:p w14:paraId="6C7A9EB2" w14:textId="77777777" w:rsidR="0072238D" w:rsidRPr="00D2073C" w:rsidRDefault="007B407E" w:rsidP="00F52F87">
      <w:pPr>
        <w:pStyle w:val="DefenceHeading5"/>
      </w:pPr>
      <w:r w:rsidRPr="00D2073C">
        <w:t>the mitigation measures that the Contractor proposes to put in place to avoid any disruption or inconvenience that may be caused to the Commonwealth, Other Contractors and any other person authorised by the Commonwealth or the Contract Administrator to occupy, use, operate, maintain or access the Site if the Contractor is given the proposed access;</w:t>
      </w:r>
    </w:p>
    <w:p w14:paraId="37270ADA" w14:textId="32716125" w:rsidR="0072238D" w:rsidRPr="00D2073C" w:rsidRDefault="007B407E" w:rsidP="00F52F87">
      <w:pPr>
        <w:pStyle w:val="DefenceHeading4"/>
      </w:pPr>
      <w:bookmarkStart w:id="978" w:name="_Ref300071286"/>
      <w:r w:rsidRPr="00D2073C">
        <w:t xml:space="preserve">the Contractor's request under </w:t>
      </w:r>
      <w:r w:rsidR="00050C86" w:rsidRPr="00D2073C">
        <w:t>sub</w:t>
      </w:r>
      <w:r w:rsidRPr="00D2073C">
        <w:t xml:space="preserve">paragraph </w:t>
      </w:r>
      <w:r w:rsidRPr="00D2073C">
        <w:fldChar w:fldCharType="begin"/>
      </w:r>
      <w:r w:rsidRPr="00D2073C">
        <w:instrText xml:space="preserve"> REF _Ref300071202 \n \h  \* MERGEFORMAT </w:instrText>
      </w:r>
      <w:r w:rsidRPr="00D2073C">
        <w:fldChar w:fldCharType="separate"/>
      </w:r>
      <w:r w:rsidR="00424517">
        <w:t>(v)</w:t>
      </w:r>
      <w:r w:rsidRPr="00D2073C">
        <w:fldChar w:fldCharType="end"/>
      </w:r>
      <w:r w:rsidRPr="00D2073C">
        <w:t xml:space="preserve"> </w:t>
      </w:r>
      <w:r w:rsidR="005B4650" w:rsidRPr="00D2073C">
        <w:t>being</w:t>
      </w:r>
      <w:r w:rsidRPr="00D2073C">
        <w:t xml:space="preserve"> approved by the Contract Administrator in writing; and</w:t>
      </w:r>
      <w:bookmarkEnd w:id="978"/>
    </w:p>
    <w:p w14:paraId="6FD80E28" w14:textId="49F82FEE" w:rsidR="0072238D" w:rsidRPr="00D2073C" w:rsidRDefault="007B407E" w:rsidP="00F52F87">
      <w:pPr>
        <w:pStyle w:val="DefenceHeading4"/>
      </w:pPr>
      <w:bookmarkStart w:id="979" w:name="_Ref102985294"/>
      <w:r w:rsidRPr="00D2073C">
        <w:t>the Contractor ha</w:t>
      </w:r>
      <w:r w:rsidR="005B4650" w:rsidRPr="00D2073C">
        <w:t>ving</w:t>
      </w:r>
      <w:r w:rsidRPr="00D2073C">
        <w:t xml:space="preserve"> otherwise satisfied the conditions precedent to access specified in the Contract Particulars (Planning Phase)</w:t>
      </w:r>
      <w:r w:rsidR="005B4650" w:rsidRPr="00D2073C">
        <w:t>.</w:t>
      </w:r>
      <w:bookmarkEnd w:id="979"/>
    </w:p>
    <w:p w14:paraId="04C28465" w14:textId="77777777" w:rsidR="0072238D" w:rsidRPr="00E6584F" w:rsidRDefault="007B407E" w:rsidP="00205F5F">
      <w:pPr>
        <w:pStyle w:val="DefenceHeading2"/>
      </w:pPr>
      <w:bookmarkStart w:id="980" w:name="_Toc490386535"/>
      <w:bookmarkStart w:id="981" w:name="_Toc490392096"/>
      <w:bookmarkStart w:id="982" w:name="_Toc490392274"/>
      <w:bookmarkStart w:id="983" w:name="_Toc16493289"/>
      <w:bookmarkStart w:id="984" w:name="_Toc12875181"/>
      <w:bookmarkStart w:id="985" w:name="_Toc13065471"/>
      <w:bookmarkStart w:id="986" w:name="_Toc112771565"/>
      <w:bookmarkStart w:id="987" w:name="_Toc138183738"/>
      <w:r w:rsidRPr="00E6584F">
        <w:t>Contractor's Obligation to Provide Access</w:t>
      </w:r>
      <w:bookmarkEnd w:id="980"/>
      <w:bookmarkEnd w:id="981"/>
      <w:bookmarkEnd w:id="982"/>
      <w:bookmarkEnd w:id="983"/>
      <w:bookmarkEnd w:id="984"/>
      <w:bookmarkEnd w:id="985"/>
      <w:bookmarkEnd w:id="986"/>
      <w:bookmarkEnd w:id="987"/>
    </w:p>
    <w:p w14:paraId="355DC333" w14:textId="77777777" w:rsidR="0072238D" w:rsidRPr="00E6584F" w:rsidRDefault="007B407E">
      <w:pPr>
        <w:pStyle w:val="DefenceNormal"/>
        <w:keepNext/>
        <w:keepLines/>
      </w:pPr>
      <w:r w:rsidRPr="00E6584F">
        <w:rPr>
          <w:szCs w:val="22"/>
        </w:rPr>
        <w:t xml:space="preserve">In carrying out the </w:t>
      </w:r>
      <w:r w:rsidRPr="00E6584F">
        <w:t>Contractor's Activities</w:t>
      </w:r>
      <w:r w:rsidRPr="00E6584F">
        <w:rPr>
          <w:szCs w:val="22"/>
        </w:rPr>
        <w:t xml:space="preserve">, the </w:t>
      </w:r>
      <w:r w:rsidRPr="00E6584F">
        <w:t>Contractor</w:t>
      </w:r>
      <w:r w:rsidRPr="00E6584F">
        <w:rPr>
          <w:szCs w:val="22"/>
        </w:rPr>
        <w:t xml:space="preserve"> must:</w:t>
      </w:r>
    </w:p>
    <w:p w14:paraId="69165151" w14:textId="597220D2" w:rsidR="0072238D" w:rsidRPr="00E6584F" w:rsidRDefault="007B407E" w:rsidP="00F52F87">
      <w:pPr>
        <w:pStyle w:val="DefenceHeading3"/>
      </w:pPr>
      <w:r w:rsidRPr="00E6584F">
        <w:t>minimise disruption or inconvenience to the Commonwealth</w:t>
      </w:r>
      <w:r w:rsidR="007F1945" w:rsidRPr="00E6584F">
        <w:t>, the Host Nation</w:t>
      </w:r>
      <w:r w:rsidRPr="00E6584F">
        <w:t>, Other Contractors and any person authorised by the Commonwealth or the Contract Administrator to occupy, use, operate, maintain or access the Site in their occupation, use, operation or maintenance of or access to any part of the Site, including any occupation, use, operation or maintenance of or access to part of the Works or a Stage under clause </w:t>
      </w:r>
      <w:r w:rsidRPr="009D0F96">
        <w:fldChar w:fldCharType="begin"/>
      </w:r>
      <w:r w:rsidRPr="00E6584F">
        <w:instrText xml:space="preserve"> REF _Ref72335710 \w \h  \* MERGEFORMAT </w:instrText>
      </w:r>
      <w:r w:rsidRPr="009D0F96">
        <w:fldChar w:fldCharType="separate"/>
      </w:r>
      <w:r w:rsidR="00424517">
        <w:t>13.5</w:t>
      </w:r>
      <w:r w:rsidRPr="009D0F96">
        <w:fldChar w:fldCharType="end"/>
      </w:r>
      <w:r w:rsidRPr="00E6584F">
        <w:t>;</w:t>
      </w:r>
    </w:p>
    <w:p w14:paraId="183A8FCE" w14:textId="77777777" w:rsidR="0072238D" w:rsidRPr="00E6584F" w:rsidRDefault="007B407E" w:rsidP="00F52F87">
      <w:pPr>
        <w:pStyle w:val="DefenceHeading3"/>
      </w:pPr>
      <w:r w:rsidRPr="00E6584F">
        <w:t>at all reasonable times give the Commonwealth, the Contract Administrator, Other Contractors and any person authorised by the Commonwealth or the Contract Administrator access to the Works, the Site or any areas off-Site where the Contractor's Activities are being carried out; and</w:t>
      </w:r>
    </w:p>
    <w:p w14:paraId="19ABA396" w14:textId="6D6F3624" w:rsidR="0072238D" w:rsidRPr="00E6584F" w:rsidRDefault="007B407E" w:rsidP="00F52F87">
      <w:pPr>
        <w:pStyle w:val="DefenceHeading3"/>
      </w:pPr>
      <w:r w:rsidRPr="00E6584F">
        <w:t>provide the Commonwealth</w:t>
      </w:r>
      <w:r w:rsidR="007F1945" w:rsidRPr="00E6584F">
        <w:t>, the Host Nation</w:t>
      </w:r>
      <w:r w:rsidRPr="00E6584F">
        <w:t xml:space="preserve"> and the Contract Administrator with every reasonable facility necessary for the supervision, examination, inspection and testing of the Contractor's Activities or the Works.</w:t>
      </w:r>
    </w:p>
    <w:p w14:paraId="68AF6B7C" w14:textId="77777777" w:rsidR="0072238D" w:rsidRPr="00E6584F" w:rsidRDefault="007B407E" w:rsidP="00205F5F">
      <w:pPr>
        <w:pStyle w:val="DefenceHeading2"/>
      </w:pPr>
      <w:bookmarkStart w:id="988" w:name="_Toc490386536"/>
      <w:bookmarkStart w:id="989" w:name="_Toc490392097"/>
      <w:bookmarkStart w:id="990" w:name="_Toc490392275"/>
      <w:bookmarkStart w:id="991" w:name="_Toc16493290"/>
      <w:bookmarkStart w:id="992" w:name="_Ref72468950"/>
      <w:bookmarkStart w:id="993" w:name="_Ref72468963"/>
      <w:bookmarkStart w:id="994" w:name="_Toc12875182"/>
      <w:bookmarkStart w:id="995" w:name="_Toc13065472"/>
      <w:bookmarkStart w:id="996" w:name="_Toc112771566"/>
      <w:bookmarkStart w:id="997" w:name="_Toc138183739"/>
      <w:r w:rsidRPr="00E6584F">
        <w:lastRenderedPageBreak/>
        <w:t>Non-Reliance</w:t>
      </w:r>
      <w:bookmarkEnd w:id="988"/>
      <w:bookmarkEnd w:id="989"/>
      <w:bookmarkEnd w:id="990"/>
      <w:bookmarkEnd w:id="991"/>
      <w:bookmarkEnd w:id="992"/>
      <w:bookmarkEnd w:id="993"/>
      <w:bookmarkEnd w:id="994"/>
      <w:bookmarkEnd w:id="995"/>
      <w:bookmarkEnd w:id="996"/>
      <w:bookmarkEnd w:id="997"/>
    </w:p>
    <w:p w14:paraId="2CBB6484"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w:t>
      </w:r>
    </w:p>
    <w:p w14:paraId="2C0BE815" w14:textId="77777777" w:rsidR="0072238D" w:rsidRPr="00E6584F" w:rsidRDefault="007B407E" w:rsidP="00F52F87">
      <w:pPr>
        <w:pStyle w:val="DefenceHeading3"/>
        <w:keepNext/>
      </w:pPr>
      <w:bookmarkStart w:id="998" w:name="_Ref72478985"/>
      <w:r w:rsidRPr="00E6584F">
        <w:t>warrants that it did not in any way rely upon:</w:t>
      </w:r>
      <w:bookmarkEnd w:id="998"/>
    </w:p>
    <w:p w14:paraId="5FD33615" w14:textId="6B4205C5" w:rsidR="0072238D" w:rsidRPr="00E6584F" w:rsidRDefault="007B407E" w:rsidP="00F52F87">
      <w:pPr>
        <w:pStyle w:val="DefenceHeading4"/>
      </w:pPr>
      <w:r w:rsidRPr="00E6584F">
        <w:t xml:space="preserve">any information, data, representation, statement or document made by or provided to the Contractor by the Commonwealth or anyone on behalf of the Commonwealth (including any information, data and documents provided under clause </w:t>
      </w:r>
      <w:r w:rsidRPr="009D0F96">
        <w:fldChar w:fldCharType="begin"/>
      </w:r>
      <w:r w:rsidRPr="00E6584F">
        <w:instrText xml:space="preserve"> REF _Ref300071332 \r \h </w:instrText>
      </w:r>
      <w:r w:rsidR="00E6584F">
        <w:instrText xml:space="preserve"> \* MERGEFORMAT </w:instrText>
      </w:r>
      <w:r w:rsidRPr="009D0F96">
        <w:fldChar w:fldCharType="separate"/>
      </w:r>
      <w:r w:rsidR="00424517">
        <w:t>7.2(a)</w:t>
      </w:r>
      <w:r w:rsidRPr="009D0F96">
        <w:fldChar w:fldCharType="end"/>
      </w:r>
      <w:r w:rsidRPr="00E6584F">
        <w:t>); or</w:t>
      </w:r>
    </w:p>
    <w:p w14:paraId="44CEB645" w14:textId="77777777" w:rsidR="0072238D" w:rsidRPr="00E6584F" w:rsidRDefault="007B407E" w:rsidP="00F52F87">
      <w:pPr>
        <w:pStyle w:val="DefenceHeading4"/>
      </w:pPr>
      <w:r w:rsidRPr="00E6584F">
        <w:t>the relevance, completeness, accuracy or adequacy of any such information, data, representation, statement or document,</w:t>
      </w:r>
    </w:p>
    <w:p w14:paraId="49334B75" w14:textId="77777777" w:rsidR="0072238D" w:rsidRPr="00E6584F" w:rsidRDefault="007B407E">
      <w:pPr>
        <w:pStyle w:val="DefenceIndent"/>
      </w:pPr>
      <w:r w:rsidRPr="00E6584F">
        <w:t>for the purposes of entering into the Contract, except to the extent that any such information, data, representation, statement or document forms part of the Contract;</w:t>
      </w:r>
    </w:p>
    <w:p w14:paraId="4FE2B1E7" w14:textId="77777777" w:rsidR="0072238D" w:rsidRPr="00E6584F" w:rsidRDefault="007B407E" w:rsidP="00F52F87">
      <w:pPr>
        <w:pStyle w:val="DefenceHeading3"/>
      </w:pPr>
      <w:bookmarkStart w:id="999" w:name="_Ref72478986"/>
      <w:r w:rsidRPr="00E6584F">
        <w:t>warrants that it enters into the Contract and will carry out the Contractor's Activities based on its own investigations, interpretations, deductions, information and determinations; and</w:t>
      </w:r>
      <w:bookmarkEnd w:id="999"/>
    </w:p>
    <w:p w14:paraId="46CFC20F" w14:textId="78321EC7" w:rsidR="0072238D" w:rsidRPr="00E6584F" w:rsidRDefault="007B407E" w:rsidP="00F52F87">
      <w:pPr>
        <w:pStyle w:val="DefenceHeading3"/>
      </w:pPr>
      <w:r w:rsidRPr="00E6584F">
        <w:t>acknowledges and agrees that the Commonwealth has entered into the Contract relying upon the warranties in paragraphs </w:t>
      </w:r>
      <w:r w:rsidRPr="009D0F96">
        <w:fldChar w:fldCharType="begin"/>
      </w:r>
      <w:r w:rsidRPr="00E6584F">
        <w:instrText xml:space="preserve"> REF _Ref72478985 \n \h  \* MERGEFORMAT </w:instrText>
      </w:r>
      <w:r w:rsidRPr="009D0F96">
        <w:fldChar w:fldCharType="separate"/>
      </w:r>
      <w:r w:rsidR="00424517">
        <w:t>(a)</w:t>
      </w:r>
      <w:r w:rsidRPr="009D0F96">
        <w:fldChar w:fldCharType="end"/>
      </w:r>
      <w:r w:rsidRPr="00E6584F">
        <w:t xml:space="preserve"> and </w:t>
      </w:r>
      <w:r w:rsidRPr="009D0F96">
        <w:fldChar w:fldCharType="begin"/>
      </w:r>
      <w:r w:rsidRPr="00E6584F">
        <w:instrText xml:space="preserve"> REF _Ref72478986 \n \h  \* MERGEFORMAT </w:instrText>
      </w:r>
      <w:r w:rsidRPr="009D0F96">
        <w:fldChar w:fldCharType="separate"/>
      </w:r>
      <w:r w:rsidR="00424517">
        <w:t>(b)</w:t>
      </w:r>
      <w:r w:rsidRPr="009D0F96">
        <w:fldChar w:fldCharType="end"/>
      </w:r>
      <w:r w:rsidRPr="00E6584F">
        <w:t>.</w:t>
      </w:r>
    </w:p>
    <w:p w14:paraId="428E0C65" w14:textId="77777777" w:rsidR="00760F34" w:rsidRPr="00E6584F" w:rsidRDefault="007B407E" w:rsidP="00760F34">
      <w:pPr>
        <w:pStyle w:val="DefenceNormal"/>
      </w:pPr>
      <w:r w:rsidRPr="00E6584F">
        <w:br w:type="page"/>
      </w:r>
      <w:bookmarkStart w:id="1000" w:name="_Ref72467489"/>
      <w:bookmarkStart w:id="1001" w:name="_Ref72468983"/>
      <w:bookmarkStart w:id="1002" w:name="_Ref72469183"/>
      <w:bookmarkStart w:id="1003" w:name="_Ref72473543"/>
      <w:bookmarkStart w:id="1004" w:name="_Ref464750014"/>
      <w:bookmarkStart w:id="1005" w:name="_Toc12875183"/>
      <w:bookmarkStart w:id="1006" w:name="_Toc13065473"/>
    </w:p>
    <w:p w14:paraId="2B549CCE" w14:textId="71CF8E2B" w:rsidR="0072238D" w:rsidRPr="00E6584F" w:rsidRDefault="007B407E" w:rsidP="00205F5F">
      <w:pPr>
        <w:pStyle w:val="DefenceHeading1"/>
      </w:pPr>
      <w:bookmarkStart w:id="1007" w:name="_Ref76730757"/>
      <w:bookmarkStart w:id="1008" w:name="_Toc112771567"/>
      <w:bookmarkStart w:id="1009" w:name="_Toc138183740"/>
      <w:r w:rsidRPr="00E6584F">
        <w:lastRenderedPageBreak/>
        <w:t>REIMBURSABLE WORK</w:t>
      </w:r>
      <w:bookmarkEnd w:id="1000"/>
      <w:bookmarkEnd w:id="1001"/>
      <w:bookmarkEnd w:id="1002"/>
      <w:bookmarkEnd w:id="1003"/>
      <w:bookmarkEnd w:id="1004"/>
      <w:bookmarkEnd w:id="1005"/>
      <w:bookmarkEnd w:id="1006"/>
      <w:bookmarkEnd w:id="1007"/>
      <w:bookmarkEnd w:id="1008"/>
      <w:bookmarkEnd w:id="1009"/>
    </w:p>
    <w:p w14:paraId="68105F21" w14:textId="77777777" w:rsidR="0072238D" w:rsidRPr="00E6584F" w:rsidRDefault="007B407E" w:rsidP="00205F5F">
      <w:pPr>
        <w:pStyle w:val="DefenceHeading2"/>
      </w:pPr>
      <w:bookmarkStart w:id="1010" w:name="_Toc16493293"/>
      <w:bookmarkStart w:id="1011" w:name="_Ref464748388"/>
      <w:bookmarkStart w:id="1012" w:name="_Toc12875184"/>
      <w:bookmarkStart w:id="1013" w:name="_Toc13065474"/>
      <w:bookmarkStart w:id="1014" w:name="_Toc112771568"/>
      <w:bookmarkStart w:id="1015" w:name="_Toc138183741"/>
      <w:bookmarkStart w:id="1016" w:name="_Toc490386542"/>
      <w:bookmarkStart w:id="1017" w:name="_Toc490392103"/>
      <w:bookmarkStart w:id="1018" w:name="_Toc490392281"/>
      <w:r w:rsidRPr="00E6584F">
        <w:t xml:space="preserve">Restrictions on </w:t>
      </w:r>
      <w:bookmarkEnd w:id="1010"/>
      <w:r w:rsidRPr="00E6584F">
        <w:t>Reimbursable Work</w:t>
      </w:r>
      <w:bookmarkEnd w:id="1011"/>
      <w:bookmarkEnd w:id="1012"/>
      <w:bookmarkEnd w:id="1013"/>
      <w:bookmarkEnd w:id="1014"/>
      <w:bookmarkEnd w:id="1015"/>
      <w:r w:rsidRPr="00E6584F">
        <w:t xml:space="preserve"> </w:t>
      </w:r>
      <w:bookmarkEnd w:id="1016"/>
      <w:bookmarkEnd w:id="1017"/>
      <w:bookmarkEnd w:id="1018"/>
    </w:p>
    <w:p w14:paraId="571E5C17" w14:textId="13BBF018" w:rsidR="0072238D" w:rsidRPr="00E6584F" w:rsidRDefault="007B407E" w:rsidP="00F52F87">
      <w:pPr>
        <w:pStyle w:val="DefenceHeading3"/>
        <w:keepNext/>
      </w:pPr>
      <w:bookmarkStart w:id="1019" w:name="_Ref73793579"/>
      <w:r w:rsidRPr="00E6584F">
        <w:t>Subject to clause </w:t>
      </w:r>
      <w:r w:rsidRPr="009D0F96">
        <w:fldChar w:fldCharType="begin"/>
      </w:r>
      <w:r w:rsidRPr="00E6584F">
        <w:instrText xml:space="preserve"> REF _Ref73790216 \r \h  \* MERGEFORMAT </w:instrText>
      </w:r>
      <w:r w:rsidRPr="009D0F96">
        <w:fldChar w:fldCharType="separate"/>
      </w:r>
      <w:r w:rsidR="00424517">
        <w:t>6.20</w:t>
      </w:r>
      <w:r w:rsidRPr="009D0F96">
        <w:fldChar w:fldCharType="end"/>
      </w:r>
      <w:r w:rsidRPr="00E6584F">
        <w:t xml:space="preserve"> (if applicable), Reimbursable Work must, unless otherwise agreed by the Contract Administrator in writing, be performed under Approved Subcontract Agreements which will be made between the Contractor and Subcontractor in accordance with:</w:t>
      </w:r>
      <w:bookmarkEnd w:id="1019"/>
      <w:r w:rsidRPr="00E6584F">
        <w:t xml:space="preserve"> </w:t>
      </w:r>
    </w:p>
    <w:p w14:paraId="42BFB5CC" w14:textId="2C37E29E" w:rsidR="0072238D" w:rsidRPr="00E6584F" w:rsidRDefault="007B407E" w:rsidP="00F52F87">
      <w:pPr>
        <w:pStyle w:val="DefenceHeading4"/>
      </w:pPr>
      <w:r w:rsidRPr="00E6584F">
        <w:t>the procedure in clause </w:t>
      </w:r>
      <w:r w:rsidR="00886B41" w:rsidRPr="009D0F96">
        <w:fldChar w:fldCharType="begin"/>
      </w:r>
      <w:r w:rsidR="00886B41" w:rsidRPr="00E6584F">
        <w:instrText xml:space="preserve"> REF _Ref76730757 \w \h </w:instrText>
      </w:r>
      <w:r w:rsidR="00E6584F">
        <w:instrText xml:space="preserve"> \* MERGEFORMAT </w:instrText>
      </w:r>
      <w:r w:rsidR="00886B41" w:rsidRPr="009D0F96">
        <w:fldChar w:fldCharType="separate"/>
      </w:r>
      <w:r w:rsidR="00424517">
        <w:t>8</w:t>
      </w:r>
      <w:r w:rsidR="00886B41" w:rsidRPr="009D0F96">
        <w:fldChar w:fldCharType="end"/>
      </w:r>
      <w:r w:rsidRPr="00E6584F">
        <w:t>; or</w:t>
      </w:r>
    </w:p>
    <w:p w14:paraId="4FAE2BF9" w14:textId="63B87EC0" w:rsidR="0072238D" w:rsidRPr="00E6584F" w:rsidRDefault="007B407E" w:rsidP="00F52F87">
      <w:pPr>
        <w:pStyle w:val="DefenceHeading4"/>
      </w:pPr>
      <w:bookmarkStart w:id="1020" w:name="_Ref99959093"/>
      <w:r w:rsidRPr="00E6584F">
        <w:t xml:space="preserve">if the Contract Administrator gives the Contractor a written direction to that effect, the relevant procedure in the </w:t>
      </w:r>
      <w:r w:rsidR="001A53AF" w:rsidRPr="00E6584F">
        <w:t>Methodology Statement</w:t>
      </w:r>
      <w:r w:rsidRPr="00E6584F">
        <w:t>.</w:t>
      </w:r>
      <w:bookmarkEnd w:id="1020"/>
      <w:r w:rsidRPr="00E6584F">
        <w:t xml:space="preserve"> </w:t>
      </w:r>
    </w:p>
    <w:p w14:paraId="67D9D9A1" w14:textId="77777777" w:rsidR="0072238D" w:rsidRPr="00E6584F" w:rsidRDefault="007B407E" w:rsidP="00F52F87">
      <w:pPr>
        <w:pStyle w:val="DefenceHeading3"/>
      </w:pPr>
      <w:r w:rsidRPr="00E6584F">
        <w:t>The Contractor must not include any of the work which forms part of the Contractor's Work (Planning) or the Contractor's Work (Delivery) in the scope of any part of the Reimbursable Work.</w:t>
      </w:r>
    </w:p>
    <w:p w14:paraId="2B7EDE17" w14:textId="77777777" w:rsidR="0072238D" w:rsidRPr="00E6584F" w:rsidRDefault="007B407E" w:rsidP="00F52F87">
      <w:pPr>
        <w:pStyle w:val="DefenceHeading3"/>
        <w:keepNext/>
      </w:pPr>
      <w:bookmarkStart w:id="1021" w:name="_Ref258313721"/>
      <w:r w:rsidRPr="00E6584F">
        <w:t>The Contractor must ensure that all Subcontract Tender Documentation is prepared and all tender processes for Reimbursable Work are conducted:</w:t>
      </w:r>
      <w:bookmarkEnd w:id="1021"/>
    </w:p>
    <w:p w14:paraId="3D1AE1B6" w14:textId="2D4ECA9D" w:rsidR="0072238D" w:rsidRPr="00930DB4" w:rsidRDefault="007B407E" w:rsidP="00F52F87">
      <w:pPr>
        <w:pStyle w:val="DefenceHeading4"/>
      </w:pPr>
      <w:r w:rsidRPr="00930DB4">
        <w:t xml:space="preserve">consistently with the principles of 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 </w:t>
      </w:r>
    </w:p>
    <w:p w14:paraId="4B51D64A" w14:textId="77777777" w:rsidR="0072238D" w:rsidRPr="00E6584F" w:rsidRDefault="007B407E" w:rsidP="00F52F87">
      <w:pPr>
        <w:pStyle w:val="DefenceHeading4"/>
      </w:pPr>
      <w:r w:rsidRPr="00E6584F">
        <w:t xml:space="preserve">on terms which achieve value for money outcomes for the Commonwealth; </w:t>
      </w:r>
    </w:p>
    <w:p w14:paraId="1D96A030" w14:textId="77777777" w:rsidR="0072238D" w:rsidRPr="00E6584F" w:rsidRDefault="007B407E" w:rsidP="00F52F87">
      <w:pPr>
        <w:pStyle w:val="DefenceHeading4"/>
      </w:pPr>
      <w:r w:rsidRPr="00E6584F">
        <w:t xml:space="preserve">with the highest standards of probity, fairness and equal opportunity; and </w:t>
      </w:r>
    </w:p>
    <w:p w14:paraId="368C19F8" w14:textId="77777777" w:rsidR="0072238D" w:rsidRPr="00E6584F" w:rsidRDefault="007B407E" w:rsidP="00F52F87">
      <w:pPr>
        <w:pStyle w:val="DefenceHeading4"/>
      </w:pPr>
      <w:r w:rsidRPr="00E6584F">
        <w:t>in accordance with all other Statutory Requirements.</w:t>
      </w:r>
    </w:p>
    <w:p w14:paraId="37CD1257" w14:textId="3EFF3D9B" w:rsidR="0072238D" w:rsidRPr="003F38CB" w:rsidRDefault="007B407E" w:rsidP="00F52F87">
      <w:pPr>
        <w:pStyle w:val="DefenceHeading3"/>
      </w:pPr>
      <w:bookmarkStart w:id="1022" w:name="_Ref258313817"/>
      <w:r w:rsidRPr="003F38CB">
        <w:t xml:space="preserve">Without limiting paragraphs </w:t>
      </w:r>
      <w:r w:rsidRPr="003F38CB">
        <w:fldChar w:fldCharType="begin"/>
      </w:r>
      <w:r w:rsidRPr="003F38CB">
        <w:instrText xml:space="preserve"> REF _Ref73793579 \n \h </w:instrText>
      </w:r>
      <w:r w:rsidR="00E6584F" w:rsidRPr="003F38CB">
        <w:instrText xml:space="preserve"> \* MERGEFORMAT </w:instrText>
      </w:r>
      <w:r w:rsidRPr="003F38CB">
        <w:fldChar w:fldCharType="separate"/>
      </w:r>
      <w:r w:rsidR="00424517">
        <w:t>(a)</w:t>
      </w:r>
      <w:r w:rsidRPr="003F38CB">
        <w:fldChar w:fldCharType="end"/>
      </w:r>
      <w:r w:rsidRPr="003F38CB">
        <w:fldChar w:fldCharType="begin"/>
      </w:r>
      <w:r w:rsidRPr="003F38CB">
        <w:instrText xml:space="preserve"> REF _Ref99959093 \n \h </w:instrText>
      </w:r>
      <w:r w:rsidR="00E6584F" w:rsidRPr="003F38CB">
        <w:instrText xml:space="preserve"> \* MERGEFORMAT </w:instrText>
      </w:r>
      <w:r w:rsidRPr="003F38CB">
        <w:fldChar w:fldCharType="separate"/>
      </w:r>
      <w:r w:rsidR="00424517">
        <w:t>(ii)</w:t>
      </w:r>
      <w:r w:rsidRPr="003F38CB">
        <w:fldChar w:fldCharType="end"/>
      </w:r>
      <w:r w:rsidRPr="003F38CB">
        <w:t xml:space="preserve"> or </w:t>
      </w:r>
      <w:r w:rsidRPr="003F38CB">
        <w:fldChar w:fldCharType="begin"/>
      </w:r>
      <w:r w:rsidRPr="003F38CB">
        <w:instrText xml:space="preserve"> REF _Ref258313721 \n \h </w:instrText>
      </w:r>
      <w:r w:rsidR="00E6584F" w:rsidRPr="003F38CB">
        <w:instrText xml:space="preserve"> \* MERGEFORMAT </w:instrText>
      </w:r>
      <w:r w:rsidRPr="003F38CB">
        <w:fldChar w:fldCharType="separate"/>
      </w:r>
      <w:r w:rsidR="00424517">
        <w:t>(c)</w:t>
      </w:r>
      <w:r w:rsidRPr="003F38CB">
        <w:fldChar w:fldCharType="end"/>
      </w:r>
      <w:r w:rsidRPr="003F38CB">
        <w:t>, for work estimated by the Contractor as exceeding $7.5 million, the Contractor must ascertain the tender list for the part of Reimbursable Work to be the subject of the tender by using an expression of interest process or as otherwise directed by the Contract Administrator.</w:t>
      </w:r>
      <w:bookmarkEnd w:id="1022"/>
      <w:r w:rsidR="009356D0" w:rsidRPr="003F38CB">
        <w:t xml:space="preserve"> </w:t>
      </w:r>
    </w:p>
    <w:p w14:paraId="514565E0" w14:textId="77777777" w:rsidR="0072238D" w:rsidRPr="00E6584F" w:rsidRDefault="007B407E" w:rsidP="00205F5F">
      <w:pPr>
        <w:pStyle w:val="DefenceHeading2"/>
      </w:pPr>
      <w:bookmarkStart w:id="1023" w:name="_Toc490386543"/>
      <w:bookmarkStart w:id="1024" w:name="_Toc490392104"/>
      <w:bookmarkStart w:id="1025" w:name="_Toc490392282"/>
      <w:bookmarkStart w:id="1026" w:name="_Toc16493294"/>
      <w:bookmarkStart w:id="1027" w:name="_Ref72335745"/>
      <w:bookmarkStart w:id="1028" w:name="_Ref72469135"/>
      <w:bookmarkStart w:id="1029" w:name="_Ref464748562"/>
      <w:bookmarkStart w:id="1030" w:name="_Toc12875185"/>
      <w:bookmarkStart w:id="1031" w:name="_Toc13065475"/>
      <w:bookmarkStart w:id="1032" w:name="_Toc112771569"/>
      <w:bookmarkStart w:id="1033" w:name="_Toc138183742"/>
      <w:r w:rsidRPr="00E6584F">
        <w:t>Subcontract Proposal</w:t>
      </w:r>
      <w:bookmarkEnd w:id="1023"/>
      <w:bookmarkEnd w:id="1024"/>
      <w:bookmarkEnd w:id="1025"/>
      <w:bookmarkEnd w:id="1026"/>
      <w:bookmarkEnd w:id="1027"/>
      <w:bookmarkEnd w:id="1028"/>
      <w:bookmarkEnd w:id="1029"/>
      <w:bookmarkEnd w:id="1030"/>
      <w:bookmarkEnd w:id="1031"/>
      <w:bookmarkEnd w:id="1032"/>
      <w:bookmarkEnd w:id="1033"/>
    </w:p>
    <w:p w14:paraId="6E622D25"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 </w:t>
      </w:r>
    </w:p>
    <w:p w14:paraId="476ADE6D" w14:textId="0393F0F1" w:rsidR="0072238D" w:rsidRPr="00E6584F" w:rsidRDefault="007B407E" w:rsidP="00F52F87">
      <w:pPr>
        <w:pStyle w:val="DefenceHeading3"/>
      </w:pPr>
      <w:r w:rsidRPr="00E6584F">
        <w:rPr>
          <w:szCs w:val="22"/>
        </w:rPr>
        <w:t xml:space="preserve">advise the </w:t>
      </w:r>
      <w:r w:rsidRPr="00E6584F">
        <w:t>Commonwealth</w:t>
      </w:r>
      <w:r w:rsidRPr="00E6584F">
        <w:rPr>
          <w:szCs w:val="22"/>
        </w:rPr>
        <w:t xml:space="preserve"> and the </w:t>
      </w:r>
      <w:r w:rsidRPr="00E6584F">
        <w:t>Contract Administrator</w:t>
      </w:r>
      <w:r w:rsidRPr="00E6584F">
        <w:rPr>
          <w:szCs w:val="22"/>
        </w:rPr>
        <w:t xml:space="preserve"> on (and obtain the consent of the </w:t>
      </w:r>
      <w:r w:rsidRPr="00E6584F">
        <w:t>Contract Administrator</w:t>
      </w:r>
      <w:r w:rsidRPr="00E6584F">
        <w:rPr>
          <w:szCs w:val="22"/>
        </w:rPr>
        <w:t xml:space="preserve"> to) how the </w:t>
      </w:r>
      <w:r w:rsidRPr="00E6584F">
        <w:t>Reimbursable Work</w:t>
      </w:r>
      <w:r w:rsidRPr="00E6584F">
        <w:rPr>
          <w:szCs w:val="22"/>
        </w:rPr>
        <w:t xml:space="preserve"> should be divided into packages for the purposes of facilitating the calling of tenders for </w:t>
      </w:r>
      <w:r w:rsidRPr="00E6584F">
        <w:t>Subcontractor</w:t>
      </w:r>
      <w:r w:rsidR="000F1517" w:rsidRPr="00E6584F">
        <w:t>s</w:t>
      </w:r>
      <w:r w:rsidRPr="00E6584F">
        <w:rPr>
          <w:szCs w:val="22"/>
        </w:rPr>
        <w:t xml:space="preserve">; </w:t>
      </w:r>
    </w:p>
    <w:p w14:paraId="69E3CA58" w14:textId="7B71BAC2" w:rsidR="0072238D" w:rsidRPr="00E6584F" w:rsidRDefault="007B407E" w:rsidP="00F52F87">
      <w:pPr>
        <w:pStyle w:val="DefenceHeading3"/>
        <w:keepNext/>
      </w:pPr>
      <w:bookmarkStart w:id="1034" w:name="_Ref72333804"/>
      <w:r w:rsidRPr="00E6584F">
        <w:t xml:space="preserve">before inviting tenders for the performance of Reimbursable Work by </w:t>
      </w:r>
      <w:r w:rsidR="000F1517" w:rsidRPr="00E6584F">
        <w:t xml:space="preserve">a </w:t>
      </w:r>
      <w:r w:rsidRPr="00E6584F">
        <w:t>Subcontractor, issue a document titled "Subcontract Proposal" to the Contract Administrator for approval which will set out particulars of:</w:t>
      </w:r>
      <w:bookmarkEnd w:id="1034"/>
    </w:p>
    <w:p w14:paraId="62D68E7F" w14:textId="77777777" w:rsidR="0072238D" w:rsidRPr="00E6584F" w:rsidRDefault="007B407E" w:rsidP="00F52F87">
      <w:pPr>
        <w:pStyle w:val="DefenceHeading4"/>
      </w:pPr>
      <w:r w:rsidRPr="00E6584F">
        <w:t>the part of the Reimbursable Work to be the subject of the tender;</w:t>
      </w:r>
    </w:p>
    <w:p w14:paraId="5C2599FE" w14:textId="48618CE7" w:rsidR="0072238D" w:rsidRPr="00E6584F" w:rsidRDefault="007B407E" w:rsidP="00F52F87">
      <w:pPr>
        <w:pStyle w:val="DefenceHeading4"/>
      </w:pPr>
      <w:r w:rsidRPr="00E6584F">
        <w:t>the amount included for this work in the Cost Plan</w:t>
      </w:r>
      <w:r w:rsidR="00930DB4">
        <w:t xml:space="preserve"> including the currency or currencies in which it is anticipated the work will be incurred</w:t>
      </w:r>
      <w:r w:rsidRPr="00E6584F">
        <w:t xml:space="preserve">; </w:t>
      </w:r>
    </w:p>
    <w:p w14:paraId="299188C8" w14:textId="3C508412" w:rsidR="0072238D" w:rsidRPr="00E6584F" w:rsidRDefault="007B407E" w:rsidP="00F52F87">
      <w:pPr>
        <w:pStyle w:val="DefenceHeading4"/>
        <w:keepNext/>
      </w:pPr>
      <w:bookmarkStart w:id="1035" w:name="_Ref122511256"/>
      <w:r w:rsidRPr="00E6584F">
        <w:t xml:space="preserve">subject to clause </w:t>
      </w:r>
      <w:r w:rsidRPr="009D0F96">
        <w:fldChar w:fldCharType="begin"/>
      </w:r>
      <w:r w:rsidRPr="00E6584F">
        <w:instrText xml:space="preserve"> REF _Ref258313817 \w \h </w:instrText>
      </w:r>
      <w:r w:rsidR="00E6584F">
        <w:instrText xml:space="preserve"> \* MERGEFORMAT </w:instrText>
      </w:r>
      <w:r w:rsidRPr="009D0F96">
        <w:fldChar w:fldCharType="separate"/>
      </w:r>
      <w:r w:rsidR="00424517">
        <w:t>8.1(d)</w:t>
      </w:r>
      <w:r w:rsidRPr="009D0F96">
        <w:fldChar w:fldCharType="end"/>
      </w:r>
      <w:r w:rsidRPr="00E6584F">
        <w:t>, how the Contractor will ascertain the tender list for the part of the Reimbursable Work to be the subject of the tender, including:</w:t>
      </w:r>
      <w:bookmarkEnd w:id="1035"/>
    </w:p>
    <w:p w14:paraId="4F391C86" w14:textId="77777777" w:rsidR="0072238D" w:rsidRPr="00E6584F" w:rsidRDefault="007B407E" w:rsidP="00F52F87">
      <w:pPr>
        <w:pStyle w:val="DefenceHeading5"/>
      </w:pPr>
      <w:r w:rsidRPr="00E6584F">
        <w:t>if an expression of interest process is to be used - details of the criteria (with weightings) for the assessment of each expression of interest; or</w:t>
      </w:r>
    </w:p>
    <w:p w14:paraId="5D081F8A" w14:textId="77777777" w:rsidR="0072238D" w:rsidRPr="00E6584F" w:rsidRDefault="007B407E" w:rsidP="00F52F87">
      <w:pPr>
        <w:pStyle w:val="DefenceHeading5"/>
      </w:pPr>
      <w:r w:rsidRPr="00E6584F">
        <w:t>if an expression of interest process is not to be used - details of, and justification for the manner in which the tender list will be established; and</w:t>
      </w:r>
    </w:p>
    <w:p w14:paraId="1BAEC953" w14:textId="77777777" w:rsidR="0072238D" w:rsidRPr="00E6584F" w:rsidRDefault="007B407E" w:rsidP="00F52F87">
      <w:pPr>
        <w:pStyle w:val="DefenceHeading5"/>
      </w:pPr>
      <w:r w:rsidRPr="00E6584F">
        <w:lastRenderedPageBreak/>
        <w:t>in either case, details of the criteria (with weightings) for the assessment of each tender;</w:t>
      </w:r>
    </w:p>
    <w:p w14:paraId="1B6E46FA" w14:textId="77777777" w:rsidR="0072238D" w:rsidRPr="00E6584F" w:rsidRDefault="007B407E" w:rsidP="00F52F87">
      <w:pPr>
        <w:pStyle w:val="DefenceHeading4"/>
      </w:pPr>
      <w:r w:rsidRPr="00E6584F">
        <w:t>the method of delivery for the work;</w:t>
      </w:r>
    </w:p>
    <w:p w14:paraId="70A5A5C8" w14:textId="77777777" w:rsidR="0072238D" w:rsidRPr="00E6584F" w:rsidRDefault="007B407E" w:rsidP="00F52F87">
      <w:pPr>
        <w:pStyle w:val="DefenceHeading4"/>
      </w:pPr>
      <w:r w:rsidRPr="00E6584F">
        <w:t>if the Contractor proposes to enter into an Approved Subcontract Agreement based upon conditions of subcontract other than those contained in the Schedule of Collateral Documents, details of the proposed conditions of subcontract; and</w:t>
      </w:r>
    </w:p>
    <w:p w14:paraId="1DD5D601" w14:textId="77777777" w:rsidR="0072238D" w:rsidRPr="00E6584F" w:rsidRDefault="007B407E" w:rsidP="00F52F87">
      <w:pPr>
        <w:pStyle w:val="DefenceHeading4"/>
      </w:pPr>
      <w:r w:rsidRPr="00E6584F">
        <w:t>the proposed date for calling of tenders and for tender responses;</w:t>
      </w:r>
    </w:p>
    <w:p w14:paraId="2F7FB104" w14:textId="206223CE" w:rsidR="0072238D" w:rsidRPr="00E6584F" w:rsidRDefault="007B407E" w:rsidP="00F52F87">
      <w:pPr>
        <w:pStyle w:val="DefenceHeading3"/>
        <w:keepNext/>
      </w:pPr>
      <w:r w:rsidRPr="00E6584F">
        <w:t xml:space="preserve">subject to paragraph </w:t>
      </w:r>
      <w:r w:rsidRPr="009D0F96">
        <w:fldChar w:fldCharType="begin"/>
      </w:r>
      <w:r w:rsidRPr="00E6584F">
        <w:instrText xml:space="preserve"> REF _Ref122511234 \n \h  \* MERGEFORMAT </w:instrText>
      </w:r>
      <w:r w:rsidRPr="009D0F96">
        <w:fldChar w:fldCharType="separate"/>
      </w:r>
      <w:r w:rsidR="00424517">
        <w:t>(d)</w:t>
      </w:r>
      <w:r w:rsidRPr="009D0F96">
        <w:fldChar w:fldCharType="end"/>
      </w:r>
      <w:r w:rsidRPr="00E6584F">
        <w:t xml:space="preserve">, for the purposes of paragraph </w:t>
      </w:r>
      <w:r w:rsidRPr="009D0F96">
        <w:fldChar w:fldCharType="begin"/>
      </w:r>
      <w:r w:rsidRPr="00E6584F">
        <w:instrText xml:space="preserve"> REF _Ref72333804 \n \h </w:instrText>
      </w:r>
      <w:r w:rsidR="00E6584F">
        <w:instrText xml:space="preserve"> \* MERGEFORMAT </w:instrText>
      </w:r>
      <w:r w:rsidRPr="009D0F96">
        <w:fldChar w:fldCharType="separate"/>
      </w:r>
      <w:r w:rsidR="00424517">
        <w:t>(b)</w:t>
      </w:r>
      <w:r w:rsidRPr="009D0F96">
        <w:fldChar w:fldCharType="end"/>
      </w:r>
      <w:r w:rsidRPr="005C6CC4">
        <w:fldChar w:fldCharType="begin"/>
      </w:r>
      <w:r w:rsidRPr="00E6584F">
        <w:instrText xml:space="preserve"> REF _Ref122511256 \n \h  \* MERGEFORMAT </w:instrText>
      </w:r>
      <w:r w:rsidRPr="005C6CC4">
        <w:fldChar w:fldCharType="separate"/>
      </w:r>
      <w:r w:rsidR="00424517">
        <w:t>(iii)</w:t>
      </w:r>
      <w:r w:rsidRPr="005C6CC4">
        <w:fldChar w:fldCharType="end"/>
      </w:r>
      <w:r w:rsidRPr="00E6584F">
        <w:t>, if the tender list is to be ascertained by an expression of interest process, do all things necessary to carry out the expression of interest process including:</w:t>
      </w:r>
    </w:p>
    <w:p w14:paraId="50B6B953" w14:textId="77777777" w:rsidR="0072238D" w:rsidRPr="00E6584F" w:rsidRDefault="007B407E" w:rsidP="00F52F87">
      <w:pPr>
        <w:pStyle w:val="DefenceHeading4"/>
      </w:pPr>
      <w:r w:rsidRPr="00E6584F">
        <w:t>preparing and arranging advertising;</w:t>
      </w:r>
    </w:p>
    <w:p w14:paraId="0CF07AF3" w14:textId="77777777" w:rsidR="0072238D" w:rsidRPr="00E6584F" w:rsidRDefault="007B407E" w:rsidP="00F52F87">
      <w:pPr>
        <w:pStyle w:val="DefenceHeading4"/>
      </w:pPr>
      <w:r w:rsidRPr="00E6584F">
        <w:t>preparing and distributing documents;</w:t>
      </w:r>
    </w:p>
    <w:p w14:paraId="00A96EEF" w14:textId="77777777" w:rsidR="0072238D" w:rsidRPr="00E6584F" w:rsidRDefault="007B407E" w:rsidP="00F52F87">
      <w:pPr>
        <w:pStyle w:val="DefenceHeading4"/>
      </w:pPr>
      <w:r w:rsidRPr="00E6584F">
        <w:t>evaluating responses; and</w:t>
      </w:r>
    </w:p>
    <w:p w14:paraId="7F117234" w14:textId="71EA37CC" w:rsidR="0072238D" w:rsidRPr="00E6584F" w:rsidRDefault="007B407E" w:rsidP="00F52F87">
      <w:pPr>
        <w:pStyle w:val="DefenceHeading4"/>
      </w:pPr>
      <w:r w:rsidRPr="00E6584F">
        <w:t xml:space="preserve">making a recommendation to the Contract Administrator for the purposes of clause </w:t>
      </w:r>
      <w:r w:rsidR="00AA6829">
        <w:fldChar w:fldCharType="begin"/>
      </w:r>
      <w:r w:rsidR="00AA6829">
        <w:instrText xml:space="preserve"> REF _Ref121833675 \n \h </w:instrText>
      </w:r>
      <w:r w:rsidR="00AA6829">
        <w:fldChar w:fldCharType="separate"/>
      </w:r>
      <w:r w:rsidR="00424517">
        <w:t>8.4</w:t>
      </w:r>
      <w:r w:rsidR="00AA6829">
        <w:fldChar w:fldCharType="end"/>
      </w:r>
      <w:r w:rsidRPr="00E6584F">
        <w:t>;</w:t>
      </w:r>
    </w:p>
    <w:p w14:paraId="5B573B9D" w14:textId="77777777" w:rsidR="0072238D" w:rsidRPr="00E6584F" w:rsidRDefault="007B407E" w:rsidP="00F52F87">
      <w:pPr>
        <w:pStyle w:val="DefenceHeading3"/>
      </w:pPr>
      <w:bookmarkStart w:id="1036" w:name="_Ref122511234"/>
      <w:r w:rsidRPr="00E6584F">
        <w:t>obtain the prior written approval of the Contract Administrator to all advertisements and documents prior to requesting expressions of interest; and</w:t>
      </w:r>
      <w:bookmarkEnd w:id="1036"/>
    </w:p>
    <w:p w14:paraId="3C96CBAE" w14:textId="77777777" w:rsidR="0072238D" w:rsidRPr="00E6584F" w:rsidRDefault="007B407E" w:rsidP="00F52F87">
      <w:pPr>
        <w:pStyle w:val="DefenceHeading3"/>
      </w:pPr>
      <w:r w:rsidRPr="00E6584F">
        <w:t xml:space="preserve">pay for all advertising (local, State, Territory and national) in respect of all expressions of interest.  The Contractor will not be entitled to payment or reimbursement of any such costs by the Commonwealth (whether as Reimbursable Costs or otherwise).  </w:t>
      </w:r>
    </w:p>
    <w:p w14:paraId="00109D4B" w14:textId="77777777" w:rsidR="0072238D" w:rsidRPr="00E6584F" w:rsidRDefault="007B407E" w:rsidP="00205F5F">
      <w:pPr>
        <w:pStyle w:val="DefenceHeading2"/>
      </w:pPr>
      <w:bookmarkStart w:id="1037" w:name="_Ref72469024"/>
      <w:bookmarkStart w:id="1038" w:name="_Toc12875186"/>
      <w:bookmarkStart w:id="1039" w:name="_Toc13065476"/>
      <w:bookmarkStart w:id="1040" w:name="_Toc112771570"/>
      <w:bookmarkStart w:id="1041" w:name="_Toc138183743"/>
      <w:r w:rsidRPr="00E6584F">
        <w:t>Subcontract Tender Documentation</w:t>
      </w:r>
      <w:bookmarkEnd w:id="1037"/>
      <w:bookmarkEnd w:id="1038"/>
      <w:bookmarkEnd w:id="1039"/>
      <w:bookmarkEnd w:id="1040"/>
      <w:bookmarkEnd w:id="1041"/>
    </w:p>
    <w:p w14:paraId="186EF9E0" w14:textId="77777777" w:rsidR="0072238D" w:rsidRPr="00E6584F" w:rsidRDefault="007B407E">
      <w:pPr>
        <w:pStyle w:val="DefenceNormal"/>
        <w:keepNext/>
        <w:keepLines/>
      </w:pPr>
      <w:r w:rsidRPr="00E6584F">
        <w:rPr>
          <w:szCs w:val="22"/>
        </w:rPr>
        <w:t xml:space="preserve">After the </w:t>
      </w:r>
      <w:r w:rsidRPr="00E6584F">
        <w:t>Contract Administrator</w:t>
      </w:r>
      <w:r w:rsidRPr="00E6584F">
        <w:rPr>
          <w:szCs w:val="22"/>
        </w:rPr>
        <w:t xml:space="preserve"> has approved the </w:t>
      </w:r>
      <w:r w:rsidRPr="00E6584F">
        <w:t>Subcontract Proposal</w:t>
      </w:r>
      <w:r w:rsidRPr="00E6584F">
        <w:rPr>
          <w:szCs w:val="22"/>
        </w:rPr>
        <w:t xml:space="preserve">, the </w:t>
      </w:r>
      <w:r w:rsidRPr="00E6584F">
        <w:t>Contractor</w:t>
      </w:r>
      <w:r w:rsidRPr="00E6584F">
        <w:rPr>
          <w:szCs w:val="22"/>
        </w:rPr>
        <w:t xml:space="preserve"> must:</w:t>
      </w:r>
    </w:p>
    <w:p w14:paraId="7474BF9E" w14:textId="77777777" w:rsidR="0072238D" w:rsidRPr="00E6584F" w:rsidRDefault="007B407E" w:rsidP="00F52F87">
      <w:pPr>
        <w:pStyle w:val="DefenceHeading3"/>
      </w:pPr>
      <w:r w:rsidRPr="00E6584F">
        <w:t>prepare the Subcontract Tender Documentation and submit a copy of it to the Contract Administrator for approval at least 21 days before tenders are to be invited; and</w:t>
      </w:r>
    </w:p>
    <w:p w14:paraId="3DE81591" w14:textId="77777777" w:rsidR="0072238D" w:rsidRPr="00E6584F" w:rsidRDefault="007B407E" w:rsidP="00F52F87">
      <w:pPr>
        <w:pStyle w:val="DefenceHeading3"/>
      </w:pPr>
      <w:r w:rsidRPr="00E6584F">
        <w:t xml:space="preserve">subsequently amend the Subcontract Tender Documentation as required by the Contract Administrator. </w:t>
      </w:r>
    </w:p>
    <w:p w14:paraId="0B90252F" w14:textId="77777777" w:rsidR="0072238D" w:rsidRPr="00E6584F" w:rsidRDefault="007B407E" w:rsidP="00205F5F">
      <w:pPr>
        <w:pStyle w:val="DefenceHeading2"/>
      </w:pPr>
      <w:bookmarkStart w:id="1042" w:name="_Toc490386545"/>
      <w:bookmarkStart w:id="1043" w:name="_Toc490392106"/>
      <w:bookmarkStart w:id="1044" w:name="_Toc490392284"/>
      <w:bookmarkStart w:id="1045" w:name="_Toc16493296"/>
      <w:bookmarkStart w:id="1046" w:name="_Ref141248866"/>
      <w:bookmarkStart w:id="1047" w:name="_Toc12875187"/>
      <w:bookmarkStart w:id="1048" w:name="_Toc13065477"/>
      <w:bookmarkStart w:id="1049" w:name="_Toc112771571"/>
      <w:bookmarkStart w:id="1050" w:name="_Ref121833675"/>
      <w:bookmarkStart w:id="1051" w:name="_Toc138183744"/>
      <w:r w:rsidRPr="00E6584F">
        <w:t>Tendering</w:t>
      </w:r>
      <w:bookmarkEnd w:id="1042"/>
      <w:bookmarkEnd w:id="1043"/>
      <w:bookmarkEnd w:id="1044"/>
      <w:bookmarkEnd w:id="1045"/>
      <w:bookmarkEnd w:id="1046"/>
      <w:bookmarkEnd w:id="1047"/>
      <w:bookmarkEnd w:id="1048"/>
      <w:bookmarkEnd w:id="1049"/>
      <w:bookmarkEnd w:id="1050"/>
      <w:bookmarkEnd w:id="1051"/>
    </w:p>
    <w:p w14:paraId="33EF36D2" w14:textId="77777777" w:rsidR="0072238D" w:rsidRPr="00E6584F" w:rsidRDefault="007B407E" w:rsidP="006A60AF">
      <w:pPr>
        <w:pStyle w:val="DefenceHeading3"/>
        <w:keepNext/>
        <w:keepLines/>
        <w:numPr>
          <w:ilvl w:val="0"/>
          <w:numId w:val="0"/>
        </w:numPr>
      </w:pPr>
      <w:bookmarkStart w:id="1052" w:name="_Ref120684336"/>
      <w:r w:rsidRPr="00E6584F">
        <w:t>The Contractor must:</w:t>
      </w:r>
      <w:bookmarkEnd w:id="1052"/>
      <w:r w:rsidRPr="00E6584F">
        <w:t xml:space="preserve"> </w:t>
      </w:r>
    </w:p>
    <w:p w14:paraId="7B16D959" w14:textId="54E295C7" w:rsidR="0072238D" w:rsidRPr="00E6584F" w:rsidRDefault="007B407E" w:rsidP="006A60AF">
      <w:pPr>
        <w:pStyle w:val="DefenceHeading3"/>
      </w:pPr>
      <w:bookmarkStart w:id="1053" w:name="_Ref99963501"/>
      <w:r w:rsidRPr="00E6584F">
        <w:t xml:space="preserve">subject to paragraph </w:t>
      </w:r>
      <w:r w:rsidRPr="009D0F96">
        <w:fldChar w:fldCharType="begin"/>
      </w:r>
      <w:r w:rsidRPr="00E6584F">
        <w:instrText xml:space="preserve"> REF _Ref73790506 \r \h  \* MERGEFORMAT </w:instrText>
      </w:r>
      <w:r w:rsidRPr="009D0F96">
        <w:fldChar w:fldCharType="separate"/>
      </w:r>
      <w:r w:rsidR="00424517">
        <w:t>(c)(ii)</w:t>
      </w:r>
      <w:r w:rsidRPr="009D0F96">
        <w:fldChar w:fldCharType="end"/>
      </w:r>
      <w:r w:rsidRPr="00E6584F">
        <w:t>, recommend to the Contract Administrator those persons which in the Contractor's opinion are suitable for inclusion in the tender list for the part of the Reimbursable Work to be subcontracted;</w:t>
      </w:r>
      <w:bookmarkEnd w:id="1053"/>
    </w:p>
    <w:p w14:paraId="369D1AFA" w14:textId="66B21227" w:rsidR="0072238D" w:rsidRPr="00E6584F" w:rsidRDefault="007B407E" w:rsidP="006A60AF">
      <w:pPr>
        <w:pStyle w:val="DefenceHeading3"/>
      </w:pPr>
      <w:r w:rsidRPr="00E6584F">
        <w:t>subject to paragraph </w:t>
      </w:r>
      <w:r w:rsidRPr="009D0F96">
        <w:fldChar w:fldCharType="begin"/>
      </w:r>
      <w:r w:rsidRPr="00E6584F">
        <w:instrText xml:space="preserve"> REF _Ref73790506 \r \h  \* MERGEFORMAT </w:instrText>
      </w:r>
      <w:r w:rsidRPr="009D0F96">
        <w:fldChar w:fldCharType="separate"/>
      </w:r>
      <w:r w:rsidR="00424517">
        <w:t>(c)(ii)</w:t>
      </w:r>
      <w:r w:rsidRPr="009D0F96">
        <w:fldChar w:fldCharType="end"/>
      </w:r>
      <w:r w:rsidRPr="00E6584F">
        <w:t>, subsequently finalise the tender list in consultation with the Contract Administrator who may (in the Contract Administrator's absolute discretion, without the necessity to give reasons) remove or add any person from or to the tender list subject to the Contractor not making a reasonable objection to any person which the Contract Administrator may remove from or add to the tender list;</w:t>
      </w:r>
    </w:p>
    <w:p w14:paraId="4420B52C" w14:textId="77777777" w:rsidR="0072238D" w:rsidRPr="00E6584F" w:rsidRDefault="007B407E" w:rsidP="006A60AF">
      <w:pPr>
        <w:pStyle w:val="DefenceHeading3"/>
      </w:pPr>
      <w:r w:rsidRPr="00E6584F">
        <w:t>call tenders from:</w:t>
      </w:r>
    </w:p>
    <w:p w14:paraId="35D33659" w14:textId="4191258A" w:rsidR="0072238D" w:rsidRPr="00E6584F" w:rsidRDefault="007B407E" w:rsidP="006A60AF">
      <w:pPr>
        <w:pStyle w:val="DefenceHeading4"/>
      </w:pPr>
      <w:r w:rsidRPr="00E6584F">
        <w:t>subject to subparagraph </w:t>
      </w:r>
      <w:r w:rsidRPr="009D0F96">
        <w:fldChar w:fldCharType="begin"/>
      </w:r>
      <w:r w:rsidRPr="00E6584F">
        <w:instrText xml:space="preserve"> REF _Ref73790506 \r \h  \* MERGEFORMAT </w:instrText>
      </w:r>
      <w:r w:rsidRPr="009D0F96">
        <w:fldChar w:fldCharType="separate"/>
      </w:r>
      <w:r w:rsidR="00424517">
        <w:t>(ii)</w:t>
      </w:r>
      <w:r w:rsidRPr="009D0F96">
        <w:fldChar w:fldCharType="end"/>
      </w:r>
      <w:r w:rsidRPr="00E6584F">
        <w:t>, the persons in the tender list finalised with the Contract Administrator; or</w:t>
      </w:r>
    </w:p>
    <w:p w14:paraId="02D8B440" w14:textId="3FF31845" w:rsidR="0072238D" w:rsidRPr="00E6584F" w:rsidRDefault="007B407E" w:rsidP="006A60AF">
      <w:pPr>
        <w:pStyle w:val="DefenceHeading4"/>
      </w:pPr>
      <w:bookmarkStart w:id="1054" w:name="_Ref73790506"/>
      <w:r w:rsidRPr="00E6584F">
        <w:t>for those design disciplines listed in the Contract Particulars - the persons listed in the Contract Particulars,</w:t>
      </w:r>
      <w:bookmarkEnd w:id="1054"/>
    </w:p>
    <w:p w14:paraId="4E87AC67" w14:textId="77777777" w:rsidR="0072238D" w:rsidRPr="00E6584F" w:rsidRDefault="007B407E" w:rsidP="006A60AF">
      <w:pPr>
        <w:pStyle w:val="DefenceHeading3"/>
        <w:numPr>
          <w:ilvl w:val="0"/>
          <w:numId w:val="0"/>
        </w:numPr>
        <w:ind w:left="964"/>
      </w:pPr>
      <w:r w:rsidRPr="00E6584F">
        <w:t>in sufficient time to avoid delays or disruption to the progress of the Contractor's Activities and the Works; and</w:t>
      </w:r>
    </w:p>
    <w:p w14:paraId="45EDCB41" w14:textId="77777777" w:rsidR="0072238D" w:rsidRPr="00E6584F" w:rsidRDefault="007B407E" w:rsidP="006A60AF">
      <w:pPr>
        <w:pStyle w:val="DefenceHeading3"/>
      </w:pPr>
      <w:bookmarkStart w:id="1055" w:name="_Ref99861214"/>
      <w:r w:rsidRPr="00E6584F">
        <w:lastRenderedPageBreak/>
        <w:t>if so requested by the Contract Administrator, promptly provide a copy of each tender to the Contract Administrator.</w:t>
      </w:r>
    </w:p>
    <w:p w14:paraId="4E9B534E" w14:textId="77777777" w:rsidR="0072238D" w:rsidRPr="00E6584F" w:rsidRDefault="007B407E" w:rsidP="00205F5F">
      <w:pPr>
        <w:pStyle w:val="DefenceHeading2"/>
      </w:pPr>
      <w:bookmarkStart w:id="1056" w:name="_Toc490386546"/>
      <w:bookmarkStart w:id="1057" w:name="_Toc490392107"/>
      <w:bookmarkStart w:id="1058" w:name="_Toc490392285"/>
      <w:bookmarkStart w:id="1059" w:name="_Toc16493297"/>
      <w:bookmarkStart w:id="1060" w:name="_Ref464208782"/>
      <w:bookmarkStart w:id="1061" w:name="_Toc12875188"/>
      <w:bookmarkStart w:id="1062" w:name="_Toc13065478"/>
      <w:bookmarkStart w:id="1063" w:name="_Toc112771572"/>
      <w:bookmarkStart w:id="1064" w:name="_Toc138183745"/>
      <w:bookmarkEnd w:id="1055"/>
      <w:r w:rsidRPr="00E6584F">
        <w:t>Consideration of Tenders</w:t>
      </w:r>
      <w:bookmarkEnd w:id="1056"/>
      <w:bookmarkEnd w:id="1057"/>
      <w:bookmarkEnd w:id="1058"/>
      <w:bookmarkEnd w:id="1059"/>
      <w:bookmarkEnd w:id="1060"/>
      <w:bookmarkEnd w:id="1061"/>
      <w:bookmarkEnd w:id="1062"/>
      <w:bookmarkEnd w:id="1063"/>
      <w:bookmarkEnd w:id="1064"/>
    </w:p>
    <w:p w14:paraId="37D7B73F"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w:t>
      </w:r>
    </w:p>
    <w:p w14:paraId="699DB28B" w14:textId="77777777" w:rsidR="0072238D" w:rsidRPr="00E6584F" w:rsidRDefault="007B407E" w:rsidP="00F52F87">
      <w:pPr>
        <w:pStyle w:val="DefenceHeading3"/>
      </w:pPr>
      <w:r w:rsidRPr="00E6584F">
        <w:t xml:space="preserve">examine and analyse all tenders received; </w:t>
      </w:r>
    </w:p>
    <w:p w14:paraId="61D76359" w14:textId="77777777" w:rsidR="0072238D" w:rsidRPr="00E6584F" w:rsidRDefault="007B407E" w:rsidP="00F52F87">
      <w:pPr>
        <w:pStyle w:val="DefenceHeading3"/>
      </w:pPr>
      <w:bookmarkStart w:id="1065" w:name="_Ref72469147"/>
      <w:r w:rsidRPr="00E6584F">
        <w:t xml:space="preserve">recommend to the Contract Administrator which tenderer, if any, should be accepted by the Contractor (which recommendation will be deemed to include a warranty by the Contractor that the recommended tenderer has the necessary suitability, reliability, expertise and financial viability to execute the work being subcontracted, that the Contractor knows of no reason why that tenderer's tender should not be accepted and that the tenderer's tender will provide value for money for the Commonwealth); </w:t>
      </w:r>
      <w:bookmarkEnd w:id="1065"/>
      <w:r w:rsidRPr="00E6584F">
        <w:t xml:space="preserve">and </w:t>
      </w:r>
    </w:p>
    <w:p w14:paraId="1F0B39E8" w14:textId="77777777" w:rsidR="0072238D" w:rsidRPr="00E6584F" w:rsidRDefault="007B407E" w:rsidP="00F52F87">
      <w:pPr>
        <w:pStyle w:val="DefenceHeading3"/>
        <w:keepNext/>
      </w:pPr>
      <w:r w:rsidRPr="00E6584F">
        <w:t>submit together with any such recommendation:</w:t>
      </w:r>
    </w:p>
    <w:p w14:paraId="0CB93454" w14:textId="30D6416E" w:rsidR="0072238D" w:rsidRPr="00E6584F" w:rsidRDefault="007B407E" w:rsidP="00F52F87">
      <w:pPr>
        <w:pStyle w:val="DefenceHeading4"/>
      </w:pPr>
      <w:r w:rsidRPr="00E6584F">
        <w:t>the work to be covered and executed under the proposed subcontract contained in the Subcontract Tender Documentation approved by the Contract Administrator under clause </w:t>
      </w:r>
      <w:r w:rsidRPr="009D0F96">
        <w:fldChar w:fldCharType="begin"/>
      </w:r>
      <w:r w:rsidRPr="00E6584F">
        <w:instrText xml:space="preserve"> REF _Ref72469024 \w \h  \* MERGEFORMAT </w:instrText>
      </w:r>
      <w:r w:rsidRPr="009D0F96">
        <w:fldChar w:fldCharType="separate"/>
      </w:r>
      <w:r w:rsidR="00424517">
        <w:t>8.3</w:t>
      </w:r>
      <w:r w:rsidRPr="009D0F96">
        <w:fldChar w:fldCharType="end"/>
      </w:r>
      <w:r w:rsidRPr="00E6584F">
        <w:t>;</w:t>
      </w:r>
    </w:p>
    <w:p w14:paraId="10D89808" w14:textId="13CD25DD" w:rsidR="002113DB" w:rsidRPr="00E6584F" w:rsidRDefault="007B407E" w:rsidP="00F52F87">
      <w:pPr>
        <w:pStyle w:val="DefenceHeading4"/>
      </w:pPr>
      <w:r w:rsidRPr="00E6584F">
        <w:t xml:space="preserve">the time for commencement and completion of that work and confirmation that these times are </w:t>
      </w:r>
      <w:r w:rsidR="002113DB" w:rsidRPr="00E6584F">
        <w:t xml:space="preserve">consistent with the Contractor's obligations to use its best endeavours to, as applicable: </w:t>
      </w:r>
    </w:p>
    <w:p w14:paraId="10AF5127" w14:textId="4F8B7370" w:rsidR="002113DB" w:rsidRPr="00E6584F" w:rsidRDefault="002113DB" w:rsidP="002113DB">
      <w:pPr>
        <w:pStyle w:val="DefenceHeading5"/>
      </w:pPr>
      <w:r w:rsidRPr="00E6584F">
        <w:t xml:space="preserve">achieve the Planning Phase Milestones by the </w:t>
      </w:r>
      <w:r w:rsidR="008C3A74" w:rsidRPr="00E6584F">
        <w:t>relevant</w:t>
      </w:r>
      <w:r w:rsidRPr="00E6584F">
        <w:t xml:space="preserve"> Planning Phase Milestone Dates;</w:t>
      </w:r>
    </w:p>
    <w:p w14:paraId="38193316" w14:textId="3788EC96" w:rsidR="0072238D" w:rsidRPr="00E6584F" w:rsidRDefault="002113DB" w:rsidP="002113DB">
      <w:pPr>
        <w:pStyle w:val="DefenceHeading5"/>
      </w:pPr>
      <w:r w:rsidRPr="00E6584F">
        <w:t xml:space="preserve">Completion of the Works or each </w:t>
      </w:r>
      <w:r w:rsidR="00A95B7B" w:rsidRPr="00E6584F">
        <w:t>S</w:t>
      </w:r>
      <w:r w:rsidRPr="00E6584F">
        <w:t>tage by the relevant Target Date;</w:t>
      </w:r>
    </w:p>
    <w:p w14:paraId="39C9B227" w14:textId="77777777" w:rsidR="0072238D" w:rsidRPr="00E6584F" w:rsidRDefault="007B407E" w:rsidP="00F52F87">
      <w:pPr>
        <w:pStyle w:val="DefenceHeading4"/>
      </w:pPr>
      <w:r w:rsidRPr="00E6584F">
        <w:t>the proposed subcontract price (including any amount allowed for contingency) and the amounts tendered by other tenderers;</w:t>
      </w:r>
    </w:p>
    <w:p w14:paraId="09C44FDF" w14:textId="519F5710" w:rsidR="0072238D" w:rsidRPr="00E6584F" w:rsidRDefault="007B407E" w:rsidP="00F52F87">
      <w:pPr>
        <w:pStyle w:val="DefenceHeading4"/>
      </w:pPr>
      <w:bookmarkStart w:id="1066" w:name="_Ref464642295"/>
      <w:r w:rsidRPr="00E6584F">
        <w:t>any proposed amendments to the subcontract contained in the Subcontract Tender Documentation approved by the Contract Administrator under clause </w:t>
      </w:r>
      <w:r w:rsidRPr="009D0F96">
        <w:fldChar w:fldCharType="begin"/>
      </w:r>
      <w:r w:rsidRPr="00E6584F">
        <w:instrText xml:space="preserve"> REF _Ref72469024 \w \h  \* MERGEFORMAT </w:instrText>
      </w:r>
      <w:r w:rsidRPr="009D0F96">
        <w:fldChar w:fldCharType="separate"/>
      </w:r>
      <w:r w:rsidR="00424517">
        <w:t>8.3</w:t>
      </w:r>
      <w:r w:rsidRPr="009D0F96">
        <w:fldChar w:fldCharType="end"/>
      </w:r>
      <w:r w:rsidRPr="00E6584F">
        <w:t>;</w:t>
      </w:r>
      <w:bookmarkEnd w:id="1066"/>
      <w:r w:rsidRPr="00E6584F">
        <w:t xml:space="preserve"> </w:t>
      </w:r>
    </w:p>
    <w:p w14:paraId="4B38DF59" w14:textId="77777777" w:rsidR="0072238D" w:rsidRPr="00E6584F" w:rsidRDefault="007B407E" w:rsidP="00F52F87">
      <w:pPr>
        <w:pStyle w:val="DefenceHeading4"/>
      </w:pPr>
      <w:r w:rsidRPr="00E6584F">
        <w:t xml:space="preserve">the recommended tenderer's contact details; </w:t>
      </w:r>
    </w:p>
    <w:p w14:paraId="5FDD4228" w14:textId="77F40534" w:rsidR="0072238D" w:rsidRPr="00E6584F" w:rsidRDefault="00571296" w:rsidP="00F52F87">
      <w:pPr>
        <w:pStyle w:val="DefenceHeading4"/>
      </w:pPr>
      <w:bookmarkStart w:id="1067" w:name="_Ref451438897"/>
      <w:r>
        <w:t>unless otherwise agreed in writing</w:t>
      </w:r>
      <w:r w:rsidR="007B407E" w:rsidRPr="00E6584F">
        <w:t xml:space="preserve"> by the Contract Administrator</w:t>
      </w:r>
      <w:r w:rsidR="007B407E" w:rsidRPr="00E6584F">
        <w:rPr>
          <w:szCs w:val="22"/>
        </w:rPr>
        <w:t xml:space="preserve">, </w:t>
      </w:r>
      <w:r w:rsidR="007B407E" w:rsidRPr="00E6584F">
        <w:t>a Subcontractor Deed of Covenant or Consultant Deed of Covenant, duly completed with all relevant particulars and executed by the Contractor and the recommended tenderer; and</w:t>
      </w:r>
      <w:bookmarkEnd w:id="1067"/>
    </w:p>
    <w:p w14:paraId="463FD6CA" w14:textId="77777777" w:rsidR="0072238D" w:rsidRPr="00E6584F" w:rsidRDefault="007B407E" w:rsidP="00F52F87">
      <w:pPr>
        <w:pStyle w:val="DefenceHeading4"/>
      </w:pPr>
      <w:r w:rsidRPr="00E6584F">
        <w:t>any other details which may be required by the Contract Administrator.</w:t>
      </w:r>
    </w:p>
    <w:p w14:paraId="1A1FF08E" w14:textId="77777777" w:rsidR="0072238D" w:rsidRPr="00E6584F" w:rsidRDefault="007B407E">
      <w:pPr>
        <w:pStyle w:val="DefenceNormal"/>
        <w:rPr>
          <w:szCs w:val="22"/>
        </w:rPr>
      </w:pPr>
      <w:r w:rsidRPr="00E6584F">
        <w:rPr>
          <w:szCs w:val="22"/>
        </w:rPr>
        <w:t xml:space="preserve">No </w:t>
      </w:r>
      <w:r w:rsidRPr="00E6584F">
        <w:t xml:space="preserve">Subcontractor Deed of Covenant or Consultant Deed of Covenant </w:t>
      </w:r>
      <w:r w:rsidRPr="00E6584F">
        <w:rPr>
          <w:szCs w:val="22"/>
        </w:rPr>
        <w:t xml:space="preserve">will be construed in any way to modify or limit any of the rights, powers or remedies of the </w:t>
      </w:r>
      <w:r w:rsidRPr="00E6584F">
        <w:t>Commonwealth</w:t>
      </w:r>
      <w:r w:rsidRPr="00E6584F">
        <w:rPr>
          <w:szCs w:val="22"/>
        </w:rPr>
        <w:t xml:space="preserve"> against the </w:t>
      </w:r>
      <w:r w:rsidRPr="00E6584F">
        <w:t>Contractor</w:t>
      </w:r>
      <w:r w:rsidRPr="00E6584F">
        <w:rPr>
          <w:szCs w:val="22"/>
        </w:rPr>
        <w:t xml:space="preserve"> under the </w:t>
      </w:r>
      <w:r w:rsidRPr="00E6584F">
        <w:t>Contract</w:t>
      </w:r>
      <w:r w:rsidRPr="00E6584F">
        <w:rPr>
          <w:szCs w:val="22"/>
        </w:rPr>
        <w:t xml:space="preserve"> or otherwise at law or in equity.</w:t>
      </w:r>
    </w:p>
    <w:p w14:paraId="565C4403" w14:textId="77777777" w:rsidR="0072238D" w:rsidRPr="00E6584F" w:rsidRDefault="007B407E" w:rsidP="00D15526">
      <w:pPr>
        <w:pStyle w:val="DefenceHeading2"/>
        <w:keepNext w:val="0"/>
      </w:pPr>
      <w:bookmarkStart w:id="1068" w:name="_Toc490386547"/>
      <w:bookmarkStart w:id="1069" w:name="_Toc490392108"/>
      <w:bookmarkStart w:id="1070" w:name="_Toc490392286"/>
      <w:bookmarkStart w:id="1071" w:name="_Toc16493298"/>
      <w:bookmarkStart w:id="1072" w:name="_Toc12875189"/>
      <w:bookmarkStart w:id="1073" w:name="_Toc13065479"/>
      <w:bookmarkStart w:id="1074" w:name="_Toc112771573"/>
      <w:bookmarkStart w:id="1075" w:name="_Toc138183746"/>
      <w:r w:rsidRPr="00E6584F">
        <w:t>Post Tender Negotiations</w:t>
      </w:r>
      <w:bookmarkEnd w:id="1068"/>
      <w:bookmarkEnd w:id="1069"/>
      <w:bookmarkEnd w:id="1070"/>
      <w:bookmarkEnd w:id="1071"/>
      <w:bookmarkEnd w:id="1072"/>
      <w:bookmarkEnd w:id="1073"/>
      <w:bookmarkEnd w:id="1074"/>
      <w:bookmarkEnd w:id="1075"/>
    </w:p>
    <w:p w14:paraId="2CAA0B6C" w14:textId="77777777" w:rsidR="0072238D" w:rsidRPr="00E6584F" w:rsidRDefault="007B407E" w:rsidP="00D15526">
      <w:pPr>
        <w:pStyle w:val="DefenceNormal"/>
      </w:pPr>
      <w:r w:rsidRPr="00E6584F">
        <w:rPr>
          <w:szCs w:val="22"/>
        </w:rPr>
        <w:t>If required by the</w:t>
      </w:r>
      <w:r w:rsidRPr="00E6584F">
        <w:t xml:space="preserve"> Contract Administrator</w:t>
      </w:r>
      <w:r w:rsidRPr="00E6584F">
        <w:rPr>
          <w:szCs w:val="22"/>
        </w:rPr>
        <w:t xml:space="preserve">, the </w:t>
      </w:r>
      <w:r w:rsidRPr="00E6584F">
        <w:t>Contractor</w:t>
      </w:r>
      <w:r w:rsidRPr="00E6584F">
        <w:rPr>
          <w:szCs w:val="22"/>
        </w:rPr>
        <w:t xml:space="preserve"> must conduct post</w:t>
      </w:r>
      <w:r w:rsidRPr="00E6584F">
        <w:rPr>
          <w:szCs w:val="22"/>
        </w:rPr>
        <w:noBreakHyphen/>
        <w:t xml:space="preserve">tender negotiations with the tenderers, which must, if the </w:t>
      </w:r>
      <w:r w:rsidRPr="00E6584F">
        <w:t>Contract Administrator</w:t>
      </w:r>
      <w:r w:rsidRPr="00E6584F">
        <w:rPr>
          <w:szCs w:val="22"/>
        </w:rPr>
        <w:t xml:space="preserve"> so requires, be held in the presence of the</w:t>
      </w:r>
      <w:r w:rsidRPr="00E6584F">
        <w:t xml:space="preserve"> Contract Administrator</w:t>
      </w:r>
      <w:r w:rsidRPr="00E6584F">
        <w:rPr>
          <w:szCs w:val="22"/>
        </w:rPr>
        <w:t>.</w:t>
      </w:r>
    </w:p>
    <w:p w14:paraId="1284EA08" w14:textId="77777777" w:rsidR="0072238D" w:rsidRPr="00E6584F" w:rsidRDefault="007B407E" w:rsidP="00D15526">
      <w:pPr>
        <w:pStyle w:val="DefenceHeading2"/>
        <w:keepNext w:val="0"/>
      </w:pPr>
      <w:bookmarkStart w:id="1076" w:name="_Toc490386548"/>
      <w:bookmarkStart w:id="1077" w:name="_Toc490392109"/>
      <w:bookmarkStart w:id="1078" w:name="_Toc490392287"/>
      <w:bookmarkStart w:id="1079" w:name="_Toc16493299"/>
      <w:bookmarkStart w:id="1080" w:name="_Ref72469159"/>
      <w:bookmarkStart w:id="1081" w:name="_Toc12875190"/>
      <w:bookmarkStart w:id="1082" w:name="_Toc13065480"/>
      <w:bookmarkStart w:id="1083" w:name="_Toc112771574"/>
      <w:bookmarkStart w:id="1084" w:name="_Toc138183747"/>
      <w:r w:rsidRPr="00E6584F">
        <w:t>Subcontract</w:t>
      </w:r>
      <w:bookmarkEnd w:id="1076"/>
      <w:bookmarkEnd w:id="1077"/>
      <w:bookmarkEnd w:id="1078"/>
      <w:r w:rsidRPr="00E6584F">
        <w:t>s</w:t>
      </w:r>
      <w:bookmarkEnd w:id="1079"/>
      <w:bookmarkEnd w:id="1080"/>
      <w:bookmarkEnd w:id="1081"/>
      <w:bookmarkEnd w:id="1082"/>
      <w:bookmarkEnd w:id="1083"/>
      <w:bookmarkEnd w:id="1084"/>
    </w:p>
    <w:p w14:paraId="1012E670" w14:textId="77777777" w:rsidR="0072238D" w:rsidRPr="00E6584F" w:rsidRDefault="007B407E" w:rsidP="00D15526">
      <w:pPr>
        <w:pStyle w:val="DefenceNormal"/>
      </w:pPr>
      <w:r w:rsidRPr="00E6584F">
        <w:rPr>
          <w:szCs w:val="22"/>
        </w:rPr>
        <w:t xml:space="preserve">The </w:t>
      </w:r>
      <w:r w:rsidRPr="00E6584F">
        <w:t>Contract Administrator</w:t>
      </w:r>
      <w:r w:rsidRPr="00E6584F">
        <w:rPr>
          <w:szCs w:val="22"/>
        </w:rPr>
        <w:t xml:space="preserve"> will consider the recommended tenderer and (in its absolute discretion) approve or disapprove the </w:t>
      </w:r>
      <w:r w:rsidRPr="00E6584F">
        <w:t xml:space="preserve">Contractor's </w:t>
      </w:r>
      <w:r w:rsidRPr="00E6584F">
        <w:rPr>
          <w:szCs w:val="22"/>
        </w:rPr>
        <w:t xml:space="preserve">recommendation.  </w:t>
      </w:r>
      <w:r w:rsidRPr="00E6584F">
        <w:t>If the Contract Administrator approves the Contractor's recommended tenderer, the Contractor must:</w:t>
      </w:r>
    </w:p>
    <w:p w14:paraId="401F0CA3" w14:textId="77777777" w:rsidR="0072238D" w:rsidRPr="00E6584F" w:rsidRDefault="007B407E" w:rsidP="00D15526">
      <w:pPr>
        <w:pStyle w:val="DefenceHeading3"/>
      </w:pPr>
      <w:bookmarkStart w:id="1085" w:name="_Ref98058113"/>
      <w:r w:rsidRPr="00E6584F">
        <w:t>promptly enter into a subcontract with the approved tenderer on the basis of:</w:t>
      </w:r>
      <w:bookmarkEnd w:id="1085"/>
    </w:p>
    <w:p w14:paraId="02349AAA" w14:textId="22917D25" w:rsidR="0072238D" w:rsidRPr="00E6584F" w:rsidRDefault="007B407E" w:rsidP="00D15526">
      <w:pPr>
        <w:pStyle w:val="DefenceHeading4"/>
      </w:pPr>
      <w:bookmarkStart w:id="1086" w:name="_Ref72477137"/>
      <w:r w:rsidRPr="00E6584F">
        <w:lastRenderedPageBreak/>
        <w:t>the subcontract contained in the Subcontract Tender Documentation approved by the Contract Administrator under clause </w:t>
      </w:r>
      <w:r w:rsidRPr="009D0F96">
        <w:fldChar w:fldCharType="begin"/>
      </w:r>
      <w:r w:rsidRPr="00E6584F">
        <w:instrText xml:space="preserve"> REF _Ref72469024 \w \h  \* MERGEFORMAT </w:instrText>
      </w:r>
      <w:r w:rsidRPr="009D0F96">
        <w:fldChar w:fldCharType="separate"/>
      </w:r>
      <w:r w:rsidR="00D15526">
        <w:t>8.3</w:t>
      </w:r>
      <w:r w:rsidRPr="009D0F96">
        <w:fldChar w:fldCharType="end"/>
      </w:r>
      <w:r w:rsidRPr="00E6584F">
        <w:t xml:space="preserve"> with only such amendments as approved by the Contract Administrator in writing; and</w:t>
      </w:r>
      <w:bookmarkEnd w:id="1086"/>
    </w:p>
    <w:p w14:paraId="371E303E" w14:textId="77777777" w:rsidR="0072238D" w:rsidRPr="00E6584F" w:rsidRDefault="007B407E" w:rsidP="00D15526">
      <w:pPr>
        <w:pStyle w:val="DefenceHeading4"/>
      </w:pPr>
      <w:r w:rsidRPr="00E6584F">
        <w:t xml:space="preserve">the subcontract price approved by the Contract Administrator; </w:t>
      </w:r>
    </w:p>
    <w:p w14:paraId="1C2D951E" w14:textId="77777777" w:rsidR="0072238D" w:rsidRPr="00E6584F" w:rsidRDefault="007B407E" w:rsidP="00F52F87">
      <w:pPr>
        <w:pStyle w:val="DefenceHeading3"/>
      </w:pPr>
      <w:r w:rsidRPr="00E6584F">
        <w:t>provide the Contract Administrator with a copy of the executed subcontract including the Planning Phase Design Documentation or Delivery Phase Design Documentation relevant to that subcontract</w:t>
      </w:r>
      <w:r w:rsidR="00200A22" w:rsidRPr="00E6584F">
        <w:t>; and</w:t>
      </w:r>
    </w:p>
    <w:p w14:paraId="1BBE5B2B" w14:textId="34939B90" w:rsidR="00200A22" w:rsidRPr="00E6584F" w:rsidRDefault="00200A22" w:rsidP="00F52F87">
      <w:pPr>
        <w:pStyle w:val="DefenceHeading3"/>
      </w:pPr>
      <w:bookmarkStart w:id="1087" w:name="_Ref13589179"/>
      <w:r w:rsidRPr="00E6584F">
        <w:t xml:space="preserve">obtain and hold satisfactory and valid </w:t>
      </w:r>
      <w:r w:rsidR="006A7E32" w:rsidRPr="00E6584F">
        <w:rPr>
          <w:rFonts w:cs="Times New Roman"/>
        </w:rPr>
        <w:t>STR</w:t>
      </w:r>
      <w:r w:rsidRPr="00E6584F">
        <w:t>s</w:t>
      </w:r>
      <w:r w:rsidRPr="004E1971">
        <w:t xml:space="preserve"> </w:t>
      </w:r>
      <w:r w:rsidRPr="00E6584F">
        <w:t>of the Subcontractor where the subcontract price is valued (or estimated) to be over $4 million (inclusive of GST).</w:t>
      </w:r>
      <w:r w:rsidR="000C4F4F" w:rsidRPr="00E6584F">
        <w:t xml:space="preserve"> </w:t>
      </w:r>
      <w:r w:rsidRPr="00E6584F">
        <w:t xml:space="preserve"> For the purposes of this paragraph </w:t>
      </w:r>
      <w:r w:rsidR="00802E25" w:rsidRPr="009D0F96">
        <w:fldChar w:fldCharType="begin"/>
      </w:r>
      <w:r w:rsidR="00802E25" w:rsidRPr="00E6584F">
        <w:instrText xml:space="preserve"> REF _Ref13589179 \r \h </w:instrText>
      </w:r>
      <w:r w:rsidR="00E6584F">
        <w:instrText xml:space="preserve"> \* MERGEFORMAT </w:instrText>
      </w:r>
      <w:r w:rsidR="00802E25" w:rsidRPr="009D0F96">
        <w:fldChar w:fldCharType="separate"/>
      </w:r>
      <w:r w:rsidR="00424517">
        <w:t>(c)</w:t>
      </w:r>
      <w:r w:rsidR="00802E25" w:rsidRPr="009D0F96">
        <w:fldChar w:fldCharType="end"/>
      </w:r>
      <w:r w:rsidRPr="00E6584F">
        <w:t xml:space="preserve">, a reference to “satisfactory” and “valid” has the meaning given in clause </w:t>
      </w:r>
      <w:r w:rsidR="00EE575F">
        <w:fldChar w:fldCharType="begin"/>
      </w:r>
      <w:r w:rsidR="00EE575F">
        <w:instrText xml:space="preserve"> REF _Ref138163490 \r \h </w:instrText>
      </w:r>
      <w:r w:rsidR="00EE575F">
        <w:fldChar w:fldCharType="separate"/>
      </w:r>
      <w:r w:rsidR="00EE575F">
        <w:t>18.6(f)</w:t>
      </w:r>
      <w:r w:rsidR="00EE575F">
        <w:fldChar w:fldCharType="end"/>
      </w:r>
      <w:r w:rsidRPr="00E6584F">
        <w:t>.</w:t>
      </w:r>
      <w:bookmarkEnd w:id="1087"/>
    </w:p>
    <w:p w14:paraId="70BC4E18" w14:textId="6D490E51" w:rsidR="0072238D" w:rsidRPr="00E6584F" w:rsidRDefault="007B407E">
      <w:pPr>
        <w:pStyle w:val="DefenceNormal"/>
        <w:keepNext/>
      </w:pPr>
      <w:r w:rsidRPr="00E6584F">
        <w:t>Without limiting paragraph </w:t>
      </w:r>
      <w:r w:rsidRPr="009D0F96">
        <w:fldChar w:fldCharType="begin"/>
      </w:r>
      <w:r w:rsidRPr="00E6584F">
        <w:instrText xml:space="preserve"> REF _Ref72477137 \r \h  \* MERGEFORMAT </w:instrText>
      </w:r>
      <w:r w:rsidRPr="009D0F96">
        <w:fldChar w:fldCharType="separate"/>
      </w:r>
      <w:r w:rsidR="00424517">
        <w:t>(a)(i)</w:t>
      </w:r>
      <w:r w:rsidRPr="009D0F96">
        <w:fldChar w:fldCharType="end"/>
      </w:r>
      <w:r w:rsidRPr="00E6584F">
        <w:t>, the Contractor must ensure that each subcontract contains provisions:</w:t>
      </w:r>
    </w:p>
    <w:p w14:paraId="030CE7E2" w14:textId="59791D4B" w:rsidR="0072238D" w:rsidRPr="00E6584F" w:rsidRDefault="007B407E" w:rsidP="00F52F87">
      <w:pPr>
        <w:pStyle w:val="DefenceHeading3"/>
      </w:pPr>
      <w:r w:rsidRPr="00E6584F">
        <w:t xml:space="preserve">which bind the Subcontractor to participate in any novation required by the Commonwealth under clause </w:t>
      </w:r>
      <w:r w:rsidRPr="009D0F96">
        <w:fldChar w:fldCharType="begin"/>
      </w:r>
      <w:r w:rsidRPr="00E6584F">
        <w:instrText xml:space="preserve"> REF _Ref72469048 \w \h </w:instrText>
      </w:r>
      <w:r w:rsidR="00E6584F">
        <w:instrText xml:space="preserve"> \* MERGEFORMAT </w:instrText>
      </w:r>
      <w:r w:rsidRPr="009D0F96">
        <w:fldChar w:fldCharType="separate"/>
      </w:r>
      <w:r w:rsidR="00424517">
        <w:t>14.5(a)(ii)</w:t>
      </w:r>
      <w:r w:rsidRPr="009D0F96">
        <w:fldChar w:fldCharType="end"/>
      </w:r>
      <w:r w:rsidRPr="00E6584F">
        <w:t>; and</w:t>
      </w:r>
    </w:p>
    <w:p w14:paraId="212871A4" w14:textId="77777777" w:rsidR="0072238D" w:rsidRPr="00E6584F" w:rsidRDefault="007B407E" w:rsidP="00F52F87">
      <w:pPr>
        <w:pStyle w:val="DefenceHeading3"/>
      </w:pPr>
      <w:r w:rsidRPr="00E6584F">
        <w:t>as otherwise required by this Contract.</w:t>
      </w:r>
    </w:p>
    <w:p w14:paraId="279C5E53" w14:textId="77777777" w:rsidR="0072238D" w:rsidRPr="00E6584F" w:rsidRDefault="007B407E" w:rsidP="00205F5F">
      <w:pPr>
        <w:pStyle w:val="DefenceHeading2"/>
      </w:pPr>
      <w:bookmarkStart w:id="1088" w:name="_Toc490386549"/>
      <w:bookmarkStart w:id="1089" w:name="_Toc490392110"/>
      <w:bookmarkStart w:id="1090" w:name="_Toc490392288"/>
      <w:bookmarkStart w:id="1091" w:name="_Toc16493300"/>
      <w:bookmarkStart w:id="1092" w:name="_Ref464748571"/>
      <w:bookmarkStart w:id="1093" w:name="_Toc12875191"/>
      <w:bookmarkStart w:id="1094" w:name="_Toc13065481"/>
      <w:bookmarkStart w:id="1095" w:name="_Toc112771575"/>
      <w:bookmarkStart w:id="1096" w:name="_Toc138183748"/>
      <w:r w:rsidRPr="00E6584F">
        <w:t>Procedure on Disapproval</w:t>
      </w:r>
      <w:bookmarkEnd w:id="1088"/>
      <w:bookmarkEnd w:id="1089"/>
      <w:bookmarkEnd w:id="1090"/>
      <w:bookmarkEnd w:id="1091"/>
      <w:bookmarkEnd w:id="1092"/>
      <w:bookmarkEnd w:id="1093"/>
      <w:bookmarkEnd w:id="1094"/>
      <w:bookmarkEnd w:id="1095"/>
      <w:bookmarkEnd w:id="1096"/>
    </w:p>
    <w:p w14:paraId="34DB540B" w14:textId="77777777" w:rsidR="0072238D" w:rsidRPr="00E6584F" w:rsidRDefault="007B407E">
      <w:pPr>
        <w:pStyle w:val="DefenceNormal"/>
        <w:keepNext/>
      </w:pPr>
      <w:r w:rsidRPr="00E6584F">
        <w:rPr>
          <w:szCs w:val="22"/>
        </w:rPr>
        <w:t xml:space="preserve">If the </w:t>
      </w:r>
      <w:r w:rsidRPr="00E6584F">
        <w:t>Contract Administrator</w:t>
      </w:r>
      <w:r w:rsidRPr="00E6584F">
        <w:rPr>
          <w:szCs w:val="22"/>
        </w:rPr>
        <w:t xml:space="preserve"> disapproves the </w:t>
      </w:r>
      <w:r w:rsidRPr="00E6584F">
        <w:t xml:space="preserve">Contractor's </w:t>
      </w:r>
      <w:r w:rsidRPr="00E6584F">
        <w:rPr>
          <w:szCs w:val="22"/>
        </w:rPr>
        <w:t xml:space="preserve">recommended tenderer and the </w:t>
      </w:r>
      <w:r w:rsidRPr="00E6584F">
        <w:t>Contract Administrator</w:t>
      </w:r>
      <w:r w:rsidRPr="00E6584F">
        <w:rPr>
          <w:szCs w:val="22"/>
        </w:rPr>
        <w:t xml:space="preserve"> directs the </w:t>
      </w:r>
      <w:r w:rsidRPr="00E6584F">
        <w:t>Contractor</w:t>
      </w:r>
      <w:r w:rsidRPr="00E6584F">
        <w:rPr>
          <w:szCs w:val="22"/>
        </w:rPr>
        <w:t xml:space="preserve"> to accept the tender of another tenderer, the </w:t>
      </w:r>
      <w:r w:rsidRPr="00E6584F">
        <w:t>Contractor</w:t>
      </w:r>
      <w:r w:rsidRPr="00E6584F">
        <w:rPr>
          <w:szCs w:val="22"/>
        </w:rPr>
        <w:t xml:space="preserve"> must:</w:t>
      </w:r>
    </w:p>
    <w:p w14:paraId="5D34052F" w14:textId="77777777" w:rsidR="0072238D" w:rsidRPr="00E6584F" w:rsidRDefault="007B407E" w:rsidP="00F52F87">
      <w:pPr>
        <w:pStyle w:val="DefenceHeading3"/>
        <w:keepNext/>
      </w:pPr>
      <w:r w:rsidRPr="00E6584F">
        <w:t>promptly enter into a subcontract with the approved tenderer on the basis of:</w:t>
      </w:r>
    </w:p>
    <w:p w14:paraId="2FB7B816" w14:textId="542598E1" w:rsidR="0072238D" w:rsidRPr="00E6584F" w:rsidRDefault="007B407E" w:rsidP="00F52F87">
      <w:pPr>
        <w:pStyle w:val="DefenceHeading4"/>
      </w:pPr>
      <w:r w:rsidRPr="00E6584F">
        <w:t>the subcontract contained in the Subcontract Tender Documentation approved by the Contract Administrator under clause </w:t>
      </w:r>
      <w:r w:rsidRPr="009D0F96">
        <w:fldChar w:fldCharType="begin"/>
      </w:r>
      <w:r w:rsidRPr="00E6584F">
        <w:instrText xml:space="preserve"> REF _Ref72469024 \w \h  \* MERGEFORMAT </w:instrText>
      </w:r>
      <w:r w:rsidRPr="009D0F96">
        <w:fldChar w:fldCharType="separate"/>
      </w:r>
      <w:r w:rsidR="00424517">
        <w:t>8.3</w:t>
      </w:r>
      <w:r w:rsidRPr="009D0F96">
        <w:fldChar w:fldCharType="end"/>
      </w:r>
      <w:r w:rsidRPr="00E6584F">
        <w:t xml:space="preserve"> with only such amendments as approved by the Contract Administrator in writing; and</w:t>
      </w:r>
    </w:p>
    <w:p w14:paraId="361DFFEE" w14:textId="77777777" w:rsidR="0072238D" w:rsidRPr="00E6584F" w:rsidRDefault="007B407E" w:rsidP="00F52F87">
      <w:pPr>
        <w:pStyle w:val="DefenceHeading4"/>
      </w:pPr>
      <w:r w:rsidRPr="00E6584F">
        <w:t>the subcontract price approved by the Contract Administrator; and</w:t>
      </w:r>
    </w:p>
    <w:p w14:paraId="37F0226E" w14:textId="77777777" w:rsidR="0072238D" w:rsidRPr="00E6584F" w:rsidRDefault="007B407E" w:rsidP="00F52F87">
      <w:pPr>
        <w:pStyle w:val="DefenceHeading3"/>
      </w:pPr>
      <w:r w:rsidRPr="00E6584F">
        <w:t>provide the Contract Administrator with a copy of the executed subcontract including the Planning Phase Design Documentation or Delivery Phase Design Documentation relevant to that subcontract.</w:t>
      </w:r>
    </w:p>
    <w:p w14:paraId="1265AF0E" w14:textId="77777777" w:rsidR="0072238D" w:rsidRPr="00E6584F" w:rsidRDefault="007B407E" w:rsidP="00205F5F">
      <w:pPr>
        <w:pStyle w:val="DefenceHeading2"/>
      </w:pPr>
      <w:bookmarkStart w:id="1097" w:name="_Toc16493301"/>
      <w:bookmarkStart w:id="1098" w:name="_Ref54177530"/>
      <w:bookmarkStart w:id="1099" w:name="_Ref141199419"/>
      <w:bookmarkStart w:id="1100" w:name="_Ref460317886"/>
      <w:bookmarkStart w:id="1101" w:name="_Ref464655953"/>
      <w:bookmarkStart w:id="1102" w:name="_Toc12875192"/>
      <w:bookmarkStart w:id="1103" w:name="_Toc13065482"/>
      <w:bookmarkStart w:id="1104" w:name="_Ref40084364"/>
      <w:bookmarkStart w:id="1105" w:name="_Toc112771576"/>
      <w:bookmarkStart w:id="1106" w:name="_Ref116638850"/>
      <w:bookmarkStart w:id="1107" w:name="_Toc138183749"/>
      <w:r w:rsidRPr="00E6584F">
        <w:t>Collateral Warranties</w:t>
      </w:r>
      <w:bookmarkEnd w:id="1097"/>
      <w:bookmarkEnd w:id="1098"/>
      <w:bookmarkEnd w:id="1099"/>
      <w:bookmarkEnd w:id="1100"/>
      <w:bookmarkEnd w:id="1101"/>
      <w:bookmarkEnd w:id="1102"/>
      <w:bookmarkEnd w:id="1103"/>
      <w:bookmarkEnd w:id="1104"/>
      <w:bookmarkEnd w:id="1105"/>
      <w:bookmarkEnd w:id="1106"/>
      <w:bookmarkEnd w:id="1107"/>
    </w:p>
    <w:p w14:paraId="61F95E70" w14:textId="76C3257A" w:rsidR="0072238D" w:rsidRPr="00E6584F" w:rsidRDefault="00AD550A" w:rsidP="00F52F87">
      <w:pPr>
        <w:pStyle w:val="DefenceHeading3"/>
      </w:pPr>
      <w:bookmarkStart w:id="1108" w:name="_Ref72473569"/>
      <w:r w:rsidRPr="00E6584F">
        <w:t>The Contractor must, a</w:t>
      </w:r>
      <w:r w:rsidR="007B407E" w:rsidRPr="00E6584F">
        <w:t xml:space="preserve">s a condition precedent to Completion of the Works or a Stage specified in the Contract Particulars, procure and provide the Commonwealth with the warranties </w:t>
      </w:r>
      <w:r w:rsidRPr="00E6584F">
        <w:t xml:space="preserve">specified </w:t>
      </w:r>
      <w:r w:rsidR="007B407E" w:rsidRPr="00E6584F">
        <w:t>in the Contract Particulars:</w:t>
      </w:r>
      <w:bookmarkEnd w:id="1108"/>
    </w:p>
    <w:p w14:paraId="36A8CAED" w14:textId="37819F86" w:rsidR="0072238D" w:rsidRPr="00E6584F" w:rsidRDefault="007B407E" w:rsidP="00AD550A">
      <w:pPr>
        <w:pStyle w:val="DefenceHeading4"/>
      </w:pPr>
      <w:r w:rsidRPr="00E6584F">
        <w:t xml:space="preserve">from the relevant Subcontractor undertaking or supplying the work or item the subject of the warranty; </w:t>
      </w:r>
    </w:p>
    <w:p w14:paraId="047DB095" w14:textId="77777777" w:rsidR="00E340A9" w:rsidRPr="00E6584F" w:rsidRDefault="007B407E" w:rsidP="00AD550A">
      <w:pPr>
        <w:pStyle w:val="DefenceHeading4"/>
      </w:pPr>
      <w:r w:rsidRPr="00E6584F">
        <w:t>in the form of the Collateral Warranty</w:t>
      </w:r>
      <w:r w:rsidR="00E340A9" w:rsidRPr="00E6584F">
        <w:t>;</w:t>
      </w:r>
      <w:r w:rsidR="00652622" w:rsidRPr="00E6584F">
        <w:t xml:space="preserve"> and</w:t>
      </w:r>
    </w:p>
    <w:p w14:paraId="64EBE65F" w14:textId="77777777" w:rsidR="0072238D" w:rsidRPr="00E6584F" w:rsidRDefault="00E340A9" w:rsidP="00AD550A">
      <w:pPr>
        <w:pStyle w:val="DefenceHeading4"/>
      </w:pPr>
      <w:r w:rsidRPr="00E6584F">
        <w:t>for the minimum warranty periods stated in the Contract Particulars</w:t>
      </w:r>
      <w:r w:rsidR="007B407E" w:rsidRPr="00E6584F">
        <w:t>.</w:t>
      </w:r>
    </w:p>
    <w:p w14:paraId="48F1A4BA" w14:textId="77777777" w:rsidR="0072238D" w:rsidRPr="00E6584F" w:rsidRDefault="007B407E" w:rsidP="00F52F87">
      <w:pPr>
        <w:pStyle w:val="DefenceHeading3"/>
      </w:pPr>
      <w:r w:rsidRPr="00E6584F">
        <w:t>No Collateral Warranty will be construed in any way to modify or limit any of the rights, powers or remedies of the Commonwealth against the Contractor under the Contract or otherwise at law or in equity.</w:t>
      </w:r>
    </w:p>
    <w:p w14:paraId="794941B8" w14:textId="77777777" w:rsidR="0072238D" w:rsidRPr="00E6584F" w:rsidRDefault="007B407E" w:rsidP="00F52F87">
      <w:pPr>
        <w:pStyle w:val="DefenceHeading3"/>
      </w:pPr>
      <w:r w:rsidRPr="00E6584F">
        <w:t>If the Contractor is unable to or fails for any reason to provide any Collateral Warranty required by the Contract:</w:t>
      </w:r>
    </w:p>
    <w:p w14:paraId="0A6B1AFF" w14:textId="77777777" w:rsidR="0072238D" w:rsidRPr="00E6584F" w:rsidRDefault="007B407E" w:rsidP="00AD550A">
      <w:pPr>
        <w:pStyle w:val="DefenceHeading4"/>
      </w:pPr>
      <w:r w:rsidRPr="00E6584F">
        <w:t xml:space="preserve">the Contractor is deemed to have provided the Collateral Warranty itself on like terms; </w:t>
      </w:r>
    </w:p>
    <w:p w14:paraId="49F75285" w14:textId="77777777" w:rsidR="0072238D" w:rsidRPr="00E6584F" w:rsidRDefault="007B407E" w:rsidP="00AD550A">
      <w:pPr>
        <w:pStyle w:val="DefenceHeading4"/>
      </w:pPr>
      <w:bookmarkStart w:id="1109" w:name="_Ref130706461"/>
      <w:r w:rsidRPr="00E6584F">
        <w:t>the Commonwealth will be entitled to elect to take an assignment of all the right, title and interest in the Contractor's rights against the Subcontractor in relation to the Contractor's Activities;</w:t>
      </w:r>
      <w:bookmarkEnd w:id="1109"/>
      <w:r w:rsidRPr="00E6584F">
        <w:t xml:space="preserve"> and</w:t>
      </w:r>
    </w:p>
    <w:p w14:paraId="3025A6C3" w14:textId="1F642389" w:rsidR="0072238D" w:rsidRPr="00E6584F" w:rsidRDefault="007B407E" w:rsidP="00AD550A">
      <w:pPr>
        <w:pStyle w:val="DefenceHeading4"/>
      </w:pPr>
      <w:r w:rsidRPr="00E6584F">
        <w:lastRenderedPageBreak/>
        <w:t xml:space="preserve">for the purpose of </w:t>
      </w:r>
      <w:r w:rsidR="00AD550A" w:rsidRPr="00E6584F">
        <w:t>sub</w:t>
      </w:r>
      <w:r w:rsidRPr="00E6584F">
        <w:t xml:space="preserve">paragraph </w:t>
      </w:r>
      <w:r w:rsidRPr="009D0F96">
        <w:fldChar w:fldCharType="begin"/>
      </w:r>
      <w:r w:rsidRPr="00E6584F">
        <w:instrText xml:space="preserve"> REF _Ref130706461 \r \h  \* MERGEFORMAT </w:instrText>
      </w:r>
      <w:r w:rsidRPr="009D0F96">
        <w:fldChar w:fldCharType="separate"/>
      </w:r>
      <w:r w:rsidR="00424517">
        <w:t>(ii)</w:t>
      </w:r>
      <w:r w:rsidRPr="009D0F96">
        <w:fldChar w:fldCharType="end"/>
      </w:r>
      <w:r w:rsidRPr="00E6584F">
        <w:t>, the Contractor irrevocably appoints the Commonwealth as its lawful attorney to execute any instrument necessary to give effect to the assignment.</w:t>
      </w:r>
      <w:r w:rsidR="000532CD" w:rsidRPr="00E6584F">
        <w:t xml:space="preserve"> </w:t>
      </w:r>
    </w:p>
    <w:p w14:paraId="2F7B56A4" w14:textId="16BCFCEA" w:rsidR="0072238D" w:rsidRPr="00E6584F" w:rsidRDefault="007B407E" w:rsidP="00F52F87">
      <w:pPr>
        <w:pStyle w:val="DefenceHeading3"/>
      </w:pPr>
      <w:r w:rsidRPr="00E6584F">
        <w:t xml:space="preserve">No assignment under clause </w:t>
      </w:r>
      <w:r w:rsidRPr="009D0F96">
        <w:fldChar w:fldCharType="begin"/>
      </w:r>
      <w:r w:rsidRPr="00E6584F">
        <w:instrText xml:space="preserve"> REF _Ref460317886 \n \h </w:instrText>
      </w:r>
      <w:r w:rsidR="00AD550A" w:rsidRPr="00E6584F">
        <w:instrText xml:space="preserve"> \* MERGEFORMAT </w:instrText>
      </w:r>
      <w:r w:rsidRPr="009D0F96">
        <w:fldChar w:fldCharType="separate"/>
      </w:r>
      <w:r w:rsidR="00424517">
        <w:t>8.9</w:t>
      </w:r>
      <w:r w:rsidRPr="009D0F96">
        <w:fldChar w:fldCharType="end"/>
      </w:r>
      <w:r w:rsidRPr="00E6584F">
        <w:t xml:space="preserve"> will be construed in any way to modify or limit any of the rights, powers or remedies of the Commonwealth against the Contractor under the Contract or otherwise at law or in equity.</w:t>
      </w:r>
    </w:p>
    <w:p w14:paraId="29B79637" w14:textId="77777777" w:rsidR="0072238D" w:rsidRPr="00E6584F" w:rsidRDefault="007B407E" w:rsidP="00205F5F">
      <w:pPr>
        <w:pStyle w:val="DefenceHeading2"/>
      </w:pPr>
      <w:bookmarkStart w:id="1110" w:name="_Toc490386551"/>
      <w:bookmarkStart w:id="1111" w:name="_Toc490392112"/>
      <w:bookmarkStart w:id="1112" w:name="_Toc490392290"/>
      <w:bookmarkStart w:id="1113" w:name="_Toc16493302"/>
      <w:bookmarkStart w:id="1114" w:name="_Toc12875193"/>
      <w:bookmarkStart w:id="1115" w:name="_Toc13065483"/>
      <w:bookmarkStart w:id="1116" w:name="_Toc112771577"/>
      <w:bookmarkStart w:id="1117" w:name="_Toc138183750"/>
      <w:r w:rsidRPr="00E6584F">
        <w:t xml:space="preserve">Co-ordination of </w:t>
      </w:r>
      <w:bookmarkEnd w:id="1110"/>
      <w:bookmarkEnd w:id="1111"/>
      <w:bookmarkEnd w:id="1112"/>
      <w:bookmarkEnd w:id="1113"/>
      <w:r w:rsidRPr="00E6584F">
        <w:t>Subcontractors</w:t>
      </w:r>
      <w:bookmarkEnd w:id="1114"/>
      <w:bookmarkEnd w:id="1115"/>
      <w:bookmarkEnd w:id="1116"/>
      <w:bookmarkEnd w:id="1117"/>
    </w:p>
    <w:p w14:paraId="030A7E25"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w:t>
      </w:r>
    </w:p>
    <w:p w14:paraId="449613D4" w14:textId="77777777" w:rsidR="0072238D" w:rsidRPr="00E6584F" w:rsidRDefault="007B407E" w:rsidP="00F52F87">
      <w:pPr>
        <w:pStyle w:val="DefenceHeading3"/>
      </w:pPr>
      <w:r w:rsidRPr="00E6584F">
        <w:t>administer, supervise, inspect, co-ordinate and control the work of all subcontractors engaged by it;</w:t>
      </w:r>
    </w:p>
    <w:p w14:paraId="4C83834F" w14:textId="77777777" w:rsidR="0072238D" w:rsidRPr="00E6584F" w:rsidRDefault="007B407E" w:rsidP="00F52F87">
      <w:pPr>
        <w:pStyle w:val="DefenceHeading3"/>
      </w:pPr>
      <w:r w:rsidRPr="00E6584F">
        <w:t>provide and direct all necessary personnel to administer, supervise, inspect, co</w:t>
      </w:r>
      <w:r w:rsidRPr="00E6584F">
        <w:noBreakHyphen/>
        <w:t>ordinate and control the Approved Subcontract Agreements and all subcontractors engaged by it;</w:t>
      </w:r>
    </w:p>
    <w:p w14:paraId="6C514FA1" w14:textId="77777777" w:rsidR="0072238D" w:rsidRPr="00E6584F" w:rsidRDefault="007B407E">
      <w:pPr>
        <w:pStyle w:val="DefenceHeading3"/>
        <w:keepNext/>
      </w:pPr>
      <w:r w:rsidRPr="00E6584F">
        <w:t>appoint a duly qualified person to exercise the functions of the Contractor's Representative under the Approved Subcontract Agreements and otherwise ensure the Approved Subcontract Agreements are administered in accordance with:</w:t>
      </w:r>
    </w:p>
    <w:p w14:paraId="0668BCD7" w14:textId="77777777" w:rsidR="0072238D" w:rsidRPr="00E6584F" w:rsidRDefault="007B407E" w:rsidP="00F52F87">
      <w:pPr>
        <w:pStyle w:val="DefenceHeading4"/>
      </w:pPr>
      <w:r w:rsidRPr="00E6584F">
        <w:t>the terms of the Approved Subcontract Agreements; and</w:t>
      </w:r>
    </w:p>
    <w:p w14:paraId="7B214690" w14:textId="77777777" w:rsidR="0072238D" w:rsidRPr="00E6584F" w:rsidRDefault="007B407E" w:rsidP="00F52F87">
      <w:pPr>
        <w:pStyle w:val="DefenceHeading4"/>
      </w:pPr>
      <w:r w:rsidRPr="00E6584F">
        <w:t>the directions of the Contract Administrator; and</w:t>
      </w:r>
    </w:p>
    <w:p w14:paraId="469D06EF" w14:textId="77777777" w:rsidR="0072238D" w:rsidRPr="00E6584F" w:rsidRDefault="007B407E" w:rsidP="00F52F87">
      <w:pPr>
        <w:pStyle w:val="DefenceHeading3"/>
        <w:keepNext/>
      </w:pPr>
      <w:r w:rsidRPr="00E6584F">
        <w:t>at all times co</w:t>
      </w:r>
      <w:r w:rsidRPr="00E6584F">
        <w:noBreakHyphen/>
        <w:t>ordinate the Contractor's Activities and ensure execution and completion of the Approved Subcontract Agreements in a proper and workmanlike manner according to:</w:t>
      </w:r>
    </w:p>
    <w:p w14:paraId="111FEC26" w14:textId="76F1175D" w:rsidR="0072238D" w:rsidRPr="00E6584F" w:rsidRDefault="007B407E" w:rsidP="00F52F87">
      <w:pPr>
        <w:pStyle w:val="DefenceHeading4"/>
      </w:pPr>
      <w:r w:rsidRPr="00E6584F">
        <w:t>the Delivery Phase Design Documentation which the Contractor is entitled to use for construction purposes under clause </w:t>
      </w:r>
      <w:r w:rsidRPr="009D0F96">
        <w:fldChar w:fldCharType="begin"/>
      </w:r>
      <w:r w:rsidRPr="00E6584F">
        <w:instrText xml:space="preserve"> REF _Ref72335765 \w \h  \* MERGEFORMAT </w:instrText>
      </w:r>
      <w:r w:rsidRPr="009D0F96">
        <w:fldChar w:fldCharType="separate"/>
      </w:r>
      <w:r w:rsidR="00424517">
        <w:t>6.8(d)</w:t>
      </w:r>
      <w:r w:rsidRPr="009D0F96">
        <w:fldChar w:fldCharType="end"/>
      </w:r>
      <w:r w:rsidRPr="00E6584F">
        <w:t xml:space="preserve">; and </w:t>
      </w:r>
    </w:p>
    <w:p w14:paraId="10B321CF" w14:textId="77777777" w:rsidR="0072238D" w:rsidRPr="00E6584F" w:rsidRDefault="007B407E" w:rsidP="00F52F87">
      <w:pPr>
        <w:pStyle w:val="DefenceHeading4"/>
      </w:pPr>
      <w:r w:rsidRPr="00E6584F">
        <w:t>the obligations of the respective subcontractors.</w:t>
      </w:r>
    </w:p>
    <w:p w14:paraId="4324B7EC" w14:textId="77777777" w:rsidR="0072238D" w:rsidRPr="00E6584F" w:rsidRDefault="007B407E" w:rsidP="00205F5F">
      <w:pPr>
        <w:pStyle w:val="DefenceHeading2"/>
      </w:pPr>
      <w:bookmarkStart w:id="1118" w:name="_Toc12875194"/>
      <w:bookmarkStart w:id="1119" w:name="_Toc13065484"/>
      <w:bookmarkStart w:id="1120" w:name="_Toc112771578"/>
      <w:bookmarkStart w:id="1121" w:name="_Toc138183751"/>
      <w:bookmarkStart w:id="1122" w:name="_Toc490386553"/>
      <w:bookmarkStart w:id="1123" w:name="_Toc490392114"/>
      <w:bookmarkStart w:id="1124" w:name="_Toc490392292"/>
      <w:bookmarkStart w:id="1125" w:name="_Toc16493304"/>
      <w:r w:rsidRPr="00E6584F">
        <w:t>Work under Approved Subcontract Agreements not to be Varied</w:t>
      </w:r>
      <w:bookmarkEnd w:id="1118"/>
      <w:bookmarkEnd w:id="1119"/>
      <w:bookmarkEnd w:id="1120"/>
      <w:bookmarkEnd w:id="1121"/>
    </w:p>
    <w:p w14:paraId="72B0BBA3" w14:textId="70B25CA4" w:rsidR="0072238D" w:rsidRPr="00E6584F" w:rsidRDefault="007B407E">
      <w:pPr>
        <w:pStyle w:val="DefenceNormal"/>
        <w:keepNext/>
        <w:keepLines/>
        <w:rPr>
          <w:b/>
          <w:i/>
        </w:rPr>
      </w:pPr>
      <w:r w:rsidRPr="00E6584F">
        <w:rPr>
          <w:szCs w:val="22"/>
        </w:rPr>
        <w:t xml:space="preserve">The </w:t>
      </w:r>
      <w:r w:rsidRPr="00E6584F">
        <w:t>Contractor</w:t>
      </w:r>
      <w:r w:rsidRPr="00E6584F">
        <w:rPr>
          <w:szCs w:val="22"/>
        </w:rPr>
        <w:t xml:space="preserve"> must:</w:t>
      </w:r>
    </w:p>
    <w:p w14:paraId="011B536E" w14:textId="77777777" w:rsidR="0072238D" w:rsidRPr="00E6584F" w:rsidRDefault="007B407E" w:rsidP="00F52F87">
      <w:pPr>
        <w:pStyle w:val="DefenceHeading3"/>
        <w:keepNext/>
        <w:keepLines/>
      </w:pPr>
      <w:bookmarkStart w:id="1126" w:name="_Ref72477260"/>
      <w:r w:rsidRPr="00E6584F">
        <w:t>not vary the work which is the subject of an Approved Subcontract Agreement unless:</w:t>
      </w:r>
      <w:bookmarkEnd w:id="1126"/>
    </w:p>
    <w:p w14:paraId="105C5624" w14:textId="7B03FCF3" w:rsidR="0072238D" w:rsidRPr="00E6584F" w:rsidRDefault="007B407E" w:rsidP="00F52F87">
      <w:pPr>
        <w:pStyle w:val="DefenceHeading4"/>
      </w:pPr>
      <w:r w:rsidRPr="00E6584F">
        <w:t>the Contract Administrator has provided the Contractor with a Variation Order in accordance with clause </w:t>
      </w:r>
      <w:r w:rsidRPr="009D0F96">
        <w:fldChar w:fldCharType="begin"/>
      </w:r>
      <w:r w:rsidRPr="00E6584F">
        <w:instrText xml:space="preserve"> REF _Ref464828175 \w \h </w:instrText>
      </w:r>
      <w:r w:rsidR="00E6584F">
        <w:instrText xml:space="preserve"> \* MERGEFORMAT </w:instrText>
      </w:r>
      <w:r w:rsidRPr="009D0F96">
        <w:fldChar w:fldCharType="separate"/>
      </w:r>
      <w:r w:rsidR="00424517">
        <w:t>11.2</w:t>
      </w:r>
      <w:r w:rsidRPr="009D0F96">
        <w:fldChar w:fldCharType="end"/>
      </w:r>
      <w:r w:rsidRPr="00E6584F">
        <w:t xml:space="preserve"> and that Variation Order relates directly to the work the subject of the Approved Subcontract Agreement; or</w:t>
      </w:r>
    </w:p>
    <w:p w14:paraId="416158E1" w14:textId="77777777" w:rsidR="0072238D" w:rsidRPr="00E6584F" w:rsidRDefault="007B407E" w:rsidP="00F52F87">
      <w:pPr>
        <w:pStyle w:val="DefenceHeading4"/>
      </w:pPr>
      <w:r w:rsidRPr="00E6584F">
        <w:t>the Contractor makes a written request to the Contract Administrator to authorise it to issue a direction to a Subcontractor to vary the work and the Contract Administrator gives written consent to this request; and</w:t>
      </w:r>
    </w:p>
    <w:p w14:paraId="4E9B7EC0" w14:textId="17E4B7B8" w:rsidR="0072238D" w:rsidRPr="00E6584F" w:rsidRDefault="007B407E" w:rsidP="00F52F87">
      <w:pPr>
        <w:pStyle w:val="DefenceHeading3"/>
      </w:pPr>
      <w:bookmarkStart w:id="1127" w:name="_Ref47105508"/>
      <w:r w:rsidRPr="00E6584F">
        <w:t>indemnify the Commonwealth from any costs, expenses, losses or damages suffered or incurred by the Commonwealth arising out of or in connection with any variation to the work which is the subject of an Approved Subcontract Agreement other than as provided for under paragraph </w:t>
      </w:r>
      <w:r w:rsidRPr="009D0F96">
        <w:fldChar w:fldCharType="begin"/>
      </w:r>
      <w:r w:rsidRPr="00E6584F">
        <w:instrText xml:space="preserve"> REF _Ref72477260 \r \h  \* MERGEFORMAT </w:instrText>
      </w:r>
      <w:r w:rsidRPr="009D0F96">
        <w:fldChar w:fldCharType="separate"/>
      </w:r>
      <w:r w:rsidR="00424517">
        <w:t>(a)</w:t>
      </w:r>
      <w:r w:rsidRPr="009D0F96">
        <w:fldChar w:fldCharType="end"/>
      </w:r>
      <w:r w:rsidRPr="00E6584F">
        <w:t>.</w:t>
      </w:r>
      <w:bookmarkEnd w:id="1127"/>
    </w:p>
    <w:p w14:paraId="3E5A672A" w14:textId="77777777" w:rsidR="0072238D" w:rsidRPr="00E6584F" w:rsidRDefault="007B407E" w:rsidP="00205F5F">
      <w:pPr>
        <w:pStyle w:val="DefenceHeading2"/>
      </w:pPr>
      <w:bookmarkStart w:id="1128" w:name="_Toc12875195"/>
      <w:bookmarkStart w:id="1129" w:name="_Toc13065485"/>
      <w:bookmarkStart w:id="1130" w:name="_Toc112771579"/>
      <w:bookmarkStart w:id="1131" w:name="_Toc138183752"/>
      <w:r w:rsidRPr="00E6584F">
        <w:t xml:space="preserve">Subcontractor's Compliance with </w:t>
      </w:r>
      <w:bookmarkEnd w:id="1122"/>
      <w:bookmarkEnd w:id="1123"/>
      <w:bookmarkEnd w:id="1124"/>
      <w:bookmarkEnd w:id="1125"/>
      <w:r w:rsidRPr="00E6584F">
        <w:t>Statutory Requirements</w:t>
      </w:r>
      <w:bookmarkEnd w:id="1128"/>
      <w:bookmarkEnd w:id="1129"/>
      <w:bookmarkEnd w:id="1130"/>
      <w:bookmarkEnd w:id="1131"/>
    </w:p>
    <w:p w14:paraId="2D3480D0" w14:textId="5DEFF35C" w:rsidR="0072238D" w:rsidRPr="00E6584F" w:rsidRDefault="00C61465">
      <w:pPr>
        <w:pStyle w:val="DefenceNormal"/>
      </w:pPr>
      <w:r w:rsidRPr="00E6584F">
        <w:rPr>
          <w:szCs w:val="22"/>
        </w:rPr>
        <w:t xml:space="preserve">Without limiting clause </w:t>
      </w:r>
      <w:r w:rsidR="00802E25" w:rsidRPr="009D0F96">
        <w:rPr>
          <w:szCs w:val="22"/>
        </w:rPr>
        <w:fldChar w:fldCharType="begin"/>
      </w:r>
      <w:r w:rsidR="00802E25" w:rsidRPr="00E6584F">
        <w:rPr>
          <w:szCs w:val="22"/>
        </w:rPr>
        <w:instrText xml:space="preserve"> REF _Ref13589289 \w \h </w:instrText>
      </w:r>
      <w:r w:rsidR="00E6584F">
        <w:rPr>
          <w:szCs w:val="22"/>
        </w:rPr>
        <w:instrText xml:space="preserve"> \* MERGEFORMAT </w:instrText>
      </w:r>
      <w:r w:rsidR="00802E25" w:rsidRPr="009D0F96">
        <w:rPr>
          <w:szCs w:val="22"/>
        </w:rPr>
      </w:r>
      <w:r w:rsidR="00802E25" w:rsidRPr="009D0F96">
        <w:rPr>
          <w:szCs w:val="22"/>
        </w:rPr>
        <w:fldChar w:fldCharType="separate"/>
      </w:r>
      <w:r w:rsidR="00424517">
        <w:rPr>
          <w:szCs w:val="22"/>
        </w:rPr>
        <w:t>18.6</w:t>
      </w:r>
      <w:r w:rsidR="00802E25" w:rsidRPr="009D0F96">
        <w:rPr>
          <w:szCs w:val="22"/>
        </w:rPr>
        <w:fldChar w:fldCharType="end"/>
      </w:r>
      <w:r w:rsidRPr="00E6584F">
        <w:rPr>
          <w:szCs w:val="22"/>
        </w:rPr>
        <w:t>, t</w:t>
      </w:r>
      <w:r w:rsidR="007B407E" w:rsidRPr="00E6584F">
        <w:rPr>
          <w:szCs w:val="22"/>
        </w:rPr>
        <w:t xml:space="preserve">he </w:t>
      </w:r>
      <w:r w:rsidR="007B407E" w:rsidRPr="00E6584F">
        <w:t>Contractor</w:t>
      </w:r>
      <w:r w:rsidR="007B407E" w:rsidRPr="00E6584F">
        <w:rPr>
          <w:szCs w:val="22"/>
        </w:rPr>
        <w:t xml:space="preserve"> must ensure that all </w:t>
      </w:r>
      <w:r w:rsidR="007B407E" w:rsidRPr="00E6584F">
        <w:t>subcontractors</w:t>
      </w:r>
      <w:r w:rsidR="007B407E" w:rsidRPr="00E6584F">
        <w:rPr>
          <w:szCs w:val="22"/>
        </w:rPr>
        <w:t xml:space="preserve"> comply with all </w:t>
      </w:r>
      <w:r w:rsidR="007B407E" w:rsidRPr="00E6584F">
        <w:t>Statutory Requirements</w:t>
      </w:r>
      <w:r w:rsidR="007B407E" w:rsidRPr="00E6584F">
        <w:rPr>
          <w:szCs w:val="22"/>
        </w:rPr>
        <w:t>.</w:t>
      </w:r>
    </w:p>
    <w:p w14:paraId="523E7B23" w14:textId="77777777" w:rsidR="0072238D" w:rsidRPr="00E6584F" w:rsidRDefault="007B407E" w:rsidP="00205F5F">
      <w:pPr>
        <w:pStyle w:val="DefenceHeading2"/>
      </w:pPr>
      <w:bookmarkStart w:id="1132" w:name="_Toc490386554"/>
      <w:bookmarkStart w:id="1133" w:name="_Toc490392115"/>
      <w:bookmarkStart w:id="1134" w:name="_Toc490392293"/>
      <w:bookmarkStart w:id="1135" w:name="_Toc16493305"/>
      <w:bookmarkStart w:id="1136" w:name="_Ref72471565"/>
      <w:bookmarkStart w:id="1137" w:name="_Toc12875196"/>
      <w:bookmarkStart w:id="1138" w:name="_Toc13065486"/>
      <w:bookmarkStart w:id="1139" w:name="_Toc112771580"/>
      <w:bookmarkStart w:id="1140" w:name="_Toc138183753"/>
      <w:r w:rsidRPr="00E6584F">
        <w:t xml:space="preserve">Responsibility for </w:t>
      </w:r>
      <w:bookmarkEnd w:id="1132"/>
      <w:bookmarkEnd w:id="1133"/>
      <w:bookmarkEnd w:id="1134"/>
      <w:bookmarkEnd w:id="1135"/>
      <w:r w:rsidRPr="00E6584F">
        <w:t>Subcontractors</w:t>
      </w:r>
      <w:bookmarkEnd w:id="1136"/>
      <w:bookmarkEnd w:id="1137"/>
      <w:bookmarkEnd w:id="1138"/>
      <w:bookmarkEnd w:id="1139"/>
      <w:bookmarkEnd w:id="1140"/>
    </w:p>
    <w:p w14:paraId="4206C3CF" w14:textId="77777777" w:rsidR="0072238D" w:rsidRPr="00E6584F" w:rsidRDefault="007B407E" w:rsidP="00F52F87">
      <w:pPr>
        <w:pStyle w:val="DefenceHeading3"/>
        <w:keepNext/>
        <w:keepLines/>
      </w:pPr>
      <w:r w:rsidRPr="00E6584F">
        <w:t>The Contractor will:</w:t>
      </w:r>
    </w:p>
    <w:p w14:paraId="1892AABA" w14:textId="21B0C53D" w:rsidR="0072238D" w:rsidRPr="00E6584F" w:rsidRDefault="007B407E" w:rsidP="00F52F87">
      <w:pPr>
        <w:pStyle w:val="DefenceHeading4"/>
      </w:pPr>
      <w:r w:rsidRPr="00E6584F">
        <w:t>not be relieved from any of its liabilities or obligations under the Contract including those under clause </w:t>
      </w:r>
      <w:r w:rsidRPr="009D0F96">
        <w:fldChar w:fldCharType="begin"/>
      </w:r>
      <w:r w:rsidRPr="00E6584F">
        <w:instrText xml:space="preserve"> REF _Ref72469127 \w \h  \* MERGEFORMAT </w:instrText>
      </w:r>
      <w:r w:rsidRPr="009D0F96">
        <w:fldChar w:fldCharType="separate"/>
      </w:r>
      <w:r w:rsidR="00424517">
        <w:t>2.3</w:t>
      </w:r>
      <w:r w:rsidRPr="009D0F96">
        <w:fldChar w:fldCharType="end"/>
      </w:r>
      <w:r w:rsidRPr="00E6584F">
        <w:t>; and</w:t>
      </w:r>
    </w:p>
    <w:p w14:paraId="61D6055B" w14:textId="77777777" w:rsidR="0074598D" w:rsidRDefault="007B407E" w:rsidP="00F52F87">
      <w:pPr>
        <w:pStyle w:val="DefenceHeading4"/>
      </w:pPr>
      <w:r w:rsidRPr="00E6584F">
        <w:lastRenderedPageBreak/>
        <w:t xml:space="preserve">remain responsible for all subcontractors and for all work which is or may be subcontracted as if it was itself executing the work, </w:t>
      </w:r>
    </w:p>
    <w:p w14:paraId="6958673C" w14:textId="49623D11" w:rsidR="0072238D" w:rsidRPr="00E6584F" w:rsidRDefault="007B407E" w:rsidP="00424517">
      <w:pPr>
        <w:pStyle w:val="DefenceHeading4"/>
        <w:numPr>
          <w:ilvl w:val="0"/>
          <w:numId w:val="0"/>
        </w:numPr>
        <w:ind w:left="964"/>
      </w:pPr>
      <w:r w:rsidRPr="00E6584F">
        <w:t>whether or not any subcontractors default or otherwise fail to observe or comply with the requirements of the relevant subcontract,</w:t>
      </w:r>
      <w:r w:rsidR="0074598D">
        <w:t xml:space="preserve"> </w:t>
      </w:r>
      <w:r w:rsidRPr="00E6584F">
        <w:t>despite:</w:t>
      </w:r>
    </w:p>
    <w:p w14:paraId="7F7D4B2D" w14:textId="77777777" w:rsidR="0072238D" w:rsidRPr="00E6584F" w:rsidRDefault="007B407E" w:rsidP="00F52F87">
      <w:pPr>
        <w:pStyle w:val="DefenceHeading4"/>
      </w:pPr>
      <w:r w:rsidRPr="00E6584F">
        <w:t>subcontracting any part of the Contractor's Work (Planning), the Contractor's Work (Delivery) or the Reimbursable Work under an Approved Subcontract Agreement or otherwise;</w:t>
      </w:r>
    </w:p>
    <w:p w14:paraId="04B9EA26" w14:textId="77777777" w:rsidR="0072238D" w:rsidRPr="00E6584F" w:rsidRDefault="007B407E" w:rsidP="00F52F87">
      <w:pPr>
        <w:pStyle w:val="DefenceHeading4"/>
        <w:keepNext/>
      </w:pPr>
      <w:r w:rsidRPr="00E6584F">
        <w:t>any comments upon, consent to or review, approval or disapproval of:</w:t>
      </w:r>
    </w:p>
    <w:p w14:paraId="6B585D63" w14:textId="24FFAFED" w:rsidR="0072238D" w:rsidRPr="00E6584F" w:rsidRDefault="007B407E" w:rsidP="00F52F87">
      <w:pPr>
        <w:pStyle w:val="DefenceHeading5"/>
      </w:pPr>
      <w:r w:rsidRPr="00E6584F">
        <w:t>a Subcontract Proposal under clause </w:t>
      </w:r>
      <w:r w:rsidRPr="009D0F96">
        <w:fldChar w:fldCharType="begin"/>
      </w:r>
      <w:r w:rsidRPr="00E6584F">
        <w:instrText xml:space="preserve"> REF _Ref72469135 \w \h  \* MERGEFORMAT </w:instrText>
      </w:r>
      <w:r w:rsidRPr="009D0F96">
        <w:fldChar w:fldCharType="separate"/>
      </w:r>
      <w:r w:rsidR="00424517">
        <w:t>8.2</w:t>
      </w:r>
      <w:r w:rsidRPr="009D0F96">
        <w:fldChar w:fldCharType="end"/>
      </w:r>
      <w:r w:rsidRPr="00E6584F">
        <w:t>;</w:t>
      </w:r>
    </w:p>
    <w:p w14:paraId="380397E6" w14:textId="07AFC4F7" w:rsidR="0072238D" w:rsidRPr="00E6584F" w:rsidRDefault="007B407E" w:rsidP="00F52F87">
      <w:pPr>
        <w:pStyle w:val="DefenceHeading5"/>
      </w:pPr>
      <w:r w:rsidRPr="00E6584F">
        <w:t xml:space="preserve">Subcontract Tender Documentation under clause </w:t>
      </w:r>
      <w:r w:rsidRPr="009D0F96">
        <w:fldChar w:fldCharType="begin"/>
      </w:r>
      <w:r w:rsidRPr="00E6584F">
        <w:instrText xml:space="preserve"> REF _Ref72469024 \n \h </w:instrText>
      </w:r>
      <w:r w:rsidR="00E6584F">
        <w:instrText xml:space="preserve"> \* MERGEFORMAT </w:instrText>
      </w:r>
      <w:r w:rsidRPr="009D0F96">
        <w:fldChar w:fldCharType="separate"/>
      </w:r>
      <w:r w:rsidR="00424517">
        <w:t>8.3</w:t>
      </w:r>
      <w:r w:rsidRPr="009D0F96">
        <w:fldChar w:fldCharType="end"/>
      </w:r>
      <w:r w:rsidRPr="00E6584F">
        <w:t>; or</w:t>
      </w:r>
    </w:p>
    <w:p w14:paraId="7CE732FC" w14:textId="63D2A8CC" w:rsidR="0072238D" w:rsidRPr="00E6584F" w:rsidRDefault="007B407E" w:rsidP="00F52F87">
      <w:pPr>
        <w:pStyle w:val="DefenceHeading5"/>
      </w:pPr>
      <w:r w:rsidRPr="00E6584F">
        <w:t>a recommendation under clause </w:t>
      </w:r>
      <w:r w:rsidRPr="009D0F96">
        <w:fldChar w:fldCharType="begin"/>
      </w:r>
      <w:r w:rsidRPr="00E6584F">
        <w:instrText xml:space="preserve"> REF _Ref464208782 \n \h </w:instrText>
      </w:r>
      <w:r w:rsidR="00E6584F">
        <w:instrText xml:space="preserve"> \* MERGEFORMAT </w:instrText>
      </w:r>
      <w:r w:rsidRPr="009D0F96">
        <w:fldChar w:fldCharType="separate"/>
      </w:r>
      <w:r w:rsidR="00424517">
        <w:t>8.5</w:t>
      </w:r>
      <w:r w:rsidRPr="009D0F96">
        <w:fldChar w:fldCharType="end"/>
      </w:r>
      <w:r w:rsidRPr="00E6584F">
        <w:t>,</w:t>
      </w:r>
    </w:p>
    <w:p w14:paraId="4C9BE4FB" w14:textId="77777777" w:rsidR="0072238D" w:rsidRPr="00E6584F" w:rsidRDefault="007B407E">
      <w:pPr>
        <w:pStyle w:val="DefenceIndent2"/>
      </w:pPr>
      <w:r w:rsidRPr="00E6584F">
        <w:t>by the Commonwealth or the Contract Administrator;</w:t>
      </w:r>
    </w:p>
    <w:p w14:paraId="13AC5FB5" w14:textId="2ED60E72" w:rsidR="0072238D" w:rsidRPr="00E6584F" w:rsidRDefault="007B407E" w:rsidP="00F52F87">
      <w:pPr>
        <w:pStyle w:val="DefenceHeading4"/>
      </w:pPr>
      <w:r w:rsidRPr="00E6584F">
        <w:t>the Commonwealth listing the persons from whom tenders are to be obtained under clause </w:t>
      </w:r>
      <w:r w:rsidRPr="009D0F96">
        <w:fldChar w:fldCharType="begin"/>
      </w:r>
      <w:r w:rsidRPr="00E6584F">
        <w:instrText xml:space="preserve"> REF _Ref73790506 \w \h  \* MERGEFORMAT </w:instrText>
      </w:r>
      <w:r w:rsidRPr="009D0F96">
        <w:fldChar w:fldCharType="separate"/>
      </w:r>
      <w:r w:rsidR="00424517">
        <w:t>8.4(c)(ii)</w:t>
      </w:r>
      <w:r w:rsidRPr="009D0F96">
        <w:fldChar w:fldCharType="end"/>
      </w:r>
      <w:r w:rsidRPr="00E6584F">
        <w:t xml:space="preserve"> for the design disciplines listed in the Contract Particulars;</w:t>
      </w:r>
    </w:p>
    <w:p w14:paraId="56E05328" w14:textId="233F89AC" w:rsidR="0072238D" w:rsidRPr="00E6584F" w:rsidRDefault="007B407E" w:rsidP="00F52F87">
      <w:pPr>
        <w:pStyle w:val="DefenceHeading4"/>
      </w:pPr>
      <w:r w:rsidRPr="00E6584F">
        <w:t>any direction by the Contract Administrator under clause </w:t>
      </w:r>
      <w:r w:rsidRPr="009D0F96">
        <w:fldChar w:fldCharType="begin"/>
      </w:r>
      <w:r w:rsidRPr="00E6584F">
        <w:instrText xml:space="preserve"> REF _Ref72469159 \w \h  \* MERGEFORMAT </w:instrText>
      </w:r>
      <w:r w:rsidRPr="009D0F96">
        <w:fldChar w:fldCharType="separate"/>
      </w:r>
      <w:r w:rsidR="00424517">
        <w:t>8.7</w:t>
      </w:r>
      <w:r w:rsidRPr="009D0F96">
        <w:fldChar w:fldCharType="end"/>
      </w:r>
      <w:r w:rsidRPr="00E6584F">
        <w:t xml:space="preserve"> to accept the tender of a tenderer other than that recommended by the Contractor; or</w:t>
      </w:r>
    </w:p>
    <w:p w14:paraId="76E30C68" w14:textId="77777777" w:rsidR="0072238D" w:rsidRPr="00E6584F" w:rsidRDefault="007B407E" w:rsidP="00F52F87">
      <w:pPr>
        <w:pStyle w:val="DefenceHeading4"/>
      </w:pPr>
      <w:r w:rsidRPr="00E6584F">
        <w:t>any other act or omission of the Commonwealth or the Contract Administrator in connection with the subcontracting of any part of the Contractor's Work (Planning), Contractor's Work (Delivery) or the Reimbursable Work.</w:t>
      </w:r>
    </w:p>
    <w:p w14:paraId="7F5FDAAD" w14:textId="7C3FDCFB" w:rsidR="0072238D" w:rsidRPr="00E6584F" w:rsidRDefault="007B407E" w:rsidP="00F52F87">
      <w:pPr>
        <w:pStyle w:val="DefenceHeading3"/>
        <w:keepNext/>
      </w:pPr>
      <w:r w:rsidRPr="00E6584F">
        <w:t>Subject to clause </w:t>
      </w:r>
      <w:r w:rsidRPr="009D0F96">
        <w:fldChar w:fldCharType="begin"/>
      </w:r>
      <w:r w:rsidRPr="00E6584F">
        <w:instrText xml:space="preserve"> REF _Ref72469175 \w \h  \* MERGEFORMAT </w:instrText>
      </w:r>
      <w:r w:rsidRPr="009D0F96">
        <w:fldChar w:fldCharType="separate"/>
      </w:r>
      <w:r w:rsidR="00424517">
        <w:t>8.14</w:t>
      </w:r>
      <w:r w:rsidRPr="009D0F96">
        <w:fldChar w:fldCharType="end"/>
      </w:r>
      <w:r w:rsidRPr="00E6584F">
        <w:t xml:space="preserve"> but otherwise without limitation, if the Contractor terminates an Approved Subcontract Agreement, the Contractor must: </w:t>
      </w:r>
    </w:p>
    <w:p w14:paraId="1B552A71" w14:textId="77777777" w:rsidR="0072238D" w:rsidRPr="00E6584F" w:rsidRDefault="007B407E" w:rsidP="00F52F87">
      <w:pPr>
        <w:pStyle w:val="DefenceHeading4"/>
      </w:pPr>
      <w:r w:rsidRPr="00E6584F">
        <w:t>complete the work the subject of the terminated Approved Subcontract Agreement; and</w:t>
      </w:r>
    </w:p>
    <w:p w14:paraId="2D49F3D0" w14:textId="77777777" w:rsidR="0072238D" w:rsidRPr="00E6584F" w:rsidRDefault="007B407E" w:rsidP="00F52F87">
      <w:pPr>
        <w:pStyle w:val="DefenceHeading4"/>
      </w:pPr>
      <w:r w:rsidRPr="00E6584F">
        <w:t xml:space="preserve">bear the costs incurred by the Contractor in completing this work, and such costs will not form part of the Reimbursable Costs, </w:t>
      </w:r>
      <w:r w:rsidRPr="00E6584F">
        <w:rPr>
          <w:bCs/>
        </w:rPr>
        <w:t xml:space="preserve">except to the extent that they do not exceed the amount of </w:t>
      </w:r>
      <w:r w:rsidRPr="00E6584F">
        <w:t>Reimbursable Costs</w:t>
      </w:r>
      <w:r w:rsidRPr="00E6584F">
        <w:rPr>
          <w:bCs/>
        </w:rPr>
        <w:t xml:space="preserve"> which would have been payable under the terminated </w:t>
      </w:r>
      <w:r w:rsidRPr="00E6584F">
        <w:t>Approved Subcontract Agreement.</w:t>
      </w:r>
    </w:p>
    <w:p w14:paraId="091B4656" w14:textId="77777777" w:rsidR="0072238D" w:rsidRPr="00E6584F" w:rsidRDefault="007B407E" w:rsidP="00205F5F">
      <w:pPr>
        <w:pStyle w:val="DefenceHeading2"/>
      </w:pPr>
      <w:bookmarkStart w:id="1141" w:name="_Toc490386555"/>
      <w:bookmarkStart w:id="1142" w:name="_Toc490392116"/>
      <w:bookmarkStart w:id="1143" w:name="_Toc490392294"/>
      <w:bookmarkStart w:id="1144" w:name="_Toc16493306"/>
      <w:bookmarkStart w:id="1145" w:name="_Ref72469175"/>
      <w:bookmarkStart w:id="1146" w:name="_Toc12875197"/>
      <w:bookmarkStart w:id="1147" w:name="_Toc13065487"/>
      <w:bookmarkStart w:id="1148" w:name="_Toc112771581"/>
      <w:bookmarkStart w:id="1149" w:name="_Toc138183754"/>
      <w:r w:rsidRPr="00E6584F">
        <w:t>Subcontractor Insolvency</w:t>
      </w:r>
      <w:bookmarkEnd w:id="1141"/>
      <w:bookmarkEnd w:id="1142"/>
      <w:bookmarkEnd w:id="1143"/>
      <w:bookmarkEnd w:id="1144"/>
      <w:bookmarkEnd w:id="1145"/>
      <w:bookmarkEnd w:id="1146"/>
      <w:bookmarkEnd w:id="1147"/>
      <w:bookmarkEnd w:id="1148"/>
      <w:bookmarkEnd w:id="1149"/>
    </w:p>
    <w:p w14:paraId="76660790" w14:textId="77777777" w:rsidR="0072238D" w:rsidRPr="00E6584F" w:rsidRDefault="007B407E">
      <w:pPr>
        <w:pStyle w:val="DefenceNormal"/>
        <w:keepNext/>
      </w:pPr>
      <w:r w:rsidRPr="00E6584F">
        <w:rPr>
          <w:szCs w:val="22"/>
        </w:rPr>
        <w:t xml:space="preserve">Where an event analogous to an </w:t>
      </w:r>
      <w:r w:rsidRPr="00E6584F">
        <w:t>Insolvency Event</w:t>
      </w:r>
      <w:r w:rsidRPr="00E6584F">
        <w:rPr>
          <w:szCs w:val="22"/>
        </w:rPr>
        <w:t xml:space="preserve"> occurs in relation to a </w:t>
      </w:r>
      <w:r w:rsidRPr="00E6584F">
        <w:t>Subcontractor</w:t>
      </w:r>
      <w:r w:rsidRPr="00E6584F">
        <w:rPr>
          <w:szCs w:val="22"/>
        </w:rPr>
        <w:t xml:space="preserve">, the </w:t>
      </w:r>
      <w:r w:rsidRPr="00E6584F">
        <w:t>Contractor</w:t>
      </w:r>
      <w:r w:rsidRPr="00E6584F">
        <w:rPr>
          <w:szCs w:val="22"/>
        </w:rPr>
        <w:t xml:space="preserve"> must:</w:t>
      </w:r>
    </w:p>
    <w:p w14:paraId="433D139A" w14:textId="77777777" w:rsidR="0072238D" w:rsidRPr="00E6584F" w:rsidRDefault="007B407E" w:rsidP="00F52F87">
      <w:pPr>
        <w:pStyle w:val="DefenceHeading3"/>
      </w:pPr>
      <w:r w:rsidRPr="00E6584F">
        <w:t>promptly notify the Contract Administrator of this fact; and</w:t>
      </w:r>
    </w:p>
    <w:p w14:paraId="1925D131" w14:textId="77777777" w:rsidR="0072238D" w:rsidRPr="00E6584F" w:rsidRDefault="007B407E" w:rsidP="00F52F87">
      <w:pPr>
        <w:pStyle w:val="DefenceHeading3"/>
        <w:keepNext/>
      </w:pPr>
      <w:r w:rsidRPr="00E6584F">
        <w:t xml:space="preserve">if the Contractor terminates the Approved Subcontract Agreement: </w:t>
      </w:r>
    </w:p>
    <w:p w14:paraId="5AD6FAE6" w14:textId="77777777" w:rsidR="0072238D" w:rsidRPr="00E6584F" w:rsidRDefault="007B407E" w:rsidP="00F52F87">
      <w:pPr>
        <w:pStyle w:val="DefenceHeading4"/>
      </w:pPr>
      <w:r w:rsidRPr="00E6584F">
        <w:t>promptly notify the Contract Administrator of this; and</w:t>
      </w:r>
    </w:p>
    <w:p w14:paraId="046428F1" w14:textId="5767EC31" w:rsidR="0072238D" w:rsidRPr="00E6584F" w:rsidRDefault="007B407E" w:rsidP="00F52F87">
      <w:pPr>
        <w:pStyle w:val="DefenceHeading4"/>
      </w:pPr>
      <w:r w:rsidRPr="00E6584F">
        <w:t>engage another person as Subcontractor in accordance with clause </w:t>
      </w:r>
      <w:r w:rsidR="00886B41" w:rsidRPr="009D0F96">
        <w:fldChar w:fldCharType="begin"/>
      </w:r>
      <w:r w:rsidR="00886B41" w:rsidRPr="00E6584F">
        <w:instrText xml:space="preserve"> REF _Ref76730757 \w \h </w:instrText>
      </w:r>
      <w:r w:rsidR="00E6584F">
        <w:instrText xml:space="preserve"> \* MERGEFORMAT </w:instrText>
      </w:r>
      <w:r w:rsidR="00886B41" w:rsidRPr="009D0F96">
        <w:fldChar w:fldCharType="separate"/>
      </w:r>
      <w:r w:rsidR="00424517">
        <w:t>8</w:t>
      </w:r>
      <w:r w:rsidR="00886B41" w:rsidRPr="009D0F96">
        <w:fldChar w:fldCharType="end"/>
      </w:r>
      <w:r w:rsidRPr="00E6584F">
        <w:t xml:space="preserve"> to complete the work the subject of the terminated Approved Subcontract Agreement. </w:t>
      </w:r>
    </w:p>
    <w:p w14:paraId="118361CC" w14:textId="77777777" w:rsidR="0072238D" w:rsidRPr="00E6584F" w:rsidRDefault="007B407E" w:rsidP="00205F5F">
      <w:pPr>
        <w:pStyle w:val="DefenceHeading2"/>
      </w:pPr>
      <w:bookmarkStart w:id="1150" w:name="_Toc490386556"/>
      <w:bookmarkStart w:id="1151" w:name="_Toc490392117"/>
      <w:bookmarkStart w:id="1152" w:name="_Toc490392295"/>
      <w:bookmarkStart w:id="1153" w:name="_Toc16493307"/>
      <w:bookmarkStart w:id="1154" w:name="_Ref449449966"/>
      <w:bookmarkStart w:id="1155" w:name="_Toc12875198"/>
      <w:bookmarkStart w:id="1156" w:name="_Toc13065488"/>
      <w:bookmarkStart w:id="1157" w:name="_Toc112771582"/>
      <w:bookmarkStart w:id="1158" w:name="_Toc138183755"/>
      <w:r w:rsidRPr="00E6584F">
        <w:t>Reimbursable Work by Contractor</w:t>
      </w:r>
      <w:bookmarkEnd w:id="1150"/>
      <w:bookmarkEnd w:id="1151"/>
      <w:bookmarkEnd w:id="1152"/>
      <w:r w:rsidRPr="00E6584F">
        <w:t xml:space="preserve"> or </w:t>
      </w:r>
      <w:bookmarkEnd w:id="1153"/>
      <w:r w:rsidRPr="00E6584F">
        <w:t>Related Body Corporate</w:t>
      </w:r>
      <w:bookmarkEnd w:id="1154"/>
      <w:bookmarkEnd w:id="1155"/>
      <w:bookmarkEnd w:id="1156"/>
      <w:bookmarkEnd w:id="1157"/>
      <w:bookmarkEnd w:id="1158"/>
    </w:p>
    <w:p w14:paraId="784B8415" w14:textId="6EAEF983" w:rsidR="0072238D" w:rsidRPr="00E6584F" w:rsidRDefault="007B407E">
      <w:pPr>
        <w:pStyle w:val="DefenceNormal"/>
        <w:keepNext/>
        <w:rPr>
          <w:b/>
          <w:i/>
        </w:rPr>
      </w:pPr>
      <w:r w:rsidRPr="00E6584F">
        <w:rPr>
          <w:szCs w:val="22"/>
        </w:rPr>
        <w:t xml:space="preserve">The </w:t>
      </w:r>
      <w:r w:rsidRPr="00E6584F">
        <w:t>Contractor</w:t>
      </w:r>
      <w:r w:rsidRPr="00E6584F">
        <w:rPr>
          <w:szCs w:val="22"/>
        </w:rPr>
        <w:t xml:space="preserve"> or a </w:t>
      </w:r>
      <w:r w:rsidRPr="00E6584F">
        <w:t>Related Body Corporate</w:t>
      </w:r>
      <w:r w:rsidRPr="00E6584F">
        <w:rPr>
          <w:szCs w:val="22"/>
        </w:rPr>
        <w:t xml:space="preserve"> of the </w:t>
      </w:r>
      <w:r w:rsidRPr="00E6584F">
        <w:t>Contractor</w:t>
      </w:r>
      <w:r w:rsidRPr="00E6584F">
        <w:rPr>
          <w:szCs w:val="22"/>
        </w:rPr>
        <w:t xml:space="preserve"> may not itself carry out any part of the </w:t>
      </w:r>
      <w:r w:rsidRPr="00E6584F">
        <w:t>Reimbursable Work</w:t>
      </w:r>
      <w:r w:rsidRPr="00E6584F">
        <w:rPr>
          <w:szCs w:val="22"/>
        </w:rPr>
        <w:t xml:space="preserve"> unless:</w:t>
      </w:r>
      <w:r w:rsidR="00226BAE" w:rsidRPr="00E6584F">
        <w:rPr>
          <w:szCs w:val="22"/>
        </w:rPr>
        <w:t xml:space="preserve">  </w:t>
      </w:r>
    </w:p>
    <w:p w14:paraId="04170395" w14:textId="77777777" w:rsidR="0072238D" w:rsidRPr="00E6584F" w:rsidRDefault="007B407E" w:rsidP="00F52F87">
      <w:pPr>
        <w:pStyle w:val="DefenceHeading3"/>
      </w:pPr>
      <w:r w:rsidRPr="00E6584F">
        <w:t>the express written approval of the Contract Administrator is obtained; and</w:t>
      </w:r>
    </w:p>
    <w:p w14:paraId="01F1189D" w14:textId="77777777" w:rsidR="0072238D" w:rsidRPr="00E6584F" w:rsidRDefault="007B407E" w:rsidP="00F52F87">
      <w:pPr>
        <w:pStyle w:val="DefenceHeading3"/>
      </w:pPr>
      <w:bookmarkStart w:id="1159" w:name="_Ref72335138"/>
      <w:r w:rsidRPr="00E6584F">
        <w:t>the Contractor and the Contract Administrator agree in writing upon a fixed price (or other agreed basis for payment) for the work prior to the Contractor or the Related Body Corporate of the Contractor commencing the work.</w:t>
      </w:r>
      <w:bookmarkEnd w:id="1159"/>
    </w:p>
    <w:p w14:paraId="1949FC54" w14:textId="77777777" w:rsidR="0072238D" w:rsidRPr="00E6584F" w:rsidRDefault="007B407E" w:rsidP="00205F5F">
      <w:pPr>
        <w:pStyle w:val="DefenceHeading2"/>
      </w:pPr>
      <w:bookmarkStart w:id="1160" w:name="_Toc490386557"/>
      <w:bookmarkStart w:id="1161" w:name="_Toc490392118"/>
      <w:bookmarkStart w:id="1162" w:name="_Toc490392296"/>
      <w:bookmarkStart w:id="1163" w:name="_Toc16493308"/>
      <w:bookmarkStart w:id="1164" w:name="_Toc12875199"/>
      <w:bookmarkStart w:id="1165" w:name="_Toc13065489"/>
      <w:bookmarkStart w:id="1166" w:name="_Toc112771583"/>
      <w:bookmarkStart w:id="1167" w:name="_Toc138183756"/>
      <w:r w:rsidRPr="00E6584F">
        <w:lastRenderedPageBreak/>
        <w:t>Tendering Ethics</w:t>
      </w:r>
      <w:bookmarkEnd w:id="1160"/>
      <w:bookmarkEnd w:id="1161"/>
      <w:bookmarkEnd w:id="1162"/>
      <w:bookmarkEnd w:id="1163"/>
      <w:bookmarkEnd w:id="1164"/>
      <w:bookmarkEnd w:id="1165"/>
      <w:bookmarkEnd w:id="1166"/>
      <w:bookmarkEnd w:id="1167"/>
    </w:p>
    <w:p w14:paraId="4661EC53"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 use its best endeavours to ensure that:</w:t>
      </w:r>
    </w:p>
    <w:p w14:paraId="35B3F369" w14:textId="77777777" w:rsidR="0072238D" w:rsidRPr="00E6584F" w:rsidRDefault="007B407E" w:rsidP="00F52F87">
      <w:pPr>
        <w:pStyle w:val="DefenceHeading3"/>
      </w:pPr>
      <w:r w:rsidRPr="00E6584F">
        <w:t>none of the tenderers for any of the Reimbursable Work has any arrangement or arrives at any understanding with any of the other tenderers or with any employee of an association of which any of the tenderers is a member about the work the subject of tender; and</w:t>
      </w:r>
    </w:p>
    <w:p w14:paraId="538DD304" w14:textId="77777777" w:rsidR="0072238D" w:rsidRPr="00E6584F" w:rsidRDefault="007B407E" w:rsidP="00F52F87">
      <w:pPr>
        <w:pStyle w:val="DefenceHeading3"/>
        <w:keepNext/>
        <w:keepLines/>
      </w:pPr>
      <w:r w:rsidRPr="00E6584F">
        <w:t>without limitation, no tenderer engages in:</w:t>
      </w:r>
    </w:p>
    <w:p w14:paraId="02E5326C" w14:textId="77777777" w:rsidR="0072238D" w:rsidRPr="00E6584F" w:rsidRDefault="007B407E" w:rsidP="00F52F87">
      <w:pPr>
        <w:pStyle w:val="DefenceHeading4"/>
      </w:pPr>
      <w:r w:rsidRPr="00E6584F">
        <w:t>any discussion or correspondence with any such persons concerning the sum of money it is going to tender as its tender sum; or</w:t>
      </w:r>
    </w:p>
    <w:p w14:paraId="2DCC1747" w14:textId="77777777" w:rsidR="0072238D" w:rsidRPr="00E6584F" w:rsidRDefault="007B407E" w:rsidP="00F52F87">
      <w:pPr>
        <w:pStyle w:val="DefenceHeading4"/>
      </w:pPr>
      <w:r w:rsidRPr="00E6584F">
        <w:t>any collusive tendering with any of the other tenderers or any conduct or any arrangement or arrives at any understanding with any of the other tenderers which in any way could have the effect of reducing the competitiveness of the tender process for the work and increasing the price.</w:t>
      </w:r>
    </w:p>
    <w:p w14:paraId="09A5C18F" w14:textId="77777777" w:rsidR="0072238D" w:rsidRPr="00E6584F" w:rsidRDefault="007B407E" w:rsidP="00205F5F">
      <w:pPr>
        <w:pStyle w:val="DefenceHeading2"/>
      </w:pPr>
      <w:bookmarkStart w:id="1168" w:name="_Toc490386558"/>
      <w:bookmarkStart w:id="1169" w:name="_Toc490392119"/>
      <w:bookmarkStart w:id="1170" w:name="_Toc490392297"/>
      <w:bookmarkStart w:id="1171" w:name="_Toc16493309"/>
      <w:bookmarkStart w:id="1172" w:name="_Ref72336321"/>
      <w:bookmarkStart w:id="1173" w:name="_Toc12875200"/>
      <w:bookmarkStart w:id="1174" w:name="_Toc13065490"/>
      <w:bookmarkStart w:id="1175" w:name="_Toc112771584"/>
      <w:bookmarkStart w:id="1176" w:name="_Toc138183757"/>
      <w:r w:rsidRPr="00E6584F">
        <w:t xml:space="preserve">Description of </w:t>
      </w:r>
      <w:bookmarkEnd w:id="1168"/>
      <w:bookmarkEnd w:id="1169"/>
      <w:bookmarkEnd w:id="1170"/>
      <w:bookmarkEnd w:id="1171"/>
      <w:r w:rsidRPr="00E6584F">
        <w:t>Works</w:t>
      </w:r>
      <w:bookmarkEnd w:id="1172"/>
      <w:bookmarkEnd w:id="1173"/>
      <w:bookmarkEnd w:id="1174"/>
      <w:bookmarkEnd w:id="1175"/>
      <w:bookmarkEnd w:id="1176"/>
    </w:p>
    <w:p w14:paraId="36FF4F5C" w14:textId="62D6ED3C" w:rsidR="0072238D" w:rsidRPr="00E6584F" w:rsidRDefault="007B407E">
      <w:pPr>
        <w:pStyle w:val="DefenceNormal"/>
        <w:keepNext/>
        <w:keepLines/>
        <w:rPr>
          <w:szCs w:val="22"/>
        </w:rPr>
      </w:pPr>
      <w:r w:rsidRPr="00E6584F">
        <w:rPr>
          <w:szCs w:val="22"/>
        </w:rPr>
        <w:t>Subject to clause </w:t>
      </w:r>
      <w:r w:rsidRPr="009D0F96">
        <w:rPr>
          <w:szCs w:val="22"/>
        </w:rPr>
        <w:fldChar w:fldCharType="begin"/>
      </w:r>
      <w:r w:rsidRPr="00E6584F">
        <w:rPr>
          <w:szCs w:val="22"/>
        </w:rPr>
        <w:instrText xml:space="preserve"> REF _Ref72469194 \w \h  \* MERGEFORMAT </w:instrText>
      </w:r>
      <w:r w:rsidRPr="009D0F96">
        <w:rPr>
          <w:szCs w:val="22"/>
        </w:rPr>
      </w:r>
      <w:r w:rsidRPr="009D0F96">
        <w:rPr>
          <w:szCs w:val="22"/>
        </w:rPr>
        <w:fldChar w:fldCharType="separate"/>
      </w:r>
      <w:r w:rsidR="00424517">
        <w:rPr>
          <w:szCs w:val="22"/>
        </w:rPr>
        <w:t>6.16</w:t>
      </w:r>
      <w:r w:rsidRPr="009D0F96">
        <w:rPr>
          <w:szCs w:val="22"/>
        </w:rPr>
        <w:fldChar w:fldCharType="end"/>
      </w:r>
      <w:r w:rsidRPr="00E6584F">
        <w:rPr>
          <w:szCs w:val="22"/>
        </w:rPr>
        <w:t xml:space="preserve">, the </w:t>
      </w:r>
      <w:r w:rsidRPr="00E6584F">
        <w:t>Contractor</w:t>
      </w:r>
      <w:r w:rsidRPr="00E6584F">
        <w:rPr>
          <w:szCs w:val="22"/>
        </w:rPr>
        <w:t xml:space="preserve"> must construct the </w:t>
      </w:r>
      <w:r w:rsidRPr="00E6584F">
        <w:t>Works</w:t>
      </w:r>
      <w:r w:rsidRPr="00E6584F">
        <w:rPr>
          <w:szCs w:val="22"/>
        </w:rPr>
        <w:t xml:space="preserve"> in accordance with:</w:t>
      </w:r>
    </w:p>
    <w:p w14:paraId="7B94500A" w14:textId="77777777" w:rsidR="0072238D" w:rsidRPr="00E6584F" w:rsidRDefault="007B407E" w:rsidP="00F52F87">
      <w:pPr>
        <w:pStyle w:val="DefenceHeading3"/>
      </w:pPr>
      <w:r w:rsidRPr="00E6584F">
        <w:t xml:space="preserve">the Brief; </w:t>
      </w:r>
    </w:p>
    <w:p w14:paraId="03CF84C0" w14:textId="4C4CBCA7" w:rsidR="0072238D" w:rsidRPr="00E6584F" w:rsidRDefault="007B407E" w:rsidP="00F52F87">
      <w:pPr>
        <w:pStyle w:val="DefenceHeading3"/>
      </w:pPr>
      <w:r w:rsidRPr="00E6584F">
        <w:t>any Delivery Phase Design Documentation prepared by the Contractor in accordance with the requirements of the Contract and which the Contractor is entitled to use for construction purposes under clause </w:t>
      </w:r>
      <w:r w:rsidRPr="009D0F96">
        <w:fldChar w:fldCharType="begin"/>
      </w:r>
      <w:r w:rsidRPr="00E6584F">
        <w:instrText xml:space="preserve"> REF _Ref72335765 \w \h  \* MERGEFORMAT </w:instrText>
      </w:r>
      <w:r w:rsidRPr="009D0F96">
        <w:fldChar w:fldCharType="separate"/>
      </w:r>
      <w:r w:rsidR="00424517">
        <w:t>6.8(d)</w:t>
      </w:r>
      <w:r w:rsidRPr="009D0F96">
        <w:fldChar w:fldCharType="end"/>
      </w:r>
      <w:r w:rsidRPr="00E6584F">
        <w:t>;</w:t>
      </w:r>
    </w:p>
    <w:p w14:paraId="4B2469A1" w14:textId="77777777" w:rsidR="0072238D" w:rsidRPr="00E6584F" w:rsidRDefault="007B407E" w:rsidP="00F52F87">
      <w:pPr>
        <w:pStyle w:val="DefenceHeading3"/>
      </w:pPr>
      <w:r w:rsidRPr="00E6584F">
        <w:t xml:space="preserve">any direction of the Contract Administrator given or purported to be given under a provision of the Contract, including any Variation directed by the Contract Administrator by a document titled "Variation Order"; and </w:t>
      </w:r>
    </w:p>
    <w:p w14:paraId="4EF521F3" w14:textId="77777777" w:rsidR="0072238D" w:rsidRPr="00E6584F" w:rsidRDefault="007B407E" w:rsidP="00F52F87">
      <w:pPr>
        <w:pStyle w:val="DefenceHeading3"/>
      </w:pPr>
      <w:r w:rsidRPr="00E6584F">
        <w:t>the other requirements of the Contract.</w:t>
      </w:r>
    </w:p>
    <w:p w14:paraId="2D2446AA" w14:textId="77777777" w:rsidR="0072238D" w:rsidRPr="00E6584F" w:rsidRDefault="007B407E" w:rsidP="00205F5F">
      <w:pPr>
        <w:pStyle w:val="DefenceHeading2"/>
      </w:pPr>
      <w:bookmarkStart w:id="1177" w:name="_Ref72475064"/>
      <w:bookmarkStart w:id="1178" w:name="_Toc12875201"/>
      <w:bookmarkStart w:id="1179" w:name="_Toc13065491"/>
      <w:bookmarkStart w:id="1180" w:name="_Toc112771585"/>
      <w:bookmarkStart w:id="1181" w:name="_Toc138183758"/>
      <w:r w:rsidRPr="00E6584F">
        <w:t>Statutory Requirements</w:t>
      </w:r>
      <w:bookmarkEnd w:id="1177"/>
      <w:bookmarkEnd w:id="1178"/>
      <w:bookmarkEnd w:id="1179"/>
      <w:bookmarkEnd w:id="1180"/>
      <w:bookmarkEnd w:id="1181"/>
    </w:p>
    <w:p w14:paraId="63B7A400" w14:textId="77777777" w:rsidR="0072238D" w:rsidRPr="00E6584F" w:rsidRDefault="007B407E" w:rsidP="00F20A9C">
      <w:pPr>
        <w:pStyle w:val="DefenceHeading3"/>
      </w:pPr>
      <w:bookmarkStart w:id="1182" w:name="_Ref112757085"/>
      <w:r w:rsidRPr="00E6584F">
        <w:t>The Contract Particulars specify the Approvals which exist at the Award Date or which the Commonwealth will obtain after the Award Date.</w:t>
      </w:r>
      <w:bookmarkEnd w:id="1182"/>
    </w:p>
    <w:p w14:paraId="171B6F57" w14:textId="6A391729" w:rsidR="0072238D" w:rsidRPr="00E6584F" w:rsidRDefault="007B407E" w:rsidP="00F20A9C">
      <w:pPr>
        <w:pStyle w:val="DefenceHeading3"/>
      </w:pPr>
      <w:bookmarkStart w:id="1183" w:name="_Ref115968046"/>
      <w:r w:rsidRPr="00E6584F">
        <w:t>In carrying out the Contractor's Activities, the Contractor must:</w:t>
      </w:r>
      <w:bookmarkEnd w:id="1183"/>
    </w:p>
    <w:p w14:paraId="128B2032" w14:textId="6945735F" w:rsidR="0072238D" w:rsidRPr="00E6584F" w:rsidRDefault="007B407E" w:rsidP="00F20A9C">
      <w:pPr>
        <w:pStyle w:val="DefenceHeading4"/>
      </w:pPr>
      <w:bookmarkStart w:id="1184" w:name="_Ref72477281"/>
      <w:r w:rsidRPr="00E6584F">
        <w:t>comply with all applicable Statutory Requirements (as set out in clause </w:t>
      </w:r>
      <w:r w:rsidRPr="009D0F96">
        <w:fldChar w:fldCharType="begin"/>
      </w:r>
      <w:r w:rsidRPr="00E6584F">
        <w:instrText xml:space="preserve"> REF _Ref72336369 \w \h  \* MERGEFORMAT </w:instrText>
      </w:r>
      <w:r w:rsidRPr="009D0F96">
        <w:fldChar w:fldCharType="separate"/>
      </w:r>
      <w:r w:rsidR="00424517">
        <w:t>2.3(g)(i)</w:t>
      </w:r>
      <w:r w:rsidRPr="009D0F96">
        <w:fldChar w:fldCharType="end"/>
      </w:r>
      <w:r w:rsidRPr="00E6584F">
        <w:t>);</w:t>
      </w:r>
      <w:bookmarkEnd w:id="1184"/>
      <w:r w:rsidRPr="00E6584F">
        <w:t xml:space="preserve"> </w:t>
      </w:r>
    </w:p>
    <w:p w14:paraId="7E5ECB7E" w14:textId="379A49B7" w:rsidR="0072238D" w:rsidRPr="00E6584F" w:rsidRDefault="007B407E" w:rsidP="00F20A9C">
      <w:pPr>
        <w:pStyle w:val="DefenceHeading4"/>
      </w:pPr>
      <w:r w:rsidRPr="00E6584F">
        <w:t>without limiting paragraph </w:t>
      </w:r>
      <w:r w:rsidRPr="009D0F96">
        <w:fldChar w:fldCharType="begin"/>
      </w:r>
      <w:r w:rsidRPr="00E6584F">
        <w:instrText xml:space="preserve"> REF _Ref72477281 \r \h  \* MERGEFORMAT </w:instrText>
      </w:r>
      <w:r w:rsidRPr="009D0F96">
        <w:fldChar w:fldCharType="separate"/>
      </w:r>
      <w:r w:rsidR="00424517">
        <w:t>(i)</w:t>
      </w:r>
      <w:r w:rsidRPr="009D0F96">
        <w:fldChar w:fldCharType="end"/>
      </w:r>
      <w:r w:rsidRPr="00E6584F">
        <w:t>:</w:t>
      </w:r>
    </w:p>
    <w:p w14:paraId="15B19CDC" w14:textId="7A8B75EE" w:rsidR="0072238D" w:rsidRPr="00E6584F" w:rsidRDefault="007B407E" w:rsidP="00F20A9C">
      <w:pPr>
        <w:pStyle w:val="DefenceHeading5"/>
      </w:pPr>
      <w:r w:rsidRPr="00E6584F">
        <w:t>apply for and obtain all Approvals (as set out in clause </w:t>
      </w:r>
      <w:r w:rsidRPr="009D0F96">
        <w:fldChar w:fldCharType="begin"/>
      </w:r>
      <w:r w:rsidRPr="00E6584F">
        <w:instrText xml:space="preserve"> REF _Ref72469245 \w \h  \* MERGEFORMAT </w:instrText>
      </w:r>
      <w:r w:rsidRPr="009D0F96">
        <w:fldChar w:fldCharType="separate"/>
      </w:r>
      <w:r w:rsidR="00424517">
        <w:t>2.3(g)(ii)A</w:t>
      </w:r>
      <w:r w:rsidRPr="009D0F96">
        <w:fldChar w:fldCharType="end"/>
      </w:r>
      <w:r w:rsidRPr="00E6584F">
        <w:t>); and</w:t>
      </w:r>
    </w:p>
    <w:p w14:paraId="5B8EFCF6" w14:textId="6BE11D1C" w:rsidR="00F20A9C" w:rsidRPr="00E6584F" w:rsidRDefault="007B407E" w:rsidP="0059363C">
      <w:pPr>
        <w:pStyle w:val="DefenceHeading5"/>
      </w:pPr>
      <w:r w:rsidRPr="00E6584F">
        <w:t xml:space="preserve">give all notices and pay all fees and other amounts which it is required to pay in respect of the carrying out of its Contract obligations; </w:t>
      </w:r>
    </w:p>
    <w:p w14:paraId="7BB4A12E" w14:textId="2E403B4D" w:rsidR="007F1945" w:rsidRPr="00E6584F" w:rsidRDefault="007F1945">
      <w:pPr>
        <w:pStyle w:val="DefenceHeading4"/>
      </w:pPr>
      <w:bookmarkStart w:id="1185" w:name="_Ref453750648"/>
      <w:r w:rsidRPr="00E6584F">
        <w:t xml:space="preserve">provide the Commonwealth with all assistance reasonably required to enable the Commonwealth to obtain, or satisfy or fulfil the conditions and requirements of, any Approvals the subject of paragraph </w:t>
      </w:r>
      <w:r w:rsidR="009356D0" w:rsidRPr="009D0F96">
        <w:fldChar w:fldCharType="begin"/>
      </w:r>
      <w:r w:rsidR="009356D0" w:rsidRPr="00E6584F">
        <w:instrText xml:space="preserve"> REF _Ref112757085 \n \h </w:instrText>
      </w:r>
      <w:r w:rsidR="00E6584F">
        <w:instrText xml:space="preserve"> \* MERGEFORMAT </w:instrText>
      </w:r>
      <w:r w:rsidR="009356D0" w:rsidRPr="009D0F96">
        <w:fldChar w:fldCharType="separate"/>
      </w:r>
      <w:r w:rsidR="00424517">
        <w:t>(a)</w:t>
      </w:r>
      <w:r w:rsidR="009356D0" w:rsidRPr="009D0F96">
        <w:fldChar w:fldCharType="end"/>
      </w:r>
      <w:r w:rsidRPr="00E6584F">
        <w:t>; and</w:t>
      </w:r>
    </w:p>
    <w:p w14:paraId="4D89C32D" w14:textId="6C83A697" w:rsidR="0072238D" w:rsidRPr="00E6584F" w:rsidRDefault="007B407E" w:rsidP="00F20A9C">
      <w:pPr>
        <w:pStyle w:val="DefenceHeading4"/>
      </w:pPr>
      <w:r w:rsidRPr="00E6584F">
        <w:t>promptly give the Contract Administrator copies of all documents (including Approvals and other notices) that any authority, body or organisation having jurisdiction over the Site, the Contractor's Activities or the Works issues to the Contractor.</w:t>
      </w:r>
      <w:bookmarkEnd w:id="1185"/>
    </w:p>
    <w:p w14:paraId="2D22527D" w14:textId="4F618DA5" w:rsidR="007F1945" w:rsidRPr="00E6584F" w:rsidRDefault="007F1945" w:rsidP="007F1945">
      <w:pPr>
        <w:pStyle w:val="DefenceHeading3"/>
      </w:pPr>
      <w:r w:rsidRPr="00E6584F">
        <w:t xml:space="preserve">Without limiting paragraph </w:t>
      </w:r>
      <w:r w:rsidR="009356D0" w:rsidRPr="009D0F96">
        <w:fldChar w:fldCharType="begin"/>
      </w:r>
      <w:r w:rsidR="009356D0" w:rsidRPr="00E6584F">
        <w:instrText xml:space="preserve"> REF _Ref115968046 \n \h </w:instrText>
      </w:r>
      <w:r w:rsidR="00E6584F">
        <w:instrText xml:space="preserve"> \* MERGEFORMAT </w:instrText>
      </w:r>
      <w:r w:rsidR="009356D0" w:rsidRPr="009D0F96">
        <w:fldChar w:fldCharType="separate"/>
      </w:r>
      <w:r w:rsidR="00424517">
        <w:t>(b)</w:t>
      </w:r>
      <w:r w:rsidR="009356D0" w:rsidRPr="009D0F96">
        <w:fldChar w:fldCharType="end"/>
      </w:r>
      <w:r w:rsidRPr="00E6584F">
        <w:t>, the Contractor must:</w:t>
      </w:r>
    </w:p>
    <w:p w14:paraId="119AE745" w14:textId="7CAB5160" w:rsidR="007F1945" w:rsidRPr="00E6584F" w:rsidRDefault="007F1945" w:rsidP="007F1945">
      <w:pPr>
        <w:pStyle w:val="DefenceHeading4"/>
      </w:pPr>
      <w:r w:rsidRPr="00E6584F">
        <w:t>comply with the Additional Host Nation Requirements;</w:t>
      </w:r>
    </w:p>
    <w:p w14:paraId="08209C17" w14:textId="2A631153" w:rsidR="007F1945" w:rsidRPr="00E6584F" w:rsidRDefault="007F1945">
      <w:pPr>
        <w:pStyle w:val="DefenceHeading4"/>
      </w:pPr>
      <w:r w:rsidRPr="00E6584F">
        <w:lastRenderedPageBreak/>
        <w:t>not engage in any political or unlawful activity during the carrying out of the Contractor's Activities in the Host Nation; and</w:t>
      </w:r>
    </w:p>
    <w:p w14:paraId="535DBA7F" w14:textId="246ABF9C" w:rsidR="007F1945" w:rsidRDefault="007F1945">
      <w:pPr>
        <w:pStyle w:val="DefenceHeading4"/>
      </w:pPr>
      <w:r w:rsidRPr="00E6584F">
        <w:t>use its best endeavours to ensure that all its officers, employees, subcontractors and agents do not to engage in unlawful activity or misconduct during the carrying out of the Contractor’s Activities in the Host Nation.</w:t>
      </w:r>
    </w:p>
    <w:p w14:paraId="2E459A4A" w14:textId="16B8AD51" w:rsidR="00073FD9" w:rsidRPr="00E6584F" w:rsidRDefault="00073FD9" w:rsidP="00424517">
      <w:pPr>
        <w:pStyle w:val="DefenceHeading3"/>
      </w:pPr>
      <w:bookmarkStart w:id="1186" w:name="_Hlk126671251"/>
      <w:r>
        <w:rPr>
          <w:lang w:val="en-US"/>
        </w:rPr>
        <w:t xml:space="preserve">Without limiting paragraph </w:t>
      </w:r>
      <w:r>
        <w:rPr>
          <w:lang w:val="en-US"/>
        </w:rPr>
        <w:fldChar w:fldCharType="begin"/>
      </w:r>
      <w:r>
        <w:rPr>
          <w:lang w:val="en-US"/>
        </w:rPr>
        <w:instrText xml:space="preserve"> REF _Ref115968046 \n \h </w:instrText>
      </w:r>
      <w:r>
        <w:rPr>
          <w:lang w:val="en-US"/>
        </w:rPr>
      </w:r>
      <w:r>
        <w:rPr>
          <w:lang w:val="en-US"/>
        </w:rPr>
        <w:fldChar w:fldCharType="separate"/>
      </w:r>
      <w:r w:rsidR="00424517">
        <w:rPr>
          <w:lang w:val="en-US"/>
        </w:rPr>
        <w:t>(b)</w:t>
      </w:r>
      <w:r>
        <w:rPr>
          <w:lang w:val="en-US"/>
        </w:rPr>
        <w:fldChar w:fldCharType="end"/>
      </w:r>
      <w:r>
        <w:rPr>
          <w:lang w:val="en-US"/>
        </w:rPr>
        <w:t>, the Contractor must not commence to carry out any element of the Works or a Stage unless an Environmental Clearance Certificate has been issued in respect of the relevant element</w:t>
      </w:r>
      <w:bookmarkEnd w:id="1186"/>
      <w:r>
        <w:rPr>
          <w:lang w:val="en-US"/>
        </w:rPr>
        <w:t>.</w:t>
      </w:r>
    </w:p>
    <w:p w14:paraId="39117555" w14:textId="77777777" w:rsidR="0072238D" w:rsidRPr="00E6584F" w:rsidRDefault="007B407E" w:rsidP="00205F5F">
      <w:pPr>
        <w:pStyle w:val="DefenceHeading2"/>
      </w:pPr>
      <w:bookmarkStart w:id="1187" w:name="_Toc16493311"/>
      <w:bookmarkStart w:id="1188" w:name="_Ref120438850"/>
      <w:bookmarkStart w:id="1189" w:name="_Ref463202305"/>
      <w:bookmarkStart w:id="1190" w:name="_Ref464642473"/>
      <w:bookmarkStart w:id="1191" w:name="_Toc12875202"/>
      <w:bookmarkStart w:id="1192" w:name="_Toc13065492"/>
      <w:bookmarkStart w:id="1193" w:name="_Toc112771586"/>
      <w:bookmarkStart w:id="1194" w:name="_Toc138183759"/>
      <w:bookmarkStart w:id="1195" w:name="_Toc490386560"/>
      <w:bookmarkStart w:id="1196" w:name="_Toc490392121"/>
      <w:bookmarkStart w:id="1197" w:name="_Toc490392299"/>
      <w:r w:rsidRPr="00E6584F">
        <w:t>Change in Statutory Requirements or Variance with Contract</w:t>
      </w:r>
      <w:bookmarkEnd w:id="1187"/>
      <w:bookmarkEnd w:id="1188"/>
      <w:bookmarkEnd w:id="1189"/>
      <w:bookmarkEnd w:id="1190"/>
      <w:bookmarkEnd w:id="1191"/>
      <w:bookmarkEnd w:id="1192"/>
      <w:bookmarkEnd w:id="1193"/>
      <w:bookmarkEnd w:id="1194"/>
    </w:p>
    <w:p w14:paraId="6DCF0B81" w14:textId="77777777" w:rsidR="0072238D" w:rsidRPr="00E6584F" w:rsidRDefault="007B407E" w:rsidP="00F52F87">
      <w:pPr>
        <w:pStyle w:val="DefenceHeading3"/>
        <w:keepNext/>
      </w:pPr>
      <w:bookmarkStart w:id="1198" w:name="_Ref460315541"/>
      <w:r w:rsidRPr="00E6584F">
        <w:t>If:</w:t>
      </w:r>
      <w:bookmarkEnd w:id="1198"/>
    </w:p>
    <w:p w14:paraId="3AF93499" w14:textId="77777777" w:rsidR="0072238D" w:rsidRPr="00E6584F" w:rsidRDefault="007B407E" w:rsidP="00F52F87">
      <w:pPr>
        <w:pStyle w:val="DefenceHeading4"/>
      </w:pPr>
      <w:r w:rsidRPr="00E6584F">
        <w:t>there is any change in a Statutory Requirement after the Date of Delivery Phase Approval; or</w:t>
      </w:r>
    </w:p>
    <w:p w14:paraId="0563983E" w14:textId="77777777" w:rsidR="0072238D" w:rsidRPr="00E6584F" w:rsidRDefault="007B407E" w:rsidP="00F52F87">
      <w:pPr>
        <w:pStyle w:val="DefenceHeading4"/>
      </w:pPr>
      <w:r w:rsidRPr="00E6584F">
        <w:t>a Statutory Requirement is at variance with the Contract,</w:t>
      </w:r>
    </w:p>
    <w:p w14:paraId="58D44103" w14:textId="77777777" w:rsidR="0072238D" w:rsidRPr="00E6584F" w:rsidRDefault="007B407E">
      <w:pPr>
        <w:pStyle w:val="DefenceIndent"/>
      </w:pPr>
      <w:r w:rsidRPr="00E6584F">
        <w:t xml:space="preserve">then </w:t>
      </w:r>
      <w:bookmarkStart w:id="1199" w:name="_Ref72477301"/>
      <w:r w:rsidRPr="00E6584F">
        <w:t xml:space="preserve">the party discovering the change or variance must promptly </w:t>
      </w:r>
      <w:bookmarkEnd w:id="1199"/>
      <w:r w:rsidRPr="00E6584F">
        <w:t xml:space="preserve">give </w:t>
      </w:r>
      <w:bookmarkStart w:id="1200" w:name="_Ref72554454"/>
      <w:r w:rsidRPr="00E6584F">
        <w:t>the Contract Administrator and the other party notice in writing.</w:t>
      </w:r>
    </w:p>
    <w:p w14:paraId="61CEFCA9" w14:textId="34DEE18D" w:rsidR="0072238D" w:rsidRPr="00E6584F" w:rsidRDefault="007B407E" w:rsidP="00F52F87">
      <w:pPr>
        <w:pStyle w:val="DefenceHeading3"/>
      </w:pPr>
      <w:bookmarkStart w:id="1201" w:name="_Ref460317650"/>
      <w:r w:rsidRPr="00E6584F">
        <w:t xml:space="preserve">The Contract Administrator must, within 14 days of receipt of a notice under paragraph </w:t>
      </w:r>
      <w:r w:rsidRPr="009D0F96">
        <w:fldChar w:fldCharType="begin"/>
      </w:r>
      <w:r w:rsidRPr="00E6584F">
        <w:instrText xml:space="preserve"> REF _Ref460315541 \r \h </w:instrText>
      </w:r>
      <w:r w:rsidR="00E6584F">
        <w:instrText xml:space="preserve"> \* MERGEFORMAT </w:instrText>
      </w:r>
      <w:r w:rsidRPr="009D0F96">
        <w:fldChar w:fldCharType="separate"/>
      </w:r>
      <w:r w:rsidR="00424517">
        <w:t>(a)</w:t>
      </w:r>
      <w:r w:rsidRPr="009D0F96">
        <w:fldChar w:fldCharType="end"/>
      </w:r>
      <w:r w:rsidRPr="00E6584F">
        <w:t>, instruct the Contractor as to the course it must adopt insofar as the Contractor's Activities are affected by the change or variance.</w:t>
      </w:r>
      <w:bookmarkEnd w:id="1200"/>
      <w:bookmarkEnd w:id="1201"/>
    </w:p>
    <w:p w14:paraId="5CBFC0CD" w14:textId="7A6043E9" w:rsidR="0072238D" w:rsidRPr="00E6584F" w:rsidRDefault="007B407E" w:rsidP="00F52F87">
      <w:pPr>
        <w:pStyle w:val="DefenceHeading3"/>
      </w:pPr>
      <w:bookmarkStart w:id="1202" w:name="_Ref72334040"/>
      <w:bookmarkStart w:id="1203" w:name="_Ref464929031"/>
      <w:bookmarkStart w:id="1204" w:name="_Ref464642543"/>
      <w:r w:rsidRPr="00E6584F">
        <w:t>Subject to paragraph </w:t>
      </w:r>
      <w:r w:rsidRPr="009D0F96">
        <w:fldChar w:fldCharType="begin"/>
      </w:r>
      <w:r w:rsidRPr="00E6584F">
        <w:instrText xml:space="preserve"> REF _Ref464929449 \n \h </w:instrText>
      </w:r>
      <w:r w:rsidR="00E6584F">
        <w:instrText xml:space="preserve"> \* MERGEFORMAT </w:instrText>
      </w:r>
      <w:r w:rsidRPr="009D0F96">
        <w:fldChar w:fldCharType="separate"/>
      </w:r>
      <w:r w:rsidR="00424517">
        <w:t>(d)</w:t>
      </w:r>
      <w:r w:rsidRPr="009D0F96">
        <w:fldChar w:fldCharType="end"/>
      </w:r>
      <w:r w:rsidRPr="00E6584F">
        <w:t>, the Contractor will be entitled to have the Contractor's Work Fee (Delivery)</w:t>
      </w:r>
      <w:bookmarkEnd w:id="1202"/>
      <w:r w:rsidRPr="00E6584F">
        <w:t xml:space="preserve"> increased by the extra costs reasonably incurred by the Contractor </w:t>
      </w:r>
      <w:bookmarkStart w:id="1205" w:name="_Ref460852211"/>
      <w:bookmarkStart w:id="1206" w:name="_Ref460317667"/>
      <w:r w:rsidRPr="00E6584F">
        <w:t>after the giving of the notice under paragraph </w:t>
      </w:r>
      <w:r w:rsidRPr="009D0F96">
        <w:fldChar w:fldCharType="begin"/>
      </w:r>
      <w:r w:rsidRPr="00E6584F">
        <w:instrText xml:space="preserve"> REF _Ref460315541 \r \h </w:instrText>
      </w:r>
      <w:r w:rsidR="00E6584F">
        <w:instrText xml:space="preserve"> \* MERGEFORMAT </w:instrText>
      </w:r>
      <w:r w:rsidRPr="009D0F96">
        <w:fldChar w:fldCharType="separate"/>
      </w:r>
      <w:r w:rsidR="00424517">
        <w:t>(a)</w:t>
      </w:r>
      <w:r w:rsidRPr="009D0F96">
        <w:fldChar w:fldCharType="end"/>
      </w:r>
      <w:r w:rsidRPr="00E6584F">
        <w:t xml:space="preserve"> which arise directly from the change or variance and the Contract Administrator's instruction under paragraph </w:t>
      </w:r>
      <w:r w:rsidRPr="009D0F96">
        <w:fldChar w:fldCharType="begin"/>
      </w:r>
      <w:r w:rsidRPr="00E6584F">
        <w:instrText xml:space="preserve"> REF _Ref460317650 \n \h </w:instrText>
      </w:r>
      <w:r w:rsidR="00E6584F">
        <w:instrText xml:space="preserve"> \* MERGEFORMAT </w:instrText>
      </w:r>
      <w:r w:rsidRPr="009D0F96">
        <w:fldChar w:fldCharType="separate"/>
      </w:r>
      <w:r w:rsidR="00424517">
        <w:t>(b)</w:t>
      </w:r>
      <w:r w:rsidRPr="009D0F96">
        <w:fldChar w:fldCharType="end"/>
      </w:r>
      <w:r w:rsidRPr="00E6584F">
        <w:t>, as determined by the Contract Administrator in accordance with clause </w:t>
      </w:r>
      <w:r w:rsidR="00BA7B87" w:rsidRPr="009D0F96">
        <w:fldChar w:fldCharType="begin"/>
      </w:r>
      <w:r w:rsidR="00BA7B87" w:rsidRPr="00E6584F">
        <w:instrText xml:space="preserve"> REF _Ref510794821 \r \h </w:instrText>
      </w:r>
      <w:r w:rsidR="00E6584F">
        <w:instrText xml:space="preserve"> \* MERGEFORMAT </w:instrText>
      </w:r>
      <w:r w:rsidR="00BA7B87" w:rsidRPr="009D0F96">
        <w:fldChar w:fldCharType="separate"/>
      </w:r>
      <w:r w:rsidR="00424517">
        <w:t>11.3</w:t>
      </w:r>
      <w:r w:rsidR="00BA7B87" w:rsidRPr="009D0F96">
        <w:fldChar w:fldCharType="end"/>
      </w:r>
      <w:r w:rsidR="00BA7B87" w:rsidRPr="009D0F96">
        <w:fldChar w:fldCharType="begin"/>
      </w:r>
      <w:r w:rsidR="00BA7B87" w:rsidRPr="00E6584F">
        <w:instrText xml:space="preserve"> REF _Ref464930055 \n \h </w:instrText>
      </w:r>
      <w:r w:rsidR="00E6584F">
        <w:instrText xml:space="preserve"> \* MERGEFORMAT </w:instrText>
      </w:r>
      <w:r w:rsidR="00BA7B87" w:rsidRPr="009D0F96">
        <w:fldChar w:fldCharType="separate"/>
      </w:r>
      <w:r w:rsidR="00424517">
        <w:t>(a)</w:t>
      </w:r>
      <w:r w:rsidR="00BA7B87" w:rsidRPr="009D0F96">
        <w:fldChar w:fldCharType="end"/>
      </w:r>
      <w:r w:rsidR="00BA7B87" w:rsidRPr="005C6CC4">
        <w:fldChar w:fldCharType="begin"/>
      </w:r>
      <w:r w:rsidR="00BA7B87" w:rsidRPr="00E6584F">
        <w:instrText xml:space="preserve"> REF _Ref464827557 \n \h </w:instrText>
      </w:r>
      <w:r w:rsidR="00E6584F">
        <w:instrText xml:space="preserve"> \* MERGEFORMAT </w:instrText>
      </w:r>
      <w:r w:rsidR="00BA7B87" w:rsidRPr="005C6CC4">
        <w:fldChar w:fldCharType="separate"/>
      </w:r>
      <w:r w:rsidR="00424517">
        <w:t>(iii)</w:t>
      </w:r>
      <w:r w:rsidR="00BA7B87" w:rsidRPr="005C6CC4">
        <w:fldChar w:fldCharType="end"/>
      </w:r>
      <w:r w:rsidR="00BA7B87" w:rsidRPr="005C6CC4">
        <w:fldChar w:fldCharType="begin"/>
      </w:r>
      <w:r w:rsidR="00BA7B87" w:rsidRPr="00E6584F">
        <w:instrText xml:space="preserve"> REF _Ref464827205 \n \h </w:instrText>
      </w:r>
      <w:r w:rsidR="00E6584F">
        <w:instrText xml:space="preserve"> \* MERGEFORMAT </w:instrText>
      </w:r>
      <w:r w:rsidR="00BA7B87" w:rsidRPr="005C6CC4">
        <w:fldChar w:fldCharType="separate"/>
      </w:r>
      <w:r w:rsidR="00424517">
        <w:t>B</w:t>
      </w:r>
      <w:r w:rsidR="00BA7B87" w:rsidRPr="005C6CC4">
        <w:fldChar w:fldCharType="end"/>
      </w:r>
      <w:r w:rsidR="00BA7B87" w:rsidRPr="00E6584F">
        <w:t xml:space="preserve"> or </w:t>
      </w:r>
      <w:r w:rsidR="00BA7B87" w:rsidRPr="009D0F96">
        <w:fldChar w:fldCharType="begin"/>
      </w:r>
      <w:r w:rsidR="00BA7B87" w:rsidRPr="00E6584F">
        <w:instrText xml:space="preserve"> REF _Ref464827282 \n \h </w:instrText>
      </w:r>
      <w:r w:rsidR="00E6584F">
        <w:instrText xml:space="preserve"> \* MERGEFORMAT </w:instrText>
      </w:r>
      <w:r w:rsidR="00BA7B87" w:rsidRPr="009D0F96">
        <w:fldChar w:fldCharType="separate"/>
      </w:r>
      <w:r w:rsidR="00424517">
        <w:t>C</w:t>
      </w:r>
      <w:r w:rsidR="00BA7B87" w:rsidRPr="009D0F96">
        <w:fldChar w:fldCharType="end"/>
      </w:r>
      <w:r w:rsidRPr="00E6584F">
        <w:t>.</w:t>
      </w:r>
      <w:bookmarkEnd w:id="1203"/>
    </w:p>
    <w:p w14:paraId="43545768" w14:textId="59AEB206" w:rsidR="0072238D" w:rsidRPr="00E6584F" w:rsidRDefault="007B407E" w:rsidP="00F52F87">
      <w:pPr>
        <w:pStyle w:val="DefenceHeading3"/>
      </w:pPr>
      <w:bookmarkStart w:id="1207" w:name="_Ref464929449"/>
      <w:r w:rsidRPr="00E6584F">
        <w:t xml:space="preserve">The Contractor's Work Fee (Delivery) will be decreased by any saving made by the Contractor which arise directly from the change or variance and the Contract Administrator's instruction under paragraph </w:t>
      </w:r>
      <w:r w:rsidRPr="009D0F96">
        <w:fldChar w:fldCharType="begin"/>
      </w:r>
      <w:r w:rsidRPr="00E6584F">
        <w:instrText xml:space="preserve"> REF _Ref460317650 \n \h </w:instrText>
      </w:r>
      <w:r w:rsidR="00E6584F">
        <w:instrText xml:space="preserve"> \* MERGEFORMAT </w:instrText>
      </w:r>
      <w:r w:rsidRPr="009D0F96">
        <w:fldChar w:fldCharType="separate"/>
      </w:r>
      <w:r w:rsidR="00424517">
        <w:t>(b)</w:t>
      </w:r>
      <w:r w:rsidRPr="009D0F96">
        <w:fldChar w:fldCharType="end"/>
      </w:r>
      <w:r w:rsidRPr="00E6584F">
        <w:t>, as determined by the Contract Administrator in accordance with clause </w:t>
      </w:r>
      <w:r w:rsidR="00BA7B87" w:rsidRPr="009D0F96">
        <w:fldChar w:fldCharType="begin"/>
      </w:r>
      <w:r w:rsidR="00BA7B87" w:rsidRPr="00E6584F">
        <w:instrText xml:space="preserve"> REF _Ref510794821 \r \h </w:instrText>
      </w:r>
      <w:r w:rsidR="00E6584F">
        <w:instrText xml:space="preserve"> \* MERGEFORMAT </w:instrText>
      </w:r>
      <w:r w:rsidR="00BA7B87" w:rsidRPr="009D0F96">
        <w:fldChar w:fldCharType="separate"/>
      </w:r>
      <w:r w:rsidR="00424517">
        <w:t>11.3</w:t>
      </w:r>
      <w:r w:rsidR="00BA7B87" w:rsidRPr="009D0F96">
        <w:fldChar w:fldCharType="end"/>
      </w:r>
      <w:r w:rsidR="00BA7B87" w:rsidRPr="009D0F96">
        <w:fldChar w:fldCharType="begin"/>
      </w:r>
      <w:r w:rsidR="00BA7B87" w:rsidRPr="00E6584F">
        <w:instrText xml:space="preserve"> REF _Ref464930055 \n \h </w:instrText>
      </w:r>
      <w:r w:rsidR="00E6584F">
        <w:instrText xml:space="preserve"> \* MERGEFORMAT </w:instrText>
      </w:r>
      <w:r w:rsidR="00BA7B87" w:rsidRPr="009D0F96">
        <w:fldChar w:fldCharType="separate"/>
      </w:r>
      <w:r w:rsidR="00424517">
        <w:t>(a)</w:t>
      </w:r>
      <w:r w:rsidR="00BA7B87" w:rsidRPr="009D0F96">
        <w:fldChar w:fldCharType="end"/>
      </w:r>
      <w:r w:rsidR="00BA7B87" w:rsidRPr="005C6CC4">
        <w:fldChar w:fldCharType="begin"/>
      </w:r>
      <w:r w:rsidR="00BA7B87" w:rsidRPr="00E6584F">
        <w:instrText xml:space="preserve"> REF _Ref464827557 \n \h </w:instrText>
      </w:r>
      <w:r w:rsidR="00E6584F">
        <w:instrText xml:space="preserve"> \* MERGEFORMAT </w:instrText>
      </w:r>
      <w:r w:rsidR="00BA7B87" w:rsidRPr="005C6CC4">
        <w:fldChar w:fldCharType="separate"/>
      </w:r>
      <w:r w:rsidR="00424517">
        <w:t>(iii)</w:t>
      </w:r>
      <w:r w:rsidR="00BA7B87" w:rsidRPr="005C6CC4">
        <w:fldChar w:fldCharType="end"/>
      </w:r>
      <w:r w:rsidR="00BA7B87" w:rsidRPr="005C6CC4">
        <w:fldChar w:fldCharType="begin"/>
      </w:r>
      <w:r w:rsidR="00BA7B87" w:rsidRPr="00E6584F">
        <w:instrText xml:space="preserve"> REF _Ref464827205 \n \h </w:instrText>
      </w:r>
      <w:r w:rsidR="00E6584F">
        <w:instrText xml:space="preserve"> \* MERGEFORMAT </w:instrText>
      </w:r>
      <w:r w:rsidR="00BA7B87" w:rsidRPr="005C6CC4">
        <w:fldChar w:fldCharType="separate"/>
      </w:r>
      <w:r w:rsidR="00424517">
        <w:t>B</w:t>
      </w:r>
      <w:r w:rsidR="00BA7B87" w:rsidRPr="005C6CC4">
        <w:fldChar w:fldCharType="end"/>
      </w:r>
      <w:r w:rsidR="00BA7B87" w:rsidRPr="00E6584F">
        <w:t xml:space="preserve"> or </w:t>
      </w:r>
      <w:r w:rsidR="00BA7B87" w:rsidRPr="009D0F96">
        <w:fldChar w:fldCharType="begin"/>
      </w:r>
      <w:r w:rsidR="00BA7B87" w:rsidRPr="00E6584F">
        <w:instrText xml:space="preserve"> REF _Ref464827282 \n \h </w:instrText>
      </w:r>
      <w:r w:rsidR="00E6584F">
        <w:instrText xml:space="preserve"> \* MERGEFORMAT </w:instrText>
      </w:r>
      <w:r w:rsidR="00BA7B87" w:rsidRPr="009D0F96">
        <w:fldChar w:fldCharType="separate"/>
      </w:r>
      <w:r w:rsidR="00424517">
        <w:t>C</w:t>
      </w:r>
      <w:r w:rsidR="00BA7B87" w:rsidRPr="009D0F96">
        <w:fldChar w:fldCharType="end"/>
      </w:r>
      <w:r w:rsidRPr="00E6584F">
        <w:t>.</w:t>
      </w:r>
      <w:bookmarkEnd w:id="1207"/>
    </w:p>
    <w:bookmarkEnd w:id="1204"/>
    <w:bookmarkEnd w:id="1205"/>
    <w:bookmarkEnd w:id="1206"/>
    <w:p w14:paraId="15AA0FF1" w14:textId="637B908E" w:rsidR="0072238D" w:rsidRPr="00E6584F" w:rsidRDefault="007B407E" w:rsidP="00F52F87">
      <w:pPr>
        <w:pStyle w:val="DefenceHeading3"/>
      </w:pPr>
      <w:r w:rsidRPr="00E6584F">
        <w:t>To the extent permitted by law, the Contractor will not be entitled to make (nor will the Commonwealth be liable upon) any Claim arising out of or in connection with the change or variance or the Contract Administrator's instruction</w:t>
      </w:r>
      <w:r w:rsidR="00F20A9C" w:rsidRPr="00E6584F">
        <w:t xml:space="preserve"> under paragraph </w:t>
      </w:r>
      <w:r w:rsidR="00F20A9C" w:rsidRPr="009D0F96">
        <w:fldChar w:fldCharType="begin"/>
      </w:r>
      <w:r w:rsidR="00F20A9C" w:rsidRPr="00E6584F">
        <w:instrText xml:space="preserve"> REF _Ref460317650 \n \h </w:instrText>
      </w:r>
      <w:r w:rsidR="00E6584F">
        <w:instrText xml:space="preserve"> \* MERGEFORMAT </w:instrText>
      </w:r>
      <w:r w:rsidR="00F20A9C" w:rsidRPr="009D0F96">
        <w:fldChar w:fldCharType="separate"/>
      </w:r>
      <w:r w:rsidR="00424517">
        <w:t>(b)</w:t>
      </w:r>
      <w:r w:rsidR="00F20A9C" w:rsidRPr="009D0F96">
        <w:fldChar w:fldCharType="end"/>
      </w:r>
      <w:r w:rsidRPr="00E6584F">
        <w:t xml:space="preserve">, other than: </w:t>
      </w:r>
    </w:p>
    <w:p w14:paraId="38325E41" w14:textId="50214D36" w:rsidR="0072238D" w:rsidRPr="00E6584F" w:rsidRDefault="007B407E" w:rsidP="00F52F87">
      <w:pPr>
        <w:pStyle w:val="DefenceHeading4"/>
      </w:pPr>
      <w:r w:rsidRPr="00E6584F">
        <w:t>under paragraph </w:t>
      </w:r>
      <w:r w:rsidRPr="009D0F96">
        <w:fldChar w:fldCharType="begin"/>
      </w:r>
      <w:r w:rsidRPr="00E6584F">
        <w:instrText xml:space="preserve"> REF _Ref464929031 \n \h </w:instrText>
      </w:r>
      <w:r w:rsidR="00E6584F">
        <w:instrText xml:space="preserve"> \* MERGEFORMAT </w:instrText>
      </w:r>
      <w:r w:rsidRPr="009D0F96">
        <w:fldChar w:fldCharType="separate"/>
      </w:r>
      <w:r w:rsidR="00424517">
        <w:t>(c)</w:t>
      </w:r>
      <w:r w:rsidRPr="009D0F96">
        <w:fldChar w:fldCharType="end"/>
      </w:r>
      <w:r w:rsidRPr="00E6584F">
        <w:t>; or</w:t>
      </w:r>
    </w:p>
    <w:p w14:paraId="7F56A4F2" w14:textId="77777777" w:rsidR="0072238D" w:rsidRPr="00E6584F" w:rsidRDefault="007B407E" w:rsidP="00F52F87">
      <w:pPr>
        <w:pStyle w:val="DefenceHeading4"/>
      </w:pPr>
      <w:r w:rsidRPr="00E6584F">
        <w:t xml:space="preserve">for Reimbursable Costs. </w:t>
      </w:r>
    </w:p>
    <w:p w14:paraId="3A02E71A" w14:textId="77777777" w:rsidR="0072238D" w:rsidRPr="00E6584F" w:rsidRDefault="007B407E" w:rsidP="00205F5F">
      <w:pPr>
        <w:pStyle w:val="DefenceHeading2"/>
      </w:pPr>
      <w:bookmarkStart w:id="1208" w:name="_Toc16493312"/>
      <w:bookmarkStart w:id="1209" w:name="_Ref452655255"/>
      <w:bookmarkStart w:id="1210" w:name="_Toc12875203"/>
      <w:bookmarkStart w:id="1211" w:name="_Toc13065493"/>
      <w:bookmarkStart w:id="1212" w:name="_Toc112771587"/>
      <w:bookmarkStart w:id="1213" w:name="_Toc138183760"/>
      <w:r w:rsidRPr="00E6584F">
        <w:t xml:space="preserve">Co-operation with </w:t>
      </w:r>
      <w:bookmarkEnd w:id="1195"/>
      <w:bookmarkEnd w:id="1196"/>
      <w:bookmarkEnd w:id="1197"/>
      <w:bookmarkEnd w:id="1208"/>
      <w:r w:rsidRPr="00E6584F">
        <w:t>Other Contractors</w:t>
      </w:r>
      <w:bookmarkEnd w:id="1209"/>
      <w:bookmarkEnd w:id="1210"/>
      <w:bookmarkEnd w:id="1211"/>
      <w:bookmarkEnd w:id="1212"/>
      <w:bookmarkEnd w:id="1213"/>
    </w:p>
    <w:p w14:paraId="1C68AEC8" w14:textId="03A337F8" w:rsidR="0072238D" w:rsidRPr="00E6584F" w:rsidRDefault="007B407E">
      <w:pPr>
        <w:pStyle w:val="DefenceNormal"/>
        <w:keepNext/>
        <w:keepLines/>
      </w:pPr>
      <w:r w:rsidRPr="00E6584F">
        <w:rPr>
          <w:szCs w:val="22"/>
        </w:rPr>
        <w:t>Without limiting clause</w:t>
      </w:r>
      <w:r w:rsidR="00F61918" w:rsidRPr="00E6584F">
        <w:rPr>
          <w:szCs w:val="22"/>
        </w:rPr>
        <w:t xml:space="preserve"> </w:t>
      </w:r>
      <w:r w:rsidR="00F61918" w:rsidRPr="009D0F96">
        <w:rPr>
          <w:szCs w:val="22"/>
        </w:rPr>
        <w:fldChar w:fldCharType="begin"/>
      </w:r>
      <w:r w:rsidR="00F61918" w:rsidRPr="00E6584F">
        <w:rPr>
          <w:szCs w:val="22"/>
        </w:rPr>
        <w:instrText xml:space="preserve"> REF _Ref41896987 \r \h </w:instrText>
      </w:r>
      <w:r w:rsidR="00E6584F">
        <w:rPr>
          <w:szCs w:val="22"/>
        </w:rPr>
        <w:instrText xml:space="preserve"> \* MERGEFORMAT </w:instrText>
      </w:r>
      <w:r w:rsidR="00F61918" w:rsidRPr="009D0F96">
        <w:rPr>
          <w:szCs w:val="22"/>
        </w:rPr>
      </w:r>
      <w:r w:rsidR="00F61918" w:rsidRPr="009D0F96">
        <w:rPr>
          <w:szCs w:val="22"/>
        </w:rPr>
        <w:fldChar w:fldCharType="separate"/>
      </w:r>
      <w:r w:rsidR="00424517">
        <w:rPr>
          <w:szCs w:val="22"/>
        </w:rPr>
        <w:t>8.24(a)(ii)</w:t>
      </w:r>
      <w:r w:rsidR="00F61918" w:rsidRPr="009D0F96">
        <w:rPr>
          <w:szCs w:val="22"/>
        </w:rPr>
        <w:fldChar w:fldCharType="end"/>
      </w:r>
      <w:r w:rsidRPr="00E6584F">
        <w:rPr>
          <w:szCs w:val="22"/>
        </w:rPr>
        <w:t xml:space="preserve">, the </w:t>
      </w:r>
      <w:r w:rsidRPr="00E6584F">
        <w:t>Contractor</w:t>
      </w:r>
      <w:r w:rsidRPr="00E6584F">
        <w:rPr>
          <w:szCs w:val="22"/>
        </w:rPr>
        <w:t xml:space="preserve"> must:</w:t>
      </w:r>
    </w:p>
    <w:p w14:paraId="7705FC6E" w14:textId="77777777" w:rsidR="0072238D" w:rsidRPr="00E6584F" w:rsidRDefault="007B407E" w:rsidP="00F52F87">
      <w:pPr>
        <w:pStyle w:val="DefenceHeading3"/>
      </w:pPr>
      <w:r w:rsidRPr="00E6584F">
        <w:t>permit Other Contractors to carry out their work;</w:t>
      </w:r>
    </w:p>
    <w:p w14:paraId="3BB1F6A1" w14:textId="77777777" w:rsidR="0072238D" w:rsidRPr="00E6584F" w:rsidRDefault="007B407E" w:rsidP="00F52F87">
      <w:pPr>
        <w:pStyle w:val="DefenceHeading3"/>
      </w:pPr>
      <w:r w:rsidRPr="00E6584F">
        <w:t>fully co</w:t>
      </w:r>
      <w:r w:rsidRPr="00E6584F">
        <w:noBreakHyphen/>
        <w:t>operate with Other Contractors;</w:t>
      </w:r>
    </w:p>
    <w:p w14:paraId="354F6345" w14:textId="77777777" w:rsidR="0072238D" w:rsidRPr="00E6584F" w:rsidRDefault="007B407E" w:rsidP="00F52F87">
      <w:pPr>
        <w:pStyle w:val="DefenceHeading3"/>
      </w:pPr>
      <w:r w:rsidRPr="00E6584F">
        <w:t>carefully co</w:t>
      </w:r>
      <w:r w:rsidRPr="00E6584F">
        <w:noBreakHyphen/>
        <w:t>ordinate and interface the Contractor's Activities with the work carried out or to be carried out by Other Contractors; and</w:t>
      </w:r>
    </w:p>
    <w:p w14:paraId="41A00D4E" w14:textId="77777777" w:rsidR="0072238D" w:rsidRPr="00E6584F" w:rsidRDefault="007B407E" w:rsidP="00F52F87">
      <w:pPr>
        <w:pStyle w:val="DefenceHeading3"/>
      </w:pPr>
      <w:r w:rsidRPr="00E6584F">
        <w:t>carry out the Contractor's Activities so as to avoid inconveniencing, interfering with, disrupting or delaying the work of Other Contractors.</w:t>
      </w:r>
    </w:p>
    <w:p w14:paraId="342B4EDD" w14:textId="77777777" w:rsidR="0072238D" w:rsidRPr="00E6584F" w:rsidRDefault="007B407E" w:rsidP="00205F5F">
      <w:pPr>
        <w:pStyle w:val="DefenceHeading2"/>
      </w:pPr>
      <w:bookmarkStart w:id="1214" w:name="_Toc490386561"/>
      <w:bookmarkStart w:id="1215" w:name="_Toc490392122"/>
      <w:bookmarkStart w:id="1216" w:name="_Toc490392300"/>
      <w:bookmarkStart w:id="1217" w:name="_Toc16493313"/>
      <w:bookmarkStart w:id="1218" w:name="_Ref120684459"/>
      <w:bookmarkStart w:id="1219" w:name="_Ref453751137"/>
      <w:bookmarkStart w:id="1220" w:name="_Ref453751195"/>
      <w:bookmarkStart w:id="1221" w:name="_Toc12875204"/>
      <w:bookmarkStart w:id="1222" w:name="_Toc13065494"/>
      <w:bookmarkStart w:id="1223" w:name="_Toc112771588"/>
      <w:bookmarkStart w:id="1224" w:name="_Toc138183761"/>
      <w:r w:rsidRPr="00E6584F">
        <w:lastRenderedPageBreak/>
        <w:t>Setting Out</w:t>
      </w:r>
      <w:bookmarkEnd w:id="1214"/>
      <w:bookmarkEnd w:id="1215"/>
      <w:bookmarkEnd w:id="1216"/>
      <w:bookmarkEnd w:id="1217"/>
      <w:bookmarkEnd w:id="1218"/>
      <w:bookmarkEnd w:id="1219"/>
      <w:bookmarkEnd w:id="1220"/>
      <w:bookmarkEnd w:id="1221"/>
      <w:bookmarkEnd w:id="1222"/>
      <w:bookmarkEnd w:id="1223"/>
      <w:bookmarkEnd w:id="1224"/>
    </w:p>
    <w:p w14:paraId="7C7D52D7"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w:t>
      </w:r>
    </w:p>
    <w:p w14:paraId="6EE00B26" w14:textId="77777777" w:rsidR="0072238D" w:rsidRPr="00E6584F" w:rsidRDefault="007B407E" w:rsidP="00F52F87">
      <w:pPr>
        <w:pStyle w:val="DefenceHeading3"/>
      </w:pPr>
      <w:r w:rsidRPr="00E6584F">
        <w:t>set out the Works in accordance with the requirements of the Contract; and</w:t>
      </w:r>
    </w:p>
    <w:p w14:paraId="24189330" w14:textId="77777777" w:rsidR="0072238D" w:rsidRPr="00E6584F" w:rsidRDefault="007B407E" w:rsidP="00F52F87">
      <w:pPr>
        <w:pStyle w:val="DefenceHeading3"/>
      </w:pPr>
      <w:r w:rsidRPr="00E6584F">
        <w:t>carry out any survey which may be necessary for this purpose.</w:t>
      </w:r>
    </w:p>
    <w:p w14:paraId="5DD35EF2" w14:textId="77777777" w:rsidR="0072238D" w:rsidRPr="00E6584F" w:rsidRDefault="007B407E" w:rsidP="00205F5F">
      <w:pPr>
        <w:pStyle w:val="DefenceHeading2"/>
      </w:pPr>
      <w:bookmarkStart w:id="1225" w:name="_Toc490386562"/>
      <w:bookmarkStart w:id="1226" w:name="_Toc490392123"/>
      <w:bookmarkStart w:id="1227" w:name="_Toc490392301"/>
      <w:bookmarkStart w:id="1228" w:name="_Toc16493314"/>
      <w:bookmarkStart w:id="1229" w:name="_Ref72473589"/>
      <w:bookmarkStart w:id="1230" w:name="_Ref453751200"/>
      <w:bookmarkStart w:id="1231" w:name="_Toc12875205"/>
      <w:bookmarkStart w:id="1232" w:name="_Toc13065495"/>
      <w:bookmarkStart w:id="1233" w:name="_Toc112771589"/>
      <w:bookmarkStart w:id="1234" w:name="_Toc138183762"/>
      <w:r w:rsidRPr="00E6584F">
        <w:t>Survey</w:t>
      </w:r>
      <w:bookmarkEnd w:id="1225"/>
      <w:bookmarkEnd w:id="1226"/>
      <w:bookmarkEnd w:id="1227"/>
      <w:bookmarkEnd w:id="1228"/>
      <w:bookmarkEnd w:id="1229"/>
      <w:bookmarkEnd w:id="1230"/>
      <w:bookmarkEnd w:id="1231"/>
      <w:bookmarkEnd w:id="1232"/>
      <w:bookmarkEnd w:id="1233"/>
      <w:bookmarkEnd w:id="1234"/>
    </w:p>
    <w:p w14:paraId="10EE40D6"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 </w:t>
      </w:r>
    </w:p>
    <w:p w14:paraId="1F39F9D5" w14:textId="77777777" w:rsidR="0072238D" w:rsidRPr="00E6584F" w:rsidRDefault="007B407E" w:rsidP="00F52F87">
      <w:pPr>
        <w:pStyle w:val="DefenceHeading3"/>
        <w:keepNext/>
      </w:pPr>
      <w:bookmarkStart w:id="1235" w:name="_Ref72477318"/>
      <w:r w:rsidRPr="00E6584F">
        <w:rPr>
          <w:szCs w:val="22"/>
        </w:rPr>
        <w:t xml:space="preserve">as a condition </w:t>
      </w:r>
      <w:r w:rsidRPr="00E6584F">
        <w:t>precedent</w:t>
      </w:r>
      <w:r w:rsidRPr="00E6584F">
        <w:rPr>
          <w:szCs w:val="22"/>
        </w:rPr>
        <w:t xml:space="preserve"> to </w:t>
      </w:r>
      <w:r w:rsidRPr="00E6584F">
        <w:t>Completion</w:t>
      </w:r>
      <w:r w:rsidRPr="00E6584F">
        <w:rPr>
          <w:szCs w:val="22"/>
        </w:rPr>
        <w:t xml:space="preserve"> of the </w:t>
      </w:r>
      <w:r w:rsidRPr="00E6584F">
        <w:t>Works</w:t>
      </w:r>
      <w:r w:rsidRPr="00E6584F">
        <w:rPr>
          <w:szCs w:val="22"/>
        </w:rPr>
        <w:t xml:space="preserve"> or a </w:t>
      </w:r>
      <w:r w:rsidRPr="00E6584F">
        <w:t>Stage</w:t>
      </w:r>
      <w:r w:rsidRPr="00E6584F">
        <w:rPr>
          <w:szCs w:val="22"/>
        </w:rPr>
        <w:t xml:space="preserve"> specified in the </w:t>
      </w:r>
      <w:r w:rsidRPr="00E6584F">
        <w:t>Contract Particulars</w:t>
      </w:r>
      <w:r w:rsidRPr="00E6584F">
        <w:rPr>
          <w:szCs w:val="22"/>
        </w:rPr>
        <w:t xml:space="preserve">, submit to the </w:t>
      </w:r>
      <w:r w:rsidRPr="00E6584F">
        <w:t>Contract Administrator</w:t>
      </w:r>
      <w:r w:rsidRPr="00E6584F">
        <w:rPr>
          <w:szCs w:val="22"/>
        </w:rPr>
        <w:t xml:space="preserve"> a certificate signed by a licensed surveyor stating that:</w:t>
      </w:r>
      <w:bookmarkEnd w:id="1235"/>
    </w:p>
    <w:p w14:paraId="0E321AAD" w14:textId="77777777" w:rsidR="0072238D" w:rsidRPr="00E6584F" w:rsidRDefault="007B407E" w:rsidP="00F52F87">
      <w:pPr>
        <w:pStyle w:val="DefenceHeading4"/>
      </w:pPr>
      <w:r w:rsidRPr="00E6584F">
        <w:t>the whole of the Works or the Stage are within any particular boundaries stipulated in the Contract except to the extent that the Works or Stage are specifically required by the Contract to be outside those boundaries; and</w:t>
      </w:r>
    </w:p>
    <w:p w14:paraId="33361E76" w14:textId="77777777" w:rsidR="0072238D" w:rsidRPr="00E6584F" w:rsidRDefault="007B407E" w:rsidP="00F52F87">
      <w:pPr>
        <w:pStyle w:val="DefenceHeading4"/>
      </w:pPr>
      <w:r w:rsidRPr="00E6584F">
        <w:t>if required by the Contract, structural elements of the Works or the Stage are within the tolerances specified; and</w:t>
      </w:r>
    </w:p>
    <w:p w14:paraId="3E3B76E0" w14:textId="464AF0A9" w:rsidR="0072238D" w:rsidRPr="00E6584F" w:rsidRDefault="007B407E" w:rsidP="00F52F87">
      <w:pPr>
        <w:pStyle w:val="DefenceHeading3"/>
      </w:pPr>
      <w:r w:rsidRPr="00E6584F">
        <w:t>ensure that all work required under paragraph </w:t>
      </w:r>
      <w:r w:rsidRPr="009D0F96">
        <w:fldChar w:fldCharType="begin"/>
      </w:r>
      <w:r w:rsidRPr="00E6584F">
        <w:instrText xml:space="preserve"> REF _Ref72477318 \r \h  \* MERGEFORMAT </w:instrText>
      </w:r>
      <w:r w:rsidRPr="009D0F96">
        <w:fldChar w:fldCharType="separate"/>
      </w:r>
      <w:r w:rsidR="00424517">
        <w:t>(a)</w:t>
      </w:r>
      <w:r w:rsidRPr="009D0F96">
        <w:fldChar w:fldCharType="end"/>
      </w:r>
      <w:r w:rsidRPr="00E6584F">
        <w:t xml:space="preserve"> is performed under Approved Subcontract Agreements and must not include any allowance in the Contractor's Work Fee (Delivery) or Management Fee for such work.</w:t>
      </w:r>
    </w:p>
    <w:p w14:paraId="14F9ED89" w14:textId="274D2C3C" w:rsidR="007F1945" w:rsidRPr="00E6584F" w:rsidRDefault="007F1945" w:rsidP="007F1945">
      <w:pPr>
        <w:pStyle w:val="DefenceHeading2"/>
      </w:pPr>
      <w:bookmarkStart w:id="1236" w:name="_Toc41407155"/>
      <w:bookmarkStart w:id="1237" w:name="_Toc43550157"/>
      <w:bookmarkStart w:id="1238" w:name="_Toc41407156"/>
      <w:bookmarkStart w:id="1239" w:name="_Toc43550158"/>
      <w:bookmarkStart w:id="1240" w:name="_Toc41407157"/>
      <w:bookmarkStart w:id="1241" w:name="_Toc43550159"/>
      <w:bookmarkStart w:id="1242" w:name="_Toc41407158"/>
      <w:bookmarkStart w:id="1243" w:name="_Toc43550160"/>
      <w:bookmarkStart w:id="1244" w:name="_Toc138183763"/>
      <w:bookmarkStart w:id="1245" w:name="_Toc490386564"/>
      <w:bookmarkStart w:id="1246" w:name="_Toc490392125"/>
      <w:bookmarkStart w:id="1247" w:name="_Toc490392303"/>
      <w:bookmarkStart w:id="1248" w:name="_Toc16493316"/>
      <w:bookmarkStart w:id="1249" w:name="_Ref72469296"/>
      <w:bookmarkStart w:id="1250" w:name="_Ref165959011"/>
      <w:bookmarkStart w:id="1251" w:name="_Ref309893133"/>
      <w:bookmarkStart w:id="1252" w:name="_Ref309894437"/>
      <w:bookmarkStart w:id="1253" w:name="_Ref309896880"/>
      <w:bookmarkStart w:id="1254" w:name="_Ref309999226"/>
      <w:bookmarkStart w:id="1255" w:name="_Ref309999272"/>
      <w:bookmarkStart w:id="1256" w:name="_Ref309999536"/>
      <w:bookmarkStart w:id="1257" w:name="_Ref309999566"/>
      <w:bookmarkStart w:id="1258" w:name="_Ref446597998"/>
      <w:bookmarkStart w:id="1259" w:name="_Ref446604139"/>
      <w:bookmarkStart w:id="1260" w:name="_Ref446604188"/>
      <w:bookmarkStart w:id="1261" w:name="_Ref450726276"/>
      <w:bookmarkStart w:id="1262" w:name="_Ref453751224"/>
      <w:bookmarkStart w:id="1263" w:name="_Toc12875207"/>
      <w:bookmarkStart w:id="1264" w:name="_Toc13065497"/>
      <w:bookmarkStart w:id="1265" w:name="_Toc112771590"/>
      <w:bookmarkEnd w:id="1236"/>
      <w:bookmarkEnd w:id="1237"/>
      <w:bookmarkEnd w:id="1238"/>
      <w:bookmarkEnd w:id="1239"/>
      <w:bookmarkEnd w:id="1240"/>
      <w:bookmarkEnd w:id="1241"/>
      <w:bookmarkEnd w:id="1242"/>
      <w:bookmarkEnd w:id="1243"/>
      <w:r w:rsidRPr="00E6584F">
        <w:t>Safety and First Aid</w:t>
      </w:r>
      <w:bookmarkEnd w:id="1244"/>
    </w:p>
    <w:p w14:paraId="7C0760DF" w14:textId="75EA3D04" w:rsidR="007F1945" w:rsidRPr="00E6584F" w:rsidRDefault="007F1945" w:rsidP="00943FF0">
      <w:pPr>
        <w:pStyle w:val="DefenceHeading3"/>
      </w:pPr>
      <w:bookmarkStart w:id="1266" w:name="_Hlk116647787"/>
      <w:r w:rsidRPr="00E6584F">
        <w:t>The Contractor must</w:t>
      </w:r>
      <w:r w:rsidR="00DD65C6">
        <w:t xml:space="preserve"> </w:t>
      </w:r>
      <w:r w:rsidRPr="00E6584F">
        <w:t>carry out the Contractor's Activities:</w:t>
      </w:r>
    </w:p>
    <w:p w14:paraId="008E7BD7" w14:textId="77777777" w:rsidR="007F1945" w:rsidRPr="00E6584F" w:rsidRDefault="007F1945" w:rsidP="007F1945">
      <w:pPr>
        <w:pStyle w:val="DefenceHeading4"/>
      </w:pPr>
      <w:r w:rsidRPr="00E6584F">
        <w:t>safely and in a manner that does not put the health and safety of persons at risk; and</w:t>
      </w:r>
    </w:p>
    <w:p w14:paraId="4D2C1A4E" w14:textId="77777777" w:rsidR="007F1945" w:rsidRPr="00E6584F" w:rsidRDefault="007F1945" w:rsidP="007F1945">
      <w:pPr>
        <w:pStyle w:val="DefenceHeading4"/>
      </w:pPr>
      <w:r w:rsidRPr="00E6584F">
        <w:t>in a manner that protects property.</w:t>
      </w:r>
    </w:p>
    <w:p w14:paraId="496FB054" w14:textId="55FEFC84" w:rsidR="00DD65C6" w:rsidRDefault="00DD65C6" w:rsidP="00D2073C">
      <w:pPr>
        <w:pStyle w:val="DefenceHeading3"/>
      </w:pPr>
      <w:bookmarkStart w:id="1267" w:name="_Ref115968299"/>
      <w:r w:rsidRPr="00DD65C6">
        <w:t>If the Contract Administrator reasonably considers there is a risk to the health and safety of people or damage to property arising from the Contractor's Activities or the Works, the</w:t>
      </w:r>
      <w:bookmarkStart w:id="1268" w:name="_Ref116647586"/>
      <w:r w:rsidR="001A7AE6">
        <w:t xml:space="preserve"> </w:t>
      </w:r>
      <w:r w:rsidRPr="00DD65C6">
        <w:t>Contract Administrator may direct the Contractor to change its manner of working or to cease working</w:t>
      </w:r>
      <w:bookmarkEnd w:id="1268"/>
      <w:r w:rsidR="001A7AE6">
        <w:t>.</w:t>
      </w:r>
    </w:p>
    <w:p w14:paraId="31523887" w14:textId="36411D20" w:rsidR="007F1945" w:rsidRPr="004E1971" w:rsidRDefault="00DD65C6" w:rsidP="004E1971">
      <w:pPr>
        <w:pStyle w:val="DefenceHeading3"/>
      </w:pPr>
      <w:bookmarkStart w:id="1269" w:name="_Ref116903137"/>
      <w:r>
        <w:t>W</w:t>
      </w:r>
      <w:r w:rsidR="007F1945" w:rsidRPr="009D0F96">
        <w:t xml:space="preserve">ithout limiting clause </w:t>
      </w:r>
      <w:r w:rsidR="009356D0" w:rsidRPr="004E1971">
        <w:fldChar w:fldCharType="begin"/>
      </w:r>
      <w:r w:rsidR="009356D0" w:rsidRPr="004E1971">
        <w:instrText xml:space="preserve"> REF _Ref115962361 \n \h </w:instrText>
      </w:r>
      <w:r w:rsidR="00E6584F">
        <w:instrText xml:space="preserve"> \* MERGEFORMAT </w:instrText>
      </w:r>
      <w:r w:rsidR="009356D0" w:rsidRPr="004E1971">
        <w:fldChar w:fldCharType="separate"/>
      </w:r>
      <w:r w:rsidR="00424517">
        <w:t>8.24</w:t>
      </w:r>
      <w:r w:rsidR="009356D0" w:rsidRPr="004E1971">
        <w:fldChar w:fldCharType="end"/>
      </w:r>
      <w:r w:rsidR="007F1945" w:rsidRPr="004E1971">
        <w:t>, the Contractor must ensure that:</w:t>
      </w:r>
      <w:bookmarkEnd w:id="1267"/>
      <w:bookmarkEnd w:id="1269"/>
    </w:p>
    <w:p w14:paraId="2A37D261" w14:textId="77777777" w:rsidR="007F1945" w:rsidRPr="00E6584F" w:rsidRDefault="007F1945" w:rsidP="007F1945">
      <w:pPr>
        <w:pStyle w:val="DefenceHeading4"/>
      </w:pPr>
      <w:bookmarkStart w:id="1270" w:name="_Ref115968279"/>
      <w:r w:rsidRPr="00E6584F">
        <w:t>it adopts a proactive commitment to the resourcing, quality and delivery of on Site first aid and emergency life support for all persons engaged in, or affected by, the carrying out of the Contractor's Activities and the Works;</w:t>
      </w:r>
      <w:bookmarkEnd w:id="1270"/>
    </w:p>
    <w:p w14:paraId="4C611484" w14:textId="2AD784B2" w:rsidR="007F1945" w:rsidRPr="00E6584F" w:rsidRDefault="007F1945" w:rsidP="007F1945">
      <w:pPr>
        <w:pStyle w:val="DefenceHeading4"/>
      </w:pPr>
      <w:bookmarkStart w:id="1271" w:name="_Ref115968282"/>
      <w:r w:rsidRPr="00E6584F">
        <w:t>it complies with all Statutory Requirements (including the WHS Legislation and any Codes of Practice issued under the WHS Legislation</w:t>
      </w:r>
      <w:r w:rsidR="00B33CA9">
        <w:t xml:space="preserve"> as if they applied to the Contractor</w:t>
      </w:r>
      <w:r w:rsidRPr="00E6584F">
        <w:t>) and best practice procedures in respect of the availability, quality and delivery at the Site of first aid and emergency life support, including in respect of the:</w:t>
      </w:r>
      <w:bookmarkEnd w:id="1271"/>
    </w:p>
    <w:p w14:paraId="04342A32" w14:textId="77777777" w:rsidR="007F1945" w:rsidRPr="00E6584F" w:rsidRDefault="007F1945" w:rsidP="007F1945">
      <w:pPr>
        <w:pStyle w:val="DefenceHeading5"/>
      </w:pPr>
      <w:r w:rsidRPr="00E6584F">
        <w:t>training and accreditation of any on Site personnel, which the Contractor must ensure is provided by an Australian registered training organisation or equivalent approved by the Contract Administrator; and</w:t>
      </w:r>
    </w:p>
    <w:p w14:paraId="32923749" w14:textId="77777777" w:rsidR="007F1945" w:rsidRPr="00E6584F" w:rsidRDefault="007F1945" w:rsidP="007F1945">
      <w:pPr>
        <w:pStyle w:val="DefenceHeading5"/>
      </w:pPr>
      <w:r w:rsidRPr="00E6584F">
        <w:t>provision of appropriate and adequate first aid equipment and facilities; and</w:t>
      </w:r>
    </w:p>
    <w:p w14:paraId="43EAC28A" w14:textId="45A3ECEB" w:rsidR="007F1945" w:rsidRPr="00E6584F" w:rsidRDefault="007F1945" w:rsidP="007F1945">
      <w:pPr>
        <w:pStyle w:val="DefenceHeading4"/>
      </w:pPr>
      <w:r w:rsidRPr="00E6584F">
        <w:t xml:space="preserve">without limiting subparagraphs </w:t>
      </w:r>
      <w:r w:rsidR="009356D0" w:rsidRPr="009D0F96">
        <w:fldChar w:fldCharType="begin"/>
      </w:r>
      <w:r w:rsidR="009356D0" w:rsidRPr="00E6584F">
        <w:instrText xml:space="preserve"> REF _Ref115968279 \n \h </w:instrText>
      </w:r>
      <w:r w:rsidR="00E6584F">
        <w:instrText xml:space="preserve"> \* MERGEFORMAT </w:instrText>
      </w:r>
      <w:r w:rsidR="009356D0" w:rsidRPr="009D0F96">
        <w:fldChar w:fldCharType="separate"/>
      </w:r>
      <w:r w:rsidR="00424517">
        <w:t>(i)</w:t>
      </w:r>
      <w:r w:rsidR="009356D0" w:rsidRPr="009D0F96">
        <w:fldChar w:fldCharType="end"/>
      </w:r>
      <w:r w:rsidR="009356D0" w:rsidRPr="00E6584F">
        <w:t xml:space="preserve"> and </w:t>
      </w:r>
      <w:r w:rsidR="009356D0" w:rsidRPr="009D0F96">
        <w:fldChar w:fldCharType="begin"/>
      </w:r>
      <w:r w:rsidR="009356D0" w:rsidRPr="00E6584F">
        <w:instrText xml:space="preserve"> REF _Ref115968282 \n \h </w:instrText>
      </w:r>
      <w:r w:rsidR="00E6584F">
        <w:instrText xml:space="preserve"> \* MERGEFORMAT </w:instrText>
      </w:r>
      <w:r w:rsidR="009356D0" w:rsidRPr="009D0F96">
        <w:fldChar w:fldCharType="separate"/>
      </w:r>
      <w:r w:rsidR="00424517">
        <w:t>(ii)</w:t>
      </w:r>
      <w:r w:rsidR="009356D0" w:rsidRPr="009D0F96">
        <w:fldChar w:fldCharType="end"/>
      </w:r>
      <w:r w:rsidRPr="00E6584F">
        <w:t>:</w:t>
      </w:r>
    </w:p>
    <w:p w14:paraId="56A6C673" w14:textId="67740618" w:rsidR="007F1945" w:rsidRPr="00E6584F" w:rsidRDefault="007F1945" w:rsidP="007F1945">
      <w:pPr>
        <w:pStyle w:val="DefenceHeading5"/>
      </w:pPr>
      <w:r w:rsidRPr="00E6584F">
        <w:t>there are present on Site at all times during the carrying out of the Contractor's Activities and the Works on Site a sufficient number of adequately trained and accredited personnel so as to ensure compliance with its obligations under this</w:t>
      </w:r>
      <w:r w:rsidR="00E73D3C" w:rsidRPr="00E6584F">
        <w:t xml:space="preserve"> </w:t>
      </w:r>
      <w:r w:rsidRPr="00E6584F">
        <w:t xml:space="preserve">paragraph </w:t>
      </w:r>
      <w:r w:rsidR="0066528C">
        <w:fldChar w:fldCharType="begin"/>
      </w:r>
      <w:r w:rsidR="0066528C">
        <w:instrText xml:space="preserve"> REF _Ref116903137 \r \h </w:instrText>
      </w:r>
      <w:r w:rsidR="0066528C">
        <w:fldChar w:fldCharType="separate"/>
      </w:r>
      <w:r w:rsidR="00424517">
        <w:t>(c)</w:t>
      </w:r>
      <w:r w:rsidR="0066528C">
        <w:fldChar w:fldCharType="end"/>
      </w:r>
      <w:r w:rsidRPr="00E6584F">
        <w:t>, such number to be not less than the higher of:</w:t>
      </w:r>
    </w:p>
    <w:p w14:paraId="716EFDD9" w14:textId="2B5558F9" w:rsidR="00E73D3C" w:rsidRPr="009D0F96" w:rsidRDefault="00E73D3C" w:rsidP="004E1971">
      <w:pPr>
        <w:pStyle w:val="DefenceHeading6"/>
      </w:pPr>
      <w:r w:rsidRPr="009D0F96">
        <w:t>the number of personnel prescribed by Statutory Requirements; and</w:t>
      </w:r>
    </w:p>
    <w:p w14:paraId="7E8E34AC" w14:textId="00747F77" w:rsidR="00E73D3C" w:rsidRPr="005C6CC4" w:rsidRDefault="00E73D3C" w:rsidP="004E1971">
      <w:pPr>
        <w:pStyle w:val="DefenceHeading6"/>
      </w:pPr>
      <w:r w:rsidRPr="005C6CC4">
        <w:lastRenderedPageBreak/>
        <w:t>10% of the personnel present on the Site and engaged in connection with the Contractor’s Activities on any given day; and</w:t>
      </w:r>
    </w:p>
    <w:p w14:paraId="1E16EF5F" w14:textId="6CD405E9" w:rsidR="00E73D3C" w:rsidRPr="004E1971" w:rsidRDefault="00E73D3C" w:rsidP="004E1971">
      <w:pPr>
        <w:pStyle w:val="DefenceHeading5"/>
      </w:pPr>
      <w:r w:rsidRPr="004E1971">
        <w:t>it implements procedures and strategies for maximising the capability development, education and training of local Host Nation residents in respect of the provision of first aid and emergency life support training.</w:t>
      </w:r>
    </w:p>
    <w:p w14:paraId="0A4C3955" w14:textId="5B28163E" w:rsidR="0072238D" w:rsidRPr="00E241F5" w:rsidRDefault="007B407E" w:rsidP="00205F5F">
      <w:pPr>
        <w:pStyle w:val="DefenceHeading2"/>
      </w:pPr>
      <w:bookmarkStart w:id="1272" w:name="_Ref115962361"/>
      <w:bookmarkStart w:id="1273" w:name="_Toc138183764"/>
      <w:bookmarkStart w:id="1274" w:name="_Hlk116891853"/>
      <w:bookmarkStart w:id="1275" w:name="_Hlk116891203"/>
      <w:bookmarkEnd w:id="1266"/>
      <w:r w:rsidRPr="00E241F5">
        <w:t>Work Health and Safety</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72"/>
      <w:bookmarkEnd w:id="1273"/>
    </w:p>
    <w:p w14:paraId="29403012" w14:textId="77777777" w:rsidR="0072238D" w:rsidRPr="00E6584F" w:rsidRDefault="007B407E">
      <w:pPr>
        <w:pStyle w:val="DefenceNormal"/>
        <w:keepNext/>
        <w:keepLines/>
      </w:pPr>
      <w:bookmarkStart w:id="1276" w:name="_Hlk116647955"/>
      <w:r w:rsidRPr="00E6584F">
        <w:rPr>
          <w:szCs w:val="22"/>
        </w:rPr>
        <w:t xml:space="preserve">The </w:t>
      </w:r>
      <w:r w:rsidRPr="00E6584F">
        <w:t>Contractor</w:t>
      </w:r>
      <w:r w:rsidRPr="00E6584F">
        <w:rPr>
          <w:szCs w:val="22"/>
        </w:rPr>
        <w:t xml:space="preserve"> must:</w:t>
      </w:r>
    </w:p>
    <w:p w14:paraId="1E80F33D" w14:textId="71C69920" w:rsidR="0072238D" w:rsidRPr="00E6584F" w:rsidRDefault="007B407E" w:rsidP="00F52F87">
      <w:pPr>
        <w:pStyle w:val="DefenceHeading3"/>
        <w:keepNext/>
      </w:pPr>
      <w:bookmarkStart w:id="1277" w:name="_Ref510684400"/>
      <w:r w:rsidRPr="00E6584F">
        <w:t>ensure that in carrying out the Contractor's Activities</w:t>
      </w:r>
      <w:r w:rsidR="00E73D3C" w:rsidRPr="00E6584F">
        <w:t>, so far as is reasonably practicable</w:t>
      </w:r>
      <w:r w:rsidR="00B33CA9">
        <w:t>,</w:t>
      </w:r>
      <w:r w:rsidR="001F70D2">
        <w:t xml:space="preserve"> it</w:t>
      </w:r>
      <w:r w:rsidR="00B33CA9">
        <w:t xml:space="preserve"> complies with</w:t>
      </w:r>
      <w:r w:rsidRPr="00E6584F">
        <w:t>:</w:t>
      </w:r>
      <w:bookmarkEnd w:id="1277"/>
    </w:p>
    <w:p w14:paraId="273EDB60" w14:textId="330AD840" w:rsidR="00077063" w:rsidRPr="00E6584F" w:rsidRDefault="007B407E">
      <w:pPr>
        <w:pStyle w:val="DefenceHeading4"/>
      </w:pPr>
      <w:r w:rsidRPr="00E6584F">
        <w:t xml:space="preserve">all Statutory Requirements and other requirements of the Contract in respect of work health and safety; </w:t>
      </w:r>
      <w:bookmarkStart w:id="1278" w:name="_Ref309896424"/>
    </w:p>
    <w:p w14:paraId="3172B8C2" w14:textId="1AE826E6" w:rsidR="0072238D" w:rsidRPr="00E6584F" w:rsidRDefault="00B33CA9">
      <w:pPr>
        <w:pStyle w:val="DefenceHeading4"/>
      </w:pPr>
      <w:bookmarkStart w:id="1279" w:name="_Ref41896987"/>
      <w:r>
        <w:t xml:space="preserve">the duty under the WHS Legislation to </w:t>
      </w:r>
      <w:r w:rsidR="007B407E" w:rsidRPr="00E6584F">
        <w:t>consult, cooperate and coordinate activities with all other persons who have a work health and safety duty in relation to the same matter;</w:t>
      </w:r>
      <w:bookmarkEnd w:id="1278"/>
      <w:bookmarkEnd w:id="1279"/>
      <w:r w:rsidR="007B407E" w:rsidRPr="00E6584F">
        <w:t xml:space="preserve"> </w:t>
      </w:r>
    </w:p>
    <w:p w14:paraId="1926BDE0" w14:textId="57290372" w:rsidR="0072238D" w:rsidRPr="00E6584F" w:rsidRDefault="00077063">
      <w:pPr>
        <w:pStyle w:val="DefenceHeading4"/>
      </w:pPr>
      <w:bookmarkStart w:id="1280" w:name="_Ref510684409"/>
      <w:r w:rsidRPr="00E6584F">
        <w:t xml:space="preserve">the </w:t>
      </w:r>
      <w:r w:rsidR="007B407E" w:rsidRPr="00E6584F">
        <w:t xml:space="preserve">duty under the </w:t>
      </w:r>
      <w:r w:rsidR="00AA6BF1" w:rsidRPr="00E6584F">
        <w:t>WHS Legislation</w:t>
      </w:r>
      <w:r w:rsidR="00AA6BF1" w:rsidRPr="004E1971">
        <w:rPr>
          <w:rStyle w:val="Hyperlink"/>
          <w:color w:val="auto"/>
        </w:rPr>
        <w:t xml:space="preserve"> </w:t>
      </w:r>
      <w:r w:rsidR="007B407E" w:rsidRPr="00E6584F">
        <w:t xml:space="preserve">to notify the relevant regulator immediately upon becoming aware that a notifiable incident (within the meaning of the </w:t>
      </w:r>
      <w:r w:rsidR="00AA6BF1" w:rsidRPr="00E6584F">
        <w:t>WHS Legislation</w:t>
      </w:r>
      <w:r w:rsidR="007B407E" w:rsidRPr="00E6584F">
        <w:t>)</w:t>
      </w:r>
      <w:r w:rsidR="000532CD" w:rsidRPr="00E6584F">
        <w:t xml:space="preserve"> </w:t>
      </w:r>
      <w:r w:rsidR="007B407E" w:rsidRPr="00E6584F">
        <w:t>has occurred arising out of its business or u</w:t>
      </w:r>
      <w:r w:rsidR="00BD0DC8" w:rsidRPr="00E6584F">
        <w:t xml:space="preserve">ndertaking; </w:t>
      </w:r>
      <w:r w:rsidR="007B407E" w:rsidRPr="00E6584F">
        <w:t>and</w:t>
      </w:r>
      <w:bookmarkEnd w:id="1280"/>
    </w:p>
    <w:p w14:paraId="7E4EF437" w14:textId="5B761E9A" w:rsidR="0072238D" w:rsidRPr="00E6584F" w:rsidRDefault="00077063">
      <w:pPr>
        <w:pStyle w:val="DefenceHeading4"/>
      </w:pPr>
      <w:r w:rsidRPr="00E6584F">
        <w:t xml:space="preserve">the </w:t>
      </w:r>
      <w:r w:rsidR="007B407E" w:rsidRPr="00E6584F">
        <w:t xml:space="preserve">duty under the </w:t>
      </w:r>
      <w:r w:rsidR="00AA6BF1" w:rsidRPr="00E6584F">
        <w:t>WHS Legislation</w:t>
      </w:r>
      <w:r w:rsidR="00BD0DC8" w:rsidRPr="00E6584F">
        <w:t>,</w:t>
      </w:r>
      <w:r w:rsidR="007B407E" w:rsidRPr="00E6584F">
        <w:t xml:space="preserve"> where a notifiable incident has occurred, to ensure, that the site where the notifiable</w:t>
      </w:r>
      <w:r w:rsidR="000532CD" w:rsidRPr="00E6584F">
        <w:t xml:space="preserve"> </w:t>
      </w:r>
      <w:r w:rsidR="007B407E" w:rsidRPr="00E6584F">
        <w:t>incident has occurred is not disturbed until an inspector arrives at the site or any earlier time that an inspector direct</w:t>
      </w:r>
      <w:r w:rsidR="00176F1A" w:rsidRPr="00E6584F">
        <w:t>s</w:t>
      </w:r>
      <w:r w:rsidR="007B407E" w:rsidRPr="00E6584F">
        <w:t>, unless:</w:t>
      </w:r>
    </w:p>
    <w:p w14:paraId="35FBEAE0" w14:textId="3C43BFC4" w:rsidR="0072238D" w:rsidRPr="00E6584F" w:rsidRDefault="001F70D2">
      <w:pPr>
        <w:pStyle w:val="DefenceHeading5"/>
      </w:pPr>
      <w:r>
        <w:t xml:space="preserve">it is to </w:t>
      </w:r>
      <w:r w:rsidR="007B407E" w:rsidRPr="00E6584F">
        <w:t xml:space="preserve">assist an injured person or remove a deceased person; </w:t>
      </w:r>
    </w:p>
    <w:p w14:paraId="1C6E67D2" w14:textId="0B73BD31" w:rsidR="0072238D" w:rsidRPr="00E6584F" w:rsidRDefault="001F70D2">
      <w:pPr>
        <w:pStyle w:val="DefenceHeading5"/>
      </w:pPr>
      <w:r>
        <w:t xml:space="preserve">it is to </w:t>
      </w:r>
      <w:r w:rsidR="007B407E" w:rsidRPr="00E6584F">
        <w:t>make the area safe or to minimise the risk of a further notifiable incident;</w:t>
      </w:r>
      <w:r w:rsidR="000532CD" w:rsidRPr="00E6584F">
        <w:t xml:space="preserve"> </w:t>
      </w:r>
      <w:r w:rsidR="007B407E" w:rsidRPr="00E6584F">
        <w:t xml:space="preserve">or </w:t>
      </w:r>
    </w:p>
    <w:p w14:paraId="5291B1F7" w14:textId="04C0A0A6" w:rsidR="0072238D" w:rsidRPr="00E6584F" w:rsidRDefault="00861DDF">
      <w:pPr>
        <w:pStyle w:val="DefenceHeading5"/>
      </w:pPr>
      <w:r w:rsidRPr="00E6584F">
        <w:t xml:space="preserve">the </w:t>
      </w:r>
      <w:r w:rsidR="007B407E" w:rsidRPr="00E6584F">
        <w:t>relevant regulator/inspector has given permission to disturb the site;</w:t>
      </w:r>
    </w:p>
    <w:p w14:paraId="6CDFA9AA" w14:textId="00889527" w:rsidR="00E73D3C" w:rsidRPr="009D0F96" w:rsidRDefault="00E73D3C" w:rsidP="004E1971">
      <w:pPr>
        <w:pStyle w:val="DefenceHeading3"/>
        <w:numPr>
          <w:ilvl w:val="0"/>
          <w:numId w:val="0"/>
        </w:numPr>
        <w:ind w:left="964"/>
      </w:pPr>
      <w:r w:rsidRPr="009D0F96">
        <w:t>as if the WHS Legislation applied to the Contractor;</w:t>
      </w:r>
    </w:p>
    <w:p w14:paraId="1F997268" w14:textId="7650BECB" w:rsidR="00E73D3C" w:rsidRPr="00E6584F" w:rsidRDefault="00E73D3C">
      <w:pPr>
        <w:pStyle w:val="DefenceHeading3"/>
      </w:pPr>
      <w:bookmarkStart w:id="1281" w:name="_Ref450657563"/>
      <w:r w:rsidRPr="00E6584F">
        <w:t>comply with any Statutory Requirements of the Host Nation concerning work health and safety in delivering the Works and performing the Contractor's Activities, provided in the event there is a conflict between the standard prescribed by Statutory Requirements of the Host Nation concerning work health and safety and any Statutory Requirements of Australia concerning work health and safety, the Statutory Requirements of Australia shall prevail;</w:t>
      </w:r>
    </w:p>
    <w:p w14:paraId="3A651FEE" w14:textId="12CEB8EF" w:rsidR="0072238D" w:rsidRPr="00E6584F" w:rsidRDefault="007B407E" w:rsidP="00F52F87">
      <w:pPr>
        <w:pStyle w:val="DefenceHeading3"/>
        <w:keepNext/>
      </w:pPr>
      <w:bookmarkStart w:id="1282" w:name="_Ref115964422"/>
      <w:r w:rsidRPr="00E6584F">
        <w:t>without limiting the Contractor's obligations under the Contract or otherwise at law or in equity, notify the Contract Administrator</w:t>
      </w:r>
      <w:r w:rsidR="00213B4E" w:rsidRPr="00E6584F">
        <w:t xml:space="preserve"> in respect of</w:t>
      </w:r>
      <w:r w:rsidRPr="00E6584F">
        <w:t>:</w:t>
      </w:r>
      <w:bookmarkEnd w:id="1281"/>
      <w:bookmarkEnd w:id="1282"/>
      <w:r w:rsidRPr="00E6584F">
        <w:t xml:space="preserve"> </w:t>
      </w:r>
    </w:p>
    <w:p w14:paraId="5486C713" w14:textId="0C3022B5" w:rsidR="0072238D" w:rsidRPr="00E6584F" w:rsidRDefault="007B407E" w:rsidP="00F52F87">
      <w:pPr>
        <w:pStyle w:val="DefenceHeading4"/>
      </w:pPr>
      <w:bookmarkStart w:id="1283" w:name="_Ref450831597"/>
      <w:bookmarkStart w:id="1284" w:name="_Ref449088991"/>
      <w:r w:rsidRPr="00E6584F">
        <w:t>notifiable incidents within the meaning of the WHS Legislation, immediately</w:t>
      </w:r>
      <w:r w:rsidR="00E73D3C" w:rsidRPr="00E6584F">
        <w:t xml:space="preserve"> upon becoming aware of the notifiable incident</w:t>
      </w:r>
      <w:r w:rsidRPr="00E6584F">
        <w:t>;</w:t>
      </w:r>
      <w:bookmarkEnd w:id="1283"/>
      <w:bookmarkEnd w:id="1284"/>
    </w:p>
    <w:p w14:paraId="51900708" w14:textId="049CE5E6" w:rsidR="0072238D" w:rsidRPr="00E6584F" w:rsidRDefault="007B407E" w:rsidP="00F52F87">
      <w:pPr>
        <w:pStyle w:val="DefenceHeading4"/>
      </w:pPr>
      <w:bookmarkStart w:id="1285" w:name="_Ref449089107"/>
      <w:r w:rsidRPr="00E6584F">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285"/>
    </w:p>
    <w:p w14:paraId="1D6AA3A9" w14:textId="252C6330" w:rsidR="0072238D" w:rsidRDefault="007B407E" w:rsidP="00F52F87">
      <w:pPr>
        <w:pStyle w:val="DefenceHeading4"/>
      </w:pPr>
      <w:bookmarkStart w:id="1286" w:name="_Ref449090325"/>
      <w:r w:rsidRPr="00E6584F">
        <w:t xml:space="preserve">all other work health and safety matters arising out of or in connection with the Contractor's Activities and the Works, including the occurrence of any other incident or accident (not required to be reported in accordance with subparagraphs </w:t>
      </w:r>
      <w:r w:rsidRPr="009D0F96">
        <w:fldChar w:fldCharType="begin"/>
      </w:r>
      <w:r w:rsidRPr="00E6584F">
        <w:instrText xml:space="preserve"> REF _Ref450831597 \n \h  \* MERGEFORMAT </w:instrText>
      </w:r>
      <w:r w:rsidRPr="009D0F96">
        <w:fldChar w:fldCharType="separate"/>
      </w:r>
      <w:r w:rsidR="00424517">
        <w:t>(i)</w:t>
      </w:r>
      <w:r w:rsidRPr="009D0F96">
        <w:fldChar w:fldCharType="end"/>
      </w:r>
      <w:r w:rsidRPr="00E6584F">
        <w:t xml:space="preserve"> or </w:t>
      </w:r>
      <w:r w:rsidRPr="009D0F96">
        <w:fldChar w:fldCharType="begin"/>
      </w:r>
      <w:r w:rsidRPr="00E6584F">
        <w:instrText xml:space="preserve"> REF _Ref449089107 \n \h  \* MERGEFORMAT </w:instrText>
      </w:r>
      <w:r w:rsidRPr="009D0F96">
        <w:fldChar w:fldCharType="separate"/>
      </w:r>
      <w:r w:rsidR="00424517">
        <w:t>(ii)</w:t>
      </w:r>
      <w:r w:rsidRPr="009D0F96">
        <w:fldChar w:fldCharType="end"/>
      </w:r>
      <w:r w:rsidRPr="00E6584F">
        <w:t xml:space="preserve">), in the reports under clause </w:t>
      </w:r>
      <w:r w:rsidRPr="009D0F96">
        <w:fldChar w:fldCharType="begin"/>
      </w:r>
      <w:r w:rsidRPr="00E6584F">
        <w:instrText xml:space="preserve"> REF _Ref446596891 \n \h  \* MERGEFORMAT </w:instrText>
      </w:r>
      <w:r w:rsidRPr="009D0F96">
        <w:fldChar w:fldCharType="separate"/>
      </w:r>
      <w:r w:rsidR="00424517">
        <w:t>3.10</w:t>
      </w:r>
      <w:r w:rsidRPr="009D0F96">
        <w:fldChar w:fldCharType="end"/>
      </w:r>
      <w:r w:rsidRPr="00E6584F">
        <w:t>;</w:t>
      </w:r>
      <w:bookmarkEnd w:id="1286"/>
      <w:r w:rsidRPr="00E6584F">
        <w:t xml:space="preserve"> </w:t>
      </w:r>
    </w:p>
    <w:p w14:paraId="0C1A65F2" w14:textId="7E0A9199" w:rsidR="00B33CA9" w:rsidRDefault="00B33CA9" w:rsidP="00B33CA9">
      <w:pPr>
        <w:pStyle w:val="DefenceHeading3"/>
      </w:pPr>
      <w:bookmarkStart w:id="1287" w:name="_Ref135828270"/>
      <w:r>
        <w:t xml:space="preserve">for the purposes of paragraphs </w:t>
      </w:r>
      <w:r>
        <w:fldChar w:fldCharType="begin"/>
      </w:r>
      <w:r>
        <w:instrText xml:space="preserve"> REF _Ref510684409 \r \h </w:instrText>
      </w:r>
      <w:r>
        <w:fldChar w:fldCharType="separate"/>
      </w:r>
      <w:r w:rsidR="00424517">
        <w:t>(a)(iii)</w:t>
      </w:r>
      <w:r>
        <w:fldChar w:fldCharType="end"/>
      </w:r>
      <w:r>
        <w:t xml:space="preserve"> and </w:t>
      </w:r>
      <w:r>
        <w:fldChar w:fldCharType="begin"/>
      </w:r>
      <w:r>
        <w:instrText xml:space="preserve"> REF _Ref115964422 \r \h </w:instrText>
      </w:r>
      <w:r>
        <w:fldChar w:fldCharType="separate"/>
      </w:r>
      <w:r w:rsidR="00424517">
        <w:t>(c)</w:t>
      </w:r>
      <w:r>
        <w:fldChar w:fldCharType="end"/>
      </w:r>
      <w:r>
        <w:t xml:space="preserve"> above, in respect of any notifiable incident:</w:t>
      </w:r>
      <w:bookmarkEnd w:id="1287"/>
    </w:p>
    <w:p w14:paraId="6BC5A0AB" w14:textId="77777777" w:rsidR="00B33CA9" w:rsidRDefault="00B33CA9" w:rsidP="00B33CA9">
      <w:pPr>
        <w:pStyle w:val="DefenceHeading4"/>
      </w:pPr>
      <w:r>
        <w:lastRenderedPageBreak/>
        <w:t>immediately provide the Contract Administrator with a copy of the notice required to be provided to the relevant Host Nation regulator;</w:t>
      </w:r>
    </w:p>
    <w:p w14:paraId="17B1C353" w14:textId="77777777" w:rsidR="00B33CA9" w:rsidRDefault="00B33CA9" w:rsidP="00B33CA9">
      <w:pPr>
        <w:pStyle w:val="DefenceHeading4"/>
      </w:pPr>
      <w:r>
        <w:t>promptly provide the Contract Administrator with copies of:</w:t>
      </w:r>
    </w:p>
    <w:p w14:paraId="199EFCBB" w14:textId="77777777" w:rsidR="00B33CA9" w:rsidRDefault="00B33CA9" w:rsidP="00B33CA9">
      <w:pPr>
        <w:pStyle w:val="DefenceHeading5"/>
      </w:pPr>
      <w:r>
        <w:t>all witness statements and the investigation report relating to the notifiable incident; and</w:t>
      </w:r>
    </w:p>
    <w:p w14:paraId="0352408B" w14:textId="22153B83" w:rsidR="00B33CA9" w:rsidRDefault="00B33CA9" w:rsidP="00B33CA9">
      <w:pPr>
        <w:pStyle w:val="DefenceHeading5"/>
      </w:pPr>
      <w:r>
        <w:t>any notice(s) or other documentation issued by the relevant Host Nation regulator; and</w:t>
      </w:r>
    </w:p>
    <w:p w14:paraId="0582C73A" w14:textId="77777777" w:rsidR="00B33CA9" w:rsidRDefault="00B33CA9" w:rsidP="00424517">
      <w:pPr>
        <w:pStyle w:val="DefenceHeading4"/>
      </w:pPr>
      <w:r>
        <w:t>within 10 days of the date of notification to the relevant Host Nation, provide the Contract Administrator with a summary of the related investigations, actions to be taken, and any impact on the Contract that may result from the notifiable incident;</w:t>
      </w:r>
    </w:p>
    <w:p w14:paraId="70C8C7D6" w14:textId="3DC1EE26" w:rsidR="00B33CA9" w:rsidRPr="00E6584F" w:rsidRDefault="00B33CA9" w:rsidP="00424517">
      <w:pPr>
        <w:pStyle w:val="DefenceHeading3"/>
      </w:pPr>
      <w:r>
        <w:t xml:space="preserve">without limiting the Contractor's obligations under the Contract (including paragraph </w:t>
      </w:r>
      <w:r>
        <w:fldChar w:fldCharType="begin"/>
      </w:r>
      <w:r>
        <w:instrText xml:space="preserve"> REF _Ref135828270 \r \h </w:instrText>
      </w:r>
      <w:r>
        <w:fldChar w:fldCharType="separate"/>
      </w:r>
      <w:r w:rsidR="00424517">
        <w:t>(d)</w:t>
      </w:r>
      <w:r>
        <w:fldChar w:fldCharType="end"/>
      </w:r>
      <w:r>
        <w:t xml:space="preserve"> in respect of notifiable incidents) or otherwise at law or in equity, within 10 days of a request by the Contract Administrator or anyone else acting on behalf of the Commonwealth, provide all information or copies of documentation held by the Contractor or a Subcontractor to the Contract Administrator or anyone else acting on behalf of the Commonwealth to enable the Commonwealth to comply with its obligations under the WHS Legislation;</w:t>
      </w:r>
    </w:p>
    <w:p w14:paraId="06CD813E" w14:textId="664C3749" w:rsidR="0072238D" w:rsidRPr="00E6584F" w:rsidRDefault="00E73D3C" w:rsidP="00F52F87">
      <w:pPr>
        <w:pStyle w:val="DefenceHeading3"/>
        <w:keepNext/>
      </w:pPr>
      <w:bookmarkStart w:id="1288" w:name="_Ref449089597"/>
      <w:bookmarkStart w:id="1289" w:name="_Ref40267951"/>
      <w:bookmarkStart w:id="1290" w:name="_Ref309912739"/>
      <w:r w:rsidRPr="00E6584F">
        <w:t xml:space="preserve">if requested by the Contract Administrator, use its best endeavours to </w:t>
      </w:r>
      <w:r w:rsidR="007B407E" w:rsidRPr="00E6584F">
        <w:t>institute systems to:</w:t>
      </w:r>
      <w:bookmarkEnd w:id="1288"/>
      <w:bookmarkEnd w:id="1289"/>
    </w:p>
    <w:p w14:paraId="14E3DBE7" w14:textId="77777777" w:rsidR="0072238D" w:rsidRPr="00E6584F" w:rsidRDefault="007B407E" w:rsidP="00F52F87">
      <w:pPr>
        <w:pStyle w:val="DefenceHeading4"/>
      </w:pPr>
      <w:r w:rsidRPr="00E6584F">
        <w:t>obtain regular written assurances from each Other Contractor and Subcontractor about their ongoing compliance with the WHS Legislation</w:t>
      </w:r>
      <w:bookmarkEnd w:id="1290"/>
      <w:r w:rsidRPr="00E6584F">
        <w:t>; and</w:t>
      </w:r>
    </w:p>
    <w:p w14:paraId="0477DF20" w14:textId="66F27092" w:rsidR="0072238D" w:rsidRPr="00E6584F" w:rsidRDefault="007B407E" w:rsidP="00F52F87">
      <w:pPr>
        <w:pStyle w:val="DefenceHeading4"/>
        <w:keepNext/>
      </w:pPr>
      <w:r w:rsidRPr="00E6584F">
        <w:t>provide, in a format specified by the Contract Administrator, the written assurances regarding the Contractor's ongoing compliance with the WHS Legislation</w:t>
      </w:r>
      <w:r w:rsidR="00E73D3C" w:rsidRPr="00E6584F">
        <w:t>;</w:t>
      </w:r>
    </w:p>
    <w:p w14:paraId="47ECD6E2" w14:textId="687B04F7" w:rsidR="0072238D" w:rsidRPr="00E6584F" w:rsidRDefault="00E73D3C" w:rsidP="00F52F87">
      <w:pPr>
        <w:pStyle w:val="DefenceHeading3"/>
      </w:pPr>
      <w:r w:rsidRPr="00E6584F">
        <w:t xml:space="preserve">use its best endeavours to </w:t>
      </w:r>
      <w:r w:rsidR="007B407E" w:rsidRPr="00E6584F">
        <w:t xml:space="preserve">provide the written assurances obtained under paragraph </w:t>
      </w:r>
      <w:r w:rsidR="00D74500" w:rsidRPr="009D0F96">
        <w:fldChar w:fldCharType="begin"/>
      </w:r>
      <w:r w:rsidR="00D74500" w:rsidRPr="00E6584F">
        <w:instrText xml:space="preserve"> REF _Ref40267951 \r \h </w:instrText>
      </w:r>
      <w:r w:rsidR="00E6584F">
        <w:instrText xml:space="preserve"> \* MERGEFORMAT </w:instrText>
      </w:r>
      <w:r w:rsidR="00D74500" w:rsidRPr="009D0F96">
        <w:fldChar w:fldCharType="separate"/>
      </w:r>
      <w:r w:rsidR="00424517">
        <w:t>(f)</w:t>
      </w:r>
      <w:r w:rsidR="00D74500" w:rsidRPr="009D0F96">
        <w:fldChar w:fldCharType="end"/>
      </w:r>
      <w:r w:rsidR="007B407E" w:rsidRPr="00E6584F">
        <w:t xml:space="preserve"> to the Contract Administrator in accordance with paragraph</w:t>
      </w:r>
      <w:r w:rsidR="00CA201C" w:rsidRPr="00E6584F">
        <w:t xml:space="preserve"> </w:t>
      </w:r>
      <w:r w:rsidR="00D74500" w:rsidRPr="009D0F96">
        <w:fldChar w:fldCharType="begin"/>
      </w:r>
      <w:r w:rsidR="00D74500" w:rsidRPr="00E6584F">
        <w:instrText xml:space="preserve"> REF _Ref40267951 \r \h </w:instrText>
      </w:r>
      <w:r w:rsidR="00E6584F">
        <w:instrText xml:space="preserve"> \* MERGEFORMAT </w:instrText>
      </w:r>
      <w:r w:rsidR="00D74500" w:rsidRPr="009D0F96">
        <w:fldChar w:fldCharType="separate"/>
      </w:r>
      <w:r w:rsidR="00424517">
        <w:t>(f)</w:t>
      </w:r>
      <w:r w:rsidR="00D74500" w:rsidRPr="009D0F96">
        <w:fldChar w:fldCharType="end"/>
      </w:r>
      <w:r w:rsidR="007B407E" w:rsidRPr="00E6584F">
        <w:t xml:space="preserve">; </w:t>
      </w:r>
    </w:p>
    <w:p w14:paraId="25F2E18F" w14:textId="3C1EE29D" w:rsidR="0072238D" w:rsidRPr="00E6584F" w:rsidRDefault="00AD23BB" w:rsidP="00F52F87">
      <w:pPr>
        <w:pStyle w:val="DefenceHeading3"/>
      </w:pPr>
      <w:r w:rsidRPr="00E6584F">
        <w:t xml:space="preserve">use its best endeavours to </w:t>
      </w:r>
      <w:r w:rsidR="007B407E" w:rsidRPr="00E6584F">
        <w:t xml:space="preserve">ensure </w:t>
      </w:r>
      <w:r w:rsidR="00E73D3C" w:rsidRPr="00E6584F">
        <w:t xml:space="preserve">that </w:t>
      </w:r>
      <w:r w:rsidR="007B407E" w:rsidRPr="00E6584F">
        <w:t xml:space="preserve">all subcontracts include provisions equivalent to the obligations of the Contractor in </w:t>
      </w:r>
      <w:r w:rsidR="00E73D3C" w:rsidRPr="00E6584F">
        <w:t xml:space="preserve">this </w:t>
      </w:r>
      <w:r w:rsidR="007B407E" w:rsidRPr="00E6584F">
        <w:t xml:space="preserve">clause </w:t>
      </w:r>
      <w:r w:rsidR="00462228">
        <w:fldChar w:fldCharType="begin"/>
      </w:r>
      <w:r w:rsidR="00462228">
        <w:instrText xml:space="preserve"> REF _Ref115962361 \n \h </w:instrText>
      </w:r>
      <w:r w:rsidR="00462228">
        <w:fldChar w:fldCharType="separate"/>
      </w:r>
      <w:r w:rsidR="00424517">
        <w:t>8.24</w:t>
      </w:r>
      <w:r w:rsidR="00462228">
        <w:fldChar w:fldCharType="end"/>
      </w:r>
      <w:r w:rsidR="007B407E" w:rsidRPr="00E6584F">
        <w:t>;</w:t>
      </w:r>
    </w:p>
    <w:p w14:paraId="71C3FC8B" w14:textId="65742AC8" w:rsidR="0072238D" w:rsidRPr="00E6584F" w:rsidRDefault="007B407E" w:rsidP="00F52F87">
      <w:pPr>
        <w:pStyle w:val="DefenceHeading3"/>
        <w:keepNext/>
      </w:pPr>
      <w:bookmarkStart w:id="1291" w:name="_Ref452650119"/>
      <w:r w:rsidRPr="00E6584F">
        <w:t xml:space="preserve">ensure that, if any </w:t>
      </w:r>
      <w:r w:rsidR="00E73D3C" w:rsidRPr="00E6584F">
        <w:t xml:space="preserve">Host Nation </w:t>
      </w:r>
      <w:r w:rsidRPr="00E6584F">
        <w:t>Statutory Requirement requires that:</w:t>
      </w:r>
      <w:bookmarkEnd w:id="1291"/>
    </w:p>
    <w:p w14:paraId="06BC5949" w14:textId="77777777" w:rsidR="0072238D" w:rsidRPr="00E6584F" w:rsidRDefault="007B407E" w:rsidP="00F52F87">
      <w:pPr>
        <w:pStyle w:val="DefenceHeading4"/>
        <w:keepNext/>
      </w:pPr>
      <w:r w:rsidRPr="00E6584F">
        <w:t>a person:</w:t>
      </w:r>
    </w:p>
    <w:p w14:paraId="02B9F182" w14:textId="2812AB51" w:rsidR="0072238D" w:rsidRPr="00E6584F" w:rsidRDefault="007B407E" w:rsidP="00F52F87">
      <w:pPr>
        <w:pStyle w:val="DefenceHeading5"/>
      </w:pPr>
      <w:r w:rsidRPr="00E6584F">
        <w:t>be authorised or licensed to carry out any work at that workplace, that person is so authorised or licensed, and complies with any conditions of such authorisation or licence; or</w:t>
      </w:r>
    </w:p>
    <w:p w14:paraId="3272AD3E" w14:textId="6F430E67" w:rsidR="0072238D" w:rsidRPr="00E6584F" w:rsidRDefault="007B407E" w:rsidP="00F52F87">
      <w:pPr>
        <w:pStyle w:val="DefenceHeading5"/>
      </w:pPr>
      <w:r w:rsidRPr="00E6584F">
        <w:t>has prescribed qualifications or experience, or if not, is to be supervised by a person who has prescribed qualifications or experience, that person has the required qualifications or experience or is so supervised; or</w:t>
      </w:r>
    </w:p>
    <w:p w14:paraId="746CF306" w14:textId="77777777" w:rsidR="0072238D" w:rsidRPr="00E6584F" w:rsidRDefault="007B407E" w:rsidP="00F52F87">
      <w:pPr>
        <w:pStyle w:val="DefenceHeading4"/>
      </w:pPr>
      <w:r w:rsidRPr="00E6584F">
        <w:t>a workplace, plant or substance (or design), or work (or class of work) be authorised or licensed, that workplace, plant or substance, or work is so authorised or licensed;</w:t>
      </w:r>
    </w:p>
    <w:p w14:paraId="12B4134F" w14:textId="7BB36112" w:rsidR="0072238D" w:rsidRPr="00E6584F" w:rsidRDefault="007B407E" w:rsidP="00F52F87">
      <w:pPr>
        <w:pStyle w:val="DefenceHeading3"/>
      </w:pPr>
      <w:r w:rsidRPr="00E6584F">
        <w:t xml:space="preserve">not direct or allow a person to carry out work, or use plant or a substance at a workplace unless, the authorisation, licensing, prescribed qualifications or experience required by any Statutory Requirement and paragraph </w:t>
      </w:r>
      <w:r w:rsidRPr="009D0F96">
        <w:fldChar w:fldCharType="begin"/>
      </w:r>
      <w:r w:rsidRPr="00E6584F">
        <w:instrText xml:space="preserve"> REF _Ref452650119 \r \h  \* MERGEFORMAT </w:instrText>
      </w:r>
      <w:r w:rsidRPr="009D0F96">
        <w:fldChar w:fldCharType="separate"/>
      </w:r>
      <w:r w:rsidR="00424517">
        <w:t>(i)</w:t>
      </w:r>
      <w:r w:rsidRPr="009D0F96">
        <w:fldChar w:fldCharType="end"/>
      </w:r>
      <w:r w:rsidRPr="00E6584F">
        <w:t xml:space="preserve"> are met; </w:t>
      </w:r>
    </w:p>
    <w:p w14:paraId="697611D7" w14:textId="6D97A57F" w:rsidR="0072238D" w:rsidRPr="00E6584F" w:rsidRDefault="007B407E" w:rsidP="00F52F87">
      <w:pPr>
        <w:pStyle w:val="DefenceHeading3"/>
      </w:pPr>
      <w:r w:rsidRPr="00E6584F">
        <w:t>if requested by the Contract Administrator produce evidence of any Approvals including any authorisations, licences, registrations, prescribed qualifications or experience, or any other information relevant to work health and safety to the satisfaction of the Contract Administrator before the Contractor or any Subcontractor commences such work;</w:t>
      </w:r>
    </w:p>
    <w:p w14:paraId="77C5B439" w14:textId="2C6B00CA" w:rsidR="0072238D" w:rsidRPr="00E6584F" w:rsidRDefault="007B407E" w:rsidP="00F52F87">
      <w:pPr>
        <w:pStyle w:val="DefenceHeading3"/>
      </w:pPr>
      <w:r w:rsidRPr="00E6584F">
        <w:t xml:space="preserve">ensure the Planning Phase Design Documentation and the Delivery Phase Design Documentation eliminates or minimises the need for any hazardous manual tasks to be carried out in connection with a </w:t>
      </w:r>
      <w:r w:rsidRPr="00E6584F">
        <w:lastRenderedPageBreak/>
        <w:t>plant or structure</w:t>
      </w:r>
      <w:r w:rsidR="00AD23BB" w:rsidRPr="00E6584F">
        <w:t xml:space="preserve"> and provide upon request such information and documentation (including analysis, testing and calculations) regarding the design as required by the Contract Administrator</w:t>
      </w:r>
      <w:r w:rsidRPr="00E6584F">
        <w:t xml:space="preserve">; </w:t>
      </w:r>
    </w:p>
    <w:p w14:paraId="769FEE15" w14:textId="529F612A" w:rsidR="0072238D" w:rsidRPr="00E6584F" w:rsidRDefault="007B407E" w:rsidP="00F52F87">
      <w:pPr>
        <w:pStyle w:val="DefenceHeading3"/>
      </w:pPr>
      <w:r w:rsidRPr="00E6584F">
        <w:t xml:space="preserve">not use </w:t>
      </w:r>
      <w:r w:rsidR="00E96632" w:rsidRPr="00E6584F">
        <w:t>A</w:t>
      </w:r>
      <w:r w:rsidRPr="00E6584F">
        <w:t>sbestos or ACM in carrying out the Contractor's Activities;</w:t>
      </w:r>
    </w:p>
    <w:p w14:paraId="707D93BD" w14:textId="0C65FCD3" w:rsidR="0072238D" w:rsidRPr="00E6584F" w:rsidRDefault="007B407E" w:rsidP="00F52F87">
      <w:pPr>
        <w:pStyle w:val="DefenceHeading3"/>
      </w:pPr>
      <w:r w:rsidRPr="00E6584F">
        <w:t xml:space="preserve">not use, install or incorporate </w:t>
      </w:r>
      <w:r w:rsidR="00E96632" w:rsidRPr="00E6584F">
        <w:t>A</w:t>
      </w:r>
      <w:r w:rsidRPr="00E6584F">
        <w:t>sbestos or ACM into the Works;</w:t>
      </w:r>
      <w:r w:rsidR="00B33CA9">
        <w:t xml:space="preserve"> and</w:t>
      </w:r>
    </w:p>
    <w:p w14:paraId="1C999A18" w14:textId="168DFBD2" w:rsidR="0072238D" w:rsidRPr="00E6584F" w:rsidRDefault="007120E1" w:rsidP="00F52F87">
      <w:pPr>
        <w:pStyle w:val="DefenceHeading3"/>
        <w:keepNext/>
      </w:pPr>
      <w:bookmarkStart w:id="1292" w:name="_Ref459281271"/>
      <w:bookmarkStart w:id="1293" w:name="_Ref458072712"/>
      <w:r w:rsidRPr="00E6584F">
        <w:t xml:space="preserve">upon request by the Contract Administrator, </w:t>
      </w:r>
      <w:r w:rsidR="007B407E" w:rsidRPr="00E6584F">
        <w:t>provide a certificate to the Contract Administrator in a form satisfactory to the Contract Administrator as a condition precedent to Completion which states that:</w:t>
      </w:r>
      <w:bookmarkEnd w:id="1292"/>
    </w:p>
    <w:bookmarkEnd w:id="1293"/>
    <w:p w14:paraId="4BB95BDE" w14:textId="33F22BD9" w:rsidR="0072238D" w:rsidRPr="00E6584F" w:rsidRDefault="007B407E" w:rsidP="00F52F87">
      <w:pPr>
        <w:pStyle w:val="DefenceHeading4"/>
      </w:pPr>
      <w:r w:rsidRPr="00E6584F">
        <w:t xml:space="preserve">all materials, goods, products, equipment and plant (including any imported materials, goods, products, equipment and plant) used, installed or incorporated into the Works are entirely (meaning 100%) free of </w:t>
      </w:r>
      <w:r w:rsidR="00E96632" w:rsidRPr="00E6584F">
        <w:t>A</w:t>
      </w:r>
      <w:r w:rsidRPr="00E6584F">
        <w:t>sbestos and ACM; and</w:t>
      </w:r>
    </w:p>
    <w:p w14:paraId="210622A0" w14:textId="3304FBB0" w:rsidR="0072238D" w:rsidRDefault="007B407E" w:rsidP="00F52F87">
      <w:pPr>
        <w:pStyle w:val="DefenceHeading4"/>
      </w:pPr>
      <w:r w:rsidRPr="00E6584F">
        <w:t xml:space="preserve">the Contractor has otherwise complied with </w:t>
      </w:r>
      <w:r w:rsidR="007120E1" w:rsidRPr="00E6584F">
        <w:t>any applicable</w:t>
      </w:r>
      <w:r w:rsidRPr="00E6584F">
        <w:t xml:space="preserve"> Statutory Requirements in relation to </w:t>
      </w:r>
      <w:r w:rsidR="00E96632" w:rsidRPr="00E6584F">
        <w:t>A</w:t>
      </w:r>
      <w:r w:rsidRPr="00E6584F">
        <w:t>sbestos and ACM in carrying out the Contractor's Activities and the Works</w:t>
      </w:r>
      <w:r w:rsidR="00B33CA9">
        <w:t>.</w:t>
      </w:r>
      <w:bookmarkEnd w:id="1274"/>
    </w:p>
    <w:p w14:paraId="7E6C193D" w14:textId="07791D6B" w:rsidR="0072238D" w:rsidRPr="00E6584F" w:rsidRDefault="007B407E" w:rsidP="00205F5F">
      <w:pPr>
        <w:pStyle w:val="DefenceHeading2"/>
      </w:pPr>
      <w:bookmarkStart w:id="1294" w:name="_Toc12875208"/>
      <w:bookmarkStart w:id="1295" w:name="_Toc13065498"/>
      <w:bookmarkStart w:id="1296" w:name="_Toc112771591"/>
      <w:bookmarkStart w:id="1297" w:name="_Toc138183765"/>
      <w:bookmarkEnd w:id="1275"/>
      <w:bookmarkEnd w:id="1276"/>
      <w:r w:rsidRPr="00E6584F">
        <w:t>Plant, Equipment and Work</w:t>
      </w:r>
      <w:bookmarkEnd w:id="1294"/>
      <w:bookmarkEnd w:id="1295"/>
      <w:bookmarkEnd w:id="1296"/>
      <w:bookmarkEnd w:id="1297"/>
    </w:p>
    <w:p w14:paraId="141141FB" w14:textId="319D7F1E" w:rsidR="0072238D" w:rsidRPr="00E6584F" w:rsidRDefault="007B407E">
      <w:pPr>
        <w:pStyle w:val="DefenceNormal"/>
      </w:pPr>
      <w:r w:rsidRPr="00E6584F">
        <w:rPr>
          <w:szCs w:val="22"/>
        </w:rPr>
        <w:t xml:space="preserve">The </w:t>
      </w:r>
      <w:r w:rsidRPr="00E6584F">
        <w:t>Contractor</w:t>
      </w:r>
      <w:r w:rsidRPr="00E6584F">
        <w:rPr>
          <w:szCs w:val="22"/>
        </w:rPr>
        <w:t xml:space="preserve"> must not remove from the </w:t>
      </w:r>
      <w:r w:rsidRPr="00E6584F">
        <w:t>Site</w:t>
      </w:r>
      <w:r w:rsidRPr="00E6584F">
        <w:rPr>
          <w:szCs w:val="22"/>
        </w:rPr>
        <w:t xml:space="preserve"> any </w:t>
      </w:r>
      <w:r w:rsidRPr="00E6584F">
        <w:t>Plant, Equipment and Work</w:t>
      </w:r>
      <w:r w:rsidRPr="00E6584F">
        <w:rPr>
          <w:szCs w:val="22"/>
        </w:rPr>
        <w:t xml:space="preserve"> without the </w:t>
      </w:r>
      <w:r w:rsidRPr="00E6584F">
        <w:t>Contract Administrator's</w:t>
      </w:r>
      <w:r w:rsidRPr="00E6584F">
        <w:rPr>
          <w:szCs w:val="22"/>
        </w:rPr>
        <w:t xml:space="preserve"> prior written approval except for the purpose of achieving </w:t>
      </w:r>
      <w:r w:rsidRPr="00E6584F">
        <w:t>Completion</w:t>
      </w:r>
      <w:r w:rsidRPr="00E6584F">
        <w:rPr>
          <w:szCs w:val="22"/>
        </w:rPr>
        <w:t xml:space="preserve"> as contemplated under clause </w:t>
      </w:r>
      <w:r w:rsidRPr="009D0F96">
        <w:rPr>
          <w:szCs w:val="22"/>
        </w:rPr>
        <w:fldChar w:fldCharType="begin"/>
      </w:r>
      <w:r w:rsidRPr="00E6584F">
        <w:rPr>
          <w:szCs w:val="22"/>
        </w:rPr>
        <w:instrText xml:space="preserve"> REF _Ref72469340 \w \h  \* MERGEFORMAT </w:instrText>
      </w:r>
      <w:r w:rsidRPr="009D0F96">
        <w:rPr>
          <w:szCs w:val="22"/>
        </w:rPr>
      </w:r>
      <w:r w:rsidRPr="009D0F96">
        <w:rPr>
          <w:szCs w:val="22"/>
        </w:rPr>
        <w:fldChar w:fldCharType="separate"/>
      </w:r>
      <w:r w:rsidR="00424517">
        <w:rPr>
          <w:szCs w:val="22"/>
        </w:rPr>
        <w:t>8.26(b)</w:t>
      </w:r>
      <w:r w:rsidRPr="009D0F96">
        <w:rPr>
          <w:szCs w:val="22"/>
        </w:rPr>
        <w:fldChar w:fldCharType="end"/>
      </w:r>
      <w:r w:rsidRPr="00E6584F">
        <w:rPr>
          <w:szCs w:val="22"/>
        </w:rPr>
        <w:t>.</w:t>
      </w:r>
    </w:p>
    <w:p w14:paraId="751D07BB" w14:textId="77777777" w:rsidR="0072238D" w:rsidRPr="00E6584F" w:rsidRDefault="007B407E" w:rsidP="00205F5F">
      <w:pPr>
        <w:pStyle w:val="DefenceHeading2"/>
      </w:pPr>
      <w:bookmarkStart w:id="1298" w:name="_Toc490386566"/>
      <w:bookmarkStart w:id="1299" w:name="_Toc490392127"/>
      <w:bookmarkStart w:id="1300" w:name="_Toc490392305"/>
      <w:bookmarkStart w:id="1301" w:name="_Toc16493318"/>
      <w:bookmarkStart w:id="1302" w:name="_Toc12875209"/>
      <w:bookmarkStart w:id="1303" w:name="_Toc13065499"/>
      <w:bookmarkStart w:id="1304" w:name="_Toc112771592"/>
      <w:bookmarkStart w:id="1305" w:name="_Toc138183766"/>
      <w:r w:rsidRPr="00E6584F">
        <w:t>Cleaning Up</w:t>
      </w:r>
      <w:bookmarkEnd w:id="1298"/>
      <w:bookmarkEnd w:id="1299"/>
      <w:bookmarkEnd w:id="1300"/>
      <w:bookmarkEnd w:id="1301"/>
      <w:bookmarkEnd w:id="1302"/>
      <w:bookmarkEnd w:id="1303"/>
      <w:bookmarkEnd w:id="1304"/>
      <w:bookmarkEnd w:id="1305"/>
    </w:p>
    <w:p w14:paraId="75BE910F" w14:textId="77777777" w:rsidR="0072238D" w:rsidRPr="00E6584F" w:rsidRDefault="007B407E">
      <w:pPr>
        <w:pStyle w:val="DefenceNormal"/>
        <w:keepNext/>
        <w:keepLines/>
      </w:pPr>
      <w:r w:rsidRPr="00E6584F">
        <w:rPr>
          <w:szCs w:val="22"/>
        </w:rPr>
        <w:t xml:space="preserve">The </w:t>
      </w:r>
      <w:r w:rsidRPr="00E6584F">
        <w:t>Contractor</w:t>
      </w:r>
      <w:r w:rsidRPr="00E6584F">
        <w:rPr>
          <w:szCs w:val="22"/>
        </w:rPr>
        <w:t xml:space="preserve"> must:</w:t>
      </w:r>
    </w:p>
    <w:p w14:paraId="2ACFDDAB" w14:textId="77777777" w:rsidR="0072238D" w:rsidRPr="00E6584F" w:rsidRDefault="007B407E" w:rsidP="00F52F87">
      <w:pPr>
        <w:pStyle w:val="DefenceHeading3"/>
      </w:pPr>
      <w:r w:rsidRPr="00E6584F">
        <w:rPr>
          <w:szCs w:val="22"/>
        </w:rPr>
        <w:t xml:space="preserve">in carrying out the </w:t>
      </w:r>
      <w:r w:rsidRPr="00E6584F">
        <w:t>Contractor's Activities</w:t>
      </w:r>
      <w:r w:rsidRPr="00E6584F">
        <w:rPr>
          <w:szCs w:val="22"/>
        </w:rPr>
        <w:t xml:space="preserve">, </w:t>
      </w:r>
      <w:r w:rsidRPr="00E6584F">
        <w:t xml:space="preserve">keep the Site and the Works clean and tidy and free of refuse; </w:t>
      </w:r>
    </w:p>
    <w:p w14:paraId="0377AE49" w14:textId="77777777" w:rsidR="0072238D" w:rsidRPr="00E6584F" w:rsidRDefault="007B407E" w:rsidP="00F52F87">
      <w:pPr>
        <w:pStyle w:val="DefenceHeading3"/>
      </w:pPr>
      <w:bookmarkStart w:id="1306" w:name="_Ref72469340"/>
      <w:r w:rsidRPr="00E6584F">
        <w:t>as a condition precedent to Completion, remove all rubbish, materials and Plant, Equipment and Work from the part of Site relevant to the Works or the Stage; and</w:t>
      </w:r>
      <w:bookmarkEnd w:id="1306"/>
    </w:p>
    <w:p w14:paraId="2165CCBC" w14:textId="00EBE816" w:rsidR="0072238D" w:rsidRPr="00E6584F" w:rsidRDefault="007B407E" w:rsidP="00F52F87">
      <w:pPr>
        <w:pStyle w:val="DefenceHeading3"/>
      </w:pPr>
      <w:r w:rsidRPr="00E6584F">
        <w:t>ensure that all work required under paragraph </w:t>
      </w:r>
      <w:r w:rsidRPr="009D0F96">
        <w:fldChar w:fldCharType="begin"/>
      </w:r>
      <w:r w:rsidRPr="00E6584F">
        <w:instrText xml:space="preserve"> REF _Ref72469340 \r \h  \* MERGEFORMAT </w:instrText>
      </w:r>
      <w:r w:rsidRPr="009D0F96">
        <w:fldChar w:fldCharType="separate"/>
      </w:r>
      <w:r w:rsidR="00424517">
        <w:t>(b)</w:t>
      </w:r>
      <w:r w:rsidRPr="009D0F96">
        <w:fldChar w:fldCharType="end"/>
      </w:r>
      <w:r w:rsidRPr="00E6584F">
        <w:t xml:space="preserve"> is performed under Approved Subcontract Agreements and must not include any allowance in the Contractor's Work Fee (Delivery) or Management Fee for such work.</w:t>
      </w:r>
    </w:p>
    <w:p w14:paraId="596C1433" w14:textId="77777777" w:rsidR="0072238D" w:rsidRPr="00E6584F" w:rsidRDefault="007B407E" w:rsidP="00205F5F">
      <w:pPr>
        <w:pStyle w:val="DefenceHeading2"/>
      </w:pPr>
      <w:bookmarkStart w:id="1307" w:name="_Toc490386567"/>
      <w:bookmarkStart w:id="1308" w:name="_Toc490392128"/>
      <w:bookmarkStart w:id="1309" w:name="_Toc490392306"/>
      <w:bookmarkStart w:id="1310" w:name="_Toc16493319"/>
      <w:bookmarkStart w:id="1311" w:name="_Ref72469354"/>
      <w:bookmarkStart w:id="1312" w:name="_Ref72469365"/>
      <w:bookmarkStart w:id="1313" w:name="_Toc12875210"/>
      <w:bookmarkStart w:id="1314" w:name="_Toc13065500"/>
      <w:bookmarkStart w:id="1315" w:name="_Toc112771593"/>
      <w:bookmarkStart w:id="1316" w:name="_Toc138183767"/>
      <w:r w:rsidRPr="00E6584F">
        <w:t>The Environment</w:t>
      </w:r>
      <w:bookmarkEnd w:id="1307"/>
      <w:bookmarkEnd w:id="1308"/>
      <w:bookmarkEnd w:id="1309"/>
      <w:bookmarkEnd w:id="1310"/>
      <w:bookmarkEnd w:id="1311"/>
      <w:bookmarkEnd w:id="1312"/>
      <w:bookmarkEnd w:id="1313"/>
      <w:bookmarkEnd w:id="1314"/>
      <w:bookmarkEnd w:id="1315"/>
      <w:bookmarkEnd w:id="1316"/>
    </w:p>
    <w:p w14:paraId="224FC272" w14:textId="2C82984C" w:rsidR="0072238D" w:rsidRPr="00A670D3" w:rsidRDefault="007B407E">
      <w:pPr>
        <w:pStyle w:val="DefenceNormal"/>
        <w:keepNext/>
      </w:pPr>
      <w:r w:rsidRPr="00E6584F">
        <w:rPr>
          <w:szCs w:val="22"/>
        </w:rPr>
        <w:t xml:space="preserve">The </w:t>
      </w:r>
      <w:r w:rsidRPr="00E6584F">
        <w:t>Contractor</w:t>
      </w:r>
      <w:r w:rsidRPr="00E6584F">
        <w:rPr>
          <w:szCs w:val="22"/>
        </w:rPr>
        <w:t xml:space="preserve"> must:</w:t>
      </w:r>
      <w:r w:rsidR="00A670D3">
        <w:rPr>
          <w:szCs w:val="22"/>
        </w:rPr>
        <w:t xml:space="preserve"> </w:t>
      </w:r>
    </w:p>
    <w:p w14:paraId="68E341B0" w14:textId="77777777" w:rsidR="0072238D" w:rsidRPr="00E6584F" w:rsidRDefault="007B407E" w:rsidP="00F52F87">
      <w:pPr>
        <w:pStyle w:val="DefenceHeading3"/>
        <w:keepNext/>
      </w:pPr>
      <w:r w:rsidRPr="00E6584F">
        <w:t>ensure that in carrying out the Contractor's Activities:</w:t>
      </w:r>
    </w:p>
    <w:p w14:paraId="715BF891" w14:textId="77777777" w:rsidR="0072238D" w:rsidRPr="00E6584F" w:rsidRDefault="007B407E" w:rsidP="00F52F87">
      <w:pPr>
        <w:pStyle w:val="DefenceHeading4"/>
      </w:pPr>
      <w:r w:rsidRPr="00E6584F">
        <w:t>other than to the extent identified in writing by the Contract Administrator, it complies with all Statutory Requirements and other requirements of the Contract for the protection of the Environment;</w:t>
      </w:r>
    </w:p>
    <w:p w14:paraId="705BC7A3" w14:textId="77777777" w:rsidR="0072238D" w:rsidRPr="00E6584F" w:rsidRDefault="007B407E" w:rsidP="00F52F87">
      <w:pPr>
        <w:pStyle w:val="DefenceHeading4"/>
      </w:pPr>
      <w:bookmarkStart w:id="1317" w:name="_Ref72477362"/>
      <w:r w:rsidRPr="00E6584F">
        <w:t>it does not cause or contribute to any Environmental Incident;</w:t>
      </w:r>
      <w:bookmarkEnd w:id="1317"/>
    </w:p>
    <w:p w14:paraId="0C06A6E3" w14:textId="493BA6EE" w:rsidR="0072238D" w:rsidRPr="00E6584F" w:rsidRDefault="007B407E" w:rsidP="00F52F87">
      <w:pPr>
        <w:pStyle w:val="DefenceHeading4"/>
      </w:pPr>
      <w:r w:rsidRPr="00E6584F">
        <w:t>without limiting subparagraph </w:t>
      </w:r>
      <w:r w:rsidRPr="009D0F96">
        <w:fldChar w:fldCharType="begin"/>
      </w:r>
      <w:r w:rsidRPr="00E6584F">
        <w:instrText xml:space="preserve"> REF _Ref72477362 \r \h  \* MERGEFORMAT </w:instrText>
      </w:r>
      <w:r w:rsidRPr="009D0F96">
        <w:fldChar w:fldCharType="separate"/>
      </w:r>
      <w:r w:rsidR="00424517">
        <w:t>(ii)</w:t>
      </w:r>
      <w:r w:rsidRPr="009D0F96">
        <w:fldChar w:fldCharType="end"/>
      </w:r>
      <w:r w:rsidRPr="00E6584F">
        <w:t>, it does not cause or contribute to Contamination of the Site or any other land, air or water or cause or contribute to any Contamination emanating from the Site;</w:t>
      </w:r>
    </w:p>
    <w:p w14:paraId="763D10E1" w14:textId="77777777" w:rsidR="0072238D" w:rsidRPr="00E6584F" w:rsidRDefault="007B407E" w:rsidP="00F52F87">
      <w:pPr>
        <w:pStyle w:val="DefenceHeading4"/>
        <w:keepNext/>
      </w:pPr>
      <w:r w:rsidRPr="00E6584F">
        <w:t>it immediately notifies the Contract Administrator of:</w:t>
      </w:r>
    </w:p>
    <w:p w14:paraId="1FBD6D58" w14:textId="12352B57" w:rsidR="0072238D" w:rsidRPr="00E6584F" w:rsidRDefault="007B407E" w:rsidP="00F52F87">
      <w:pPr>
        <w:pStyle w:val="DefenceHeading5"/>
      </w:pPr>
      <w:r w:rsidRPr="00E6584F">
        <w:t>any non-compliance with the requirements of clause </w:t>
      </w:r>
      <w:r w:rsidR="007120E1" w:rsidRPr="004E1971">
        <w:fldChar w:fldCharType="begin"/>
      </w:r>
      <w:r w:rsidR="007120E1" w:rsidRPr="00E6584F">
        <w:instrText xml:space="preserve"> REF _Ref72469354 \w \h  \* MERGEFORMAT </w:instrText>
      </w:r>
      <w:r w:rsidR="007120E1" w:rsidRPr="004E1971">
        <w:fldChar w:fldCharType="separate"/>
      </w:r>
      <w:r w:rsidR="00424517">
        <w:t>8.27</w:t>
      </w:r>
      <w:r w:rsidR="007120E1" w:rsidRPr="004E1971">
        <w:fldChar w:fldCharType="end"/>
      </w:r>
      <w:r w:rsidRPr="00E6584F">
        <w:t xml:space="preserve">; </w:t>
      </w:r>
    </w:p>
    <w:p w14:paraId="41188822" w14:textId="77777777" w:rsidR="0072238D" w:rsidRPr="00E6584F" w:rsidRDefault="007B407E" w:rsidP="00F52F87">
      <w:pPr>
        <w:pStyle w:val="DefenceHeading5"/>
      </w:pPr>
      <w:r w:rsidRPr="00E6584F">
        <w:t>any breach of a Statutory Requirement for the protection of the Environment;</w:t>
      </w:r>
    </w:p>
    <w:p w14:paraId="652B5EE9" w14:textId="77777777" w:rsidR="0072238D" w:rsidRPr="00E6584F" w:rsidRDefault="007B407E" w:rsidP="00F52F87">
      <w:pPr>
        <w:pStyle w:val="DefenceHeading5"/>
      </w:pPr>
      <w:r w:rsidRPr="00E6584F">
        <w:t>any Environmental Incident; or</w:t>
      </w:r>
    </w:p>
    <w:p w14:paraId="4BE4F353" w14:textId="77777777" w:rsidR="0072238D" w:rsidRPr="00E6584F" w:rsidRDefault="007B407E" w:rsidP="00F52F87">
      <w:pPr>
        <w:pStyle w:val="DefenceHeading5"/>
      </w:pPr>
      <w:r w:rsidRPr="00E6584F">
        <w:t>the receipt of any notice, order or communication received from an authority for the protection of the Environment; and</w:t>
      </w:r>
    </w:p>
    <w:p w14:paraId="29579976" w14:textId="6551B62E" w:rsidR="0072238D" w:rsidRPr="00E6584F" w:rsidRDefault="007B407E" w:rsidP="00F52F87">
      <w:pPr>
        <w:pStyle w:val="DefenceHeading4"/>
      </w:pPr>
      <w:r w:rsidRPr="00E6584F">
        <w:t>its Subcontractors comply with the requirements in clause </w:t>
      </w:r>
      <w:r w:rsidR="007120E1" w:rsidRPr="004E1971">
        <w:fldChar w:fldCharType="begin"/>
      </w:r>
      <w:r w:rsidR="007120E1" w:rsidRPr="00E6584F">
        <w:instrText xml:space="preserve"> REF _Ref72469365 \w \h  \* MERGEFORMAT </w:instrText>
      </w:r>
      <w:r w:rsidR="007120E1" w:rsidRPr="004E1971">
        <w:fldChar w:fldCharType="separate"/>
      </w:r>
      <w:r w:rsidR="00424517">
        <w:t>8.27</w:t>
      </w:r>
      <w:r w:rsidR="007120E1" w:rsidRPr="004E1971">
        <w:fldChar w:fldCharType="end"/>
      </w:r>
      <w:r w:rsidRPr="00E6584F">
        <w:t>; and</w:t>
      </w:r>
    </w:p>
    <w:p w14:paraId="20A70355" w14:textId="77777777" w:rsidR="0072238D" w:rsidRPr="00E6584F" w:rsidRDefault="007B407E" w:rsidP="00F52F87">
      <w:pPr>
        <w:pStyle w:val="DefenceHeading3"/>
      </w:pPr>
      <w:r w:rsidRPr="00E6584F">
        <w:lastRenderedPageBreak/>
        <w:t>clean up and restore the Environment, including any Contamination or Environmental Harm, arising out of or in connection with the Contractor's Activities or the Works, whether or not it has complied with all Statutory Requirements and other requirements of the Contract for the protection of the Environment.</w:t>
      </w:r>
    </w:p>
    <w:p w14:paraId="4237A7F3" w14:textId="77777777" w:rsidR="0072238D" w:rsidRPr="00E6584F" w:rsidRDefault="007B407E" w:rsidP="00205F5F">
      <w:pPr>
        <w:pStyle w:val="DefenceHeading2"/>
      </w:pPr>
      <w:bookmarkStart w:id="1318" w:name="_Toc490386568"/>
      <w:bookmarkStart w:id="1319" w:name="_Toc490392129"/>
      <w:bookmarkStart w:id="1320" w:name="_Toc490392307"/>
      <w:bookmarkStart w:id="1321" w:name="_Toc16493320"/>
      <w:bookmarkStart w:id="1322" w:name="_Toc12875211"/>
      <w:bookmarkStart w:id="1323" w:name="_Toc13065501"/>
      <w:bookmarkStart w:id="1324" w:name="_Toc112771594"/>
      <w:bookmarkStart w:id="1325" w:name="_Toc138183768"/>
      <w:r w:rsidRPr="00E6584F">
        <w:t>Urgent Protection</w:t>
      </w:r>
      <w:bookmarkEnd w:id="1318"/>
      <w:bookmarkEnd w:id="1319"/>
      <w:bookmarkEnd w:id="1320"/>
      <w:bookmarkEnd w:id="1321"/>
      <w:bookmarkEnd w:id="1322"/>
      <w:bookmarkEnd w:id="1323"/>
      <w:bookmarkEnd w:id="1324"/>
      <w:bookmarkEnd w:id="1325"/>
    </w:p>
    <w:p w14:paraId="6C32E779" w14:textId="77777777" w:rsidR="0072238D" w:rsidRPr="00E6584F" w:rsidRDefault="007B407E">
      <w:pPr>
        <w:pStyle w:val="DefenceNormal"/>
        <w:rPr>
          <w:szCs w:val="22"/>
        </w:rPr>
      </w:pPr>
      <w:r w:rsidRPr="00E6584F">
        <w:rPr>
          <w:szCs w:val="22"/>
        </w:rPr>
        <w:t xml:space="preserve">The </w:t>
      </w:r>
      <w:r w:rsidRPr="00E6584F">
        <w:t>Commonwealth</w:t>
      </w:r>
      <w:r w:rsidRPr="00E6584F">
        <w:rPr>
          <w:szCs w:val="22"/>
        </w:rPr>
        <w:t xml:space="preserve"> may take any action necessary to protect the </w:t>
      </w:r>
      <w:r w:rsidRPr="00E6584F">
        <w:t>Works</w:t>
      </w:r>
      <w:r w:rsidRPr="00E6584F">
        <w:rPr>
          <w:szCs w:val="22"/>
        </w:rPr>
        <w:t xml:space="preserve">, other property, the </w:t>
      </w:r>
      <w:r w:rsidRPr="00E6584F">
        <w:t>Environment</w:t>
      </w:r>
      <w:r w:rsidRPr="00E6584F">
        <w:rPr>
          <w:szCs w:val="22"/>
        </w:rPr>
        <w:t xml:space="preserve">, or to prevent or minimise risks to the health and safety of persons, which the </w:t>
      </w:r>
      <w:r w:rsidRPr="00E6584F">
        <w:t>Contractor</w:t>
      </w:r>
      <w:r w:rsidRPr="00E6584F">
        <w:rPr>
          <w:szCs w:val="22"/>
        </w:rPr>
        <w:t xml:space="preserve"> must take but does not take.</w:t>
      </w:r>
    </w:p>
    <w:p w14:paraId="77E6F0C2" w14:textId="77777777" w:rsidR="0072238D" w:rsidRPr="00E6584F" w:rsidRDefault="007B407E">
      <w:pPr>
        <w:pStyle w:val="DefenceNormal"/>
      </w:pPr>
      <w:r w:rsidRPr="00E6584F">
        <w:t>The costs, expenses, losses, damages and liabilities suffered or incurred by the Commonwealth in taking such action will be a debt due from the Contractor to the Commonwealth.</w:t>
      </w:r>
    </w:p>
    <w:p w14:paraId="71AF4094" w14:textId="77777777" w:rsidR="0072238D" w:rsidRPr="00E6584F" w:rsidRDefault="007B407E" w:rsidP="00205F5F">
      <w:pPr>
        <w:pStyle w:val="DefenceHeading2"/>
      </w:pPr>
      <w:bookmarkStart w:id="1326" w:name="_Toc490386569"/>
      <w:bookmarkStart w:id="1327" w:name="_Toc490392130"/>
      <w:bookmarkStart w:id="1328" w:name="_Toc490392308"/>
      <w:bookmarkStart w:id="1329" w:name="_Toc16493321"/>
      <w:bookmarkStart w:id="1330" w:name="_Ref72334051"/>
      <w:bookmarkStart w:id="1331" w:name="_Ref464642589"/>
      <w:bookmarkStart w:id="1332" w:name="_Toc12875212"/>
      <w:bookmarkStart w:id="1333" w:name="_Toc13065502"/>
      <w:bookmarkStart w:id="1334" w:name="_Toc112771595"/>
      <w:bookmarkStart w:id="1335" w:name="_Toc138183769"/>
      <w:r w:rsidRPr="00E6584F">
        <w:t>Valuable, Archaeological or Special Interest Items</w:t>
      </w:r>
      <w:bookmarkEnd w:id="1326"/>
      <w:bookmarkEnd w:id="1327"/>
      <w:bookmarkEnd w:id="1328"/>
      <w:bookmarkEnd w:id="1329"/>
      <w:bookmarkEnd w:id="1330"/>
      <w:bookmarkEnd w:id="1331"/>
      <w:bookmarkEnd w:id="1332"/>
      <w:bookmarkEnd w:id="1333"/>
      <w:bookmarkEnd w:id="1334"/>
      <w:bookmarkEnd w:id="1335"/>
    </w:p>
    <w:p w14:paraId="6B4D6294" w14:textId="77777777" w:rsidR="0072238D" w:rsidRPr="00E6584F" w:rsidRDefault="007B407E" w:rsidP="00F52F87">
      <w:pPr>
        <w:pStyle w:val="DefenceHeading3"/>
      </w:pPr>
      <w:r w:rsidRPr="00E6584F">
        <w:t>Any valuable, archaeological or special interest items found on or in the Site will, as between the parties, be the property of the Commonwealth.</w:t>
      </w:r>
    </w:p>
    <w:p w14:paraId="12CBA880" w14:textId="77777777" w:rsidR="0072238D" w:rsidRPr="00E6584F" w:rsidRDefault="007B407E" w:rsidP="00F52F87">
      <w:pPr>
        <w:pStyle w:val="DefenceHeading3"/>
        <w:keepNext/>
      </w:pPr>
      <w:bookmarkStart w:id="1336" w:name="_Ref460319334"/>
      <w:r w:rsidRPr="00E6584F">
        <w:t>Where such an item is found on or in the Site, the Contractor must:</w:t>
      </w:r>
      <w:bookmarkEnd w:id="1336"/>
    </w:p>
    <w:p w14:paraId="2A0BFD29" w14:textId="77777777" w:rsidR="0072238D" w:rsidRPr="00E6584F" w:rsidRDefault="007B407E" w:rsidP="00F52F87">
      <w:pPr>
        <w:pStyle w:val="DefenceHeading4"/>
      </w:pPr>
      <w:bookmarkStart w:id="1337" w:name="_Ref72477393"/>
      <w:r w:rsidRPr="00E6584F">
        <w:t>immediately give the Contract Administrator and the Commonwealth notice in writing;</w:t>
      </w:r>
      <w:bookmarkEnd w:id="1337"/>
    </w:p>
    <w:p w14:paraId="28FBCC63" w14:textId="0DE4B269" w:rsidR="0072238D" w:rsidRPr="00E6584F" w:rsidRDefault="007B407E" w:rsidP="00F52F87">
      <w:pPr>
        <w:pStyle w:val="DefenceHeading4"/>
      </w:pPr>
      <w:r w:rsidRPr="00E6584F">
        <w:t xml:space="preserve">not disturb the item under any circumstances other than where such disturbance is necessary to </w:t>
      </w:r>
      <w:bookmarkStart w:id="1338" w:name="_Ref72477395"/>
      <w:r w:rsidRPr="00E6584F">
        <w:t xml:space="preserve">comply with subparagraph </w:t>
      </w:r>
      <w:r w:rsidRPr="009D0F96">
        <w:fldChar w:fldCharType="begin"/>
      </w:r>
      <w:r w:rsidRPr="00E6584F">
        <w:instrText xml:space="preserve"> REF _Ref460319325 \n \h </w:instrText>
      </w:r>
      <w:r w:rsidR="00E6584F">
        <w:instrText xml:space="preserve"> \* MERGEFORMAT </w:instrText>
      </w:r>
      <w:r w:rsidRPr="009D0F96">
        <w:fldChar w:fldCharType="separate"/>
      </w:r>
      <w:r w:rsidR="00424517">
        <w:t>(iii)</w:t>
      </w:r>
      <w:r w:rsidRPr="009D0F96">
        <w:fldChar w:fldCharType="end"/>
      </w:r>
      <w:r w:rsidRPr="00E6584F">
        <w:t>; and</w:t>
      </w:r>
      <w:bookmarkEnd w:id="1338"/>
    </w:p>
    <w:p w14:paraId="5EDCB82C" w14:textId="77777777" w:rsidR="0072238D" w:rsidRPr="00E6584F" w:rsidRDefault="007B407E" w:rsidP="00F52F87">
      <w:pPr>
        <w:pStyle w:val="DefenceHeading4"/>
      </w:pPr>
      <w:bookmarkStart w:id="1339" w:name="_Ref460319325"/>
      <w:r w:rsidRPr="00E6584F">
        <w:t>ensure that the item is protected until the nature of the item has been competently determined.</w:t>
      </w:r>
      <w:bookmarkEnd w:id="1339"/>
    </w:p>
    <w:p w14:paraId="54925164" w14:textId="4D6A5B06" w:rsidR="0072238D" w:rsidRPr="00E6584F" w:rsidRDefault="007B407E" w:rsidP="00F52F87">
      <w:pPr>
        <w:pStyle w:val="DefenceHeading3"/>
      </w:pPr>
      <w:bookmarkStart w:id="1340" w:name="_Ref460319351"/>
      <w:r w:rsidRPr="00E6584F">
        <w:t xml:space="preserve">The Contract Administrator must, within 14 days of receipt of a notice under paragraph </w:t>
      </w:r>
      <w:r w:rsidRPr="009D0F96">
        <w:fldChar w:fldCharType="begin"/>
      </w:r>
      <w:r w:rsidRPr="00E6584F">
        <w:instrText xml:space="preserve"> REF _Ref460319334 \n \h </w:instrText>
      </w:r>
      <w:r w:rsidR="00E6584F">
        <w:instrText xml:space="preserve"> \* MERGEFORMAT </w:instrText>
      </w:r>
      <w:r w:rsidRPr="009D0F96">
        <w:fldChar w:fldCharType="separate"/>
      </w:r>
      <w:r w:rsidR="00424517">
        <w:t>(b)</w:t>
      </w:r>
      <w:r w:rsidRPr="009D0F96">
        <w:fldChar w:fldCharType="end"/>
      </w:r>
      <w:r w:rsidRPr="005C6CC4">
        <w:fldChar w:fldCharType="begin"/>
      </w:r>
      <w:r w:rsidRPr="00E6584F">
        <w:instrText xml:space="preserve"> REF _Ref72477393 \n \h </w:instrText>
      </w:r>
      <w:r w:rsidR="00E6584F">
        <w:instrText xml:space="preserve"> \* MERGEFORMAT </w:instrText>
      </w:r>
      <w:r w:rsidRPr="005C6CC4">
        <w:fldChar w:fldCharType="separate"/>
      </w:r>
      <w:r w:rsidR="00424517">
        <w:t>(i)</w:t>
      </w:r>
      <w:r w:rsidRPr="005C6CC4">
        <w:fldChar w:fldCharType="end"/>
      </w:r>
      <w:r w:rsidRPr="00E6584F">
        <w:t>, instruct the Contractor as to the course it must adopt insofar as the Contractor's Activities are affected by the finding of the item.</w:t>
      </w:r>
      <w:bookmarkEnd w:id="1340"/>
    </w:p>
    <w:p w14:paraId="0C494844" w14:textId="6B796CF2" w:rsidR="0072238D" w:rsidRPr="00E6584F" w:rsidRDefault="007B407E" w:rsidP="00F52F87">
      <w:pPr>
        <w:pStyle w:val="DefenceHeading3"/>
      </w:pPr>
      <w:bookmarkStart w:id="1341" w:name="_Ref464642670"/>
      <w:bookmarkStart w:id="1342" w:name="_Ref464929602"/>
      <w:r w:rsidRPr="00E6584F">
        <w:t xml:space="preserve">The Contractor will be entitled to have the Contractor's Work Fee (Delivery) increased by the extra costs reasonably incurred by the Contractor after the giving of the notice under paragraph </w:t>
      </w:r>
      <w:r w:rsidRPr="009D0F96">
        <w:fldChar w:fldCharType="begin"/>
      </w:r>
      <w:r w:rsidRPr="00E6584F">
        <w:instrText xml:space="preserve"> REF _Ref460319334 \n \h  \* MERGEFORMAT </w:instrText>
      </w:r>
      <w:r w:rsidRPr="009D0F96">
        <w:fldChar w:fldCharType="separate"/>
      </w:r>
      <w:r w:rsidR="00424517">
        <w:t>(b)</w:t>
      </w:r>
      <w:r w:rsidRPr="009D0F96">
        <w:fldChar w:fldCharType="end"/>
      </w:r>
      <w:r w:rsidRPr="005C6CC4">
        <w:fldChar w:fldCharType="begin"/>
      </w:r>
      <w:r w:rsidRPr="00E6584F">
        <w:instrText xml:space="preserve"> REF _Ref72477393 \n \h  \* MERGEFORMAT </w:instrText>
      </w:r>
      <w:r w:rsidRPr="005C6CC4">
        <w:fldChar w:fldCharType="separate"/>
      </w:r>
      <w:r w:rsidR="00424517">
        <w:t>(i)</w:t>
      </w:r>
      <w:r w:rsidRPr="005C6CC4">
        <w:fldChar w:fldCharType="end"/>
      </w:r>
      <w:r w:rsidRPr="00E6584F">
        <w:t xml:space="preserve"> which arise directly from the finding of the item and the Contract Administrator's instruction under paragraph </w:t>
      </w:r>
      <w:r w:rsidRPr="009D0F96">
        <w:fldChar w:fldCharType="begin"/>
      </w:r>
      <w:r w:rsidRPr="00E6584F">
        <w:instrText xml:space="preserve"> REF _Ref460319351 \n \h  \* MERGEFORMAT </w:instrText>
      </w:r>
      <w:r w:rsidRPr="009D0F96">
        <w:fldChar w:fldCharType="separate"/>
      </w:r>
      <w:r w:rsidR="00424517">
        <w:t>(c)</w:t>
      </w:r>
      <w:r w:rsidRPr="009D0F96">
        <w:fldChar w:fldCharType="end"/>
      </w:r>
      <w:r w:rsidRPr="00E6584F">
        <w:t xml:space="preserve">, as determined by the Contract Administrator in accordance with </w:t>
      </w:r>
      <w:bookmarkEnd w:id="1341"/>
      <w:r w:rsidRPr="00E6584F">
        <w:t xml:space="preserve">clause </w:t>
      </w:r>
      <w:r w:rsidR="00BA7B87" w:rsidRPr="009D0F96">
        <w:fldChar w:fldCharType="begin"/>
      </w:r>
      <w:r w:rsidR="00BA7B87" w:rsidRPr="00E6584F">
        <w:instrText xml:space="preserve"> REF _Ref510794821 \r \h </w:instrText>
      </w:r>
      <w:r w:rsidR="00E6584F">
        <w:instrText xml:space="preserve"> \* MERGEFORMAT </w:instrText>
      </w:r>
      <w:r w:rsidR="00BA7B87" w:rsidRPr="009D0F96">
        <w:fldChar w:fldCharType="separate"/>
      </w:r>
      <w:r w:rsidR="00424517">
        <w:t>11.3</w:t>
      </w:r>
      <w:r w:rsidR="00BA7B87" w:rsidRPr="009D0F96">
        <w:fldChar w:fldCharType="end"/>
      </w:r>
      <w:r w:rsidR="00BA7B87" w:rsidRPr="005C6CC4">
        <w:fldChar w:fldCharType="begin"/>
      </w:r>
      <w:r w:rsidR="00BA7B87" w:rsidRPr="00E6584F">
        <w:instrText xml:space="preserve"> REF _Ref464930055 \n \h </w:instrText>
      </w:r>
      <w:r w:rsidR="00E6584F">
        <w:instrText xml:space="preserve"> \* MERGEFORMAT </w:instrText>
      </w:r>
      <w:r w:rsidR="00BA7B87" w:rsidRPr="005C6CC4">
        <w:fldChar w:fldCharType="separate"/>
      </w:r>
      <w:r w:rsidR="00424517">
        <w:t>(a)</w:t>
      </w:r>
      <w:r w:rsidR="00BA7B87" w:rsidRPr="005C6CC4">
        <w:fldChar w:fldCharType="end"/>
      </w:r>
      <w:r w:rsidR="00BA7B87" w:rsidRPr="005C6CC4">
        <w:fldChar w:fldCharType="begin"/>
      </w:r>
      <w:r w:rsidR="00BA7B87" w:rsidRPr="00E6584F">
        <w:instrText xml:space="preserve"> REF _Ref464827557 \n \h </w:instrText>
      </w:r>
      <w:r w:rsidR="00E6584F">
        <w:instrText xml:space="preserve"> \* MERGEFORMAT </w:instrText>
      </w:r>
      <w:r w:rsidR="00BA7B87" w:rsidRPr="005C6CC4">
        <w:fldChar w:fldCharType="separate"/>
      </w:r>
      <w:r w:rsidR="00424517">
        <w:t>(iii)</w:t>
      </w:r>
      <w:r w:rsidR="00BA7B87" w:rsidRPr="005C6CC4">
        <w:fldChar w:fldCharType="end"/>
      </w:r>
      <w:r w:rsidR="00BA7B87" w:rsidRPr="005C6CC4">
        <w:fldChar w:fldCharType="begin"/>
      </w:r>
      <w:r w:rsidR="00BA7B87" w:rsidRPr="00E6584F">
        <w:instrText xml:space="preserve"> REF _Ref464827205 \n \h </w:instrText>
      </w:r>
      <w:r w:rsidR="00E6584F">
        <w:instrText xml:space="preserve"> \* MERGEFORMAT </w:instrText>
      </w:r>
      <w:r w:rsidR="00BA7B87" w:rsidRPr="005C6CC4">
        <w:fldChar w:fldCharType="separate"/>
      </w:r>
      <w:r w:rsidR="00424517">
        <w:t>B</w:t>
      </w:r>
      <w:r w:rsidR="00BA7B87" w:rsidRPr="005C6CC4">
        <w:fldChar w:fldCharType="end"/>
      </w:r>
      <w:r w:rsidR="00BA7B87" w:rsidRPr="00E6584F">
        <w:t xml:space="preserve"> or </w:t>
      </w:r>
      <w:r w:rsidR="00BA7B87" w:rsidRPr="009D0F96">
        <w:fldChar w:fldCharType="begin"/>
      </w:r>
      <w:r w:rsidR="00BA7B87" w:rsidRPr="00E6584F">
        <w:instrText xml:space="preserve"> REF _Ref464827282 \n \h </w:instrText>
      </w:r>
      <w:r w:rsidR="00E6584F">
        <w:instrText xml:space="preserve"> \* MERGEFORMAT </w:instrText>
      </w:r>
      <w:r w:rsidR="00BA7B87" w:rsidRPr="009D0F96">
        <w:fldChar w:fldCharType="separate"/>
      </w:r>
      <w:r w:rsidR="00424517">
        <w:t>C</w:t>
      </w:r>
      <w:r w:rsidR="00BA7B87" w:rsidRPr="009D0F96">
        <w:fldChar w:fldCharType="end"/>
      </w:r>
      <w:r w:rsidRPr="00E6584F">
        <w:t>.</w:t>
      </w:r>
      <w:bookmarkEnd w:id="1342"/>
    </w:p>
    <w:p w14:paraId="7266117F" w14:textId="3B20781B" w:rsidR="0072238D" w:rsidRPr="00E6584F" w:rsidRDefault="007B407E" w:rsidP="00F52F87">
      <w:pPr>
        <w:pStyle w:val="DefenceHeading3"/>
        <w:keepNext/>
      </w:pPr>
      <w:r w:rsidRPr="00E6584F">
        <w:t xml:space="preserve">To the extent permitted by law, the Contractor will not be entitled to make (nor will the Commonwealth be liable upon) any Claim arising out of or in connection with the finding of the item or the Contract Administrator's instruction under paragraph </w:t>
      </w:r>
      <w:r w:rsidRPr="009D0F96">
        <w:fldChar w:fldCharType="begin"/>
      </w:r>
      <w:r w:rsidRPr="00E6584F">
        <w:instrText xml:space="preserve"> REF _Ref460319351 \n \h  \* MERGEFORMAT </w:instrText>
      </w:r>
      <w:r w:rsidRPr="009D0F96">
        <w:fldChar w:fldCharType="separate"/>
      </w:r>
      <w:r w:rsidR="00424517">
        <w:t>(c)</w:t>
      </w:r>
      <w:r w:rsidRPr="009D0F96">
        <w:fldChar w:fldCharType="end"/>
      </w:r>
      <w:r w:rsidRPr="00E6584F">
        <w:t xml:space="preserve">, other than: </w:t>
      </w:r>
    </w:p>
    <w:p w14:paraId="50BA2933" w14:textId="5FAD975B" w:rsidR="0072238D" w:rsidRPr="00E6584F" w:rsidRDefault="007B407E" w:rsidP="00F52F87">
      <w:pPr>
        <w:pStyle w:val="DefenceHeading4"/>
      </w:pPr>
      <w:r w:rsidRPr="00E6584F">
        <w:t>under paragraph </w:t>
      </w:r>
      <w:r w:rsidRPr="009D0F96">
        <w:fldChar w:fldCharType="begin"/>
      </w:r>
      <w:r w:rsidRPr="00E6584F">
        <w:instrText xml:space="preserve"> REF _Ref464929602 \n \h </w:instrText>
      </w:r>
      <w:r w:rsidR="00E6584F">
        <w:instrText xml:space="preserve"> \* MERGEFORMAT </w:instrText>
      </w:r>
      <w:r w:rsidRPr="009D0F96">
        <w:fldChar w:fldCharType="separate"/>
      </w:r>
      <w:r w:rsidR="00424517">
        <w:t>(d)</w:t>
      </w:r>
      <w:r w:rsidRPr="009D0F96">
        <w:fldChar w:fldCharType="end"/>
      </w:r>
      <w:r w:rsidRPr="00E6584F">
        <w:t>; or</w:t>
      </w:r>
    </w:p>
    <w:p w14:paraId="10CB714E" w14:textId="77777777" w:rsidR="0072238D" w:rsidRPr="00E6584F" w:rsidRDefault="007B407E" w:rsidP="00F52F87">
      <w:pPr>
        <w:pStyle w:val="DefenceHeading4"/>
      </w:pPr>
      <w:r w:rsidRPr="00E6584F">
        <w:t xml:space="preserve">for Reimbursable Costs. </w:t>
      </w:r>
    </w:p>
    <w:p w14:paraId="67C686C3" w14:textId="77777777" w:rsidR="0072238D" w:rsidRPr="00E6584F" w:rsidRDefault="007B407E" w:rsidP="00205F5F">
      <w:pPr>
        <w:pStyle w:val="DefenceHeading2"/>
      </w:pPr>
      <w:bookmarkStart w:id="1343" w:name="_Toc490386570"/>
      <w:bookmarkStart w:id="1344" w:name="_Toc490392131"/>
      <w:bookmarkStart w:id="1345" w:name="_Toc490392309"/>
      <w:bookmarkStart w:id="1346" w:name="_Toc16493322"/>
      <w:bookmarkStart w:id="1347" w:name="_Toc12875213"/>
      <w:bookmarkStart w:id="1348" w:name="_Toc13065503"/>
      <w:bookmarkStart w:id="1349" w:name="_Toc112771596"/>
      <w:bookmarkStart w:id="1350" w:name="_Ref115968693"/>
      <w:bookmarkStart w:id="1351" w:name="_Toc138183770"/>
      <w:r w:rsidRPr="00E6584F">
        <w:t>The Commonwealth May Act</w:t>
      </w:r>
      <w:bookmarkEnd w:id="1343"/>
      <w:bookmarkEnd w:id="1344"/>
      <w:bookmarkEnd w:id="1345"/>
      <w:bookmarkEnd w:id="1346"/>
      <w:bookmarkEnd w:id="1347"/>
      <w:bookmarkEnd w:id="1348"/>
      <w:bookmarkEnd w:id="1349"/>
      <w:bookmarkEnd w:id="1350"/>
      <w:bookmarkEnd w:id="1351"/>
    </w:p>
    <w:p w14:paraId="462CE758" w14:textId="52E02585" w:rsidR="0072238D" w:rsidRPr="00E6584F" w:rsidRDefault="007120E1">
      <w:pPr>
        <w:pStyle w:val="DefenceNormal"/>
      </w:pPr>
      <w:r w:rsidRPr="00E6584F">
        <w:rPr>
          <w:szCs w:val="22"/>
        </w:rPr>
        <w:t xml:space="preserve">Provided that the Contract Administrator has given the Contractor prior reasonable written notice of the Commonwealth’s intention to exercise its rights under this clause </w:t>
      </w:r>
      <w:r w:rsidR="00AD23BB" w:rsidRPr="009D0F96">
        <w:rPr>
          <w:szCs w:val="22"/>
        </w:rPr>
        <w:fldChar w:fldCharType="begin"/>
      </w:r>
      <w:r w:rsidR="00AD23BB" w:rsidRPr="00E6584F">
        <w:rPr>
          <w:szCs w:val="22"/>
        </w:rPr>
        <w:instrText xml:space="preserve"> REF _Ref115968693 \n \h </w:instrText>
      </w:r>
      <w:r w:rsidR="00E6584F">
        <w:rPr>
          <w:szCs w:val="22"/>
        </w:rPr>
        <w:instrText xml:space="preserve"> \* MERGEFORMAT </w:instrText>
      </w:r>
      <w:r w:rsidR="00AD23BB" w:rsidRPr="009D0F96">
        <w:rPr>
          <w:szCs w:val="22"/>
        </w:rPr>
      </w:r>
      <w:r w:rsidR="00AD23BB" w:rsidRPr="009D0F96">
        <w:rPr>
          <w:szCs w:val="22"/>
        </w:rPr>
        <w:fldChar w:fldCharType="separate"/>
      </w:r>
      <w:r w:rsidR="00424517">
        <w:rPr>
          <w:szCs w:val="22"/>
        </w:rPr>
        <w:t>8.30</w:t>
      </w:r>
      <w:r w:rsidR="00AD23BB" w:rsidRPr="009D0F96">
        <w:rPr>
          <w:szCs w:val="22"/>
        </w:rPr>
        <w:fldChar w:fldCharType="end"/>
      </w:r>
      <w:r w:rsidRPr="00E6584F">
        <w:rPr>
          <w:szCs w:val="22"/>
        </w:rPr>
        <w:t>, t</w:t>
      </w:r>
      <w:r w:rsidR="007B407E" w:rsidRPr="00E6584F">
        <w:rPr>
          <w:szCs w:val="22"/>
        </w:rPr>
        <w:t xml:space="preserve">he </w:t>
      </w:r>
      <w:r w:rsidR="007B407E" w:rsidRPr="00E6584F">
        <w:t>Commonwealth</w:t>
      </w:r>
      <w:r w:rsidR="007B407E" w:rsidRPr="00E6584F">
        <w:rPr>
          <w:szCs w:val="22"/>
        </w:rPr>
        <w:t xml:space="preserve"> may, either itself or by a third party, carry out an obligation under the </w:t>
      </w:r>
      <w:r w:rsidR="007B407E" w:rsidRPr="00E6584F">
        <w:t>Contract</w:t>
      </w:r>
      <w:r w:rsidR="007B407E" w:rsidRPr="00E6584F">
        <w:rPr>
          <w:szCs w:val="22"/>
        </w:rPr>
        <w:t xml:space="preserve"> which the </w:t>
      </w:r>
      <w:r w:rsidR="007B407E" w:rsidRPr="00E6584F">
        <w:t>Contractor</w:t>
      </w:r>
      <w:r w:rsidR="007B407E" w:rsidRPr="00E6584F">
        <w:rPr>
          <w:szCs w:val="22"/>
        </w:rPr>
        <w:t xml:space="preserve"> was obliged to carry out but which it failed to carry out within the time required in accordance with the </w:t>
      </w:r>
      <w:r w:rsidR="007B407E" w:rsidRPr="00E6584F">
        <w:t>Contract</w:t>
      </w:r>
      <w:r w:rsidR="007B407E" w:rsidRPr="00E6584F">
        <w:rPr>
          <w:szCs w:val="22"/>
        </w:rPr>
        <w:t>.</w:t>
      </w:r>
    </w:p>
    <w:p w14:paraId="43B3E227" w14:textId="77777777" w:rsidR="0072238D" w:rsidRPr="00E6584F" w:rsidRDefault="007B407E">
      <w:pPr>
        <w:pStyle w:val="DefenceNormal"/>
      </w:pPr>
      <w:r w:rsidRPr="00E6584F">
        <w:t>The costs, expenses, losses, damages and liabilities suffered or incurred by the Commonwealth in so carrying out such a Contract obligation will be a debt due from the Contractor to the Commonwealth.</w:t>
      </w:r>
    </w:p>
    <w:p w14:paraId="66F7BB12" w14:textId="77777777" w:rsidR="0072238D" w:rsidRPr="00E6584F" w:rsidRDefault="007B407E" w:rsidP="00205F5F">
      <w:pPr>
        <w:pStyle w:val="DefenceHeading2"/>
      </w:pPr>
      <w:bookmarkStart w:id="1352" w:name="_Toc490386571"/>
      <w:bookmarkStart w:id="1353" w:name="_Toc490392132"/>
      <w:bookmarkStart w:id="1354" w:name="_Toc490392310"/>
      <w:bookmarkStart w:id="1355" w:name="_Toc16493323"/>
      <w:bookmarkStart w:id="1356" w:name="_Ref72473596"/>
      <w:bookmarkStart w:id="1357" w:name="_Ref102985635"/>
      <w:bookmarkStart w:id="1358" w:name="_Toc12875214"/>
      <w:bookmarkStart w:id="1359" w:name="_Toc13065504"/>
      <w:bookmarkStart w:id="1360" w:name="_Toc112771597"/>
      <w:bookmarkStart w:id="1361" w:name="_Toc138183771"/>
      <w:r w:rsidRPr="00E6584F">
        <w:t>Access Hours</w:t>
      </w:r>
      <w:bookmarkEnd w:id="1352"/>
      <w:bookmarkEnd w:id="1353"/>
      <w:bookmarkEnd w:id="1354"/>
      <w:bookmarkEnd w:id="1355"/>
      <w:bookmarkEnd w:id="1356"/>
      <w:bookmarkEnd w:id="1357"/>
      <w:bookmarkEnd w:id="1358"/>
      <w:bookmarkEnd w:id="1359"/>
      <w:bookmarkEnd w:id="1360"/>
      <w:bookmarkEnd w:id="1361"/>
    </w:p>
    <w:p w14:paraId="48D097A0" w14:textId="77777777" w:rsidR="0072238D" w:rsidRPr="00E6584F" w:rsidRDefault="007B407E">
      <w:pPr>
        <w:pStyle w:val="DefenceNormal"/>
      </w:pPr>
      <w:r w:rsidRPr="00E6584F">
        <w:rPr>
          <w:szCs w:val="22"/>
        </w:rPr>
        <w:t xml:space="preserve">Unless otherwise agreed in writing by the </w:t>
      </w:r>
      <w:r w:rsidRPr="00E6584F">
        <w:t>Contractor</w:t>
      </w:r>
      <w:r w:rsidRPr="00E6584F">
        <w:rPr>
          <w:szCs w:val="22"/>
        </w:rPr>
        <w:t xml:space="preserve"> and the</w:t>
      </w:r>
      <w:r w:rsidRPr="00E6584F">
        <w:t xml:space="preserve"> Contract Administrator</w:t>
      </w:r>
      <w:r w:rsidRPr="00E6584F">
        <w:rPr>
          <w:szCs w:val="22"/>
        </w:rPr>
        <w:t xml:space="preserve">, the access hours applicable to the </w:t>
      </w:r>
      <w:r w:rsidRPr="00E6584F">
        <w:t>Contractor's Activities</w:t>
      </w:r>
      <w:r w:rsidRPr="00E6584F">
        <w:rPr>
          <w:szCs w:val="22"/>
        </w:rPr>
        <w:t xml:space="preserve"> to be carried out on </w:t>
      </w:r>
      <w:r w:rsidRPr="00E6584F">
        <w:t>Site</w:t>
      </w:r>
      <w:r w:rsidRPr="00E6584F">
        <w:rPr>
          <w:szCs w:val="22"/>
        </w:rPr>
        <w:t xml:space="preserve"> are those specified in the </w:t>
      </w:r>
      <w:r w:rsidRPr="00E6584F">
        <w:t>Contract Particulars</w:t>
      </w:r>
      <w:r w:rsidRPr="00E6584F">
        <w:rPr>
          <w:szCs w:val="22"/>
        </w:rPr>
        <w:t>.</w:t>
      </w:r>
    </w:p>
    <w:p w14:paraId="0555B928" w14:textId="77777777" w:rsidR="0072238D" w:rsidRPr="00E6584F" w:rsidRDefault="007B407E" w:rsidP="00205F5F">
      <w:pPr>
        <w:pStyle w:val="DefenceHeading2"/>
      </w:pPr>
      <w:bookmarkStart w:id="1362" w:name="_Toc12875215"/>
      <w:bookmarkStart w:id="1363" w:name="_Toc13065505"/>
      <w:bookmarkStart w:id="1364" w:name="_Toc112771598"/>
      <w:bookmarkStart w:id="1365" w:name="_Toc138183772"/>
      <w:r w:rsidRPr="00E6584F">
        <w:t xml:space="preserve">Salvaged </w:t>
      </w:r>
      <w:bookmarkStart w:id="1366" w:name="_Toc316717840"/>
      <w:bookmarkStart w:id="1367" w:name="_Toc316787149"/>
      <w:bookmarkStart w:id="1368" w:name="_Toc425837371"/>
      <w:bookmarkStart w:id="1369" w:name="_Toc469131517"/>
      <w:bookmarkStart w:id="1370" w:name="_Toc50803560"/>
      <w:bookmarkStart w:id="1371" w:name="_Toc119916330"/>
      <w:r w:rsidRPr="00E6584F">
        <w:t>M</w:t>
      </w:r>
      <w:bookmarkEnd w:id="1366"/>
      <w:bookmarkEnd w:id="1367"/>
      <w:bookmarkEnd w:id="1368"/>
      <w:bookmarkEnd w:id="1369"/>
      <w:bookmarkEnd w:id="1370"/>
      <w:bookmarkEnd w:id="1371"/>
      <w:r w:rsidRPr="00E6584F">
        <w:t>aterials</w:t>
      </w:r>
      <w:bookmarkEnd w:id="1362"/>
      <w:bookmarkEnd w:id="1363"/>
      <w:bookmarkEnd w:id="1364"/>
      <w:bookmarkEnd w:id="1365"/>
    </w:p>
    <w:p w14:paraId="09CAE856" w14:textId="7C558110" w:rsidR="00F441EC" w:rsidRDefault="007B407E">
      <w:pPr>
        <w:pStyle w:val="DefenceNormal"/>
      </w:pPr>
      <w:r w:rsidRPr="00E6584F">
        <w:t xml:space="preserve">Subject to </w:t>
      </w:r>
      <w:r w:rsidR="00F441EC">
        <w:t xml:space="preserve">and without limiting </w:t>
      </w:r>
      <w:r w:rsidRPr="00E6584F">
        <w:t xml:space="preserve">clause </w:t>
      </w:r>
      <w:r w:rsidR="007120E1" w:rsidRPr="004E1971">
        <w:fldChar w:fldCharType="begin"/>
      </w:r>
      <w:r w:rsidR="007120E1" w:rsidRPr="00E6584F">
        <w:instrText xml:space="preserve"> REF _Ref72334051 \w \h  \* MERGEFORMAT </w:instrText>
      </w:r>
      <w:r w:rsidR="007120E1" w:rsidRPr="004E1971">
        <w:fldChar w:fldCharType="separate"/>
      </w:r>
      <w:r w:rsidR="00424517">
        <w:t>8.29</w:t>
      </w:r>
      <w:r w:rsidR="007120E1" w:rsidRPr="004E1971">
        <w:fldChar w:fldCharType="end"/>
      </w:r>
      <w:r w:rsidR="00F441EC">
        <w:t>:</w:t>
      </w:r>
      <w:r w:rsidRPr="00E6584F">
        <w:t xml:space="preserve"> </w:t>
      </w:r>
    </w:p>
    <w:p w14:paraId="1B36AADF" w14:textId="4B5A5F05" w:rsidR="00F441EC" w:rsidRDefault="007B407E" w:rsidP="00C33764">
      <w:pPr>
        <w:pStyle w:val="DefenceHeading3"/>
      </w:pPr>
      <w:r w:rsidRPr="00E6584F">
        <w:lastRenderedPageBreak/>
        <w:t>unless expressly stated to the contrary in the Contract or directed by the Contract Administrator, all materials, plant, equipment, fixtures and other things salvaged from the Site or from the Works are the property of the Contractor</w:t>
      </w:r>
      <w:r w:rsidR="00F441EC">
        <w:t xml:space="preserve">; and </w:t>
      </w:r>
    </w:p>
    <w:p w14:paraId="44ACF9D0" w14:textId="226B2F1B" w:rsidR="0072238D" w:rsidRPr="00E6584F" w:rsidRDefault="00F441EC" w:rsidP="00C33764">
      <w:pPr>
        <w:pStyle w:val="DefenceHeading3"/>
      </w:pPr>
      <w:r>
        <w:t xml:space="preserve">the Contractor must provide written notice to the Contract Administrator on each occasion that it salvages </w:t>
      </w:r>
      <w:r w:rsidRPr="00E6584F">
        <w:t xml:space="preserve">materials, plant, equipment, fixtures </w:t>
      </w:r>
      <w:r w:rsidR="00ED38F6">
        <w:t>or</w:t>
      </w:r>
      <w:r w:rsidRPr="00E6584F">
        <w:t xml:space="preserve"> other things</w:t>
      </w:r>
      <w:r w:rsidR="00ED38F6">
        <w:t xml:space="preserve"> from the Site </w:t>
      </w:r>
      <w:r w:rsidR="00ED38F6" w:rsidRPr="00E6584F">
        <w:t>or from the Works</w:t>
      </w:r>
      <w:r>
        <w:t>.</w:t>
      </w:r>
    </w:p>
    <w:p w14:paraId="3AF888F0" w14:textId="77777777" w:rsidR="0072238D" w:rsidRPr="00E6584F" w:rsidRDefault="007B407E" w:rsidP="00205F5F">
      <w:pPr>
        <w:pStyle w:val="DefenceHeading2"/>
      </w:pPr>
      <w:bookmarkStart w:id="1372" w:name="_Toc93374683"/>
      <w:bookmarkStart w:id="1373" w:name="_Toc119899547"/>
      <w:bookmarkStart w:id="1374" w:name="_Ref120349564"/>
      <w:bookmarkStart w:id="1375" w:name="_Toc12875216"/>
      <w:bookmarkStart w:id="1376" w:name="_Toc13065506"/>
      <w:bookmarkStart w:id="1377" w:name="_Toc112771599"/>
      <w:bookmarkStart w:id="1378" w:name="_Toc138183773"/>
      <w:r w:rsidRPr="00E6584F">
        <w:t>C</w:t>
      </w:r>
      <w:bookmarkEnd w:id="1372"/>
      <w:bookmarkEnd w:id="1373"/>
      <w:r w:rsidRPr="00E6584F">
        <w:t>ontract Administrator's Office</w:t>
      </w:r>
      <w:bookmarkEnd w:id="1374"/>
      <w:bookmarkEnd w:id="1375"/>
      <w:bookmarkEnd w:id="1376"/>
      <w:bookmarkEnd w:id="1377"/>
      <w:bookmarkEnd w:id="1378"/>
    </w:p>
    <w:p w14:paraId="6BAA3A00" w14:textId="2800160E" w:rsidR="0072238D" w:rsidRPr="00E6584F" w:rsidRDefault="007B407E" w:rsidP="00F52F87">
      <w:pPr>
        <w:pStyle w:val="DefenceHeading3"/>
      </w:pPr>
      <w:bookmarkStart w:id="1379" w:name="_Ref122427751"/>
      <w:r w:rsidRPr="00E6584F">
        <w:t>The Contractor must, within 14 days of the commencement of the Contractor's Activities on Site during the Delivery Phase, provide and erect on the Site, where directed by the Contract Administrator, the temporary office and associated facilities and services specified in the Contract Particulars for the sole use of the Contract Administrator and the Contract Administrator</w:t>
      </w:r>
      <w:r w:rsidR="00AD550A" w:rsidRPr="00E6584F">
        <w:t>'s</w:t>
      </w:r>
      <w:r w:rsidRPr="00E6584F">
        <w:t xml:space="preserve"> </w:t>
      </w:r>
      <w:r w:rsidR="00F20A9C" w:rsidRPr="00E6584F">
        <w:t>r</w:t>
      </w:r>
      <w:r w:rsidRPr="00E6584F">
        <w:t>epresentatives.</w:t>
      </w:r>
      <w:bookmarkEnd w:id="1379"/>
    </w:p>
    <w:p w14:paraId="7C7FF188" w14:textId="77777777" w:rsidR="0072238D" w:rsidRPr="00E6584F" w:rsidRDefault="007B407E" w:rsidP="00F52F87">
      <w:pPr>
        <w:pStyle w:val="DefenceHeading3"/>
      </w:pPr>
      <w:r w:rsidRPr="00E6584F">
        <w:t xml:space="preserve">The Contract Administrator's Office will remain the property of the Contractor. </w:t>
      </w:r>
    </w:p>
    <w:p w14:paraId="5361DF06" w14:textId="34995FB0" w:rsidR="0072238D" w:rsidRPr="00E6584F" w:rsidRDefault="007B407E" w:rsidP="00F52F87">
      <w:pPr>
        <w:pStyle w:val="DefenceHeading3"/>
        <w:keepNext/>
      </w:pPr>
      <w:r w:rsidRPr="00E6584F">
        <w:t xml:space="preserve">Without limiting paragraph </w:t>
      </w:r>
      <w:r w:rsidRPr="009D0F96">
        <w:fldChar w:fldCharType="begin"/>
      </w:r>
      <w:r w:rsidRPr="00E6584F">
        <w:instrText xml:space="preserve"> REF _Ref122427751 \r \h  \* MERGEFORMAT </w:instrText>
      </w:r>
      <w:r w:rsidRPr="009D0F96">
        <w:fldChar w:fldCharType="separate"/>
      </w:r>
      <w:r w:rsidR="00424517">
        <w:t>(a)</w:t>
      </w:r>
      <w:r w:rsidRPr="009D0F96">
        <w:fldChar w:fldCharType="end"/>
      </w:r>
      <w:r w:rsidRPr="00E6584F">
        <w:t>, the Contractor must:</w:t>
      </w:r>
    </w:p>
    <w:p w14:paraId="6CB5C351" w14:textId="70028B20" w:rsidR="0072238D" w:rsidRPr="00E6584F" w:rsidRDefault="007B407E" w:rsidP="00F52F87">
      <w:pPr>
        <w:pStyle w:val="DefenceHeading4"/>
      </w:pPr>
      <w:r w:rsidRPr="00E6584F">
        <w:t>carry out all installations and connections necessary to provide lighting, heating, air conditioning and a separate telephone line to the Contract Administrator</w:t>
      </w:r>
      <w:r w:rsidR="00BD5E24" w:rsidRPr="00E6584F">
        <w:t>'</w:t>
      </w:r>
      <w:r w:rsidRPr="00E6584F">
        <w:t>s Office;</w:t>
      </w:r>
    </w:p>
    <w:p w14:paraId="1412E7F9" w14:textId="274E11FF" w:rsidR="0072238D" w:rsidRPr="00E6584F" w:rsidRDefault="007B407E" w:rsidP="00F52F87">
      <w:pPr>
        <w:pStyle w:val="DefenceHeading4"/>
      </w:pPr>
      <w:r w:rsidRPr="00E6584F">
        <w:t>install all lighting, heating, air conditioning and telephones in the Contract Administrator</w:t>
      </w:r>
      <w:r w:rsidR="00BD5E24" w:rsidRPr="00E6584F">
        <w:t>'</w:t>
      </w:r>
      <w:r w:rsidRPr="00E6584F">
        <w:t>s Office as directed by the Contract Administrator;</w:t>
      </w:r>
    </w:p>
    <w:p w14:paraId="345A0483" w14:textId="7EEC9274" w:rsidR="0072238D" w:rsidRPr="00E6584F" w:rsidRDefault="007B407E" w:rsidP="00F52F87">
      <w:pPr>
        <w:pStyle w:val="DefenceHeading4"/>
      </w:pPr>
      <w:r w:rsidRPr="00E6584F">
        <w:t>maintain the Contract Administrator</w:t>
      </w:r>
      <w:r w:rsidR="00BD5E24" w:rsidRPr="00E6584F">
        <w:t>'</w:t>
      </w:r>
      <w:r w:rsidRPr="00E6584F">
        <w:t>s Office until the last Date of Completion, including all necessary cleaning and maintenance;</w:t>
      </w:r>
    </w:p>
    <w:p w14:paraId="7C6BF33F" w14:textId="7E41E5C2" w:rsidR="0072238D" w:rsidRPr="00E6584F" w:rsidRDefault="007B407E" w:rsidP="00F52F87">
      <w:pPr>
        <w:pStyle w:val="DefenceHeading4"/>
      </w:pPr>
      <w:r w:rsidRPr="00E6584F">
        <w:t>pay all costs of installation, consumption, rental and removal of all lighting, heating, air conditioning and telephone services in the Contract Administrator</w:t>
      </w:r>
      <w:r w:rsidR="00BD5E24" w:rsidRPr="00E6584F">
        <w:t>'</w:t>
      </w:r>
      <w:r w:rsidRPr="00E6584F">
        <w:t xml:space="preserve">s Office (excluding the cost of telephone calls which are to be paid by the Contract Administrator); and </w:t>
      </w:r>
    </w:p>
    <w:p w14:paraId="545FBA09" w14:textId="69B3A410" w:rsidR="0072238D" w:rsidRPr="00E6584F" w:rsidRDefault="007B407E" w:rsidP="00F52F87">
      <w:pPr>
        <w:pStyle w:val="DefenceHeading4"/>
      </w:pPr>
      <w:r w:rsidRPr="00E6584F">
        <w:t>remove the Contract Administrator</w:t>
      </w:r>
      <w:r w:rsidR="00BD5E24" w:rsidRPr="00E6584F">
        <w:t>'</w:t>
      </w:r>
      <w:r w:rsidRPr="00E6584F">
        <w:t>s Office from the Site within 7 days of the last Date of Completion.</w:t>
      </w:r>
    </w:p>
    <w:p w14:paraId="7770D8BD" w14:textId="77777777" w:rsidR="0072238D" w:rsidRPr="00E6584F" w:rsidRDefault="007B407E" w:rsidP="00205F5F">
      <w:pPr>
        <w:pStyle w:val="DefenceHeading2"/>
      </w:pPr>
      <w:bookmarkStart w:id="1380" w:name="_Toc119899548"/>
      <w:bookmarkStart w:id="1381" w:name="_Ref446604983"/>
      <w:bookmarkStart w:id="1382" w:name="_Toc12875217"/>
      <w:bookmarkStart w:id="1383" w:name="_Toc13065507"/>
      <w:bookmarkStart w:id="1384" w:name="_Toc112771600"/>
      <w:bookmarkStart w:id="1385" w:name="_Toc138183774"/>
      <w:r w:rsidRPr="00E6584F">
        <w:t>Project Signboard</w:t>
      </w:r>
      <w:bookmarkEnd w:id="1380"/>
      <w:r w:rsidRPr="00E6584F">
        <w:t>s</w:t>
      </w:r>
      <w:bookmarkEnd w:id="1381"/>
      <w:bookmarkEnd w:id="1382"/>
      <w:bookmarkEnd w:id="1383"/>
      <w:bookmarkEnd w:id="1384"/>
      <w:bookmarkEnd w:id="1385"/>
    </w:p>
    <w:p w14:paraId="3F37B2F6" w14:textId="77777777" w:rsidR="0072238D" w:rsidRPr="00E6584F" w:rsidRDefault="007B407E" w:rsidP="00F52F87">
      <w:pPr>
        <w:pStyle w:val="DefenceHeading3"/>
        <w:keepNext/>
      </w:pPr>
      <w:bookmarkStart w:id="1386" w:name="_Ref120938535"/>
      <w:r w:rsidRPr="00E6584F">
        <w:t>The Contractor must provide the number of project signboards specified in the Contract Particulars, each of which must:</w:t>
      </w:r>
      <w:bookmarkEnd w:id="1386"/>
    </w:p>
    <w:p w14:paraId="56D95B36" w14:textId="77777777" w:rsidR="0072238D" w:rsidRPr="00E6584F" w:rsidRDefault="007B407E" w:rsidP="00F52F87">
      <w:pPr>
        <w:pStyle w:val="DefenceHeading4"/>
      </w:pPr>
      <w:bookmarkStart w:id="1387" w:name="_Ref120701282"/>
      <w:r w:rsidRPr="00E6584F">
        <w:t>be in the dimensions specified in the Contract Particulars;</w:t>
      </w:r>
      <w:bookmarkEnd w:id="1387"/>
    </w:p>
    <w:p w14:paraId="6B8D0A45" w14:textId="77777777" w:rsidR="0072238D" w:rsidRPr="00E6584F" w:rsidRDefault="007B407E" w:rsidP="00F52F87">
      <w:pPr>
        <w:pStyle w:val="DefenceHeading4"/>
        <w:keepNext/>
        <w:keepLines/>
      </w:pPr>
      <w:bookmarkStart w:id="1388" w:name="_Ref120943575"/>
      <w:r w:rsidRPr="00E6584F">
        <w:t>set out:</w:t>
      </w:r>
      <w:bookmarkEnd w:id="1388"/>
    </w:p>
    <w:p w14:paraId="1CCFE93D" w14:textId="77777777" w:rsidR="0072238D" w:rsidRPr="00E6584F" w:rsidRDefault="007B407E" w:rsidP="00F52F87">
      <w:pPr>
        <w:pStyle w:val="DefenceHeading5"/>
      </w:pPr>
      <w:r w:rsidRPr="00E6584F">
        <w:t>the name of the project;</w:t>
      </w:r>
    </w:p>
    <w:p w14:paraId="6F33797D" w14:textId="77777777" w:rsidR="0072238D" w:rsidRPr="00E6584F" w:rsidRDefault="007B407E" w:rsidP="00F52F87">
      <w:pPr>
        <w:pStyle w:val="DefenceHeading5"/>
      </w:pPr>
      <w:r w:rsidRPr="00E6584F">
        <w:t>the names of the parties to the Contract;</w:t>
      </w:r>
    </w:p>
    <w:p w14:paraId="24C89052" w14:textId="77777777" w:rsidR="0072238D" w:rsidRPr="00E6584F" w:rsidRDefault="007B407E" w:rsidP="00F52F87">
      <w:pPr>
        <w:pStyle w:val="DefenceHeading5"/>
      </w:pPr>
      <w:r w:rsidRPr="00E6584F">
        <w:t>the name of the Contract Administrator;</w:t>
      </w:r>
    </w:p>
    <w:p w14:paraId="3D556072" w14:textId="77777777" w:rsidR="0072238D" w:rsidRPr="00E6584F" w:rsidRDefault="007B407E" w:rsidP="00F52F87">
      <w:pPr>
        <w:pStyle w:val="DefenceHeading5"/>
      </w:pPr>
      <w:r w:rsidRPr="00E6584F">
        <w:t>a general description of the Works;</w:t>
      </w:r>
    </w:p>
    <w:p w14:paraId="0F61DA45" w14:textId="77777777" w:rsidR="0072238D" w:rsidRPr="00E6584F" w:rsidRDefault="007B407E" w:rsidP="00F52F87">
      <w:pPr>
        <w:pStyle w:val="DefenceHeading5"/>
      </w:pPr>
      <w:r w:rsidRPr="00E6584F">
        <w:t>a contact name and phone number (including after hours number) for the principal contractor pursuant to the WHS Legislation;</w:t>
      </w:r>
    </w:p>
    <w:p w14:paraId="37FF4F46" w14:textId="77777777" w:rsidR="0072238D" w:rsidRPr="00E6584F" w:rsidRDefault="007B407E" w:rsidP="00F52F87">
      <w:pPr>
        <w:pStyle w:val="DefenceHeading5"/>
      </w:pPr>
      <w:r w:rsidRPr="00E6584F">
        <w:t xml:space="preserve">the Target Date; </w:t>
      </w:r>
    </w:p>
    <w:p w14:paraId="50661DAD" w14:textId="08D1F491" w:rsidR="0072238D" w:rsidRPr="00E6584F" w:rsidRDefault="007B407E">
      <w:pPr>
        <w:pStyle w:val="DefenceHeading5"/>
      </w:pPr>
      <w:r w:rsidRPr="00E6584F">
        <w:rPr>
          <w:bCs w:val="0"/>
          <w:iCs w:val="0"/>
        </w:rPr>
        <w:t>the location of the Site office (if any)</w:t>
      </w:r>
      <w:bookmarkStart w:id="1389" w:name="_Ref42679154"/>
      <w:bookmarkStart w:id="1390" w:name="_Ref42683271"/>
      <w:r w:rsidR="001B7D8A" w:rsidRPr="00E6584F">
        <w:t>;</w:t>
      </w:r>
      <w:bookmarkEnd w:id="1389"/>
      <w:r w:rsidR="001B7D8A" w:rsidRPr="00E6584F">
        <w:t xml:space="preserve"> </w:t>
      </w:r>
      <w:r w:rsidRPr="00E6584F">
        <w:t>and</w:t>
      </w:r>
      <w:bookmarkEnd w:id="1390"/>
    </w:p>
    <w:p w14:paraId="788D5501" w14:textId="77777777" w:rsidR="0072238D" w:rsidRPr="00E6584F" w:rsidRDefault="007B407E" w:rsidP="00F52F87">
      <w:pPr>
        <w:pStyle w:val="DefenceHeading5"/>
        <w:keepNext/>
      </w:pPr>
      <w:bookmarkStart w:id="1391" w:name="_Ref120955864"/>
      <w:r w:rsidRPr="00E6584F">
        <w:t>any additional information:</w:t>
      </w:r>
    </w:p>
    <w:p w14:paraId="6102FB6D" w14:textId="77777777" w:rsidR="0072238D" w:rsidRPr="00E6584F" w:rsidRDefault="007B407E" w:rsidP="00F52F87">
      <w:pPr>
        <w:pStyle w:val="DefenceHeading6"/>
      </w:pPr>
      <w:bookmarkStart w:id="1392" w:name="_Ref118111183"/>
      <w:r w:rsidRPr="00E6584F">
        <w:t>specified in the Contract Particulars; or</w:t>
      </w:r>
      <w:bookmarkEnd w:id="1392"/>
    </w:p>
    <w:p w14:paraId="4A746C5F" w14:textId="77777777" w:rsidR="0072238D" w:rsidRPr="00E6584F" w:rsidRDefault="007B407E" w:rsidP="00F52F87">
      <w:pPr>
        <w:pStyle w:val="DefenceHeading6"/>
      </w:pPr>
      <w:r w:rsidRPr="00E6584F">
        <w:t>required by the Contract Administrator.</w:t>
      </w:r>
      <w:bookmarkEnd w:id="1391"/>
    </w:p>
    <w:p w14:paraId="6F6E684D" w14:textId="77777777" w:rsidR="0072238D" w:rsidRPr="00E6584F" w:rsidRDefault="007B407E" w:rsidP="00F52F87">
      <w:pPr>
        <w:pStyle w:val="DefenceHeading3"/>
      </w:pPr>
      <w:r w:rsidRPr="00E6584F">
        <w:lastRenderedPageBreak/>
        <w:t>The Contractor must, within 14 days of the commencement of the Contractor's Activities on Site during the Delivery Phase, submit the proposed location, layout and content of the project signboards to the Contract Administrator for approval.</w:t>
      </w:r>
    </w:p>
    <w:p w14:paraId="79A45279" w14:textId="77777777" w:rsidR="0072238D" w:rsidRPr="00E6584F" w:rsidRDefault="007B407E" w:rsidP="00F52F87">
      <w:pPr>
        <w:pStyle w:val="DefenceHeading3"/>
        <w:keepNext/>
        <w:keepLines/>
      </w:pPr>
      <w:r w:rsidRPr="00E6584F">
        <w:t>Once approved by the Contract Administrator, the Contractor must:</w:t>
      </w:r>
    </w:p>
    <w:p w14:paraId="2FFCD994" w14:textId="77777777" w:rsidR="0072238D" w:rsidRPr="00E6584F" w:rsidRDefault="007B407E" w:rsidP="00F52F87">
      <w:pPr>
        <w:pStyle w:val="DefenceHeading4"/>
      </w:pPr>
      <w:r w:rsidRPr="00E6584F">
        <w:t>fix the project signboards in the locations approved by the Contract Administrator;</w:t>
      </w:r>
    </w:p>
    <w:p w14:paraId="1233D2B8" w14:textId="77777777" w:rsidR="0072238D" w:rsidRPr="00E6584F" w:rsidRDefault="007B407E" w:rsidP="00F52F87">
      <w:pPr>
        <w:pStyle w:val="DefenceHeading4"/>
      </w:pPr>
      <w:r w:rsidRPr="00E6584F">
        <w:t>maintain the project signboards until the last Date of Completion; and</w:t>
      </w:r>
    </w:p>
    <w:p w14:paraId="6927890D" w14:textId="77777777" w:rsidR="0072238D" w:rsidRPr="00E6584F" w:rsidRDefault="007B407E" w:rsidP="00F52F87">
      <w:pPr>
        <w:pStyle w:val="DefenceHeading4"/>
      </w:pPr>
      <w:r w:rsidRPr="00E6584F">
        <w:t>dismantle and remove the project signboards within 7 days of the last Date of Completion.</w:t>
      </w:r>
    </w:p>
    <w:p w14:paraId="2CC19802" w14:textId="77777777" w:rsidR="0072238D" w:rsidRPr="00E6584F" w:rsidRDefault="007B407E" w:rsidP="00205F5F">
      <w:pPr>
        <w:pStyle w:val="DefenceHeading2"/>
      </w:pPr>
      <w:bookmarkStart w:id="1393" w:name="_Ref450662571"/>
      <w:bookmarkStart w:id="1394" w:name="_Toc12875218"/>
      <w:bookmarkStart w:id="1395" w:name="_Toc13065508"/>
      <w:bookmarkStart w:id="1396" w:name="_Toc112771601"/>
      <w:bookmarkStart w:id="1397" w:name="_Toc138183775"/>
      <w:r w:rsidRPr="00E6584F">
        <w:t>Measurements and Dimensions</w:t>
      </w:r>
      <w:bookmarkEnd w:id="1393"/>
      <w:bookmarkEnd w:id="1394"/>
      <w:bookmarkEnd w:id="1395"/>
      <w:bookmarkEnd w:id="1396"/>
      <w:bookmarkEnd w:id="1397"/>
    </w:p>
    <w:p w14:paraId="19F147DD" w14:textId="31808636" w:rsidR="0072238D" w:rsidRPr="00E6584F" w:rsidRDefault="007B407E">
      <w:pPr>
        <w:pStyle w:val="DefenceNormal"/>
        <w:keepNext/>
        <w:keepLines/>
      </w:pPr>
      <w:bookmarkStart w:id="1398" w:name="_Toc21323847"/>
      <w:r w:rsidRPr="00E6584F">
        <w:t xml:space="preserve">Without limiting clause </w:t>
      </w:r>
      <w:r w:rsidRPr="009D0F96">
        <w:fldChar w:fldCharType="begin"/>
      </w:r>
      <w:r w:rsidRPr="00E6584F">
        <w:instrText xml:space="preserve"> REF _Ref120684459 \r \h  \* MERGEFORMAT </w:instrText>
      </w:r>
      <w:r w:rsidRPr="009D0F96">
        <w:fldChar w:fldCharType="separate"/>
      </w:r>
      <w:r w:rsidR="00424517">
        <w:t>8.21</w:t>
      </w:r>
      <w:r w:rsidRPr="009D0F96">
        <w:fldChar w:fldCharType="end"/>
      </w:r>
      <w:r w:rsidRPr="00E6584F">
        <w:t>:</w:t>
      </w:r>
    </w:p>
    <w:p w14:paraId="585EB988" w14:textId="77777777" w:rsidR="0072238D" w:rsidRPr="00E6584F" w:rsidRDefault="007B407E" w:rsidP="00F52F87">
      <w:pPr>
        <w:pStyle w:val="DefenceHeading3"/>
      </w:pPr>
      <w:r w:rsidRPr="00E6584F">
        <w:t>the Contractor must obtain and check all relevant measurements and dimensions on Site before proceeding with the Contractor's Activities</w:t>
      </w:r>
      <w:bookmarkEnd w:id="1398"/>
      <w:r w:rsidRPr="00E6584F">
        <w:t>;</w:t>
      </w:r>
    </w:p>
    <w:p w14:paraId="450084DA" w14:textId="77777777" w:rsidR="0072238D" w:rsidRPr="00E6584F" w:rsidRDefault="007B407E" w:rsidP="00F52F87">
      <w:pPr>
        <w:pStyle w:val="DefenceHeading3"/>
      </w:pPr>
      <w:bookmarkStart w:id="1399" w:name="_Toc21323848"/>
      <w:r w:rsidRPr="00E6584F">
        <w:t>the layout of plant, equipment, ductwork, pipework and cabling shown in the Brief (if any) is to be taken as diagrammatic only and all measurements and dimension information concerning the Site required to carry out the Contractor's Activities must be obtained and checked by the Contractor; and</w:t>
      </w:r>
    </w:p>
    <w:p w14:paraId="3FF56EFF" w14:textId="4549405A" w:rsidR="0072238D" w:rsidRPr="00E6584F" w:rsidRDefault="007B407E" w:rsidP="00F52F87">
      <w:pPr>
        <w:pStyle w:val="DefenceHeading3"/>
      </w:pPr>
      <w:r w:rsidRPr="00E6584F">
        <w:t xml:space="preserve">to the extent permitted by law, the Contractor will not be entitled to make (nor will the Commonwealth be liable upon) any Claim arising out of or in connection with the Contractor's failure to obtain and check measurements and dimension information concerning the Site as required by clause </w:t>
      </w:r>
      <w:r w:rsidRPr="009D0F96">
        <w:fldChar w:fldCharType="begin"/>
      </w:r>
      <w:r w:rsidRPr="00E6584F">
        <w:instrText xml:space="preserve"> REF _Ref450662571 \n \h </w:instrText>
      </w:r>
      <w:r w:rsidR="00E6584F">
        <w:instrText xml:space="preserve"> \* MERGEFORMAT </w:instrText>
      </w:r>
      <w:r w:rsidRPr="009D0F96">
        <w:fldChar w:fldCharType="separate"/>
      </w:r>
      <w:r w:rsidR="00424517">
        <w:t>8.35</w:t>
      </w:r>
      <w:r w:rsidRPr="009D0F96">
        <w:fldChar w:fldCharType="end"/>
      </w:r>
      <w:r w:rsidRPr="00E6584F">
        <w:t>.</w:t>
      </w:r>
      <w:bookmarkEnd w:id="1399"/>
    </w:p>
    <w:p w14:paraId="1B365406" w14:textId="021CE537" w:rsidR="007120E1" w:rsidRPr="00E6584F" w:rsidRDefault="007120E1" w:rsidP="00027BAF">
      <w:pPr>
        <w:pStyle w:val="DefenceHeading2"/>
      </w:pPr>
      <w:bookmarkStart w:id="1400" w:name="_Ref115968989"/>
      <w:bookmarkStart w:id="1401" w:name="_Toc138183776"/>
      <w:bookmarkStart w:id="1402" w:name="_Ref57715124"/>
      <w:bookmarkStart w:id="1403" w:name="_Ref57715162"/>
      <w:bookmarkStart w:id="1404" w:name="_Toc112771602"/>
      <w:r w:rsidRPr="00E6584F">
        <w:t>Local Industry</w:t>
      </w:r>
      <w:bookmarkEnd w:id="1400"/>
      <w:bookmarkEnd w:id="1401"/>
    </w:p>
    <w:p w14:paraId="3241A566" w14:textId="175D69C6" w:rsidR="007120E1" w:rsidRPr="004E1971" w:rsidRDefault="007120E1" w:rsidP="004E1971">
      <w:pPr>
        <w:pStyle w:val="DefenceHeading3"/>
      </w:pPr>
      <w:r w:rsidRPr="009D0F96">
        <w:t xml:space="preserve">The Contractor must, without derogating from its obligations under clauses </w:t>
      </w:r>
      <w:r w:rsidR="00AD23BB" w:rsidRPr="004E1971">
        <w:fldChar w:fldCharType="begin"/>
      </w:r>
      <w:r w:rsidR="00AD23BB" w:rsidRPr="004E1971">
        <w:instrText xml:space="preserve"> REF _Ref115968767 \n \h </w:instrText>
      </w:r>
      <w:r w:rsidR="00E6584F">
        <w:instrText xml:space="preserve"> \* MERGEFORMAT </w:instrText>
      </w:r>
      <w:r w:rsidR="00AD23BB" w:rsidRPr="004E1971">
        <w:fldChar w:fldCharType="separate"/>
      </w:r>
      <w:r w:rsidR="00424517">
        <w:t>9.2</w:t>
      </w:r>
      <w:r w:rsidR="00AD23BB" w:rsidRPr="004E1971">
        <w:fldChar w:fldCharType="end"/>
      </w:r>
      <w:r w:rsidRPr="004E1971">
        <w:t xml:space="preserve"> and </w:t>
      </w:r>
      <w:r w:rsidR="00AD23BB" w:rsidRPr="004E1971">
        <w:fldChar w:fldCharType="begin"/>
      </w:r>
      <w:r w:rsidR="00AD23BB" w:rsidRPr="004E1971">
        <w:instrText xml:space="preserve"> REF _Ref115968786 \n \h </w:instrText>
      </w:r>
      <w:r w:rsidR="00E6584F">
        <w:instrText xml:space="preserve"> \* MERGEFORMAT </w:instrText>
      </w:r>
      <w:r w:rsidR="00AD23BB" w:rsidRPr="004E1971">
        <w:fldChar w:fldCharType="separate"/>
      </w:r>
      <w:r w:rsidR="00424517">
        <w:t>19.2</w:t>
      </w:r>
      <w:r w:rsidR="00AD23BB" w:rsidRPr="004E1971">
        <w:fldChar w:fldCharType="end"/>
      </w:r>
      <w:r w:rsidRPr="004E1971">
        <w:t>, use its best endeavours to maximise:</w:t>
      </w:r>
    </w:p>
    <w:p w14:paraId="082DF486" w14:textId="1800AEB7" w:rsidR="007120E1" w:rsidRPr="00E6584F" w:rsidRDefault="007120E1" w:rsidP="004E1971">
      <w:pPr>
        <w:pStyle w:val="DefenceHeading4"/>
      </w:pPr>
      <w:r w:rsidRPr="00E6584F">
        <w:t>the purchase of goods and services from Australian suppliers and suppliers resident in the Host Nation, provided such goods and services are available in a timely manner, at a suitable price, and are of the standard required by the Contract; and</w:t>
      </w:r>
    </w:p>
    <w:p w14:paraId="5DAAD4AD" w14:textId="77777777" w:rsidR="009D0D1C" w:rsidRDefault="007120E1" w:rsidP="004E1971">
      <w:pPr>
        <w:pStyle w:val="DefenceHeading4"/>
      </w:pPr>
      <w:r w:rsidRPr="00E6584F">
        <w:t xml:space="preserve">involvement of Australian industry and the Host Nation's local industry, including employment of local residents, where available and sufficiently qualified, </w:t>
      </w:r>
    </w:p>
    <w:p w14:paraId="33557A74" w14:textId="43C452D7" w:rsidR="007120E1" w:rsidRPr="00E6584F" w:rsidRDefault="007120E1" w:rsidP="009D0D1C">
      <w:pPr>
        <w:pStyle w:val="DefenceHeading4"/>
        <w:numPr>
          <w:ilvl w:val="0"/>
          <w:numId w:val="0"/>
        </w:numPr>
        <w:ind w:left="964"/>
      </w:pPr>
      <w:r w:rsidRPr="00E6584F">
        <w:t>in carrying out the Contractor's Activities.</w:t>
      </w:r>
    </w:p>
    <w:p w14:paraId="0BDCDCC8" w14:textId="1EDC677F" w:rsidR="007120E1" w:rsidRPr="004E1971" w:rsidRDefault="007120E1" w:rsidP="004E1971">
      <w:pPr>
        <w:pStyle w:val="DefenceHeading3"/>
      </w:pPr>
      <w:r w:rsidRPr="009D0F96">
        <w:t xml:space="preserve">If the Contract Administrator considers, in its absolute discretion at any time during the carrying out of the Contractor's Activities, that it has concerns in relation to the Contractor's compliance with its obligations under this clause </w:t>
      </w:r>
      <w:r w:rsidR="00AD23BB" w:rsidRPr="004E1971">
        <w:fldChar w:fldCharType="begin"/>
      </w:r>
      <w:r w:rsidR="00AD23BB" w:rsidRPr="004E1971">
        <w:instrText xml:space="preserve"> REF _Ref115968989 \n \h </w:instrText>
      </w:r>
      <w:r w:rsidR="00E6584F">
        <w:instrText xml:space="preserve"> \* MERGEFORMAT </w:instrText>
      </w:r>
      <w:r w:rsidR="00AD23BB" w:rsidRPr="004E1971">
        <w:fldChar w:fldCharType="separate"/>
      </w:r>
      <w:r w:rsidR="00424517">
        <w:t>8.36</w:t>
      </w:r>
      <w:r w:rsidR="00AD23BB" w:rsidRPr="004E1971">
        <w:fldChar w:fldCharType="end"/>
      </w:r>
      <w:r w:rsidRPr="004E1971">
        <w:t xml:space="preserve"> then the Contract Administrator may direct the Contractor to provide additional detail, at its cost, in relation to its compliance with this clause </w:t>
      </w:r>
      <w:r w:rsidR="00AD23BB" w:rsidRPr="004E1971">
        <w:fldChar w:fldCharType="begin"/>
      </w:r>
      <w:r w:rsidR="00AD23BB" w:rsidRPr="004E1971">
        <w:instrText xml:space="preserve"> REF _Ref115968989 \n \h </w:instrText>
      </w:r>
      <w:r w:rsidR="00E6584F">
        <w:instrText xml:space="preserve"> \* MERGEFORMAT </w:instrText>
      </w:r>
      <w:r w:rsidR="00AD23BB" w:rsidRPr="004E1971">
        <w:fldChar w:fldCharType="separate"/>
      </w:r>
      <w:r w:rsidR="00424517">
        <w:t>8.36</w:t>
      </w:r>
      <w:r w:rsidR="00AD23BB" w:rsidRPr="004E1971">
        <w:fldChar w:fldCharType="end"/>
      </w:r>
      <w:r w:rsidRPr="004E1971">
        <w:t xml:space="preserve"> and the steps that the Contractor will take to ensure such compliance.</w:t>
      </w:r>
    </w:p>
    <w:p w14:paraId="330E94FC" w14:textId="16D09785" w:rsidR="007120E1" w:rsidRPr="004E1971" w:rsidRDefault="007120E1" w:rsidP="004E1971">
      <w:pPr>
        <w:pStyle w:val="DefenceHeading3"/>
      </w:pPr>
      <w:r w:rsidRPr="004E1971">
        <w:t>The Contractor:</w:t>
      </w:r>
    </w:p>
    <w:p w14:paraId="466BBA29" w14:textId="78CCD7F6" w:rsidR="007120E1" w:rsidRPr="00E6584F" w:rsidRDefault="007120E1" w:rsidP="004E1971">
      <w:pPr>
        <w:pStyle w:val="DefenceHeading4"/>
      </w:pPr>
      <w:bookmarkStart w:id="1405" w:name="_Ref115969011"/>
      <w:r w:rsidRPr="00E6584F">
        <w:t xml:space="preserve">must comply with all directions issued by the Contract Administrator in relation to the Contractor's compliance with this clause </w:t>
      </w:r>
      <w:r w:rsidR="00AD23BB" w:rsidRPr="009D0F96">
        <w:fldChar w:fldCharType="begin"/>
      </w:r>
      <w:r w:rsidR="00AD23BB" w:rsidRPr="00E6584F">
        <w:instrText xml:space="preserve"> REF _Ref115968989 \n \h </w:instrText>
      </w:r>
      <w:r w:rsidR="00E6584F">
        <w:instrText xml:space="preserve"> \* MERGEFORMAT </w:instrText>
      </w:r>
      <w:r w:rsidR="00AD23BB" w:rsidRPr="009D0F96">
        <w:fldChar w:fldCharType="separate"/>
      </w:r>
      <w:r w:rsidR="00424517">
        <w:t>8.36</w:t>
      </w:r>
      <w:r w:rsidR="00AD23BB" w:rsidRPr="009D0F96">
        <w:fldChar w:fldCharType="end"/>
      </w:r>
      <w:r w:rsidRPr="00E6584F">
        <w:t>; and</w:t>
      </w:r>
      <w:bookmarkEnd w:id="1405"/>
    </w:p>
    <w:p w14:paraId="29922D66" w14:textId="5E225BDB" w:rsidR="007120E1" w:rsidRPr="004E1971" w:rsidRDefault="007120E1" w:rsidP="004E1971">
      <w:pPr>
        <w:pStyle w:val="DefenceHeading4"/>
      </w:pPr>
      <w:r w:rsidRPr="009D0F96">
        <w:t xml:space="preserve">will not be entitled to make (nor will the Commonwealth be liable upon) any Claim arising out of or in </w:t>
      </w:r>
      <w:r w:rsidRPr="005C6CC4">
        <w:t xml:space="preserve">connection with any direction of the Contract Administrator under subparagraph </w:t>
      </w:r>
      <w:r w:rsidR="00AD23BB" w:rsidRPr="004E1971">
        <w:fldChar w:fldCharType="begin"/>
      </w:r>
      <w:r w:rsidR="00AD23BB" w:rsidRPr="004E1971">
        <w:instrText xml:space="preserve"> REF _Ref115969011 \n \h </w:instrText>
      </w:r>
      <w:r w:rsidR="00E6584F">
        <w:instrText xml:space="preserve"> \* MERGEFORMAT </w:instrText>
      </w:r>
      <w:r w:rsidR="00AD23BB" w:rsidRPr="004E1971">
        <w:fldChar w:fldCharType="separate"/>
      </w:r>
      <w:r w:rsidR="00424517">
        <w:t>(i)</w:t>
      </w:r>
      <w:r w:rsidR="00AD23BB" w:rsidRPr="004E1971">
        <w:fldChar w:fldCharType="end"/>
      </w:r>
      <w:r w:rsidRPr="004E1971">
        <w:t>.</w:t>
      </w:r>
    </w:p>
    <w:p w14:paraId="45AFF145" w14:textId="0CE729AC" w:rsidR="00027BAF" w:rsidRPr="00E6584F" w:rsidRDefault="00027BAF" w:rsidP="00027BAF">
      <w:pPr>
        <w:pStyle w:val="DefenceHeading2"/>
      </w:pPr>
      <w:bookmarkStart w:id="1406" w:name="_Ref117870036"/>
      <w:bookmarkStart w:id="1407" w:name="_Toc138183777"/>
      <w:r w:rsidRPr="00E6584F">
        <w:t xml:space="preserve">Pandemic </w:t>
      </w:r>
      <w:r w:rsidR="00322ECB" w:rsidRPr="00E6584F">
        <w:t xml:space="preserve">Adjustment </w:t>
      </w:r>
      <w:r w:rsidRPr="00E6584F">
        <w:t>Event</w:t>
      </w:r>
      <w:bookmarkEnd w:id="1402"/>
      <w:bookmarkEnd w:id="1403"/>
      <w:bookmarkEnd w:id="1404"/>
      <w:bookmarkEnd w:id="1406"/>
      <w:bookmarkEnd w:id="1407"/>
    </w:p>
    <w:p w14:paraId="60FEA691" w14:textId="38EA4E05" w:rsidR="00027BAF" w:rsidRPr="00E6584F" w:rsidRDefault="00027BAF" w:rsidP="00322ECB">
      <w:pPr>
        <w:pStyle w:val="DefenceHeading3"/>
      </w:pPr>
      <w:bookmarkStart w:id="1408" w:name="_Ref37162133"/>
      <w:r w:rsidRPr="00E6584F">
        <w:rPr>
          <w:bCs w:val="0"/>
        </w:rPr>
        <w:t xml:space="preserve">If </w:t>
      </w:r>
      <w:r w:rsidR="00322ECB" w:rsidRPr="00E6584F">
        <w:rPr>
          <w:bCs w:val="0"/>
        </w:rPr>
        <w:t>either party</w:t>
      </w:r>
      <w:r w:rsidRPr="00E6584F">
        <w:rPr>
          <w:bCs w:val="0"/>
        </w:rPr>
        <w:t xml:space="preserve"> considers that there has been a Pandemic </w:t>
      </w:r>
      <w:r w:rsidR="00322ECB" w:rsidRPr="00E6584F">
        <w:rPr>
          <w:bCs w:val="0"/>
        </w:rPr>
        <w:t xml:space="preserve">Adjustment </w:t>
      </w:r>
      <w:r w:rsidRPr="00E6584F">
        <w:rPr>
          <w:bCs w:val="0"/>
        </w:rPr>
        <w:t xml:space="preserve">Event, </w:t>
      </w:r>
      <w:r w:rsidR="00322ECB" w:rsidRPr="00E6584F">
        <w:rPr>
          <w:bCs w:val="0"/>
        </w:rPr>
        <w:t xml:space="preserve">then the party discovering </w:t>
      </w:r>
      <w:r w:rsidRPr="00E6584F">
        <w:rPr>
          <w:bCs w:val="0"/>
        </w:rPr>
        <w:t xml:space="preserve">it must promptly give the Contract Administrator and the </w:t>
      </w:r>
      <w:r w:rsidR="00322ECB" w:rsidRPr="00E6584F">
        <w:rPr>
          <w:bCs w:val="0"/>
        </w:rPr>
        <w:t xml:space="preserve">other party </w:t>
      </w:r>
      <w:r w:rsidRPr="00E6584F">
        <w:rPr>
          <w:bCs w:val="0"/>
        </w:rPr>
        <w:t xml:space="preserve">notice in writing, together with detailed particulars of the </w:t>
      </w:r>
      <w:bookmarkEnd w:id="1408"/>
      <w:r w:rsidR="00E62397" w:rsidRPr="00E6584F">
        <w:t xml:space="preserve">relevant </w:t>
      </w:r>
      <w:r w:rsidR="00994FA7" w:rsidRPr="00E6584F">
        <w:t xml:space="preserve">event </w:t>
      </w:r>
      <w:r w:rsidR="00E62397" w:rsidRPr="00E6584F">
        <w:t xml:space="preserve">and </w:t>
      </w:r>
      <w:r w:rsidR="00322ECB" w:rsidRPr="00E6584F">
        <w:t>such other information as the Contract Administrator may require.</w:t>
      </w:r>
    </w:p>
    <w:p w14:paraId="2448FF97" w14:textId="36A5D2A4" w:rsidR="00027BAF" w:rsidRPr="00E6584F" w:rsidRDefault="00027BAF" w:rsidP="00F52F87">
      <w:pPr>
        <w:pStyle w:val="DefenceHeading3"/>
        <w:rPr>
          <w:bCs w:val="0"/>
        </w:rPr>
      </w:pPr>
      <w:bookmarkStart w:id="1409" w:name="_Ref459550717"/>
      <w:bookmarkStart w:id="1410" w:name="_Ref37164349"/>
      <w:r w:rsidRPr="00E6584F">
        <w:rPr>
          <w:bCs w:val="0"/>
        </w:rPr>
        <w:lastRenderedPageBreak/>
        <w:t xml:space="preserve">The Contract Administrator must, within 14 days of receipt of </w:t>
      </w:r>
      <w:r w:rsidR="00322ECB" w:rsidRPr="00E6584F">
        <w:rPr>
          <w:bCs w:val="0"/>
        </w:rPr>
        <w:t xml:space="preserve">a </w:t>
      </w:r>
      <w:r w:rsidRPr="00E6584F">
        <w:rPr>
          <w:bCs w:val="0"/>
        </w:rPr>
        <w:t xml:space="preserve">notice under paragraph </w:t>
      </w:r>
      <w:bookmarkStart w:id="1411" w:name="_Ref72043005"/>
      <w:bookmarkEnd w:id="1409"/>
      <w:r w:rsidR="007C2548" w:rsidRPr="009D0F96">
        <w:rPr>
          <w:bCs w:val="0"/>
        </w:rPr>
        <w:fldChar w:fldCharType="begin"/>
      </w:r>
      <w:r w:rsidR="007C2548" w:rsidRPr="00E6584F">
        <w:rPr>
          <w:bCs w:val="0"/>
        </w:rPr>
        <w:instrText xml:space="preserve"> REF _Ref37162133 \n \h </w:instrText>
      </w:r>
      <w:r w:rsidR="00D70E5D" w:rsidRPr="00E6584F">
        <w:rPr>
          <w:bCs w:val="0"/>
        </w:rPr>
        <w:instrText xml:space="preserve"> \* MERGEFORMAT </w:instrText>
      </w:r>
      <w:r w:rsidR="007C2548" w:rsidRPr="009D0F96">
        <w:rPr>
          <w:bCs w:val="0"/>
        </w:rPr>
      </w:r>
      <w:r w:rsidR="007C2548" w:rsidRPr="009D0F96">
        <w:rPr>
          <w:bCs w:val="0"/>
        </w:rPr>
        <w:fldChar w:fldCharType="separate"/>
      </w:r>
      <w:r w:rsidR="00424517">
        <w:rPr>
          <w:bCs w:val="0"/>
        </w:rPr>
        <w:t>(a)</w:t>
      </w:r>
      <w:r w:rsidR="007C2548" w:rsidRPr="009D0F96">
        <w:rPr>
          <w:bCs w:val="0"/>
        </w:rPr>
        <w:fldChar w:fldCharType="end"/>
      </w:r>
      <w:r w:rsidR="00AE3B17" w:rsidRPr="00E6584F">
        <w:rPr>
          <w:bCs w:val="0"/>
        </w:rPr>
        <w:t>,</w:t>
      </w:r>
      <w:r w:rsidRPr="00E6584F">
        <w:rPr>
          <w:bCs w:val="0"/>
        </w:rPr>
        <w:t xml:space="preserve"> notify the Contractor and the Commonwealth of its determination whether a Pandemic </w:t>
      </w:r>
      <w:r w:rsidR="001E41F4" w:rsidRPr="00E6584F">
        <w:rPr>
          <w:bCs w:val="0"/>
        </w:rPr>
        <w:t xml:space="preserve">Adjustment </w:t>
      </w:r>
      <w:r w:rsidRPr="00E6584F">
        <w:rPr>
          <w:bCs w:val="0"/>
        </w:rPr>
        <w:t>Event has occurred.</w:t>
      </w:r>
      <w:bookmarkEnd w:id="1410"/>
    </w:p>
    <w:p w14:paraId="1F820173" w14:textId="4852D766" w:rsidR="00027BAF" w:rsidRPr="00E6584F" w:rsidRDefault="00027BAF" w:rsidP="00F52F87">
      <w:pPr>
        <w:pStyle w:val="DefenceHeading3"/>
        <w:rPr>
          <w:bCs w:val="0"/>
        </w:rPr>
      </w:pPr>
      <w:bookmarkStart w:id="1412" w:name="_Ref459303710"/>
      <w:bookmarkEnd w:id="1411"/>
      <w:r w:rsidRPr="00E6584F">
        <w:rPr>
          <w:bCs w:val="0"/>
        </w:rPr>
        <w:t xml:space="preserve">Where the Contract Administrator has determined a Pandemic </w:t>
      </w:r>
      <w:r w:rsidR="00322ECB" w:rsidRPr="00E6584F">
        <w:rPr>
          <w:bCs w:val="0"/>
        </w:rPr>
        <w:t xml:space="preserve">Adjustment </w:t>
      </w:r>
      <w:r w:rsidRPr="00E6584F">
        <w:rPr>
          <w:bCs w:val="0"/>
        </w:rPr>
        <w:t xml:space="preserve">Event has occurred, the Contract Administrator may, without being under any obligation to do so, instruct the Contractor as to the course it must adopt insofar as the Contractor's Activities are affected by the Pandemic </w:t>
      </w:r>
      <w:r w:rsidR="00322ECB" w:rsidRPr="00E6584F">
        <w:rPr>
          <w:bCs w:val="0"/>
        </w:rPr>
        <w:t xml:space="preserve">Adjustment </w:t>
      </w:r>
      <w:r w:rsidRPr="00E6584F">
        <w:rPr>
          <w:bCs w:val="0"/>
        </w:rPr>
        <w:t>Event.</w:t>
      </w:r>
      <w:bookmarkEnd w:id="1412"/>
      <w:r w:rsidRPr="00E6584F">
        <w:rPr>
          <w:bCs w:val="0"/>
        </w:rPr>
        <w:t xml:space="preserve"> </w:t>
      </w:r>
    </w:p>
    <w:p w14:paraId="597E5817" w14:textId="672F46B1" w:rsidR="00027BAF" w:rsidRPr="00E6584F" w:rsidRDefault="00027BAF" w:rsidP="00F52F87">
      <w:pPr>
        <w:pStyle w:val="DefenceHeading3"/>
        <w:rPr>
          <w:bCs w:val="0"/>
        </w:rPr>
      </w:pPr>
      <w:bookmarkStart w:id="1413" w:name="_Ref96011817"/>
      <w:r w:rsidRPr="00E6584F">
        <w:rPr>
          <w:bCs w:val="0"/>
        </w:rPr>
        <w:t xml:space="preserve">If a Pandemic </w:t>
      </w:r>
      <w:r w:rsidR="00322ECB" w:rsidRPr="00E6584F">
        <w:rPr>
          <w:bCs w:val="0"/>
        </w:rPr>
        <w:t xml:space="preserve">Adjustment </w:t>
      </w:r>
      <w:r w:rsidRPr="00E6584F">
        <w:rPr>
          <w:bCs w:val="0"/>
        </w:rPr>
        <w:t>Event occurs:</w:t>
      </w:r>
      <w:bookmarkEnd w:id="1413"/>
    </w:p>
    <w:p w14:paraId="113EC3A3" w14:textId="3B9BA608" w:rsidR="00027BAF" w:rsidRPr="00E6584F" w:rsidRDefault="00027BAF" w:rsidP="00F52F87">
      <w:pPr>
        <w:pStyle w:val="DefenceHeading4"/>
      </w:pPr>
      <w:bookmarkStart w:id="1414" w:name="_Ref37161995"/>
      <w:bookmarkStart w:id="1415" w:name="_Ref459976173"/>
      <w:r w:rsidRPr="00E6584F">
        <w:t>subject</w:t>
      </w:r>
      <w:r w:rsidRPr="00E6584F">
        <w:rPr>
          <w:rFonts w:cs="Arial"/>
          <w:bCs/>
          <w:szCs w:val="26"/>
        </w:rPr>
        <w:t xml:space="preserve"> to paragraph </w:t>
      </w:r>
      <w:r w:rsidR="00C76116" w:rsidRPr="009D0F96">
        <w:rPr>
          <w:rFonts w:cs="Arial"/>
          <w:bCs/>
          <w:szCs w:val="26"/>
        </w:rPr>
        <w:fldChar w:fldCharType="begin"/>
      </w:r>
      <w:r w:rsidR="00C76116" w:rsidRPr="00E6584F">
        <w:rPr>
          <w:rFonts w:cs="Arial"/>
          <w:bCs/>
          <w:szCs w:val="26"/>
        </w:rPr>
        <w:instrText xml:space="preserve"> REF _Ref37161916 \n \h </w:instrText>
      </w:r>
      <w:r w:rsidR="00E6584F">
        <w:rPr>
          <w:rFonts w:cs="Arial"/>
          <w:bCs/>
          <w:szCs w:val="26"/>
        </w:rPr>
        <w:instrText xml:space="preserve"> \* MERGEFORMAT </w:instrText>
      </w:r>
      <w:r w:rsidR="00C76116" w:rsidRPr="009D0F96">
        <w:rPr>
          <w:rFonts w:cs="Arial"/>
          <w:bCs/>
          <w:szCs w:val="26"/>
        </w:rPr>
      </w:r>
      <w:r w:rsidR="00C76116" w:rsidRPr="009D0F96">
        <w:rPr>
          <w:rFonts w:cs="Arial"/>
          <w:bCs/>
          <w:szCs w:val="26"/>
        </w:rPr>
        <w:fldChar w:fldCharType="separate"/>
      </w:r>
      <w:r w:rsidR="00424517">
        <w:rPr>
          <w:rFonts w:cs="Arial"/>
          <w:bCs/>
          <w:szCs w:val="26"/>
        </w:rPr>
        <w:t>(f)</w:t>
      </w:r>
      <w:r w:rsidR="00C76116" w:rsidRPr="009D0F96">
        <w:rPr>
          <w:rFonts w:cs="Arial"/>
          <w:bCs/>
          <w:szCs w:val="26"/>
        </w:rPr>
        <w:fldChar w:fldCharType="end"/>
      </w:r>
      <w:r w:rsidRPr="00E6584F">
        <w:rPr>
          <w:rFonts w:cs="Arial"/>
          <w:bCs/>
          <w:szCs w:val="26"/>
        </w:rPr>
        <w:t>, the Contractor will be entitled to</w:t>
      </w:r>
      <w:r w:rsidR="004D7036" w:rsidRPr="00E6584F">
        <w:rPr>
          <w:rFonts w:cs="Arial"/>
          <w:bCs/>
          <w:szCs w:val="26"/>
        </w:rPr>
        <w:t xml:space="preserve"> </w:t>
      </w:r>
      <w:bookmarkStart w:id="1416" w:name="_Ref47104169"/>
      <w:bookmarkStart w:id="1417" w:name="_Ref460318903"/>
      <w:bookmarkEnd w:id="1414"/>
      <w:bookmarkEnd w:id="1415"/>
      <w:r w:rsidRPr="00E6584F">
        <w:t>have the Contractor’s Work Fee (Planning) or the Contractor’s Work Fee (Delivery) (as the case may be) increased by the extra costs reasonably incurred by the Contractor:</w:t>
      </w:r>
      <w:bookmarkEnd w:id="1416"/>
    </w:p>
    <w:p w14:paraId="2FE400E8" w14:textId="7410A3E2" w:rsidR="00027BAF" w:rsidRPr="00E6584F" w:rsidRDefault="00027BAF" w:rsidP="00F52F87">
      <w:pPr>
        <w:pStyle w:val="DefenceHeading5"/>
      </w:pPr>
      <w:r w:rsidRPr="00E6584F">
        <w:t xml:space="preserve">after the giving of the notice under paragraph </w:t>
      </w:r>
      <w:r w:rsidR="007C2548" w:rsidRPr="009D0F96">
        <w:fldChar w:fldCharType="begin"/>
      </w:r>
      <w:r w:rsidR="007C2548" w:rsidRPr="00E6584F">
        <w:instrText xml:space="preserve"> REF _Ref37162133 \n \h </w:instrText>
      </w:r>
      <w:r w:rsidR="004D7036" w:rsidRPr="00E6584F">
        <w:instrText xml:space="preserve"> \* MERGEFORMAT </w:instrText>
      </w:r>
      <w:r w:rsidR="007C2548" w:rsidRPr="009D0F96">
        <w:fldChar w:fldCharType="separate"/>
      </w:r>
      <w:r w:rsidR="00424517">
        <w:t>(a)</w:t>
      </w:r>
      <w:r w:rsidR="007C2548" w:rsidRPr="009D0F96">
        <w:fldChar w:fldCharType="end"/>
      </w:r>
      <w:r w:rsidRPr="00E6584F">
        <w:t xml:space="preserve"> which arise directly from the Pandemic </w:t>
      </w:r>
      <w:r w:rsidR="00322ECB" w:rsidRPr="00E6584F">
        <w:t xml:space="preserve">Adjustment </w:t>
      </w:r>
      <w:r w:rsidRPr="00E6584F">
        <w:t xml:space="preserve">Event </w:t>
      </w:r>
      <w:r w:rsidR="00322ECB" w:rsidRPr="00E6584F">
        <w:t xml:space="preserve">or </w:t>
      </w:r>
      <w:r w:rsidRPr="00E6584F">
        <w:t xml:space="preserve">any instruction of the Contract Administrator under paragraph </w:t>
      </w:r>
      <w:r w:rsidR="007C2548" w:rsidRPr="009D0F96">
        <w:fldChar w:fldCharType="begin"/>
      </w:r>
      <w:r w:rsidR="007C2548" w:rsidRPr="00E6584F">
        <w:instrText xml:space="preserve"> REF _Ref459303710 \n \h </w:instrText>
      </w:r>
      <w:r w:rsidR="002A1BCE" w:rsidRPr="00E6584F">
        <w:instrText xml:space="preserve"> \* MERGEFORMAT </w:instrText>
      </w:r>
      <w:r w:rsidR="007C2548" w:rsidRPr="009D0F96">
        <w:fldChar w:fldCharType="separate"/>
      </w:r>
      <w:r w:rsidR="00424517">
        <w:t>(c)</w:t>
      </w:r>
      <w:r w:rsidR="007C2548" w:rsidRPr="009D0F96">
        <w:fldChar w:fldCharType="end"/>
      </w:r>
      <w:r w:rsidRPr="00E6584F">
        <w:t xml:space="preserve">; and </w:t>
      </w:r>
      <w:bookmarkEnd w:id="1417"/>
    </w:p>
    <w:p w14:paraId="5903A310" w14:textId="4BA27FDF" w:rsidR="00027BAF" w:rsidRPr="00E6584F" w:rsidRDefault="00027BAF" w:rsidP="00F52F87">
      <w:pPr>
        <w:pStyle w:val="DefenceHeading5"/>
      </w:pPr>
      <w:r w:rsidRPr="00E6584F">
        <w:t>to the extent such costs were exclusively incurred for the purposes of performing the Contractor’s Work (Planning) or the Contractor’s Work (Delivery) (as the case may be),</w:t>
      </w:r>
    </w:p>
    <w:p w14:paraId="501E4DAF" w14:textId="77777777" w:rsidR="00E025A1" w:rsidRPr="00E6584F" w:rsidRDefault="00027BAF" w:rsidP="002F6D02">
      <w:pPr>
        <w:pStyle w:val="DefenceIndent2"/>
      </w:pPr>
      <w:r w:rsidRPr="00E6584F">
        <w:t xml:space="preserve">as determined by the Contract Administrator; </w:t>
      </w:r>
    </w:p>
    <w:p w14:paraId="7B939465" w14:textId="486D9D6B" w:rsidR="00027BAF" w:rsidRPr="00E6584F" w:rsidRDefault="00E025A1" w:rsidP="00E025A1">
      <w:pPr>
        <w:pStyle w:val="DefenceHeading4"/>
      </w:pPr>
      <w:bookmarkStart w:id="1418" w:name="_Ref96011818"/>
      <w:r w:rsidRPr="00E6584F">
        <w:t xml:space="preserve">subject to paragraph </w:t>
      </w:r>
      <w:r w:rsidRPr="009D0F96">
        <w:fldChar w:fldCharType="begin"/>
      </w:r>
      <w:r w:rsidRPr="00E6584F">
        <w:instrText xml:space="preserve"> REF _Ref37161916 \n \h  \* MERGEFORMAT </w:instrText>
      </w:r>
      <w:r w:rsidRPr="009D0F96">
        <w:fldChar w:fldCharType="separate"/>
      </w:r>
      <w:r w:rsidR="00424517">
        <w:t>(f)</w:t>
      </w:r>
      <w:r w:rsidRPr="009D0F96">
        <w:fldChar w:fldCharType="end"/>
      </w:r>
      <w:r w:rsidRPr="00E6584F">
        <w:t xml:space="preserve">, the Contractor’s Work Fee (Planning) or the Contractor’s Work Fee (Delivery) (as the case may be) will be decreased by any savings made (or which would have been made if the Contractor had taken all reasonable steps to maximise savings) by the Contractor which arise directly from the Pandemic Adjustment Event or any instruction of the Contract Administrator under paragraph </w:t>
      </w:r>
      <w:r w:rsidRPr="009D0F96">
        <w:fldChar w:fldCharType="begin"/>
      </w:r>
      <w:r w:rsidRPr="00E6584F">
        <w:instrText xml:space="preserve"> REF _Ref459303710 \n \h  \* MERGEFORMAT </w:instrText>
      </w:r>
      <w:r w:rsidRPr="009D0F96">
        <w:fldChar w:fldCharType="separate"/>
      </w:r>
      <w:r w:rsidR="00424517">
        <w:t>(c)</w:t>
      </w:r>
      <w:r w:rsidRPr="009D0F96">
        <w:fldChar w:fldCharType="end"/>
      </w:r>
      <w:r w:rsidRPr="00E6584F">
        <w:t xml:space="preserve">, as determined by the Contract Administrator; </w:t>
      </w:r>
      <w:r w:rsidR="00027BAF" w:rsidRPr="00E6584F">
        <w:t>and</w:t>
      </w:r>
      <w:bookmarkEnd w:id="1418"/>
    </w:p>
    <w:p w14:paraId="67B0E2FF" w14:textId="77777777" w:rsidR="00027BAF" w:rsidRPr="00E6584F" w:rsidRDefault="00027BAF" w:rsidP="00F52F87">
      <w:pPr>
        <w:pStyle w:val="DefenceHeading4"/>
        <w:rPr>
          <w:rFonts w:cs="Arial"/>
          <w:bCs/>
          <w:szCs w:val="26"/>
        </w:rPr>
      </w:pPr>
      <w:r w:rsidRPr="00E6584F">
        <w:t>the</w:t>
      </w:r>
      <w:r w:rsidRPr="00E6584F">
        <w:rPr>
          <w:rFonts w:cs="Arial"/>
          <w:bCs/>
          <w:szCs w:val="26"/>
        </w:rPr>
        <w:t xml:space="preserve"> Contractor must:</w:t>
      </w:r>
    </w:p>
    <w:p w14:paraId="080137AB" w14:textId="1DC27ADC" w:rsidR="00027BAF" w:rsidRPr="00E6584F" w:rsidRDefault="00027BAF" w:rsidP="00F52F87">
      <w:pPr>
        <w:pStyle w:val="DefenceHeading5"/>
      </w:pPr>
      <w:r w:rsidRPr="00E6584F">
        <w:t xml:space="preserve">comply with any direction of the Contract Administrator in relation to the Pandemic </w:t>
      </w:r>
      <w:r w:rsidR="00E025A1" w:rsidRPr="00E6584F">
        <w:t xml:space="preserve">Adjustment </w:t>
      </w:r>
      <w:r w:rsidRPr="00E6584F">
        <w:t xml:space="preserve">Event; and </w:t>
      </w:r>
    </w:p>
    <w:p w14:paraId="31C1453B" w14:textId="77A235D6" w:rsidR="00027BAF" w:rsidRPr="00E6584F" w:rsidRDefault="00E025A1" w:rsidP="00F52F87">
      <w:pPr>
        <w:pStyle w:val="DefenceHeading5"/>
      </w:pPr>
      <w:bookmarkStart w:id="1419" w:name="_Ref37161980"/>
      <w:r w:rsidRPr="00E6584F">
        <w:t xml:space="preserve">update the Pandemic Management Plan on account of the Pandemic Adjustment Event in accordance with clause </w:t>
      </w:r>
      <w:r w:rsidR="003F195B" w:rsidRPr="009D0F96">
        <w:fldChar w:fldCharType="begin"/>
      </w:r>
      <w:r w:rsidR="003F195B" w:rsidRPr="00E6584F">
        <w:instrText xml:space="preserve"> REF _Ref163543705 \w \h  \* MERGEFORMAT </w:instrText>
      </w:r>
      <w:r w:rsidR="003F195B" w:rsidRPr="009D0F96">
        <w:fldChar w:fldCharType="separate"/>
      </w:r>
      <w:r w:rsidR="00424517">
        <w:t>9.2</w:t>
      </w:r>
      <w:r w:rsidR="003F195B" w:rsidRPr="009D0F96">
        <w:fldChar w:fldCharType="end"/>
      </w:r>
      <w:r w:rsidR="00027BAF" w:rsidRPr="00E6584F">
        <w:t>.</w:t>
      </w:r>
      <w:bookmarkEnd w:id="1419"/>
    </w:p>
    <w:p w14:paraId="0B64703B" w14:textId="026D9D1E" w:rsidR="003F195B" w:rsidRPr="00E6584F" w:rsidRDefault="00027BAF" w:rsidP="00F52F87">
      <w:pPr>
        <w:pStyle w:val="DefenceHeading3"/>
        <w:rPr>
          <w:bCs w:val="0"/>
        </w:rPr>
      </w:pPr>
      <w:r w:rsidRPr="00E6584F">
        <w:rPr>
          <w:bCs w:val="0"/>
        </w:rPr>
        <w:t>To the extent permitted by law</w:t>
      </w:r>
      <w:r w:rsidR="003F195B" w:rsidRPr="00E6584F">
        <w:rPr>
          <w:bCs w:val="0"/>
        </w:rPr>
        <w:t>:</w:t>
      </w:r>
      <w:r w:rsidRPr="00E6584F">
        <w:rPr>
          <w:bCs w:val="0"/>
        </w:rPr>
        <w:t xml:space="preserve"> </w:t>
      </w:r>
    </w:p>
    <w:p w14:paraId="68125422" w14:textId="6179AEF0" w:rsidR="003F195B" w:rsidRPr="00E6584F" w:rsidRDefault="003F195B" w:rsidP="003F195B">
      <w:pPr>
        <w:pStyle w:val="DefenceHeading4"/>
      </w:pPr>
      <w:bookmarkStart w:id="1420" w:name="_Ref95980882"/>
      <w:r w:rsidRPr="00E6584F">
        <w:t xml:space="preserve">the entitlement of the parties in respect of a Pandemic Adjustment Event will be determined solely under this clause </w:t>
      </w:r>
      <w:r w:rsidR="00732F3A">
        <w:fldChar w:fldCharType="begin"/>
      </w:r>
      <w:r w:rsidR="00732F3A">
        <w:instrText xml:space="preserve"> REF _Ref117870036 \w \h </w:instrText>
      </w:r>
      <w:r w:rsidR="00732F3A">
        <w:fldChar w:fldCharType="separate"/>
      </w:r>
      <w:r w:rsidR="00424517">
        <w:t>8.37</w:t>
      </w:r>
      <w:r w:rsidR="00732F3A">
        <w:fldChar w:fldCharType="end"/>
      </w:r>
      <w:r w:rsidRPr="00E6584F">
        <w:t>; and</w:t>
      </w:r>
      <w:bookmarkEnd w:id="1420"/>
    </w:p>
    <w:p w14:paraId="5E89C56B" w14:textId="1A1AC0EF" w:rsidR="00027BAF" w:rsidRPr="00E6584F" w:rsidRDefault="003F195B" w:rsidP="003F195B">
      <w:pPr>
        <w:pStyle w:val="DefenceHeading4"/>
        <w:rPr>
          <w:bCs/>
        </w:rPr>
      </w:pPr>
      <w:r w:rsidRPr="00E6584F">
        <w:t xml:space="preserve">without limiting subparagraph </w:t>
      </w:r>
      <w:r w:rsidR="0041257B" w:rsidRPr="009D0F96">
        <w:fldChar w:fldCharType="begin"/>
      </w:r>
      <w:r w:rsidR="0041257B" w:rsidRPr="00E6584F">
        <w:instrText xml:space="preserve"> REF _Ref95980882 \n \h </w:instrText>
      </w:r>
      <w:r w:rsidR="00E6584F">
        <w:instrText xml:space="preserve"> \* MERGEFORMAT </w:instrText>
      </w:r>
      <w:r w:rsidR="0041257B" w:rsidRPr="009D0F96">
        <w:fldChar w:fldCharType="separate"/>
      </w:r>
      <w:r w:rsidR="00424517">
        <w:t>(i)</w:t>
      </w:r>
      <w:r w:rsidR="0041257B" w:rsidRPr="009D0F96">
        <w:fldChar w:fldCharType="end"/>
      </w:r>
      <w:r w:rsidRPr="00E6584F">
        <w:t xml:space="preserve">, </w:t>
      </w:r>
      <w:r w:rsidR="00027BAF" w:rsidRPr="00E6584F">
        <w:t xml:space="preserve">the Contractor will not be entitled to make (nor will the Commonwealth be liable upon) any Claim arising out of or in connection with a Pandemic </w:t>
      </w:r>
      <w:r w:rsidRPr="00E6584F">
        <w:t xml:space="preserve">Adjustment </w:t>
      </w:r>
      <w:r w:rsidR="00027BAF" w:rsidRPr="00E6584F">
        <w:t>Event</w:t>
      </w:r>
      <w:r w:rsidRPr="00E6584F">
        <w:t xml:space="preserve"> or</w:t>
      </w:r>
      <w:r w:rsidR="00027BAF" w:rsidRPr="00E6584F">
        <w:t xml:space="preserve"> any instruction of the Contract Administrator under paragraph </w:t>
      </w:r>
      <w:r w:rsidR="00F205A4" w:rsidRPr="009D0F96">
        <w:rPr>
          <w:bCs/>
        </w:rPr>
        <w:fldChar w:fldCharType="begin"/>
      </w:r>
      <w:r w:rsidR="00F205A4" w:rsidRPr="00E6584F">
        <w:instrText xml:space="preserve"> REF _Ref459303710 \r \h </w:instrText>
      </w:r>
      <w:r w:rsidR="00E6584F">
        <w:rPr>
          <w:bCs/>
        </w:rPr>
        <w:instrText xml:space="preserve"> \* MERGEFORMAT </w:instrText>
      </w:r>
      <w:r w:rsidR="00F205A4" w:rsidRPr="009D0F96">
        <w:rPr>
          <w:bCs/>
        </w:rPr>
      </w:r>
      <w:r w:rsidR="00F205A4" w:rsidRPr="009D0F96">
        <w:rPr>
          <w:bCs/>
        </w:rPr>
        <w:fldChar w:fldCharType="separate"/>
      </w:r>
      <w:r w:rsidR="00424517">
        <w:t>(c)</w:t>
      </w:r>
      <w:r w:rsidR="00F205A4" w:rsidRPr="009D0F96">
        <w:rPr>
          <w:bCs/>
        </w:rPr>
        <w:fldChar w:fldCharType="end"/>
      </w:r>
      <w:r w:rsidR="00027BAF" w:rsidRPr="00E6584F">
        <w:t xml:space="preserve">, other than: </w:t>
      </w:r>
    </w:p>
    <w:p w14:paraId="666783AB" w14:textId="2FB79CA3" w:rsidR="00027BAF" w:rsidRPr="00E6584F" w:rsidRDefault="00027BAF" w:rsidP="00263B2D">
      <w:pPr>
        <w:pStyle w:val="DefenceHeading5"/>
      </w:pPr>
      <w:r w:rsidRPr="00E6584F">
        <w:t xml:space="preserve">under paragraph </w:t>
      </w:r>
      <w:r w:rsidR="00C76116" w:rsidRPr="009D0F96">
        <w:fldChar w:fldCharType="begin"/>
      </w:r>
      <w:r w:rsidR="00C76116" w:rsidRPr="00E6584F">
        <w:instrText xml:space="preserve"> REF _Ref37161995 \r \h </w:instrText>
      </w:r>
      <w:r w:rsidR="00D70E5D" w:rsidRPr="00E6584F">
        <w:instrText xml:space="preserve"> \* MERGEFORMAT </w:instrText>
      </w:r>
      <w:r w:rsidR="00C76116" w:rsidRPr="009D0F96">
        <w:fldChar w:fldCharType="separate"/>
      </w:r>
      <w:r w:rsidR="00424517">
        <w:t>(d)(i)</w:t>
      </w:r>
      <w:r w:rsidR="00C76116" w:rsidRPr="009D0F96">
        <w:fldChar w:fldCharType="end"/>
      </w:r>
      <w:r w:rsidRPr="00E6584F">
        <w:t>; or</w:t>
      </w:r>
    </w:p>
    <w:p w14:paraId="2C33233F" w14:textId="77777777" w:rsidR="00027BAF" w:rsidRPr="00E6584F" w:rsidRDefault="00027BAF" w:rsidP="00263B2D">
      <w:pPr>
        <w:pStyle w:val="DefenceHeading5"/>
      </w:pPr>
      <w:bookmarkStart w:id="1421" w:name="_Ref37165124"/>
      <w:r w:rsidRPr="00E6584F">
        <w:t>for Reimbursable Costs.</w:t>
      </w:r>
      <w:bookmarkEnd w:id="1421"/>
      <w:r w:rsidRPr="00E6584F">
        <w:t xml:space="preserve"> </w:t>
      </w:r>
    </w:p>
    <w:p w14:paraId="40DBDF7C" w14:textId="21494A46" w:rsidR="00027BAF" w:rsidRPr="00E6584F" w:rsidRDefault="00027BAF" w:rsidP="00F52F87">
      <w:pPr>
        <w:pStyle w:val="DefenceHeading3"/>
        <w:rPr>
          <w:b/>
          <w:bCs w:val="0"/>
          <w:i/>
        </w:rPr>
      </w:pPr>
      <w:bookmarkStart w:id="1422" w:name="_Ref37161916"/>
      <w:r w:rsidRPr="00E6584F">
        <w:rPr>
          <w:bCs w:val="0"/>
        </w:rPr>
        <w:t>The Contract Administrator</w:t>
      </w:r>
      <w:r w:rsidR="002B049B" w:rsidRPr="00E6584F">
        <w:rPr>
          <w:bCs w:val="0"/>
        </w:rPr>
        <w:t xml:space="preserve"> (acting reasonably)</w:t>
      </w:r>
      <w:r w:rsidRPr="00E6584F">
        <w:rPr>
          <w:bCs w:val="0"/>
        </w:rPr>
        <w:t>:</w:t>
      </w:r>
      <w:bookmarkEnd w:id="1422"/>
    </w:p>
    <w:p w14:paraId="229F7AD7" w14:textId="64DBC6E9" w:rsidR="00263B2D" w:rsidRPr="00E6584F" w:rsidRDefault="00027BAF" w:rsidP="00F52F87">
      <w:pPr>
        <w:pStyle w:val="DefenceHeading4"/>
      </w:pPr>
      <w:r w:rsidRPr="00E6584F">
        <w:t xml:space="preserve">will reduce any entitlement the Contractor would have otherwise had under paragraph </w:t>
      </w:r>
      <w:r w:rsidR="00C76116" w:rsidRPr="009D0F96">
        <w:fldChar w:fldCharType="begin"/>
      </w:r>
      <w:r w:rsidR="00C76116" w:rsidRPr="00E6584F">
        <w:instrText xml:space="preserve"> REF _Ref37161995 \r \h </w:instrText>
      </w:r>
      <w:r w:rsidR="00D70E5D" w:rsidRPr="00E6584F">
        <w:instrText xml:space="preserve"> \* MERGEFORMAT </w:instrText>
      </w:r>
      <w:r w:rsidR="00C76116" w:rsidRPr="009D0F96">
        <w:fldChar w:fldCharType="separate"/>
      </w:r>
      <w:r w:rsidR="00424517">
        <w:t>(d)(i)</w:t>
      </w:r>
      <w:r w:rsidR="00C76116" w:rsidRPr="009D0F96">
        <w:fldChar w:fldCharType="end"/>
      </w:r>
      <w:r w:rsidRPr="00E6584F">
        <w:t xml:space="preserve"> to the extent that the Contractor has failed to take all reasonable steps to</w:t>
      </w:r>
      <w:r w:rsidR="00263B2D" w:rsidRPr="00E6584F">
        <w:t>:</w:t>
      </w:r>
      <w:r w:rsidRPr="00E6584F">
        <w:t xml:space="preserve"> </w:t>
      </w:r>
    </w:p>
    <w:p w14:paraId="4D8C9297" w14:textId="77777777" w:rsidR="00263B2D" w:rsidRPr="00E6584F" w:rsidRDefault="00263B2D" w:rsidP="00263B2D">
      <w:pPr>
        <w:pStyle w:val="DefenceHeading5"/>
      </w:pPr>
      <w:r w:rsidRPr="00E6584F">
        <w:t>avoid or overcome any adverse effects of the Pandemic Adjustment Event (including by implementing and complying with its Pandemic Management Plan and its other obligations under the Contract); or</w:t>
      </w:r>
    </w:p>
    <w:p w14:paraId="20F9340C" w14:textId="48C862B7" w:rsidR="00263B2D" w:rsidRPr="00E6584F" w:rsidRDefault="00027BAF" w:rsidP="00263B2D">
      <w:pPr>
        <w:pStyle w:val="DefenceHeading5"/>
      </w:pPr>
      <w:r w:rsidRPr="00E6584F">
        <w:lastRenderedPageBreak/>
        <w:t xml:space="preserve">minimise any additional cost to the Commonwealth in respect of the Pandemic </w:t>
      </w:r>
      <w:r w:rsidR="00263B2D" w:rsidRPr="00E6584F">
        <w:t xml:space="preserve">Adjustment </w:t>
      </w:r>
      <w:r w:rsidRPr="00E6584F">
        <w:t xml:space="preserve">Event; </w:t>
      </w:r>
    </w:p>
    <w:p w14:paraId="4E196958" w14:textId="6011D66B" w:rsidR="00027BAF" w:rsidRPr="00E6584F" w:rsidRDefault="00263B2D" w:rsidP="00263B2D">
      <w:pPr>
        <w:pStyle w:val="DefenceHeading4"/>
      </w:pPr>
      <w:r w:rsidRPr="00E6584F">
        <w:t xml:space="preserve">will take into account, for the purposes of paragraph </w:t>
      </w:r>
      <w:r w:rsidR="0041257B" w:rsidRPr="009D0F96">
        <w:fldChar w:fldCharType="begin"/>
      </w:r>
      <w:r w:rsidR="0041257B" w:rsidRPr="00E6584F">
        <w:instrText xml:space="preserve"> REF _Ref96011817 \n \h </w:instrText>
      </w:r>
      <w:r w:rsidR="00E6584F">
        <w:instrText xml:space="preserve"> \* MERGEFORMAT </w:instrText>
      </w:r>
      <w:r w:rsidR="0041257B" w:rsidRPr="009D0F96">
        <w:fldChar w:fldCharType="separate"/>
      </w:r>
      <w:r w:rsidR="00424517">
        <w:t>(d)</w:t>
      </w:r>
      <w:r w:rsidR="0041257B" w:rsidRPr="009D0F96">
        <w:fldChar w:fldCharType="end"/>
      </w:r>
      <w:r w:rsidR="0041257B" w:rsidRPr="005C6CC4">
        <w:fldChar w:fldCharType="begin"/>
      </w:r>
      <w:r w:rsidR="0041257B" w:rsidRPr="00E6584F">
        <w:instrText xml:space="preserve"> REF _Ref96011818 \n \h </w:instrText>
      </w:r>
      <w:r w:rsidR="00E6584F">
        <w:instrText xml:space="preserve"> \* MERGEFORMAT </w:instrText>
      </w:r>
      <w:r w:rsidR="0041257B" w:rsidRPr="005C6CC4">
        <w:fldChar w:fldCharType="separate"/>
      </w:r>
      <w:r w:rsidR="00424517">
        <w:t>(ii)</w:t>
      </w:r>
      <w:r w:rsidR="0041257B" w:rsidRPr="005C6CC4">
        <w:fldChar w:fldCharType="end"/>
      </w:r>
      <w:r w:rsidRPr="00E6584F">
        <w:t xml:space="preserve">, the extent that the Contractor has failed to take all reasonable steps to maximise any savings to the Commonwealth in respect of the Pandemic Adjustment Event; </w:t>
      </w:r>
      <w:r w:rsidR="00027BAF" w:rsidRPr="00E6584F">
        <w:t>and</w:t>
      </w:r>
    </w:p>
    <w:p w14:paraId="51C97431" w14:textId="3BED4959" w:rsidR="00263B2D" w:rsidRPr="00E6584F" w:rsidRDefault="00027BAF" w:rsidP="00F52F87">
      <w:pPr>
        <w:pStyle w:val="DefenceHeading4"/>
      </w:pPr>
      <w:r w:rsidRPr="00E6584F">
        <w:t xml:space="preserve">may, for the purposes of assessing the Contractor's entitlement under paragraph </w:t>
      </w:r>
      <w:r w:rsidR="00C76116" w:rsidRPr="009D0F96">
        <w:fldChar w:fldCharType="begin"/>
      </w:r>
      <w:r w:rsidR="00C76116" w:rsidRPr="00E6584F">
        <w:instrText xml:space="preserve"> REF _Ref37161995 \r \h </w:instrText>
      </w:r>
      <w:r w:rsidR="00D70E5D" w:rsidRPr="00E6584F">
        <w:instrText xml:space="preserve"> \* MERGEFORMAT </w:instrText>
      </w:r>
      <w:r w:rsidR="00C76116" w:rsidRPr="009D0F96">
        <w:fldChar w:fldCharType="separate"/>
      </w:r>
      <w:r w:rsidR="00424517">
        <w:t>(d)(i)</w:t>
      </w:r>
      <w:r w:rsidR="00C76116" w:rsidRPr="009D0F96">
        <w:fldChar w:fldCharType="end"/>
      </w:r>
      <w:r w:rsidR="00263B2D" w:rsidRPr="00E6584F">
        <w:t xml:space="preserve"> or the adjustment under paragraph </w:t>
      </w:r>
      <w:r w:rsidR="0041257B" w:rsidRPr="009D0F96">
        <w:fldChar w:fldCharType="begin"/>
      </w:r>
      <w:r w:rsidR="0041257B" w:rsidRPr="00E6584F">
        <w:instrText xml:space="preserve"> REF _Ref96011817 \n \h </w:instrText>
      </w:r>
      <w:r w:rsidR="00E6584F">
        <w:instrText xml:space="preserve"> \* MERGEFORMAT </w:instrText>
      </w:r>
      <w:r w:rsidR="0041257B" w:rsidRPr="009D0F96">
        <w:fldChar w:fldCharType="separate"/>
      </w:r>
      <w:r w:rsidR="00424517">
        <w:t>(d)</w:t>
      </w:r>
      <w:r w:rsidR="0041257B" w:rsidRPr="009D0F96">
        <w:fldChar w:fldCharType="end"/>
      </w:r>
      <w:r w:rsidR="0041257B" w:rsidRPr="005C6CC4">
        <w:fldChar w:fldCharType="begin"/>
      </w:r>
      <w:r w:rsidR="0041257B" w:rsidRPr="00E6584F">
        <w:instrText xml:space="preserve"> REF _Ref96011818 \n \h </w:instrText>
      </w:r>
      <w:r w:rsidR="00E6584F">
        <w:instrText xml:space="preserve"> \* MERGEFORMAT </w:instrText>
      </w:r>
      <w:r w:rsidR="0041257B" w:rsidRPr="005C6CC4">
        <w:fldChar w:fldCharType="separate"/>
      </w:r>
      <w:r w:rsidR="00424517">
        <w:t>(ii)</w:t>
      </w:r>
      <w:r w:rsidR="0041257B" w:rsidRPr="005C6CC4">
        <w:fldChar w:fldCharType="end"/>
      </w:r>
      <w:r w:rsidRPr="00E6584F">
        <w:t>, take into account</w:t>
      </w:r>
      <w:r w:rsidR="00263B2D" w:rsidRPr="00E6584F">
        <w:t>:</w:t>
      </w:r>
      <w:r w:rsidRPr="00E6584F">
        <w:t xml:space="preserve"> </w:t>
      </w:r>
    </w:p>
    <w:p w14:paraId="7A00C41E" w14:textId="0B73F8F1" w:rsidR="00263B2D" w:rsidRPr="00E6584F" w:rsidRDefault="00027BAF" w:rsidP="00263B2D">
      <w:pPr>
        <w:pStyle w:val="DefenceHeading5"/>
      </w:pPr>
      <w:r w:rsidRPr="00E6584F">
        <w:t>any breakdown of the Contractor’s Work Fee (Planning) or the Contractor’s Work Fee (Delivery) (as the case may be) submitted by the Contractor in its tender for the Contractor's Activities</w:t>
      </w:r>
      <w:r w:rsidR="000D385D" w:rsidRPr="00E6584F">
        <w:t xml:space="preserve"> or in accordance with clause </w:t>
      </w:r>
      <w:r w:rsidR="000D385D" w:rsidRPr="009D0F96">
        <w:fldChar w:fldCharType="begin"/>
      </w:r>
      <w:r w:rsidR="000D385D" w:rsidRPr="00E6584F">
        <w:instrText xml:space="preserve"> REF _Ref97285998 \r \h </w:instrText>
      </w:r>
      <w:r w:rsidR="00E6584F">
        <w:instrText xml:space="preserve"> \* MERGEFORMAT </w:instrText>
      </w:r>
      <w:r w:rsidR="000D385D" w:rsidRPr="009D0F96">
        <w:fldChar w:fldCharType="separate"/>
      </w:r>
      <w:r w:rsidR="00424517">
        <w:t>6.2</w:t>
      </w:r>
      <w:r w:rsidR="000D385D" w:rsidRPr="009D0F96">
        <w:fldChar w:fldCharType="end"/>
      </w:r>
      <w:r w:rsidR="00263B2D" w:rsidRPr="00E6584F">
        <w:t>;</w:t>
      </w:r>
      <w:r w:rsidRPr="00E6584F">
        <w:t xml:space="preserve"> and </w:t>
      </w:r>
    </w:p>
    <w:p w14:paraId="3FEB31E1" w14:textId="6085113D" w:rsidR="00027BAF" w:rsidRPr="00E6584F" w:rsidRDefault="00027BAF" w:rsidP="00263B2D">
      <w:pPr>
        <w:pStyle w:val="DefenceHeading5"/>
      </w:pPr>
      <w:r w:rsidRPr="00E6584F">
        <w:t xml:space="preserve">the Local Industry Capability Plan </w:t>
      </w:r>
      <w:r w:rsidR="00263B2D" w:rsidRPr="00E6584F">
        <w:t xml:space="preserve">and Pandemic Management Plan </w:t>
      </w:r>
      <w:r w:rsidRPr="00E6584F">
        <w:t xml:space="preserve">as finalised under clause </w:t>
      </w:r>
      <w:r w:rsidR="00C76116" w:rsidRPr="009D0F96">
        <w:fldChar w:fldCharType="begin"/>
      </w:r>
      <w:r w:rsidR="00C76116" w:rsidRPr="00E6584F">
        <w:instrText xml:space="preserve"> REF _Ref37162075 \r \h </w:instrText>
      </w:r>
      <w:r w:rsidR="00E6584F">
        <w:instrText xml:space="preserve"> \* MERGEFORMAT </w:instrText>
      </w:r>
      <w:r w:rsidR="00C76116" w:rsidRPr="009D0F96">
        <w:fldChar w:fldCharType="separate"/>
      </w:r>
      <w:r w:rsidR="00424517">
        <w:t>9.2</w:t>
      </w:r>
      <w:r w:rsidR="00C76116" w:rsidRPr="009D0F96">
        <w:fldChar w:fldCharType="end"/>
      </w:r>
      <w:r w:rsidRPr="00E6584F">
        <w:t>.</w:t>
      </w:r>
    </w:p>
    <w:p w14:paraId="3CE56792" w14:textId="2D0E8C93" w:rsidR="00027BAF" w:rsidRPr="00E6584F" w:rsidRDefault="00027BAF" w:rsidP="00F52F87">
      <w:pPr>
        <w:pStyle w:val="DefenceHeading3"/>
      </w:pPr>
      <w:bookmarkStart w:id="1423" w:name="_Ref37164424"/>
      <w:r w:rsidRPr="00E6584F">
        <w:t xml:space="preserve">If </w:t>
      </w:r>
      <w:r w:rsidRPr="00E6584F">
        <w:rPr>
          <w:bCs w:val="0"/>
        </w:rPr>
        <w:t>the</w:t>
      </w:r>
      <w:r w:rsidRPr="00E6584F">
        <w:t xml:space="preserve"> Contractor's Work Fee (Planning) or the Contractor's Work Fee (Delivery) is adjusted under paragraph</w:t>
      </w:r>
      <w:r w:rsidR="0041257B" w:rsidRPr="00E6584F">
        <w:t>s</w:t>
      </w:r>
      <w:r w:rsidRPr="00E6584F">
        <w:t> </w:t>
      </w:r>
      <w:r w:rsidR="00C76116" w:rsidRPr="009D0F96">
        <w:fldChar w:fldCharType="begin"/>
      </w:r>
      <w:r w:rsidR="00C76116" w:rsidRPr="00E6584F">
        <w:instrText xml:space="preserve"> REF _Ref37161995 \r \h </w:instrText>
      </w:r>
      <w:r w:rsidR="00E6584F">
        <w:instrText xml:space="preserve"> \* MERGEFORMAT </w:instrText>
      </w:r>
      <w:r w:rsidR="00C76116" w:rsidRPr="009D0F96">
        <w:fldChar w:fldCharType="separate"/>
      </w:r>
      <w:r w:rsidR="00424517">
        <w:t>(d)(i)</w:t>
      </w:r>
      <w:r w:rsidR="00C76116" w:rsidRPr="009D0F96">
        <w:fldChar w:fldCharType="end"/>
      </w:r>
      <w:r w:rsidRPr="00E6584F">
        <w:t xml:space="preserve"> </w:t>
      </w:r>
      <w:r w:rsidR="00AE3B17" w:rsidRPr="00E6584F">
        <w:t>or</w:t>
      </w:r>
      <w:r w:rsidR="0041257B" w:rsidRPr="00E6584F">
        <w:t xml:space="preserve"> </w:t>
      </w:r>
      <w:r w:rsidR="0041257B" w:rsidRPr="009D0F96">
        <w:fldChar w:fldCharType="begin"/>
      </w:r>
      <w:r w:rsidR="0041257B" w:rsidRPr="00E6584F">
        <w:instrText xml:space="preserve"> REF _Ref96011817 \n \h </w:instrText>
      </w:r>
      <w:r w:rsidR="00E6584F">
        <w:instrText xml:space="preserve"> \* MERGEFORMAT </w:instrText>
      </w:r>
      <w:r w:rsidR="0041257B" w:rsidRPr="009D0F96">
        <w:fldChar w:fldCharType="separate"/>
      </w:r>
      <w:r w:rsidR="00424517">
        <w:t>(d)</w:t>
      </w:r>
      <w:r w:rsidR="0041257B" w:rsidRPr="009D0F96">
        <w:fldChar w:fldCharType="end"/>
      </w:r>
      <w:r w:rsidR="0041257B" w:rsidRPr="005C6CC4">
        <w:fldChar w:fldCharType="begin"/>
      </w:r>
      <w:r w:rsidR="0041257B" w:rsidRPr="00E6584F">
        <w:instrText xml:space="preserve"> REF _Ref96011818 \n \h </w:instrText>
      </w:r>
      <w:r w:rsidR="00E6584F">
        <w:instrText xml:space="preserve"> \* MERGEFORMAT </w:instrText>
      </w:r>
      <w:r w:rsidR="0041257B" w:rsidRPr="005C6CC4">
        <w:fldChar w:fldCharType="separate"/>
      </w:r>
      <w:r w:rsidR="00424517">
        <w:t>(ii)</w:t>
      </w:r>
      <w:r w:rsidR="0041257B" w:rsidRPr="005C6CC4">
        <w:fldChar w:fldCharType="end"/>
      </w:r>
      <w:r w:rsidR="0041257B" w:rsidRPr="00E6584F">
        <w:t xml:space="preserve"> </w:t>
      </w:r>
      <w:r w:rsidRPr="00E6584F">
        <w:t>(as the case may be), then the Milestone Fee Payment Schedule will be adjusted on a pro rata basis:</w:t>
      </w:r>
      <w:bookmarkEnd w:id="1423"/>
    </w:p>
    <w:p w14:paraId="47C315EB" w14:textId="77777777" w:rsidR="00027BAF" w:rsidRPr="00E6584F" w:rsidRDefault="00027BAF" w:rsidP="00F52F87">
      <w:pPr>
        <w:pStyle w:val="DefenceHeading4"/>
      </w:pPr>
      <w:r w:rsidRPr="00E6584F">
        <w:t>as agreed by the Contractor and the Contract Administrator; or</w:t>
      </w:r>
    </w:p>
    <w:p w14:paraId="222CB5F5" w14:textId="77777777" w:rsidR="00027BAF" w:rsidRPr="00E6584F" w:rsidRDefault="00027BAF" w:rsidP="00F52F87">
      <w:pPr>
        <w:pStyle w:val="DefenceHeading4"/>
      </w:pPr>
      <w:r w:rsidRPr="00E6584F">
        <w:t>if not agreed, as reasonably determined by the Contract Administrator.</w:t>
      </w:r>
    </w:p>
    <w:p w14:paraId="1928AF26" w14:textId="77777777" w:rsidR="00760F34" w:rsidRPr="00E6584F" w:rsidRDefault="007B407E" w:rsidP="00760F34">
      <w:pPr>
        <w:pStyle w:val="DefenceNormal"/>
      </w:pPr>
      <w:r w:rsidRPr="00E6584F">
        <w:br w:type="page"/>
      </w:r>
      <w:bookmarkStart w:id="1424" w:name="_Toc490386572"/>
      <w:bookmarkStart w:id="1425" w:name="_Toc490392133"/>
      <w:bookmarkStart w:id="1426" w:name="_Toc490392311"/>
      <w:bookmarkStart w:id="1427" w:name="_Toc16493325"/>
      <w:bookmarkStart w:id="1428" w:name="_Ref72469643"/>
      <w:bookmarkStart w:id="1429" w:name="_Ref72473604"/>
      <w:bookmarkStart w:id="1430" w:name="_Ref102985648"/>
      <w:bookmarkStart w:id="1431" w:name="_Toc12875219"/>
      <w:bookmarkStart w:id="1432" w:name="_Toc13065509"/>
    </w:p>
    <w:p w14:paraId="284D4CD3" w14:textId="4F37579B" w:rsidR="0072238D" w:rsidRPr="00E6584F" w:rsidRDefault="007B407E" w:rsidP="00205F5F">
      <w:pPr>
        <w:pStyle w:val="DefenceHeading1"/>
      </w:pPr>
      <w:bookmarkStart w:id="1433" w:name="_Ref76730940"/>
      <w:bookmarkStart w:id="1434" w:name="_Toc112771603"/>
      <w:bookmarkStart w:id="1435" w:name="_Toc138183778"/>
      <w:r w:rsidRPr="00E6584F">
        <w:lastRenderedPageBreak/>
        <w:t>QUALITY</w:t>
      </w:r>
      <w:bookmarkEnd w:id="1424"/>
      <w:bookmarkEnd w:id="1425"/>
      <w:bookmarkEnd w:id="1426"/>
      <w:bookmarkEnd w:id="1427"/>
      <w:bookmarkEnd w:id="1428"/>
      <w:bookmarkEnd w:id="1429"/>
      <w:bookmarkEnd w:id="1430"/>
      <w:bookmarkEnd w:id="1431"/>
      <w:bookmarkEnd w:id="1432"/>
      <w:bookmarkEnd w:id="1433"/>
      <w:bookmarkEnd w:id="1434"/>
      <w:bookmarkEnd w:id="1435"/>
    </w:p>
    <w:p w14:paraId="388905CE" w14:textId="7274466D" w:rsidR="0072238D" w:rsidRPr="00E6584F" w:rsidRDefault="00206CA9" w:rsidP="00205F5F">
      <w:pPr>
        <w:pStyle w:val="DefenceHeading2"/>
      </w:pPr>
      <w:bookmarkStart w:id="1436" w:name="_Ref76724626"/>
      <w:bookmarkStart w:id="1437" w:name="_Toc112771604"/>
      <w:bookmarkStart w:id="1438" w:name="_Toc138183779"/>
      <w:r w:rsidRPr="00E6584F">
        <w:t>Workmanship, Materials and O</w:t>
      </w:r>
      <w:r w:rsidR="009548A6" w:rsidRPr="00E6584F">
        <w:t>ther Requirements</w:t>
      </w:r>
      <w:bookmarkEnd w:id="1436"/>
      <w:bookmarkEnd w:id="1437"/>
      <w:bookmarkEnd w:id="1438"/>
    </w:p>
    <w:p w14:paraId="7BB090CA" w14:textId="77777777" w:rsidR="0072238D" w:rsidRPr="00E6584F" w:rsidRDefault="007B407E">
      <w:pPr>
        <w:pStyle w:val="DefenceNormal"/>
        <w:keepNext/>
      </w:pPr>
      <w:r w:rsidRPr="00E6584F">
        <w:rPr>
          <w:szCs w:val="22"/>
        </w:rPr>
        <w:t xml:space="preserve">The </w:t>
      </w:r>
      <w:r w:rsidRPr="00E6584F">
        <w:t>Contractor</w:t>
      </w:r>
      <w:r w:rsidRPr="00E6584F">
        <w:rPr>
          <w:szCs w:val="22"/>
        </w:rPr>
        <w:t xml:space="preserve"> must in carrying out the </w:t>
      </w:r>
      <w:r w:rsidRPr="00E6584F">
        <w:t>Contractor's Activities</w:t>
      </w:r>
      <w:r w:rsidRPr="00E6584F">
        <w:rPr>
          <w:szCs w:val="22"/>
        </w:rPr>
        <w:t>:</w:t>
      </w:r>
    </w:p>
    <w:p w14:paraId="3FAF973C" w14:textId="77777777" w:rsidR="0072238D" w:rsidRPr="00E6584F" w:rsidRDefault="007B407E" w:rsidP="00F52F87">
      <w:pPr>
        <w:pStyle w:val="DefenceHeading3"/>
      </w:pPr>
      <w:r w:rsidRPr="00E6584F">
        <w:t>use workmanship:</w:t>
      </w:r>
    </w:p>
    <w:p w14:paraId="4E49AA65" w14:textId="77777777" w:rsidR="0072238D" w:rsidRPr="00E6584F" w:rsidRDefault="007B407E" w:rsidP="00F52F87">
      <w:pPr>
        <w:pStyle w:val="DefenceHeading4"/>
        <w:keepNext/>
        <w:keepLines/>
      </w:pPr>
      <w:r w:rsidRPr="00E6584F">
        <w:t>of:</w:t>
      </w:r>
    </w:p>
    <w:p w14:paraId="7B1AB71C" w14:textId="77777777" w:rsidR="0072238D" w:rsidRPr="00E6584F" w:rsidRDefault="007B407E" w:rsidP="00F52F87">
      <w:pPr>
        <w:pStyle w:val="DefenceHeading5"/>
      </w:pPr>
      <w:r w:rsidRPr="00E6584F">
        <w:t>the standard prescribed in the Contract; or</w:t>
      </w:r>
    </w:p>
    <w:p w14:paraId="4AEFA5E2" w14:textId="0CE83464" w:rsidR="0072238D" w:rsidRPr="00E6584F" w:rsidRDefault="007B407E" w:rsidP="00F52F87">
      <w:pPr>
        <w:pStyle w:val="DefenceHeading5"/>
      </w:pPr>
      <w:bookmarkStart w:id="1439" w:name="_Ref122427825"/>
      <w:r w:rsidRPr="00E6584F">
        <w:t>to the extent it is not so prescribed, a</w:t>
      </w:r>
      <w:r w:rsidR="002B049B" w:rsidRPr="00E6584F">
        <w:t xml:space="preserve"> high</w:t>
      </w:r>
      <w:r w:rsidRPr="00E6584F">
        <w:t xml:space="preserve"> standard; and</w:t>
      </w:r>
      <w:bookmarkEnd w:id="1439"/>
    </w:p>
    <w:p w14:paraId="66BB9A8D" w14:textId="77777777" w:rsidR="0072238D" w:rsidRPr="00E6584F" w:rsidRDefault="007B407E" w:rsidP="00F52F87">
      <w:pPr>
        <w:pStyle w:val="DefenceHeading4"/>
      </w:pPr>
      <w:r w:rsidRPr="00E6584F">
        <w:t>which is fit for its purpose;</w:t>
      </w:r>
    </w:p>
    <w:p w14:paraId="4625100E" w14:textId="77777777" w:rsidR="0072238D" w:rsidRPr="00E6584F" w:rsidRDefault="007B407E" w:rsidP="00F52F87">
      <w:pPr>
        <w:pStyle w:val="DefenceHeading3"/>
        <w:keepNext/>
        <w:keepLines/>
      </w:pPr>
      <w:r w:rsidRPr="00E6584F">
        <w:t>use materials:</w:t>
      </w:r>
    </w:p>
    <w:p w14:paraId="16E5B418" w14:textId="77777777" w:rsidR="0072238D" w:rsidRPr="00E6584F" w:rsidRDefault="007B407E" w:rsidP="00F52F87">
      <w:pPr>
        <w:pStyle w:val="DefenceHeading4"/>
        <w:keepNext/>
      </w:pPr>
      <w:r w:rsidRPr="00E6584F">
        <w:t>which:</w:t>
      </w:r>
    </w:p>
    <w:p w14:paraId="053AA961" w14:textId="77777777" w:rsidR="0072238D" w:rsidRPr="00E6584F" w:rsidRDefault="007B407E" w:rsidP="00F52F87">
      <w:pPr>
        <w:pStyle w:val="DefenceHeading5"/>
      </w:pPr>
      <w:r w:rsidRPr="00E6584F">
        <w:t>comply with the requirements of the Contract; or</w:t>
      </w:r>
    </w:p>
    <w:p w14:paraId="3680AB9B" w14:textId="639D0C1B" w:rsidR="0072238D" w:rsidRPr="00E6584F" w:rsidRDefault="007B407E" w:rsidP="00F52F87">
      <w:pPr>
        <w:pStyle w:val="DefenceHeading5"/>
      </w:pPr>
      <w:bookmarkStart w:id="1440" w:name="_Ref122427843"/>
      <w:r w:rsidRPr="00E6584F">
        <w:t xml:space="preserve">if not fully described in the Contract, are new and </w:t>
      </w:r>
      <w:r w:rsidR="002B049B" w:rsidRPr="00E6584F">
        <w:t>of a high standard</w:t>
      </w:r>
      <w:r w:rsidRPr="00E6584F">
        <w:t>; and</w:t>
      </w:r>
      <w:bookmarkEnd w:id="1440"/>
    </w:p>
    <w:p w14:paraId="01442A16" w14:textId="77777777" w:rsidR="0072238D" w:rsidRPr="00E6584F" w:rsidRDefault="007B407E" w:rsidP="00F52F87">
      <w:pPr>
        <w:pStyle w:val="DefenceHeading4"/>
      </w:pPr>
      <w:r w:rsidRPr="00E6584F">
        <w:t>of merchantable quality, which are fit for their purpose and consistent with the nature and character of the Works; and</w:t>
      </w:r>
    </w:p>
    <w:p w14:paraId="2F0F3A20" w14:textId="4F2BC128" w:rsidR="0072238D" w:rsidRPr="00E6584F" w:rsidRDefault="007B407E" w:rsidP="00F52F87">
      <w:pPr>
        <w:pStyle w:val="DefenceHeading3"/>
      </w:pPr>
      <w:bookmarkStart w:id="1441" w:name="_Ref465336279"/>
      <w:r w:rsidRPr="00E6584F">
        <w:t>comply with the requirements of the Contract.</w:t>
      </w:r>
      <w:bookmarkEnd w:id="1441"/>
    </w:p>
    <w:p w14:paraId="7635B6F0" w14:textId="77777777" w:rsidR="0072238D" w:rsidRPr="00E6584F" w:rsidRDefault="007B407E" w:rsidP="00205F5F">
      <w:pPr>
        <w:pStyle w:val="DefenceHeading2"/>
      </w:pPr>
      <w:bookmarkStart w:id="1442" w:name="_Toc16493327"/>
      <w:bookmarkStart w:id="1443" w:name="_Ref72334964"/>
      <w:bookmarkStart w:id="1444" w:name="_Ref88025438"/>
      <w:bookmarkStart w:id="1445" w:name="_Ref111269098"/>
      <w:bookmarkStart w:id="1446" w:name="_Ref120334589"/>
      <w:bookmarkStart w:id="1447" w:name="_Ref120338000"/>
      <w:bookmarkStart w:id="1448" w:name="_Ref120338001"/>
      <w:bookmarkStart w:id="1449" w:name="_Ref163543705"/>
      <w:bookmarkStart w:id="1450" w:name="_Ref164690564"/>
      <w:bookmarkStart w:id="1451" w:name="_Ref309998696"/>
      <w:bookmarkStart w:id="1452" w:name="_Ref309999144"/>
      <w:bookmarkStart w:id="1453" w:name="_Ref416353386"/>
      <w:bookmarkStart w:id="1454" w:name="_Ref446341281"/>
      <w:bookmarkStart w:id="1455" w:name="_Ref446342932"/>
      <w:bookmarkStart w:id="1456" w:name="_Ref446347005"/>
      <w:bookmarkStart w:id="1457" w:name="_Ref446592705"/>
      <w:bookmarkStart w:id="1458" w:name="_Ref446604441"/>
      <w:bookmarkStart w:id="1459" w:name="_Ref448933546"/>
      <w:bookmarkStart w:id="1460" w:name="_Ref448933558"/>
      <w:bookmarkStart w:id="1461" w:name="_Ref449101974"/>
      <w:bookmarkStart w:id="1462" w:name="_Ref449102408"/>
      <w:bookmarkStart w:id="1463" w:name="_Ref449103168"/>
      <w:bookmarkStart w:id="1464" w:name="_Ref449103175"/>
      <w:bookmarkStart w:id="1465" w:name="_Ref450244158"/>
      <w:bookmarkStart w:id="1466" w:name="_Ref450244485"/>
      <w:bookmarkStart w:id="1467" w:name="_Ref450726315"/>
      <w:bookmarkStart w:id="1468" w:name="_Ref450827975"/>
      <w:bookmarkStart w:id="1469" w:name="_Ref450831466"/>
      <w:bookmarkStart w:id="1470" w:name="_Ref464207774"/>
      <w:bookmarkStart w:id="1471" w:name="_Ref496859136"/>
      <w:bookmarkStart w:id="1472" w:name="_Toc12875221"/>
      <w:bookmarkStart w:id="1473" w:name="_Toc13065511"/>
      <w:bookmarkStart w:id="1474" w:name="_Ref37162075"/>
      <w:bookmarkStart w:id="1475" w:name="_Ref40091375"/>
      <w:bookmarkStart w:id="1476" w:name="_Toc112771605"/>
      <w:bookmarkStart w:id="1477" w:name="_Ref115957831"/>
      <w:bookmarkStart w:id="1478" w:name="_Ref115968767"/>
      <w:bookmarkStart w:id="1479" w:name="_Toc138183780"/>
      <w:r w:rsidRPr="00E6584F">
        <w:t>Project Plans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05B80E50" w14:textId="77777777" w:rsidR="0072238D" w:rsidRPr="00E6584F" w:rsidRDefault="007B407E" w:rsidP="00F52F87">
      <w:pPr>
        <w:pStyle w:val="DefenceHeading3"/>
        <w:keepNext/>
        <w:keepLines/>
      </w:pPr>
      <w:r w:rsidRPr="00E6584F">
        <w:rPr>
          <w:szCs w:val="22"/>
        </w:rPr>
        <w:t xml:space="preserve">The </w:t>
      </w:r>
      <w:r w:rsidRPr="00E6584F">
        <w:t>Contractor</w:t>
      </w:r>
      <w:r w:rsidRPr="00E6584F">
        <w:rPr>
          <w:szCs w:val="22"/>
        </w:rPr>
        <w:t>:</w:t>
      </w:r>
    </w:p>
    <w:p w14:paraId="0109CB56" w14:textId="77777777" w:rsidR="0072238D" w:rsidRPr="00E6584F" w:rsidRDefault="007B407E" w:rsidP="00F52F87">
      <w:pPr>
        <w:pStyle w:val="DefenceHeading4"/>
      </w:pPr>
      <w:bookmarkStart w:id="1480" w:name="_Ref72477421"/>
      <w:r w:rsidRPr="00E6584F">
        <w:t>must carry out the Contractor's Activities in accordance with, and otherwise implement, the Project Plans; and</w:t>
      </w:r>
      <w:bookmarkEnd w:id="1480"/>
    </w:p>
    <w:p w14:paraId="6FCA6586" w14:textId="4E0E5CF7" w:rsidR="0072238D" w:rsidRPr="00E6584F" w:rsidRDefault="007B407E" w:rsidP="00F52F87">
      <w:pPr>
        <w:pStyle w:val="DefenceHeading4"/>
        <w:keepNext/>
      </w:pPr>
      <w:bookmarkStart w:id="1481" w:name="_Ref72335090"/>
      <w:r w:rsidRPr="00E6584F">
        <w:t>for the purposes of subparagraph </w:t>
      </w:r>
      <w:r w:rsidRPr="009D0F96">
        <w:fldChar w:fldCharType="begin"/>
      </w:r>
      <w:r w:rsidRPr="00E6584F">
        <w:instrText xml:space="preserve"> REF _Ref72477421 \r \h  \* MERGEFORMAT </w:instrText>
      </w:r>
      <w:r w:rsidRPr="009D0F96">
        <w:fldChar w:fldCharType="separate"/>
      </w:r>
      <w:r w:rsidR="00424517">
        <w:t>(i)</w:t>
      </w:r>
      <w:r w:rsidRPr="009D0F96">
        <w:fldChar w:fldCharType="end"/>
      </w:r>
      <w:r w:rsidRPr="00E6584F">
        <w:t>, must:</w:t>
      </w:r>
      <w:bookmarkEnd w:id="1481"/>
    </w:p>
    <w:p w14:paraId="3E23ACC2" w14:textId="0A201628" w:rsidR="002B049B" w:rsidRPr="00E6584F" w:rsidRDefault="007B407E" w:rsidP="00F52F87">
      <w:pPr>
        <w:pStyle w:val="DefenceHeading5"/>
      </w:pPr>
      <w:bookmarkStart w:id="1482" w:name="_Ref72473619"/>
      <w:r w:rsidRPr="00E6584F">
        <w:t>prepare Project Plans based</w:t>
      </w:r>
      <w:r w:rsidR="002B049B" w:rsidRPr="00E6584F">
        <w:t>:</w:t>
      </w:r>
    </w:p>
    <w:p w14:paraId="6264FDCF" w14:textId="0BFEB81A" w:rsidR="002B049B" w:rsidRPr="00E6584F" w:rsidRDefault="00CD66E3" w:rsidP="002B049B">
      <w:pPr>
        <w:pStyle w:val="DefenceHeading6"/>
      </w:pPr>
      <w:r w:rsidRPr="00E6584F">
        <w:t>where applicable,</w:t>
      </w:r>
      <w:r w:rsidR="007B407E" w:rsidRPr="00E6584F">
        <w:t xml:space="preserve"> on the draft Project Plans lodged by the Contractor in its tender for the Contractor's Activities</w:t>
      </w:r>
      <w:r w:rsidR="002B049B" w:rsidRPr="00E6584F">
        <w:t>;</w:t>
      </w:r>
    </w:p>
    <w:p w14:paraId="15256004" w14:textId="621D2C3B" w:rsidR="002B049B" w:rsidRPr="00E6584F" w:rsidRDefault="002B049B" w:rsidP="002B049B">
      <w:pPr>
        <w:pStyle w:val="DefenceHeading6"/>
      </w:pPr>
      <w:r w:rsidRPr="00E6584F">
        <w:t>to the extent not inconsistent with the requirements of the Contract, on the approach set out in the Methodology Statement; and</w:t>
      </w:r>
    </w:p>
    <w:p w14:paraId="025F2D31" w14:textId="45E9806E" w:rsidR="002B049B" w:rsidRPr="00E6584F" w:rsidRDefault="007B407E" w:rsidP="002B049B">
      <w:pPr>
        <w:pStyle w:val="DefenceHeading6"/>
      </w:pPr>
      <w:r w:rsidRPr="00E6584F">
        <w:t>otherwise in accordance with the requirements of the Contract</w:t>
      </w:r>
      <w:r w:rsidR="002B049B" w:rsidRPr="00E6584F">
        <w:t>,</w:t>
      </w:r>
    </w:p>
    <w:p w14:paraId="42A5CA3B" w14:textId="12DB4E80" w:rsidR="0072238D" w:rsidRPr="005C6CC4" w:rsidRDefault="007B407E" w:rsidP="000722CB">
      <w:pPr>
        <w:pStyle w:val="DefenceHeading6"/>
        <w:numPr>
          <w:ilvl w:val="0"/>
          <w:numId w:val="0"/>
        </w:numPr>
        <w:ind w:left="2892"/>
      </w:pPr>
      <w:r w:rsidRPr="009D0F96">
        <w:t xml:space="preserve">and submit them to the Contract Administrator so as to ensure that there is no delay or disruption to the Contractor's Activities and in any event no later than the number of days specified in the Contract Particulars </w:t>
      </w:r>
      <w:r w:rsidR="0093760E" w:rsidRPr="009D0F96">
        <w:t>(</w:t>
      </w:r>
      <w:r w:rsidRPr="005C6CC4">
        <w:t>Planning Phase</w:t>
      </w:r>
      <w:r w:rsidR="0093760E" w:rsidRPr="005C6CC4">
        <w:t>)</w:t>
      </w:r>
      <w:r w:rsidRPr="005C6CC4">
        <w:t xml:space="preserve"> after the Award Date for each Project Plan;</w:t>
      </w:r>
      <w:bookmarkEnd w:id="1482"/>
    </w:p>
    <w:p w14:paraId="6D4C04E2" w14:textId="25A1DED8" w:rsidR="0072238D" w:rsidRPr="00E6584F" w:rsidRDefault="007B407E" w:rsidP="00F52F87">
      <w:pPr>
        <w:pStyle w:val="DefenceHeading5"/>
      </w:pPr>
      <w:bookmarkStart w:id="1483" w:name="_Ref72473628"/>
      <w:r w:rsidRPr="00E6584F">
        <w:t>not commence any of the Contractor's Activities to which any Project Plan applies, unless the Contract Administrator has had the number of days specified in the Contract Particulars for each Project Plan to review the Project Plan and has not rejected the Project Plan;</w:t>
      </w:r>
      <w:bookmarkEnd w:id="1483"/>
      <w:r w:rsidRPr="00E6584F">
        <w:t xml:space="preserve"> </w:t>
      </w:r>
    </w:p>
    <w:p w14:paraId="18644EEF" w14:textId="77777777" w:rsidR="0072238D" w:rsidRPr="00E6584F" w:rsidRDefault="007B407E" w:rsidP="00F52F87">
      <w:pPr>
        <w:pStyle w:val="DefenceHeading5"/>
      </w:pPr>
      <w:r w:rsidRPr="00E6584F">
        <w:t xml:space="preserve">if any Project Plan is rejected, submit an amended Project Plan to the Contract Administrator; </w:t>
      </w:r>
    </w:p>
    <w:p w14:paraId="5B34F1FA" w14:textId="77777777" w:rsidR="0072238D" w:rsidRPr="00E6584F" w:rsidRDefault="007B407E" w:rsidP="00F52F87">
      <w:pPr>
        <w:pStyle w:val="DefenceHeading5"/>
      </w:pPr>
      <w:bookmarkStart w:id="1484" w:name="_Ref111270326"/>
      <w:r w:rsidRPr="00E6584F">
        <w:lastRenderedPageBreak/>
        <w:t>in any event, finalise each Project Plan so as to ensure that there is no delay or disruption to the Contractor's Activities and in any event in accordance with the requirements of the Contract to the satisfaction of the Contract Administrator;</w:t>
      </w:r>
      <w:bookmarkEnd w:id="1484"/>
      <w:r w:rsidRPr="00E6584F">
        <w:t xml:space="preserve"> </w:t>
      </w:r>
    </w:p>
    <w:p w14:paraId="1933E4C8" w14:textId="77777777" w:rsidR="0072238D" w:rsidRPr="00E6584F" w:rsidRDefault="007B407E" w:rsidP="00F52F87">
      <w:pPr>
        <w:pStyle w:val="DefenceHeading5"/>
        <w:keepNext/>
      </w:pPr>
      <w:bookmarkStart w:id="1485" w:name="_Ref447206010"/>
      <w:r w:rsidRPr="00E6584F">
        <w:t>after each Project Plan has been finalised:</w:t>
      </w:r>
      <w:bookmarkEnd w:id="1485"/>
      <w:r w:rsidRPr="00E6584F">
        <w:t xml:space="preserve"> </w:t>
      </w:r>
    </w:p>
    <w:p w14:paraId="76DC81C7" w14:textId="77777777" w:rsidR="0072238D" w:rsidRPr="00E6584F" w:rsidRDefault="007B407E" w:rsidP="00F52F87">
      <w:pPr>
        <w:pStyle w:val="DefenceHeading6"/>
        <w:keepNext/>
      </w:pPr>
      <w:r w:rsidRPr="00E6584F">
        <w:rPr>
          <w:szCs w:val="24"/>
        </w:rPr>
        <w:t xml:space="preserve">regularly review, update and amend each </w:t>
      </w:r>
      <w:r w:rsidRPr="00E6584F">
        <w:t>Project Plan</w:t>
      </w:r>
      <w:r w:rsidRPr="00E6584F">
        <w:rPr>
          <w:szCs w:val="24"/>
        </w:rPr>
        <w:t xml:space="preserve"> in accordance with the process set out in each </w:t>
      </w:r>
      <w:r w:rsidRPr="00E6584F">
        <w:t>Project Plan</w:t>
      </w:r>
      <w:r w:rsidRPr="00E6584F">
        <w:rPr>
          <w:szCs w:val="24"/>
        </w:rPr>
        <w:t xml:space="preserve"> and otherwise at least:</w:t>
      </w:r>
    </w:p>
    <w:p w14:paraId="046BA72F" w14:textId="77777777" w:rsidR="0072238D" w:rsidRPr="00E6584F" w:rsidRDefault="007B407E" w:rsidP="00F52F87">
      <w:pPr>
        <w:pStyle w:val="DefenceHeading7"/>
      </w:pPr>
      <w:r w:rsidRPr="00E6584F">
        <w:rPr>
          <w:szCs w:val="24"/>
        </w:rPr>
        <w:t>on each anniversary</w:t>
      </w:r>
      <w:r w:rsidRPr="00E6584F">
        <w:t xml:space="preserve"> of the Award Date; and </w:t>
      </w:r>
    </w:p>
    <w:p w14:paraId="30F95B2A" w14:textId="77777777" w:rsidR="0072238D" w:rsidRPr="00E6584F" w:rsidRDefault="007B407E" w:rsidP="00F52F87">
      <w:pPr>
        <w:pStyle w:val="DefenceHeading7"/>
      </w:pPr>
      <w:r w:rsidRPr="00E6584F">
        <w:t>as a condition precedent to Delivery Phase Agreement (including for the purpose of accurately reflecting all the tasks and other thing to be done to perform the Contractor's Activities during the Delivery Phase in accordance with the Contract);</w:t>
      </w:r>
    </w:p>
    <w:p w14:paraId="692B30B9" w14:textId="77777777" w:rsidR="0072238D" w:rsidRPr="00E6584F" w:rsidRDefault="007B407E" w:rsidP="00F52F87">
      <w:pPr>
        <w:pStyle w:val="DefenceHeading6"/>
      </w:pPr>
      <w:r w:rsidRPr="00E6584F">
        <w:t>update or amend a Project Plan on request of the Contract Administrator; and</w:t>
      </w:r>
    </w:p>
    <w:p w14:paraId="38F91A93" w14:textId="77777777" w:rsidR="0072238D" w:rsidRPr="00E6584F" w:rsidRDefault="007B407E" w:rsidP="00F52F87">
      <w:pPr>
        <w:pStyle w:val="DefenceHeading6"/>
      </w:pPr>
      <w:r w:rsidRPr="00E6584F">
        <w:t xml:space="preserve">continue to correct any defects in or omissions from a Project Plan (whether identified by the Contract Administrator or the Contractor), </w:t>
      </w:r>
    </w:p>
    <w:p w14:paraId="477D4C6C" w14:textId="77777777" w:rsidR="0072238D" w:rsidRPr="00E6584F" w:rsidRDefault="007B407E">
      <w:pPr>
        <w:pStyle w:val="DefenceIndent3"/>
        <w:keepNext/>
      </w:pPr>
      <w:r w:rsidRPr="00E6584F">
        <w:t>and submit an updated or amended Project Plan to the Contract Administrator, after which:</w:t>
      </w:r>
    </w:p>
    <w:p w14:paraId="2CE9AEF7" w14:textId="6B1BACCA" w:rsidR="0072238D" w:rsidRPr="00E6584F" w:rsidRDefault="007B407E" w:rsidP="00F52F87">
      <w:pPr>
        <w:pStyle w:val="DefenceHeading6"/>
      </w:pPr>
      <w:r w:rsidRPr="00E6584F">
        <w:t xml:space="preserve">the Contractor must continue to comply with the requirements of the then current Project Plan until the process in subparagraph </w:t>
      </w:r>
      <w:r w:rsidRPr="009D0F96">
        <w:fldChar w:fldCharType="begin"/>
      </w:r>
      <w:r w:rsidRPr="00E6584F">
        <w:instrText xml:space="preserve"> REF _Ref72335090 \r \h </w:instrText>
      </w:r>
      <w:r w:rsidR="00E6584F">
        <w:instrText xml:space="preserve"> \* MERGEFORMAT </w:instrText>
      </w:r>
      <w:r w:rsidRPr="009D0F96">
        <w:fldChar w:fldCharType="separate"/>
      </w:r>
      <w:r w:rsidR="00424517">
        <w:t>(ii)</w:t>
      </w:r>
      <w:r w:rsidRPr="009D0F96">
        <w:fldChar w:fldCharType="end"/>
      </w:r>
      <w:r w:rsidRPr="00E6584F">
        <w:t xml:space="preserve"> has been completed in respect of the updated or amended Project Plan; and</w:t>
      </w:r>
    </w:p>
    <w:p w14:paraId="1BEA0A81" w14:textId="05510518" w:rsidR="0072238D" w:rsidRPr="00E6584F" w:rsidRDefault="007B407E" w:rsidP="00F52F87">
      <w:pPr>
        <w:pStyle w:val="DefenceHeading6"/>
      </w:pPr>
      <w:r w:rsidRPr="00E6584F">
        <w:t xml:space="preserve">subsubparagraphs </w:t>
      </w:r>
      <w:r w:rsidRPr="009D0F96">
        <w:fldChar w:fldCharType="begin"/>
      </w:r>
      <w:r w:rsidRPr="00E6584F">
        <w:instrText xml:space="preserve"> REF _Ref72473628 \r \h </w:instrText>
      </w:r>
      <w:r w:rsidR="00E6584F">
        <w:instrText xml:space="preserve"> \* MERGEFORMAT </w:instrText>
      </w:r>
      <w:r w:rsidRPr="009D0F96">
        <w:fldChar w:fldCharType="separate"/>
      </w:r>
      <w:r w:rsidR="00424517">
        <w:t>B</w:t>
      </w:r>
      <w:r w:rsidRPr="009D0F96">
        <w:fldChar w:fldCharType="end"/>
      </w:r>
      <w:r w:rsidRPr="00E6584F">
        <w:t xml:space="preserve"> - </w:t>
      </w:r>
      <w:r w:rsidRPr="009D0F96">
        <w:fldChar w:fldCharType="begin"/>
      </w:r>
      <w:r w:rsidRPr="00E6584F">
        <w:instrText xml:space="preserve"> REF _Ref447206010 \n \h </w:instrText>
      </w:r>
      <w:r w:rsidR="00E6584F">
        <w:instrText xml:space="preserve"> \* MERGEFORMAT </w:instrText>
      </w:r>
      <w:r w:rsidRPr="009D0F96">
        <w:fldChar w:fldCharType="separate"/>
      </w:r>
      <w:r w:rsidR="00424517">
        <w:t>E</w:t>
      </w:r>
      <w:r w:rsidRPr="009D0F96">
        <w:fldChar w:fldCharType="end"/>
      </w:r>
      <w:r w:rsidRPr="00E6584F">
        <w:t xml:space="preserve"> will apply (to the extent applicable); and</w:t>
      </w:r>
    </w:p>
    <w:p w14:paraId="7CA1C95B" w14:textId="77777777" w:rsidR="0072238D" w:rsidRPr="00E6584F" w:rsidRDefault="007B407E" w:rsidP="00F52F87">
      <w:pPr>
        <w:pStyle w:val="DefenceHeading5"/>
        <w:keepNext/>
      </w:pPr>
      <w:bookmarkStart w:id="1486" w:name="_Ref449105713"/>
      <w:r w:rsidRPr="00E6584F">
        <w:t>document and maintain detailed records of all:</w:t>
      </w:r>
      <w:bookmarkEnd w:id="1486"/>
      <w:r w:rsidRPr="00E6584F">
        <w:t xml:space="preserve"> </w:t>
      </w:r>
    </w:p>
    <w:p w14:paraId="65B6A7BC" w14:textId="77777777" w:rsidR="0072238D" w:rsidRPr="00E6584F" w:rsidRDefault="007B407E" w:rsidP="00F52F87">
      <w:pPr>
        <w:pStyle w:val="DefenceHeading6"/>
      </w:pPr>
      <w:r w:rsidRPr="00E6584F">
        <w:t>reviews, updates, amendments and submissions of each Project Plan;</w:t>
      </w:r>
    </w:p>
    <w:p w14:paraId="2B4DC4EB" w14:textId="77777777" w:rsidR="0072238D" w:rsidRPr="00E6584F" w:rsidRDefault="007B407E" w:rsidP="00F52F87">
      <w:pPr>
        <w:pStyle w:val="DefenceHeading6"/>
      </w:pPr>
      <w:r w:rsidRPr="00E6584F">
        <w:t xml:space="preserve">audits or other monitoring of each Project Plan; and </w:t>
      </w:r>
    </w:p>
    <w:p w14:paraId="61883B3E" w14:textId="77777777" w:rsidR="0072238D" w:rsidRPr="00E6584F" w:rsidRDefault="007B407E" w:rsidP="00F52F87">
      <w:pPr>
        <w:pStyle w:val="DefenceHeading6"/>
      </w:pPr>
      <w:r w:rsidRPr="00E6584F">
        <w:t>training and awareness programs and communications provided to Contractor and Subcontractor personnel in respect of each Project Plan (including each updated or amended Project Plan).</w:t>
      </w:r>
    </w:p>
    <w:p w14:paraId="4255AB7D" w14:textId="77777777" w:rsidR="0072238D" w:rsidRPr="00E6584F" w:rsidRDefault="007B407E" w:rsidP="00F52F87">
      <w:pPr>
        <w:pStyle w:val="DefenceHeading3"/>
        <w:keepNext/>
      </w:pPr>
      <w:r w:rsidRPr="00E6584F">
        <w:t>The Contractor will not be relieved from compliance with any of its obligations under the Contract or otherwise at law or in equity as a result of:</w:t>
      </w:r>
    </w:p>
    <w:p w14:paraId="6BA0BED0" w14:textId="77777777" w:rsidR="0072238D" w:rsidRPr="00E6584F" w:rsidRDefault="007B407E" w:rsidP="00F52F87">
      <w:pPr>
        <w:pStyle w:val="DefenceHeading4"/>
      </w:pPr>
      <w:r w:rsidRPr="00E6584F">
        <w:t>the implementation of, and compliance with, the requirements of any Project Plan;</w:t>
      </w:r>
    </w:p>
    <w:p w14:paraId="10C51AB1" w14:textId="77777777" w:rsidR="0072238D" w:rsidRPr="00E6584F" w:rsidRDefault="007B407E" w:rsidP="00F52F87">
      <w:pPr>
        <w:pStyle w:val="DefenceHeading4"/>
      </w:pPr>
      <w:r w:rsidRPr="00E6584F">
        <w:t>any direction by the Contract Administrator concerning a Project Plan or the Contractor's compliance or non-compliance with a Project Plan;</w:t>
      </w:r>
    </w:p>
    <w:p w14:paraId="749DA5C8" w14:textId="77777777" w:rsidR="0072238D" w:rsidRPr="00E6584F" w:rsidRDefault="007B407E" w:rsidP="00F52F87">
      <w:pPr>
        <w:pStyle w:val="DefenceHeading4"/>
      </w:pPr>
      <w:r w:rsidRPr="00E6584F">
        <w:t>any audit or other monitoring by the Contract Administrator or anyone else acting on behalf of the Commonwealth of the Contractor's compliance with a Project Plan; or</w:t>
      </w:r>
    </w:p>
    <w:p w14:paraId="5EEDCD4F" w14:textId="77777777" w:rsidR="0072238D" w:rsidRPr="00E6584F" w:rsidRDefault="007B407E" w:rsidP="00F52F87">
      <w:pPr>
        <w:pStyle w:val="DefenceHeading4"/>
      </w:pPr>
      <w:r w:rsidRPr="00E6584F">
        <w:t>any failure by the Contract Administrator, or anyone else acting on behalf of the Commonwealth, to detect any defect in or omission from a Project Plan including where any such failure arises from any negligence on the part of the Contract Administrator or other person.</w:t>
      </w:r>
    </w:p>
    <w:p w14:paraId="63EA4004" w14:textId="77777777" w:rsidR="0072238D" w:rsidRPr="00E6584F" w:rsidRDefault="007B407E" w:rsidP="00205F5F">
      <w:pPr>
        <w:pStyle w:val="DefenceHeading2"/>
      </w:pPr>
      <w:bookmarkStart w:id="1487" w:name="_Toc490386576"/>
      <w:bookmarkStart w:id="1488" w:name="_Toc490392137"/>
      <w:bookmarkStart w:id="1489" w:name="_Toc490392315"/>
      <w:bookmarkStart w:id="1490" w:name="_Toc16493328"/>
      <w:bookmarkStart w:id="1491" w:name="_Toc12875222"/>
      <w:bookmarkStart w:id="1492" w:name="_Toc13065512"/>
      <w:bookmarkStart w:id="1493" w:name="_Toc112771606"/>
      <w:bookmarkStart w:id="1494" w:name="_Toc138183781"/>
      <w:r w:rsidRPr="00E6584F">
        <w:lastRenderedPageBreak/>
        <w:t>Contract Administrator's Right to Inspect</w:t>
      </w:r>
      <w:bookmarkEnd w:id="1487"/>
      <w:bookmarkEnd w:id="1488"/>
      <w:bookmarkEnd w:id="1489"/>
      <w:bookmarkEnd w:id="1490"/>
      <w:bookmarkEnd w:id="1491"/>
      <w:bookmarkEnd w:id="1492"/>
      <w:bookmarkEnd w:id="1493"/>
      <w:bookmarkEnd w:id="1494"/>
    </w:p>
    <w:p w14:paraId="2CA6BE02" w14:textId="77777777" w:rsidR="0072238D" w:rsidRPr="00E6584F" w:rsidRDefault="007B407E">
      <w:pPr>
        <w:pStyle w:val="DefenceNormal"/>
        <w:keepNext/>
      </w:pPr>
      <w:r w:rsidRPr="00E6584F">
        <w:rPr>
          <w:szCs w:val="22"/>
        </w:rPr>
        <w:t xml:space="preserve">The </w:t>
      </w:r>
      <w:r w:rsidRPr="00E6584F">
        <w:t>Contract Administrator</w:t>
      </w:r>
      <w:r w:rsidRPr="00E6584F">
        <w:rPr>
          <w:szCs w:val="22"/>
        </w:rPr>
        <w:t xml:space="preserve"> may at any time inspect the </w:t>
      </w:r>
      <w:r w:rsidRPr="00E6584F">
        <w:t>Contractor's Activities or the Works</w:t>
      </w:r>
      <w:r w:rsidRPr="00E6584F">
        <w:rPr>
          <w:szCs w:val="22"/>
        </w:rPr>
        <w:t>.</w:t>
      </w:r>
    </w:p>
    <w:p w14:paraId="13D4236D" w14:textId="77777777" w:rsidR="0072238D" w:rsidRPr="00E6584F" w:rsidRDefault="007B407E">
      <w:pPr>
        <w:pStyle w:val="DefenceNormal"/>
        <w:keepNext/>
        <w:keepLines/>
      </w:pPr>
      <w:r w:rsidRPr="00E6584F">
        <w:t>The Contractor acknowledges and agrees that:</w:t>
      </w:r>
    </w:p>
    <w:p w14:paraId="4C5FD820" w14:textId="77777777" w:rsidR="0072238D" w:rsidRPr="00E6584F" w:rsidRDefault="007B407E" w:rsidP="00F52F87">
      <w:pPr>
        <w:pStyle w:val="DefenceHeading3"/>
        <w:keepNext/>
      </w:pPr>
      <w:r w:rsidRPr="00E6584F">
        <w:t>the Contract Administrator owes no duty to the Contractor to:</w:t>
      </w:r>
    </w:p>
    <w:p w14:paraId="13F32110" w14:textId="77777777" w:rsidR="0072238D" w:rsidRPr="00E6584F" w:rsidRDefault="007B407E" w:rsidP="00F52F87">
      <w:pPr>
        <w:pStyle w:val="DefenceHeading4"/>
      </w:pPr>
      <w:r w:rsidRPr="00E6584F">
        <w:t>inspect the Contractor's Activities or the Works; or</w:t>
      </w:r>
    </w:p>
    <w:p w14:paraId="714829B1" w14:textId="77777777" w:rsidR="0072238D" w:rsidRPr="00E6584F" w:rsidRDefault="007B407E" w:rsidP="00F52F87">
      <w:pPr>
        <w:pStyle w:val="DefenceHeading4"/>
      </w:pPr>
      <w:r w:rsidRPr="00E6584F">
        <w:t>review construction for errors, omissions or compliance with the requirements of the Contract if it does so inspect; and</w:t>
      </w:r>
    </w:p>
    <w:p w14:paraId="7874650E" w14:textId="77777777" w:rsidR="0072238D" w:rsidRPr="00E6584F" w:rsidRDefault="007B407E" w:rsidP="00F52F87">
      <w:pPr>
        <w:pStyle w:val="DefenceHeading3"/>
        <w:keepNext/>
      </w:pPr>
      <w:r w:rsidRPr="00E6584F">
        <w:t>no inspection of the Contractor's Activities or the Works or review of construction by the Contract Administrator will in any way lessen or otherwise affect:</w:t>
      </w:r>
    </w:p>
    <w:p w14:paraId="2455D0BC" w14:textId="77777777" w:rsidR="0072238D" w:rsidRPr="00E6584F" w:rsidRDefault="007B407E" w:rsidP="00F52F87">
      <w:pPr>
        <w:pStyle w:val="DefenceHeading4"/>
      </w:pPr>
      <w:r w:rsidRPr="00E6584F">
        <w:t>the Contractor's obligations under the Contract or otherwise at law or in equity; or</w:t>
      </w:r>
    </w:p>
    <w:p w14:paraId="0B357F83" w14:textId="3C175A28" w:rsidR="0072238D" w:rsidRPr="00E6584F" w:rsidRDefault="007B407E" w:rsidP="00F52F87">
      <w:pPr>
        <w:pStyle w:val="DefenceHeading4"/>
      </w:pPr>
      <w:r w:rsidRPr="00E6584F">
        <w:t>the Commonwealth</w:t>
      </w:r>
      <w:r w:rsidR="00BD5E24" w:rsidRPr="00E6584F">
        <w:t>'s</w:t>
      </w:r>
      <w:r w:rsidRPr="00E6584F">
        <w:t xml:space="preserve"> rights against the Contractor under the Contract or otherwise at law or in equity.</w:t>
      </w:r>
    </w:p>
    <w:p w14:paraId="1E697572" w14:textId="77777777" w:rsidR="0072238D" w:rsidRPr="00E6584F" w:rsidRDefault="007B407E" w:rsidP="00205F5F">
      <w:pPr>
        <w:pStyle w:val="DefenceHeading2"/>
      </w:pPr>
      <w:bookmarkStart w:id="1495" w:name="_Ref464215321"/>
      <w:bookmarkStart w:id="1496" w:name="_Ref464215344"/>
      <w:bookmarkStart w:id="1497" w:name="_Toc12875223"/>
      <w:bookmarkStart w:id="1498" w:name="_Toc13065513"/>
      <w:bookmarkStart w:id="1499" w:name="_Toc112771607"/>
      <w:bookmarkStart w:id="1500" w:name="_Toc138183782"/>
      <w:r w:rsidRPr="00E6584F">
        <w:t>Inspections and Tests</w:t>
      </w:r>
      <w:bookmarkEnd w:id="1495"/>
      <w:bookmarkEnd w:id="1496"/>
      <w:bookmarkEnd w:id="1497"/>
      <w:bookmarkEnd w:id="1498"/>
      <w:bookmarkEnd w:id="1499"/>
      <w:bookmarkEnd w:id="1500"/>
    </w:p>
    <w:p w14:paraId="4ECB5A60" w14:textId="77777777" w:rsidR="0072238D" w:rsidRPr="00E6584F" w:rsidRDefault="007B407E" w:rsidP="00F52F87">
      <w:pPr>
        <w:pStyle w:val="DefenceHeading3"/>
      </w:pPr>
      <w:r w:rsidRPr="00E6584F">
        <w:t>The Contractor must carry out all inspections and tests required by the Contract or directed by the Contract Administrator.</w:t>
      </w:r>
    </w:p>
    <w:p w14:paraId="6A56E50C" w14:textId="77777777" w:rsidR="0072238D" w:rsidRPr="00E6584F" w:rsidRDefault="007B407E" w:rsidP="00F52F87">
      <w:pPr>
        <w:pStyle w:val="DefenceHeading3"/>
      </w:pPr>
      <w:r w:rsidRPr="00E6584F">
        <w:t>All inspections and tests are to be carried out in accordance with the procedure:</w:t>
      </w:r>
    </w:p>
    <w:p w14:paraId="229DE4D6" w14:textId="77777777" w:rsidR="0072238D" w:rsidRPr="00E6584F" w:rsidRDefault="007B407E" w:rsidP="00AD550A">
      <w:pPr>
        <w:pStyle w:val="DefenceHeading4"/>
      </w:pPr>
      <w:r w:rsidRPr="00E6584F">
        <w:t>specified in the Contract; or</w:t>
      </w:r>
    </w:p>
    <w:p w14:paraId="1E60B9AA" w14:textId="77777777" w:rsidR="0072238D" w:rsidRPr="00E6584F" w:rsidRDefault="007B407E" w:rsidP="00AD550A">
      <w:pPr>
        <w:pStyle w:val="DefenceHeading4"/>
      </w:pPr>
      <w:r w:rsidRPr="00E6584F">
        <w:t>if no procedure exists, as reasonably directed by the Contract Administrator.</w:t>
      </w:r>
    </w:p>
    <w:p w14:paraId="7FBF7304" w14:textId="77777777" w:rsidR="0072238D" w:rsidRPr="00E6584F" w:rsidRDefault="007B407E" w:rsidP="00205F5F">
      <w:pPr>
        <w:pStyle w:val="DefenceHeading2"/>
      </w:pPr>
      <w:bookmarkStart w:id="1501" w:name="_Toc490386579"/>
      <w:bookmarkStart w:id="1502" w:name="_Toc490392140"/>
      <w:bookmarkStart w:id="1503" w:name="_Toc490392318"/>
      <w:bookmarkStart w:id="1504" w:name="_Toc16493330"/>
      <w:bookmarkStart w:id="1505" w:name="_Ref72554494"/>
      <w:bookmarkStart w:id="1506" w:name="_Ref465067530"/>
      <w:bookmarkStart w:id="1507" w:name="_Ref465087448"/>
      <w:bookmarkStart w:id="1508" w:name="_Toc12875224"/>
      <w:bookmarkStart w:id="1509" w:name="_Toc13065514"/>
      <w:bookmarkStart w:id="1510" w:name="_Ref47104175"/>
      <w:bookmarkStart w:id="1511" w:name="_Toc112771608"/>
      <w:bookmarkStart w:id="1512" w:name="_Toc138183783"/>
      <w:r w:rsidRPr="00E6584F">
        <w:t>Costs of Inspections and Tests</w:t>
      </w:r>
      <w:bookmarkEnd w:id="1501"/>
      <w:bookmarkEnd w:id="1502"/>
      <w:bookmarkEnd w:id="1503"/>
      <w:bookmarkEnd w:id="1504"/>
      <w:bookmarkEnd w:id="1505"/>
      <w:bookmarkEnd w:id="1506"/>
      <w:bookmarkEnd w:id="1507"/>
      <w:bookmarkEnd w:id="1508"/>
      <w:bookmarkEnd w:id="1509"/>
      <w:bookmarkEnd w:id="1510"/>
      <w:bookmarkEnd w:id="1511"/>
      <w:bookmarkEnd w:id="1512"/>
    </w:p>
    <w:p w14:paraId="6EAC4C7F" w14:textId="77777777" w:rsidR="0072238D" w:rsidRPr="00E6584F" w:rsidRDefault="007B407E">
      <w:pPr>
        <w:pStyle w:val="DefenceNormal"/>
        <w:keepNext/>
        <w:keepLines/>
      </w:pPr>
      <w:r w:rsidRPr="00E6584F">
        <w:t>If:</w:t>
      </w:r>
    </w:p>
    <w:p w14:paraId="62FFA1A4" w14:textId="77777777" w:rsidR="0072238D" w:rsidRPr="00E6584F" w:rsidRDefault="007B407E" w:rsidP="00F52F87">
      <w:pPr>
        <w:pStyle w:val="DefenceHeading3"/>
        <w:keepNext/>
      </w:pPr>
      <w:r w:rsidRPr="00E6584F">
        <w:t>the Contract Administrator directs the Contractor to carry out an inspection or test which:</w:t>
      </w:r>
    </w:p>
    <w:p w14:paraId="03E8F403" w14:textId="77777777" w:rsidR="0072238D" w:rsidRPr="00E6584F" w:rsidRDefault="007B407E" w:rsidP="00F52F87">
      <w:pPr>
        <w:pStyle w:val="DefenceHeading4"/>
      </w:pPr>
      <w:r w:rsidRPr="00E6584F">
        <w:t>is not otherwise required by the Contract; or</w:t>
      </w:r>
    </w:p>
    <w:p w14:paraId="1AE5CBFE" w14:textId="119ECF79" w:rsidR="0072238D" w:rsidRPr="00E6584F" w:rsidRDefault="007B407E" w:rsidP="00F52F87">
      <w:pPr>
        <w:pStyle w:val="DefenceHeading4"/>
      </w:pPr>
      <w:r w:rsidRPr="00E6584F">
        <w:t>does not relate to a Defect in respect of which the Contract Administrator gave an instruction under clause </w:t>
      </w:r>
      <w:r w:rsidRPr="009D0F96">
        <w:fldChar w:fldCharType="begin"/>
      </w:r>
      <w:r w:rsidRPr="00E6584F">
        <w:instrText xml:space="preserve"> REF _Ref72469428 \w \h  \* MERGEFORMAT </w:instrText>
      </w:r>
      <w:r w:rsidRPr="009D0F96">
        <w:fldChar w:fldCharType="separate"/>
      </w:r>
      <w:r w:rsidR="00424517">
        <w:t>9.6</w:t>
      </w:r>
      <w:r w:rsidRPr="009D0F96">
        <w:fldChar w:fldCharType="end"/>
      </w:r>
      <w:r w:rsidRPr="00E6584F">
        <w:t>; and</w:t>
      </w:r>
    </w:p>
    <w:p w14:paraId="7CCF8BE3" w14:textId="77777777" w:rsidR="0072238D" w:rsidRPr="00E6584F" w:rsidRDefault="007B407E" w:rsidP="00F52F87">
      <w:pPr>
        <w:pStyle w:val="DefenceHeading3"/>
      </w:pPr>
      <w:bookmarkStart w:id="1513" w:name="_Ref465066802"/>
      <w:r w:rsidRPr="00E6584F">
        <w:t>the results of the inspection or test show the work is in accordance with the Contract,</w:t>
      </w:r>
      <w:bookmarkEnd w:id="1513"/>
    </w:p>
    <w:p w14:paraId="413681A5" w14:textId="5374F7AA" w:rsidR="0072238D" w:rsidRPr="00E6584F" w:rsidRDefault="007B407E">
      <w:pPr>
        <w:pStyle w:val="DefenceNormal"/>
      </w:pPr>
      <w:r w:rsidRPr="00E6584F">
        <w:t xml:space="preserve">the Contractor will be entitled to have the Contractor's Work Fee (Delivery) increased by the extra costs reasonably incurred by the Contractor which arise directly from Contract Administrator's inspection or test, as determined by the Contract Administrator in accordance with clause </w:t>
      </w:r>
      <w:r w:rsidRPr="009D0F96">
        <w:fldChar w:fldCharType="begin"/>
      </w:r>
      <w:r w:rsidRPr="00E6584F">
        <w:instrText xml:space="preserve"> REF _Ref464827205 \w \h </w:instrText>
      </w:r>
      <w:r w:rsidRPr="00E6584F">
        <w:rPr>
          <w:highlight w:val="green"/>
        </w:rPr>
        <w:instrText xml:space="preserve"> \* MERGEFORMAT </w:instrText>
      </w:r>
      <w:r w:rsidRPr="009D0F96">
        <w:fldChar w:fldCharType="separate"/>
      </w:r>
      <w:r w:rsidR="00424517">
        <w:t>11.3(a)(iii)B</w:t>
      </w:r>
      <w:r w:rsidRPr="009D0F96">
        <w:fldChar w:fldCharType="end"/>
      </w:r>
      <w:r w:rsidRPr="00E6584F">
        <w:t xml:space="preserve"> or </w:t>
      </w:r>
      <w:r w:rsidRPr="009D0F96">
        <w:fldChar w:fldCharType="begin"/>
      </w:r>
      <w:r w:rsidRPr="00E6584F">
        <w:instrText xml:space="preserve"> REF _Ref464827282 \n \h </w:instrText>
      </w:r>
      <w:r w:rsidRPr="00E6584F">
        <w:rPr>
          <w:highlight w:val="green"/>
        </w:rPr>
        <w:instrText xml:space="preserve"> \* MERGEFORMAT </w:instrText>
      </w:r>
      <w:r w:rsidRPr="009D0F96">
        <w:fldChar w:fldCharType="separate"/>
      </w:r>
      <w:r w:rsidR="00424517">
        <w:t>C</w:t>
      </w:r>
      <w:r w:rsidRPr="009D0F96">
        <w:fldChar w:fldCharType="end"/>
      </w:r>
      <w:r w:rsidRPr="00E6584F">
        <w:t>.</w:t>
      </w:r>
    </w:p>
    <w:p w14:paraId="63186C48" w14:textId="77777777" w:rsidR="0072238D" w:rsidRPr="00E6584F" w:rsidRDefault="007B407E">
      <w:pPr>
        <w:pStyle w:val="DefenceNormal"/>
      </w:pPr>
      <w:r w:rsidRPr="00E6584F">
        <w:t xml:space="preserve">To the extent permitted by law, the Contractor will not be entitled to make (nor will the Commonwealth be liable upon) any Claim arising out of or in connection with the inspection or test, other than: </w:t>
      </w:r>
    </w:p>
    <w:p w14:paraId="3AFF0217" w14:textId="563ECAF7" w:rsidR="0072238D" w:rsidRPr="00E6584F" w:rsidRDefault="007B407E" w:rsidP="00F52F87">
      <w:pPr>
        <w:pStyle w:val="DefenceHeading3"/>
      </w:pPr>
      <w:r w:rsidRPr="00E6584F">
        <w:t xml:space="preserve">under this clause </w:t>
      </w:r>
      <w:r w:rsidRPr="009D0F96">
        <w:fldChar w:fldCharType="begin"/>
      </w:r>
      <w:r w:rsidRPr="00E6584F">
        <w:instrText xml:space="preserve"> REF _Ref465087448 \r \h </w:instrText>
      </w:r>
      <w:r w:rsidR="00E6584F">
        <w:instrText xml:space="preserve"> \* MERGEFORMAT </w:instrText>
      </w:r>
      <w:r w:rsidRPr="009D0F96">
        <w:fldChar w:fldCharType="separate"/>
      </w:r>
      <w:r w:rsidR="00424517">
        <w:t>9.5</w:t>
      </w:r>
      <w:r w:rsidRPr="009D0F96">
        <w:fldChar w:fldCharType="end"/>
      </w:r>
      <w:r w:rsidRPr="00E6584F">
        <w:t>; or</w:t>
      </w:r>
    </w:p>
    <w:p w14:paraId="63FFF077" w14:textId="77777777" w:rsidR="0072238D" w:rsidRPr="00E6584F" w:rsidRDefault="007B407E" w:rsidP="00F52F87">
      <w:pPr>
        <w:pStyle w:val="DefenceHeading3"/>
      </w:pPr>
      <w:r w:rsidRPr="00E6584F">
        <w:t xml:space="preserve">for Reimbursable Costs. </w:t>
      </w:r>
    </w:p>
    <w:p w14:paraId="6CB8E357" w14:textId="77777777" w:rsidR="0072238D" w:rsidRPr="00E6584F" w:rsidRDefault="007B407E" w:rsidP="00205F5F">
      <w:pPr>
        <w:pStyle w:val="DefenceHeading2"/>
      </w:pPr>
      <w:bookmarkStart w:id="1514" w:name="_Toc12945643"/>
      <w:bookmarkStart w:id="1515" w:name="_Toc16493331"/>
      <w:bookmarkStart w:id="1516" w:name="_Ref72469428"/>
      <w:bookmarkStart w:id="1517" w:name="_Ref72469659"/>
      <w:bookmarkStart w:id="1518" w:name="_Ref72474576"/>
      <w:bookmarkStart w:id="1519" w:name="_Ref72554510"/>
      <w:bookmarkStart w:id="1520" w:name="_Ref120698252"/>
      <w:bookmarkStart w:id="1521" w:name="_Ref446604739"/>
      <w:bookmarkStart w:id="1522" w:name="_Toc12875225"/>
      <w:bookmarkStart w:id="1523" w:name="_Toc13065515"/>
      <w:bookmarkStart w:id="1524" w:name="_Toc112771609"/>
      <w:bookmarkStart w:id="1525" w:name="_Toc138183784"/>
      <w:r w:rsidRPr="00E6584F">
        <w:lastRenderedPageBreak/>
        <w:t>Defects</w:t>
      </w:r>
      <w:bookmarkEnd w:id="1514"/>
      <w:bookmarkEnd w:id="1515"/>
      <w:bookmarkEnd w:id="1516"/>
      <w:bookmarkEnd w:id="1517"/>
      <w:bookmarkEnd w:id="1518"/>
      <w:bookmarkEnd w:id="1519"/>
      <w:bookmarkEnd w:id="1520"/>
      <w:bookmarkEnd w:id="1521"/>
      <w:bookmarkEnd w:id="1522"/>
      <w:bookmarkEnd w:id="1523"/>
      <w:bookmarkEnd w:id="1524"/>
      <w:bookmarkEnd w:id="1525"/>
    </w:p>
    <w:p w14:paraId="0BF65FD8" w14:textId="4CF54B0E" w:rsidR="0072238D" w:rsidRPr="00E6584F" w:rsidRDefault="007B407E">
      <w:pPr>
        <w:pStyle w:val="DefenceNormal"/>
        <w:keepNext/>
      </w:pPr>
      <w:r w:rsidRPr="00E6584F">
        <w:t>Subject to paragraphs </w:t>
      </w:r>
      <w:r w:rsidRPr="009D0F96">
        <w:fldChar w:fldCharType="begin"/>
      </w:r>
      <w:r w:rsidRPr="00E6584F">
        <w:instrText xml:space="preserve"> REF _Ref72335156 \n \h  \* MERGEFORMAT </w:instrText>
      </w:r>
      <w:r w:rsidRPr="009D0F96">
        <w:fldChar w:fldCharType="separate"/>
      </w:r>
      <w:r w:rsidR="00424517">
        <w:t>(b)</w:t>
      </w:r>
      <w:r w:rsidRPr="009D0F96">
        <w:fldChar w:fldCharType="end"/>
      </w:r>
      <w:r w:rsidRPr="00E6584F">
        <w:t xml:space="preserve"> and</w:t>
      </w:r>
      <w:r w:rsidR="002F5FB2" w:rsidRPr="00E6584F">
        <w:t xml:space="preserve"> </w:t>
      </w:r>
      <w:r w:rsidR="002F5FB2" w:rsidRPr="009D0F96">
        <w:fldChar w:fldCharType="begin"/>
      </w:r>
      <w:r w:rsidR="002F5FB2" w:rsidRPr="00E6584F">
        <w:instrText xml:space="preserve"> REF _Ref72469600 \n \h </w:instrText>
      </w:r>
      <w:r w:rsidR="00E6584F">
        <w:instrText xml:space="preserve"> \* MERGEFORMAT </w:instrText>
      </w:r>
      <w:r w:rsidR="002F5FB2" w:rsidRPr="009D0F96">
        <w:fldChar w:fldCharType="separate"/>
      </w:r>
      <w:r w:rsidR="00424517">
        <w:t>(c)</w:t>
      </w:r>
      <w:r w:rsidR="002F5FB2" w:rsidRPr="009D0F96">
        <w:fldChar w:fldCharType="end"/>
      </w:r>
      <w:r w:rsidRPr="00E6584F">
        <w:t>, the Contractor must correct all Defect</w:t>
      </w:r>
      <w:r w:rsidR="00AD550A" w:rsidRPr="00E6584F">
        <w:t>s</w:t>
      </w:r>
      <w:r w:rsidRPr="00E6584F">
        <w:t>.</w:t>
      </w:r>
    </w:p>
    <w:p w14:paraId="05C78FDA" w14:textId="77777777" w:rsidR="0072238D" w:rsidRPr="00E6584F" w:rsidRDefault="007B407E">
      <w:pPr>
        <w:pStyle w:val="DefenceNormal"/>
        <w:keepNext/>
      </w:pPr>
      <w:r w:rsidRPr="00E6584F">
        <w:t>If, prior to the expiration of the Defects Liability Period for the Works or a Stage, the Contract Administrator discovers or believes there is a Defect, the Contract Administrator may give the Contractor an instruction specifying the Defect and doing one or more of the following:</w:t>
      </w:r>
    </w:p>
    <w:p w14:paraId="53E66261" w14:textId="77777777" w:rsidR="0072238D" w:rsidRPr="00E6584F" w:rsidRDefault="007B407E" w:rsidP="00F52F87">
      <w:pPr>
        <w:pStyle w:val="DefenceHeading3"/>
      </w:pPr>
      <w:bookmarkStart w:id="1526" w:name="_Ref72335211"/>
      <w:r w:rsidRPr="00E6584F">
        <w:t>requiring the Contractor to correct the Defect, or any part of it, and specifying the time within which this must occur;</w:t>
      </w:r>
      <w:bookmarkEnd w:id="1526"/>
      <w:r w:rsidRPr="00E6584F">
        <w:t xml:space="preserve"> </w:t>
      </w:r>
    </w:p>
    <w:p w14:paraId="48590851" w14:textId="77777777" w:rsidR="0072238D" w:rsidRPr="00E6584F" w:rsidRDefault="007B407E" w:rsidP="00F52F87">
      <w:pPr>
        <w:pStyle w:val="DefenceHeading3"/>
      </w:pPr>
      <w:bookmarkStart w:id="1527" w:name="_Ref72335156"/>
      <w:r w:rsidRPr="00E6584F">
        <w:t>requiring the Contractor to carry out a Variation to overcome the Defect, or any part of it, and specifying the time within which this must be carried out; or</w:t>
      </w:r>
      <w:bookmarkEnd w:id="1527"/>
    </w:p>
    <w:p w14:paraId="1AA0E68B" w14:textId="77777777" w:rsidR="0072238D" w:rsidRPr="00E6584F" w:rsidRDefault="007B407E" w:rsidP="00F52F87">
      <w:pPr>
        <w:pStyle w:val="DefenceHeading3"/>
      </w:pPr>
      <w:bookmarkStart w:id="1528" w:name="_Ref72469600"/>
      <w:r w:rsidRPr="00E6584F">
        <w:t>advising the Contractor that the Commonwealth will accept the work, or any part of it, despite the Defect.</w:t>
      </w:r>
      <w:bookmarkEnd w:id="1528"/>
    </w:p>
    <w:p w14:paraId="29B9112E" w14:textId="77777777" w:rsidR="0072238D" w:rsidRPr="00E6584F" w:rsidRDefault="007B407E" w:rsidP="00205F5F">
      <w:pPr>
        <w:pStyle w:val="DefenceHeading2"/>
      </w:pPr>
      <w:bookmarkStart w:id="1529" w:name="_Toc4817195"/>
      <w:bookmarkStart w:id="1530" w:name="_Toc16493332"/>
      <w:bookmarkStart w:id="1531" w:name="_Ref446600319"/>
      <w:bookmarkStart w:id="1532" w:name="_Ref446601834"/>
      <w:bookmarkStart w:id="1533" w:name="_Toc12875226"/>
      <w:bookmarkStart w:id="1534" w:name="_Toc13065516"/>
      <w:bookmarkStart w:id="1535" w:name="_Toc112771610"/>
      <w:bookmarkStart w:id="1536" w:name="_Toc138183785"/>
      <w:r w:rsidRPr="00E6584F">
        <w:t xml:space="preserve">Correction of Defect or </w:t>
      </w:r>
      <w:bookmarkEnd w:id="1529"/>
      <w:bookmarkEnd w:id="1530"/>
      <w:r w:rsidRPr="00E6584F">
        <w:t>Variation</w:t>
      </w:r>
      <w:bookmarkEnd w:id="1531"/>
      <w:bookmarkEnd w:id="1532"/>
      <w:bookmarkEnd w:id="1533"/>
      <w:bookmarkEnd w:id="1534"/>
      <w:bookmarkEnd w:id="1535"/>
      <w:bookmarkEnd w:id="1536"/>
    </w:p>
    <w:p w14:paraId="3BD4CB68" w14:textId="43FE5CB6" w:rsidR="0072238D" w:rsidRPr="00E6584F" w:rsidRDefault="007B407E" w:rsidP="00F52F87">
      <w:pPr>
        <w:pStyle w:val="DefenceHeading3"/>
      </w:pPr>
      <w:bookmarkStart w:id="1537" w:name="_Ref52544335"/>
      <w:r w:rsidRPr="00E6584F">
        <w:t>If an instruction is given under clause </w:t>
      </w:r>
      <w:r w:rsidRPr="009D0F96">
        <w:fldChar w:fldCharType="begin"/>
      </w:r>
      <w:r w:rsidRPr="00E6584F">
        <w:instrText xml:space="preserve"> REF _Ref72335211 \w \h  \* MERGEFORMAT </w:instrText>
      </w:r>
      <w:r w:rsidRPr="009D0F96">
        <w:fldChar w:fldCharType="separate"/>
      </w:r>
      <w:r w:rsidR="00424517">
        <w:t>9.6(a)</w:t>
      </w:r>
      <w:r w:rsidRPr="009D0F96">
        <w:fldChar w:fldCharType="end"/>
      </w:r>
      <w:r w:rsidRPr="00E6584F">
        <w:t xml:space="preserve"> or </w:t>
      </w:r>
      <w:r w:rsidRPr="009D0F96">
        <w:fldChar w:fldCharType="begin"/>
      </w:r>
      <w:r w:rsidRPr="00E6584F">
        <w:instrText xml:space="preserve"> REF _Ref72335156 \n \h  \* MERGEFORMAT </w:instrText>
      </w:r>
      <w:r w:rsidRPr="009D0F96">
        <w:fldChar w:fldCharType="separate"/>
      </w:r>
      <w:r w:rsidR="00424517">
        <w:t>(b)</w:t>
      </w:r>
      <w:r w:rsidRPr="009D0F96">
        <w:fldChar w:fldCharType="end"/>
      </w:r>
      <w:r w:rsidRPr="00E6584F">
        <w:t>, the Contractor must correct the Defect or carry out the Variation:</w:t>
      </w:r>
      <w:bookmarkEnd w:id="1537"/>
    </w:p>
    <w:p w14:paraId="6D8C295F" w14:textId="68E8F7DE" w:rsidR="0072238D" w:rsidRPr="00E6584F" w:rsidRDefault="007B407E" w:rsidP="00AD550A">
      <w:pPr>
        <w:pStyle w:val="DefenceHeading4"/>
      </w:pPr>
      <w:r w:rsidRPr="00E6584F">
        <w:t>within the time specified in the Contract Administrator</w:t>
      </w:r>
      <w:r w:rsidR="00AD550A" w:rsidRPr="00E6584F">
        <w:t>'s</w:t>
      </w:r>
      <w:r w:rsidRPr="00E6584F">
        <w:t xml:space="preserve"> instruction; and</w:t>
      </w:r>
    </w:p>
    <w:p w14:paraId="6E24689B" w14:textId="77777777" w:rsidR="00AD550A" w:rsidRPr="00E6584F" w:rsidRDefault="007B407E" w:rsidP="00AD550A">
      <w:pPr>
        <w:pStyle w:val="DefenceHeading4"/>
      </w:pPr>
      <w:r w:rsidRPr="00E6584F">
        <w:t>if after Completion, at times and in a manner which cause as little inconvenience to the occupants of the Works or the Stage as is reasonably possible.</w:t>
      </w:r>
    </w:p>
    <w:p w14:paraId="351C247D" w14:textId="40A1A96A" w:rsidR="0072238D" w:rsidRPr="00E6584F" w:rsidRDefault="00AD550A" w:rsidP="00AD550A">
      <w:pPr>
        <w:pStyle w:val="DefenceHeading3"/>
      </w:pPr>
      <w:bookmarkStart w:id="1538" w:name="_Ref52544403"/>
      <w:r w:rsidRPr="00E6584F">
        <w:t xml:space="preserve">If the Contractor fails to comply with paragraph </w:t>
      </w:r>
      <w:r w:rsidRPr="009D0F96">
        <w:fldChar w:fldCharType="begin"/>
      </w:r>
      <w:r w:rsidRPr="00E6584F">
        <w:instrText xml:space="preserve"> REF _Ref52544335 \r \h </w:instrText>
      </w:r>
      <w:r w:rsidR="00E6584F">
        <w:instrText xml:space="preserve"> \* MERGEFORMAT </w:instrText>
      </w:r>
      <w:r w:rsidRPr="009D0F96">
        <w:fldChar w:fldCharType="separate"/>
      </w:r>
      <w:r w:rsidR="00424517">
        <w:t>(a)</w:t>
      </w:r>
      <w:r w:rsidRPr="009D0F96">
        <w:fldChar w:fldCharType="end"/>
      </w:r>
      <w:r w:rsidRPr="00E6584F">
        <w:t xml:space="preserve">, the Commonwealth may (in its absolute discretion and without prejudice to any other rights it </w:t>
      </w:r>
      <w:r w:rsidR="005A3AD8" w:rsidRPr="00E6584F">
        <w:t>may</w:t>
      </w:r>
      <w:r w:rsidRPr="00E6584F">
        <w:t xml:space="preserve"> have) itself engage an Other Contractor to correct the Defect and the cost of such correction will be a debt due from the Contractor to the Commonwealth.</w:t>
      </w:r>
      <w:bookmarkEnd w:id="1538"/>
      <w:r w:rsidRPr="00E6584F">
        <w:t xml:space="preserve">  </w:t>
      </w:r>
    </w:p>
    <w:p w14:paraId="13B0965F" w14:textId="77777777" w:rsidR="0072238D" w:rsidRPr="00E6584F" w:rsidRDefault="007B407E" w:rsidP="00205F5F">
      <w:pPr>
        <w:pStyle w:val="DefenceHeading2"/>
      </w:pPr>
      <w:bookmarkStart w:id="1539" w:name="_Toc490386582"/>
      <w:bookmarkStart w:id="1540" w:name="_Toc490392143"/>
      <w:bookmarkStart w:id="1541" w:name="_Toc490392321"/>
      <w:bookmarkStart w:id="1542" w:name="_Toc16493333"/>
      <w:bookmarkStart w:id="1543" w:name="_Toc12875227"/>
      <w:bookmarkStart w:id="1544" w:name="_Toc13065517"/>
      <w:bookmarkStart w:id="1545" w:name="_Toc112771611"/>
      <w:bookmarkStart w:id="1546" w:name="_Toc138183786"/>
      <w:r w:rsidRPr="00E6584F">
        <w:t>Claim for Correction of Defect</w:t>
      </w:r>
      <w:bookmarkEnd w:id="1539"/>
      <w:bookmarkEnd w:id="1540"/>
      <w:bookmarkEnd w:id="1541"/>
      <w:bookmarkEnd w:id="1542"/>
      <w:bookmarkEnd w:id="1543"/>
      <w:bookmarkEnd w:id="1544"/>
      <w:bookmarkEnd w:id="1545"/>
      <w:bookmarkEnd w:id="1546"/>
    </w:p>
    <w:p w14:paraId="78856E82" w14:textId="2E8F9AEE" w:rsidR="0072238D" w:rsidRPr="00E6584F" w:rsidRDefault="007B407E">
      <w:pPr>
        <w:pStyle w:val="DefenceNormal"/>
        <w:keepNext/>
        <w:keepLines/>
      </w:pPr>
      <w:r w:rsidRPr="00E6584F">
        <w:t>Where an instruction is given under clause </w:t>
      </w:r>
      <w:r w:rsidRPr="009D0F96">
        <w:fldChar w:fldCharType="begin"/>
      </w:r>
      <w:r w:rsidRPr="00E6584F">
        <w:instrText xml:space="preserve"> REF _Ref72335211 \w \h  \* MERGEFORMAT </w:instrText>
      </w:r>
      <w:r w:rsidRPr="009D0F96">
        <w:fldChar w:fldCharType="separate"/>
      </w:r>
      <w:r w:rsidR="00424517">
        <w:t>9.6(a)</w:t>
      </w:r>
      <w:r w:rsidRPr="009D0F96">
        <w:fldChar w:fldCharType="end"/>
      </w:r>
      <w:r w:rsidR="00AD550A" w:rsidRPr="00E6584F">
        <w:t xml:space="preserve"> and clause </w:t>
      </w:r>
      <w:r w:rsidR="00AD550A" w:rsidRPr="009D0F96">
        <w:fldChar w:fldCharType="begin"/>
      </w:r>
      <w:r w:rsidR="00AD550A" w:rsidRPr="00E6584F">
        <w:instrText xml:space="preserve"> REF _Ref52544403 \r \h </w:instrText>
      </w:r>
      <w:r w:rsidR="00E6584F">
        <w:instrText xml:space="preserve"> \* MERGEFORMAT </w:instrText>
      </w:r>
      <w:r w:rsidR="00AD550A" w:rsidRPr="009D0F96">
        <w:fldChar w:fldCharType="separate"/>
      </w:r>
      <w:r w:rsidR="00424517">
        <w:t>9.7(b)</w:t>
      </w:r>
      <w:r w:rsidR="00AD550A" w:rsidRPr="009D0F96">
        <w:fldChar w:fldCharType="end"/>
      </w:r>
      <w:r w:rsidR="00AD550A" w:rsidRPr="00E6584F">
        <w:t xml:space="preserve"> does not apply</w:t>
      </w:r>
      <w:r w:rsidRPr="00E6584F">
        <w:t>:</w:t>
      </w:r>
    </w:p>
    <w:p w14:paraId="31ED73AE" w14:textId="77777777" w:rsidR="0072238D" w:rsidRPr="00E6584F" w:rsidRDefault="007B407E" w:rsidP="00F52F87">
      <w:pPr>
        <w:pStyle w:val="DefenceHeading3"/>
      </w:pPr>
      <w:bookmarkStart w:id="1547" w:name="_Ref72469579"/>
      <w:r w:rsidRPr="00E6584F">
        <w:t>the Contractor will only be entitled to make a Claim for correcting the Defect (or the relevant part) if the Defect (or the relevant part) is something for which the Contractor is not responsible; and</w:t>
      </w:r>
      <w:bookmarkEnd w:id="1547"/>
    </w:p>
    <w:p w14:paraId="7D7B96D3" w14:textId="26835383" w:rsidR="0072238D" w:rsidRPr="00E6584F" w:rsidRDefault="007B407E" w:rsidP="00F52F87">
      <w:pPr>
        <w:pStyle w:val="DefenceHeading3"/>
      </w:pPr>
      <w:bookmarkStart w:id="1548" w:name="_Ref106525556"/>
      <w:r w:rsidRPr="00E6584F">
        <w:t>where the Contractor is so entitled to make a Claim, the work involved in the correction of the Defect will be treated as if it were a Variation the subject of a direction by the Contract Administrator and clause </w:t>
      </w:r>
      <w:r w:rsidRPr="009D0F96">
        <w:fldChar w:fldCharType="begin"/>
      </w:r>
      <w:r w:rsidRPr="00E6584F">
        <w:instrText xml:space="preserve"> REF _Ref464827364 \w \h </w:instrText>
      </w:r>
      <w:r w:rsidR="00E6584F">
        <w:instrText xml:space="preserve"> \* MERGEFORMAT </w:instrText>
      </w:r>
      <w:r w:rsidRPr="009D0F96">
        <w:fldChar w:fldCharType="separate"/>
      </w:r>
      <w:r w:rsidR="00424517">
        <w:t>11.3</w:t>
      </w:r>
      <w:r w:rsidRPr="009D0F96">
        <w:fldChar w:fldCharType="end"/>
      </w:r>
      <w:r w:rsidRPr="00E6584F">
        <w:t xml:space="preserve"> applied.</w:t>
      </w:r>
      <w:bookmarkEnd w:id="1548"/>
    </w:p>
    <w:p w14:paraId="09561AD6" w14:textId="77777777" w:rsidR="0072238D" w:rsidRPr="00E6584F" w:rsidRDefault="007B407E" w:rsidP="00205F5F">
      <w:pPr>
        <w:pStyle w:val="DefenceHeading2"/>
      </w:pPr>
      <w:bookmarkStart w:id="1549" w:name="_Toc506605547"/>
      <w:bookmarkStart w:id="1550" w:name="_Toc16493334"/>
      <w:bookmarkStart w:id="1551" w:name="_Toc12875228"/>
      <w:bookmarkStart w:id="1552" w:name="_Toc13065518"/>
      <w:bookmarkStart w:id="1553" w:name="_Toc112771612"/>
      <w:bookmarkStart w:id="1554" w:name="_Toc138183787"/>
      <w:r w:rsidRPr="00E6584F">
        <w:t xml:space="preserve">Claim for </w:t>
      </w:r>
      <w:bookmarkEnd w:id="1549"/>
      <w:bookmarkEnd w:id="1550"/>
      <w:r w:rsidRPr="00E6584F">
        <w:t>Variation</w:t>
      </w:r>
      <w:bookmarkEnd w:id="1551"/>
      <w:bookmarkEnd w:id="1552"/>
      <w:bookmarkEnd w:id="1553"/>
      <w:bookmarkEnd w:id="1554"/>
      <w:r w:rsidRPr="00E6584F">
        <w:t xml:space="preserve"> </w:t>
      </w:r>
    </w:p>
    <w:p w14:paraId="475032B9" w14:textId="63870A8D" w:rsidR="0072238D" w:rsidRPr="00E6584F" w:rsidRDefault="007B407E">
      <w:pPr>
        <w:pStyle w:val="DefenceNormal"/>
        <w:keepNext/>
        <w:keepLines/>
      </w:pPr>
      <w:r w:rsidRPr="00E6584F">
        <w:t>Where a Variation has been instructed under clause </w:t>
      </w:r>
      <w:r w:rsidRPr="009D0F96">
        <w:fldChar w:fldCharType="begin"/>
      </w:r>
      <w:r w:rsidRPr="00E6584F">
        <w:instrText xml:space="preserve"> REF _Ref72335156 \w \h  \* MERGEFORMAT </w:instrText>
      </w:r>
      <w:r w:rsidRPr="009D0F96">
        <w:fldChar w:fldCharType="separate"/>
      </w:r>
      <w:r w:rsidR="00424517">
        <w:t>9.6(b)</w:t>
      </w:r>
      <w:r w:rsidRPr="009D0F96">
        <w:fldChar w:fldCharType="end"/>
      </w:r>
      <w:r w:rsidRPr="00E6584F">
        <w:t xml:space="preserve"> and:</w:t>
      </w:r>
    </w:p>
    <w:p w14:paraId="6AB6B8C6" w14:textId="4F06C100" w:rsidR="0072238D" w:rsidRPr="00E6584F" w:rsidRDefault="007B407E" w:rsidP="00F52F87">
      <w:pPr>
        <w:pStyle w:val="DefenceHeading3"/>
      </w:pPr>
      <w:r w:rsidRPr="00E6584F">
        <w:t>the Contractor is not responsible for the Defect (or the relevant part) - the cost of the Variation will be valued in accordance with clause </w:t>
      </w:r>
      <w:r w:rsidRPr="009D0F96">
        <w:fldChar w:fldCharType="begin"/>
      </w:r>
      <w:r w:rsidRPr="00E6584F">
        <w:instrText xml:space="preserve"> REF _Ref464827364 \w \h </w:instrText>
      </w:r>
      <w:r w:rsidR="00E6584F">
        <w:instrText xml:space="preserve"> \* MERGEFORMAT </w:instrText>
      </w:r>
      <w:r w:rsidRPr="009D0F96">
        <w:fldChar w:fldCharType="separate"/>
      </w:r>
      <w:r w:rsidR="00424517">
        <w:t>11.3</w:t>
      </w:r>
      <w:r w:rsidRPr="009D0F96">
        <w:fldChar w:fldCharType="end"/>
      </w:r>
      <w:r w:rsidRPr="00E6584F">
        <w:t>; or</w:t>
      </w:r>
    </w:p>
    <w:p w14:paraId="7EDB6E66" w14:textId="77777777" w:rsidR="0072238D" w:rsidRPr="00E6584F" w:rsidRDefault="007B407E" w:rsidP="00F52F87">
      <w:pPr>
        <w:pStyle w:val="DefenceHeading3"/>
        <w:keepNext/>
      </w:pPr>
      <w:bookmarkStart w:id="1555" w:name="_Ref72474600"/>
      <w:r w:rsidRPr="00E6584F">
        <w:t>the Contractor is responsible for the Defect (or the relevant part):</w:t>
      </w:r>
      <w:bookmarkEnd w:id="1555"/>
    </w:p>
    <w:p w14:paraId="43274387" w14:textId="43159BCD" w:rsidR="0072238D" w:rsidRPr="00E6584F" w:rsidRDefault="007B407E" w:rsidP="00F52F87">
      <w:pPr>
        <w:pStyle w:val="DefenceHeading4"/>
        <w:keepNext/>
      </w:pPr>
      <w:bookmarkStart w:id="1556" w:name="_Ref72477448"/>
      <w:r w:rsidRPr="00E6584F">
        <w:t>the Contract Administrator will determine</w:t>
      </w:r>
      <w:r w:rsidR="00B024CB" w:rsidRPr="00E6584F">
        <w:t xml:space="preserve"> the</w:t>
      </w:r>
      <w:r w:rsidRPr="00E6584F">
        <w:t>:</w:t>
      </w:r>
      <w:bookmarkEnd w:id="1556"/>
    </w:p>
    <w:p w14:paraId="54567147" w14:textId="613F8C1A" w:rsidR="0072238D" w:rsidRPr="00E6584F" w:rsidRDefault="007B407E" w:rsidP="00F52F87">
      <w:pPr>
        <w:pStyle w:val="DefenceHeading5"/>
      </w:pPr>
      <w:bookmarkStart w:id="1557" w:name="_Ref72477476"/>
      <w:r w:rsidRPr="00E6584F">
        <w:t>value of the Variation in accordance with clause </w:t>
      </w:r>
      <w:r w:rsidRPr="009D0F96">
        <w:fldChar w:fldCharType="begin"/>
      </w:r>
      <w:r w:rsidRPr="00E6584F">
        <w:instrText xml:space="preserve"> REF _Ref464827364 \w \h </w:instrText>
      </w:r>
      <w:r w:rsidR="00E6584F">
        <w:instrText xml:space="preserve"> \* MERGEFORMAT </w:instrText>
      </w:r>
      <w:r w:rsidRPr="009D0F96">
        <w:fldChar w:fldCharType="separate"/>
      </w:r>
      <w:r w:rsidR="00424517">
        <w:t>11.3</w:t>
      </w:r>
      <w:r w:rsidRPr="009D0F96">
        <w:fldChar w:fldCharType="end"/>
      </w:r>
      <w:r w:rsidRPr="00E6584F">
        <w:t>; and</w:t>
      </w:r>
      <w:bookmarkEnd w:id="1557"/>
    </w:p>
    <w:p w14:paraId="13448577" w14:textId="25C81131" w:rsidR="0072238D" w:rsidRPr="00E6584F" w:rsidRDefault="007B407E" w:rsidP="00F52F87">
      <w:pPr>
        <w:pStyle w:val="DefenceHeading5"/>
      </w:pPr>
      <w:bookmarkStart w:id="1558" w:name="_Ref72477483"/>
      <w:r w:rsidRPr="00E6584F">
        <w:t>cost of correcting the Defect (or the relevant part) as if clause </w:t>
      </w:r>
      <w:r w:rsidRPr="009D0F96">
        <w:fldChar w:fldCharType="begin"/>
      </w:r>
      <w:r w:rsidRPr="00E6584F">
        <w:instrText xml:space="preserve"> REF _Ref106525556 \w \h  \* MERGEFORMAT </w:instrText>
      </w:r>
      <w:r w:rsidRPr="009D0F96">
        <w:fldChar w:fldCharType="separate"/>
      </w:r>
      <w:r w:rsidR="00424517">
        <w:t>9.8(b)</w:t>
      </w:r>
      <w:r w:rsidRPr="009D0F96">
        <w:fldChar w:fldCharType="end"/>
      </w:r>
      <w:r w:rsidRPr="00E6584F">
        <w:t xml:space="preserve"> applied; and</w:t>
      </w:r>
      <w:bookmarkEnd w:id="1558"/>
    </w:p>
    <w:p w14:paraId="46C0E372" w14:textId="7E524C06" w:rsidR="0072238D" w:rsidRPr="00E6584F" w:rsidRDefault="007B407E" w:rsidP="00F52F87">
      <w:pPr>
        <w:pStyle w:val="DefenceHeading4"/>
        <w:keepNext/>
        <w:keepLines/>
      </w:pPr>
      <w:r w:rsidRPr="00E6584F">
        <w:t>the difference between the valuations under subparagraph </w:t>
      </w:r>
      <w:r w:rsidRPr="009D0F96">
        <w:fldChar w:fldCharType="begin"/>
      </w:r>
      <w:r w:rsidRPr="00E6584F">
        <w:instrText xml:space="preserve"> REF _Ref72477448 \r \h  \* MERGEFORMAT </w:instrText>
      </w:r>
      <w:r w:rsidRPr="009D0F96">
        <w:fldChar w:fldCharType="separate"/>
      </w:r>
      <w:r w:rsidR="00424517">
        <w:t>(i)</w:t>
      </w:r>
      <w:r w:rsidRPr="009D0F96">
        <w:fldChar w:fldCharType="end"/>
      </w:r>
      <w:r w:rsidRPr="00E6584F">
        <w:t xml:space="preserve"> will be dealt with as follows:</w:t>
      </w:r>
    </w:p>
    <w:p w14:paraId="70E2759C" w14:textId="7434DB48" w:rsidR="0072238D" w:rsidRPr="00E6584F" w:rsidRDefault="007B407E" w:rsidP="00F52F87">
      <w:pPr>
        <w:pStyle w:val="DefenceHeading5"/>
      </w:pPr>
      <w:r w:rsidRPr="00E6584F">
        <w:t>if the value under subparagraph </w:t>
      </w:r>
      <w:r w:rsidRPr="009D0F96">
        <w:fldChar w:fldCharType="begin"/>
      </w:r>
      <w:r w:rsidRPr="00E6584F">
        <w:instrText xml:space="preserve"> REF _Ref72477476 \r \h  \* MERGEFORMAT </w:instrText>
      </w:r>
      <w:r w:rsidRPr="009D0F96">
        <w:fldChar w:fldCharType="separate"/>
      </w:r>
      <w:r w:rsidR="00424517">
        <w:t>(i)A</w:t>
      </w:r>
      <w:r w:rsidRPr="009D0F96">
        <w:fldChar w:fldCharType="end"/>
      </w:r>
      <w:r w:rsidRPr="00E6584F">
        <w:t xml:space="preserve"> is greater than the cost under subparagraph </w:t>
      </w:r>
      <w:r w:rsidRPr="009D0F96">
        <w:fldChar w:fldCharType="begin"/>
      </w:r>
      <w:r w:rsidRPr="00E6584F">
        <w:instrText xml:space="preserve"> REF _Ref72477483 \r \h  \* MERGEFORMAT </w:instrText>
      </w:r>
      <w:r w:rsidRPr="009D0F96">
        <w:fldChar w:fldCharType="separate"/>
      </w:r>
      <w:r w:rsidR="00424517">
        <w:t>(i)B</w:t>
      </w:r>
      <w:r w:rsidRPr="009D0F96">
        <w:fldChar w:fldCharType="end"/>
      </w:r>
      <w:r w:rsidRPr="00E6584F">
        <w:t>, the Contractor will be entitled to the excess; or</w:t>
      </w:r>
    </w:p>
    <w:p w14:paraId="3AC6E2C6" w14:textId="689FE00E" w:rsidR="0072238D" w:rsidRPr="00E6584F" w:rsidRDefault="007B407E" w:rsidP="00F52F87">
      <w:pPr>
        <w:pStyle w:val="DefenceHeading5"/>
      </w:pPr>
      <w:r w:rsidRPr="00E6584F">
        <w:lastRenderedPageBreak/>
        <w:t>if the value under subparagraph </w:t>
      </w:r>
      <w:r w:rsidRPr="009D0F96">
        <w:fldChar w:fldCharType="begin"/>
      </w:r>
      <w:r w:rsidRPr="00E6584F">
        <w:instrText xml:space="preserve"> REF _Ref72477483 \r \h  \* MERGEFORMAT </w:instrText>
      </w:r>
      <w:r w:rsidRPr="009D0F96">
        <w:fldChar w:fldCharType="separate"/>
      </w:r>
      <w:r w:rsidR="00424517">
        <w:t>(i)B</w:t>
      </w:r>
      <w:r w:rsidRPr="009D0F96">
        <w:fldChar w:fldCharType="end"/>
      </w:r>
      <w:r w:rsidRPr="00E6584F">
        <w:t xml:space="preserve"> is greater than the cost under subparagraph </w:t>
      </w:r>
      <w:r w:rsidRPr="009D0F96">
        <w:fldChar w:fldCharType="begin"/>
      </w:r>
      <w:r w:rsidRPr="00E6584F">
        <w:instrText xml:space="preserve"> REF _Ref72477476 \r \h  \* MERGEFORMAT </w:instrText>
      </w:r>
      <w:r w:rsidRPr="009D0F96">
        <w:fldChar w:fldCharType="separate"/>
      </w:r>
      <w:r w:rsidR="00424517">
        <w:t>(i)A</w:t>
      </w:r>
      <w:r w:rsidRPr="009D0F96">
        <w:fldChar w:fldCharType="end"/>
      </w:r>
      <w:r w:rsidRPr="00E6584F">
        <w:t>, the difference will be a debt due from the Contractor to the Commonwealth.</w:t>
      </w:r>
    </w:p>
    <w:p w14:paraId="7AF69E91" w14:textId="77777777" w:rsidR="0072238D" w:rsidRPr="00E6584F" w:rsidRDefault="007B407E" w:rsidP="00205F5F">
      <w:pPr>
        <w:pStyle w:val="DefenceHeading2"/>
      </w:pPr>
      <w:bookmarkStart w:id="1559" w:name="_Toc506605548"/>
      <w:bookmarkStart w:id="1560" w:name="_Toc16493335"/>
      <w:bookmarkStart w:id="1561" w:name="_Ref115517599"/>
      <w:bookmarkStart w:id="1562" w:name="_Ref115522299"/>
      <w:bookmarkStart w:id="1563" w:name="_Ref465067598"/>
      <w:bookmarkStart w:id="1564" w:name="_Toc12875229"/>
      <w:bookmarkStart w:id="1565" w:name="_Toc13065519"/>
      <w:bookmarkStart w:id="1566" w:name="_Toc112771613"/>
      <w:bookmarkStart w:id="1567" w:name="_Toc138183788"/>
      <w:r w:rsidRPr="00E6584F">
        <w:t>Acceptance of Work</w:t>
      </w:r>
      <w:bookmarkEnd w:id="1559"/>
      <w:bookmarkEnd w:id="1560"/>
      <w:bookmarkEnd w:id="1561"/>
      <w:bookmarkEnd w:id="1562"/>
      <w:bookmarkEnd w:id="1563"/>
      <w:bookmarkEnd w:id="1564"/>
      <w:bookmarkEnd w:id="1565"/>
      <w:bookmarkEnd w:id="1566"/>
      <w:bookmarkEnd w:id="1567"/>
    </w:p>
    <w:p w14:paraId="622E1C4E" w14:textId="77777777" w:rsidR="0072238D" w:rsidRPr="00E6584F" w:rsidRDefault="007B407E">
      <w:pPr>
        <w:pStyle w:val="DefenceNormal"/>
        <w:keepNext/>
        <w:keepLines/>
      </w:pPr>
      <w:r w:rsidRPr="00E6584F">
        <w:t>If:</w:t>
      </w:r>
    </w:p>
    <w:p w14:paraId="1E00D174" w14:textId="773FEAF2" w:rsidR="0072238D" w:rsidRPr="00E6584F" w:rsidRDefault="007B407E" w:rsidP="00F52F87">
      <w:pPr>
        <w:pStyle w:val="DefenceHeading3"/>
      </w:pPr>
      <w:r w:rsidRPr="00E6584F">
        <w:t>an instruction is given under clause </w:t>
      </w:r>
      <w:r w:rsidRPr="009D0F96">
        <w:fldChar w:fldCharType="begin"/>
      </w:r>
      <w:r w:rsidRPr="00E6584F">
        <w:instrText xml:space="preserve"> REF _Ref72469600 \w \h  \* MERGEFORMAT </w:instrText>
      </w:r>
      <w:r w:rsidRPr="009D0F96">
        <w:fldChar w:fldCharType="separate"/>
      </w:r>
      <w:r w:rsidR="00424517">
        <w:t>9.6(c)</w:t>
      </w:r>
      <w:r w:rsidRPr="009D0F96">
        <w:fldChar w:fldCharType="end"/>
      </w:r>
      <w:r w:rsidRPr="00E6584F">
        <w:t xml:space="preserve"> prior to the expiration of the Defects Liability Period; and</w:t>
      </w:r>
    </w:p>
    <w:p w14:paraId="206FFEF2" w14:textId="77777777" w:rsidR="0072238D" w:rsidRPr="00E6584F" w:rsidRDefault="007B407E" w:rsidP="00F52F87">
      <w:pPr>
        <w:pStyle w:val="DefenceHeading3"/>
      </w:pPr>
      <w:bookmarkStart w:id="1568" w:name="_Ref100104088"/>
      <w:r w:rsidRPr="00E6584F">
        <w:t>the Contractor is responsible for the Defect (or the relevant part),</w:t>
      </w:r>
      <w:bookmarkEnd w:id="1568"/>
    </w:p>
    <w:p w14:paraId="03945F69" w14:textId="77777777" w:rsidR="0072238D" w:rsidRPr="00E6584F" w:rsidRDefault="007B407E">
      <w:pPr>
        <w:pStyle w:val="DefenceNormal"/>
      </w:pPr>
      <w:r w:rsidRPr="00E6584F">
        <w:t>the amount determined by the Contract Administrator which represents the cost of correcting the Defect (or the relevant part) will be a debt due from the Contractor to the Commonwealth.</w:t>
      </w:r>
    </w:p>
    <w:p w14:paraId="6E1CFC49" w14:textId="77777777" w:rsidR="0072238D" w:rsidRPr="00E6584F" w:rsidRDefault="007B407E" w:rsidP="00205F5F">
      <w:pPr>
        <w:pStyle w:val="DefenceHeading2"/>
      </w:pPr>
      <w:bookmarkStart w:id="1569" w:name="_Toc16493336"/>
      <w:bookmarkStart w:id="1570" w:name="_Ref72334375"/>
      <w:bookmarkStart w:id="1571" w:name="_Ref72467661"/>
      <w:bookmarkStart w:id="1572" w:name="_Ref72473638"/>
      <w:bookmarkStart w:id="1573" w:name="_Toc12875230"/>
      <w:bookmarkStart w:id="1574" w:name="_Toc13065520"/>
      <w:bookmarkStart w:id="1575" w:name="_Toc112771614"/>
      <w:bookmarkStart w:id="1576" w:name="_Toc138183789"/>
      <w:r w:rsidRPr="00E6584F">
        <w:t>Extension of Defects Liability Period</w:t>
      </w:r>
      <w:bookmarkEnd w:id="1569"/>
      <w:bookmarkEnd w:id="1570"/>
      <w:bookmarkEnd w:id="1571"/>
      <w:bookmarkEnd w:id="1572"/>
      <w:bookmarkEnd w:id="1573"/>
      <w:bookmarkEnd w:id="1574"/>
      <w:bookmarkEnd w:id="1575"/>
      <w:bookmarkEnd w:id="1576"/>
    </w:p>
    <w:p w14:paraId="69075EC0" w14:textId="77777777" w:rsidR="0072238D" w:rsidRPr="00E6584F" w:rsidRDefault="007B407E">
      <w:pPr>
        <w:pStyle w:val="DefenceNormal"/>
        <w:keepNext/>
        <w:keepLines/>
      </w:pPr>
      <w:r w:rsidRPr="00E6584F">
        <w:t>If:</w:t>
      </w:r>
    </w:p>
    <w:p w14:paraId="5ACACAAF" w14:textId="1128AE23" w:rsidR="0072238D" w:rsidRPr="00E6584F" w:rsidRDefault="007B407E" w:rsidP="00F52F87">
      <w:pPr>
        <w:pStyle w:val="DefenceHeading3"/>
      </w:pPr>
      <w:r w:rsidRPr="00E6584F">
        <w:t>the Contract Administrator gives the Contractor an instruction under clause </w:t>
      </w:r>
      <w:r w:rsidRPr="009D0F96">
        <w:fldChar w:fldCharType="begin"/>
      </w:r>
      <w:r w:rsidRPr="00E6584F">
        <w:instrText xml:space="preserve"> REF _Ref72335211 \w \h  \* MERGEFORMAT </w:instrText>
      </w:r>
      <w:r w:rsidRPr="009D0F96">
        <w:fldChar w:fldCharType="separate"/>
      </w:r>
      <w:r w:rsidR="00424517">
        <w:t>9.6(a)</w:t>
      </w:r>
      <w:r w:rsidRPr="009D0F96">
        <w:fldChar w:fldCharType="end"/>
      </w:r>
      <w:r w:rsidRPr="00E6584F">
        <w:t xml:space="preserve"> or </w:t>
      </w:r>
      <w:r w:rsidRPr="009D0F96">
        <w:fldChar w:fldCharType="begin"/>
      </w:r>
      <w:r w:rsidRPr="00E6584F">
        <w:instrText xml:space="preserve"> REF _Ref72335156 \n \h  \* MERGEFORMAT </w:instrText>
      </w:r>
      <w:r w:rsidRPr="009D0F96">
        <w:fldChar w:fldCharType="separate"/>
      </w:r>
      <w:r w:rsidR="00424517">
        <w:t>(b)</w:t>
      </w:r>
      <w:r w:rsidRPr="009D0F96">
        <w:fldChar w:fldCharType="end"/>
      </w:r>
      <w:r w:rsidRPr="00E6584F">
        <w:t xml:space="preserve"> during the Defects Liability Period; and</w:t>
      </w:r>
    </w:p>
    <w:p w14:paraId="30CE7ABC" w14:textId="77777777" w:rsidR="0072238D" w:rsidRPr="00E6584F" w:rsidRDefault="007B407E" w:rsidP="00F52F87">
      <w:pPr>
        <w:pStyle w:val="DefenceHeading3"/>
      </w:pPr>
      <w:r w:rsidRPr="00E6584F">
        <w:t>the Contractor is responsible for the Defect (or the relevant part),</w:t>
      </w:r>
    </w:p>
    <w:p w14:paraId="7C474BFF" w14:textId="77777777" w:rsidR="0072238D" w:rsidRPr="00E6584F" w:rsidRDefault="007B407E">
      <w:pPr>
        <w:pStyle w:val="DefenceNormal"/>
      </w:pPr>
      <w:r w:rsidRPr="00E6584F">
        <w:rPr>
          <w:szCs w:val="22"/>
        </w:rPr>
        <w:t xml:space="preserve">the </w:t>
      </w:r>
      <w:r w:rsidRPr="00E6584F">
        <w:t>Defects Liability Period</w:t>
      </w:r>
      <w:r w:rsidRPr="00E6584F">
        <w:rPr>
          <w:szCs w:val="22"/>
        </w:rPr>
        <w:t xml:space="preserve"> will be extended for the work required by the instruction by the period set out in the </w:t>
      </w:r>
      <w:r w:rsidRPr="00E6584F">
        <w:t>Contract Particulars</w:t>
      </w:r>
      <w:r w:rsidRPr="00E6584F">
        <w:rPr>
          <w:szCs w:val="22"/>
        </w:rPr>
        <w:t xml:space="preserve">, commencing upon completion of the correction of the </w:t>
      </w:r>
      <w:r w:rsidRPr="00E6584F">
        <w:t>Defect</w:t>
      </w:r>
      <w:r w:rsidRPr="00E6584F">
        <w:rPr>
          <w:szCs w:val="22"/>
        </w:rPr>
        <w:t xml:space="preserve"> (or the relevant part) or completion of the </w:t>
      </w:r>
      <w:r w:rsidRPr="00E6584F">
        <w:t>Variation</w:t>
      </w:r>
      <w:r w:rsidRPr="00E6584F">
        <w:rPr>
          <w:szCs w:val="22"/>
        </w:rPr>
        <w:t>.</w:t>
      </w:r>
    </w:p>
    <w:p w14:paraId="563B5D56" w14:textId="77777777" w:rsidR="0072238D" w:rsidRPr="00E6584F" w:rsidRDefault="007B407E" w:rsidP="00205F5F">
      <w:pPr>
        <w:pStyle w:val="DefenceHeading2"/>
      </w:pPr>
      <w:bookmarkStart w:id="1577" w:name="_Toc490386585"/>
      <w:bookmarkStart w:id="1578" w:name="_Toc490392146"/>
      <w:bookmarkStart w:id="1579" w:name="_Toc490392324"/>
      <w:bookmarkStart w:id="1580" w:name="_Toc16493337"/>
      <w:bookmarkStart w:id="1581" w:name="_Toc12875231"/>
      <w:bookmarkStart w:id="1582" w:name="_Toc13065521"/>
      <w:bookmarkStart w:id="1583" w:name="_Toc112771615"/>
      <w:bookmarkStart w:id="1584" w:name="_Toc138183790"/>
      <w:r w:rsidRPr="00E6584F">
        <w:t>Common Law Rights not Affected</w:t>
      </w:r>
      <w:bookmarkStart w:id="1585" w:name="_Toc460861090"/>
      <w:bookmarkStart w:id="1586" w:name="_Toc460869593"/>
      <w:bookmarkEnd w:id="1577"/>
      <w:bookmarkEnd w:id="1578"/>
      <w:bookmarkEnd w:id="1579"/>
      <w:bookmarkEnd w:id="1580"/>
      <w:bookmarkEnd w:id="1581"/>
      <w:bookmarkEnd w:id="1582"/>
      <w:bookmarkEnd w:id="1583"/>
      <w:bookmarkEnd w:id="1584"/>
      <w:bookmarkEnd w:id="1585"/>
      <w:bookmarkEnd w:id="1586"/>
    </w:p>
    <w:p w14:paraId="3E789511" w14:textId="4B7EBCC0" w:rsidR="0072238D" w:rsidRPr="00E6584F" w:rsidRDefault="007B407E">
      <w:pPr>
        <w:pStyle w:val="DefenceNormal"/>
        <w:keepNext/>
      </w:pPr>
      <w:r w:rsidRPr="00E6584F">
        <w:rPr>
          <w:szCs w:val="22"/>
        </w:rPr>
        <w:t xml:space="preserve">Neither the </w:t>
      </w:r>
      <w:r w:rsidRPr="00E6584F">
        <w:t>Commonwealth</w:t>
      </w:r>
      <w:r w:rsidR="00AD550A" w:rsidRPr="00E6584F">
        <w:t>'s</w:t>
      </w:r>
      <w:r w:rsidRPr="00E6584F">
        <w:rPr>
          <w:szCs w:val="22"/>
        </w:rPr>
        <w:t xml:space="preserve"> rights, nor the </w:t>
      </w:r>
      <w:r w:rsidRPr="00E6584F">
        <w:t>Contractor</w:t>
      </w:r>
      <w:r w:rsidR="00AD550A" w:rsidRPr="00E6584F">
        <w:t>'s</w:t>
      </w:r>
      <w:r w:rsidRPr="00E6584F">
        <w:rPr>
          <w:szCs w:val="22"/>
        </w:rPr>
        <w:t xml:space="preserve"> liability, whether under the </w:t>
      </w:r>
      <w:r w:rsidRPr="00E6584F">
        <w:t xml:space="preserve">Contract </w:t>
      </w:r>
      <w:r w:rsidRPr="00E6584F">
        <w:rPr>
          <w:szCs w:val="22"/>
        </w:rPr>
        <w:t xml:space="preserve">or otherwise according to law in respect of </w:t>
      </w:r>
      <w:r w:rsidRPr="00E6584F">
        <w:t>Defect</w:t>
      </w:r>
      <w:r w:rsidR="00AD550A" w:rsidRPr="00E6584F">
        <w:t>s</w:t>
      </w:r>
      <w:r w:rsidRPr="00E6584F">
        <w:rPr>
          <w:szCs w:val="22"/>
        </w:rPr>
        <w:t xml:space="preserve">, whether before or after the expiration of the </w:t>
      </w:r>
      <w:r w:rsidRPr="00E6584F">
        <w:t>Defects Liability Period</w:t>
      </w:r>
      <w:r w:rsidRPr="00E6584F">
        <w:rPr>
          <w:szCs w:val="22"/>
        </w:rPr>
        <w:t>, will be affected or limited by:</w:t>
      </w:r>
      <w:bookmarkStart w:id="1587" w:name="_Toc460861091"/>
      <w:bookmarkStart w:id="1588" w:name="_Toc460869594"/>
      <w:bookmarkEnd w:id="1587"/>
      <w:bookmarkEnd w:id="1588"/>
    </w:p>
    <w:p w14:paraId="32FB8B70" w14:textId="6E4D6D13" w:rsidR="0072238D" w:rsidRPr="00E6584F" w:rsidRDefault="007B407E" w:rsidP="00F52F87">
      <w:pPr>
        <w:pStyle w:val="DefenceHeading3"/>
      </w:pPr>
      <w:r w:rsidRPr="00E6584F">
        <w:t>the rights conferred upon the Commonwealth or Contract Administrator by clause </w:t>
      </w:r>
      <w:r w:rsidR="00886B41" w:rsidRPr="009D0F96">
        <w:fldChar w:fldCharType="begin"/>
      </w:r>
      <w:r w:rsidR="00886B41" w:rsidRPr="00E6584F">
        <w:instrText xml:space="preserve"> REF _Ref76730940 \w \h </w:instrText>
      </w:r>
      <w:r w:rsidR="00E6584F">
        <w:instrText xml:space="preserve"> \* MERGEFORMAT </w:instrText>
      </w:r>
      <w:r w:rsidR="00886B41" w:rsidRPr="009D0F96">
        <w:fldChar w:fldCharType="separate"/>
      </w:r>
      <w:r w:rsidR="00424517">
        <w:t>9</w:t>
      </w:r>
      <w:r w:rsidR="00886B41" w:rsidRPr="009D0F96">
        <w:fldChar w:fldCharType="end"/>
      </w:r>
      <w:r w:rsidRPr="00E6584F">
        <w:t xml:space="preserve"> or any other provision of the Contract;</w:t>
      </w:r>
      <w:bookmarkStart w:id="1589" w:name="_Toc460861092"/>
      <w:bookmarkStart w:id="1590" w:name="_Toc460869595"/>
      <w:bookmarkEnd w:id="1589"/>
      <w:bookmarkEnd w:id="1590"/>
    </w:p>
    <w:p w14:paraId="77210E7E" w14:textId="77777777" w:rsidR="0072238D" w:rsidRPr="00E6584F" w:rsidRDefault="007B407E" w:rsidP="00F52F87">
      <w:pPr>
        <w:pStyle w:val="DefenceHeading3"/>
      </w:pPr>
      <w:r w:rsidRPr="00E6584F">
        <w:t>the failure by the Commonwealth or the Contract Administrator to exercise any such rights; or</w:t>
      </w:r>
      <w:bookmarkStart w:id="1591" w:name="_Toc460861093"/>
      <w:bookmarkStart w:id="1592" w:name="_Toc460869596"/>
      <w:bookmarkEnd w:id="1591"/>
      <w:bookmarkEnd w:id="1592"/>
    </w:p>
    <w:p w14:paraId="4A35EA90" w14:textId="5D7AF386" w:rsidR="0072238D" w:rsidRPr="00E6584F" w:rsidRDefault="007B407E" w:rsidP="00F52F87">
      <w:pPr>
        <w:pStyle w:val="DefenceHeading3"/>
      </w:pPr>
      <w:r w:rsidRPr="00E6584F">
        <w:t>any instruction of the Contract Administrator under clause </w:t>
      </w:r>
      <w:r w:rsidRPr="009D0F96">
        <w:fldChar w:fldCharType="begin"/>
      </w:r>
      <w:r w:rsidRPr="00E6584F">
        <w:instrText xml:space="preserve"> REF _Ref72469659 \w \h  \* MERGEFORMAT </w:instrText>
      </w:r>
      <w:r w:rsidRPr="009D0F96">
        <w:fldChar w:fldCharType="separate"/>
      </w:r>
      <w:r w:rsidR="00424517">
        <w:t>9.6</w:t>
      </w:r>
      <w:r w:rsidRPr="009D0F96">
        <w:fldChar w:fldCharType="end"/>
      </w:r>
      <w:r w:rsidRPr="00E6584F">
        <w:t>.</w:t>
      </w:r>
      <w:bookmarkStart w:id="1593" w:name="_Toc460861094"/>
      <w:bookmarkStart w:id="1594" w:name="_Toc460869597"/>
      <w:bookmarkEnd w:id="1593"/>
      <w:bookmarkEnd w:id="1594"/>
    </w:p>
    <w:p w14:paraId="326B5010" w14:textId="59880BAF" w:rsidR="002B049B" w:rsidRPr="00E6584F" w:rsidRDefault="002B049B" w:rsidP="002B049B">
      <w:pPr>
        <w:pStyle w:val="DefenceHeading2"/>
      </w:pPr>
      <w:bookmarkStart w:id="1595" w:name="_Toc138183791"/>
      <w:bookmarkStart w:id="1596" w:name="_Ref460322508"/>
      <w:bookmarkStart w:id="1597" w:name="_Toc12875232"/>
      <w:bookmarkStart w:id="1598" w:name="_Toc13065522"/>
      <w:bookmarkStart w:id="1599" w:name="_Toc112771616"/>
      <w:r w:rsidRPr="00E6584F">
        <w:t>Maintenance During Defects Liability Period</w:t>
      </w:r>
      <w:bookmarkEnd w:id="1595"/>
    </w:p>
    <w:p w14:paraId="326CF613" w14:textId="51127246" w:rsidR="002B049B" w:rsidRPr="009D0F96" w:rsidRDefault="002B049B" w:rsidP="007340B9">
      <w:pPr>
        <w:pStyle w:val="DefenceHeading3"/>
        <w:numPr>
          <w:ilvl w:val="0"/>
          <w:numId w:val="0"/>
        </w:numPr>
      </w:pPr>
      <w:r w:rsidRPr="009D0F96">
        <w:t>The Contractor must ensure that during the Defects Liability Period for the Works or each Stage such planned and unplanned maintenance is carried out:</w:t>
      </w:r>
    </w:p>
    <w:p w14:paraId="19290D13" w14:textId="3F1E80E6" w:rsidR="002B049B" w:rsidRPr="005C6CC4" w:rsidRDefault="002B049B" w:rsidP="007340B9">
      <w:pPr>
        <w:pStyle w:val="DefenceHeading3"/>
      </w:pPr>
      <w:r w:rsidRPr="009D0F96">
        <w:t xml:space="preserve">as required by the </w:t>
      </w:r>
      <w:r w:rsidR="00AD23BB" w:rsidRPr="005C6CC4">
        <w:t>B</w:t>
      </w:r>
      <w:r w:rsidR="003D6B08" w:rsidRPr="005C6CC4">
        <w:t>rief</w:t>
      </w:r>
      <w:r w:rsidRPr="005C6CC4">
        <w:t>; and</w:t>
      </w:r>
    </w:p>
    <w:p w14:paraId="60A41999" w14:textId="13AD4A25" w:rsidR="002B049B" w:rsidRPr="009D0F96" w:rsidRDefault="002B049B" w:rsidP="007340B9">
      <w:pPr>
        <w:pStyle w:val="DefenceHeading3"/>
      </w:pPr>
      <w:r w:rsidRPr="005C6CC4">
        <w:t>otherwise in accordance with the Project Lifecycle and HOTO Plan.</w:t>
      </w:r>
      <w:r w:rsidR="00AD23BB" w:rsidRPr="004E1971">
        <w:t xml:space="preserve"> </w:t>
      </w:r>
    </w:p>
    <w:p w14:paraId="11747AA5" w14:textId="48397E03" w:rsidR="0072238D" w:rsidRPr="00E6584F" w:rsidRDefault="002B049B" w:rsidP="007340B9">
      <w:pPr>
        <w:pStyle w:val="DefenceHeading2"/>
        <w:keepNext w:val="0"/>
      </w:pPr>
      <w:bookmarkStart w:id="1600" w:name="_Ref116032136"/>
      <w:bookmarkStart w:id="1601" w:name="_Toc138183792"/>
      <w:r w:rsidRPr="00E6584F">
        <w:t xml:space="preserve">Commissioning, Training and </w:t>
      </w:r>
      <w:r w:rsidR="00CD66E3" w:rsidRPr="00E6584F">
        <w:t>HOTO Process</w:t>
      </w:r>
      <w:bookmarkEnd w:id="1596"/>
      <w:bookmarkEnd w:id="1597"/>
      <w:bookmarkEnd w:id="1598"/>
      <w:bookmarkEnd w:id="1599"/>
      <w:bookmarkEnd w:id="1600"/>
      <w:bookmarkEnd w:id="1601"/>
    </w:p>
    <w:p w14:paraId="3C91C7BC" w14:textId="55577314" w:rsidR="0072238D" w:rsidRPr="00E6584F" w:rsidRDefault="007B407E" w:rsidP="007340B9">
      <w:pPr>
        <w:pStyle w:val="DefenceNormal"/>
      </w:pPr>
      <w:r w:rsidRPr="00E6584F">
        <w:t xml:space="preserve">Without limiting clause </w:t>
      </w:r>
      <w:r w:rsidR="00922E9C" w:rsidRPr="004E1971">
        <w:fldChar w:fldCharType="begin"/>
      </w:r>
      <w:r w:rsidR="00922E9C" w:rsidRPr="00E6584F">
        <w:instrText xml:space="preserve"> REF _Ref41896987 \w \h </w:instrText>
      </w:r>
      <w:r w:rsidR="00E6584F">
        <w:instrText xml:space="preserve"> \* MERGEFORMAT </w:instrText>
      </w:r>
      <w:r w:rsidR="00922E9C" w:rsidRPr="004E1971">
        <w:fldChar w:fldCharType="separate"/>
      </w:r>
      <w:r w:rsidR="00424517">
        <w:t>8.24(a)(ii)</w:t>
      </w:r>
      <w:r w:rsidR="00922E9C" w:rsidRPr="004E1971">
        <w:fldChar w:fldCharType="end"/>
      </w:r>
      <w:r w:rsidRPr="00E6584F">
        <w:t>, the Contractor must:</w:t>
      </w:r>
    </w:p>
    <w:p w14:paraId="3FA84F30" w14:textId="77777777" w:rsidR="0072238D" w:rsidRPr="00E6584F" w:rsidRDefault="007B407E" w:rsidP="007340B9">
      <w:pPr>
        <w:pStyle w:val="DefenceHeading3"/>
      </w:pPr>
      <w:bookmarkStart w:id="1602" w:name="_Ref72477534"/>
      <w:r w:rsidRPr="00E6584F">
        <w:t>fully co-operate with the Contract Administrator, the Commonwealth and Other Contractor</w:t>
      </w:r>
      <w:r w:rsidRPr="00E6584F">
        <w:rPr>
          <w:rStyle w:val="Hyperlink"/>
          <w:color w:val="auto"/>
        </w:rPr>
        <w:t>s</w:t>
      </w:r>
      <w:r w:rsidRPr="00E6584F">
        <w:t xml:space="preserve"> and take all steps necessary to ensure the timely, efficient, comprehensive and smooth</w:t>
      </w:r>
      <w:r w:rsidR="00CD66E3" w:rsidRPr="00E6584F">
        <w:t xml:space="preserve"> completion of the HOTO Process</w:t>
      </w:r>
      <w:bookmarkEnd w:id="1602"/>
      <w:r w:rsidR="00CD66E3" w:rsidRPr="00E6584F">
        <w:t>;</w:t>
      </w:r>
      <w:r w:rsidR="006E746B" w:rsidRPr="00E6584F">
        <w:t xml:space="preserve"> and</w:t>
      </w:r>
    </w:p>
    <w:p w14:paraId="36F2C0C0" w14:textId="27C1672F" w:rsidR="0072238D" w:rsidRPr="00E6584F" w:rsidRDefault="007B407E" w:rsidP="007340B9">
      <w:pPr>
        <w:pStyle w:val="DefenceHeading3"/>
      </w:pPr>
      <w:r w:rsidRPr="00E6584F">
        <w:t>without limiting paragraph </w:t>
      </w:r>
      <w:r w:rsidRPr="009D0F96">
        <w:fldChar w:fldCharType="begin"/>
      </w:r>
      <w:r w:rsidRPr="00E6584F">
        <w:instrText xml:space="preserve"> REF _Ref72477534 \r \h  \* MERGEFORMAT </w:instrText>
      </w:r>
      <w:r w:rsidRPr="009D0F96">
        <w:fldChar w:fldCharType="separate"/>
      </w:r>
      <w:r w:rsidR="00424517">
        <w:t>(a)</w:t>
      </w:r>
      <w:r w:rsidRPr="009D0F96">
        <w:fldChar w:fldCharType="end"/>
      </w:r>
      <w:r w:rsidRPr="00E6584F">
        <w:t>:</w:t>
      </w:r>
    </w:p>
    <w:p w14:paraId="19D95733" w14:textId="77777777" w:rsidR="00CD66E3" w:rsidRPr="00E6584F" w:rsidRDefault="00CD66E3" w:rsidP="007340B9">
      <w:pPr>
        <w:pStyle w:val="DefenceHeading4"/>
      </w:pPr>
      <w:r w:rsidRPr="00E6584F">
        <w:t>carry out all Contractor HOTO Obligations;</w:t>
      </w:r>
    </w:p>
    <w:p w14:paraId="41F30403" w14:textId="1254742B" w:rsidR="00CD66E3" w:rsidRPr="00E6584F" w:rsidRDefault="00CD66E3" w:rsidP="007340B9">
      <w:pPr>
        <w:pStyle w:val="DefenceHeading4"/>
      </w:pPr>
      <w:r w:rsidRPr="00E6584F">
        <w:lastRenderedPageBreak/>
        <w:t xml:space="preserve">ensure that all Contractor HOTO Obligations are carried out within any applicable timeframe prescribed by, or determined in accordance with, the HOTO </w:t>
      </w:r>
      <w:r w:rsidR="002B049B" w:rsidRPr="00E6584F">
        <w:t>Plan and Checklist and the other requirements of the Contract</w:t>
      </w:r>
      <w:r w:rsidRPr="00E6584F">
        <w:t>;</w:t>
      </w:r>
    </w:p>
    <w:p w14:paraId="162BFAD8" w14:textId="38A8F4EC" w:rsidR="00CD66E3" w:rsidRPr="009D0F96" w:rsidRDefault="007B407E" w:rsidP="007340B9">
      <w:pPr>
        <w:pStyle w:val="DefenceHeading4"/>
      </w:pPr>
      <w:r w:rsidRPr="009D0F96">
        <w:t>comply with</w:t>
      </w:r>
      <w:r w:rsidR="002B049B" w:rsidRPr="009D0F96">
        <w:t xml:space="preserve"> all commissioning, </w:t>
      </w:r>
      <w:r w:rsidR="001D41D6" w:rsidRPr="005C6CC4">
        <w:t xml:space="preserve">training and </w:t>
      </w:r>
      <w:r w:rsidR="002B049B" w:rsidRPr="005C6CC4">
        <w:t>handover</w:t>
      </w:r>
      <w:r w:rsidR="002B049B" w:rsidRPr="004E1971">
        <w:t xml:space="preserve"> requirements described in the Contract, including the requirements in </w:t>
      </w:r>
      <w:r w:rsidR="002B049B" w:rsidRPr="004E1971">
        <w:fldChar w:fldCharType="begin"/>
      </w:r>
      <w:r w:rsidR="002B049B" w:rsidRPr="004E1971">
        <w:instrText xml:space="preserve"> REF _Ref76728892 \w \h </w:instrText>
      </w:r>
      <w:r w:rsidR="00E6584F">
        <w:instrText xml:space="preserve"> \* MERGEFORMAT </w:instrText>
      </w:r>
      <w:r w:rsidR="002B049B" w:rsidRPr="004E1971">
        <w:fldChar w:fldCharType="separate"/>
      </w:r>
      <w:r w:rsidR="00424517">
        <w:t>Annexure 1</w:t>
      </w:r>
      <w:r w:rsidR="002B049B" w:rsidRPr="004E1971">
        <w:fldChar w:fldCharType="end"/>
      </w:r>
      <w:r w:rsidR="002B049B" w:rsidRPr="004E1971">
        <w:t>;</w:t>
      </w:r>
    </w:p>
    <w:p w14:paraId="10B11248" w14:textId="708A5B32" w:rsidR="0072238D" w:rsidRPr="00E6584F" w:rsidRDefault="007B407E" w:rsidP="007340B9">
      <w:pPr>
        <w:pStyle w:val="DefenceHeading4"/>
      </w:pPr>
      <w:r w:rsidRPr="00E6584F">
        <w:t xml:space="preserve">as and when required by the Contract Administrator, provide the Commonwealth </w:t>
      </w:r>
      <w:r w:rsidR="002B049B" w:rsidRPr="00E6584F">
        <w:t xml:space="preserve">and such other persons as nominated in writing by the Contract Administrator (including the Host Nation) </w:t>
      </w:r>
      <w:r w:rsidRPr="00E6584F">
        <w:t xml:space="preserve">with such other specific assistance as may be required by the </w:t>
      </w:r>
      <w:r w:rsidR="002B049B" w:rsidRPr="00E6584F">
        <w:t xml:space="preserve">Contract Administrator </w:t>
      </w:r>
      <w:r w:rsidRPr="00E6584F">
        <w:t>to facilitate the timely, efficient, comprehensive and smooth</w:t>
      </w:r>
      <w:r w:rsidR="00765295" w:rsidRPr="00E6584F">
        <w:t xml:space="preserve"> completion of the HOTO Process</w:t>
      </w:r>
      <w:r w:rsidR="002B049B" w:rsidRPr="00E6584F">
        <w:t xml:space="preserve"> including providing the occupants with any training required to operate and maintain the Works or the Stage</w:t>
      </w:r>
      <w:r w:rsidR="00765295" w:rsidRPr="00E6584F">
        <w:t xml:space="preserve">; </w:t>
      </w:r>
    </w:p>
    <w:p w14:paraId="6DC1D534" w14:textId="066AE578" w:rsidR="002B049B" w:rsidRPr="00E6584F" w:rsidRDefault="002B049B">
      <w:pPr>
        <w:pStyle w:val="DefenceHeading4"/>
      </w:pPr>
      <w:r w:rsidRPr="00E6584F">
        <w:t>as a condition precedent to Completion, hand to the Contract Administrator or other persons nominated by the Contract Administrator all Project Documents which are required for the use, operation and maintenance of the Works or the relevant Stage; and</w:t>
      </w:r>
    </w:p>
    <w:p w14:paraId="7416FCB1" w14:textId="6AD4215B" w:rsidR="0072238D" w:rsidRPr="00E6584F" w:rsidRDefault="007B407E" w:rsidP="00F52F87">
      <w:pPr>
        <w:pStyle w:val="DefenceHeading4"/>
        <w:keepNext/>
      </w:pPr>
      <w:r w:rsidRPr="00E6584F">
        <w:t xml:space="preserve">as and when required by the Contract Administrator, meet with the Contract Administrator, the Commonwealth and </w:t>
      </w:r>
      <w:r w:rsidR="002A32B6" w:rsidRPr="00E6584F">
        <w:rPr>
          <w:rStyle w:val="Hyperlink"/>
          <w:color w:val="auto"/>
        </w:rPr>
        <w:t xml:space="preserve">such other persons as are nominated by the Contract Administrator </w:t>
      </w:r>
      <w:r w:rsidR="002A32B6" w:rsidRPr="00E6584F">
        <w:t xml:space="preserve">(including the Host Nation </w:t>
      </w:r>
      <w:r w:rsidR="001D41D6" w:rsidRPr="00E6584F">
        <w:t xml:space="preserve">and </w:t>
      </w:r>
      <w:r w:rsidRPr="00E6584F">
        <w:t>Other Contractor</w:t>
      </w:r>
      <w:r w:rsidR="00D34A98" w:rsidRPr="00E6584F">
        <w:rPr>
          <w:rStyle w:val="Hyperlink"/>
          <w:color w:val="auto"/>
        </w:rPr>
        <w:t>s</w:t>
      </w:r>
      <w:r w:rsidR="00E07BD9" w:rsidRPr="00E6584F">
        <w:rPr>
          <w:rStyle w:val="Hyperlink"/>
          <w:color w:val="auto"/>
        </w:rPr>
        <w:t>)</w:t>
      </w:r>
      <w:r w:rsidR="002A32B6" w:rsidRPr="00E6584F">
        <w:rPr>
          <w:rStyle w:val="Hyperlink"/>
          <w:color w:val="auto"/>
        </w:rPr>
        <w:t xml:space="preserve"> </w:t>
      </w:r>
      <w:r w:rsidRPr="00E6584F">
        <w:t xml:space="preserve">for the purpose of ensuring that the Contract Administrator, the Commonwealth and </w:t>
      </w:r>
      <w:r w:rsidR="00E07BD9" w:rsidRPr="00E6584F">
        <w:t>the nominated persons</w:t>
      </w:r>
      <w:r w:rsidRPr="00E6584F">
        <w:t xml:space="preserve"> have sufficient </w:t>
      </w:r>
      <w:r w:rsidR="00E07BD9" w:rsidRPr="00E6584F">
        <w:t>information</w:t>
      </w:r>
      <w:r w:rsidRPr="00E6584F">
        <w:t xml:space="preserve"> to enable the Contract Administrator, the Commonwealth and </w:t>
      </w:r>
      <w:r w:rsidR="00E07BD9" w:rsidRPr="00E6584F">
        <w:t>the nominated persons (as the case may be)</w:t>
      </w:r>
      <w:r w:rsidRPr="00E6584F">
        <w:t xml:space="preserve"> to:</w:t>
      </w:r>
    </w:p>
    <w:p w14:paraId="30E8F668" w14:textId="77777777" w:rsidR="0072238D" w:rsidRPr="00E6584F" w:rsidRDefault="007B407E" w:rsidP="00F52F87">
      <w:pPr>
        <w:pStyle w:val="DefenceHeading5"/>
      </w:pPr>
      <w:r w:rsidRPr="00E6584F">
        <w:t xml:space="preserve">occupy, use, operate and maintain the Works or </w:t>
      </w:r>
      <w:r w:rsidR="00765295" w:rsidRPr="00E6584F">
        <w:t>the</w:t>
      </w:r>
      <w:r w:rsidRPr="00E6584F">
        <w:t xml:space="preserve"> Stage; and</w:t>
      </w:r>
    </w:p>
    <w:p w14:paraId="7441C108" w14:textId="77777777" w:rsidR="0072238D" w:rsidRPr="00E6584F" w:rsidRDefault="007B407E" w:rsidP="00F52F87">
      <w:pPr>
        <w:pStyle w:val="DefenceHeading5"/>
      </w:pPr>
      <w:r w:rsidRPr="00E6584F">
        <w:t xml:space="preserve">perform such other activities as may be required by the Commonwealth in respect of the Works or </w:t>
      </w:r>
      <w:r w:rsidR="00765295" w:rsidRPr="00E6584F">
        <w:t>the</w:t>
      </w:r>
      <w:r w:rsidRPr="00E6584F">
        <w:t xml:space="preserve"> Stage.</w:t>
      </w:r>
    </w:p>
    <w:p w14:paraId="1997342A" w14:textId="77777777" w:rsidR="0072238D" w:rsidRPr="00E6584F" w:rsidRDefault="007B407E" w:rsidP="00205F5F">
      <w:pPr>
        <w:pStyle w:val="DefenceHeading2"/>
        <w:rPr>
          <w:lang w:eastAsia="zh-CN"/>
        </w:rPr>
      </w:pPr>
      <w:bookmarkStart w:id="1603" w:name="_Ref120701608"/>
      <w:bookmarkStart w:id="1604" w:name="_Ref450829688"/>
      <w:bookmarkStart w:id="1605" w:name="_Toc12875233"/>
      <w:bookmarkStart w:id="1606" w:name="_Toc13065523"/>
      <w:bookmarkStart w:id="1607" w:name="_Toc112771617"/>
      <w:bookmarkStart w:id="1608" w:name="_Toc138183793"/>
      <w:r w:rsidRPr="00E6584F">
        <w:rPr>
          <w:lang w:eastAsia="zh-CN"/>
        </w:rPr>
        <w:t>Defects Records and Report</w:t>
      </w:r>
      <w:bookmarkEnd w:id="1603"/>
      <w:r w:rsidRPr="00E6584F">
        <w:rPr>
          <w:lang w:eastAsia="zh-CN"/>
        </w:rPr>
        <w:t>s</w:t>
      </w:r>
      <w:bookmarkEnd w:id="1604"/>
      <w:bookmarkEnd w:id="1605"/>
      <w:bookmarkEnd w:id="1606"/>
      <w:bookmarkEnd w:id="1607"/>
      <w:bookmarkEnd w:id="1608"/>
    </w:p>
    <w:p w14:paraId="58B8E43B" w14:textId="65D66804" w:rsidR="0072238D" w:rsidRPr="00E6584F" w:rsidRDefault="007B407E" w:rsidP="00F52F87">
      <w:pPr>
        <w:pStyle w:val="DefenceHeading3"/>
        <w:rPr>
          <w:lang w:eastAsia="zh-CN"/>
        </w:rPr>
      </w:pPr>
      <w:r w:rsidRPr="00E6584F">
        <w:rPr>
          <w:lang w:eastAsia="zh-CN"/>
        </w:rPr>
        <w:t xml:space="preserve">Without limiting clause </w:t>
      </w:r>
      <w:r w:rsidRPr="009D0F96">
        <w:rPr>
          <w:lang w:eastAsia="zh-CN"/>
        </w:rPr>
        <w:fldChar w:fldCharType="begin"/>
      </w:r>
      <w:r w:rsidRPr="00E6584F">
        <w:rPr>
          <w:lang w:eastAsia="zh-CN"/>
        </w:rPr>
        <w:instrText xml:space="preserve"> REF _Ref120698252 \w \h  \* MERGEFORMAT </w:instrText>
      </w:r>
      <w:r w:rsidRPr="009D0F96">
        <w:rPr>
          <w:lang w:eastAsia="zh-CN"/>
        </w:rPr>
      </w:r>
      <w:r w:rsidRPr="009D0F96">
        <w:rPr>
          <w:lang w:eastAsia="zh-CN"/>
        </w:rPr>
        <w:fldChar w:fldCharType="separate"/>
      </w:r>
      <w:r w:rsidR="00424517">
        <w:rPr>
          <w:lang w:eastAsia="zh-CN"/>
        </w:rPr>
        <w:t>9.6</w:t>
      </w:r>
      <w:r w:rsidRPr="009D0F96">
        <w:rPr>
          <w:lang w:eastAsia="zh-CN"/>
        </w:rPr>
        <w:fldChar w:fldCharType="end"/>
      </w:r>
      <w:r w:rsidRPr="00E6584F">
        <w:rPr>
          <w:lang w:eastAsia="zh-CN"/>
        </w:rPr>
        <w:t xml:space="preserve">, the </w:t>
      </w:r>
      <w:r w:rsidRPr="00E6584F">
        <w:t>Contractor</w:t>
      </w:r>
      <w:r w:rsidRPr="00E6584F">
        <w:rPr>
          <w:lang w:eastAsia="zh-CN"/>
        </w:rPr>
        <w:t xml:space="preserve"> must maintain adequate records of all calls, attendances, recommendations and actions taken in respect of all </w:t>
      </w:r>
      <w:r w:rsidRPr="00E6584F">
        <w:t>Defect</w:t>
      </w:r>
      <w:r w:rsidR="00AD550A" w:rsidRPr="00E6584F">
        <w:t>s</w:t>
      </w:r>
      <w:r w:rsidRPr="00E6584F">
        <w:rPr>
          <w:lang w:eastAsia="zh-CN"/>
        </w:rPr>
        <w:t>.</w:t>
      </w:r>
    </w:p>
    <w:p w14:paraId="48189562" w14:textId="77777777" w:rsidR="0072238D" w:rsidRPr="00E6584F" w:rsidRDefault="007B407E" w:rsidP="00F52F87">
      <w:pPr>
        <w:pStyle w:val="DefenceHeading3"/>
        <w:keepNext/>
        <w:rPr>
          <w:lang w:eastAsia="zh-CN"/>
        </w:rPr>
      </w:pPr>
      <w:r w:rsidRPr="00E6584F">
        <w:rPr>
          <w:lang w:eastAsia="zh-CN"/>
        </w:rPr>
        <w:t xml:space="preserve">The </w:t>
      </w:r>
      <w:r w:rsidRPr="00E6584F">
        <w:t>Contractor</w:t>
      </w:r>
      <w:r w:rsidRPr="00E6584F">
        <w:rPr>
          <w:lang w:eastAsia="zh-CN"/>
        </w:rPr>
        <w:t xml:space="preserve"> must provide a report to the </w:t>
      </w:r>
      <w:r w:rsidRPr="00E6584F">
        <w:t>Contract Administrator</w:t>
      </w:r>
      <w:r w:rsidRPr="00E6584F">
        <w:rPr>
          <w:lang w:eastAsia="zh-CN"/>
        </w:rPr>
        <w:t xml:space="preserve"> in a form satisfactory to the </w:t>
      </w:r>
      <w:r w:rsidRPr="00E6584F">
        <w:t>Contract Administrator:</w:t>
      </w:r>
    </w:p>
    <w:p w14:paraId="7227A44B" w14:textId="77777777" w:rsidR="0072238D" w:rsidRPr="00E6584F" w:rsidRDefault="007B407E" w:rsidP="00F52F87">
      <w:pPr>
        <w:pStyle w:val="DefenceHeading4"/>
        <w:keepNext/>
        <w:rPr>
          <w:lang w:eastAsia="zh-CN"/>
        </w:rPr>
      </w:pPr>
      <w:r w:rsidRPr="00E6584F">
        <w:rPr>
          <w:lang w:eastAsia="zh-CN"/>
        </w:rPr>
        <w:t xml:space="preserve">before the </w:t>
      </w:r>
      <w:r w:rsidRPr="00E6584F">
        <w:t>Date of Completion</w:t>
      </w:r>
      <w:r w:rsidRPr="00E6584F">
        <w:rPr>
          <w:lang w:eastAsia="zh-CN"/>
        </w:rPr>
        <w:t>:</w:t>
      </w:r>
    </w:p>
    <w:p w14:paraId="75D6CD53" w14:textId="492BFB63" w:rsidR="0072238D" w:rsidRPr="00E6584F" w:rsidRDefault="007B407E" w:rsidP="00F52F87">
      <w:pPr>
        <w:pStyle w:val="DefenceHeading5"/>
        <w:rPr>
          <w:lang w:eastAsia="zh-CN"/>
        </w:rPr>
      </w:pPr>
      <w:r w:rsidRPr="00E6584F">
        <w:rPr>
          <w:lang w:eastAsia="zh-CN"/>
        </w:rPr>
        <w:t xml:space="preserve">with its reports under clause </w:t>
      </w:r>
      <w:r w:rsidRPr="009D0F96">
        <w:rPr>
          <w:lang w:eastAsia="zh-CN"/>
        </w:rPr>
        <w:fldChar w:fldCharType="begin"/>
      </w:r>
      <w:r w:rsidRPr="00E6584F">
        <w:rPr>
          <w:lang w:eastAsia="zh-CN"/>
        </w:rPr>
        <w:instrText xml:space="preserve"> REF _Ref446596891 \n \h  \* MERGEFORMAT </w:instrText>
      </w:r>
      <w:r w:rsidRPr="009D0F96">
        <w:rPr>
          <w:lang w:eastAsia="zh-CN"/>
        </w:rPr>
      </w:r>
      <w:r w:rsidRPr="009D0F96">
        <w:rPr>
          <w:lang w:eastAsia="zh-CN"/>
        </w:rPr>
        <w:fldChar w:fldCharType="separate"/>
      </w:r>
      <w:r w:rsidR="00424517">
        <w:rPr>
          <w:lang w:eastAsia="zh-CN"/>
        </w:rPr>
        <w:t>3.10</w:t>
      </w:r>
      <w:r w:rsidRPr="009D0F96">
        <w:rPr>
          <w:lang w:eastAsia="zh-CN"/>
        </w:rPr>
        <w:fldChar w:fldCharType="end"/>
      </w:r>
      <w:r w:rsidRPr="00E6584F">
        <w:rPr>
          <w:lang w:eastAsia="zh-CN"/>
        </w:rPr>
        <w:t>; and</w:t>
      </w:r>
    </w:p>
    <w:p w14:paraId="4C8FE190" w14:textId="77777777" w:rsidR="0072238D" w:rsidRPr="00E6584F" w:rsidRDefault="007B407E" w:rsidP="00F52F87">
      <w:pPr>
        <w:pStyle w:val="DefenceHeading5"/>
        <w:rPr>
          <w:lang w:eastAsia="zh-CN"/>
        </w:rPr>
      </w:pPr>
      <w:r w:rsidRPr="00E6584F">
        <w:rPr>
          <w:lang w:eastAsia="zh-CN"/>
        </w:rPr>
        <w:t xml:space="preserve">as a condition precedent to </w:t>
      </w:r>
      <w:r w:rsidRPr="00E6584F">
        <w:t>Completion</w:t>
      </w:r>
      <w:r w:rsidRPr="00E6584F">
        <w:rPr>
          <w:lang w:eastAsia="zh-CN"/>
        </w:rPr>
        <w:t>; and</w:t>
      </w:r>
    </w:p>
    <w:p w14:paraId="46CD2741" w14:textId="77777777" w:rsidR="0072238D" w:rsidRPr="00E6584F" w:rsidRDefault="007B407E" w:rsidP="00F52F87">
      <w:pPr>
        <w:pStyle w:val="DefenceHeading4"/>
        <w:keepNext/>
        <w:rPr>
          <w:lang w:eastAsia="zh-CN"/>
        </w:rPr>
      </w:pPr>
      <w:r w:rsidRPr="00E6584F">
        <w:rPr>
          <w:lang w:eastAsia="zh-CN"/>
        </w:rPr>
        <w:t xml:space="preserve">after the </w:t>
      </w:r>
      <w:r w:rsidRPr="00E6584F">
        <w:t>Date of Completion</w:t>
      </w:r>
      <w:r w:rsidRPr="00E6584F">
        <w:rPr>
          <w:lang w:eastAsia="zh-CN"/>
        </w:rPr>
        <w:t>:</w:t>
      </w:r>
    </w:p>
    <w:p w14:paraId="4767CF91" w14:textId="42D18213" w:rsidR="0072238D" w:rsidRPr="00E6584F" w:rsidRDefault="007B407E" w:rsidP="00F52F87">
      <w:pPr>
        <w:pStyle w:val="DefenceHeading5"/>
        <w:rPr>
          <w:lang w:eastAsia="zh-CN"/>
        </w:rPr>
      </w:pPr>
      <w:r w:rsidRPr="00E6584F">
        <w:rPr>
          <w:lang w:eastAsia="zh-CN"/>
        </w:rPr>
        <w:t xml:space="preserve">with its reports under clause </w:t>
      </w:r>
      <w:r w:rsidRPr="009D0F96">
        <w:rPr>
          <w:lang w:eastAsia="zh-CN"/>
        </w:rPr>
        <w:fldChar w:fldCharType="begin"/>
      </w:r>
      <w:r w:rsidRPr="00E6584F">
        <w:rPr>
          <w:lang w:eastAsia="zh-CN"/>
        </w:rPr>
        <w:instrText xml:space="preserve"> REF _Ref446596891 \n \h  \* MERGEFORMAT </w:instrText>
      </w:r>
      <w:r w:rsidRPr="009D0F96">
        <w:rPr>
          <w:lang w:eastAsia="zh-CN"/>
        </w:rPr>
      </w:r>
      <w:r w:rsidRPr="009D0F96">
        <w:rPr>
          <w:lang w:eastAsia="zh-CN"/>
        </w:rPr>
        <w:fldChar w:fldCharType="separate"/>
      </w:r>
      <w:r w:rsidR="00424517">
        <w:rPr>
          <w:lang w:eastAsia="zh-CN"/>
        </w:rPr>
        <w:t>3.10</w:t>
      </w:r>
      <w:r w:rsidRPr="009D0F96">
        <w:rPr>
          <w:lang w:eastAsia="zh-CN"/>
        </w:rPr>
        <w:fldChar w:fldCharType="end"/>
      </w:r>
      <w:r w:rsidRPr="00E6584F">
        <w:rPr>
          <w:lang w:eastAsia="zh-CN"/>
        </w:rPr>
        <w:t>; and</w:t>
      </w:r>
    </w:p>
    <w:p w14:paraId="7492B72D" w14:textId="77777777" w:rsidR="0072238D" w:rsidRPr="00E6584F" w:rsidRDefault="007B407E" w:rsidP="00F52F87">
      <w:pPr>
        <w:pStyle w:val="DefenceHeading5"/>
        <w:rPr>
          <w:lang w:eastAsia="zh-CN"/>
        </w:rPr>
      </w:pPr>
      <w:r w:rsidRPr="00E6584F">
        <w:rPr>
          <w:lang w:eastAsia="zh-CN"/>
        </w:rPr>
        <w:t xml:space="preserve">within 14 days after the end of the </w:t>
      </w:r>
      <w:r w:rsidRPr="00E6584F">
        <w:t>Defects Liability Period</w:t>
      </w:r>
      <w:r w:rsidRPr="00E6584F">
        <w:rPr>
          <w:lang w:eastAsia="zh-CN"/>
        </w:rPr>
        <w:t>,</w:t>
      </w:r>
    </w:p>
    <w:p w14:paraId="3B8A40D2" w14:textId="77777777" w:rsidR="0072238D" w:rsidRPr="00E6584F" w:rsidRDefault="007B407E">
      <w:pPr>
        <w:pStyle w:val="DefenceIndent"/>
        <w:keepNext/>
      </w:pPr>
      <w:r w:rsidRPr="00E6584F">
        <w:t>which sets out:</w:t>
      </w:r>
    </w:p>
    <w:p w14:paraId="41E57B5A" w14:textId="77777777" w:rsidR="0072238D" w:rsidRPr="00E6584F" w:rsidRDefault="007B407E" w:rsidP="00F52F87">
      <w:pPr>
        <w:pStyle w:val="DefenceHeading4"/>
        <w:rPr>
          <w:lang w:eastAsia="zh-CN"/>
        </w:rPr>
      </w:pPr>
      <w:r w:rsidRPr="00E6584F">
        <w:rPr>
          <w:lang w:eastAsia="zh-CN"/>
        </w:rPr>
        <w:t xml:space="preserve">details of all calls, attendances, recommendations and actions taken in respect of each </w:t>
      </w:r>
      <w:r w:rsidRPr="00E6584F">
        <w:t>Defect</w:t>
      </w:r>
      <w:r w:rsidRPr="00E6584F">
        <w:rPr>
          <w:lang w:eastAsia="zh-CN"/>
        </w:rPr>
        <w:t>;</w:t>
      </w:r>
    </w:p>
    <w:p w14:paraId="1BB9F4FA" w14:textId="77777777" w:rsidR="0072238D" w:rsidRPr="00E6584F" w:rsidRDefault="007B407E" w:rsidP="00F52F87">
      <w:pPr>
        <w:pStyle w:val="DefenceHeading4"/>
        <w:rPr>
          <w:lang w:eastAsia="zh-CN"/>
        </w:rPr>
      </w:pPr>
      <w:bookmarkStart w:id="1609" w:name="_Ref450738846"/>
      <w:r w:rsidRPr="00E6584F">
        <w:rPr>
          <w:lang w:eastAsia="zh-CN"/>
        </w:rPr>
        <w:t xml:space="preserve">recommendations for the future maintenance of the </w:t>
      </w:r>
      <w:r w:rsidRPr="00E6584F">
        <w:t>Works</w:t>
      </w:r>
      <w:r w:rsidRPr="00E6584F">
        <w:rPr>
          <w:lang w:eastAsia="zh-CN"/>
        </w:rPr>
        <w:t>;</w:t>
      </w:r>
      <w:bookmarkEnd w:id="1609"/>
    </w:p>
    <w:p w14:paraId="47F7E706" w14:textId="77777777" w:rsidR="0072238D" w:rsidRPr="00E6584F" w:rsidRDefault="007B407E" w:rsidP="00F52F87">
      <w:pPr>
        <w:pStyle w:val="DefenceHeading4"/>
        <w:rPr>
          <w:lang w:eastAsia="zh-CN"/>
        </w:rPr>
      </w:pPr>
      <w:r w:rsidRPr="00E6584F">
        <w:rPr>
          <w:lang w:eastAsia="zh-CN"/>
        </w:rPr>
        <w:t>any work health and safety matters; and</w:t>
      </w:r>
    </w:p>
    <w:p w14:paraId="0C66A09B" w14:textId="77777777" w:rsidR="0072238D" w:rsidRPr="00E6584F" w:rsidRDefault="007B407E" w:rsidP="00F52F87">
      <w:pPr>
        <w:pStyle w:val="DefenceHeading4"/>
        <w:rPr>
          <w:lang w:eastAsia="zh-CN"/>
        </w:rPr>
      </w:pPr>
      <w:bookmarkStart w:id="1610" w:name="_Ref451175873"/>
      <w:r w:rsidRPr="00E6584F">
        <w:rPr>
          <w:lang w:eastAsia="zh-CN"/>
        </w:rPr>
        <w:t xml:space="preserve">any other matters specified in the </w:t>
      </w:r>
      <w:r w:rsidRPr="00E6584F">
        <w:t>Contract Particulars</w:t>
      </w:r>
      <w:r w:rsidRPr="00E6584F">
        <w:rPr>
          <w:lang w:eastAsia="zh-CN"/>
        </w:rPr>
        <w:t xml:space="preserve"> or required by the </w:t>
      </w:r>
      <w:r w:rsidRPr="00E6584F">
        <w:t>Contract Administrator</w:t>
      </w:r>
      <w:r w:rsidRPr="00E6584F">
        <w:rPr>
          <w:lang w:eastAsia="zh-CN"/>
        </w:rPr>
        <w:t>.</w:t>
      </w:r>
      <w:bookmarkEnd w:id="1610"/>
    </w:p>
    <w:p w14:paraId="582C2277" w14:textId="77777777" w:rsidR="0072238D" w:rsidRPr="00E6584F" w:rsidRDefault="007B407E" w:rsidP="00205F5F">
      <w:pPr>
        <w:pStyle w:val="DefenceHeading2"/>
        <w:rPr>
          <w:lang w:eastAsia="zh-CN"/>
        </w:rPr>
      </w:pPr>
      <w:bookmarkStart w:id="1611" w:name="_Ref446414476"/>
      <w:bookmarkStart w:id="1612" w:name="_Toc12875234"/>
      <w:bookmarkStart w:id="1613" w:name="_Toc13065524"/>
      <w:bookmarkStart w:id="1614" w:name="_Toc112771618"/>
      <w:bookmarkStart w:id="1615" w:name="_Toc138183794"/>
      <w:r w:rsidRPr="00E6584F">
        <w:rPr>
          <w:lang w:eastAsia="zh-CN"/>
        </w:rPr>
        <w:lastRenderedPageBreak/>
        <w:t>Quality Assurance</w:t>
      </w:r>
      <w:bookmarkEnd w:id="1611"/>
      <w:bookmarkEnd w:id="1612"/>
      <w:bookmarkEnd w:id="1613"/>
      <w:bookmarkEnd w:id="1614"/>
      <w:bookmarkEnd w:id="1615"/>
    </w:p>
    <w:p w14:paraId="30330600" w14:textId="77777777" w:rsidR="0072238D" w:rsidRPr="00E6584F" w:rsidRDefault="007B407E">
      <w:pPr>
        <w:pStyle w:val="DefenceNormal"/>
        <w:keepNext/>
      </w:pPr>
      <w:r w:rsidRPr="00E6584F">
        <w:t>The Contractor:</w:t>
      </w:r>
    </w:p>
    <w:p w14:paraId="3079EE84" w14:textId="6F2F0E6C" w:rsidR="0072238D" w:rsidRPr="00E6584F" w:rsidRDefault="007B407E" w:rsidP="00F52F87">
      <w:pPr>
        <w:pStyle w:val="DefenceHeading3"/>
      </w:pPr>
      <w:bookmarkStart w:id="1616" w:name="_Ref46740651"/>
      <w:r w:rsidRPr="00E6584F">
        <w:t xml:space="preserve">must implement </w:t>
      </w:r>
      <w:r w:rsidR="00E07BD9" w:rsidRPr="00E6584F">
        <w:t xml:space="preserve">a </w:t>
      </w:r>
      <w:r w:rsidRPr="00E6584F">
        <w:t xml:space="preserve">quality assurance process, system or framework </w:t>
      </w:r>
      <w:r w:rsidR="00E07BD9" w:rsidRPr="00E6584F">
        <w:t>consistent with best industry practice</w:t>
      </w:r>
      <w:r w:rsidRPr="00E6584F">
        <w:t>;</w:t>
      </w:r>
      <w:bookmarkEnd w:id="1616"/>
    </w:p>
    <w:p w14:paraId="50C0007D" w14:textId="65D905A9" w:rsidR="0072238D" w:rsidRPr="00E6584F" w:rsidRDefault="007B407E" w:rsidP="00F52F87">
      <w:pPr>
        <w:pStyle w:val="DefenceHeading3"/>
      </w:pPr>
      <w:bookmarkStart w:id="1617" w:name="_Ref41901886"/>
      <w:r w:rsidRPr="00E6584F">
        <w:t xml:space="preserve">without limiting clause </w:t>
      </w:r>
      <w:r w:rsidRPr="009D0F96">
        <w:fldChar w:fldCharType="begin"/>
      </w:r>
      <w:r w:rsidRPr="00E6584F">
        <w:instrText xml:space="preserve"> REF _Ref258313342 \n \h  \* MERGEFORMAT </w:instrText>
      </w:r>
      <w:r w:rsidRPr="009D0F96">
        <w:fldChar w:fldCharType="separate"/>
      </w:r>
      <w:r w:rsidR="00424517">
        <w:t>6.18</w:t>
      </w:r>
      <w:r w:rsidRPr="009D0F96">
        <w:fldChar w:fldCharType="end"/>
      </w:r>
      <w:r w:rsidRPr="00E6584F">
        <w:t>, must allow the Contract Administrator or anyone else acting on behalf of the Commonwealth access to the quality assurance process, system or framework of the Contractor and its Subcontractor</w:t>
      </w:r>
      <w:r w:rsidRPr="00E6584F">
        <w:rPr>
          <w:rStyle w:val="Hyperlink"/>
          <w:color w:val="auto"/>
        </w:rPr>
        <w:t>s</w:t>
      </w:r>
      <w:r w:rsidRPr="00E6584F">
        <w:t xml:space="preserve"> so as to enable auditing or other monitoring; and</w:t>
      </w:r>
      <w:bookmarkEnd w:id="1617"/>
    </w:p>
    <w:p w14:paraId="70DFA0A3" w14:textId="77777777" w:rsidR="0072238D" w:rsidRPr="00E6584F" w:rsidRDefault="007B407E" w:rsidP="00F52F87">
      <w:pPr>
        <w:pStyle w:val="DefenceHeading3"/>
        <w:keepNext/>
      </w:pPr>
      <w:r w:rsidRPr="00E6584F">
        <w:t>will not be relieved from compliance with its obligations under the Contract or otherwise at law or in equity as a result of:</w:t>
      </w:r>
    </w:p>
    <w:p w14:paraId="4E227644" w14:textId="77777777" w:rsidR="0072238D" w:rsidRPr="00E6584F" w:rsidRDefault="007B407E" w:rsidP="00F52F87">
      <w:pPr>
        <w:pStyle w:val="DefenceHeading4"/>
      </w:pPr>
      <w:r w:rsidRPr="00E6584F">
        <w:t>the implementation of, and compliance with, the quality assurance requirements of the Contract;</w:t>
      </w:r>
    </w:p>
    <w:p w14:paraId="1B1FDBA8" w14:textId="77777777" w:rsidR="0072238D" w:rsidRPr="00E6584F" w:rsidRDefault="007B407E" w:rsidP="00F52F87">
      <w:pPr>
        <w:pStyle w:val="DefenceHeading4"/>
      </w:pPr>
      <w:r w:rsidRPr="00E6584F">
        <w:t>any direction by the Contract Administrator concerning the Contractor's quality assurance process, system or framework or its compliance or non</w:t>
      </w:r>
      <w:r w:rsidRPr="00E6584F">
        <w:noBreakHyphen/>
        <w:t>compliance with the process, system or framework;</w:t>
      </w:r>
    </w:p>
    <w:p w14:paraId="303A846A" w14:textId="77777777" w:rsidR="0072238D" w:rsidRPr="00E6584F" w:rsidRDefault="007B407E" w:rsidP="00F52F87">
      <w:pPr>
        <w:pStyle w:val="DefenceHeading4"/>
      </w:pPr>
      <w:r w:rsidRPr="00E6584F">
        <w:t>any audit or other monitoring by the Contract Administrator or anyone else acting on behalf of the Commonwealth of the Contractor's compliance with the quality assurance process, system or framework; or</w:t>
      </w:r>
    </w:p>
    <w:p w14:paraId="4FF69BD1" w14:textId="77777777" w:rsidR="0072238D" w:rsidRPr="00E6584F" w:rsidRDefault="007B407E" w:rsidP="00F52F87">
      <w:pPr>
        <w:pStyle w:val="DefenceHeading4"/>
      </w:pPr>
      <w:r w:rsidRPr="00E6584F">
        <w:t>any failure by the Contract Administrator, or anyone else acting on behalf of the Commonwealth, to detect any Contractor's Activities or aspects of the Works which are not in accordance with the requirements of the Contract including where any such failure arises from any negligence on the part of the Contract Administrator or other person.</w:t>
      </w:r>
    </w:p>
    <w:p w14:paraId="277688E3" w14:textId="77777777" w:rsidR="00760F34" w:rsidRPr="00E6584F" w:rsidRDefault="007B407E" w:rsidP="00760F34">
      <w:pPr>
        <w:pStyle w:val="DefenceNormal"/>
      </w:pPr>
      <w:r w:rsidRPr="00E6584F">
        <w:br w:type="page"/>
      </w:r>
      <w:bookmarkStart w:id="1618" w:name="_Toc490386587"/>
      <w:bookmarkStart w:id="1619" w:name="_Toc490392148"/>
      <w:bookmarkStart w:id="1620" w:name="_Toc490392326"/>
      <w:bookmarkStart w:id="1621" w:name="_Toc16493339"/>
      <w:bookmarkStart w:id="1622" w:name="_Ref72473644"/>
      <w:bookmarkStart w:id="1623" w:name="_Ref464117797"/>
      <w:bookmarkStart w:id="1624" w:name="_Toc12875235"/>
      <w:bookmarkStart w:id="1625" w:name="_Toc13065525"/>
    </w:p>
    <w:p w14:paraId="42C47B70" w14:textId="14C011C6" w:rsidR="0072238D" w:rsidRPr="00E6584F" w:rsidRDefault="007B407E" w:rsidP="00205F5F">
      <w:pPr>
        <w:pStyle w:val="DefenceHeading1"/>
      </w:pPr>
      <w:bookmarkStart w:id="1626" w:name="_Ref76730776"/>
      <w:bookmarkStart w:id="1627" w:name="_Toc112771619"/>
      <w:bookmarkStart w:id="1628" w:name="_Toc138183795"/>
      <w:r w:rsidRPr="00E6584F">
        <w:lastRenderedPageBreak/>
        <w:t>TIME</w:t>
      </w:r>
      <w:bookmarkEnd w:id="1618"/>
      <w:bookmarkEnd w:id="1619"/>
      <w:bookmarkEnd w:id="1620"/>
      <w:bookmarkEnd w:id="1621"/>
      <w:bookmarkEnd w:id="1622"/>
      <w:bookmarkEnd w:id="1623"/>
      <w:bookmarkEnd w:id="1624"/>
      <w:bookmarkEnd w:id="1625"/>
      <w:bookmarkEnd w:id="1626"/>
      <w:bookmarkEnd w:id="1627"/>
      <w:bookmarkEnd w:id="1628"/>
    </w:p>
    <w:p w14:paraId="06C061B7" w14:textId="484CA6D4" w:rsidR="0072238D" w:rsidRPr="00E6584F" w:rsidRDefault="00AF1A2A" w:rsidP="00205F5F">
      <w:pPr>
        <w:pStyle w:val="DefenceHeading2"/>
      </w:pPr>
      <w:bookmarkStart w:id="1629" w:name="_Toc490386588"/>
      <w:bookmarkStart w:id="1630" w:name="_Toc490392149"/>
      <w:bookmarkStart w:id="1631" w:name="_Toc490392327"/>
      <w:bookmarkStart w:id="1632" w:name="_Toc16493340"/>
      <w:bookmarkStart w:id="1633" w:name="_Toc12875236"/>
      <w:bookmarkStart w:id="1634" w:name="_Toc13065526"/>
      <w:bookmarkStart w:id="1635" w:name="_Toc112771620"/>
      <w:bookmarkStart w:id="1636" w:name="_Toc138183796"/>
      <w:r w:rsidRPr="00E6584F">
        <w:t xml:space="preserve">Delivery Phase </w:t>
      </w:r>
      <w:r w:rsidR="007B407E" w:rsidRPr="00E6584F">
        <w:t>Progress and Time for Completion</w:t>
      </w:r>
      <w:bookmarkEnd w:id="1629"/>
      <w:bookmarkEnd w:id="1630"/>
      <w:bookmarkEnd w:id="1631"/>
      <w:bookmarkEnd w:id="1632"/>
      <w:bookmarkEnd w:id="1633"/>
      <w:bookmarkEnd w:id="1634"/>
      <w:bookmarkEnd w:id="1635"/>
      <w:bookmarkEnd w:id="1636"/>
    </w:p>
    <w:p w14:paraId="1D715DC8" w14:textId="70BCA7CE" w:rsidR="0072238D" w:rsidRPr="00E6584F" w:rsidRDefault="00AF1A2A">
      <w:pPr>
        <w:pStyle w:val="DefenceNormal"/>
        <w:keepNext/>
        <w:keepLines/>
        <w:rPr>
          <w:b/>
          <w:i/>
        </w:rPr>
      </w:pPr>
      <w:r w:rsidRPr="00E6584F">
        <w:rPr>
          <w:szCs w:val="22"/>
        </w:rPr>
        <w:t>During the Delivery Phase, t</w:t>
      </w:r>
      <w:r w:rsidR="007B407E" w:rsidRPr="00E6584F">
        <w:rPr>
          <w:szCs w:val="22"/>
        </w:rPr>
        <w:t xml:space="preserve">he </w:t>
      </w:r>
      <w:r w:rsidR="007B407E" w:rsidRPr="00E6584F">
        <w:t>Contractor</w:t>
      </w:r>
      <w:r w:rsidR="007B407E" w:rsidRPr="00E6584F">
        <w:rPr>
          <w:szCs w:val="22"/>
        </w:rPr>
        <w:t xml:space="preserve"> must:</w:t>
      </w:r>
      <w:r w:rsidR="006D771A" w:rsidRPr="00E6584F">
        <w:rPr>
          <w:szCs w:val="22"/>
        </w:rPr>
        <w:t xml:space="preserve"> </w:t>
      </w:r>
    </w:p>
    <w:p w14:paraId="21279341" w14:textId="77777777" w:rsidR="0072238D" w:rsidRPr="00E6584F" w:rsidRDefault="007B407E" w:rsidP="00F52F87">
      <w:pPr>
        <w:pStyle w:val="DefenceHeading3"/>
      </w:pPr>
      <w:r w:rsidRPr="00E6584F">
        <w:t>regularly and diligently progress the Contractor's Activities; and</w:t>
      </w:r>
    </w:p>
    <w:p w14:paraId="0648F70A" w14:textId="77777777" w:rsidR="0072238D" w:rsidRPr="00E6584F" w:rsidRDefault="007B407E" w:rsidP="00F52F87">
      <w:pPr>
        <w:pStyle w:val="DefenceHeading3"/>
      </w:pPr>
      <w:r w:rsidRPr="00E6584F">
        <w:t>use its best endeavours to achieve Completion of the Works or each Stage by the relevant Target Date.</w:t>
      </w:r>
    </w:p>
    <w:p w14:paraId="3839E69E" w14:textId="107E7031" w:rsidR="0072238D" w:rsidRPr="00E6584F" w:rsidRDefault="00AF1A2A" w:rsidP="00205F5F">
      <w:pPr>
        <w:pStyle w:val="DefenceHeading2"/>
      </w:pPr>
      <w:bookmarkStart w:id="1637" w:name="_Ref65833451"/>
      <w:bookmarkStart w:id="1638" w:name="_Toc490386589"/>
      <w:bookmarkStart w:id="1639" w:name="_Toc490392150"/>
      <w:bookmarkStart w:id="1640" w:name="_Toc490392328"/>
      <w:bookmarkStart w:id="1641" w:name="_Toc16493341"/>
      <w:bookmarkStart w:id="1642" w:name="_Ref72335042"/>
      <w:bookmarkStart w:id="1643" w:name="_Ref72336102"/>
      <w:bookmarkStart w:id="1644" w:name="_Ref72469013"/>
      <w:bookmarkStart w:id="1645" w:name="_Ref72470258"/>
      <w:bookmarkStart w:id="1646" w:name="_Ref72471359"/>
      <w:bookmarkStart w:id="1647" w:name="_Ref92164992"/>
      <w:bookmarkStart w:id="1648" w:name="_Ref100105686"/>
      <w:bookmarkStart w:id="1649" w:name="_Ref120693462"/>
      <w:bookmarkStart w:id="1650" w:name="_Ref446596962"/>
      <w:bookmarkStart w:id="1651" w:name="_Ref450726399"/>
      <w:bookmarkStart w:id="1652" w:name="_Ref452655217"/>
      <w:bookmarkStart w:id="1653" w:name="_Ref453751827"/>
      <w:bookmarkStart w:id="1654" w:name="_Toc12875237"/>
      <w:bookmarkStart w:id="1655" w:name="_Toc13065527"/>
      <w:bookmarkStart w:id="1656" w:name="_Ref55483792"/>
      <w:bookmarkStart w:id="1657" w:name="_Toc112771621"/>
      <w:bookmarkStart w:id="1658" w:name="_Toc138183797"/>
      <w:r w:rsidRPr="00E6584F">
        <w:t>Updating the Delivery Phase Program during the Delivery Phase</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205106C7" w14:textId="27D7CA8C" w:rsidR="0072238D" w:rsidRPr="009D0F96" w:rsidRDefault="00AF1A2A" w:rsidP="004E1971">
      <w:pPr>
        <w:pStyle w:val="DefenceHeading3"/>
      </w:pPr>
      <w:r w:rsidRPr="009D0F96">
        <w:t>During the Delivery Phase, t</w:t>
      </w:r>
      <w:r w:rsidR="007B407E" w:rsidRPr="009D0F96">
        <w:t>he Contractor must:</w:t>
      </w:r>
    </w:p>
    <w:p w14:paraId="78996DDE" w14:textId="6CB7DAFC" w:rsidR="0072238D" w:rsidRPr="004E1971" w:rsidRDefault="007B407E" w:rsidP="004E1971">
      <w:pPr>
        <w:pStyle w:val="DefenceHeading4"/>
      </w:pPr>
      <w:bookmarkStart w:id="1659" w:name="_Ref72473657"/>
      <w:r w:rsidRPr="005C6CC4">
        <w:t xml:space="preserve">update the </w:t>
      </w:r>
      <w:r w:rsidR="004C0B71" w:rsidRPr="005C6CC4">
        <w:t xml:space="preserve">Delivery Phase </w:t>
      </w:r>
      <w:r w:rsidRPr="005C6CC4">
        <w:t>Program periodically, at least at intervals of no less than that specified in the Contract Particulars, to</w:t>
      </w:r>
      <w:r w:rsidR="009F7F70" w:rsidRPr="005C6CC4">
        <w:t xml:space="preserve"> record and</w:t>
      </w:r>
      <w:r w:rsidRPr="005C6CC4">
        <w:t xml:space="preserve"> take account of:</w:t>
      </w:r>
      <w:bookmarkEnd w:id="1659"/>
    </w:p>
    <w:p w14:paraId="234E4733" w14:textId="4DC8BDE7" w:rsidR="009F7F70" w:rsidRPr="004E1971" w:rsidRDefault="009F7F70" w:rsidP="004E1971">
      <w:pPr>
        <w:pStyle w:val="DefenceHeading5"/>
      </w:pPr>
      <w:r w:rsidRPr="004E1971">
        <w:t>actual progress of the Contractor's Activities to the date which is two working days prior to the date on which the update is provided;</w:t>
      </w:r>
    </w:p>
    <w:p w14:paraId="3118D6A9" w14:textId="2D707BA0" w:rsidR="0072238D" w:rsidRPr="004E1971" w:rsidRDefault="007B407E" w:rsidP="004E1971">
      <w:pPr>
        <w:pStyle w:val="DefenceHeading5"/>
      </w:pPr>
      <w:r w:rsidRPr="004E1971">
        <w:t xml:space="preserve">changes to the </w:t>
      </w:r>
      <w:r w:rsidR="004C0B71" w:rsidRPr="004E1971">
        <w:t xml:space="preserve">Delivery Phase </w:t>
      </w:r>
      <w:r w:rsidRPr="004E1971">
        <w:t xml:space="preserve">Program; </w:t>
      </w:r>
      <w:r w:rsidR="009F7F70" w:rsidRPr="004E1971">
        <w:t>and</w:t>
      </w:r>
    </w:p>
    <w:p w14:paraId="20EFD25C" w14:textId="56EEE3DA" w:rsidR="0072238D" w:rsidRPr="004E1971" w:rsidRDefault="007B407E" w:rsidP="004E1971">
      <w:pPr>
        <w:pStyle w:val="DefenceHeading5"/>
      </w:pPr>
      <w:r w:rsidRPr="004E1971">
        <w:t>delays which may have occurred</w:t>
      </w:r>
      <w:r w:rsidR="00D33C1A" w:rsidRPr="004E1971">
        <w:t xml:space="preserve"> or which are likely to occur</w:t>
      </w:r>
      <w:r w:rsidRPr="004E1971">
        <w:t xml:space="preserve">; </w:t>
      </w:r>
    </w:p>
    <w:p w14:paraId="6AB17BD8" w14:textId="3D800F5D" w:rsidR="007E6F3F" w:rsidRPr="004E1971" w:rsidRDefault="007E6F3F" w:rsidP="004E1971">
      <w:pPr>
        <w:pStyle w:val="DefenceHeading4"/>
      </w:pPr>
      <w:r w:rsidRPr="004E1971">
        <w:t>give the Contract Administrator copie</w:t>
      </w:r>
      <w:r w:rsidR="006671A0" w:rsidRPr="004E1971">
        <w:t>s of the Delivery Phase Program</w:t>
      </w:r>
      <w:r w:rsidRPr="004E1971">
        <w:t>; and</w:t>
      </w:r>
    </w:p>
    <w:p w14:paraId="0C8C2D65" w14:textId="1DD1E1CD" w:rsidR="00E07BD9" w:rsidRPr="009D0F96" w:rsidRDefault="007B407E" w:rsidP="004E1971">
      <w:pPr>
        <w:pStyle w:val="DefenceHeading4"/>
      </w:pPr>
      <w:bookmarkStart w:id="1660" w:name="_Ref113710082"/>
      <w:r w:rsidRPr="00E6584F">
        <w:t xml:space="preserve">provide </w:t>
      </w:r>
      <w:r w:rsidR="004C0B71" w:rsidRPr="00E6584F">
        <w:t>updates to the Delivery Phase P</w:t>
      </w:r>
      <w:r w:rsidRPr="00E6584F">
        <w:t>rogram in a format compatible with the software</w:t>
      </w:r>
      <w:r w:rsidR="00E07BD9" w:rsidRPr="00E6584F">
        <w:t xml:space="preserve"> and any methodology</w:t>
      </w:r>
      <w:r w:rsidRPr="00E6584F">
        <w:t xml:space="preserve"> specified in the Contract Particulars.</w:t>
      </w:r>
      <w:bookmarkStart w:id="1661" w:name="_Ref115970275"/>
      <w:bookmarkEnd w:id="1660"/>
    </w:p>
    <w:bookmarkEnd w:id="1661"/>
    <w:p w14:paraId="74FB6884" w14:textId="0E7B8CAE" w:rsidR="00C044EF" w:rsidRPr="00353544" w:rsidRDefault="00C044EF" w:rsidP="000722CB">
      <w:pPr>
        <w:pStyle w:val="DefenceHeading3"/>
        <w:rPr>
          <w:b/>
          <w:i/>
        </w:rPr>
      </w:pPr>
      <w:r w:rsidRPr="00E6584F">
        <w:t xml:space="preserve">The Contract Administrator may review and comment on any </w:t>
      </w:r>
      <w:r w:rsidR="007E6F3F" w:rsidRPr="00E6584F">
        <w:t>Delivery Phase Program</w:t>
      </w:r>
      <w:r w:rsidRPr="00E6584F">
        <w:t xml:space="preserve"> </w:t>
      </w:r>
      <w:r w:rsidR="007E6F3F" w:rsidRPr="00E6584F">
        <w:t>given</w:t>
      </w:r>
      <w:r w:rsidRPr="00E6584F">
        <w:t xml:space="preserve"> under this clause </w:t>
      </w:r>
      <w:r w:rsidRPr="009D0F96">
        <w:rPr>
          <w:bCs w:val="0"/>
        </w:rPr>
        <w:fldChar w:fldCharType="begin"/>
      </w:r>
      <w:r w:rsidRPr="00E6584F">
        <w:instrText xml:space="preserve"> REF _Ref55483792 \w \h </w:instrText>
      </w:r>
      <w:r w:rsidR="004C0B71" w:rsidRPr="00E6584F">
        <w:instrText xml:space="preserve"> \* MERGEFORMAT </w:instrText>
      </w:r>
      <w:r w:rsidRPr="009D0F96">
        <w:rPr>
          <w:bCs w:val="0"/>
        </w:rPr>
      </w:r>
      <w:r w:rsidRPr="009D0F96">
        <w:rPr>
          <w:bCs w:val="0"/>
        </w:rPr>
        <w:fldChar w:fldCharType="separate"/>
      </w:r>
      <w:r w:rsidR="00424517">
        <w:t>10.2</w:t>
      </w:r>
      <w:r w:rsidRPr="009D0F96">
        <w:rPr>
          <w:bCs w:val="0"/>
        </w:rPr>
        <w:fldChar w:fldCharType="end"/>
      </w:r>
      <w:r w:rsidRPr="00E6584F">
        <w:t>.</w:t>
      </w:r>
    </w:p>
    <w:p w14:paraId="18C1302E" w14:textId="77777777" w:rsidR="0072238D" w:rsidRPr="00E6584F" w:rsidRDefault="007B407E" w:rsidP="00205F5F">
      <w:pPr>
        <w:pStyle w:val="DefenceHeading2"/>
      </w:pPr>
      <w:bookmarkStart w:id="1662" w:name="_Toc490386590"/>
      <w:bookmarkStart w:id="1663" w:name="_Toc490392151"/>
      <w:bookmarkStart w:id="1664" w:name="_Toc490392329"/>
      <w:bookmarkStart w:id="1665" w:name="_Toc16493342"/>
      <w:bookmarkStart w:id="1666" w:name="_Toc12875238"/>
      <w:bookmarkStart w:id="1667" w:name="_Toc13065528"/>
      <w:bookmarkStart w:id="1668" w:name="_Toc112771622"/>
      <w:bookmarkStart w:id="1669" w:name="_Toc138183798"/>
      <w:r w:rsidRPr="00E6584F">
        <w:t>Contractor Not Relieved</w:t>
      </w:r>
      <w:bookmarkEnd w:id="1662"/>
      <w:bookmarkEnd w:id="1663"/>
      <w:bookmarkEnd w:id="1664"/>
      <w:bookmarkEnd w:id="1665"/>
      <w:bookmarkEnd w:id="1666"/>
      <w:bookmarkEnd w:id="1667"/>
      <w:bookmarkEnd w:id="1668"/>
      <w:bookmarkEnd w:id="1669"/>
    </w:p>
    <w:p w14:paraId="4662069D" w14:textId="412C608F" w:rsidR="0072238D" w:rsidRPr="00E6584F" w:rsidRDefault="007B407E">
      <w:pPr>
        <w:pStyle w:val="DefenceNormal"/>
        <w:keepNext/>
      </w:pPr>
      <w:r w:rsidRPr="00E6584F">
        <w:rPr>
          <w:szCs w:val="22"/>
        </w:rPr>
        <w:t>Any review of, comment upon or approval of, or any failure to review or comment upon, a</w:t>
      </w:r>
      <w:r w:rsidR="004C0B71" w:rsidRPr="00E6584F">
        <w:rPr>
          <w:szCs w:val="22"/>
        </w:rPr>
        <w:t>ny Delivery Phase P</w:t>
      </w:r>
      <w:r w:rsidRPr="00E6584F">
        <w:rPr>
          <w:szCs w:val="22"/>
        </w:rPr>
        <w:t xml:space="preserve">rogram </w:t>
      </w:r>
      <w:r w:rsidR="004C0B71" w:rsidRPr="00E6584F">
        <w:rPr>
          <w:szCs w:val="22"/>
        </w:rPr>
        <w:t xml:space="preserve">as updated </w:t>
      </w:r>
      <w:r w:rsidR="006A678A" w:rsidRPr="00E6584F">
        <w:rPr>
          <w:szCs w:val="22"/>
        </w:rPr>
        <w:t xml:space="preserve">in accordance </w:t>
      </w:r>
      <w:r w:rsidR="004C0B71" w:rsidRPr="00E6584F">
        <w:rPr>
          <w:szCs w:val="22"/>
        </w:rPr>
        <w:t xml:space="preserve">with clause </w:t>
      </w:r>
      <w:r w:rsidR="006A678A" w:rsidRPr="007A7DCC">
        <w:rPr>
          <w:szCs w:val="22"/>
        </w:rPr>
        <w:fldChar w:fldCharType="begin"/>
      </w:r>
      <w:r w:rsidR="006A678A" w:rsidRPr="00E6584F">
        <w:rPr>
          <w:szCs w:val="22"/>
        </w:rPr>
        <w:instrText xml:space="preserve"> REF _Ref65833451 \n \h </w:instrText>
      </w:r>
      <w:r w:rsidR="00E6584F">
        <w:rPr>
          <w:szCs w:val="22"/>
        </w:rPr>
        <w:instrText xml:space="preserve"> \* MERGEFORMAT </w:instrText>
      </w:r>
      <w:r w:rsidR="006A678A" w:rsidRPr="007A7DCC">
        <w:rPr>
          <w:szCs w:val="22"/>
        </w:rPr>
      </w:r>
      <w:r w:rsidR="006A678A" w:rsidRPr="007A7DCC">
        <w:rPr>
          <w:szCs w:val="22"/>
        </w:rPr>
        <w:fldChar w:fldCharType="separate"/>
      </w:r>
      <w:r w:rsidR="00424517">
        <w:rPr>
          <w:szCs w:val="22"/>
        </w:rPr>
        <w:t>10.2</w:t>
      </w:r>
      <w:r w:rsidR="006A678A" w:rsidRPr="007A7DCC">
        <w:rPr>
          <w:szCs w:val="22"/>
        </w:rPr>
        <w:fldChar w:fldCharType="end"/>
      </w:r>
      <w:r w:rsidR="004C0B71" w:rsidRPr="00E6584F">
        <w:rPr>
          <w:szCs w:val="22"/>
        </w:rPr>
        <w:t xml:space="preserve"> </w:t>
      </w:r>
      <w:r w:rsidRPr="00E6584F">
        <w:rPr>
          <w:szCs w:val="22"/>
        </w:rPr>
        <w:t xml:space="preserve">by the </w:t>
      </w:r>
      <w:r w:rsidRPr="00E6584F">
        <w:t>Contract Administrator</w:t>
      </w:r>
      <w:r w:rsidRPr="00E6584F">
        <w:rPr>
          <w:szCs w:val="22"/>
        </w:rPr>
        <w:t xml:space="preserve"> will not:</w:t>
      </w:r>
    </w:p>
    <w:p w14:paraId="39A48DD3" w14:textId="6C737342" w:rsidR="0072238D" w:rsidRPr="00E6584F" w:rsidRDefault="007B407E" w:rsidP="00F52F87">
      <w:pPr>
        <w:pStyle w:val="DefenceHeading3"/>
      </w:pPr>
      <w:r w:rsidRPr="00E6584F">
        <w:t xml:space="preserve">relieve the Contractor from or alter its obligations under the Contract, especially (without limitation) the obligation to use its best endeavours to achieve Completion </w:t>
      </w:r>
      <w:r w:rsidR="00E56A52" w:rsidRPr="00E6584F">
        <w:t xml:space="preserve">of the Works or a Stage </w:t>
      </w:r>
      <w:r w:rsidRPr="00E6584F">
        <w:t xml:space="preserve">by </w:t>
      </w:r>
      <w:r w:rsidR="00E56A52" w:rsidRPr="00E6584F">
        <w:t>the relevant</w:t>
      </w:r>
      <w:r w:rsidRPr="00E6584F">
        <w:t xml:space="preserve"> Target Date; </w:t>
      </w:r>
    </w:p>
    <w:p w14:paraId="78E1BADB" w14:textId="77777777" w:rsidR="0072238D" w:rsidRPr="00E6584F" w:rsidRDefault="007B407E" w:rsidP="00F52F87">
      <w:pPr>
        <w:pStyle w:val="DefenceHeading3"/>
      </w:pPr>
      <w:r w:rsidRPr="00E6584F">
        <w:t>evidence or constitute an instruction by the Contract Administrator to accelerate, disrupt, prolong or vary any or all of the Contractor's Activities; or</w:t>
      </w:r>
    </w:p>
    <w:p w14:paraId="06CA5049" w14:textId="77777777" w:rsidR="0072238D" w:rsidRPr="00E6584F" w:rsidRDefault="007B407E" w:rsidP="00F52F87">
      <w:pPr>
        <w:pStyle w:val="DefenceHeading3"/>
      </w:pPr>
      <w:r w:rsidRPr="00E6584F">
        <w:t>affect the time for the carrying out of the Commonwealth or Contract Administrator Contract obligations.</w:t>
      </w:r>
    </w:p>
    <w:p w14:paraId="1A76A337" w14:textId="2419A21D" w:rsidR="0072238D" w:rsidRPr="00E6584F" w:rsidRDefault="00E86BCE" w:rsidP="00205F5F">
      <w:pPr>
        <w:pStyle w:val="DefenceHeading2"/>
      </w:pPr>
      <w:bookmarkStart w:id="1670" w:name="_Ref68875417"/>
      <w:bookmarkStart w:id="1671" w:name="_Toc112771623"/>
      <w:bookmarkStart w:id="1672" w:name="_Toc138183799"/>
      <w:bookmarkStart w:id="1673" w:name="_Toc490386591"/>
      <w:bookmarkStart w:id="1674" w:name="_Toc490392152"/>
      <w:bookmarkStart w:id="1675" w:name="_Toc490392330"/>
      <w:bookmarkStart w:id="1676" w:name="_Toc16493343"/>
      <w:bookmarkStart w:id="1677" w:name="_Ref72334069"/>
      <w:bookmarkStart w:id="1678" w:name="_Ref72335470"/>
      <w:bookmarkStart w:id="1679" w:name="_Ref72336088"/>
      <w:bookmarkStart w:id="1680" w:name="_Ref72469679"/>
      <w:bookmarkStart w:id="1681" w:name="_Ref72469725"/>
      <w:bookmarkStart w:id="1682" w:name="_Ref72554534"/>
      <w:bookmarkStart w:id="1683" w:name="_Toc12875239"/>
      <w:bookmarkStart w:id="1684" w:name="_Toc13065529"/>
      <w:bookmarkStart w:id="1685" w:name="_Ref68871031"/>
      <w:bookmarkStart w:id="1686" w:name="_Ref68871205"/>
      <w:bookmarkStart w:id="1687" w:name="_Ref68871230"/>
      <w:r w:rsidRPr="00E6584F">
        <w:t xml:space="preserve">Delays, including Delays Entitling Claim for </w:t>
      </w:r>
      <w:r w:rsidR="007B407E" w:rsidRPr="00E6584F">
        <w:t>Adjustment of Contractor's Work Fee (Delivery)</w:t>
      </w:r>
      <w:bookmarkEnd w:id="1670"/>
      <w:bookmarkEnd w:id="1671"/>
      <w:bookmarkEnd w:id="1672"/>
      <w:r w:rsidR="007B407E" w:rsidRPr="00E6584F">
        <w:t xml:space="preserve"> </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40437A95" w14:textId="352B5E00" w:rsidR="00E86BCE" w:rsidRPr="00E6584F" w:rsidRDefault="00E86BCE" w:rsidP="00F52F87">
      <w:pPr>
        <w:pStyle w:val="DefenceHeading3"/>
        <w:keepNext/>
      </w:pPr>
      <w:r w:rsidRPr="00E6584F">
        <w:t xml:space="preserve">If the </w:t>
      </w:r>
      <w:r w:rsidR="009717B3" w:rsidRPr="00E6584F">
        <w:t xml:space="preserve">Contractor becomes aware of the </w:t>
      </w:r>
      <w:r w:rsidRPr="00E6584F">
        <w:t>occurrence</w:t>
      </w:r>
      <w:r w:rsidR="009717B3" w:rsidRPr="00E6584F">
        <w:t xml:space="preserve"> of any </w:t>
      </w:r>
      <w:r w:rsidRPr="00E6584F">
        <w:t>Act of Prevention that is likely to delay it in carrying out the Contractor's Activities it must, as soon as practicable, and in any event within 14 days of becoming aware, inform the Contract Administrator in writing of the</w:t>
      </w:r>
      <w:r w:rsidR="009717B3" w:rsidRPr="00E6584F">
        <w:t xml:space="preserve"> relevant</w:t>
      </w:r>
      <w:r w:rsidRPr="00E6584F">
        <w:t xml:space="preserve"> occurrence and the likely delay. </w:t>
      </w:r>
    </w:p>
    <w:p w14:paraId="55F9854A" w14:textId="77777777" w:rsidR="00CD0BD1" w:rsidRPr="00E6584F" w:rsidRDefault="00E86BCE" w:rsidP="00F52F87">
      <w:pPr>
        <w:pStyle w:val="DefenceHeading3"/>
        <w:keepNext/>
      </w:pPr>
      <w:r w:rsidRPr="00E6584F">
        <w:t>If the Contractor has been delayed in carrying out the Contractor's Activities</w:t>
      </w:r>
      <w:bookmarkStart w:id="1688" w:name="_Ref68873788"/>
      <w:r w:rsidR="00CD0BD1" w:rsidRPr="00E6584F">
        <w:t>:</w:t>
      </w:r>
      <w:r w:rsidR="00A95B7B" w:rsidRPr="00E6584F">
        <w:t xml:space="preserve"> </w:t>
      </w:r>
    </w:p>
    <w:p w14:paraId="214FE7B0" w14:textId="2CE8B8E2" w:rsidR="00CD0BD1" w:rsidRPr="00E6584F" w:rsidRDefault="00CD0BD1" w:rsidP="00CD0BD1">
      <w:pPr>
        <w:pStyle w:val="DefenceHeading4"/>
      </w:pPr>
      <w:r w:rsidRPr="00E6584F">
        <w:t xml:space="preserve">after the Date for Delivery Phase Approval and prior to the Target Date for the Works or a Stage, </w:t>
      </w:r>
      <w:r w:rsidR="00E86BCE" w:rsidRPr="00E6584F">
        <w:t>by an Act of Prevention in a manner which has delayed, or is likely to delay, the Contractor in achieving Completion of the Works or the Stage</w:t>
      </w:r>
      <w:r w:rsidR="00221991" w:rsidRPr="00E6584F">
        <w:t xml:space="preserve"> by the relevant Target Date for the Works or the Stage</w:t>
      </w:r>
      <w:r w:rsidRPr="00E6584F">
        <w:t>; or</w:t>
      </w:r>
    </w:p>
    <w:p w14:paraId="1CA10E39" w14:textId="3D834033" w:rsidR="00CD0BD1" w:rsidRPr="00E6584F" w:rsidRDefault="00CD0BD1" w:rsidP="00CD0BD1">
      <w:pPr>
        <w:pStyle w:val="DefenceHeading4"/>
      </w:pPr>
      <w:r w:rsidRPr="00E6584F">
        <w:lastRenderedPageBreak/>
        <w:t>after the Target Date for the Works or a Stage, by an Act of Prevention in a manner which has delayed, or is likely to delay, the Contractor in achieving Completion of the Works or the Stage,</w:t>
      </w:r>
    </w:p>
    <w:p w14:paraId="6C95AD29" w14:textId="003EB8CA" w:rsidR="00E86BCE" w:rsidRPr="00E6584F" w:rsidRDefault="00A95B7B" w:rsidP="00CD0BD1">
      <w:pPr>
        <w:pStyle w:val="DefenceHeading4"/>
        <w:numPr>
          <w:ilvl w:val="0"/>
          <w:numId w:val="0"/>
        </w:numPr>
        <w:ind w:left="964"/>
        <w:rPr>
          <w:b/>
          <w:i/>
        </w:rPr>
      </w:pPr>
      <w:r w:rsidRPr="00E6584F">
        <w:t>the Contractor may claim for an adjustment to the Contractor's Work Fee (Delivery).</w:t>
      </w:r>
      <w:bookmarkEnd w:id="1688"/>
      <w:r w:rsidR="002641B3" w:rsidRPr="00E6584F">
        <w:t xml:space="preserve">  </w:t>
      </w:r>
    </w:p>
    <w:p w14:paraId="5FBE04DE" w14:textId="2C21E57C" w:rsidR="00E86BCE" w:rsidRPr="00E6584F" w:rsidRDefault="00E86BCE" w:rsidP="00E86BCE">
      <w:pPr>
        <w:pStyle w:val="DefenceHeading2"/>
      </w:pPr>
      <w:bookmarkStart w:id="1689" w:name="_Ref68874085"/>
      <w:bookmarkStart w:id="1690" w:name="_Toc112771624"/>
      <w:bookmarkStart w:id="1691" w:name="_Toc138183800"/>
      <w:r w:rsidRPr="00E6584F">
        <w:t>Claim for Adjustment of Contractor's Work Fee (Delivery)</w:t>
      </w:r>
      <w:bookmarkEnd w:id="1689"/>
      <w:bookmarkEnd w:id="1690"/>
      <w:bookmarkEnd w:id="1691"/>
    </w:p>
    <w:p w14:paraId="2B6DA20F" w14:textId="0B1366D6" w:rsidR="00E86BCE" w:rsidRPr="00E6584F" w:rsidRDefault="00E86BCE" w:rsidP="00E86BCE">
      <w:pPr>
        <w:pStyle w:val="DefenceNormal"/>
      </w:pPr>
      <w:r w:rsidRPr="00E6584F">
        <w:t>To claim an adjustment to the Contractor's Work Fee (Delivery), the Contractor must:</w:t>
      </w:r>
    </w:p>
    <w:p w14:paraId="29C2B535" w14:textId="77777777" w:rsidR="00E86BCE" w:rsidRPr="00E6584F" w:rsidRDefault="00E86BCE" w:rsidP="00F52F87">
      <w:pPr>
        <w:pStyle w:val="DefenceHeading3"/>
        <w:keepNext/>
      </w:pPr>
      <w:bookmarkStart w:id="1692" w:name="_Ref68873976"/>
      <w:r w:rsidRPr="00E6584F">
        <w:t>not later than 28 days after the commencement of the delay to the carrying out of the Contractor's Activities, submit a written claim to the Contract Administrator for an adjustment to the Contractor's Work Fee (Delivery) which:</w:t>
      </w:r>
      <w:bookmarkEnd w:id="1692"/>
      <w:r w:rsidRPr="00E6584F">
        <w:t xml:space="preserve"> </w:t>
      </w:r>
    </w:p>
    <w:p w14:paraId="025CDF96" w14:textId="2327FD6D" w:rsidR="00E86BCE" w:rsidRPr="00E6584F" w:rsidRDefault="00E86BCE" w:rsidP="00E86BCE">
      <w:pPr>
        <w:pStyle w:val="DefenceHeading4"/>
      </w:pPr>
      <w:r w:rsidRPr="00E6584F">
        <w:t xml:space="preserve">gives </w:t>
      </w:r>
      <w:r w:rsidR="00082E4D" w:rsidRPr="00E6584F">
        <w:t>detailed particulars of the delay and the occurrence causing the delay; and</w:t>
      </w:r>
    </w:p>
    <w:p w14:paraId="50320F72" w14:textId="1E1F2831" w:rsidR="00082E4D" w:rsidRPr="00E6584F" w:rsidRDefault="00082E4D" w:rsidP="00E86BCE">
      <w:pPr>
        <w:pStyle w:val="DefenceHeading4"/>
      </w:pPr>
      <w:r w:rsidRPr="00E6584F">
        <w:t xml:space="preserve">states the proposed adjustment to the Contractor's Work Fee (Delivery) claimed together with the basis of calculating that amount, including evidence that it has been, or is likely to be, delayed in achieving Completion in the manner set out in clause </w:t>
      </w:r>
      <w:r w:rsidRPr="007A7DCC">
        <w:fldChar w:fldCharType="begin"/>
      </w:r>
      <w:r w:rsidRPr="00E6584F">
        <w:instrText xml:space="preserve"> REF _Ref68873788 \r \h </w:instrText>
      </w:r>
      <w:r w:rsidR="000D4347" w:rsidRPr="00E6584F">
        <w:instrText xml:space="preserve"> \* MERGEFORMAT </w:instrText>
      </w:r>
      <w:r w:rsidRPr="007A7DCC">
        <w:fldChar w:fldCharType="separate"/>
      </w:r>
      <w:r w:rsidR="00424517">
        <w:t>10.4(b)</w:t>
      </w:r>
      <w:r w:rsidRPr="007A7DCC">
        <w:fldChar w:fldCharType="end"/>
      </w:r>
      <w:r w:rsidRPr="00E6584F">
        <w:t>; and</w:t>
      </w:r>
    </w:p>
    <w:p w14:paraId="7E33B721" w14:textId="784428C3" w:rsidR="00082E4D" w:rsidRPr="00E6584F" w:rsidRDefault="00082E4D" w:rsidP="00082E4D">
      <w:pPr>
        <w:pStyle w:val="DefenceHeading3"/>
      </w:pPr>
      <w:r w:rsidRPr="00E6584F">
        <w:t>if the delay to the carrying out of the Contractor's Activities continues beyond 28 days from the commencement</w:t>
      </w:r>
      <w:r w:rsidR="00AD01CB" w:rsidRPr="00E6584F">
        <w:t xml:space="preserve"> of that delay, and the Contrac</w:t>
      </w:r>
      <w:r w:rsidRPr="00E6584F">
        <w:t>tor wishes to claim an adjustment to the Contractor's Work Fee (Delivery) in respect of any further period, submit a further written claim to the Contract Administrator:</w:t>
      </w:r>
    </w:p>
    <w:p w14:paraId="7283F6B1" w14:textId="6B190E85" w:rsidR="00082E4D" w:rsidRPr="00E6584F" w:rsidRDefault="00082E4D" w:rsidP="00082E4D">
      <w:pPr>
        <w:pStyle w:val="DefenceHeading4"/>
      </w:pPr>
      <w:r w:rsidRPr="00E6584F">
        <w:t>every 28 days after the last date for submitting the first written claim, provided however that the final written claim must be submitted not later than 7 days after the end of the delay to the carrying out of the Contractor's Activities; and</w:t>
      </w:r>
    </w:p>
    <w:p w14:paraId="419C6068" w14:textId="6CE57B19" w:rsidR="00082E4D" w:rsidRPr="00E6584F" w:rsidRDefault="00082E4D" w:rsidP="00082E4D">
      <w:pPr>
        <w:pStyle w:val="DefenceHeading4"/>
      </w:pPr>
      <w:r w:rsidRPr="00E6584F">
        <w:t xml:space="preserve">containing the information required by paragraph </w:t>
      </w:r>
      <w:r w:rsidRPr="007A7DCC">
        <w:fldChar w:fldCharType="begin"/>
      </w:r>
      <w:r w:rsidRPr="00E6584F">
        <w:instrText xml:space="preserve"> REF _Ref68873976 \r \h </w:instrText>
      </w:r>
      <w:r w:rsidR="00E6584F">
        <w:instrText xml:space="preserve"> \* MERGEFORMAT </w:instrText>
      </w:r>
      <w:r w:rsidRPr="007A7DCC">
        <w:fldChar w:fldCharType="separate"/>
      </w:r>
      <w:r w:rsidR="00424517">
        <w:t>(a)</w:t>
      </w:r>
      <w:r w:rsidRPr="007A7DCC">
        <w:fldChar w:fldCharType="end"/>
      </w:r>
      <w:r w:rsidRPr="00E6584F">
        <w:t>.</w:t>
      </w:r>
    </w:p>
    <w:p w14:paraId="3B4EECD8" w14:textId="02ED6F4D" w:rsidR="00082E4D" w:rsidRPr="00E6584F" w:rsidRDefault="00082E4D" w:rsidP="00082E4D">
      <w:pPr>
        <w:pStyle w:val="DefenceHeading2"/>
      </w:pPr>
      <w:bookmarkStart w:id="1693" w:name="_Ref68874574"/>
      <w:bookmarkStart w:id="1694" w:name="_Toc112771625"/>
      <w:bookmarkStart w:id="1695" w:name="_Toc138183801"/>
      <w:r w:rsidRPr="00E6584F">
        <w:t>Conditions Precedent to Adjustment</w:t>
      </w:r>
      <w:bookmarkEnd w:id="1693"/>
      <w:bookmarkEnd w:id="1694"/>
      <w:bookmarkEnd w:id="1695"/>
    </w:p>
    <w:p w14:paraId="6D0CBD4A" w14:textId="2BEE0D08" w:rsidR="00E86BCE" w:rsidRPr="00E6584F" w:rsidRDefault="00082E4D" w:rsidP="00E86BCE">
      <w:pPr>
        <w:pStyle w:val="DefenceHeading3"/>
        <w:numPr>
          <w:ilvl w:val="0"/>
          <w:numId w:val="0"/>
        </w:numPr>
      </w:pPr>
      <w:r w:rsidRPr="00E6584F">
        <w:t>It is a condition precedent to the Contractor's entitlement to an adjustment to the Contractor's Work Fee (Delivery) that the:</w:t>
      </w:r>
    </w:p>
    <w:p w14:paraId="6676B0C3" w14:textId="19566861" w:rsidR="00082E4D" w:rsidRPr="00E6584F" w:rsidRDefault="00082E4D" w:rsidP="00F52F87">
      <w:pPr>
        <w:pStyle w:val="DefenceHeading3"/>
        <w:keepNext/>
      </w:pPr>
      <w:r w:rsidRPr="00E6584F">
        <w:t xml:space="preserve">Contractor gives the written claim required by clause </w:t>
      </w:r>
      <w:r w:rsidRPr="007A7DCC">
        <w:fldChar w:fldCharType="begin"/>
      </w:r>
      <w:r w:rsidRPr="00E6584F">
        <w:instrText xml:space="preserve"> REF _Ref68874085 \r \h </w:instrText>
      </w:r>
      <w:r w:rsidR="00E6584F">
        <w:instrText xml:space="preserve"> \* MERGEFORMAT </w:instrText>
      </w:r>
      <w:r w:rsidRPr="007A7DCC">
        <w:fldChar w:fldCharType="separate"/>
      </w:r>
      <w:r w:rsidR="00424517">
        <w:t>10.5</w:t>
      </w:r>
      <w:r w:rsidRPr="007A7DCC">
        <w:fldChar w:fldCharType="end"/>
      </w:r>
      <w:r w:rsidRPr="00E6584F">
        <w:t xml:space="preserve"> as required by that clause;</w:t>
      </w:r>
    </w:p>
    <w:p w14:paraId="0F1F5838" w14:textId="2BF5E23C" w:rsidR="00082E4D" w:rsidRPr="00E6584F" w:rsidRDefault="00082E4D" w:rsidP="00F52F87">
      <w:pPr>
        <w:pStyle w:val="DefenceHeading3"/>
        <w:keepNext/>
      </w:pPr>
      <w:r w:rsidRPr="00E6584F">
        <w:t>cause of the delay to the Contractor's Activities was beyond the reasonable control of the Contractor;</w:t>
      </w:r>
    </w:p>
    <w:p w14:paraId="5C67A726" w14:textId="335619CC" w:rsidR="00082E4D" w:rsidRPr="00E6584F" w:rsidRDefault="00082E4D" w:rsidP="00F52F87">
      <w:pPr>
        <w:pStyle w:val="DefenceHeading3"/>
        <w:keepNext/>
      </w:pPr>
      <w:r w:rsidRPr="00E6584F">
        <w:t xml:space="preserve">delay </w:t>
      </w:r>
      <w:r w:rsidR="0060637D" w:rsidRPr="00E6584F">
        <w:t xml:space="preserve">is caused by the relevant </w:t>
      </w:r>
      <w:r w:rsidRPr="00E6584F">
        <w:t xml:space="preserve">Act of Prevention; and </w:t>
      </w:r>
    </w:p>
    <w:p w14:paraId="20490D40" w14:textId="4755497D" w:rsidR="00082E4D" w:rsidRPr="00E6584F" w:rsidRDefault="00082E4D" w:rsidP="00F52F87">
      <w:pPr>
        <w:pStyle w:val="DefenceHeading3"/>
        <w:keepNext/>
      </w:pPr>
      <w:r w:rsidRPr="00E6584F">
        <w:t xml:space="preserve">Contractor must have actually been, or be likely to be delayed in the manner set out in clause </w:t>
      </w:r>
      <w:r w:rsidRPr="007A7DCC">
        <w:fldChar w:fldCharType="begin"/>
      </w:r>
      <w:r w:rsidRPr="00E6584F">
        <w:instrText xml:space="preserve"> REF _Ref68873788 \r \h </w:instrText>
      </w:r>
      <w:r w:rsidR="000D4347" w:rsidRPr="00E6584F">
        <w:instrText xml:space="preserve"> \* MERGEFORMAT </w:instrText>
      </w:r>
      <w:r w:rsidRPr="007A7DCC">
        <w:fldChar w:fldCharType="separate"/>
      </w:r>
      <w:r w:rsidR="00424517">
        <w:t>10.4(b)</w:t>
      </w:r>
      <w:r w:rsidRPr="007A7DCC">
        <w:fldChar w:fldCharType="end"/>
      </w:r>
      <w:r w:rsidRPr="00E6584F">
        <w:t>.</w:t>
      </w:r>
    </w:p>
    <w:p w14:paraId="204C9BC1" w14:textId="48C5CEA1" w:rsidR="00082E4D" w:rsidRPr="00E6584F" w:rsidRDefault="00082E4D" w:rsidP="00082E4D">
      <w:pPr>
        <w:pStyle w:val="DefenceHeading2"/>
      </w:pPr>
      <w:bookmarkStart w:id="1696" w:name="_Ref68875333"/>
      <w:bookmarkStart w:id="1697" w:name="_Toc112771626"/>
      <w:bookmarkStart w:id="1698" w:name="_Toc138183802"/>
      <w:r w:rsidRPr="00E6584F">
        <w:t>Adjustment to the Contractor's Work Fee (Delivery)</w:t>
      </w:r>
      <w:bookmarkEnd w:id="1696"/>
      <w:bookmarkEnd w:id="1697"/>
      <w:bookmarkEnd w:id="1698"/>
    </w:p>
    <w:p w14:paraId="77C91003" w14:textId="145548C3" w:rsidR="0072238D" w:rsidRPr="00E6584F" w:rsidRDefault="00082E4D" w:rsidP="00F52F87">
      <w:pPr>
        <w:pStyle w:val="DefenceHeading3"/>
        <w:keepNext/>
      </w:pPr>
      <w:r w:rsidRPr="00E6584F">
        <w:t xml:space="preserve">If the conditions precedent in clause </w:t>
      </w:r>
      <w:r w:rsidRPr="007A7DCC">
        <w:rPr>
          <w:bCs w:val="0"/>
        </w:rPr>
        <w:fldChar w:fldCharType="begin"/>
      </w:r>
      <w:r w:rsidRPr="00E6584F">
        <w:instrText xml:space="preserve"> REF _Ref68874574 \r \h  \* MERGEFORMAT </w:instrText>
      </w:r>
      <w:r w:rsidRPr="007A7DCC">
        <w:rPr>
          <w:bCs w:val="0"/>
        </w:rPr>
      </w:r>
      <w:r w:rsidRPr="007A7DCC">
        <w:rPr>
          <w:bCs w:val="0"/>
        </w:rPr>
        <w:fldChar w:fldCharType="separate"/>
      </w:r>
      <w:r w:rsidR="00424517">
        <w:t>10.6</w:t>
      </w:r>
      <w:r w:rsidRPr="007A7DCC">
        <w:rPr>
          <w:bCs w:val="0"/>
        </w:rPr>
        <w:fldChar w:fldCharType="end"/>
      </w:r>
      <w:r w:rsidRPr="00E6584F">
        <w:t xml:space="preserve"> have been satisfied, </w:t>
      </w:r>
      <w:bookmarkStart w:id="1699" w:name="_Ref68874782"/>
      <w:r w:rsidR="007B407E" w:rsidRPr="00E6584F">
        <w:t xml:space="preserve">the Contractor's Work Fee (Delivery) </w:t>
      </w:r>
      <w:r w:rsidRPr="00E6584F">
        <w:t xml:space="preserve">will be adjusted </w:t>
      </w:r>
      <w:r w:rsidR="007B407E" w:rsidRPr="00E6584F">
        <w:t>by the amount of extra costs:</w:t>
      </w:r>
      <w:bookmarkEnd w:id="1699"/>
    </w:p>
    <w:p w14:paraId="7778308F" w14:textId="77777777" w:rsidR="0072238D" w:rsidRPr="00E6584F" w:rsidRDefault="007B407E" w:rsidP="0058647B">
      <w:pPr>
        <w:pStyle w:val="DefenceHeading4"/>
      </w:pPr>
      <w:r w:rsidRPr="00E6584F">
        <w:rPr>
          <w:szCs w:val="22"/>
        </w:rPr>
        <w:t xml:space="preserve">reasonably incurred by </w:t>
      </w:r>
      <w:r w:rsidRPr="00E6584F">
        <w:t xml:space="preserve">the Contractor as a result of the delay or disruption; </w:t>
      </w:r>
    </w:p>
    <w:p w14:paraId="58EBC653" w14:textId="77777777" w:rsidR="0072238D" w:rsidRPr="00E6584F" w:rsidRDefault="007B407E" w:rsidP="0058647B">
      <w:pPr>
        <w:pStyle w:val="DefenceHeading4"/>
      </w:pPr>
      <w:r w:rsidRPr="00E6584F">
        <w:t xml:space="preserve">less the amount of any costs, expenses or damages suffered or incurred by the Contractor as a result of such delay or disruption which have been included in the value of any Variation or which are otherwise payable to the Contractor under any other provision of the Contract, </w:t>
      </w:r>
    </w:p>
    <w:p w14:paraId="6824390A" w14:textId="499A4B44" w:rsidR="0072238D" w:rsidRPr="00E6584F" w:rsidRDefault="007B407E">
      <w:pPr>
        <w:pStyle w:val="DefenceIndent"/>
      </w:pPr>
      <w:r w:rsidRPr="00E6584F">
        <w:t xml:space="preserve">as </w:t>
      </w:r>
      <w:r w:rsidRPr="00E6584F">
        <w:rPr>
          <w:szCs w:val="22"/>
        </w:rPr>
        <w:t>determined</w:t>
      </w:r>
      <w:r w:rsidRPr="00E6584F">
        <w:t xml:space="preserve"> by the Contract Administrator in accordance with clause </w:t>
      </w:r>
      <w:r w:rsidRPr="007A7DCC">
        <w:fldChar w:fldCharType="begin"/>
      </w:r>
      <w:r w:rsidRPr="00E6584F">
        <w:instrText xml:space="preserve"> REF _Ref464827205 \w \h </w:instrText>
      </w:r>
      <w:r w:rsidR="00E6584F">
        <w:instrText xml:space="preserve"> \* MERGEFORMAT </w:instrText>
      </w:r>
      <w:r w:rsidRPr="007A7DCC">
        <w:fldChar w:fldCharType="separate"/>
      </w:r>
      <w:r w:rsidR="00424517">
        <w:t>11.3(a)(iii)B</w:t>
      </w:r>
      <w:r w:rsidRPr="007A7DCC">
        <w:fldChar w:fldCharType="end"/>
      </w:r>
      <w:r w:rsidRPr="00E6584F">
        <w:t xml:space="preserve"> or </w:t>
      </w:r>
      <w:r w:rsidRPr="007A7DCC">
        <w:fldChar w:fldCharType="begin"/>
      </w:r>
      <w:r w:rsidRPr="00E6584F">
        <w:instrText xml:space="preserve"> REF _Ref464827282 \n \h </w:instrText>
      </w:r>
      <w:r w:rsidR="00E6584F">
        <w:instrText xml:space="preserve"> \* MERGEFORMAT </w:instrText>
      </w:r>
      <w:r w:rsidRPr="007A7DCC">
        <w:fldChar w:fldCharType="separate"/>
      </w:r>
      <w:r w:rsidR="00424517">
        <w:t>C</w:t>
      </w:r>
      <w:r w:rsidRPr="007A7DCC">
        <w:fldChar w:fldCharType="end"/>
      </w:r>
      <w:r w:rsidRPr="00E6584F">
        <w:t xml:space="preserve">. </w:t>
      </w:r>
    </w:p>
    <w:p w14:paraId="0258D3F9" w14:textId="0643CDE3" w:rsidR="00082E4D" w:rsidRPr="00E6584F" w:rsidRDefault="00082E4D" w:rsidP="00F52F87">
      <w:pPr>
        <w:pStyle w:val="DefenceHeading3"/>
        <w:keepNext/>
      </w:pPr>
      <w:bookmarkStart w:id="1700" w:name="_Ref68871108"/>
      <w:r w:rsidRPr="00E6584F">
        <w:t xml:space="preserve">In determining the extra costs reasonably incurred under paragraph </w:t>
      </w:r>
      <w:r w:rsidRPr="007A7DCC">
        <w:fldChar w:fldCharType="begin"/>
      </w:r>
      <w:r w:rsidRPr="00E6584F">
        <w:instrText xml:space="preserve"> REF _Ref68874782 \r \h </w:instrText>
      </w:r>
      <w:r w:rsidR="00E6584F">
        <w:instrText xml:space="preserve"> \* MERGEFORMAT </w:instrText>
      </w:r>
      <w:r w:rsidRPr="007A7DCC">
        <w:fldChar w:fldCharType="separate"/>
      </w:r>
      <w:r w:rsidR="00424517">
        <w:t>(a)</w:t>
      </w:r>
      <w:r w:rsidRPr="007A7DCC">
        <w:fldChar w:fldCharType="end"/>
      </w:r>
      <w:r w:rsidRPr="00E6584F">
        <w:t>, the Contract Administrator must not include any amount in respect of which the Contractor:</w:t>
      </w:r>
    </w:p>
    <w:p w14:paraId="1DCD3BF4" w14:textId="0891B5C6" w:rsidR="00082E4D" w:rsidRPr="00E6584F" w:rsidRDefault="00082E4D" w:rsidP="00082E4D">
      <w:pPr>
        <w:pStyle w:val="DefenceHeading4"/>
      </w:pPr>
      <w:r w:rsidRPr="00E6584F">
        <w:t>contributed to by a failure to comply with the obligations under the Contract; or</w:t>
      </w:r>
    </w:p>
    <w:p w14:paraId="58F71889" w14:textId="435C2F05" w:rsidR="00082E4D" w:rsidRPr="00E6584F" w:rsidRDefault="00082E4D" w:rsidP="00082E4D">
      <w:pPr>
        <w:pStyle w:val="DefenceHeading4"/>
      </w:pPr>
      <w:r w:rsidRPr="00E6584F">
        <w:lastRenderedPageBreak/>
        <w:t>failed to take all proper and reasonable steps necessary and within its reasonable control both to preclude, or to minimise the consequences of.</w:t>
      </w:r>
    </w:p>
    <w:bookmarkEnd w:id="1700"/>
    <w:p w14:paraId="50AD1B22" w14:textId="584FAF0E" w:rsidR="0072238D" w:rsidRPr="00E6584F" w:rsidRDefault="007B407E" w:rsidP="00F52F87">
      <w:pPr>
        <w:pStyle w:val="DefenceHeading3"/>
        <w:keepNext/>
      </w:pPr>
      <w:r w:rsidRPr="00E6584F">
        <w:t>Th</w:t>
      </w:r>
      <w:r w:rsidR="00522354" w:rsidRPr="00E6584F">
        <w:t>e</w:t>
      </w:r>
      <w:r w:rsidRPr="00E6584F">
        <w:t xml:space="preserve"> amount</w:t>
      </w:r>
      <w:r w:rsidR="00522354" w:rsidRPr="00E6584F">
        <w:t xml:space="preserve">, if any, determined by the Contract Administrator under this clause </w:t>
      </w:r>
      <w:r w:rsidR="00AD01CB" w:rsidRPr="007A7DCC">
        <w:fldChar w:fldCharType="begin"/>
      </w:r>
      <w:r w:rsidR="00AD01CB" w:rsidRPr="00E6584F">
        <w:instrText xml:space="preserve"> REF _Ref68875333 \r \h </w:instrText>
      </w:r>
      <w:r w:rsidR="00E6584F">
        <w:instrText xml:space="preserve"> \* MERGEFORMAT </w:instrText>
      </w:r>
      <w:r w:rsidR="00AD01CB" w:rsidRPr="007A7DCC">
        <w:fldChar w:fldCharType="separate"/>
      </w:r>
      <w:r w:rsidR="00424517">
        <w:t>10.7</w:t>
      </w:r>
      <w:r w:rsidR="00AD01CB" w:rsidRPr="007A7DCC">
        <w:fldChar w:fldCharType="end"/>
      </w:r>
      <w:r w:rsidRPr="00E6584F">
        <w:t xml:space="preserve"> will be a limitation upon the Commonwealth</w:t>
      </w:r>
      <w:r w:rsidR="00522354" w:rsidRPr="00E6584F">
        <w:t>'s</w:t>
      </w:r>
      <w:r w:rsidRPr="00E6584F">
        <w:t xml:space="preserve"> liability to the Contractor for any delay or disruption which:</w:t>
      </w:r>
    </w:p>
    <w:p w14:paraId="1BF6D3C6" w14:textId="77777777" w:rsidR="0072238D" w:rsidRPr="00E6584F" w:rsidRDefault="007B407E" w:rsidP="00522354">
      <w:pPr>
        <w:pStyle w:val="DefenceHeading4"/>
      </w:pPr>
      <w:r w:rsidRPr="00E6584F">
        <w:t>the Contractor encounters in carrying out the Contractor's Activities; and</w:t>
      </w:r>
    </w:p>
    <w:p w14:paraId="67272666" w14:textId="77777777" w:rsidR="0072238D" w:rsidRPr="00E6584F" w:rsidRDefault="007B407E" w:rsidP="00522354">
      <w:pPr>
        <w:pStyle w:val="DefenceHeading4"/>
      </w:pPr>
      <w:r w:rsidRPr="00E6584F">
        <w:t xml:space="preserve">arises out of or in connection with an Act of Prevention, </w:t>
      </w:r>
    </w:p>
    <w:p w14:paraId="63F8FE3B" w14:textId="77777777" w:rsidR="0072238D" w:rsidRPr="00E6584F" w:rsidRDefault="007B407E" w:rsidP="00522354">
      <w:pPr>
        <w:pStyle w:val="DefenceNormal"/>
        <w:keepNext/>
        <w:ind w:left="964"/>
      </w:pPr>
      <w:r w:rsidRPr="00E6584F">
        <w:rPr>
          <w:rStyle w:val="Hyperlink"/>
          <w:color w:val="auto"/>
        </w:rPr>
        <w:t xml:space="preserve">and to the extent permitted by law, </w:t>
      </w:r>
      <w:r w:rsidRPr="00E6584F">
        <w:t xml:space="preserve">the Contractor will not be entitled to make (nor will the Commonwealth be liable upon) any Claim arising out of or in connection with any delay or disruption, other than: </w:t>
      </w:r>
    </w:p>
    <w:p w14:paraId="623DFBD7" w14:textId="66898186" w:rsidR="0072238D" w:rsidRPr="00E6584F" w:rsidRDefault="007B407E" w:rsidP="00522354">
      <w:pPr>
        <w:pStyle w:val="DefenceHeading4"/>
      </w:pPr>
      <w:r w:rsidRPr="00E6584F">
        <w:t xml:space="preserve">under </w:t>
      </w:r>
      <w:r w:rsidR="00AD01CB" w:rsidRPr="00E6584F">
        <w:t xml:space="preserve">clause </w:t>
      </w:r>
      <w:r w:rsidR="00AD01CB" w:rsidRPr="007A7DCC">
        <w:fldChar w:fldCharType="begin"/>
      </w:r>
      <w:r w:rsidR="00AD01CB" w:rsidRPr="00E6584F">
        <w:instrText xml:space="preserve"> REF _Ref68874085 \r \h </w:instrText>
      </w:r>
      <w:r w:rsidR="00E6584F">
        <w:instrText xml:space="preserve"> \* MERGEFORMAT </w:instrText>
      </w:r>
      <w:r w:rsidR="00AD01CB" w:rsidRPr="007A7DCC">
        <w:fldChar w:fldCharType="separate"/>
      </w:r>
      <w:r w:rsidR="00424517">
        <w:t>10.5</w:t>
      </w:r>
      <w:r w:rsidR="00AD01CB" w:rsidRPr="007A7DCC">
        <w:fldChar w:fldCharType="end"/>
      </w:r>
      <w:r w:rsidRPr="00E6584F">
        <w:t>; or</w:t>
      </w:r>
    </w:p>
    <w:p w14:paraId="7EF36236" w14:textId="77777777" w:rsidR="0072238D" w:rsidRPr="00E6584F" w:rsidRDefault="007B407E" w:rsidP="00522354">
      <w:pPr>
        <w:pStyle w:val="DefenceHeading4"/>
      </w:pPr>
      <w:r w:rsidRPr="00E6584F">
        <w:t xml:space="preserve">for Reimbursable Costs. </w:t>
      </w:r>
    </w:p>
    <w:p w14:paraId="5A0B9C2A" w14:textId="77777777" w:rsidR="0072238D" w:rsidRPr="00E6584F" w:rsidRDefault="007B407E" w:rsidP="00205F5F">
      <w:pPr>
        <w:pStyle w:val="DefenceHeading2"/>
      </w:pPr>
      <w:bookmarkStart w:id="1701" w:name="_Toc490386592"/>
      <w:bookmarkStart w:id="1702" w:name="_Toc490392153"/>
      <w:bookmarkStart w:id="1703" w:name="_Toc490392331"/>
      <w:bookmarkStart w:id="1704" w:name="_Toc16493344"/>
      <w:bookmarkStart w:id="1705" w:name="_Ref72469737"/>
      <w:bookmarkStart w:id="1706" w:name="_Ref72469746"/>
      <w:bookmarkStart w:id="1707" w:name="_Ref72469761"/>
      <w:bookmarkStart w:id="1708" w:name="_Ref72469789"/>
      <w:bookmarkStart w:id="1709" w:name="_Ref72470744"/>
      <w:bookmarkStart w:id="1710" w:name="_Ref106179498"/>
      <w:bookmarkStart w:id="1711" w:name="_Toc12875240"/>
      <w:bookmarkStart w:id="1712" w:name="_Toc13065530"/>
      <w:bookmarkStart w:id="1713" w:name="_Toc112771627"/>
      <w:bookmarkStart w:id="1714" w:name="_Toc138183803"/>
      <w:r w:rsidRPr="00E6584F">
        <w:t>Suspension</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0A72DC7D" w14:textId="77777777" w:rsidR="0072238D" w:rsidRPr="00E6584F" w:rsidRDefault="007B407E" w:rsidP="00F52F87">
      <w:pPr>
        <w:pStyle w:val="DefenceHeading3"/>
        <w:keepNext/>
        <w:keepLines/>
      </w:pPr>
      <w:bookmarkStart w:id="1715" w:name="_Ref111025355"/>
      <w:r w:rsidRPr="00E6584F">
        <w:t>The Contract Administrator:</w:t>
      </w:r>
      <w:bookmarkEnd w:id="1715"/>
    </w:p>
    <w:p w14:paraId="73816A18" w14:textId="024B486B" w:rsidR="0072238D" w:rsidRPr="00E6584F" w:rsidRDefault="007B407E" w:rsidP="00F52F87">
      <w:pPr>
        <w:pStyle w:val="DefenceHeading4"/>
      </w:pPr>
      <w:bookmarkStart w:id="1716" w:name="_Ref72477578"/>
      <w:r w:rsidRPr="00E6584F">
        <w:t xml:space="preserve">may </w:t>
      </w:r>
      <w:r w:rsidR="004C0B71" w:rsidRPr="00E6584F">
        <w:t xml:space="preserve">at any time during the Planning Phase or the Delivery Phase </w:t>
      </w:r>
      <w:r w:rsidRPr="00E6584F">
        <w:t>instruct the Contractor to suspend and, after a suspension has been instructed, to re-commence, the carrying out of all or a part of the Contractor's Activities; and</w:t>
      </w:r>
      <w:bookmarkEnd w:id="1716"/>
    </w:p>
    <w:p w14:paraId="46D00DE2" w14:textId="1EE93BA1" w:rsidR="0072238D" w:rsidRPr="00E6584F" w:rsidRDefault="007B407E" w:rsidP="00F52F87">
      <w:pPr>
        <w:pStyle w:val="DefenceHeading4"/>
      </w:pPr>
      <w:r w:rsidRPr="00E6584F">
        <w:t>is not required to exercise the Contract Administrator power under subparagraph </w:t>
      </w:r>
      <w:r w:rsidRPr="007A7DCC">
        <w:fldChar w:fldCharType="begin"/>
      </w:r>
      <w:r w:rsidRPr="00E6584F">
        <w:instrText xml:space="preserve"> REF _Ref72477578 \r \h  \* MERGEFORMAT </w:instrText>
      </w:r>
      <w:r w:rsidRPr="007A7DCC">
        <w:fldChar w:fldCharType="separate"/>
      </w:r>
      <w:r w:rsidR="00424517">
        <w:t>(i)</w:t>
      </w:r>
      <w:r w:rsidRPr="007A7DCC">
        <w:fldChar w:fldCharType="end"/>
      </w:r>
      <w:r w:rsidRPr="00E6584F">
        <w:t xml:space="preserve"> for the benefit of the Contractor.</w:t>
      </w:r>
    </w:p>
    <w:p w14:paraId="36B177FC" w14:textId="6AB24278" w:rsidR="0072238D" w:rsidRPr="00E6584F" w:rsidRDefault="007B407E" w:rsidP="00F52F87">
      <w:pPr>
        <w:pStyle w:val="DefenceHeading3"/>
        <w:keepNext/>
      </w:pPr>
      <w:r w:rsidRPr="00E6584F">
        <w:t>If a suspension under clause </w:t>
      </w:r>
      <w:r w:rsidRPr="007A7DCC">
        <w:fldChar w:fldCharType="begin"/>
      </w:r>
      <w:r w:rsidRPr="00E6584F">
        <w:instrText xml:space="preserve"> REF _Ref72469737 \n \h  \* MERGEFORMAT </w:instrText>
      </w:r>
      <w:r w:rsidRPr="007A7DCC">
        <w:fldChar w:fldCharType="separate"/>
      </w:r>
      <w:r w:rsidR="00424517">
        <w:t>10.8</w:t>
      </w:r>
      <w:r w:rsidRPr="007A7DCC">
        <w:fldChar w:fldCharType="end"/>
      </w:r>
      <w:r w:rsidRPr="00E6584F">
        <w:t xml:space="preserve"> arises during the Planning Phase, the Contractor will not be entitled to:</w:t>
      </w:r>
    </w:p>
    <w:p w14:paraId="5154D311" w14:textId="77777777" w:rsidR="0072238D" w:rsidRPr="00E6584F" w:rsidRDefault="007B407E" w:rsidP="00F52F87">
      <w:pPr>
        <w:pStyle w:val="DefenceHeading4"/>
      </w:pPr>
      <w:r w:rsidRPr="00E6584F">
        <w:t>include any costs incurred as a result of the suspension in the Reimbursable Costs;</w:t>
      </w:r>
    </w:p>
    <w:p w14:paraId="3E3208D2" w14:textId="77777777" w:rsidR="0072238D" w:rsidRPr="00E6584F" w:rsidRDefault="007B407E" w:rsidP="00F52F87">
      <w:pPr>
        <w:pStyle w:val="DefenceHeading4"/>
      </w:pPr>
      <w:r w:rsidRPr="00E6584F">
        <w:t>any adjustment of the Contractor's Work Fee (Planning); or</w:t>
      </w:r>
    </w:p>
    <w:p w14:paraId="20892B5F" w14:textId="77777777" w:rsidR="0072238D" w:rsidRPr="00E6584F" w:rsidRDefault="007B407E" w:rsidP="00F52F87">
      <w:pPr>
        <w:pStyle w:val="DefenceHeading4"/>
      </w:pPr>
      <w:r w:rsidRPr="00E6584F">
        <w:t xml:space="preserve">to the extent permitted by law, make (nor will the Commonwealth be liable upon) any Claim arising out of or in connection with the suspension. </w:t>
      </w:r>
    </w:p>
    <w:p w14:paraId="49518F23" w14:textId="290E9672" w:rsidR="0072238D" w:rsidRPr="00E6584F" w:rsidRDefault="007B407E" w:rsidP="00F52F87">
      <w:pPr>
        <w:pStyle w:val="DefenceHeading3"/>
        <w:keepNext/>
      </w:pPr>
      <w:bookmarkStart w:id="1717" w:name="_Ref72477593"/>
      <w:r w:rsidRPr="00E6584F">
        <w:t>If a suspension under clause </w:t>
      </w:r>
      <w:r w:rsidRPr="007A7DCC">
        <w:fldChar w:fldCharType="begin"/>
      </w:r>
      <w:r w:rsidRPr="00E6584F">
        <w:instrText xml:space="preserve"> REF _Ref72469746 \n \h  \* MERGEFORMAT </w:instrText>
      </w:r>
      <w:r w:rsidRPr="007A7DCC">
        <w:fldChar w:fldCharType="separate"/>
      </w:r>
      <w:r w:rsidR="00424517">
        <w:t>10.8</w:t>
      </w:r>
      <w:r w:rsidRPr="007A7DCC">
        <w:fldChar w:fldCharType="end"/>
      </w:r>
      <w:r w:rsidRPr="00E6584F">
        <w:t xml:space="preserve"> arises during the Delivery Phase and as a result of the Contractor failure to carry out its obligations in accordance with the </w:t>
      </w:r>
      <w:bookmarkEnd w:id="1717"/>
      <w:r w:rsidRPr="00E6584F">
        <w:t>Contract, the Contractor will not be entitled to:</w:t>
      </w:r>
    </w:p>
    <w:p w14:paraId="58ED1152" w14:textId="77777777" w:rsidR="0072238D" w:rsidRPr="00E6584F" w:rsidRDefault="007B407E" w:rsidP="00F52F87">
      <w:pPr>
        <w:pStyle w:val="DefenceHeading4"/>
      </w:pPr>
      <w:bookmarkStart w:id="1718" w:name="_Ref72334114"/>
      <w:r w:rsidRPr="00E6584F">
        <w:t xml:space="preserve">include any costs incurred as a result of the suspension in the </w:t>
      </w:r>
      <w:bookmarkEnd w:id="1718"/>
      <w:r w:rsidRPr="00E6584F">
        <w:t xml:space="preserve">Reimbursable Costs; </w:t>
      </w:r>
    </w:p>
    <w:p w14:paraId="19BE6E4D" w14:textId="77777777" w:rsidR="0072238D" w:rsidRPr="00E6584F" w:rsidRDefault="007B407E" w:rsidP="00F52F87">
      <w:pPr>
        <w:pStyle w:val="DefenceHeading4"/>
      </w:pPr>
      <w:r w:rsidRPr="00E6584F">
        <w:t>any adjustment of the Contractor's Work Fee (Delivery); or</w:t>
      </w:r>
    </w:p>
    <w:p w14:paraId="399A4EF3" w14:textId="77777777" w:rsidR="0072238D" w:rsidRPr="00E6584F" w:rsidRDefault="007B407E" w:rsidP="00F52F87">
      <w:pPr>
        <w:pStyle w:val="DefenceHeading4"/>
      </w:pPr>
      <w:bookmarkStart w:id="1719" w:name="_Ref111025378"/>
      <w:r w:rsidRPr="00E6584F">
        <w:t xml:space="preserve">to the extent permitted by law, make (nor will the Commonwealth be liable upon) any Claim arising out of or in connection with the suspension. </w:t>
      </w:r>
    </w:p>
    <w:p w14:paraId="6FD384FC" w14:textId="4D411AB9" w:rsidR="0072238D" w:rsidRPr="00E6584F" w:rsidRDefault="007B407E" w:rsidP="00F52F87">
      <w:pPr>
        <w:pStyle w:val="DefenceHeading3"/>
        <w:keepNext/>
      </w:pPr>
      <w:bookmarkStart w:id="1720" w:name="_Ref464643205"/>
      <w:r w:rsidRPr="00E6584F">
        <w:t>If a suspension under clause </w:t>
      </w:r>
      <w:r w:rsidRPr="007A7DCC">
        <w:fldChar w:fldCharType="begin"/>
      </w:r>
      <w:r w:rsidRPr="00E6584F">
        <w:instrText xml:space="preserve"> REF _Ref72469761 \n \h  \* MERGEFORMAT </w:instrText>
      </w:r>
      <w:r w:rsidRPr="007A7DCC">
        <w:fldChar w:fldCharType="separate"/>
      </w:r>
      <w:r w:rsidR="00424517">
        <w:t>10.8</w:t>
      </w:r>
      <w:r w:rsidRPr="007A7DCC">
        <w:fldChar w:fldCharType="end"/>
      </w:r>
      <w:r w:rsidRPr="00E6584F">
        <w:t xml:space="preserve"> arises during the Delivery Phase and as a result of a cause other than the Contractor failure to carry out its obligations in accordance with the </w:t>
      </w:r>
      <w:bookmarkEnd w:id="1719"/>
      <w:r w:rsidRPr="00E6584F">
        <w:t xml:space="preserve">Contract: </w:t>
      </w:r>
    </w:p>
    <w:p w14:paraId="20A1A70B" w14:textId="30F28F45" w:rsidR="0072238D" w:rsidRPr="00E6584F" w:rsidRDefault="007B407E" w:rsidP="00F52F87">
      <w:pPr>
        <w:pStyle w:val="DefenceHeading4"/>
      </w:pPr>
      <w:bookmarkStart w:id="1721" w:name="_Ref464929858"/>
      <w:r w:rsidRPr="00E6584F">
        <w:t xml:space="preserve">an instruction to suspend under clause under this clause </w:t>
      </w:r>
      <w:r w:rsidRPr="007A7DCC">
        <w:fldChar w:fldCharType="begin"/>
      </w:r>
      <w:r w:rsidRPr="00E6584F">
        <w:instrText xml:space="preserve"> REF _Ref106179498 \w \h  \* MERGEFORMAT </w:instrText>
      </w:r>
      <w:r w:rsidRPr="007A7DCC">
        <w:fldChar w:fldCharType="separate"/>
      </w:r>
      <w:r w:rsidR="00424517">
        <w:t>10.8</w:t>
      </w:r>
      <w:r w:rsidRPr="007A7DCC">
        <w:fldChar w:fldCharType="end"/>
      </w:r>
      <w:r w:rsidRPr="00E6584F">
        <w:t xml:space="preserve"> will entitle the Contractor</w:t>
      </w:r>
      <w:r w:rsidRPr="00E6584F">
        <w:rPr>
          <w:szCs w:val="22"/>
        </w:rPr>
        <w:t xml:space="preserve"> to have the </w:t>
      </w:r>
      <w:r w:rsidRPr="00E6584F">
        <w:t>Contractor's Work Fee (Delivery) increased by the extra costs reasonably incurred by the Contractor as a result of the suspension, as determined by the Contract Administrator in accordance with clause </w:t>
      </w:r>
      <w:r w:rsidRPr="007A7DCC">
        <w:fldChar w:fldCharType="begin"/>
      </w:r>
      <w:r w:rsidRPr="00E6584F">
        <w:instrText xml:space="preserve"> REF _Ref464827205 \w \h </w:instrText>
      </w:r>
      <w:r w:rsidR="00E6584F">
        <w:instrText xml:space="preserve"> \* MERGEFORMAT </w:instrText>
      </w:r>
      <w:r w:rsidRPr="007A7DCC">
        <w:fldChar w:fldCharType="separate"/>
      </w:r>
      <w:r w:rsidR="00424517">
        <w:t>11.3(a)(iii)B</w:t>
      </w:r>
      <w:r w:rsidRPr="007A7DCC">
        <w:fldChar w:fldCharType="end"/>
      </w:r>
      <w:r w:rsidRPr="00E6584F">
        <w:t xml:space="preserve"> or </w:t>
      </w:r>
      <w:r w:rsidRPr="007A7DCC">
        <w:fldChar w:fldCharType="begin"/>
      </w:r>
      <w:r w:rsidRPr="00E6584F">
        <w:instrText xml:space="preserve"> REF _Ref464827282 \n \h </w:instrText>
      </w:r>
      <w:r w:rsidR="00E6584F">
        <w:instrText xml:space="preserve"> \* MERGEFORMAT </w:instrText>
      </w:r>
      <w:r w:rsidRPr="007A7DCC">
        <w:fldChar w:fldCharType="separate"/>
      </w:r>
      <w:r w:rsidR="00424517">
        <w:t>C</w:t>
      </w:r>
      <w:r w:rsidRPr="007A7DCC">
        <w:fldChar w:fldCharType="end"/>
      </w:r>
      <w:r w:rsidRPr="00E6584F">
        <w:t>;</w:t>
      </w:r>
      <w:bookmarkEnd w:id="1721"/>
      <w:r w:rsidRPr="00E6584F">
        <w:t xml:space="preserve"> </w:t>
      </w:r>
      <w:bookmarkStart w:id="1722" w:name="_Ref98746026"/>
    </w:p>
    <w:bookmarkEnd w:id="1722"/>
    <w:p w14:paraId="74920F42" w14:textId="77777777" w:rsidR="0072238D" w:rsidRPr="00E6584F" w:rsidRDefault="007B407E" w:rsidP="00F52F87">
      <w:pPr>
        <w:pStyle w:val="DefenceHeading4"/>
      </w:pPr>
      <w:r w:rsidRPr="00E6584F">
        <w:t xml:space="preserve">the Contractor must take all steps possible to mitigate the extra costs incurred by it as a result of the suspension; and </w:t>
      </w:r>
    </w:p>
    <w:p w14:paraId="22605502" w14:textId="77777777" w:rsidR="0072238D" w:rsidRPr="00E6584F" w:rsidRDefault="007B407E" w:rsidP="00F52F87">
      <w:pPr>
        <w:pStyle w:val="DefenceHeading4"/>
        <w:keepNext/>
      </w:pPr>
      <w:r w:rsidRPr="00E6584F">
        <w:lastRenderedPageBreak/>
        <w:t xml:space="preserve">to the extent permitted by law, the Contractor will not be entitled to make (nor will the Commonwealth be liable upon) any Claim arising out of or in connection with the suspension, other than: </w:t>
      </w:r>
    </w:p>
    <w:p w14:paraId="64A9F548" w14:textId="1C40F6CB" w:rsidR="0072238D" w:rsidRPr="00E6584F" w:rsidRDefault="007B407E" w:rsidP="00F52F87">
      <w:pPr>
        <w:pStyle w:val="DefenceHeading5"/>
      </w:pPr>
      <w:r w:rsidRPr="00E6584F">
        <w:t>under subparagraph </w:t>
      </w:r>
      <w:r w:rsidRPr="007A7DCC">
        <w:fldChar w:fldCharType="begin"/>
      </w:r>
      <w:r w:rsidRPr="00E6584F">
        <w:instrText xml:space="preserve"> REF _Ref464929858 \r \h </w:instrText>
      </w:r>
      <w:r w:rsidR="00E6584F">
        <w:instrText xml:space="preserve"> \* MERGEFORMAT </w:instrText>
      </w:r>
      <w:r w:rsidRPr="007A7DCC">
        <w:fldChar w:fldCharType="separate"/>
      </w:r>
      <w:r w:rsidR="00424517">
        <w:t>(i)</w:t>
      </w:r>
      <w:r w:rsidRPr="007A7DCC">
        <w:fldChar w:fldCharType="end"/>
      </w:r>
      <w:r w:rsidRPr="00E6584F">
        <w:t xml:space="preserve">; or </w:t>
      </w:r>
    </w:p>
    <w:p w14:paraId="6733B6E7" w14:textId="77777777" w:rsidR="0072238D" w:rsidRPr="00E6584F" w:rsidRDefault="007B407E" w:rsidP="00F52F87">
      <w:pPr>
        <w:pStyle w:val="DefenceHeading5"/>
      </w:pPr>
      <w:r w:rsidRPr="00E6584F">
        <w:t xml:space="preserve">for Reimbursable Costs. </w:t>
      </w:r>
    </w:p>
    <w:bookmarkEnd w:id="1720"/>
    <w:p w14:paraId="45FC9D66" w14:textId="1176E8AC" w:rsidR="0072238D" w:rsidRPr="00E6584F" w:rsidRDefault="001D41D6" w:rsidP="00F52F87">
      <w:pPr>
        <w:pStyle w:val="DefenceHeading3"/>
      </w:pPr>
      <w:r w:rsidRPr="00E6584F">
        <w:t>T</w:t>
      </w:r>
      <w:r w:rsidR="007B407E" w:rsidRPr="00E6584F">
        <w:t>he Contractor may only suspend the Contractor's Activities when instructed to do so under clause </w:t>
      </w:r>
      <w:r w:rsidR="007B407E" w:rsidRPr="009D0F96">
        <w:fldChar w:fldCharType="begin"/>
      </w:r>
      <w:r w:rsidR="007B407E" w:rsidRPr="00E6584F">
        <w:instrText xml:space="preserve"> REF _Ref106179498 \w \h  \* MERGEFORMAT </w:instrText>
      </w:r>
      <w:r w:rsidR="007B407E" w:rsidRPr="009D0F96">
        <w:fldChar w:fldCharType="separate"/>
      </w:r>
      <w:r w:rsidR="00424517">
        <w:t>10.8</w:t>
      </w:r>
      <w:r w:rsidR="007B407E" w:rsidRPr="009D0F96">
        <w:fldChar w:fldCharType="end"/>
      </w:r>
      <w:r w:rsidR="007B407E" w:rsidRPr="00E6584F">
        <w:t>.</w:t>
      </w:r>
      <w:bookmarkStart w:id="1723" w:name="_Toc16493345"/>
    </w:p>
    <w:p w14:paraId="072F37F6" w14:textId="77777777" w:rsidR="0072238D" w:rsidRPr="00E6584F" w:rsidRDefault="007B407E" w:rsidP="00205F5F">
      <w:pPr>
        <w:pStyle w:val="DefenceHeading2"/>
      </w:pPr>
      <w:bookmarkStart w:id="1724" w:name="_Toc12875241"/>
      <w:bookmarkStart w:id="1725" w:name="_Toc13065531"/>
      <w:bookmarkStart w:id="1726" w:name="_Toc112771628"/>
      <w:bookmarkStart w:id="1727" w:name="_Toc138183804"/>
      <w:r w:rsidRPr="00E6584F">
        <w:t>Extension of Time in Approved Subcontract Agreements</w:t>
      </w:r>
      <w:bookmarkEnd w:id="1723"/>
      <w:bookmarkEnd w:id="1724"/>
      <w:bookmarkEnd w:id="1725"/>
      <w:bookmarkEnd w:id="1726"/>
      <w:bookmarkEnd w:id="1727"/>
      <w:r w:rsidRPr="00E6584F">
        <w:t xml:space="preserve"> </w:t>
      </w:r>
    </w:p>
    <w:p w14:paraId="39828D0B" w14:textId="367C064C" w:rsidR="0072238D" w:rsidRPr="00E6584F" w:rsidRDefault="007B407E">
      <w:pPr>
        <w:pStyle w:val="DefenceNormal"/>
        <w:keepNext/>
        <w:rPr>
          <w:b/>
          <w:i/>
        </w:rPr>
      </w:pPr>
      <w:r w:rsidRPr="00E6584F">
        <w:t>The Contractor is required to administer the provisions of each Approved Subcontract Agreement strictly in accordance with their terms and must not approve an extension of time or unilaterally grant an extension of time to any Subcontractor unless:</w:t>
      </w:r>
      <w:r w:rsidR="00B515FA" w:rsidRPr="00E6584F">
        <w:rPr>
          <w:b/>
          <w:i/>
          <w:highlight w:val="yellow"/>
        </w:rPr>
        <w:t xml:space="preserve"> </w:t>
      </w:r>
    </w:p>
    <w:p w14:paraId="6069AD12" w14:textId="77777777" w:rsidR="0072238D" w:rsidRPr="00E6584F" w:rsidRDefault="007B407E" w:rsidP="00F52F87">
      <w:pPr>
        <w:pStyle w:val="DefenceHeading3"/>
      </w:pPr>
      <w:r w:rsidRPr="00E6584F">
        <w:t>the Subcontractor is entitled to such extension of time under the terms of the Approved Subcontract Agreement;</w:t>
      </w:r>
    </w:p>
    <w:p w14:paraId="51216FB8" w14:textId="77777777" w:rsidR="0072238D" w:rsidRPr="00E6584F" w:rsidRDefault="007B407E" w:rsidP="00F52F87">
      <w:pPr>
        <w:pStyle w:val="DefenceHeading3"/>
      </w:pPr>
      <w:r w:rsidRPr="00E6584F">
        <w:t>the Contractor has given notice of the proposed extension of time to the Contract Administrator (including details of the Subcontractor</w:t>
      </w:r>
      <w:r w:rsidRPr="00E6584F">
        <w:rPr>
          <w:rStyle w:val="Hyperlink"/>
          <w:color w:val="auto"/>
        </w:rPr>
        <w:t>'s</w:t>
      </w:r>
      <w:r w:rsidRPr="00E6584F">
        <w:t xml:space="preserve"> entitlement to such an extension of time under the terms of the Approved Subcontract Agreement); and</w:t>
      </w:r>
    </w:p>
    <w:p w14:paraId="0AC7BA11" w14:textId="77777777" w:rsidR="0072238D" w:rsidRPr="00E6584F" w:rsidRDefault="007B407E" w:rsidP="00F52F87">
      <w:pPr>
        <w:pStyle w:val="DefenceHeading3"/>
      </w:pPr>
      <w:r w:rsidRPr="00E6584F">
        <w:t>the Contract Administrator has given written approval to the extension of time.</w:t>
      </w:r>
    </w:p>
    <w:p w14:paraId="73E7ACB1" w14:textId="5EC2C172" w:rsidR="002516E8" w:rsidRPr="009D0F96" w:rsidRDefault="002516E8" w:rsidP="004E1971">
      <w:pPr>
        <w:pStyle w:val="DefenceHeading2"/>
      </w:pPr>
      <w:bookmarkStart w:id="1728" w:name="_Ref116029217"/>
      <w:bookmarkStart w:id="1729" w:name="_Toc138183805"/>
      <w:r w:rsidRPr="009D0F96">
        <w:t>Force Majeure</w:t>
      </w:r>
      <w:bookmarkEnd w:id="1728"/>
      <w:bookmarkEnd w:id="1729"/>
    </w:p>
    <w:p w14:paraId="19D8FAA3" w14:textId="4694D9BB" w:rsidR="002516E8" w:rsidRPr="00E6584F" w:rsidRDefault="002516E8" w:rsidP="002516E8">
      <w:pPr>
        <w:pStyle w:val="DefenceNormal"/>
      </w:pPr>
      <w:r w:rsidRPr="00E6584F">
        <w:t xml:space="preserve">This clause </w:t>
      </w:r>
      <w:r w:rsidR="007B7DC4" w:rsidRPr="009D0F96">
        <w:fldChar w:fldCharType="begin"/>
      </w:r>
      <w:r w:rsidR="007B7DC4" w:rsidRPr="00E6584F">
        <w:instrText xml:space="preserve"> REF _Ref116029217 \w \h </w:instrText>
      </w:r>
      <w:r w:rsidR="00E6584F">
        <w:instrText xml:space="preserve"> \* MERGEFORMAT </w:instrText>
      </w:r>
      <w:r w:rsidR="007B7DC4" w:rsidRPr="009D0F96">
        <w:fldChar w:fldCharType="separate"/>
      </w:r>
      <w:r w:rsidR="00424517">
        <w:t>10.10</w:t>
      </w:r>
      <w:r w:rsidR="007B7DC4" w:rsidRPr="009D0F96">
        <w:fldChar w:fldCharType="end"/>
      </w:r>
      <w:r w:rsidRPr="00E6584F">
        <w:t xml:space="preserve"> only applies if the Contract Particulars state that it applies.</w:t>
      </w:r>
    </w:p>
    <w:p w14:paraId="01C18BAE" w14:textId="26F78A45" w:rsidR="002516E8" w:rsidRPr="009D0F96" w:rsidRDefault="002516E8" w:rsidP="004E1971">
      <w:pPr>
        <w:pStyle w:val="DefenceHeading3"/>
      </w:pPr>
      <w:bookmarkStart w:id="1730" w:name="_Ref116029250"/>
      <w:r w:rsidRPr="009D0F96">
        <w:t>If a party is or will be prevented from performing any of its obligations under the Contract by Force Majeure, then it must 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1730"/>
    </w:p>
    <w:p w14:paraId="34167886" w14:textId="1F125B0E" w:rsidR="002516E8" w:rsidRPr="005C6CC4" w:rsidRDefault="002516E8" w:rsidP="004E1971">
      <w:pPr>
        <w:pStyle w:val="DefenceHeading3"/>
      </w:pPr>
      <w:r w:rsidRPr="005C6CC4">
        <w:t>Each party must at all times take all reasonable steps to minimise delay in the performance of the Contract as a result of Force Majeure.</w:t>
      </w:r>
    </w:p>
    <w:p w14:paraId="5D1A8E9C" w14:textId="15A1DBD7" w:rsidR="002516E8" w:rsidRPr="005C6CC4" w:rsidRDefault="002516E8" w:rsidP="004E1971">
      <w:pPr>
        <w:pStyle w:val="DefenceHeading3"/>
      </w:pPr>
      <w:r w:rsidRPr="005C6CC4">
        <w:t>A party must give notice to the other party when it ceases to be affected by the Force Majeure.</w:t>
      </w:r>
    </w:p>
    <w:p w14:paraId="43DEDFF1" w14:textId="4581454B" w:rsidR="007A7DCC" w:rsidRDefault="002516E8" w:rsidP="00760F34">
      <w:pPr>
        <w:pStyle w:val="DefenceHeading3"/>
      </w:pPr>
      <w:r w:rsidRPr="005C6CC4">
        <w:t xml:space="preserve">If a Force Majeure of which notice has been given under paragraph </w:t>
      </w:r>
      <w:r w:rsidR="007B7DC4" w:rsidRPr="009D0F96">
        <w:fldChar w:fldCharType="begin"/>
      </w:r>
      <w:r w:rsidR="007B7DC4" w:rsidRPr="004E1971">
        <w:instrText xml:space="preserve"> REF _Ref116029250 \n \h </w:instrText>
      </w:r>
      <w:r w:rsidR="00E6584F">
        <w:instrText xml:space="preserve"> \* MERGEFORMAT </w:instrText>
      </w:r>
      <w:r w:rsidR="007B7DC4" w:rsidRPr="009D0F96">
        <w:fldChar w:fldCharType="separate"/>
      </w:r>
      <w:r w:rsidR="00424517">
        <w:t>(a)</w:t>
      </w:r>
      <w:r w:rsidR="007B7DC4" w:rsidRPr="009D0F96">
        <w:fldChar w:fldCharType="end"/>
      </w:r>
      <w:r w:rsidRPr="009D0F96">
        <w:t xml:space="preserve">, continues for a period of more than 2 months, the Commonwealth may by written notice to the Contractor immediately terminate the Contract whereupon clause </w:t>
      </w:r>
      <w:r w:rsidR="007B7DC4" w:rsidRPr="009D0F96">
        <w:fldChar w:fldCharType="begin"/>
      </w:r>
      <w:r w:rsidR="007B7DC4" w:rsidRPr="004E1971">
        <w:instrText xml:space="preserve"> REF _Ref116029307 \n \h </w:instrText>
      </w:r>
      <w:r w:rsidR="00E6584F">
        <w:instrText xml:space="preserve"> \* MERGEFORMAT </w:instrText>
      </w:r>
      <w:r w:rsidR="007B7DC4" w:rsidRPr="009D0F96">
        <w:fldChar w:fldCharType="separate"/>
      </w:r>
      <w:r w:rsidR="00424517">
        <w:t>14.8</w:t>
      </w:r>
      <w:r w:rsidR="007B7DC4" w:rsidRPr="009D0F96">
        <w:fldChar w:fldCharType="end"/>
      </w:r>
      <w:r w:rsidRPr="009D0F96">
        <w:t xml:space="preserve"> will apply.</w:t>
      </w:r>
    </w:p>
    <w:p w14:paraId="3BD40DA3" w14:textId="1FADF4C6" w:rsidR="001B0CF3" w:rsidRPr="00E6584F" w:rsidRDefault="001B0CF3" w:rsidP="001B0CF3">
      <w:pPr>
        <w:pStyle w:val="DefenceHeading3"/>
      </w:pPr>
      <w:bookmarkStart w:id="1731" w:name="_Ref116638505"/>
      <w:r w:rsidRPr="000479AE">
        <w:t xml:space="preserve">If </w:t>
      </w:r>
      <w:r w:rsidRPr="000479AE">
        <w:rPr>
          <w:lang w:eastAsia="en-AU"/>
        </w:rPr>
        <w:t>the</w:t>
      </w:r>
      <w:r w:rsidRPr="000479AE">
        <w:t xml:space="preserve"> Contractor is prevented from performing any of its obligations under the Contract by Force Majeure</w:t>
      </w:r>
      <w:r>
        <w:t xml:space="preserve"> in the Delivery Phase</w:t>
      </w:r>
      <w:r w:rsidRPr="000479AE">
        <w:t xml:space="preserve">, </w:t>
      </w:r>
      <w:r w:rsidRPr="00E6584F">
        <w:t xml:space="preserve">the Contractor will be entitled to have the Contractor's Work Fee (Delivery) increased by the extra costs reasonably incurred by the Contractor after the giving of the notice under </w:t>
      </w:r>
      <w:r w:rsidRPr="005C6CC4">
        <w:t xml:space="preserve">paragraph </w:t>
      </w:r>
      <w:r w:rsidRPr="009D0F96">
        <w:fldChar w:fldCharType="begin"/>
      </w:r>
      <w:r w:rsidRPr="004E1971">
        <w:instrText xml:space="preserve"> REF _Ref116029250 \n \h </w:instrText>
      </w:r>
      <w:r>
        <w:instrText xml:space="preserve"> \* MERGEFORMAT </w:instrText>
      </w:r>
      <w:r w:rsidRPr="009D0F96">
        <w:fldChar w:fldCharType="separate"/>
      </w:r>
      <w:r w:rsidR="00424517">
        <w:t>(a)</w:t>
      </w:r>
      <w:r w:rsidRPr="009D0F96">
        <w:fldChar w:fldCharType="end"/>
      </w:r>
      <w:r w:rsidRPr="00E6584F">
        <w:t xml:space="preserve"> which arise directly from the </w:t>
      </w:r>
      <w:r>
        <w:t>Force Majeure</w:t>
      </w:r>
      <w:r w:rsidRPr="00E6584F">
        <w:t>, as determined by the Contract Administrator in accordance with clause </w:t>
      </w:r>
      <w:r w:rsidRPr="009D0F96">
        <w:fldChar w:fldCharType="begin"/>
      </w:r>
      <w:r w:rsidRPr="00E6584F">
        <w:instrText xml:space="preserve"> REF _Ref510794821 \r \h </w:instrText>
      </w:r>
      <w:r>
        <w:instrText xml:space="preserve"> \* MERGEFORMAT </w:instrText>
      </w:r>
      <w:r w:rsidRPr="009D0F96">
        <w:fldChar w:fldCharType="separate"/>
      </w:r>
      <w:r w:rsidR="00424517">
        <w:t>11.3</w:t>
      </w:r>
      <w:r w:rsidRPr="009D0F96">
        <w:fldChar w:fldCharType="end"/>
      </w:r>
      <w:r w:rsidRPr="009D0F96">
        <w:fldChar w:fldCharType="begin"/>
      </w:r>
      <w:r w:rsidRPr="00E6584F">
        <w:instrText xml:space="preserve"> REF _Ref464930055 \n \h </w:instrText>
      </w:r>
      <w:r>
        <w:instrText xml:space="preserve"> \* MERGEFORMAT </w:instrText>
      </w:r>
      <w:r w:rsidRPr="009D0F96">
        <w:fldChar w:fldCharType="separate"/>
      </w:r>
      <w:r w:rsidR="00424517">
        <w:t>(a)</w:t>
      </w:r>
      <w:r w:rsidRPr="009D0F96">
        <w:fldChar w:fldCharType="end"/>
      </w:r>
      <w:r w:rsidRPr="005C6CC4">
        <w:fldChar w:fldCharType="begin"/>
      </w:r>
      <w:r w:rsidRPr="00E6584F">
        <w:instrText xml:space="preserve"> REF _Ref464827557 \n \h </w:instrText>
      </w:r>
      <w:r>
        <w:instrText xml:space="preserve"> \* MERGEFORMAT </w:instrText>
      </w:r>
      <w:r w:rsidRPr="005C6CC4">
        <w:fldChar w:fldCharType="separate"/>
      </w:r>
      <w:r w:rsidR="00424517">
        <w:t>(iii)</w:t>
      </w:r>
      <w:r w:rsidRPr="005C6CC4">
        <w:fldChar w:fldCharType="end"/>
      </w:r>
      <w:r w:rsidRPr="005C6CC4">
        <w:fldChar w:fldCharType="begin"/>
      </w:r>
      <w:r w:rsidRPr="00E6584F">
        <w:instrText xml:space="preserve"> REF _Ref464827205 \n \h </w:instrText>
      </w:r>
      <w:r>
        <w:instrText xml:space="preserve"> \* MERGEFORMAT </w:instrText>
      </w:r>
      <w:r w:rsidRPr="005C6CC4">
        <w:fldChar w:fldCharType="separate"/>
      </w:r>
      <w:r w:rsidR="00424517">
        <w:t>B</w:t>
      </w:r>
      <w:r w:rsidRPr="005C6CC4">
        <w:fldChar w:fldCharType="end"/>
      </w:r>
      <w:r w:rsidRPr="00E6584F">
        <w:t xml:space="preserve"> or </w:t>
      </w:r>
      <w:r w:rsidRPr="009D0F96">
        <w:fldChar w:fldCharType="begin"/>
      </w:r>
      <w:r w:rsidRPr="00E6584F">
        <w:instrText xml:space="preserve"> REF _Ref464827282 \n \h </w:instrText>
      </w:r>
      <w:r>
        <w:instrText xml:space="preserve"> \* MERGEFORMAT </w:instrText>
      </w:r>
      <w:r w:rsidRPr="009D0F96">
        <w:fldChar w:fldCharType="separate"/>
      </w:r>
      <w:r w:rsidR="00424517">
        <w:t>C</w:t>
      </w:r>
      <w:r w:rsidRPr="009D0F96">
        <w:fldChar w:fldCharType="end"/>
      </w:r>
      <w:r w:rsidRPr="00E6584F">
        <w:t>.</w:t>
      </w:r>
      <w:bookmarkEnd w:id="1731"/>
    </w:p>
    <w:p w14:paraId="3B93DB3D" w14:textId="6710952C" w:rsidR="001B0CF3" w:rsidRPr="00E6584F" w:rsidRDefault="001B0CF3" w:rsidP="001B0CF3">
      <w:pPr>
        <w:pStyle w:val="DefenceHeading3"/>
      </w:pPr>
      <w:r w:rsidRPr="00E6584F">
        <w:t xml:space="preserve">To the extent permitted by law, the Contractor will not be entitled to make (nor will the Commonwealth be liable upon) any Claim arising out of or in connection with </w:t>
      </w:r>
      <w:r w:rsidR="00CE73E4">
        <w:t>a</w:t>
      </w:r>
      <w:r w:rsidR="00CE73E4" w:rsidRPr="00E6584F">
        <w:t xml:space="preserve"> </w:t>
      </w:r>
      <w:r>
        <w:t>Force Majeure</w:t>
      </w:r>
      <w:r w:rsidRPr="00E6584F">
        <w:t xml:space="preserve">, other than: </w:t>
      </w:r>
    </w:p>
    <w:p w14:paraId="324E90BF" w14:textId="028E1279" w:rsidR="001B0CF3" w:rsidRPr="00E6584F" w:rsidRDefault="001B0CF3" w:rsidP="001B0CF3">
      <w:pPr>
        <w:pStyle w:val="DefenceHeading4"/>
      </w:pPr>
      <w:r w:rsidRPr="00E6584F">
        <w:t>under paragraph </w:t>
      </w:r>
      <w:r>
        <w:fldChar w:fldCharType="begin"/>
      </w:r>
      <w:r>
        <w:instrText xml:space="preserve"> REF _Ref116638505 \r \h </w:instrText>
      </w:r>
      <w:r>
        <w:fldChar w:fldCharType="separate"/>
      </w:r>
      <w:r w:rsidR="00424517">
        <w:t>(e)</w:t>
      </w:r>
      <w:r>
        <w:fldChar w:fldCharType="end"/>
      </w:r>
      <w:r w:rsidRPr="00E6584F">
        <w:t>; or</w:t>
      </w:r>
    </w:p>
    <w:p w14:paraId="0B13C436" w14:textId="77777777" w:rsidR="001B0CF3" w:rsidRPr="00E6584F" w:rsidRDefault="001B0CF3" w:rsidP="001B0CF3">
      <w:pPr>
        <w:pStyle w:val="DefenceHeading4"/>
      </w:pPr>
      <w:r w:rsidRPr="00E6584F">
        <w:t xml:space="preserve">for Reimbursable Costs. </w:t>
      </w:r>
    </w:p>
    <w:p w14:paraId="0D72A0B6" w14:textId="752C3401" w:rsidR="00760F34" w:rsidRPr="00E6584F" w:rsidRDefault="007B407E" w:rsidP="004E1971">
      <w:pPr>
        <w:pStyle w:val="DefenceHeading3"/>
      </w:pPr>
      <w:r w:rsidRPr="00E6584F">
        <w:br w:type="page"/>
      </w:r>
      <w:bookmarkStart w:id="1732" w:name="_Toc490386593"/>
      <w:bookmarkStart w:id="1733" w:name="_Toc490392154"/>
      <w:bookmarkStart w:id="1734" w:name="_Toc490392332"/>
      <w:bookmarkStart w:id="1735" w:name="_Toc16493346"/>
      <w:bookmarkStart w:id="1736" w:name="_Ref73786939"/>
      <w:bookmarkStart w:id="1737" w:name="_Ref73793673"/>
      <w:bookmarkStart w:id="1738" w:name="_Ref73793676"/>
      <w:bookmarkStart w:id="1739" w:name="_Ref102351408"/>
      <w:bookmarkStart w:id="1740" w:name="_Ref102361876"/>
      <w:bookmarkStart w:id="1741" w:name="_Ref111269029"/>
      <w:bookmarkStart w:id="1742" w:name="_Ref111278694"/>
      <w:bookmarkStart w:id="1743" w:name="_Ref113856753"/>
      <w:bookmarkStart w:id="1744" w:name="_Ref258312360"/>
      <w:bookmarkStart w:id="1745" w:name="_Toc12875242"/>
      <w:bookmarkStart w:id="1746" w:name="_Toc13065532"/>
      <w:bookmarkStart w:id="1747" w:name="_Ref37163817"/>
      <w:bookmarkStart w:id="1748" w:name="_Ref68852291"/>
      <w:bookmarkStart w:id="1749" w:name="_Ref69110211"/>
    </w:p>
    <w:p w14:paraId="2B39D7F2" w14:textId="2A620550" w:rsidR="0072238D" w:rsidRPr="00E6584F" w:rsidRDefault="007B407E" w:rsidP="00205F5F">
      <w:pPr>
        <w:pStyle w:val="DefenceHeading1"/>
      </w:pPr>
      <w:bookmarkStart w:id="1750" w:name="_Ref76730665"/>
      <w:bookmarkStart w:id="1751" w:name="_Toc112771629"/>
      <w:bookmarkStart w:id="1752" w:name="_Toc138183806"/>
      <w:r w:rsidRPr="00E6584F">
        <w:lastRenderedPageBreak/>
        <w:t>VARIATIONS</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651E3A79" w14:textId="77777777" w:rsidR="0072238D" w:rsidRPr="00E6584F" w:rsidRDefault="007B407E" w:rsidP="00205F5F">
      <w:pPr>
        <w:pStyle w:val="DefenceHeading2"/>
      </w:pPr>
      <w:bookmarkStart w:id="1753" w:name="_Toc490386594"/>
      <w:bookmarkStart w:id="1754" w:name="_Toc490392155"/>
      <w:bookmarkStart w:id="1755" w:name="_Toc490392333"/>
      <w:bookmarkStart w:id="1756" w:name="_Toc16493347"/>
      <w:bookmarkStart w:id="1757" w:name="_Ref72469808"/>
      <w:bookmarkStart w:id="1758" w:name="_Ref72469818"/>
      <w:bookmarkStart w:id="1759" w:name="_Toc12875243"/>
      <w:bookmarkStart w:id="1760" w:name="_Toc13065533"/>
      <w:bookmarkStart w:id="1761" w:name="_Ref69110128"/>
      <w:bookmarkStart w:id="1762" w:name="_Toc112771630"/>
      <w:bookmarkStart w:id="1763" w:name="_Toc138183807"/>
      <w:r w:rsidRPr="00E6584F">
        <w:t>Variation Price Request</w:t>
      </w:r>
      <w:bookmarkEnd w:id="1753"/>
      <w:bookmarkEnd w:id="1754"/>
      <w:bookmarkEnd w:id="1755"/>
      <w:bookmarkEnd w:id="1756"/>
      <w:bookmarkEnd w:id="1757"/>
      <w:bookmarkEnd w:id="1758"/>
      <w:bookmarkEnd w:id="1759"/>
      <w:bookmarkEnd w:id="1760"/>
      <w:bookmarkEnd w:id="1761"/>
      <w:bookmarkEnd w:id="1762"/>
      <w:bookmarkEnd w:id="1763"/>
    </w:p>
    <w:p w14:paraId="53B632CF" w14:textId="1F034D6D" w:rsidR="0072238D" w:rsidRPr="00E6584F" w:rsidRDefault="007B407E">
      <w:pPr>
        <w:pStyle w:val="DefenceNormal"/>
        <w:keepNext/>
        <w:rPr>
          <w:b/>
          <w:i/>
        </w:rPr>
      </w:pPr>
      <w:r w:rsidRPr="00E6584F">
        <w:rPr>
          <w:szCs w:val="22"/>
        </w:rPr>
        <w:t>At any time during:</w:t>
      </w:r>
      <w:r w:rsidR="008C3A74" w:rsidRPr="00E6584F">
        <w:rPr>
          <w:szCs w:val="22"/>
        </w:rPr>
        <w:t xml:space="preserve"> </w:t>
      </w:r>
      <w:r w:rsidR="00B97403" w:rsidRPr="00E6584F">
        <w:rPr>
          <w:b/>
          <w:i/>
          <w:szCs w:val="22"/>
          <w:highlight w:val="yellow"/>
        </w:rPr>
        <w:t xml:space="preserve"> </w:t>
      </w:r>
    </w:p>
    <w:p w14:paraId="0FC81CE6" w14:textId="77777777" w:rsidR="0072238D" w:rsidRPr="00E6584F" w:rsidRDefault="007B407E" w:rsidP="00205F5F">
      <w:pPr>
        <w:pStyle w:val="DefenceHeading3"/>
      </w:pPr>
      <w:r w:rsidRPr="00E6584F">
        <w:t xml:space="preserve">the Planning Phase; or </w:t>
      </w:r>
    </w:p>
    <w:p w14:paraId="0B095409" w14:textId="1927D1EF" w:rsidR="0072238D" w:rsidRPr="00E6584F" w:rsidRDefault="007B407E" w:rsidP="00205F5F">
      <w:pPr>
        <w:pStyle w:val="DefenceHeading3"/>
      </w:pPr>
      <w:r w:rsidRPr="00E6584F">
        <w:t>the Delivery Phase, prior to the Date of Completion (but without limiting clauses </w:t>
      </w:r>
      <w:r w:rsidRPr="009D0F96">
        <w:fldChar w:fldCharType="begin"/>
      </w:r>
      <w:r w:rsidRPr="00E6584F">
        <w:instrText xml:space="preserve"> REF _Ref72474569 \w \h  \* MERGEFORMAT </w:instrText>
      </w:r>
      <w:r w:rsidRPr="009D0F96">
        <w:fldChar w:fldCharType="separate"/>
      </w:r>
      <w:r w:rsidR="00424517">
        <w:t>5.3</w:t>
      </w:r>
      <w:r w:rsidRPr="009D0F96">
        <w:fldChar w:fldCharType="end"/>
      </w:r>
      <w:r w:rsidRPr="00E6584F">
        <w:t xml:space="preserve"> and </w:t>
      </w:r>
      <w:r w:rsidRPr="009D0F96">
        <w:fldChar w:fldCharType="begin"/>
      </w:r>
      <w:r w:rsidRPr="00E6584F">
        <w:instrText xml:space="preserve"> REF _Ref72474576 \w \h  \* MERGEFORMAT </w:instrText>
      </w:r>
      <w:r w:rsidRPr="009D0F96">
        <w:fldChar w:fldCharType="separate"/>
      </w:r>
      <w:r w:rsidR="00424517">
        <w:t>9.6</w:t>
      </w:r>
      <w:r w:rsidRPr="009D0F96">
        <w:fldChar w:fldCharType="end"/>
      </w:r>
      <w:r w:rsidRPr="00E6584F">
        <w:t xml:space="preserve">), </w:t>
      </w:r>
    </w:p>
    <w:p w14:paraId="7FE9A4BF" w14:textId="77777777" w:rsidR="0072238D" w:rsidRPr="00E6584F" w:rsidRDefault="007B407E">
      <w:pPr>
        <w:pStyle w:val="DefenceNormal"/>
      </w:pPr>
      <w:r w:rsidRPr="00E6584F">
        <w:t>the Contract Administrator may issue a document titled "</w:t>
      </w:r>
      <w:r w:rsidRPr="00E6584F">
        <w:rPr>
          <w:b/>
        </w:rPr>
        <w:t>Variation Price Request</w:t>
      </w:r>
      <w:r w:rsidRPr="00E6584F">
        <w:t>" to the Contractor which will set out details of a proposed Variation which the Commonwealth is considering.</w:t>
      </w:r>
    </w:p>
    <w:p w14:paraId="41623E87" w14:textId="77777777" w:rsidR="0072238D" w:rsidRPr="00E6584F" w:rsidRDefault="007B407E">
      <w:pPr>
        <w:pStyle w:val="DefenceNormal"/>
      </w:pPr>
      <w:r w:rsidRPr="00E6584F">
        <w:t>The Contractor must immediately take all action required under any relevant subcontract in relation to each subcontractor that would be involved in carrying out the proposed Variation.</w:t>
      </w:r>
    </w:p>
    <w:p w14:paraId="7105A6B8" w14:textId="421A04A9" w:rsidR="0072238D" w:rsidRPr="00E6584F" w:rsidRDefault="007B407E">
      <w:pPr>
        <w:pStyle w:val="DefenceNormal"/>
        <w:keepNext/>
      </w:pPr>
      <w:r w:rsidRPr="00E6584F">
        <w:t xml:space="preserve">Within 21 days of the receipt of a Variation Price Request </w:t>
      </w:r>
      <w:r w:rsidR="00FA46E3" w:rsidRPr="00E6584F">
        <w:t xml:space="preserve">(or such longer period as may be notified by the Contract Administrator to the Contractor) </w:t>
      </w:r>
      <w:r w:rsidRPr="00E6584F">
        <w:t>the Contractor must provide the Contract Administrator with a written notice in which the Contractor sets out</w:t>
      </w:r>
      <w:r w:rsidR="00B024CB" w:rsidRPr="00E6584F">
        <w:t xml:space="preserve"> the</w:t>
      </w:r>
      <w:r w:rsidRPr="00E6584F">
        <w:t>:</w:t>
      </w:r>
    </w:p>
    <w:p w14:paraId="00D9CD58" w14:textId="4B544BCC" w:rsidR="0072238D" w:rsidRPr="00E6584F" w:rsidRDefault="007B407E" w:rsidP="00205F5F">
      <w:pPr>
        <w:pStyle w:val="DefenceHeading3"/>
        <w:keepNext/>
      </w:pPr>
      <w:r w:rsidRPr="00E6584F">
        <w:t>adjustment (if any) to:</w:t>
      </w:r>
    </w:p>
    <w:p w14:paraId="3EA75D0B" w14:textId="77777777" w:rsidR="0072238D" w:rsidRPr="00E6584F" w:rsidRDefault="007B407E" w:rsidP="00205F5F">
      <w:pPr>
        <w:pStyle w:val="DefenceHeading4"/>
      </w:pPr>
      <w:r w:rsidRPr="00E6584F">
        <w:t>in the case of a proposed Planning Phase Strategic Works Variation or Planning Phase Design Continuation Variation, the Contractor's Work Fee (Planning) to carry out the proposed Variation; and</w:t>
      </w:r>
    </w:p>
    <w:p w14:paraId="35A9520E" w14:textId="0E2F20A2" w:rsidR="0072238D" w:rsidRPr="00E6584F" w:rsidRDefault="007B407E" w:rsidP="00205F5F">
      <w:pPr>
        <w:pStyle w:val="DefenceHeading4"/>
      </w:pPr>
      <w:r w:rsidRPr="00E6584F">
        <w:t>in any other case</w:t>
      </w:r>
      <w:r w:rsidR="008C3A74" w:rsidRPr="00E6584F">
        <w:t xml:space="preserve">, and if applicable in accordance with clause </w:t>
      </w:r>
      <w:r w:rsidR="008C3A74" w:rsidRPr="009D0F96">
        <w:fldChar w:fldCharType="begin"/>
      </w:r>
      <w:r w:rsidR="008C3A74" w:rsidRPr="00E6584F">
        <w:instrText xml:space="preserve"> REF _Ref68859794 \r \h </w:instrText>
      </w:r>
      <w:r w:rsidR="00E6584F">
        <w:instrText xml:space="preserve"> \* MERGEFORMAT </w:instrText>
      </w:r>
      <w:r w:rsidR="008C3A74" w:rsidRPr="009D0F96">
        <w:fldChar w:fldCharType="separate"/>
      </w:r>
      <w:r w:rsidR="00424517">
        <w:t>11.3</w:t>
      </w:r>
      <w:r w:rsidR="008C3A74" w:rsidRPr="009D0F96">
        <w:fldChar w:fldCharType="end"/>
      </w:r>
      <w:r w:rsidR="008C3A74" w:rsidRPr="00E6584F">
        <w:t>,</w:t>
      </w:r>
      <w:r w:rsidRPr="00E6584F">
        <w:t xml:space="preserve"> the Contractor's Work Fee (Delivery) </w:t>
      </w:r>
      <w:r w:rsidR="008C3A74" w:rsidRPr="00E6584F">
        <w:t xml:space="preserve">and the Management Fee </w:t>
      </w:r>
      <w:r w:rsidRPr="00E6584F">
        <w:t>(subject to clause </w:t>
      </w:r>
      <w:r w:rsidRPr="009D0F96">
        <w:fldChar w:fldCharType="begin"/>
      </w:r>
      <w:r w:rsidRPr="00E6584F">
        <w:instrText xml:space="preserve"> REF _Ref102350858 \w \h </w:instrText>
      </w:r>
      <w:r w:rsidR="00E6584F">
        <w:instrText xml:space="preserve"> \* MERGEFORMAT </w:instrText>
      </w:r>
      <w:r w:rsidRPr="009D0F96">
        <w:fldChar w:fldCharType="separate"/>
      </w:r>
      <w:r w:rsidR="00424517">
        <w:t>11.11</w:t>
      </w:r>
      <w:r w:rsidRPr="009D0F96">
        <w:fldChar w:fldCharType="end"/>
      </w:r>
      <w:r w:rsidRPr="00E6584F">
        <w:t>) to carry out the proposed Variation; and</w:t>
      </w:r>
    </w:p>
    <w:p w14:paraId="3BBDA6F9" w14:textId="7BECB882" w:rsidR="0072238D" w:rsidRPr="00E6584F" w:rsidRDefault="007B407E" w:rsidP="00205F5F">
      <w:pPr>
        <w:pStyle w:val="DefenceHeading3"/>
        <w:keepNext/>
      </w:pPr>
      <w:r w:rsidRPr="00E6584F">
        <w:t>effect (if any) that the carrying out of the proposed Variation will have on:</w:t>
      </w:r>
    </w:p>
    <w:p w14:paraId="75BB67A9" w14:textId="77777777" w:rsidR="0072238D" w:rsidRPr="00E6584F" w:rsidRDefault="007B407E" w:rsidP="00205F5F">
      <w:pPr>
        <w:pStyle w:val="DefenceHeading4"/>
      </w:pPr>
      <w:r w:rsidRPr="00E6584F">
        <w:t xml:space="preserve">the Reimbursable Costs; </w:t>
      </w:r>
    </w:p>
    <w:p w14:paraId="3184A9FE" w14:textId="4363CD41" w:rsidR="0072238D" w:rsidRPr="00E6584F" w:rsidRDefault="007B407E" w:rsidP="00205F5F">
      <w:pPr>
        <w:pStyle w:val="DefenceHeading4"/>
      </w:pPr>
      <w:r w:rsidRPr="00E6584F">
        <w:t>if clause </w:t>
      </w:r>
      <w:r w:rsidRPr="009D0F96">
        <w:fldChar w:fldCharType="begin"/>
      </w:r>
      <w:r w:rsidRPr="00E6584F">
        <w:instrText xml:space="preserve"> REF _Ref111278938 \r \h </w:instrText>
      </w:r>
      <w:r w:rsidR="00E6584F">
        <w:instrText xml:space="preserve"> \* MERGEFORMAT </w:instrText>
      </w:r>
      <w:r w:rsidRPr="009D0F96">
        <w:fldChar w:fldCharType="separate"/>
      </w:r>
      <w:r w:rsidR="00424517">
        <w:t>11.3(c)(i)</w:t>
      </w:r>
      <w:r w:rsidRPr="009D0F96">
        <w:fldChar w:fldCharType="end"/>
      </w:r>
      <w:r w:rsidRPr="00E6584F">
        <w:t xml:space="preserve"> applies, the Contractor's Work Fee (Delivery) set out in the Delivery Phase Fee Proposal;</w:t>
      </w:r>
    </w:p>
    <w:p w14:paraId="497A48D1" w14:textId="58DC3384" w:rsidR="0072238D" w:rsidRPr="00E6584F" w:rsidRDefault="007B407E" w:rsidP="00205F5F">
      <w:pPr>
        <w:pStyle w:val="DefenceHeading4"/>
      </w:pPr>
      <w:r w:rsidRPr="00E6584F">
        <w:t>if clause </w:t>
      </w:r>
      <w:r w:rsidRPr="009D0F96">
        <w:fldChar w:fldCharType="begin"/>
      </w:r>
      <w:r w:rsidRPr="00E6584F">
        <w:instrText xml:space="preserve"> REF _Ref111277402 \r \h </w:instrText>
      </w:r>
      <w:r w:rsidR="00E6584F">
        <w:instrText xml:space="preserve"> \* MERGEFORMAT </w:instrText>
      </w:r>
      <w:r w:rsidRPr="009D0F96">
        <w:fldChar w:fldCharType="separate"/>
      </w:r>
      <w:r w:rsidR="00424517">
        <w:t>11.3(c)(ii)</w:t>
      </w:r>
      <w:r w:rsidRPr="009D0F96">
        <w:fldChar w:fldCharType="end"/>
      </w:r>
      <w:r w:rsidRPr="00E6584F">
        <w:t xml:space="preserve"> applies, the Management Fee set out in the Delivery Phase Fee Proposal; and</w:t>
      </w:r>
    </w:p>
    <w:p w14:paraId="73486811" w14:textId="1EF20AF4" w:rsidR="0072238D" w:rsidRPr="00E6584F" w:rsidRDefault="007B407E" w:rsidP="00205F5F">
      <w:pPr>
        <w:pStyle w:val="DefenceHeading4"/>
      </w:pPr>
      <w:r w:rsidRPr="00E6584F">
        <w:t xml:space="preserve">the </w:t>
      </w:r>
      <w:r w:rsidR="00F445EE" w:rsidRPr="00E6584F">
        <w:t>then current relevant</w:t>
      </w:r>
      <w:r w:rsidR="00FF7A5F" w:rsidRPr="00E6584F">
        <w:t xml:space="preserve"> </w:t>
      </w:r>
      <w:r w:rsidRPr="00E6584F">
        <w:t>program, including the achievement of:</w:t>
      </w:r>
    </w:p>
    <w:p w14:paraId="3BCD54D4" w14:textId="77777777" w:rsidR="0072238D" w:rsidRPr="00E6584F" w:rsidRDefault="007B407E" w:rsidP="00205F5F">
      <w:pPr>
        <w:pStyle w:val="DefenceHeading5"/>
      </w:pPr>
      <w:r w:rsidRPr="00E6584F">
        <w:t xml:space="preserve">in the Planning Phase - the Planning Phase Milestone Dates and each Initial Target Date; and </w:t>
      </w:r>
    </w:p>
    <w:p w14:paraId="4F3C1E35" w14:textId="77777777" w:rsidR="0072238D" w:rsidRPr="00E6584F" w:rsidRDefault="007B407E" w:rsidP="00205F5F">
      <w:pPr>
        <w:pStyle w:val="DefenceHeading5"/>
      </w:pPr>
      <w:r w:rsidRPr="00E6584F">
        <w:t>in the Delivery Phase - each Target Date.</w:t>
      </w:r>
    </w:p>
    <w:p w14:paraId="505FC53F" w14:textId="77777777" w:rsidR="0072238D" w:rsidRPr="00E6584F" w:rsidRDefault="007B407E" w:rsidP="004C787E">
      <w:pPr>
        <w:pStyle w:val="DefenceHeading2"/>
      </w:pPr>
      <w:bookmarkStart w:id="1764" w:name="_Toc454814086"/>
      <w:bookmarkStart w:id="1765" w:name="_Ref464828175"/>
      <w:bookmarkStart w:id="1766" w:name="_Ref464828250"/>
      <w:bookmarkStart w:id="1767" w:name="_Toc12875244"/>
      <w:bookmarkStart w:id="1768" w:name="_Toc13065534"/>
      <w:bookmarkStart w:id="1769" w:name="_Toc112771631"/>
      <w:bookmarkStart w:id="1770" w:name="_Toc138183808"/>
      <w:r w:rsidRPr="00E6584F">
        <w:t>Variation Order</w:t>
      </w:r>
      <w:bookmarkEnd w:id="1764"/>
      <w:bookmarkEnd w:id="1765"/>
      <w:bookmarkEnd w:id="1766"/>
      <w:bookmarkEnd w:id="1767"/>
      <w:bookmarkEnd w:id="1768"/>
      <w:bookmarkEnd w:id="1769"/>
      <w:bookmarkEnd w:id="1770"/>
    </w:p>
    <w:p w14:paraId="051EF49B" w14:textId="3411A76A" w:rsidR="0072238D" w:rsidRPr="00E6584F" w:rsidRDefault="007B407E">
      <w:pPr>
        <w:pStyle w:val="DefenceNormal"/>
        <w:keepNext/>
      </w:pPr>
      <w:r w:rsidRPr="00E6584F">
        <w:rPr>
          <w:szCs w:val="22"/>
        </w:rPr>
        <w:t xml:space="preserve">Whether or not the </w:t>
      </w:r>
      <w:r w:rsidRPr="00E6584F">
        <w:t xml:space="preserve">Contract Administrator </w:t>
      </w:r>
      <w:r w:rsidRPr="00E6584F">
        <w:rPr>
          <w:szCs w:val="22"/>
        </w:rPr>
        <w:t>has issued a "Variation Price Request" under clause </w:t>
      </w:r>
      <w:r w:rsidRPr="009D0F96">
        <w:rPr>
          <w:szCs w:val="22"/>
        </w:rPr>
        <w:fldChar w:fldCharType="begin"/>
      </w:r>
      <w:r w:rsidRPr="00E6584F">
        <w:rPr>
          <w:szCs w:val="22"/>
        </w:rPr>
        <w:instrText xml:space="preserve"> REF _Ref72469808 \n \h  \* MERGEFORMAT </w:instrText>
      </w:r>
      <w:r w:rsidRPr="009D0F96">
        <w:rPr>
          <w:szCs w:val="22"/>
        </w:rPr>
      </w:r>
      <w:r w:rsidRPr="009D0F96">
        <w:rPr>
          <w:szCs w:val="22"/>
        </w:rPr>
        <w:fldChar w:fldCharType="separate"/>
      </w:r>
      <w:r w:rsidR="00424517">
        <w:rPr>
          <w:szCs w:val="22"/>
        </w:rPr>
        <w:t>11.1</w:t>
      </w:r>
      <w:r w:rsidRPr="009D0F96">
        <w:rPr>
          <w:szCs w:val="22"/>
        </w:rPr>
        <w:fldChar w:fldCharType="end"/>
      </w:r>
      <w:r w:rsidRPr="00E6584F">
        <w:rPr>
          <w:szCs w:val="22"/>
        </w:rPr>
        <w:t xml:space="preserve">, the </w:t>
      </w:r>
      <w:r w:rsidRPr="00E6584F">
        <w:t>Contract Administrator</w:t>
      </w:r>
      <w:r w:rsidRPr="00E6584F">
        <w:rPr>
          <w:szCs w:val="22"/>
        </w:rPr>
        <w:t xml:space="preserve"> may at any time during:</w:t>
      </w:r>
    </w:p>
    <w:p w14:paraId="0F9A954F" w14:textId="77777777" w:rsidR="0072238D" w:rsidRPr="00E6584F" w:rsidRDefault="007B407E" w:rsidP="004C787E">
      <w:pPr>
        <w:pStyle w:val="DefenceHeading3"/>
      </w:pPr>
      <w:r w:rsidRPr="00E6584F">
        <w:t>the Planning Phase; or</w:t>
      </w:r>
    </w:p>
    <w:p w14:paraId="385EB79D" w14:textId="26FA6F3C" w:rsidR="0072238D" w:rsidRPr="00E6584F" w:rsidRDefault="007B407E" w:rsidP="004C787E">
      <w:pPr>
        <w:pStyle w:val="DefenceHeading3"/>
      </w:pPr>
      <w:r w:rsidRPr="00E6584F">
        <w:t>the Delivery Phase prior to the Date of Completion of the Works or a Stage (but without limiting clauses </w:t>
      </w:r>
      <w:r w:rsidRPr="009D0F96">
        <w:fldChar w:fldCharType="begin"/>
      </w:r>
      <w:r w:rsidRPr="00E6584F">
        <w:instrText xml:space="preserve"> REF _Ref72474569 \w \h  \* MERGEFORMAT </w:instrText>
      </w:r>
      <w:r w:rsidRPr="009D0F96">
        <w:fldChar w:fldCharType="separate"/>
      </w:r>
      <w:r w:rsidR="00424517">
        <w:t>5.3</w:t>
      </w:r>
      <w:r w:rsidRPr="009D0F96">
        <w:fldChar w:fldCharType="end"/>
      </w:r>
      <w:r w:rsidRPr="00E6584F">
        <w:t xml:space="preserve"> and </w:t>
      </w:r>
      <w:r w:rsidRPr="009D0F96">
        <w:fldChar w:fldCharType="begin"/>
      </w:r>
      <w:r w:rsidRPr="00E6584F">
        <w:instrText xml:space="preserve"> REF _Ref72474576 \w \h  \* MERGEFORMAT </w:instrText>
      </w:r>
      <w:r w:rsidRPr="009D0F96">
        <w:fldChar w:fldCharType="separate"/>
      </w:r>
      <w:r w:rsidR="00424517">
        <w:t>9.6</w:t>
      </w:r>
      <w:r w:rsidRPr="009D0F96">
        <w:fldChar w:fldCharType="end"/>
      </w:r>
      <w:r w:rsidRPr="00E6584F">
        <w:t xml:space="preserve">), </w:t>
      </w:r>
    </w:p>
    <w:p w14:paraId="24B6D98E" w14:textId="77777777" w:rsidR="0072238D" w:rsidRPr="00E6584F" w:rsidRDefault="007B407E">
      <w:pPr>
        <w:pStyle w:val="DefenceNormal"/>
        <w:keepNext/>
      </w:pPr>
      <w:r w:rsidRPr="00E6584F">
        <w:t>instruct the Contractor to carry out a Variation by a written document titled "</w:t>
      </w:r>
      <w:r w:rsidRPr="00E6584F">
        <w:rPr>
          <w:szCs w:val="22"/>
        </w:rPr>
        <w:t>Variation</w:t>
      </w:r>
      <w:r w:rsidRPr="00E6584F">
        <w:t xml:space="preserve"> Order" in which the Contract Administrator will state one of the following:</w:t>
      </w:r>
    </w:p>
    <w:p w14:paraId="15C4D60F" w14:textId="58BFE604" w:rsidR="0072238D" w:rsidRPr="00E6584F" w:rsidRDefault="007B407E" w:rsidP="004C787E">
      <w:pPr>
        <w:pStyle w:val="DefenceHeading3"/>
      </w:pPr>
      <w:bookmarkStart w:id="1771" w:name="_Ref464829558"/>
      <w:r w:rsidRPr="00E6584F">
        <w:t>the proposed adjustments to the amounts payable under the Contract as set out in the Contractor's notice under clause </w:t>
      </w:r>
      <w:r w:rsidRPr="009D0F96">
        <w:fldChar w:fldCharType="begin"/>
      </w:r>
      <w:r w:rsidRPr="00E6584F">
        <w:instrText xml:space="preserve"> REF _Ref72469818 \n \h  \* MERGEFORMAT </w:instrText>
      </w:r>
      <w:r w:rsidRPr="009D0F96">
        <w:fldChar w:fldCharType="separate"/>
      </w:r>
      <w:r w:rsidR="00424517">
        <w:t>11.1</w:t>
      </w:r>
      <w:r w:rsidRPr="009D0F96">
        <w:fldChar w:fldCharType="end"/>
      </w:r>
      <w:r w:rsidRPr="00E6584F">
        <w:t xml:space="preserve"> are agreed and will be made; or</w:t>
      </w:r>
      <w:bookmarkEnd w:id="1771"/>
    </w:p>
    <w:p w14:paraId="3B54BD24" w14:textId="7CC3E137" w:rsidR="0072238D" w:rsidRPr="00E6584F" w:rsidRDefault="007B407E" w:rsidP="004C787E">
      <w:pPr>
        <w:pStyle w:val="DefenceHeading3"/>
      </w:pPr>
      <w:r w:rsidRPr="00E6584F">
        <w:lastRenderedPageBreak/>
        <w:t>any adjustment to the amounts payable under the Contract will be determined under clause </w:t>
      </w:r>
      <w:r w:rsidRPr="009D0F96">
        <w:fldChar w:fldCharType="begin"/>
      </w:r>
      <w:r w:rsidRPr="00E6584F">
        <w:instrText xml:space="preserve"> REF _Ref464827364 \w \h </w:instrText>
      </w:r>
      <w:r w:rsidR="00E6584F">
        <w:instrText xml:space="preserve"> \* MERGEFORMAT </w:instrText>
      </w:r>
      <w:r w:rsidRPr="009D0F96">
        <w:fldChar w:fldCharType="separate"/>
      </w:r>
      <w:r w:rsidR="00424517">
        <w:t>11.3</w:t>
      </w:r>
      <w:r w:rsidRPr="009D0F96">
        <w:fldChar w:fldCharType="end"/>
      </w:r>
      <w:r w:rsidRPr="00E6584F">
        <w:t>.</w:t>
      </w:r>
    </w:p>
    <w:p w14:paraId="3CE8D0B1" w14:textId="77777777" w:rsidR="0072238D" w:rsidRPr="00E6584F" w:rsidRDefault="007B407E" w:rsidP="004C787E">
      <w:pPr>
        <w:pStyle w:val="DefenceHeading2"/>
      </w:pPr>
      <w:bookmarkStart w:id="1772" w:name="_Toc454814087"/>
      <w:bookmarkStart w:id="1773" w:name="_Ref464827364"/>
      <w:bookmarkStart w:id="1774" w:name="_Ref464827974"/>
      <w:bookmarkStart w:id="1775" w:name="_Ref464828039"/>
      <w:bookmarkStart w:id="1776" w:name="_Ref496859443"/>
      <w:bookmarkStart w:id="1777" w:name="_Ref496859475"/>
      <w:bookmarkStart w:id="1778" w:name="_Ref496859524"/>
      <w:bookmarkStart w:id="1779" w:name="_Ref496859581"/>
      <w:bookmarkStart w:id="1780" w:name="_Ref496859663"/>
      <w:bookmarkStart w:id="1781" w:name="_Ref496859697"/>
      <w:bookmarkStart w:id="1782" w:name="_Ref496859732"/>
      <w:bookmarkStart w:id="1783" w:name="_Ref496859771"/>
      <w:bookmarkStart w:id="1784" w:name="_Ref496859897"/>
      <w:bookmarkStart w:id="1785" w:name="_Ref496859946"/>
      <w:bookmarkStart w:id="1786" w:name="_Ref500416425"/>
      <w:bookmarkStart w:id="1787" w:name="_Ref500416500"/>
      <w:bookmarkStart w:id="1788" w:name="_Ref500416546"/>
      <w:bookmarkStart w:id="1789" w:name="_Ref500416600"/>
      <w:bookmarkStart w:id="1790" w:name="_Ref500416763"/>
      <w:bookmarkStart w:id="1791" w:name="_Ref500416794"/>
      <w:bookmarkStart w:id="1792" w:name="_Ref510794821"/>
      <w:bookmarkStart w:id="1793" w:name="_Ref521939591"/>
      <w:bookmarkStart w:id="1794" w:name="_Toc12875245"/>
      <w:bookmarkStart w:id="1795" w:name="_Toc13065535"/>
      <w:bookmarkStart w:id="1796" w:name="_Ref68859794"/>
      <w:bookmarkStart w:id="1797" w:name="_Toc112771632"/>
      <w:bookmarkStart w:id="1798" w:name="_Toc138183809"/>
      <w:r w:rsidRPr="00E6584F">
        <w:t>Valuation of Variation</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4A9ADC22" w14:textId="3C2D3A9A" w:rsidR="0072238D" w:rsidRPr="00E6584F" w:rsidRDefault="007B407E" w:rsidP="004C787E">
      <w:pPr>
        <w:pStyle w:val="DefenceHeading3"/>
        <w:keepNext/>
      </w:pPr>
      <w:bookmarkStart w:id="1799" w:name="_Ref464930055"/>
      <w:r w:rsidRPr="00E6584F">
        <w:t>Subject to clauses </w:t>
      </w:r>
      <w:r w:rsidRPr="009D0F96">
        <w:fldChar w:fldCharType="begin"/>
      </w:r>
      <w:r w:rsidRPr="00E6584F">
        <w:instrText xml:space="preserve"> REF _Ref72474600 \w \h  \* MERGEFORMAT </w:instrText>
      </w:r>
      <w:r w:rsidRPr="009D0F96">
        <w:fldChar w:fldCharType="separate"/>
      </w:r>
      <w:r w:rsidR="00424517">
        <w:t>9.9(b)</w:t>
      </w:r>
      <w:r w:rsidRPr="009D0F96">
        <w:fldChar w:fldCharType="end"/>
      </w:r>
      <w:r w:rsidRPr="00E6584F">
        <w:t xml:space="preserve"> and </w:t>
      </w:r>
      <w:r w:rsidRPr="009D0F96">
        <w:fldChar w:fldCharType="begin"/>
      </w:r>
      <w:r w:rsidRPr="00E6584F">
        <w:instrText xml:space="preserve"> REF _Ref72474618 \w \h  \* MERGEFORMAT </w:instrText>
      </w:r>
      <w:r w:rsidRPr="009D0F96">
        <w:fldChar w:fldCharType="separate"/>
      </w:r>
      <w:r w:rsidR="00424517">
        <w:t>11.8</w:t>
      </w:r>
      <w:r w:rsidRPr="009D0F96">
        <w:fldChar w:fldCharType="end"/>
      </w:r>
      <w:r w:rsidRPr="00E6584F">
        <w:t>, the amounts payable under the Contract will be adjusted as follows:</w:t>
      </w:r>
      <w:bookmarkEnd w:id="1799"/>
    </w:p>
    <w:p w14:paraId="31FBE948" w14:textId="77777777" w:rsidR="0072238D" w:rsidRPr="00E6584F" w:rsidRDefault="007B407E" w:rsidP="004C787E">
      <w:pPr>
        <w:pStyle w:val="DefenceHeading4"/>
        <w:keepNext/>
      </w:pPr>
      <w:bookmarkStart w:id="1800" w:name="_Ref464827788"/>
      <w:r w:rsidRPr="00E6584F">
        <w:t>where the Variation requires more or less Reimbursable Work, the adjustments to the Reimbursable Costs will be valued as follows:</w:t>
      </w:r>
      <w:bookmarkEnd w:id="1800"/>
    </w:p>
    <w:p w14:paraId="28313C56" w14:textId="0A02162C" w:rsidR="0072238D" w:rsidRPr="00E6584F" w:rsidRDefault="007B407E" w:rsidP="00611D01">
      <w:pPr>
        <w:pStyle w:val="DefenceHeading5"/>
      </w:pPr>
      <w:bookmarkStart w:id="1801" w:name="_Ref464829606"/>
      <w:r w:rsidRPr="00E6584F">
        <w:t>as agreed under clause </w:t>
      </w:r>
      <w:r w:rsidRPr="009D0F96">
        <w:fldChar w:fldCharType="begin"/>
      </w:r>
      <w:r w:rsidRPr="00E6584F">
        <w:instrText xml:space="preserve"> REF _Ref464829558 \w \h </w:instrText>
      </w:r>
      <w:r w:rsidR="00E6584F">
        <w:instrText xml:space="preserve"> \* MERGEFORMAT </w:instrText>
      </w:r>
      <w:r w:rsidRPr="009D0F96">
        <w:fldChar w:fldCharType="separate"/>
      </w:r>
      <w:r w:rsidR="00424517">
        <w:t>11.2(c)</w:t>
      </w:r>
      <w:r w:rsidRPr="009D0F96">
        <w:fldChar w:fldCharType="end"/>
      </w:r>
      <w:r w:rsidRPr="00E6584F">
        <w:t>;</w:t>
      </w:r>
      <w:bookmarkEnd w:id="1801"/>
      <w:r w:rsidRPr="00E6584F">
        <w:t xml:space="preserve"> </w:t>
      </w:r>
    </w:p>
    <w:p w14:paraId="03E4662B" w14:textId="1CC840B1" w:rsidR="00611D01" w:rsidRPr="00E6584F" w:rsidRDefault="00611D01" w:rsidP="00611D01">
      <w:pPr>
        <w:pStyle w:val="DefenceHeading5"/>
      </w:pPr>
      <w:bookmarkStart w:id="1802" w:name="_Ref522113030"/>
      <w:r w:rsidRPr="00E6584F">
        <w:t>if subsubparagraph </w:t>
      </w:r>
      <w:r w:rsidRPr="009D0F96">
        <w:fldChar w:fldCharType="begin"/>
      </w:r>
      <w:r w:rsidRPr="00E6584F">
        <w:instrText xml:space="preserve"> REF _Ref464829606 \n \h </w:instrText>
      </w:r>
      <w:r w:rsidR="00E6584F">
        <w:instrText xml:space="preserve"> \* MERGEFORMAT </w:instrText>
      </w:r>
      <w:r w:rsidRPr="009D0F96">
        <w:fldChar w:fldCharType="separate"/>
      </w:r>
      <w:r w:rsidR="00424517">
        <w:t>A</w:t>
      </w:r>
      <w:r w:rsidRPr="009D0F96">
        <w:fldChar w:fldCharType="end"/>
      </w:r>
      <w:r w:rsidRPr="00E6584F">
        <w:t xml:space="preserve"> does not apply, in accordance with the rates or prices included in any table of variation rates and prices under any relevant Approved Subcontract Agreement if and insofar as the Contract Administrator determines that those rates or prices are applicable to the Variation; or</w:t>
      </w:r>
      <w:bookmarkEnd w:id="1802"/>
    </w:p>
    <w:p w14:paraId="6C303890" w14:textId="7D787095" w:rsidR="0072238D" w:rsidRPr="00E6584F" w:rsidRDefault="007B407E" w:rsidP="00611D01">
      <w:pPr>
        <w:pStyle w:val="DefenceHeading5"/>
      </w:pPr>
      <w:bookmarkStart w:id="1803" w:name="_Ref413764000"/>
      <w:r w:rsidRPr="00E6584F">
        <w:t>if subsubparagraph </w:t>
      </w:r>
      <w:r w:rsidR="005906E3" w:rsidRPr="009D0F96">
        <w:fldChar w:fldCharType="begin"/>
      </w:r>
      <w:r w:rsidR="005906E3" w:rsidRPr="00E6584F">
        <w:instrText xml:space="preserve"> REF _Ref522113030 \r \h </w:instrText>
      </w:r>
      <w:r w:rsidR="00E6584F">
        <w:instrText xml:space="preserve"> \* MERGEFORMAT </w:instrText>
      </w:r>
      <w:r w:rsidR="005906E3" w:rsidRPr="009D0F96">
        <w:fldChar w:fldCharType="separate"/>
      </w:r>
      <w:r w:rsidR="00424517">
        <w:t>B</w:t>
      </w:r>
      <w:r w:rsidR="005906E3" w:rsidRPr="009D0F96">
        <w:fldChar w:fldCharType="end"/>
      </w:r>
      <w:r w:rsidRPr="00E6584F">
        <w:t xml:space="preserve"> does not apply, the amount of the cost properly and actually incurred or saved, or which ought reasonably to have been incurred or saved, by the Contractor as determined by the Contract Administrator;</w:t>
      </w:r>
      <w:bookmarkEnd w:id="1803"/>
      <w:r w:rsidRPr="00E6584F">
        <w:t xml:space="preserve"> </w:t>
      </w:r>
    </w:p>
    <w:p w14:paraId="10F6EE51" w14:textId="77777777" w:rsidR="0072238D" w:rsidRPr="00E6584F" w:rsidRDefault="007B407E" w:rsidP="004C787E">
      <w:pPr>
        <w:pStyle w:val="DefenceHeading4"/>
        <w:keepNext/>
      </w:pPr>
      <w:bookmarkStart w:id="1804" w:name="_Ref464829696"/>
      <w:r w:rsidRPr="00E6584F">
        <w:t>in the case of a Planning Phase Strategic Works Variation or a Planning Phase Design Continuation Variation, the adjustment to the Contractor's Work Fee (Planning) will be:</w:t>
      </w:r>
      <w:bookmarkEnd w:id="1804"/>
    </w:p>
    <w:p w14:paraId="6C215298" w14:textId="73DB778A" w:rsidR="0072238D" w:rsidRPr="00E6584F" w:rsidRDefault="007B407E" w:rsidP="004C787E">
      <w:pPr>
        <w:pStyle w:val="DefenceHeading5"/>
      </w:pPr>
      <w:bookmarkStart w:id="1805" w:name="_Ref464829637"/>
      <w:r w:rsidRPr="00E6584F">
        <w:t>as agreed under clause </w:t>
      </w:r>
      <w:r w:rsidRPr="009D0F96">
        <w:fldChar w:fldCharType="begin"/>
      </w:r>
      <w:r w:rsidRPr="00E6584F">
        <w:instrText xml:space="preserve"> REF _Ref464829558 \w \h </w:instrText>
      </w:r>
      <w:r w:rsidR="00E6584F">
        <w:instrText xml:space="preserve"> \* MERGEFORMAT </w:instrText>
      </w:r>
      <w:r w:rsidRPr="009D0F96">
        <w:fldChar w:fldCharType="separate"/>
      </w:r>
      <w:r w:rsidR="00424517">
        <w:t>11.2(c)</w:t>
      </w:r>
      <w:r w:rsidRPr="009D0F96">
        <w:fldChar w:fldCharType="end"/>
      </w:r>
      <w:r w:rsidRPr="00E6584F">
        <w:t>;</w:t>
      </w:r>
      <w:bookmarkEnd w:id="1805"/>
    </w:p>
    <w:p w14:paraId="556A81C3" w14:textId="3A084003" w:rsidR="0072238D" w:rsidRPr="00E6584F" w:rsidRDefault="007B407E" w:rsidP="004C787E">
      <w:pPr>
        <w:pStyle w:val="DefenceHeading5"/>
      </w:pPr>
      <w:bookmarkStart w:id="1806" w:name="_Ref464827908"/>
      <w:r w:rsidRPr="00E6584F">
        <w:t>if subsubparagraph </w:t>
      </w:r>
      <w:r w:rsidRPr="009D0F96">
        <w:fldChar w:fldCharType="begin"/>
      </w:r>
      <w:r w:rsidRPr="00E6584F">
        <w:instrText xml:space="preserve"> REF _Ref464829637 \n \h </w:instrText>
      </w:r>
      <w:r w:rsidR="00E6584F">
        <w:instrText xml:space="preserve"> \* MERGEFORMAT </w:instrText>
      </w:r>
      <w:r w:rsidRPr="009D0F96">
        <w:fldChar w:fldCharType="separate"/>
      </w:r>
      <w:r w:rsidR="00424517">
        <w:t>A</w:t>
      </w:r>
      <w:r w:rsidRPr="009D0F96">
        <w:fldChar w:fldCharType="end"/>
      </w:r>
      <w:r w:rsidRPr="00E6584F">
        <w:t xml:space="preserve"> does not apply, in accordance with the rates and prices in the Table of Variation Rates and Prices, if and insofar as the Contract Administrator determines that those rates or prices are applicable; or</w:t>
      </w:r>
      <w:bookmarkEnd w:id="1806"/>
    </w:p>
    <w:p w14:paraId="7200E915" w14:textId="350892CB" w:rsidR="0072238D" w:rsidRPr="00E6584F" w:rsidRDefault="007B407E" w:rsidP="004C787E">
      <w:pPr>
        <w:pStyle w:val="DefenceHeading5"/>
      </w:pPr>
      <w:bookmarkStart w:id="1807" w:name="_Ref464931701"/>
      <w:r w:rsidRPr="00E6584F">
        <w:t>if subsubparagraph </w:t>
      </w:r>
      <w:r w:rsidRPr="009D0F96">
        <w:fldChar w:fldCharType="begin"/>
      </w:r>
      <w:r w:rsidRPr="00E6584F">
        <w:instrText xml:space="preserve"> REF _Ref464827908 \n \h </w:instrText>
      </w:r>
      <w:r w:rsidR="00E6584F">
        <w:instrText xml:space="preserve"> \* MERGEFORMAT </w:instrText>
      </w:r>
      <w:r w:rsidRPr="009D0F96">
        <w:fldChar w:fldCharType="separate"/>
      </w:r>
      <w:r w:rsidR="00424517">
        <w:t>B</w:t>
      </w:r>
      <w:r w:rsidRPr="009D0F96">
        <w:fldChar w:fldCharType="end"/>
      </w:r>
      <w:r w:rsidRPr="00E6584F">
        <w:t xml:space="preserve"> does not apply, the amount of the cost properly and actually incurred or saved, or which ought reasonably to have been incurred or saved, by the Contractor as determined by the Contract Administrator,</w:t>
      </w:r>
      <w:bookmarkEnd w:id="1807"/>
    </w:p>
    <w:p w14:paraId="27FAC344" w14:textId="4C6A15FB" w:rsidR="0072238D" w:rsidRPr="00E6584F" w:rsidRDefault="007B407E">
      <w:pPr>
        <w:pStyle w:val="DefenceIndent2"/>
      </w:pPr>
      <w:r w:rsidRPr="00E6584F">
        <w:t>to which will be added or from which will be subtracted the percentage set out in the Table of Variation Rates and Prices of the amount otherwise calculated under this subparagraph </w:t>
      </w:r>
      <w:r w:rsidRPr="009D0F96">
        <w:fldChar w:fldCharType="begin"/>
      </w:r>
      <w:r w:rsidRPr="00E6584F">
        <w:instrText xml:space="preserve"> REF _Ref464829696 \n \h </w:instrText>
      </w:r>
      <w:r w:rsidR="00E6584F">
        <w:instrText xml:space="preserve"> \* MERGEFORMAT </w:instrText>
      </w:r>
      <w:r w:rsidRPr="009D0F96">
        <w:fldChar w:fldCharType="separate"/>
      </w:r>
      <w:r w:rsidR="00424517">
        <w:t>(ii)</w:t>
      </w:r>
      <w:r w:rsidRPr="009D0F96">
        <w:fldChar w:fldCharType="end"/>
      </w:r>
      <w:r w:rsidRPr="00E6584F">
        <w:t>;</w:t>
      </w:r>
    </w:p>
    <w:p w14:paraId="5A21CC43" w14:textId="77777777" w:rsidR="0072238D" w:rsidRPr="00E6584F" w:rsidRDefault="007B407E" w:rsidP="004C787E">
      <w:pPr>
        <w:pStyle w:val="DefenceHeading4"/>
        <w:keepNext/>
      </w:pPr>
      <w:bookmarkStart w:id="1808" w:name="_Ref464827557"/>
      <w:r w:rsidRPr="00E6584F">
        <w:t>where a Variation during the Delivery Phase has a Material Effect, the adjustment to the Contractor's Work Fee (Delivery) will be valued as follows:</w:t>
      </w:r>
      <w:bookmarkEnd w:id="1808"/>
    </w:p>
    <w:p w14:paraId="5DA607E5" w14:textId="67D07A83" w:rsidR="0072238D" w:rsidRPr="00E6584F" w:rsidRDefault="007B407E" w:rsidP="004C787E">
      <w:pPr>
        <w:pStyle w:val="DefenceHeading5"/>
      </w:pPr>
      <w:bookmarkStart w:id="1809" w:name="_Ref464829722"/>
      <w:r w:rsidRPr="00E6584F">
        <w:t>as agreed under clause </w:t>
      </w:r>
      <w:r w:rsidRPr="009D0F96">
        <w:fldChar w:fldCharType="begin"/>
      </w:r>
      <w:r w:rsidRPr="00E6584F">
        <w:instrText xml:space="preserve"> REF _Ref464829558 \w \h </w:instrText>
      </w:r>
      <w:r w:rsidR="00E6584F">
        <w:instrText xml:space="preserve"> \* MERGEFORMAT </w:instrText>
      </w:r>
      <w:r w:rsidRPr="009D0F96">
        <w:fldChar w:fldCharType="separate"/>
      </w:r>
      <w:r w:rsidR="00424517">
        <w:t>11.2(c)</w:t>
      </w:r>
      <w:r w:rsidRPr="009D0F96">
        <w:fldChar w:fldCharType="end"/>
      </w:r>
      <w:r w:rsidRPr="00E6584F">
        <w:t>;</w:t>
      </w:r>
      <w:bookmarkEnd w:id="1809"/>
    </w:p>
    <w:p w14:paraId="4589C910" w14:textId="40688786" w:rsidR="0072238D" w:rsidRPr="00E6584F" w:rsidRDefault="007B407E" w:rsidP="004C787E">
      <w:pPr>
        <w:pStyle w:val="DefenceHeading5"/>
      </w:pPr>
      <w:bookmarkStart w:id="1810" w:name="_Ref464827205"/>
      <w:r w:rsidRPr="00E6584F">
        <w:t>if subsubparagraph </w:t>
      </w:r>
      <w:r w:rsidRPr="009D0F96">
        <w:fldChar w:fldCharType="begin"/>
      </w:r>
      <w:r w:rsidRPr="00E6584F">
        <w:instrText xml:space="preserve"> REF _Ref464829722 \n \h </w:instrText>
      </w:r>
      <w:r w:rsidR="00E6584F">
        <w:instrText xml:space="preserve"> \* MERGEFORMAT </w:instrText>
      </w:r>
      <w:r w:rsidRPr="009D0F96">
        <w:fldChar w:fldCharType="separate"/>
      </w:r>
      <w:r w:rsidR="00424517">
        <w:t>A</w:t>
      </w:r>
      <w:r w:rsidRPr="009D0F96">
        <w:fldChar w:fldCharType="end"/>
      </w:r>
      <w:r w:rsidRPr="00E6584F">
        <w:t xml:space="preserve"> does not apply, in accordance with the rates and prices in the Table of Variation Rates and Prices, if and insofar as the Contract Administrator determines that those rates or prices are applicable; or</w:t>
      </w:r>
      <w:bookmarkEnd w:id="1810"/>
    </w:p>
    <w:p w14:paraId="51F341BB" w14:textId="3DE0A1F4" w:rsidR="0072238D" w:rsidRPr="00E6584F" w:rsidRDefault="007B407E" w:rsidP="004C787E">
      <w:pPr>
        <w:pStyle w:val="DefenceHeading5"/>
      </w:pPr>
      <w:bookmarkStart w:id="1811" w:name="_Ref464827282"/>
      <w:r w:rsidRPr="00E6584F">
        <w:t>if subsubparagraph </w:t>
      </w:r>
      <w:r w:rsidRPr="009D0F96">
        <w:fldChar w:fldCharType="begin"/>
      </w:r>
      <w:r w:rsidRPr="00E6584F">
        <w:instrText xml:space="preserve"> REF _Ref464827205 \n \h </w:instrText>
      </w:r>
      <w:r w:rsidR="00E6584F">
        <w:instrText xml:space="preserve"> \* MERGEFORMAT </w:instrText>
      </w:r>
      <w:r w:rsidRPr="009D0F96">
        <w:fldChar w:fldCharType="separate"/>
      </w:r>
      <w:r w:rsidR="00424517">
        <w:t>B</w:t>
      </w:r>
      <w:r w:rsidRPr="009D0F96">
        <w:fldChar w:fldCharType="end"/>
      </w:r>
      <w:r w:rsidRPr="00E6584F">
        <w:t xml:space="preserve"> does not apply, the amount of the cost properly and actually incurred or saved, or which ought reasonably to have been incurred or saved, by the Contractor as determined by the Contract Administrator</w:t>
      </w:r>
      <w:r w:rsidR="006B174C" w:rsidRPr="00E6584F">
        <w:t xml:space="preserve">; and </w:t>
      </w:r>
      <w:bookmarkEnd w:id="1811"/>
    </w:p>
    <w:p w14:paraId="6F10F03F" w14:textId="77EC37EC" w:rsidR="004D7D0F" w:rsidRPr="00E6584F" w:rsidRDefault="00096B6D" w:rsidP="006C725C">
      <w:pPr>
        <w:pStyle w:val="DefenceHeading4"/>
        <w:rPr>
          <w:b/>
          <w:i/>
        </w:rPr>
      </w:pPr>
      <w:bookmarkStart w:id="1812" w:name="_Ref75776773"/>
      <w:bookmarkStart w:id="1813" w:name="_Ref68851486"/>
      <w:r w:rsidRPr="00E6584F">
        <w:t>where</w:t>
      </w:r>
      <w:r w:rsidR="006C725C" w:rsidRPr="00E6584F">
        <w:t xml:space="preserve"> </w:t>
      </w:r>
      <w:bookmarkEnd w:id="1812"/>
      <w:bookmarkEnd w:id="1813"/>
      <w:r w:rsidRPr="00E6584F">
        <w:t>a Variation during the Delivery Phase has a Material Effect</w:t>
      </w:r>
      <w:r w:rsidR="006C725C" w:rsidRPr="00E6584F">
        <w:t>,</w:t>
      </w:r>
      <w:r w:rsidRPr="00E6584F">
        <w:t xml:space="preserve"> the Management Fee will be increased </w:t>
      </w:r>
      <w:r w:rsidR="006C725C" w:rsidRPr="00E6584F">
        <w:t xml:space="preserve">or decreased (as the case may be) </w:t>
      </w:r>
      <w:r w:rsidRPr="00E6584F">
        <w:t>by the percentage specified in the Contract Particulars</w:t>
      </w:r>
      <w:r w:rsidR="00912132" w:rsidRPr="00E6584F">
        <w:t xml:space="preserve"> </w:t>
      </w:r>
      <w:r w:rsidR="00622030">
        <w:t xml:space="preserve">(Delivery Phase) </w:t>
      </w:r>
      <w:r w:rsidR="00912132" w:rsidRPr="00E6584F">
        <w:t xml:space="preserve">of the </w:t>
      </w:r>
      <w:r w:rsidR="00231E6E" w:rsidRPr="00E6584F">
        <w:t xml:space="preserve">total amount of </w:t>
      </w:r>
      <w:r w:rsidR="006C725C" w:rsidRPr="00E6584F">
        <w:t xml:space="preserve">the Reimbursable Costs </w:t>
      </w:r>
      <w:r w:rsidR="00231E6E" w:rsidRPr="00E6584F">
        <w:t xml:space="preserve">applicable to that </w:t>
      </w:r>
      <w:r w:rsidR="006C725C" w:rsidRPr="00E6584F">
        <w:t>Variation (</w:t>
      </w:r>
      <w:r w:rsidR="00231E6E" w:rsidRPr="00E6584F">
        <w:t xml:space="preserve">as </w:t>
      </w:r>
      <w:r w:rsidR="006C725C" w:rsidRPr="00E6584F">
        <w:t xml:space="preserve">determined under </w:t>
      </w:r>
      <w:r w:rsidR="00231E6E" w:rsidRPr="00E6584F">
        <w:t>subparagraph</w:t>
      </w:r>
      <w:r w:rsidR="006C725C" w:rsidRPr="00E6584F">
        <w:t xml:space="preserve"> </w:t>
      </w:r>
      <w:r w:rsidR="00231E6E" w:rsidRPr="009D0F96">
        <w:fldChar w:fldCharType="begin"/>
      </w:r>
      <w:r w:rsidR="00231E6E" w:rsidRPr="00E6584F">
        <w:instrText xml:space="preserve"> REF _Ref464827788 \r \h  \* MERGEFORMAT </w:instrText>
      </w:r>
      <w:r w:rsidR="00231E6E" w:rsidRPr="009D0F96">
        <w:fldChar w:fldCharType="separate"/>
      </w:r>
      <w:r w:rsidR="00424517">
        <w:t>(i)</w:t>
      </w:r>
      <w:r w:rsidR="00231E6E" w:rsidRPr="009D0F96">
        <w:fldChar w:fldCharType="end"/>
      </w:r>
      <w:r w:rsidR="006C725C" w:rsidRPr="00E6584F">
        <w:t>)</w:t>
      </w:r>
      <w:r w:rsidR="002E294A" w:rsidRPr="00E6584F">
        <w:t>.</w:t>
      </w:r>
      <w:r w:rsidR="006B3AD7" w:rsidRPr="00E6584F">
        <w:rPr>
          <w:b/>
          <w:i/>
        </w:rPr>
        <w:t xml:space="preserve"> </w:t>
      </w:r>
    </w:p>
    <w:p w14:paraId="76639D42" w14:textId="0DEB3E3A" w:rsidR="0072238D" w:rsidRPr="00E6584F" w:rsidRDefault="007B407E" w:rsidP="004C787E">
      <w:pPr>
        <w:pStyle w:val="DefenceHeading3"/>
        <w:keepNext/>
      </w:pPr>
      <w:bookmarkStart w:id="1814" w:name="_Ref464827732"/>
      <w:r w:rsidRPr="00E6584F">
        <w:t>If the Contractor's Work Fee (Planning), Contractor's Work Fee (Delivery) or Management Fee is adjusted under paragraphs </w:t>
      </w:r>
      <w:r w:rsidRPr="009D0F96">
        <w:fldChar w:fldCharType="begin"/>
      </w:r>
      <w:r w:rsidRPr="00E6584F">
        <w:instrText xml:space="preserve"> REF _Ref464930055 \n \h </w:instrText>
      </w:r>
      <w:r w:rsidR="00E6584F">
        <w:instrText xml:space="preserve"> \* MERGEFORMAT </w:instrText>
      </w:r>
      <w:r w:rsidRPr="009D0F96">
        <w:fldChar w:fldCharType="separate"/>
      </w:r>
      <w:r w:rsidR="00424517">
        <w:t>(a)</w:t>
      </w:r>
      <w:r w:rsidRPr="009D0F96">
        <w:fldChar w:fldCharType="end"/>
      </w:r>
      <w:r w:rsidRPr="009D0F96">
        <w:fldChar w:fldCharType="begin"/>
      </w:r>
      <w:r w:rsidRPr="00E6584F">
        <w:instrText xml:space="preserve"> REF _Ref464829696 \n \h </w:instrText>
      </w:r>
      <w:r w:rsidR="00E6584F">
        <w:instrText xml:space="preserve"> \* MERGEFORMAT </w:instrText>
      </w:r>
      <w:r w:rsidRPr="009D0F96">
        <w:fldChar w:fldCharType="separate"/>
      </w:r>
      <w:r w:rsidR="00424517">
        <w:t>(ii)</w:t>
      </w:r>
      <w:r w:rsidRPr="009D0F96">
        <w:fldChar w:fldCharType="end"/>
      </w:r>
      <w:r w:rsidRPr="00E6584F">
        <w:t xml:space="preserve">, </w:t>
      </w:r>
      <w:r w:rsidRPr="009D0F96">
        <w:fldChar w:fldCharType="begin"/>
      </w:r>
      <w:r w:rsidRPr="00E6584F">
        <w:instrText xml:space="preserve"> REF _Ref464930055 \n \h </w:instrText>
      </w:r>
      <w:r w:rsidR="00E6584F">
        <w:instrText xml:space="preserve"> \* MERGEFORMAT </w:instrText>
      </w:r>
      <w:r w:rsidRPr="009D0F96">
        <w:fldChar w:fldCharType="separate"/>
      </w:r>
      <w:r w:rsidR="00424517">
        <w:t>(a)</w:t>
      </w:r>
      <w:r w:rsidRPr="009D0F96">
        <w:fldChar w:fldCharType="end"/>
      </w:r>
      <w:r w:rsidRPr="009D0F96">
        <w:fldChar w:fldCharType="begin"/>
      </w:r>
      <w:r w:rsidRPr="00E6584F">
        <w:instrText xml:space="preserve"> REF _Ref464827557 \n \h </w:instrText>
      </w:r>
      <w:r w:rsidR="00E6584F">
        <w:instrText xml:space="preserve"> \* MERGEFORMAT </w:instrText>
      </w:r>
      <w:r w:rsidRPr="009D0F96">
        <w:fldChar w:fldCharType="separate"/>
      </w:r>
      <w:r w:rsidR="00424517">
        <w:t>(iii)</w:t>
      </w:r>
      <w:r w:rsidRPr="009D0F96">
        <w:fldChar w:fldCharType="end"/>
      </w:r>
      <w:r w:rsidRPr="00E6584F">
        <w:t xml:space="preserve"> or </w:t>
      </w:r>
      <w:r w:rsidR="00340CA9" w:rsidRPr="009D0F96">
        <w:fldChar w:fldCharType="begin"/>
      </w:r>
      <w:r w:rsidR="00340CA9" w:rsidRPr="00E6584F">
        <w:instrText xml:space="preserve"> REF _Ref68851486 \r \h </w:instrText>
      </w:r>
      <w:r w:rsidR="00E6584F">
        <w:instrText xml:space="preserve"> \* MERGEFORMAT </w:instrText>
      </w:r>
      <w:r w:rsidR="00340CA9" w:rsidRPr="009D0F96">
        <w:fldChar w:fldCharType="separate"/>
      </w:r>
      <w:r w:rsidR="00424517">
        <w:t>(a)(iv)</w:t>
      </w:r>
      <w:r w:rsidR="00340CA9" w:rsidRPr="009D0F96">
        <w:fldChar w:fldCharType="end"/>
      </w:r>
      <w:r w:rsidRPr="00E6584F">
        <w:t xml:space="preserve"> (as the case may be), then the Milestone Fee Payment Schedule will be adjusted on a pro rata basis:</w:t>
      </w:r>
      <w:bookmarkEnd w:id="1814"/>
    </w:p>
    <w:p w14:paraId="6694D31A" w14:textId="77777777" w:rsidR="0072238D" w:rsidRPr="00E6584F" w:rsidRDefault="007B407E" w:rsidP="004C787E">
      <w:pPr>
        <w:pStyle w:val="DefenceHeading4"/>
      </w:pPr>
      <w:r w:rsidRPr="00E6584F">
        <w:t>as agreed by the Contractor and the Contract Administrator; or</w:t>
      </w:r>
    </w:p>
    <w:p w14:paraId="76737C76" w14:textId="77777777" w:rsidR="0072238D" w:rsidRPr="00E6584F" w:rsidRDefault="007B407E" w:rsidP="004C787E">
      <w:pPr>
        <w:pStyle w:val="DefenceHeading4"/>
      </w:pPr>
      <w:bookmarkStart w:id="1815" w:name="_Ref100104178"/>
      <w:r w:rsidRPr="00E6584F">
        <w:t>if not agreed, as reasonably determined by the Contract Administrator.</w:t>
      </w:r>
      <w:bookmarkEnd w:id="1815"/>
    </w:p>
    <w:p w14:paraId="477AA9E9" w14:textId="6A0D1F1B" w:rsidR="0072238D" w:rsidRPr="00E6584F" w:rsidRDefault="007B407E" w:rsidP="004C787E">
      <w:pPr>
        <w:pStyle w:val="DefenceHeading3"/>
        <w:keepNext/>
      </w:pPr>
      <w:bookmarkStart w:id="1816" w:name="_Ref464930283"/>
      <w:r w:rsidRPr="00E6584F">
        <w:lastRenderedPageBreak/>
        <w:t>If the Contractor's Work Fee (Planning) is adjusted under paragraph </w:t>
      </w:r>
      <w:r w:rsidRPr="009D0F96">
        <w:fldChar w:fldCharType="begin"/>
      </w:r>
      <w:r w:rsidRPr="00E6584F">
        <w:instrText xml:space="preserve"> REF _Ref464930055 \n \h </w:instrText>
      </w:r>
      <w:r w:rsidR="00E6584F">
        <w:instrText xml:space="preserve"> \* MERGEFORMAT </w:instrText>
      </w:r>
      <w:r w:rsidRPr="009D0F96">
        <w:fldChar w:fldCharType="separate"/>
      </w:r>
      <w:r w:rsidR="00424517">
        <w:t>(a)</w:t>
      </w:r>
      <w:r w:rsidRPr="009D0F96">
        <w:fldChar w:fldCharType="end"/>
      </w:r>
      <w:r w:rsidRPr="009D0F96">
        <w:fldChar w:fldCharType="begin"/>
      </w:r>
      <w:r w:rsidRPr="00E6584F">
        <w:instrText xml:space="preserve"> REF _Ref464829696 \n \h </w:instrText>
      </w:r>
      <w:r w:rsidR="00E6584F">
        <w:instrText xml:space="preserve"> \* MERGEFORMAT </w:instrText>
      </w:r>
      <w:r w:rsidRPr="009D0F96">
        <w:fldChar w:fldCharType="separate"/>
      </w:r>
      <w:r w:rsidR="00424517">
        <w:t>(ii)</w:t>
      </w:r>
      <w:r w:rsidRPr="009D0F96">
        <w:fldChar w:fldCharType="end"/>
      </w:r>
      <w:r w:rsidRPr="00E6584F">
        <w:t xml:space="preserve"> for a Planning Phase Design Continuation Variation, then:</w:t>
      </w:r>
      <w:bookmarkEnd w:id="1816"/>
    </w:p>
    <w:p w14:paraId="47D530FA" w14:textId="77777777" w:rsidR="0072238D" w:rsidRPr="00E6584F" w:rsidRDefault="007B407E" w:rsidP="004C787E">
      <w:pPr>
        <w:pStyle w:val="DefenceHeading4"/>
        <w:keepNext/>
      </w:pPr>
      <w:bookmarkStart w:id="1817" w:name="_Ref111278938"/>
      <w:r w:rsidRPr="00E6584F">
        <w:t>the proposed Contractor's Work Fee (Delivery) in the Delivery Phase Fee Proposal will be adjusted by a corresponding amount:</w:t>
      </w:r>
      <w:bookmarkEnd w:id="1817"/>
    </w:p>
    <w:p w14:paraId="58C4BEC9" w14:textId="77777777" w:rsidR="0072238D" w:rsidRPr="00E6584F" w:rsidRDefault="007B407E" w:rsidP="004C787E">
      <w:pPr>
        <w:pStyle w:val="DefenceHeading5"/>
      </w:pPr>
      <w:bookmarkStart w:id="1818" w:name="_Ref111277344"/>
      <w:r w:rsidRPr="00E6584F">
        <w:t>as agreed by the Contractor and the Commonwealth; or</w:t>
      </w:r>
      <w:bookmarkEnd w:id="1818"/>
    </w:p>
    <w:p w14:paraId="0ED8084E" w14:textId="404C5961" w:rsidR="0072238D" w:rsidRPr="00E6584F" w:rsidRDefault="007B407E" w:rsidP="004C787E">
      <w:pPr>
        <w:pStyle w:val="DefenceHeading5"/>
      </w:pPr>
      <w:bookmarkStart w:id="1819" w:name="_Ref111253415"/>
      <w:r w:rsidRPr="00E6584F">
        <w:t>if not agreed under subsubparagraph </w:t>
      </w:r>
      <w:r w:rsidRPr="009D0F96">
        <w:fldChar w:fldCharType="begin"/>
      </w:r>
      <w:r w:rsidRPr="00E6584F">
        <w:instrText xml:space="preserve"> REF _Ref111277344 \n \h  \* MERGEFORMAT </w:instrText>
      </w:r>
      <w:r w:rsidRPr="009D0F96">
        <w:fldChar w:fldCharType="separate"/>
      </w:r>
      <w:r w:rsidR="00424517">
        <w:t>A</w:t>
      </w:r>
      <w:r w:rsidRPr="009D0F96">
        <w:fldChar w:fldCharType="end"/>
      </w:r>
      <w:r w:rsidRPr="00E6584F">
        <w:t xml:space="preserve"> as reasonably determined by the Contract Administrator;</w:t>
      </w:r>
      <w:bookmarkEnd w:id="1819"/>
    </w:p>
    <w:p w14:paraId="10C33F4D" w14:textId="77777777" w:rsidR="0072238D" w:rsidRPr="00E6584F" w:rsidRDefault="007B407E" w:rsidP="004C787E">
      <w:pPr>
        <w:pStyle w:val="DefenceHeading4"/>
        <w:keepNext/>
      </w:pPr>
      <w:bookmarkStart w:id="1820" w:name="_Ref111277402"/>
      <w:r w:rsidRPr="00E6584F">
        <w:t>the Contractor's Work Fee (Planning) will be increased by the amount of the Management Fee (if any) foregone as a result of the Planning Phase Design Continuation Variation:</w:t>
      </w:r>
      <w:bookmarkEnd w:id="1820"/>
    </w:p>
    <w:p w14:paraId="2D6031D5" w14:textId="77777777" w:rsidR="0072238D" w:rsidRPr="00E6584F" w:rsidRDefault="007B407E" w:rsidP="004C787E">
      <w:pPr>
        <w:pStyle w:val="DefenceHeading5"/>
      </w:pPr>
      <w:bookmarkStart w:id="1821" w:name="_Ref111277373"/>
      <w:r w:rsidRPr="00E6584F">
        <w:t>as agreed by the Contractor and the Commonwealth; or</w:t>
      </w:r>
      <w:bookmarkEnd w:id="1821"/>
    </w:p>
    <w:p w14:paraId="5E648F72" w14:textId="456FC808" w:rsidR="0072238D" w:rsidRPr="00E6584F" w:rsidRDefault="007B407E" w:rsidP="004C787E">
      <w:pPr>
        <w:pStyle w:val="DefenceHeading5"/>
      </w:pPr>
      <w:bookmarkStart w:id="1822" w:name="_Ref111253422"/>
      <w:r w:rsidRPr="00E6584F">
        <w:t>if not agreed under subsubparagraph </w:t>
      </w:r>
      <w:r w:rsidRPr="009D0F96">
        <w:fldChar w:fldCharType="begin"/>
      </w:r>
      <w:r w:rsidRPr="00E6584F">
        <w:instrText xml:space="preserve"> REF _Ref111277373 \r \h  \* MERGEFORMAT </w:instrText>
      </w:r>
      <w:r w:rsidRPr="009D0F96">
        <w:fldChar w:fldCharType="separate"/>
      </w:r>
      <w:r w:rsidR="00424517">
        <w:t>A</w:t>
      </w:r>
      <w:r w:rsidRPr="009D0F96">
        <w:fldChar w:fldCharType="end"/>
      </w:r>
      <w:r w:rsidRPr="00E6584F">
        <w:t>, as reasonably determined by the Contract Administrator; and</w:t>
      </w:r>
      <w:bookmarkEnd w:id="1822"/>
    </w:p>
    <w:p w14:paraId="52DFE4CD" w14:textId="7BA7AB14" w:rsidR="0072238D" w:rsidRPr="00E6584F" w:rsidRDefault="007B407E" w:rsidP="004C787E">
      <w:pPr>
        <w:pStyle w:val="DefenceHeading4"/>
        <w:keepNext/>
      </w:pPr>
      <w:bookmarkStart w:id="1823" w:name="_Ref113856755"/>
      <w:r w:rsidRPr="00E6584F">
        <w:t>if paragraph </w:t>
      </w:r>
      <w:r w:rsidRPr="009D0F96">
        <w:fldChar w:fldCharType="begin"/>
      </w:r>
      <w:r w:rsidRPr="00E6584F">
        <w:instrText xml:space="preserve"> REF _Ref464930283 \n \h  \* MERGEFORMAT </w:instrText>
      </w:r>
      <w:r w:rsidRPr="009D0F96">
        <w:fldChar w:fldCharType="separate"/>
      </w:r>
      <w:r w:rsidR="00424517">
        <w:t>(c)</w:t>
      </w:r>
      <w:r w:rsidRPr="009D0F96">
        <w:fldChar w:fldCharType="end"/>
      </w:r>
      <w:r w:rsidRPr="009D0F96">
        <w:fldChar w:fldCharType="begin"/>
      </w:r>
      <w:r w:rsidRPr="00E6584F">
        <w:instrText xml:space="preserve"> REF _Ref111277402 \n \h  \* MERGEFORMAT </w:instrText>
      </w:r>
      <w:r w:rsidRPr="009D0F96">
        <w:fldChar w:fldCharType="separate"/>
      </w:r>
      <w:r w:rsidR="00424517">
        <w:t>(ii)</w:t>
      </w:r>
      <w:r w:rsidRPr="009D0F96">
        <w:fldChar w:fldCharType="end"/>
      </w:r>
      <w:r w:rsidRPr="00E6584F">
        <w:t xml:space="preserve"> applies, the proposed Management Fee in the Delivery Phase Fee Proposal will be adjusted by a corresponding amount:</w:t>
      </w:r>
      <w:bookmarkEnd w:id="1823"/>
    </w:p>
    <w:p w14:paraId="725964E3" w14:textId="77777777" w:rsidR="0072238D" w:rsidRPr="00E6584F" w:rsidRDefault="007B407E" w:rsidP="004C787E">
      <w:pPr>
        <w:pStyle w:val="DefenceHeading5"/>
      </w:pPr>
      <w:bookmarkStart w:id="1824" w:name="_Ref111277458"/>
      <w:r w:rsidRPr="00E6584F">
        <w:t>as agreed by the Contractor and the Commonwealth; or</w:t>
      </w:r>
      <w:bookmarkEnd w:id="1824"/>
    </w:p>
    <w:p w14:paraId="6A803F30" w14:textId="49D3A569" w:rsidR="0072238D" w:rsidRPr="00E6584F" w:rsidRDefault="007B407E" w:rsidP="004C787E">
      <w:pPr>
        <w:pStyle w:val="DefenceHeading5"/>
      </w:pPr>
      <w:bookmarkStart w:id="1825" w:name="_Ref111253428"/>
      <w:r w:rsidRPr="00E6584F">
        <w:t>if not agreed under subsubparagraph </w:t>
      </w:r>
      <w:r w:rsidRPr="009D0F96">
        <w:fldChar w:fldCharType="begin"/>
      </w:r>
      <w:r w:rsidRPr="00E6584F">
        <w:instrText xml:space="preserve"> REF _Ref111277458 \r \h  \* MERGEFORMAT </w:instrText>
      </w:r>
      <w:r w:rsidRPr="009D0F96">
        <w:fldChar w:fldCharType="separate"/>
      </w:r>
      <w:r w:rsidR="00424517">
        <w:t>A</w:t>
      </w:r>
      <w:r w:rsidRPr="009D0F96">
        <w:fldChar w:fldCharType="end"/>
      </w:r>
      <w:r w:rsidRPr="00E6584F">
        <w:t>, as reasonably determined by the Contract Administrator.</w:t>
      </w:r>
      <w:bookmarkEnd w:id="1825"/>
    </w:p>
    <w:p w14:paraId="550515D6" w14:textId="77777777" w:rsidR="0072238D" w:rsidRPr="00E6584F" w:rsidRDefault="007B407E" w:rsidP="00205F5F">
      <w:pPr>
        <w:pStyle w:val="DefenceHeading2"/>
      </w:pPr>
      <w:bookmarkStart w:id="1826" w:name="_Toc454814088"/>
      <w:bookmarkStart w:id="1827" w:name="_Toc12875246"/>
      <w:bookmarkStart w:id="1828" w:name="_Toc13065536"/>
      <w:bookmarkStart w:id="1829" w:name="_Toc112771633"/>
      <w:bookmarkStart w:id="1830" w:name="_Toc138183810"/>
      <w:r w:rsidRPr="00E6584F">
        <w:t>Variations Generally</w:t>
      </w:r>
      <w:bookmarkEnd w:id="1826"/>
      <w:bookmarkEnd w:id="1827"/>
      <w:bookmarkEnd w:id="1828"/>
      <w:bookmarkEnd w:id="1829"/>
      <w:bookmarkEnd w:id="1830"/>
    </w:p>
    <w:p w14:paraId="3F23A72E" w14:textId="21987DB7" w:rsidR="0072238D" w:rsidRPr="00E6584F" w:rsidRDefault="007B407E" w:rsidP="00F52F87">
      <w:pPr>
        <w:pStyle w:val="DefenceHeading3"/>
      </w:pPr>
      <w:r w:rsidRPr="00E6584F">
        <w:t>The adjustments agreed or determined under clause </w:t>
      </w:r>
      <w:r w:rsidRPr="009D0F96">
        <w:fldChar w:fldCharType="begin"/>
      </w:r>
      <w:r w:rsidRPr="00E6584F">
        <w:instrText xml:space="preserve"> REF _Ref464828175 \w \h </w:instrText>
      </w:r>
      <w:r w:rsidR="00A95B7B" w:rsidRPr="00E6584F">
        <w:instrText xml:space="preserve"> \* MERGEFORMAT </w:instrText>
      </w:r>
      <w:r w:rsidRPr="009D0F96">
        <w:fldChar w:fldCharType="separate"/>
      </w:r>
      <w:r w:rsidR="00424517">
        <w:t>11.2</w:t>
      </w:r>
      <w:r w:rsidRPr="009D0F96">
        <w:fldChar w:fldCharType="end"/>
      </w:r>
      <w:r w:rsidRPr="00E6584F">
        <w:t xml:space="preserve"> or </w:t>
      </w:r>
      <w:r w:rsidRPr="009D0F96">
        <w:fldChar w:fldCharType="begin"/>
      </w:r>
      <w:r w:rsidRPr="00E6584F">
        <w:instrText xml:space="preserve"> REF _Ref464827364 \w \h </w:instrText>
      </w:r>
      <w:r w:rsidR="00A95B7B" w:rsidRPr="00E6584F">
        <w:instrText xml:space="preserve"> \* MERGEFORMAT </w:instrText>
      </w:r>
      <w:r w:rsidRPr="009D0F96">
        <w:fldChar w:fldCharType="separate"/>
      </w:r>
      <w:r w:rsidR="00424517">
        <w:t>11.3</w:t>
      </w:r>
      <w:r w:rsidRPr="009D0F96">
        <w:fldChar w:fldCharType="end"/>
      </w:r>
      <w:r w:rsidRPr="00E6584F">
        <w:t xml:space="preserve"> in respect of any Reimbursable Work required for a Variation will be deemed to be in full satisfaction of all Claims in respect of such further work required for the Variation, notwithstanding that the amounts actually payable by the Contractor to relevant Subcontractors in respect of such Reimbursable Work may be more or less than the adjustment.</w:t>
      </w:r>
    </w:p>
    <w:p w14:paraId="55D173E4" w14:textId="77777777" w:rsidR="0072238D" w:rsidRPr="00E6584F" w:rsidRDefault="007B407E" w:rsidP="00F52F87">
      <w:pPr>
        <w:pStyle w:val="DefenceHeading3"/>
      </w:pPr>
      <w:r w:rsidRPr="00E6584F">
        <w:t>No Variation will invalidate the Contract irrespective of the nature, extent or value of the work the subject of the Variation.</w:t>
      </w:r>
    </w:p>
    <w:p w14:paraId="5F57C60C" w14:textId="77777777" w:rsidR="0072238D" w:rsidRPr="00E6584F" w:rsidRDefault="007B407E" w:rsidP="00205F5F">
      <w:pPr>
        <w:pStyle w:val="DefenceHeading2"/>
      </w:pPr>
      <w:bookmarkStart w:id="1831" w:name="_Toc454814089"/>
      <w:bookmarkStart w:id="1832" w:name="_Toc12875247"/>
      <w:bookmarkStart w:id="1833" w:name="_Toc13065537"/>
      <w:bookmarkStart w:id="1834" w:name="_Toc112771634"/>
      <w:bookmarkStart w:id="1835" w:name="_Toc138183811"/>
      <w:r w:rsidRPr="00E6584F">
        <w:t>Omissions</w:t>
      </w:r>
      <w:bookmarkEnd w:id="1831"/>
      <w:bookmarkEnd w:id="1832"/>
      <w:bookmarkEnd w:id="1833"/>
      <w:bookmarkEnd w:id="1834"/>
      <w:bookmarkEnd w:id="1835"/>
    </w:p>
    <w:p w14:paraId="45559A7E" w14:textId="77777777" w:rsidR="0072238D" w:rsidRPr="00E6584F" w:rsidRDefault="007B407E">
      <w:pPr>
        <w:pStyle w:val="DefenceNormal"/>
      </w:pPr>
      <w:r w:rsidRPr="00E6584F">
        <w:rPr>
          <w:szCs w:val="22"/>
        </w:rPr>
        <w:t xml:space="preserve">If a </w:t>
      </w:r>
      <w:r w:rsidRPr="00E6584F">
        <w:t>Variation</w:t>
      </w:r>
      <w:r w:rsidRPr="00E6584F">
        <w:rPr>
          <w:szCs w:val="22"/>
        </w:rPr>
        <w:t xml:space="preserve"> the subject of a </w:t>
      </w:r>
      <w:r w:rsidRPr="00E6584F">
        <w:t>direction</w:t>
      </w:r>
      <w:r w:rsidRPr="00E6584F">
        <w:rPr>
          <w:szCs w:val="22"/>
        </w:rPr>
        <w:t xml:space="preserve"> by the </w:t>
      </w:r>
      <w:r w:rsidRPr="00E6584F">
        <w:t>Contract Administrator</w:t>
      </w:r>
      <w:r w:rsidRPr="00E6584F">
        <w:rPr>
          <w:szCs w:val="22"/>
        </w:rPr>
        <w:t xml:space="preserve"> omits any part of the </w:t>
      </w:r>
      <w:r w:rsidRPr="00E6584F">
        <w:t>Works</w:t>
      </w:r>
      <w:r w:rsidRPr="00E6584F">
        <w:rPr>
          <w:szCs w:val="22"/>
        </w:rPr>
        <w:t xml:space="preserve"> or a </w:t>
      </w:r>
      <w:r w:rsidRPr="00E6584F">
        <w:t>Stage</w:t>
      </w:r>
      <w:r w:rsidRPr="00E6584F">
        <w:rPr>
          <w:szCs w:val="22"/>
        </w:rPr>
        <w:t xml:space="preserve">, the </w:t>
      </w:r>
      <w:r w:rsidRPr="00E6584F">
        <w:t>Commonwealth</w:t>
      </w:r>
      <w:r w:rsidRPr="00E6584F">
        <w:rPr>
          <w:szCs w:val="22"/>
        </w:rPr>
        <w:t xml:space="preserve"> may thereafter carry out this omitted work either itself or by engaging </w:t>
      </w:r>
      <w:r w:rsidRPr="00E6584F">
        <w:t>Other Contractors</w:t>
      </w:r>
      <w:r w:rsidRPr="00E6584F">
        <w:rPr>
          <w:szCs w:val="22"/>
        </w:rPr>
        <w:t>.</w:t>
      </w:r>
    </w:p>
    <w:p w14:paraId="0014AF57" w14:textId="77777777" w:rsidR="0072238D" w:rsidRPr="00E6584F" w:rsidRDefault="007B407E" w:rsidP="00205F5F">
      <w:pPr>
        <w:pStyle w:val="DefenceHeading2"/>
      </w:pPr>
      <w:bookmarkStart w:id="1836" w:name="_Toc490386600"/>
      <w:bookmarkStart w:id="1837" w:name="_Toc490392161"/>
      <w:bookmarkStart w:id="1838" w:name="_Toc490392339"/>
      <w:bookmarkStart w:id="1839" w:name="_Toc16493353"/>
      <w:bookmarkStart w:id="1840" w:name="_Ref72469926"/>
      <w:bookmarkStart w:id="1841" w:name="_Ref72469951"/>
      <w:bookmarkStart w:id="1842" w:name="_Ref460258565"/>
      <w:bookmarkStart w:id="1843" w:name="_Toc12875248"/>
      <w:bookmarkStart w:id="1844" w:name="_Toc13065538"/>
      <w:bookmarkStart w:id="1845" w:name="_Toc112771635"/>
      <w:bookmarkStart w:id="1846" w:name="_Toc138183812"/>
      <w:r w:rsidRPr="00E6584F">
        <w:t>Contractor</w:t>
      </w:r>
      <w:bookmarkEnd w:id="1836"/>
      <w:bookmarkEnd w:id="1837"/>
      <w:bookmarkEnd w:id="1838"/>
      <w:bookmarkEnd w:id="1839"/>
      <w:bookmarkEnd w:id="1840"/>
      <w:bookmarkEnd w:id="1841"/>
      <w:bookmarkEnd w:id="1842"/>
      <w:r w:rsidRPr="00E6584F">
        <w:t xml:space="preserve"> Variation Request</w:t>
      </w:r>
      <w:bookmarkEnd w:id="1843"/>
      <w:bookmarkEnd w:id="1844"/>
      <w:bookmarkEnd w:id="1845"/>
      <w:bookmarkEnd w:id="1846"/>
      <w:r w:rsidRPr="00E6584F">
        <w:t xml:space="preserve"> </w:t>
      </w:r>
    </w:p>
    <w:p w14:paraId="34974EBC" w14:textId="77777777" w:rsidR="0072238D" w:rsidRPr="00E6584F" w:rsidRDefault="007B407E">
      <w:pPr>
        <w:pStyle w:val="DefenceNormal"/>
        <w:keepNext/>
      </w:pPr>
      <w:r w:rsidRPr="00E6584F">
        <w:rPr>
          <w:szCs w:val="22"/>
        </w:rPr>
        <w:t xml:space="preserve">The </w:t>
      </w:r>
      <w:r w:rsidRPr="00E6584F">
        <w:t>Contractor</w:t>
      </w:r>
      <w:r w:rsidRPr="00E6584F">
        <w:rPr>
          <w:szCs w:val="22"/>
        </w:rPr>
        <w:t xml:space="preserve"> may, for its convenience, request the </w:t>
      </w:r>
      <w:r w:rsidRPr="00E6584F">
        <w:t>Contract Administrator</w:t>
      </w:r>
      <w:r w:rsidRPr="00E6584F">
        <w:rPr>
          <w:szCs w:val="22"/>
        </w:rPr>
        <w:t xml:space="preserve"> to direct a </w:t>
      </w:r>
      <w:r w:rsidRPr="00E6584F">
        <w:t>Variation</w:t>
      </w:r>
      <w:r w:rsidRPr="00E6584F">
        <w:rPr>
          <w:szCs w:val="22"/>
        </w:rPr>
        <w:t>.  Any such request must be in writing and must contain the following details:</w:t>
      </w:r>
    </w:p>
    <w:p w14:paraId="2BB449A2" w14:textId="77777777" w:rsidR="0072238D" w:rsidRPr="00E6584F" w:rsidRDefault="007B407E" w:rsidP="00F52F87">
      <w:pPr>
        <w:pStyle w:val="DefenceHeading3"/>
      </w:pPr>
      <w:r w:rsidRPr="00E6584F">
        <w:t>a description of the Variation;</w:t>
      </w:r>
    </w:p>
    <w:p w14:paraId="3E7989F8" w14:textId="77777777" w:rsidR="0072238D" w:rsidRPr="00E6584F" w:rsidRDefault="007B407E" w:rsidP="00F52F87">
      <w:pPr>
        <w:pStyle w:val="DefenceHeading3"/>
      </w:pPr>
      <w:r w:rsidRPr="00E6584F">
        <w:t xml:space="preserve">the additional or reduced costs or time involved in the Variation (including all Reimbursable Costs) and any proposal for sharing any savings in costs with the Commonwealth including the amount; </w:t>
      </w:r>
    </w:p>
    <w:p w14:paraId="57AEB8D2" w14:textId="77777777" w:rsidR="0072238D" w:rsidRPr="00E6584F" w:rsidRDefault="007B407E" w:rsidP="00F52F87">
      <w:pPr>
        <w:pStyle w:val="DefenceHeading3"/>
      </w:pPr>
      <w:r w:rsidRPr="00E6584F">
        <w:t>any benefits which will flow to the Commonwealth from the Variation; and</w:t>
      </w:r>
    </w:p>
    <w:p w14:paraId="64F5464D" w14:textId="77777777" w:rsidR="0072238D" w:rsidRPr="00E6584F" w:rsidRDefault="007B407E" w:rsidP="00F52F87">
      <w:pPr>
        <w:pStyle w:val="DefenceHeading3"/>
      </w:pPr>
      <w:r w:rsidRPr="00E6584F">
        <w:t>the effect which the Variation will have upon the future cost of operating and maintaining the Works.</w:t>
      </w:r>
    </w:p>
    <w:p w14:paraId="3096D509" w14:textId="77777777" w:rsidR="0072238D" w:rsidRPr="00E6584F" w:rsidRDefault="007B407E" w:rsidP="00205F5F">
      <w:pPr>
        <w:pStyle w:val="DefenceHeading2"/>
      </w:pPr>
      <w:bookmarkStart w:id="1847" w:name="_Toc490386601"/>
      <w:bookmarkStart w:id="1848" w:name="_Toc490392162"/>
      <w:bookmarkStart w:id="1849" w:name="_Toc490392340"/>
      <w:bookmarkStart w:id="1850" w:name="_Toc16493354"/>
      <w:bookmarkStart w:id="1851" w:name="_Ref72469939"/>
      <w:bookmarkStart w:id="1852" w:name="_Toc12875249"/>
      <w:bookmarkStart w:id="1853" w:name="_Toc13065539"/>
      <w:bookmarkStart w:id="1854" w:name="_Toc112771636"/>
      <w:bookmarkStart w:id="1855" w:name="_Toc138183813"/>
      <w:r w:rsidRPr="00E6584F">
        <w:t>Contract Administrator's Determination</w:t>
      </w:r>
      <w:bookmarkEnd w:id="1847"/>
      <w:bookmarkEnd w:id="1848"/>
      <w:bookmarkEnd w:id="1849"/>
      <w:bookmarkEnd w:id="1850"/>
      <w:bookmarkEnd w:id="1851"/>
      <w:bookmarkEnd w:id="1852"/>
      <w:bookmarkEnd w:id="1853"/>
      <w:bookmarkEnd w:id="1854"/>
      <w:bookmarkEnd w:id="1855"/>
    </w:p>
    <w:p w14:paraId="257784AD" w14:textId="2561F0AD" w:rsidR="0072238D" w:rsidRPr="00E6584F" w:rsidRDefault="007B407E" w:rsidP="00F52F87">
      <w:pPr>
        <w:pStyle w:val="DefenceHeading3"/>
      </w:pPr>
      <w:r w:rsidRPr="00E6584F">
        <w:t>After a request is made by the Contractor in accordance with clause </w:t>
      </w:r>
      <w:r w:rsidRPr="009D0F96">
        <w:fldChar w:fldCharType="begin"/>
      </w:r>
      <w:r w:rsidRPr="00E6584F">
        <w:instrText xml:space="preserve"> REF _Ref72469926 \w \h  \* MERGEFORMAT </w:instrText>
      </w:r>
      <w:r w:rsidRPr="009D0F96">
        <w:fldChar w:fldCharType="separate"/>
      </w:r>
      <w:r w:rsidR="00424517">
        <w:t>11.6</w:t>
      </w:r>
      <w:r w:rsidRPr="009D0F96">
        <w:fldChar w:fldCharType="end"/>
      </w:r>
      <w:r w:rsidRPr="00E6584F">
        <w:t>, the Contract Administrator will, in the Contract Administrator</w:t>
      </w:r>
      <w:r w:rsidR="00287880" w:rsidRPr="00E6584F">
        <w:t>'s</w:t>
      </w:r>
      <w:r w:rsidRPr="00E6584F">
        <w:t xml:space="preserve"> absolute discretion, give a written notice to the Contractor:</w:t>
      </w:r>
    </w:p>
    <w:p w14:paraId="7529A27B" w14:textId="77777777" w:rsidR="0072238D" w:rsidRPr="00E6584F" w:rsidRDefault="007B407E" w:rsidP="00AD550A">
      <w:pPr>
        <w:pStyle w:val="DefenceHeading4"/>
      </w:pPr>
      <w:r w:rsidRPr="00E6584F">
        <w:t>rejecting the request; or</w:t>
      </w:r>
    </w:p>
    <w:p w14:paraId="594B4D61" w14:textId="77777777" w:rsidR="0072238D" w:rsidRPr="00E6584F" w:rsidRDefault="007B407E" w:rsidP="00AD550A">
      <w:pPr>
        <w:pStyle w:val="DefenceHeading4"/>
      </w:pPr>
      <w:r w:rsidRPr="00E6584F">
        <w:lastRenderedPageBreak/>
        <w:t>approving the request either conditionally or unconditionally.</w:t>
      </w:r>
    </w:p>
    <w:p w14:paraId="38E47674" w14:textId="29FED7ED" w:rsidR="0072238D" w:rsidRPr="00E6584F" w:rsidRDefault="007B407E" w:rsidP="00F52F87">
      <w:pPr>
        <w:pStyle w:val="DefenceHeading3"/>
      </w:pPr>
      <w:r w:rsidRPr="00E6584F">
        <w:t>The Contract Administrator will not be obliged to exercise the Contract Administrator</w:t>
      </w:r>
      <w:r w:rsidR="00287880" w:rsidRPr="00E6584F">
        <w:t>'s</w:t>
      </w:r>
      <w:r w:rsidRPr="00E6584F">
        <w:t xml:space="preserve"> discretion for the benefit of the Contractor.</w:t>
      </w:r>
    </w:p>
    <w:p w14:paraId="2FA10F6B" w14:textId="77777777" w:rsidR="0072238D" w:rsidRPr="00E6584F" w:rsidRDefault="007B407E" w:rsidP="00205F5F">
      <w:pPr>
        <w:pStyle w:val="DefenceHeading2"/>
      </w:pPr>
      <w:bookmarkStart w:id="1856" w:name="_Toc490386602"/>
      <w:bookmarkStart w:id="1857" w:name="_Toc490392163"/>
      <w:bookmarkStart w:id="1858" w:name="_Toc490392341"/>
      <w:bookmarkStart w:id="1859" w:name="_Toc16493355"/>
      <w:bookmarkStart w:id="1860" w:name="_Ref72474618"/>
      <w:bookmarkStart w:id="1861" w:name="_Toc12875250"/>
      <w:bookmarkStart w:id="1862" w:name="_Toc13065540"/>
      <w:bookmarkStart w:id="1863" w:name="_Toc112771637"/>
      <w:bookmarkStart w:id="1864" w:name="_Toc138183814"/>
      <w:r w:rsidRPr="00E6584F">
        <w:t xml:space="preserve">Contractor Variation Request Approved by </w:t>
      </w:r>
      <w:bookmarkEnd w:id="1856"/>
      <w:bookmarkEnd w:id="1857"/>
      <w:bookmarkEnd w:id="1858"/>
      <w:r w:rsidRPr="00E6584F">
        <w:t>Contract Administrator</w:t>
      </w:r>
      <w:bookmarkEnd w:id="1859"/>
      <w:bookmarkEnd w:id="1860"/>
      <w:bookmarkEnd w:id="1861"/>
      <w:bookmarkEnd w:id="1862"/>
      <w:bookmarkEnd w:id="1863"/>
      <w:bookmarkEnd w:id="1864"/>
    </w:p>
    <w:p w14:paraId="50D93617" w14:textId="0B8C4C4E" w:rsidR="0072238D" w:rsidRPr="00E6584F" w:rsidRDefault="007B407E">
      <w:pPr>
        <w:pStyle w:val="DefenceNormal"/>
        <w:keepNext/>
      </w:pPr>
      <w:r w:rsidRPr="00E6584F">
        <w:rPr>
          <w:szCs w:val="22"/>
        </w:rPr>
        <w:t xml:space="preserve">If the </w:t>
      </w:r>
      <w:r w:rsidRPr="00E6584F">
        <w:t>Contract Administrator</w:t>
      </w:r>
      <w:r w:rsidRPr="00E6584F">
        <w:rPr>
          <w:szCs w:val="22"/>
        </w:rPr>
        <w:t xml:space="preserve"> issues a written notice under clause </w:t>
      </w:r>
      <w:r w:rsidRPr="009D0F96">
        <w:rPr>
          <w:szCs w:val="22"/>
        </w:rPr>
        <w:fldChar w:fldCharType="begin"/>
      </w:r>
      <w:r w:rsidRPr="00E6584F">
        <w:rPr>
          <w:szCs w:val="22"/>
        </w:rPr>
        <w:instrText xml:space="preserve"> REF _Ref72469939 \w \h  \* MERGEFORMAT </w:instrText>
      </w:r>
      <w:r w:rsidRPr="009D0F96">
        <w:rPr>
          <w:szCs w:val="22"/>
        </w:rPr>
      </w:r>
      <w:r w:rsidRPr="009D0F96">
        <w:rPr>
          <w:szCs w:val="22"/>
        </w:rPr>
        <w:fldChar w:fldCharType="separate"/>
      </w:r>
      <w:r w:rsidR="00424517">
        <w:rPr>
          <w:szCs w:val="22"/>
        </w:rPr>
        <w:t>11.7</w:t>
      </w:r>
      <w:r w:rsidRPr="009D0F96">
        <w:rPr>
          <w:szCs w:val="22"/>
        </w:rPr>
        <w:fldChar w:fldCharType="end"/>
      </w:r>
      <w:r w:rsidRPr="00E6584F">
        <w:rPr>
          <w:szCs w:val="22"/>
        </w:rPr>
        <w:t xml:space="preserve"> approving the </w:t>
      </w:r>
      <w:r w:rsidRPr="00E6584F">
        <w:t xml:space="preserve">Contractor's </w:t>
      </w:r>
      <w:r w:rsidRPr="00E6584F">
        <w:rPr>
          <w:szCs w:val="22"/>
        </w:rPr>
        <w:t>request under clause </w:t>
      </w:r>
      <w:r w:rsidRPr="009D0F96">
        <w:rPr>
          <w:szCs w:val="22"/>
        </w:rPr>
        <w:fldChar w:fldCharType="begin"/>
      </w:r>
      <w:r w:rsidRPr="00E6584F">
        <w:rPr>
          <w:szCs w:val="22"/>
        </w:rPr>
        <w:instrText xml:space="preserve"> REF _Ref72469951 \w \h  \* MERGEFORMAT </w:instrText>
      </w:r>
      <w:r w:rsidRPr="009D0F96">
        <w:rPr>
          <w:szCs w:val="22"/>
        </w:rPr>
      </w:r>
      <w:r w:rsidRPr="009D0F96">
        <w:rPr>
          <w:szCs w:val="22"/>
        </w:rPr>
        <w:fldChar w:fldCharType="separate"/>
      </w:r>
      <w:r w:rsidR="00424517">
        <w:rPr>
          <w:szCs w:val="22"/>
        </w:rPr>
        <w:t>11.6</w:t>
      </w:r>
      <w:r w:rsidRPr="009D0F96">
        <w:rPr>
          <w:szCs w:val="22"/>
        </w:rPr>
        <w:fldChar w:fldCharType="end"/>
      </w:r>
      <w:r w:rsidRPr="00E6584F">
        <w:rPr>
          <w:szCs w:val="22"/>
        </w:rPr>
        <w:t>:</w:t>
      </w:r>
    </w:p>
    <w:p w14:paraId="37FCEF5E" w14:textId="77777777" w:rsidR="0072238D" w:rsidRPr="00E6584F" w:rsidRDefault="007B407E" w:rsidP="00F52F87">
      <w:pPr>
        <w:pStyle w:val="DefenceHeading3"/>
      </w:pPr>
      <w:r w:rsidRPr="00E6584F">
        <w:t xml:space="preserve">unless otherwise agreed, to the extent permitted by law, the Contractor will not be entitled to make (nor will the Commonwealth be liable upon) any Claim arising out of or in connection with the Variation; </w:t>
      </w:r>
    </w:p>
    <w:p w14:paraId="7D77A8E9" w14:textId="77777777" w:rsidR="0072238D" w:rsidRPr="00E6584F" w:rsidRDefault="007B407E" w:rsidP="00F52F87">
      <w:pPr>
        <w:pStyle w:val="DefenceHeading3"/>
      </w:pPr>
      <w:r w:rsidRPr="00E6584F">
        <w:t>if the Contractor's request offered to share savings in cost with the Commonwealth, the amounts payable under the Contract (or the methods of determining them) will be reduced by or adjusted in accordance with the Contractor's offer; and</w:t>
      </w:r>
    </w:p>
    <w:p w14:paraId="7297E296" w14:textId="77777777" w:rsidR="0072238D" w:rsidRPr="00E6584F" w:rsidRDefault="007B407E" w:rsidP="00F52F87">
      <w:pPr>
        <w:pStyle w:val="DefenceHeading3"/>
      </w:pPr>
      <w:r w:rsidRPr="00E6584F">
        <w:t>the Contractor will be responsible for all parts of the Works which are in any way affected by the Variation.</w:t>
      </w:r>
    </w:p>
    <w:p w14:paraId="47DC7CB8" w14:textId="77777777" w:rsidR="0072238D" w:rsidRPr="00E6584F" w:rsidRDefault="007B407E" w:rsidP="00205F5F">
      <w:pPr>
        <w:pStyle w:val="DefenceHeading2"/>
      </w:pPr>
      <w:bookmarkStart w:id="1865" w:name="_Ref464655044"/>
      <w:bookmarkStart w:id="1866" w:name="_Toc12875251"/>
      <w:bookmarkStart w:id="1867" w:name="_Toc13065541"/>
      <w:bookmarkStart w:id="1868" w:name="_Toc112771638"/>
      <w:bookmarkStart w:id="1869" w:name="_Toc138183815"/>
      <w:bookmarkStart w:id="1870" w:name="_Ref81822735"/>
      <w:r w:rsidRPr="00E6584F">
        <w:t>Allowances in Contractor's Work Fee (Planning)</w:t>
      </w:r>
      <w:bookmarkEnd w:id="1865"/>
      <w:bookmarkEnd w:id="1866"/>
      <w:bookmarkEnd w:id="1867"/>
      <w:bookmarkEnd w:id="1868"/>
      <w:bookmarkEnd w:id="1869"/>
      <w:r w:rsidRPr="00E6584F">
        <w:t xml:space="preserve"> </w:t>
      </w:r>
      <w:bookmarkEnd w:id="1870"/>
    </w:p>
    <w:p w14:paraId="70A96BCB" w14:textId="77777777" w:rsidR="0072238D" w:rsidRPr="00E6584F" w:rsidRDefault="007B407E">
      <w:pPr>
        <w:pStyle w:val="DefenceNormal"/>
        <w:keepNext/>
        <w:keepLines/>
      </w:pPr>
      <w:bookmarkStart w:id="1871" w:name="_Ref72469974"/>
      <w:r w:rsidRPr="00E6584F">
        <w:t>The Contractor acknowledges and agrees that:</w:t>
      </w:r>
      <w:bookmarkEnd w:id="1871"/>
    </w:p>
    <w:p w14:paraId="2E99397E" w14:textId="77777777" w:rsidR="0072238D" w:rsidRPr="00E6584F" w:rsidRDefault="007B407E" w:rsidP="00F52F87">
      <w:pPr>
        <w:pStyle w:val="DefenceHeading3"/>
        <w:keepNext/>
      </w:pPr>
      <w:bookmarkStart w:id="1872" w:name="_Ref72477716"/>
      <w:r w:rsidRPr="00E6584F">
        <w:t>during the Planning Phase, the Contractor obligations are output-based rather than input-based, in that (without limitation) it is paramount to the Commonwealth in engaging the Contractor under the Contract that it achieve:</w:t>
      </w:r>
      <w:bookmarkEnd w:id="1872"/>
    </w:p>
    <w:p w14:paraId="473F5C3B" w14:textId="77777777" w:rsidR="0072238D" w:rsidRPr="00E6584F" w:rsidRDefault="007B407E" w:rsidP="00F52F87">
      <w:pPr>
        <w:pStyle w:val="DefenceHeading4"/>
      </w:pPr>
      <w:r w:rsidRPr="00E6584F">
        <w:t>the Planning Phase Milestones by the Planning Phase Milestone Dates;</w:t>
      </w:r>
    </w:p>
    <w:p w14:paraId="64C22BE2" w14:textId="77777777" w:rsidR="0072238D" w:rsidRPr="00E6584F" w:rsidRDefault="007B407E" w:rsidP="00F52F87">
      <w:pPr>
        <w:pStyle w:val="DefenceHeading4"/>
      </w:pPr>
      <w:r w:rsidRPr="00E6584F">
        <w:t>Delivery Phase Agreement by the Date for Delivery Phase Agreement; and</w:t>
      </w:r>
    </w:p>
    <w:p w14:paraId="081A5EE3" w14:textId="77777777" w:rsidR="0072238D" w:rsidRPr="00E6584F" w:rsidRDefault="007B407E" w:rsidP="00F52F87">
      <w:pPr>
        <w:pStyle w:val="DefenceHeading4"/>
      </w:pPr>
      <w:r w:rsidRPr="00E6584F">
        <w:t>Delivery Phase Approval by the Date for Delivery Phase Approval;</w:t>
      </w:r>
    </w:p>
    <w:p w14:paraId="76B6DF83" w14:textId="77777777" w:rsidR="0072238D" w:rsidRPr="00E6584F" w:rsidRDefault="007B407E" w:rsidP="00F52F87">
      <w:pPr>
        <w:pStyle w:val="DefenceHeading3"/>
      </w:pPr>
      <w:r w:rsidRPr="00E6584F">
        <w:t>the scope of the Contractor's Work (Planning) is therefore not fixed but subject to fluctuation depending on the requirements of users of the Works, internal administrative processes, political imperatives and other matters which may be beyond the reasonable control of the Contractor;</w:t>
      </w:r>
    </w:p>
    <w:p w14:paraId="60A99581" w14:textId="6C08F434" w:rsidR="000B45FA" w:rsidRPr="00E6584F" w:rsidRDefault="000B45FA" w:rsidP="00F52F87">
      <w:pPr>
        <w:pStyle w:val="DefenceHeading3"/>
        <w:rPr>
          <w:szCs w:val="20"/>
        </w:rPr>
      </w:pPr>
      <w:r w:rsidRPr="00E6584F">
        <w:rPr>
          <w:szCs w:val="20"/>
        </w:rPr>
        <w:t>it is deemed to have allowed in its lump sum Contractor's Work Fee (Planning) for all of the Contractor's Work (Planning) that may be required, whether to achieve the paramount matters referred to in paragraph </w:t>
      </w:r>
      <w:r w:rsidRPr="009D0F96">
        <w:rPr>
          <w:szCs w:val="20"/>
        </w:rPr>
        <w:fldChar w:fldCharType="begin"/>
      </w:r>
      <w:r w:rsidRPr="00E6584F">
        <w:rPr>
          <w:szCs w:val="20"/>
        </w:rPr>
        <w:instrText xml:space="preserve"> REF _Ref72477716 \n \h </w:instrText>
      </w:r>
      <w:r w:rsidR="00935CBC" w:rsidRPr="00E6584F">
        <w:rPr>
          <w:szCs w:val="20"/>
        </w:rPr>
        <w:instrText xml:space="preserve"> \* MERGEFORMAT </w:instrText>
      </w:r>
      <w:r w:rsidRPr="009D0F96">
        <w:rPr>
          <w:szCs w:val="20"/>
        </w:rPr>
      </w:r>
      <w:r w:rsidRPr="009D0F96">
        <w:rPr>
          <w:szCs w:val="20"/>
        </w:rPr>
        <w:fldChar w:fldCharType="separate"/>
      </w:r>
      <w:r w:rsidR="00424517">
        <w:rPr>
          <w:szCs w:val="20"/>
        </w:rPr>
        <w:t>(a)</w:t>
      </w:r>
      <w:r w:rsidRPr="009D0F96">
        <w:rPr>
          <w:szCs w:val="20"/>
        </w:rPr>
        <w:fldChar w:fldCharType="end"/>
      </w:r>
      <w:r w:rsidRPr="00E6584F">
        <w:rPr>
          <w:szCs w:val="20"/>
        </w:rPr>
        <w:t xml:space="preserve"> or otherwise, during the Planning Phase, other than in respect of:</w:t>
      </w:r>
    </w:p>
    <w:p w14:paraId="64D96BE0" w14:textId="77777777" w:rsidR="000B45FA" w:rsidRPr="00E6584F" w:rsidRDefault="000B45FA" w:rsidP="00F52F87">
      <w:pPr>
        <w:pStyle w:val="DefenceHeading4"/>
      </w:pPr>
      <w:r w:rsidRPr="00E6584F">
        <w:t>a Planning Phase Strategic Works Variation or a Planning Phase Design Continuation Variation; or</w:t>
      </w:r>
    </w:p>
    <w:p w14:paraId="040C4D71" w14:textId="02E8DDAC" w:rsidR="000B45FA" w:rsidRPr="00E6584F" w:rsidRDefault="000B45FA" w:rsidP="00F52F87">
      <w:pPr>
        <w:pStyle w:val="DefenceHeading4"/>
      </w:pPr>
      <w:r w:rsidRPr="00E6584F">
        <w:t xml:space="preserve">any entitlement to an adjustment of the Contractor's Work Fee (Planning) in accordance with clause </w:t>
      </w:r>
      <w:r w:rsidR="00F46C69" w:rsidRPr="009D0F96">
        <w:fldChar w:fldCharType="begin"/>
      </w:r>
      <w:r w:rsidR="00F46C69" w:rsidRPr="00E6584F">
        <w:instrText xml:space="preserve"> REF _Ref37161995 \r \h </w:instrText>
      </w:r>
      <w:r w:rsidR="00E6584F">
        <w:instrText xml:space="preserve"> \* MERGEFORMAT </w:instrText>
      </w:r>
      <w:r w:rsidR="00F46C69" w:rsidRPr="009D0F96">
        <w:fldChar w:fldCharType="separate"/>
      </w:r>
      <w:r w:rsidR="00424517">
        <w:t>8.37(d)(i)</w:t>
      </w:r>
      <w:r w:rsidR="00F46C69" w:rsidRPr="009D0F96">
        <w:fldChar w:fldCharType="end"/>
      </w:r>
      <w:r w:rsidRPr="00E6584F">
        <w:t>; and</w:t>
      </w:r>
    </w:p>
    <w:p w14:paraId="67038C17" w14:textId="77777777" w:rsidR="000B45FA" w:rsidRPr="00E6584F" w:rsidRDefault="000B45FA" w:rsidP="00F52F87">
      <w:pPr>
        <w:pStyle w:val="DefenceHeading3"/>
        <w:rPr>
          <w:szCs w:val="20"/>
        </w:rPr>
      </w:pPr>
      <w:r w:rsidRPr="00E6584F">
        <w:rPr>
          <w:szCs w:val="20"/>
        </w:rPr>
        <w:t>it will not be entitled to any increase in the Contractor's Work Fee (Planning), or to make any other Claim against the Commonwealth, arising out of or in connection with any change in the scope of the Contractor's Work (Planning) (from what the Contractor had anticipated at the time that it tendered the Contractor's Work Fee (Planning)), other than in respect of:</w:t>
      </w:r>
    </w:p>
    <w:p w14:paraId="0E22365C" w14:textId="77777777" w:rsidR="000B45FA" w:rsidRPr="00E6584F" w:rsidRDefault="000B45FA" w:rsidP="00F52F87">
      <w:pPr>
        <w:pStyle w:val="DefenceHeading4"/>
      </w:pPr>
      <w:r w:rsidRPr="00E6584F">
        <w:t>a Planning Phase Strategic Works Variation or a Planning Phase Design Continuation Variation; or</w:t>
      </w:r>
    </w:p>
    <w:p w14:paraId="518C1F64" w14:textId="47C3AAA6" w:rsidR="000B45FA" w:rsidRPr="00E6584F" w:rsidRDefault="000B45FA" w:rsidP="00F52F87">
      <w:pPr>
        <w:pStyle w:val="DefenceHeading4"/>
      </w:pPr>
      <w:r w:rsidRPr="00E6584F">
        <w:t xml:space="preserve">any entitlement to an adjustment of the Contractor's Work Fee (Planning) in accordance with clause </w:t>
      </w:r>
      <w:r w:rsidR="00F46C69" w:rsidRPr="009D0F96">
        <w:fldChar w:fldCharType="begin"/>
      </w:r>
      <w:r w:rsidR="00F46C69" w:rsidRPr="00E6584F">
        <w:instrText xml:space="preserve"> REF _Ref37161995 \r \h </w:instrText>
      </w:r>
      <w:r w:rsidR="00E6584F">
        <w:instrText xml:space="preserve"> \* MERGEFORMAT </w:instrText>
      </w:r>
      <w:r w:rsidR="00F46C69" w:rsidRPr="009D0F96">
        <w:fldChar w:fldCharType="separate"/>
      </w:r>
      <w:r w:rsidR="00424517">
        <w:t>8.37(d)(i)</w:t>
      </w:r>
      <w:r w:rsidR="00F46C69" w:rsidRPr="009D0F96">
        <w:fldChar w:fldCharType="end"/>
      </w:r>
      <w:r w:rsidRPr="00E6584F">
        <w:t>.</w:t>
      </w:r>
    </w:p>
    <w:p w14:paraId="079D3379" w14:textId="77777777" w:rsidR="0072238D" w:rsidRPr="00E6584F" w:rsidRDefault="007B407E" w:rsidP="00205F5F">
      <w:pPr>
        <w:pStyle w:val="DefenceHeading2"/>
      </w:pPr>
      <w:bookmarkStart w:id="1873" w:name="_Toc12875252"/>
      <w:bookmarkStart w:id="1874" w:name="_Toc13065542"/>
      <w:bookmarkStart w:id="1875" w:name="_Toc112771639"/>
      <w:bookmarkStart w:id="1876" w:name="_Toc138183816"/>
      <w:bookmarkStart w:id="1877" w:name="_Ref464643249"/>
      <w:r w:rsidRPr="00E6584F">
        <w:lastRenderedPageBreak/>
        <w:t>Allowances in Reimbursable Costs</w:t>
      </w:r>
      <w:bookmarkEnd w:id="1873"/>
      <w:bookmarkEnd w:id="1874"/>
      <w:bookmarkEnd w:id="1875"/>
      <w:bookmarkEnd w:id="1876"/>
      <w:r w:rsidRPr="00E6584F">
        <w:t xml:space="preserve"> </w:t>
      </w:r>
      <w:bookmarkEnd w:id="1877"/>
    </w:p>
    <w:p w14:paraId="34CC4AE7" w14:textId="5470B402" w:rsidR="000B45FA" w:rsidRPr="00E6584F" w:rsidRDefault="000B45FA" w:rsidP="00F52F87">
      <w:pPr>
        <w:pStyle w:val="DefenceHeading3"/>
        <w:rPr>
          <w:szCs w:val="20"/>
        </w:rPr>
      </w:pPr>
      <w:bookmarkStart w:id="1878" w:name="_Ref40092461"/>
      <w:r w:rsidRPr="00E6584F">
        <w:rPr>
          <w:szCs w:val="20"/>
        </w:rPr>
        <w:t>Without limiting clause </w:t>
      </w:r>
      <w:r w:rsidR="0014649D" w:rsidRPr="009D0F96">
        <w:rPr>
          <w:szCs w:val="20"/>
        </w:rPr>
        <w:fldChar w:fldCharType="begin"/>
      </w:r>
      <w:r w:rsidR="0014649D" w:rsidRPr="00E6584F">
        <w:rPr>
          <w:szCs w:val="20"/>
        </w:rPr>
        <w:instrText xml:space="preserve"> REF _Ref464655044 \r \h </w:instrText>
      </w:r>
      <w:r w:rsidR="00935CBC" w:rsidRPr="00E6584F">
        <w:rPr>
          <w:szCs w:val="20"/>
        </w:rPr>
        <w:instrText xml:space="preserve"> \* MERGEFORMAT </w:instrText>
      </w:r>
      <w:r w:rsidR="0014649D" w:rsidRPr="009D0F96">
        <w:rPr>
          <w:szCs w:val="20"/>
        </w:rPr>
      </w:r>
      <w:r w:rsidR="0014649D" w:rsidRPr="009D0F96">
        <w:rPr>
          <w:szCs w:val="20"/>
        </w:rPr>
        <w:fldChar w:fldCharType="separate"/>
      </w:r>
      <w:r w:rsidR="00424517">
        <w:rPr>
          <w:szCs w:val="20"/>
        </w:rPr>
        <w:t>11.9</w:t>
      </w:r>
      <w:r w:rsidR="0014649D" w:rsidRPr="009D0F96">
        <w:rPr>
          <w:szCs w:val="20"/>
        </w:rPr>
        <w:fldChar w:fldCharType="end"/>
      </w:r>
      <w:r w:rsidRPr="00E6584F">
        <w:rPr>
          <w:szCs w:val="20"/>
        </w:rPr>
        <w:t xml:space="preserve"> and subject to paragraph </w:t>
      </w:r>
      <w:r w:rsidR="0014649D" w:rsidRPr="009D0F96">
        <w:rPr>
          <w:szCs w:val="20"/>
        </w:rPr>
        <w:fldChar w:fldCharType="begin"/>
      </w:r>
      <w:r w:rsidR="0014649D" w:rsidRPr="00E6584F">
        <w:rPr>
          <w:szCs w:val="20"/>
        </w:rPr>
        <w:instrText xml:space="preserve"> REF _Ref464655068 \n \h </w:instrText>
      </w:r>
      <w:r w:rsidR="00935CBC" w:rsidRPr="00E6584F">
        <w:rPr>
          <w:szCs w:val="20"/>
        </w:rPr>
        <w:instrText xml:space="preserve"> \* MERGEFORMAT </w:instrText>
      </w:r>
      <w:r w:rsidR="0014649D" w:rsidRPr="009D0F96">
        <w:rPr>
          <w:szCs w:val="20"/>
        </w:rPr>
      </w:r>
      <w:r w:rsidR="0014649D" w:rsidRPr="009D0F96">
        <w:rPr>
          <w:szCs w:val="20"/>
        </w:rPr>
        <w:fldChar w:fldCharType="separate"/>
      </w:r>
      <w:r w:rsidR="00424517">
        <w:rPr>
          <w:szCs w:val="20"/>
        </w:rPr>
        <w:t>(b)</w:t>
      </w:r>
      <w:r w:rsidR="0014649D" w:rsidRPr="009D0F96">
        <w:rPr>
          <w:szCs w:val="20"/>
        </w:rPr>
        <w:fldChar w:fldCharType="end"/>
      </w:r>
      <w:r w:rsidRPr="00E6584F">
        <w:rPr>
          <w:szCs w:val="20"/>
        </w:rPr>
        <w:t>, the Contractor acknowledges and agrees that all Subcontractor</w:t>
      </w:r>
      <w:r w:rsidRPr="00E6584F">
        <w:rPr>
          <w:rStyle w:val="Hyperlink"/>
          <w:color w:val="auto"/>
          <w:szCs w:val="20"/>
        </w:rPr>
        <w:t>s</w:t>
      </w:r>
      <w:r w:rsidRPr="00E6584F">
        <w:rPr>
          <w:szCs w:val="20"/>
        </w:rPr>
        <w:t xml:space="preserve"> engaged to perform Reimbursable Work during the Planning Phase on a lump sum basis:</w:t>
      </w:r>
      <w:bookmarkEnd w:id="1878"/>
      <w:r w:rsidRPr="00E6584F">
        <w:rPr>
          <w:szCs w:val="20"/>
        </w:rPr>
        <w:t xml:space="preserve"> </w:t>
      </w:r>
    </w:p>
    <w:p w14:paraId="1C623E43" w14:textId="32AC0ECB" w:rsidR="000B45FA" w:rsidRPr="00E6584F" w:rsidRDefault="000B45FA" w:rsidP="00F52F87">
      <w:pPr>
        <w:pStyle w:val="DefenceHeading4"/>
      </w:pPr>
      <w:r w:rsidRPr="00E6584F">
        <w:t>are deemed to have allowed in their lump sums for all of the Reimbursable Work that may be required, whether to achieve the paramount matters referred to in clause </w:t>
      </w:r>
      <w:r w:rsidR="00935CBC" w:rsidRPr="009D0F96">
        <w:fldChar w:fldCharType="begin"/>
      </w:r>
      <w:r w:rsidR="00935CBC" w:rsidRPr="00E6584F">
        <w:instrText xml:space="preserve"> REF _Ref72477716 \r \h  \* MERGEFORMAT </w:instrText>
      </w:r>
      <w:r w:rsidR="00935CBC" w:rsidRPr="009D0F96">
        <w:fldChar w:fldCharType="separate"/>
      </w:r>
      <w:r w:rsidR="00424517">
        <w:t>11.9(a)</w:t>
      </w:r>
      <w:r w:rsidR="00935CBC" w:rsidRPr="009D0F96">
        <w:fldChar w:fldCharType="end"/>
      </w:r>
      <w:r w:rsidRPr="00E6584F">
        <w:t xml:space="preserve"> or otherwise, during the Planning Phase, other than in respect of:</w:t>
      </w:r>
    </w:p>
    <w:p w14:paraId="7FFB489B" w14:textId="77777777" w:rsidR="000B45FA" w:rsidRPr="00E6584F" w:rsidRDefault="000B45FA" w:rsidP="000B45FA">
      <w:pPr>
        <w:pStyle w:val="DefenceHeading5"/>
        <w:rPr>
          <w:szCs w:val="20"/>
        </w:rPr>
      </w:pPr>
      <w:r w:rsidRPr="00E6584F">
        <w:rPr>
          <w:szCs w:val="20"/>
        </w:rPr>
        <w:t>a Planning Phase Strategic Works Variation or a Planning Phase Design Continuation Variation; or</w:t>
      </w:r>
    </w:p>
    <w:p w14:paraId="661D7252" w14:textId="263EC0E9" w:rsidR="000B45FA" w:rsidRPr="00E6584F" w:rsidRDefault="000B45FA" w:rsidP="000B45FA">
      <w:pPr>
        <w:pStyle w:val="DefenceHeading5"/>
        <w:rPr>
          <w:szCs w:val="20"/>
        </w:rPr>
      </w:pPr>
      <w:r w:rsidRPr="00E6584F">
        <w:rPr>
          <w:szCs w:val="20"/>
        </w:rPr>
        <w:t xml:space="preserve">any entitlement for Reimbursable Costs as contemplated by clause </w:t>
      </w:r>
      <w:r w:rsidR="00F46C69" w:rsidRPr="009D0F96">
        <w:rPr>
          <w:szCs w:val="20"/>
        </w:rPr>
        <w:fldChar w:fldCharType="begin"/>
      </w:r>
      <w:r w:rsidR="00F46C69" w:rsidRPr="00E6584F">
        <w:rPr>
          <w:szCs w:val="20"/>
        </w:rPr>
        <w:instrText xml:space="preserve"> REF _Ref37165124 \r \h </w:instrText>
      </w:r>
      <w:r w:rsidR="00E6584F">
        <w:rPr>
          <w:szCs w:val="20"/>
        </w:rPr>
        <w:instrText xml:space="preserve"> \* MERGEFORMAT </w:instrText>
      </w:r>
      <w:r w:rsidR="00F46C69" w:rsidRPr="009D0F96">
        <w:rPr>
          <w:szCs w:val="20"/>
        </w:rPr>
      </w:r>
      <w:r w:rsidR="00F46C69" w:rsidRPr="009D0F96">
        <w:rPr>
          <w:szCs w:val="20"/>
        </w:rPr>
        <w:fldChar w:fldCharType="separate"/>
      </w:r>
      <w:r w:rsidR="00424517">
        <w:rPr>
          <w:szCs w:val="20"/>
        </w:rPr>
        <w:t>8.37(e)(ii)B</w:t>
      </w:r>
      <w:r w:rsidR="00F46C69" w:rsidRPr="009D0F96">
        <w:rPr>
          <w:szCs w:val="20"/>
        </w:rPr>
        <w:fldChar w:fldCharType="end"/>
      </w:r>
      <w:r w:rsidRPr="00E6584F">
        <w:rPr>
          <w:szCs w:val="20"/>
        </w:rPr>
        <w:t>; and</w:t>
      </w:r>
    </w:p>
    <w:p w14:paraId="12B79220" w14:textId="77777777" w:rsidR="000B45FA" w:rsidRPr="00E6584F" w:rsidRDefault="000B45FA" w:rsidP="00F52F87">
      <w:pPr>
        <w:pStyle w:val="DefenceHeading4"/>
      </w:pPr>
      <w:r w:rsidRPr="00E6584F">
        <w:t>will not be entitled to any increase in the lump sum or to make any other Claim against the Commonwealth arising out of or in connection with any change in the scope of the Reimbursable Work during the Planning Phase (from that which the relevant Subcontractor anticipated at the time that it tendered its lump sum), other than in respect of:</w:t>
      </w:r>
    </w:p>
    <w:p w14:paraId="276DA367" w14:textId="77777777" w:rsidR="000B45FA" w:rsidRPr="00E6584F" w:rsidRDefault="000B45FA" w:rsidP="000B45FA">
      <w:pPr>
        <w:pStyle w:val="DefenceHeading5"/>
        <w:rPr>
          <w:szCs w:val="20"/>
        </w:rPr>
      </w:pPr>
      <w:r w:rsidRPr="00E6584F">
        <w:rPr>
          <w:szCs w:val="20"/>
        </w:rPr>
        <w:t>a Planning Phase Strategic Works Variation or a Planning Phase Design Continuation Variation; or</w:t>
      </w:r>
    </w:p>
    <w:p w14:paraId="34226EBA" w14:textId="2D937AD9" w:rsidR="000B45FA" w:rsidRPr="00E6584F" w:rsidRDefault="000B45FA" w:rsidP="000B45FA">
      <w:pPr>
        <w:pStyle w:val="DefenceHeading5"/>
        <w:rPr>
          <w:szCs w:val="20"/>
        </w:rPr>
      </w:pPr>
      <w:r w:rsidRPr="00E6584F">
        <w:rPr>
          <w:szCs w:val="20"/>
        </w:rPr>
        <w:t xml:space="preserve">any entitlement for Reimbursable Costs as contemplated by clause </w:t>
      </w:r>
      <w:r w:rsidR="00F46C69" w:rsidRPr="009D0F96">
        <w:rPr>
          <w:szCs w:val="20"/>
        </w:rPr>
        <w:fldChar w:fldCharType="begin"/>
      </w:r>
      <w:r w:rsidR="00F46C69" w:rsidRPr="00E6584F">
        <w:rPr>
          <w:szCs w:val="20"/>
        </w:rPr>
        <w:instrText xml:space="preserve"> REF _Ref37165124 \r \h </w:instrText>
      </w:r>
      <w:r w:rsidR="00E6584F">
        <w:rPr>
          <w:szCs w:val="20"/>
        </w:rPr>
        <w:instrText xml:space="preserve"> \* MERGEFORMAT </w:instrText>
      </w:r>
      <w:r w:rsidR="00F46C69" w:rsidRPr="009D0F96">
        <w:rPr>
          <w:szCs w:val="20"/>
        </w:rPr>
      </w:r>
      <w:r w:rsidR="00F46C69" w:rsidRPr="009D0F96">
        <w:rPr>
          <w:szCs w:val="20"/>
        </w:rPr>
        <w:fldChar w:fldCharType="separate"/>
      </w:r>
      <w:r w:rsidR="00424517">
        <w:rPr>
          <w:szCs w:val="20"/>
        </w:rPr>
        <w:t>8.37(e)(ii)B</w:t>
      </w:r>
      <w:r w:rsidR="00F46C69" w:rsidRPr="009D0F96">
        <w:rPr>
          <w:szCs w:val="20"/>
        </w:rPr>
        <w:fldChar w:fldCharType="end"/>
      </w:r>
      <w:r w:rsidRPr="00E6584F">
        <w:rPr>
          <w:szCs w:val="20"/>
        </w:rPr>
        <w:t xml:space="preserve">, </w:t>
      </w:r>
    </w:p>
    <w:p w14:paraId="27FE93EA" w14:textId="77777777" w:rsidR="000B45FA" w:rsidRPr="00E6584F" w:rsidRDefault="000B45FA" w:rsidP="00F205A4">
      <w:pPr>
        <w:pStyle w:val="DefenceIndent"/>
      </w:pPr>
      <w:r w:rsidRPr="00E6584F">
        <w:t>and the Contractor must ensure that this is reflected in the terms of each relevant Approved Subcontract Agreement.</w:t>
      </w:r>
    </w:p>
    <w:p w14:paraId="6C7D3047" w14:textId="66FF61D1" w:rsidR="0072238D" w:rsidRPr="009D0F96" w:rsidRDefault="007B407E" w:rsidP="00F52F87">
      <w:pPr>
        <w:pStyle w:val="DefenceHeading3"/>
        <w:rPr>
          <w:rStyle w:val="Hyperlink"/>
          <w:color w:val="auto"/>
        </w:rPr>
      </w:pPr>
      <w:bookmarkStart w:id="1879" w:name="_Ref445899134"/>
      <w:bookmarkStart w:id="1880" w:name="_Ref464655068"/>
      <w:bookmarkStart w:id="1881" w:name="_Ref300072300"/>
      <w:r w:rsidRPr="004E1971">
        <w:t>The Contract Administrator may (in its absolute discretion) direct the Contractor in writing that</w:t>
      </w:r>
      <w:bookmarkEnd w:id="1879"/>
      <w:r w:rsidRPr="00E6584F">
        <w:rPr>
          <w:rStyle w:val="Hyperlink"/>
          <w:color w:val="auto"/>
        </w:rPr>
        <w:t xml:space="preserve"> paragraph </w:t>
      </w:r>
      <w:r w:rsidR="00750258" w:rsidRPr="009D0F96">
        <w:rPr>
          <w:rStyle w:val="Hyperlink"/>
          <w:color w:val="auto"/>
        </w:rPr>
        <w:fldChar w:fldCharType="begin"/>
      </w:r>
      <w:r w:rsidR="00750258" w:rsidRPr="00E6584F">
        <w:rPr>
          <w:rStyle w:val="Hyperlink"/>
          <w:color w:val="auto"/>
        </w:rPr>
        <w:instrText xml:space="preserve"> REF _Ref40092461 \n \h </w:instrText>
      </w:r>
      <w:r w:rsidR="00E6584F">
        <w:rPr>
          <w:rStyle w:val="Hyperlink"/>
          <w:color w:val="auto"/>
        </w:rPr>
        <w:instrText xml:space="preserve"> \* MERGEFORMAT </w:instrText>
      </w:r>
      <w:r w:rsidR="00750258" w:rsidRPr="009D0F96">
        <w:rPr>
          <w:rStyle w:val="Hyperlink"/>
          <w:color w:val="auto"/>
        </w:rPr>
      </w:r>
      <w:r w:rsidR="00750258" w:rsidRPr="009D0F96">
        <w:rPr>
          <w:rStyle w:val="Hyperlink"/>
          <w:color w:val="auto"/>
        </w:rPr>
        <w:fldChar w:fldCharType="separate"/>
      </w:r>
      <w:r w:rsidR="00424517">
        <w:rPr>
          <w:rStyle w:val="Hyperlink"/>
          <w:color w:val="auto"/>
        </w:rPr>
        <w:t>(a)</w:t>
      </w:r>
      <w:r w:rsidR="00750258" w:rsidRPr="009D0F96">
        <w:rPr>
          <w:rStyle w:val="Hyperlink"/>
          <w:color w:val="auto"/>
        </w:rPr>
        <w:fldChar w:fldCharType="end"/>
      </w:r>
      <w:r w:rsidR="004D7D0F" w:rsidRPr="00E6584F">
        <w:rPr>
          <w:rStyle w:val="Hyperlink"/>
          <w:color w:val="auto"/>
        </w:rPr>
        <w:t xml:space="preserve"> </w:t>
      </w:r>
      <w:r w:rsidRPr="00E6584F">
        <w:rPr>
          <w:rStyle w:val="Hyperlink"/>
          <w:color w:val="auto"/>
        </w:rPr>
        <w:t xml:space="preserve">does not apply to the </w:t>
      </w:r>
      <w:r w:rsidRPr="00E6584F">
        <w:t>Approved Subcontract Agreement specified in the notice</w:t>
      </w:r>
      <w:r w:rsidRPr="00E6584F">
        <w:rPr>
          <w:rStyle w:val="Hyperlink"/>
          <w:color w:val="auto"/>
        </w:rPr>
        <w:t xml:space="preserve"> (</w:t>
      </w:r>
      <w:r w:rsidRPr="00E6584F">
        <w:t>whether with or without such conditions as the Commonwealth thinks fit).</w:t>
      </w:r>
      <w:bookmarkEnd w:id="1880"/>
      <w:r w:rsidRPr="00E6584F">
        <w:t xml:space="preserve"> </w:t>
      </w:r>
    </w:p>
    <w:p w14:paraId="19B1FD72" w14:textId="77777777" w:rsidR="0072238D" w:rsidRPr="00E6584F" w:rsidRDefault="007B407E" w:rsidP="00F52F87">
      <w:pPr>
        <w:pStyle w:val="DefenceHeading3"/>
        <w:keepNext/>
        <w:rPr>
          <w:rStyle w:val="Hyperlink"/>
          <w:color w:val="auto"/>
        </w:rPr>
      </w:pPr>
      <w:r w:rsidRPr="00E6584F">
        <w:rPr>
          <w:rStyle w:val="Hyperlink"/>
          <w:color w:val="auto"/>
        </w:rPr>
        <w:t xml:space="preserve">The </w:t>
      </w:r>
      <w:r w:rsidRPr="00E6584F">
        <w:t>Contractor</w:t>
      </w:r>
      <w:r w:rsidRPr="00E6584F">
        <w:rPr>
          <w:rStyle w:val="Hyperlink"/>
          <w:color w:val="auto"/>
        </w:rPr>
        <w:t xml:space="preserve"> acknowledges and agrees that:</w:t>
      </w:r>
    </w:p>
    <w:p w14:paraId="5C54B662" w14:textId="54E268E5" w:rsidR="0072238D" w:rsidRPr="009D0F96" w:rsidRDefault="007B407E" w:rsidP="00946177">
      <w:pPr>
        <w:pStyle w:val="DefenceHeading4"/>
        <w:numPr>
          <w:ilvl w:val="3"/>
          <w:numId w:val="52"/>
        </w:numPr>
        <w:rPr>
          <w:rStyle w:val="Hyperlink"/>
          <w:color w:val="auto"/>
        </w:rPr>
      </w:pPr>
      <w:r w:rsidRPr="00E6584F">
        <w:rPr>
          <w:rStyle w:val="Hyperlink"/>
          <w:color w:val="auto"/>
        </w:rPr>
        <w:t>nothing in clause </w:t>
      </w:r>
      <w:r w:rsidRPr="009D0F96">
        <w:rPr>
          <w:rStyle w:val="Hyperlink"/>
          <w:color w:val="auto"/>
        </w:rPr>
        <w:fldChar w:fldCharType="begin"/>
      </w:r>
      <w:r w:rsidRPr="00E6584F">
        <w:rPr>
          <w:rStyle w:val="Hyperlink"/>
          <w:color w:val="auto"/>
        </w:rPr>
        <w:instrText xml:space="preserve"> REF _Ref464643249 \n \h </w:instrText>
      </w:r>
      <w:r w:rsidR="00E6584F">
        <w:rPr>
          <w:rStyle w:val="Hyperlink"/>
          <w:color w:val="auto"/>
        </w:rPr>
        <w:instrText xml:space="preserve"> \* MERGEFORMAT </w:instrText>
      </w:r>
      <w:r w:rsidRPr="009D0F96">
        <w:rPr>
          <w:rStyle w:val="Hyperlink"/>
          <w:color w:val="auto"/>
        </w:rPr>
      </w:r>
      <w:r w:rsidRPr="009D0F96">
        <w:rPr>
          <w:rStyle w:val="Hyperlink"/>
          <w:color w:val="auto"/>
        </w:rPr>
        <w:fldChar w:fldCharType="separate"/>
      </w:r>
      <w:r w:rsidR="00424517">
        <w:rPr>
          <w:rStyle w:val="Hyperlink"/>
          <w:color w:val="auto"/>
        </w:rPr>
        <w:t>11.10</w:t>
      </w:r>
      <w:r w:rsidRPr="009D0F96">
        <w:rPr>
          <w:rStyle w:val="Hyperlink"/>
          <w:color w:val="auto"/>
        </w:rPr>
        <w:fldChar w:fldCharType="end"/>
      </w:r>
      <w:r w:rsidRPr="00E6584F">
        <w:rPr>
          <w:rStyle w:val="Hyperlink"/>
          <w:color w:val="auto"/>
        </w:rPr>
        <w:t xml:space="preserve"> confers any rights or entitlements on the </w:t>
      </w:r>
      <w:r w:rsidRPr="00E6584F">
        <w:t>Contractor</w:t>
      </w:r>
      <w:r w:rsidRPr="00E6584F">
        <w:rPr>
          <w:rStyle w:val="Hyperlink"/>
          <w:color w:val="auto"/>
        </w:rPr>
        <w:t>;</w:t>
      </w:r>
    </w:p>
    <w:p w14:paraId="38E5C1BE" w14:textId="60E78286" w:rsidR="0072238D" w:rsidRPr="00E6584F" w:rsidRDefault="007B407E" w:rsidP="00946177">
      <w:pPr>
        <w:pStyle w:val="DefenceHeading4"/>
        <w:numPr>
          <w:ilvl w:val="3"/>
          <w:numId w:val="52"/>
        </w:numPr>
        <w:rPr>
          <w:rStyle w:val="Hyperlink"/>
          <w:color w:val="auto"/>
        </w:rPr>
      </w:pPr>
      <w:r w:rsidRPr="004E1971">
        <w:t xml:space="preserve">to the extent permitted by law, the Contractor will not be entitled to make (nor will the Commonwealth be liable upon) any Claim arising out of or in connection with the </w:t>
      </w:r>
      <w:r w:rsidRPr="00E6584F">
        <w:rPr>
          <w:rStyle w:val="Hyperlink"/>
          <w:color w:val="auto"/>
        </w:rPr>
        <w:t xml:space="preserve">giving of, or failure to give, a </w:t>
      </w:r>
      <w:r w:rsidRPr="00E6584F">
        <w:t>direction</w:t>
      </w:r>
      <w:r w:rsidRPr="00E6584F">
        <w:rPr>
          <w:rStyle w:val="Hyperlink"/>
          <w:color w:val="auto"/>
        </w:rPr>
        <w:t xml:space="preserve"> under clause </w:t>
      </w:r>
      <w:r w:rsidRPr="009D0F96">
        <w:rPr>
          <w:rStyle w:val="Hyperlink"/>
          <w:color w:val="auto"/>
        </w:rPr>
        <w:fldChar w:fldCharType="begin"/>
      </w:r>
      <w:r w:rsidRPr="00E6584F">
        <w:rPr>
          <w:rStyle w:val="Hyperlink"/>
          <w:color w:val="auto"/>
        </w:rPr>
        <w:instrText xml:space="preserve"> REF _Ref464643249 \n \h </w:instrText>
      </w:r>
      <w:r w:rsidR="00E6584F">
        <w:rPr>
          <w:rStyle w:val="Hyperlink"/>
          <w:color w:val="auto"/>
        </w:rPr>
        <w:instrText xml:space="preserve"> \* MERGEFORMAT </w:instrText>
      </w:r>
      <w:r w:rsidRPr="009D0F96">
        <w:rPr>
          <w:rStyle w:val="Hyperlink"/>
          <w:color w:val="auto"/>
        </w:rPr>
      </w:r>
      <w:r w:rsidRPr="009D0F96">
        <w:rPr>
          <w:rStyle w:val="Hyperlink"/>
          <w:color w:val="auto"/>
        </w:rPr>
        <w:fldChar w:fldCharType="separate"/>
      </w:r>
      <w:r w:rsidR="00424517">
        <w:rPr>
          <w:rStyle w:val="Hyperlink"/>
          <w:color w:val="auto"/>
        </w:rPr>
        <w:t>11.10</w:t>
      </w:r>
      <w:r w:rsidRPr="009D0F96">
        <w:rPr>
          <w:rStyle w:val="Hyperlink"/>
          <w:color w:val="auto"/>
        </w:rPr>
        <w:fldChar w:fldCharType="end"/>
      </w:r>
      <w:r w:rsidRPr="00E6584F">
        <w:rPr>
          <w:rStyle w:val="Hyperlink"/>
          <w:color w:val="auto"/>
        </w:rPr>
        <w:t>; and</w:t>
      </w:r>
    </w:p>
    <w:p w14:paraId="61465E54" w14:textId="0782DDAF" w:rsidR="0072238D" w:rsidRPr="00E6584F" w:rsidRDefault="007B407E" w:rsidP="00946177">
      <w:pPr>
        <w:pStyle w:val="DefenceHeading4"/>
        <w:keepNext/>
        <w:numPr>
          <w:ilvl w:val="3"/>
          <w:numId w:val="52"/>
        </w:numPr>
        <w:rPr>
          <w:rStyle w:val="Hyperlink"/>
          <w:color w:val="auto"/>
        </w:rPr>
      </w:pPr>
      <w:r w:rsidRPr="00E6584F">
        <w:rPr>
          <w:rStyle w:val="Hyperlink"/>
          <w:color w:val="auto"/>
        </w:rPr>
        <w:t xml:space="preserve">except to the extent that the </w:t>
      </w:r>
      <w:r w:rsidRPr="00E6584F">
        <w:t xml:space="preserve">Contract Administrator </w:t>
      </w:r>
      <w:r w:rsidRPr="00E6584F">
        <w:rPr>
          <w:rStyle w:val="Hyperlink"/>
          <w:color w:val="auto"/>
        </w:rPr>
        <w:t>directs in writing that paragraph </w:t>
      </w:r>
      <w:r w:rsidR="00750258" w:rsidRPr="009D0F96">
        <w:rPr>
          <w:rStyle w:val="Hyperlink"/>
          <w:color w:val="auto"/>
        </w:rPr>
        <w:fldChar w:fldCharType="begin"/>
      </w:r>
      <w:r w:rsidR="00750258" w:rsidRPr="00E6584F">
        <w:rPr>
          <w:rStyle w:val="Hyperlink"/>
          <w:color w:val="auto"/>
        </w:rPr>
        <w:instrText xml:space="preserve"> REF _Ref40092461 \n \h </w:instrText>
      </w:r>
      <w:r w:rsidR="00E6584F">
        <w:rPr>
          <w:rStyle w:val="Hyperlink"/>
          <w:color w:val="auto"/>
        </w:rPr>
        <w:instrText xml:space="preserve"> \* MERGEFORMAT </w:instrText>
      </w:r>
      <w:r w:rsidR="00750258" w:rsidRPr="009D0F96">
        <w:rPr>
          <w:rStyle w:val="Hyperlink"/>
          <w:color w:val="auto"/>
        </w:rPr>
      </w:r>
      <w:r w:rsidR="00750258" w:rsidRPr="009D0F96">
        <w:rPr>
          <w:rStyle w:val="Hyperlink"/>
          <w:color w:val="auto"/>
        </w:rPr>
        <w:fldChar w:fldCharType="separate"/>
      </w:r>
      <w:r w:rsidR="00424517">
        <w:rPr>
          <w:rStyle w:val="Hyperlink"/>
          <w:color w:val="auto"/>
        </w:rPr>
        <w:t>(a)</w:t>
      </w:r>
      <w:r w:rsidR="00750258" w:rsidRPr="009D0F96">
        <w:rPr>
          <w:rStyle w:val="Hyperlink"/>
          <w:color w:val="auto"/>
        </w:rPr>
        <w:fldChar w:fldCharType="end"/>
      </w:r>
      <w:r w:rsidRPr="00E6584F">
        <w:rPr>
          <w:rStyle w:val="Hyperlink"/>
          <w:color w:val="auto"/>
        </w:rPr>
        <w:t xml:space="preserve"> is not to apply to an </w:t>
      </w:r>
      <w:r w:rsidRPr="00E6584F">
        <w:t>Approved Subcontract Agreement</w:t>
      </w:r>
      <w:r w:rsidRPr="00E6584F">
        <w:rPr>
          <w:rStyle w:val="Hyperlink"/>
          <w:color w:val="auto"/>
        </w:rPr>
        <w:t>, neither clause </w:t>
      </w:r>
      <w:r w:rsidRPr="009D0F96">
        <w:rPr>
          <w:rStyle w:val="Hyperlink"/>
          <w:color w:val="auto"/>
        </w:rPr>
        <w:fldChar w:fldCharType="begin"/>
      </w:r>
      <w:r w:rsidRPr="00E6584F">
        <w:rPr>
          <w:rStyle w:val="Hyperlink"/>
          <w:color w:val="auto"/>
        </w:rPr>
        <w:instrText xml:space="preserve"> REF _Ref464643249 \n \h </w:instrText>
      </w:r>
      <w:r w:rsidR="00E6584F">
        <w:rPr>
          <w:rStyle w:val="Hyperlink"/>
          <w:color w:val="auto"/>
        </w:rPr>
        <w:instrText xml:space="preserve"> \* MERGEFORMAT </w:instrText>
      </w:r>
      <w:r w:rsidRPr="009D0F96">
        <w:rPr>
          <w:rStyle w:val="Hyperlink"/>
          <w:color w:val="auto"/>
        </w:rPr>
      </w:r>
      <w:r w:rsidRPr="009D0F96">
        <w:rPr>
          <w:rStyle w:val="Hyperlink"/>
          <w:color w:val="auto"/>
        </w:rPr>
        <w:fldChar w:fldCharType="separate"/>
      </w:r>
      <w:r w:rsidR="00424517">
        <w:rPr>
          <w:rStyle w:val="Hyperlink"/>
          <w:color w:val="auto"/>
        </w:rPr>
        <w:t>11.10</w:t>
      </w:r>
      <w:r w:rsidRPr="009D0F96">
        <w:rPr>
          <w:rStyle w:val="Hyperlink"/>
          <w:color w:val="auto"/>
        </w:rPr>
        <w:fldChar w:fldCharType="end"/>
      </w:r>
      <w:r w:rsidRPr="00E6584F">
        <w:rPr>
          <w:rStyle w:val="Hyperlink"/>
          <w:color w:val="auto"/>
        </w:rPr>
        <w:t xml:space="preserve"> nor the giving of, or failure to give, a </w:t>
      </w:r>
      <w:r w:rsidRPr="00E6584F">
        <w:t>direction</w:t>
      </w:r>
      <w:r w:rsidRPr="00E6584F">
        <w:rPr>
          <w:rStyle w:val="Hyperlink"/>
          <w:color w:val="auto"/>
        </w:rPr>
        <w:t xml:space="preserve"> under paragraph </w:t>
      </w:r>
      <w:r w:rsidRPr="009D0F96">
        <w:rPr>
          <w:rStyle w:val="Hyperlink"/>
          <w:color w:val="auto"/>
        </w:rPr>
        <w:fldChar w:fldCharType="begin"/>
      </w:r>
      <w:r w:rsidRPr="00E6584F">
        <w:rPr>
          <w:rStyle w:val="Hyperlink"/>
          <w:color w:val="auto"/>
        </w:rPr>
        <w:instrText xml:space="preserve"> REF _Ref445899134 \n  \* MERGEFORMAT </w:instrText>
      </w:r>
      <w:r w:rsidRPr="009D0F96">
        <w:rPr>
          <w:rStyle w:val="Hyperlink"/>
          <w:color w:val="auto"/>
        </w:rPr>
        <w:fldChar w:fldCharType="separate"/>
      </w:r>
      <w:r w:rsidR="00424517">
        <w:rPr>
          <w:rStyle w:val="Hyperlink"/>
          <w:color w:val="auto"/>
        </w:rPr>
        <w:t>(b)</w:t>
      </w:r>
      <w:r w:rsidRPr="009D0F96">
        <w:rPr>
          <w:rStyle w:val="Hyperlink"/>
          <w:color w:val="auto"/>
        </w:rPr>
        <w:fldChar w:fldCharType="end"/>
      </w:r>
      <w:r w:rsidRPr="00E6584F">
        <w:rPr>
          <w:rStyle w:val="Hyperlink"/>
          <w:color w:val="auto"/>
        </w:rPr>
        <w:t>:</w:t>
      </w:r>
    </w:p>
    <w:p w14:paraId="639DA138" w14:textId="77777777" w:rsidR="0072238D" w:rsidRPr="009D0F96" w:rsidRDefault="007B407E" w:rsidP="00F52F87">
      <w:pPr>
        <w:pStyle w:val="DefenceHeading5"/>
        <w:rPr>
          <w:rStyle w:val="Hyperlink"/>
          <w:color w:val="auto"/>
        </w:rPr>
      </w:pPr>
      <w:r w:rsidRPr="00E6584F">
        <w:rPr>
          <w:rStyle w:val="Hyperlink"/>
          <w:color w:val="auto"/>
        </w:rPr>
        <w:t xml:space="preserve">relieves the </w:t>
      </w:r>
      <w:r w:rsidRPr="00E6584F">
        <w:t>Contractor</w:t>
      </w:r>
      <w:r w:rsidRPr="00E6584F">
        <w:rPr>
          <w:rStyle w:val="Hyperlink"/>
          <w:color w:val="auto"/>
        </w:rPr>
        <w:t xml:space="preserve"> from, or alters or affects, the </w:t>
      </w:r>
      <w:r w:rsidRPr="00E6584F">
        <w:t xml:space="preserve">Contractor's </w:t>
      </w:r>
      <w:r w:rsidRPr="00E6584F">
        <w:rPr>
          <w:rStyle w:val="Hyperlink"/>
          <w:color w:val="auto"/>
        </w:rPr>
        <w:t xml:space="preserve">liabilities or responsibilities whether under the </w:t>
      </w:r>
      <w:r w:rsidRPr="00E6584F">
        <w:t xml:space="preserve">Contract </w:t>
      </w:r>
      <w:r w:rsidRPr="00E6584F">
        <w:rPr>
          <w:rStyle w:val="Hyperlink"/>
          <w:color w:val="auto"/>
        </w:rPr>
        <w:t>or otherwise at law or in equity; or</w:t>
      </w:r>
    </w:p>
    <w:p w14:paraId="313EBFFB" w14:textId="77777777" w:rsidR="0072238D" w:rsidRPr="00E6584F" w:rsidRDefault="007B407E" w:rsidP="00F52F87">
      <w:pPr>
        <w:pStyle w:val="DefenceHeading5"/>
        <w:rPr>
          <w:rStyle w:val="Hyperlink"/>
          <w:color w:val="auto"/>
        </w:rPr>
      </w:pPr>
      <w:r w:rsidRPr="00E6584F">
        <w:rPr>
          <w:rStyle w:val="Hyperlink"/>
          <w:color w:val="auto"/>
        </w:rPr>
        <w:t xml:space="preserve">prejudices the </w:t>
      </w:r>
      <w:r w:rsidRPr="00E6584F">
        <w:t>Commonwealth</w:t>
      </w:r>
      <w:r w:rsidRPr="00E6584F">
        <w:rPr>
          <w:rStyle w:val="Hyperlink"/>
          <w:color w:val="auto"/>
        </w:rPr>
        <w:t xml:space="preserve">'s rights against the </w:t>
      </w:r>
      <w:r w:rsidRPr="00E6584F">
        <w:t>Contractor</w:t>
      </w:r>
      <w:r w:rsidRPr="00E6584F">
        <w:rPr>
          <w:rStyle w:val="Hyperlink"/>
          <w:color w:val="auto"/>
        </w:rPr>
        <w:t xml:space="preserve"> whether under the </w:t>
      </w:r>
      <w:r w:rsidRPr="00E6584F">
        <w:t xml:space="preserve">Contract </w:t>
      </w:r>
      <w:r w:rsidRPr="00E6584F">
        <w:rPr>
          <w:rStyle w:val="Hyperlink"/>
          <w:color w:val="auto"/>
        </w:rPr>
        <w:t>or otherwise at law or in equity.</w:t>
      </w:r>
    </w:p>
    <w:p w14:paraId="4F57C378" w14:textId="3D5C7F6F" w:rsidR="0072238D" w:rsidRPr="00E6584F" w:rsidRDefault="007B407E" w:rsidP="00205F5F">
      <w:pPr>
        <w:pStyle w:val="DefenceHeading2"/>
      </w:pPr>
      <w:bookmarkStart w:id="1882" w:name="_Ref102350858"/>
      <w:bookmarkStart w:id="1883" w:name="_Toc12875253"/>
      <w:bookmarkStart w:id="1884" w:name="_Toc13065543"/>
      <w:bookmarkStart w:id="1885" w:name="_Toc112771640"/>
      <w:bookmarkStart w:id="1886" w:name="_Toc138183817"/>
      <w:bookmarkEnd w:id="1881"/>
      <w:r w:rsidRPr="00E6584F">
        <w:t>Allowances in Contractor's Work Fee (Delivery)</w:t>
      </w:r>
      <w:bookmarkEnd w:id="1882"/>
      <w:bookmarkEnd w:id="1883"/>
      <w:bookmarkEnd w:id="1884"/>
      <w:r w:rsidR="004D7D0F" w:rsidRPr="00E6584F">
        <w:t xml:space="preserve"> and Management Fee</w:t>
      </w:r>
      <w:bookmarkEnd w:id="1885"/>
      <w:bookmarkEnd w:id="1886"/>
    </w:p>
    <w:p w14:paraId="74F2B0C7" w14:textId="77777777" w:rsidR="0072238D" w:rsidRPr="00E6584F" w:rsidRDefault="007B407E">
      <w:pPr>
        <w:pStyle w:val="DefenceNormal"/>
        <w:keepNext/>
        <w:keepLines/>
      </w:pPr>
      <w:bookmarkStart w:id="1887" w:name="_Ref100304709"/>
      <w:r w:rsidRPr="00E6584F">
        <w:t>The Contractor acknowledges and agrees that:</w:t>
      </w:r>
      <w:bookmarkEnd w:id="1887"/>
    </w:p>
    <w:p w14:paraId="01715E65" w14:textId="625F1D7B" w:rsidR="009434D0" w:rsidRPr="00E6584F" w:rsidRDefault="00935CBC" w:rsidP="008E4AF2">
      <w:pPr>
        <w:pStyle w:val="DefenceHeading3"/>
      </w:pPr>
      <w:r w:rsidRPr="00E6584F">
        <w:t>it is deemed to have made an allowance in its lump sum</w:t>
      </w:r>
      <w:r w:rsidR="00825045" w:rsidRPr="00E6584F">
        <w:t xml:space="preserve"> </w:t>
      </w:r>
      <w:r w:rsidRPr="00E6584F">
        <w:t>Contractor's Work Fee (Delivery)</w:t>
      </w:r>
      <w:r w:rsidR="009434D0" w:rsidRPr="00E6584F">
        <w:t xml:space="preserve"> </w:t>
      </w:r>
      <w:r w:rsidRPr="00E6584F">
        <w:t>for all of the Contractor's Work (Delivery) which may be required during the Delivery Phase, other than additional Contractor's Work (Delivery):</w:t>
      </w:r>
    </w:p>
    <w:p w14:paraId="1F70E0B0" w14:textId="24B9A8DD" w:rsidR="00935CBC" w:rsidRPr="00E6584F" w:rsidRDefault="00935CBC" w:rsidP="00825045">
      <w:pPr>
        <w:pStyle w:val="DefenceHeading4"/>
      </w:pPr>
      <w:bookmarkStart w:id="1888" w:name="_Ref40092613"/>
      <w:r w:rsidRPr="00E6584F">
        <w:t>arising out of Variation</w:t>
      </w:r>
      <w:r w:rsidR="004877F2" w:rsidRPr="00E6584F">
        <w:t>s</w:t>
      </w:r>
      <w:r w:rsidRPr="00E6584F">
        <w:t xml:space="preserve"> instructed by the Contract Administrator in the Delivery Phase under clause </w:t>
      </w:r>
      <w:r w:rsidR="00886B41" w:rsidRPr="009D0F96">
        <w:fldChar w:fldCharType="begin"/>
      </w:r>
      <w:r w:rsidR="00886B41" w:rsidRPr="00E6584F">
        <w:instrText xml:space="preserve"> REF _Ref76730665 \w \h </w:instrText>
      </w:r>
      <w:r w:rsidR="00E6584F">
        <w:instrText xml:space="preserve"> \* MERGEFORMAT </w:instrText>
      </w:r>
      <w:r w:rsidR="00886B41" w:rsidRPr="009D0F96">
        <w:fldChar w:fldCharType="separate"/>
      </w:r>
      <w:r w:rsidR="00424517">
        <w:t>11</w:t>
      </w:r>
      <w:r w:rsidR="00886B41" w:rsidRPr="009D0F96">
        <w:fldChar w:fldCharType="end"/>
      </w:r>
      <w:r w:rsidRPr="00E6584F">
        <w:t xml:space="preserve"> which have a Material Effect; or</w:t>
      </w:r>
      <w:bookmarkEnd w:id="1888"/>
      <w:r w:rsidRPr="00E6584F">
        <w:t xml:space="preserve"> </w:t>
      </w:r>
    </w:p>
    <w:p w14:paraId="48687D87" w14:textId="4240FE11" w:rsidR="00935CBC" w:rsidRPr="00E6584F" w:rsidRDefault="00935CBC" w:rsidP="00825045">
      <w:pPr>
        <w:pStyle w:val="DefenceHeading4"/>
      </w:pPr>
      <w:r w:rsidRPr="00E6584F">
        <w:lastRenderedPageBreak/>
        <w:t xml:space="preserve">for which the Contractor is entitled to an adjustment under clause </w:t>
      </w:r>
      <w:r w:rsidR="00077773" w:rsidRPr="009D0F96">
        <w:fldChar w:fldCharType="begin"/>
      </w:r>
      <w:r w:rsidR="00077773" w:rsidRPr="00E6584F">
        <w:instrText xml:space="preserve"> REF _Ref464929031 \r \h </w:instrText>
      </w:r>
      <w:r w:rsidR="00755115" w:rsidRPr="00E6584F">
        <w:instrText xml:space="preserve"> \* MERGEFORMAT </w:instrText>
      </w:r>
      <w:r w:rsidR="00077773" w:rsidRPr="009D0F96">
        <w:fldChar w:fldCharType="separate"/>
      </w:r>
      <w:r w:rsidR="00424517">
        <w:t>8.19(c)</w:t>
      </w:r>
      <w:r w:rsidR="00077773" w:rsidRPr="009D0F96">
        <w:fldChar w:fldCharType="end"/>
      </w:r>
      <w:r w:rsidRPr="00E6584F">
        <w:t xml:space="preserve">, </w:t>
      </w:r>
      <w:r w:rsidR="00077773" w:rsidRPr="009D0F96">
        <w:fldChar w:fldCharType="begin"/>
      </w:r>
      <w:r w:rsidR="00077773" w:rsidRPr="00E6584F">
        <w:instrText xml:space="preserve"> REF _Ref464929602 \r \h </w:instrText>
      </w:r>
      <w:r w:rsidR="00755115" w:rsidRPr="00E6584F">
        <w:instrText xml:space="preserve"> \* MERGEFORMAT </w:instrText>
      </w:r>
      <w:r w:rsidR="00077773" w:rsidRPr="009D0F96">
        <w:fldChar w:fldCharType="separate"/>
      </w:r>
      <w:r w:rsidR="00424517">
        <w:t>8.29(d)</w:t>
      </w:r>
      <w:r w:rsidR="00077773" w:rsidRPr="009D0F96">
        <w:fldChar w:fldCharType="end"/>
      </w:r>
      <w:r w:rsidRPr="00E6584F">
        <w:t xml:space="preserve">, </w:t>
      </w:r>
      <w:r w:rsidR="00ED203E" w:rsidRPr="009D0F96">
        <w:fldChar w:fldCharType="begin"/>
      </w:r>
      <w:r w:rsidR="00ED203E" w:rsidRPr="00E6584F">
        <w:instrText xml:space="preserve"> REF _Ref47104169 \r \h </w:instrText>
      </w:r>
      <w:r w:rsidR="00D24A8E" w:rsidRPr="00E6584F">
        <w:instrText xml:space="preserve"> \* MERGEFORMAT </w:instrText>
      </w:r>
      <w:r w:rsidR="00ED203E" w:rsidRPr="009D0F96">
        <w:fldChar w:fldCharType="separate"/>
      </w:r>
      <w:r w:rsidR="00424517">
        <w:t>8.37(d)(i)</w:t>
      </w:r>
      <w:r w:rsidR="00ED203E" w:rsidRPr="009D0F96">
        <w:fldChar w:fldCharType="end"/>
      </w:r>
      <w:r w:rsidRPr="00E6584F">
        <w:t xml:space="preserve">, </w:t>
      </w:r>
      <w:r w:rsidR="00AD01CB" w:rsidRPr="009D0F96">
        <w:fldChar w:fldCharType="begin"/>
      </w:r>
      <w:r w:rsidR="00AD01CB" w:rsidRPr="00E6584F">
        <w:instrText xml:space="preserve"> REF _Ref68875333 \r \h  \* MERGEFORMAT </w:instrText>
      </w:r>
      <w:r w:rsidR="00AD01CB" w:rsidRPr="009D0F96">
        <w:fldChar w:fldCharType="separate"/>
      </w:r>
      <w:r w:rsidR="00424517">
        <w:t>10.7</w:t>
      </w:r>
      <w:r w:rsidR="00AD01CB" w:rsidRPr="009D0F96">
        <w:fldChar w:fldCharType="end"/>
      </w:r>
      <w:r w:rsidRPr="00E6584F">
        <w:t xml:space="preserve">, </w:t>
      </w:r>
      <w:r w:rsidR="00077773" w:rsidRPr="009D0F96">
        <w:fldChar w:fldCharType="begin"/>
      </w:r>
      <w:r w:rsidR="00077773" w:rsidRPr="00E6584F">
        <w:instrText xml:space="preserve"> REF _Ref464929858 \r \h </w:instrText>
      </w:r>
      <w:r w:rsidR="00755115" w:rsidRPr="00E6584F">
        <w:instrText xml:space="preserve"> \* MERGEFORMAT </w:instrText>
      </w:r>
      <w:r w:rsidR="00077773" w:rsidRPr="009D0F96">
        <w:fldChar w:fldCharType="separate"/>
      </w:r>
      <w:r w:rsidR="00424517">
        <w:t>10.8(d)(i)</w:t>
      </w:r>
      <w:r w:rsidR="00077773" w:rsidRPr="009D0F96">
        <w:fldChar w:fldCharType="end"/>
      </w:r>
      <w:r w:rsidR="00462228">
        <w:t xml:space="preserve"> or</w:t>
      </w:r>
      <w:r w:rsidRPr="00E6584F">
        <w:t xml:space="preserve"> </w:t>
      </w:r>
      <w:r w:rsidR="00077773" w:rsidRPr="009D0F96">
        <w:fldChar w:fldCharType="begin"/>
      </w:r>
      <w:r w:rsidR="00077773" w:rsidRPr="00E6584F">
        <w:instrText xml:space="preserve"> REF _Ref464827557 \r \h </w:instrText>
      </w:r>
      <w:r w:rsidR="00755115" w:rsidRPr="00E6584F">
        <w:instrText xml:space="preserve"> \* MERGEFORMAT </w:instrText>
      </w:r>
      <w:r w:rsidR="00077773" w:rsidRPr="009D0F96">
        <w:fldChar w:fldCharType="separate"/>
      </w:r>
      <w:r w:rsidR="00424517">
        <w:t>11.3(a)(iii)</w:t>
      </w:r>
      <w:r w:rsidR="00077773" w:rsidRPr="009D0F96">
        <w:fldChar w:fldCharType="end"/>
      </w:r>
      <w:r w:rsidRPr="00E6584F">
        <w:t xml:space="preserve"> or in accordance with any Special Conditions; </w:t>
      </w:r>
    </w:p>
    <w:p w14:paraId="28F61C08" w14:textId="38B085A6" w:rsidR="004D7D0F" w:rsidRPr="00E6584F" w:rsidRDefault="00D24A8E" w:rsidP="00D24A8E">
      <w:pPr>
        <w:pStyle w:val="DefenceHeading3"/>
      </w:pPr>
      <w:bookmarkStart w:id="1889" w:name="_Ref68871291"/>
      <w:r w:rsidRPr="00E6584F">
        <w:t xml:space="preserve">the </w:t>
      </w:r>
      <w:r w:rsidR="004D7D0F" w:rsidRPr="00E6584F">
        <w:t xml:space="preserve">Management Fee </w:t>
      </w:r>
      <w:bookmarkEnd w:id="1889"/>
      <w:r w:rsidR="00DC4D3E" w:rsidRPr="00E6584F">
        <w:t xml:space="preserve">is fixed and subject to adjustment only to </w:t>
      </w:r>
      <w:r w:rsidRPr="00E6584F">
        <w:t xml:space="preserve">the </w:t>
      </w:r>
      <w:r w:rsidR="00DC4D3E" w:rsidRPr="00E6584F">
        <w:t xml:space="preserve">extent </w:t>
      </w:r>
      <w:r w:rsidRPr="00E6584F">
        <w:t xml:space="preserve">provided for in clause </w:t>
      </w:r>
      <w:r w:rsidR="00404260" w:rsidRPr="009D0F96">
        <w:fldChar w:fldCharType="begin"/>
      </w:r>
      <w:r w:rsidR="00404260" w:rsidRPr="00E6584F">
        <w:instrText xml:space="preserve"> REF _Ref75776773 \r \h  \* MERGEFORMAT </w:instrText>
      </w:r>
      <w:r w:rsidR="00404260" w:rsidRPr="009D0F96">
        <w:fldChar w:fldCharType="separate"/>
      </w:r>
      <w:r w:rsidR="00424517">
        <w:t>11.3(a)(iv)</w:t>
      </w:r>
      <w:r w:rsidR="00404260" w:rsidRPr="009D0F96">
        <w:fldChar w:fldCharType="end"/>
      </w:r>
      <w:r w:rsidRPr="00E6584F">
        <w:t>; and</w:t>
      </w:r>
      <w:r w:rsidR="00DC4D3E" w:rsidRPr="00E6584F">
        <w:rPr>
          <w:b/>
          <w:i/>
        </w:rPr>
        <w:t xml:space="preserve">  </w:t>
      </w:r>
    </w:p>
    <w:p w14:paraId="6BA489B8" w14:textId="55526F20" w:rsidR="0072238D" w:rsidRPr="00E6584F" w:rsidRDefault="007B407E" w:rsidP="00F52F87">
      <w:pPr>
        <w:pStyle w:val="DefenceHeading3"/>
        <w:keepNext/>
      </w:pPr>
      <w:r w:rsidRPr="00E6584F">
        <w:t xml:space="preserve">to the extent permitted by law: </w:t>
      </w:r>
    </w:p>
    <w:p w14:paraId="22444458" w14:textId="15AC2CBA" w:rsidR="0072238D" w:rsidRPr="00E6584F" w:rsidRDefault="007B407E" w:rsidP="00F52F87">
      <w:pPr>
        <w:pStyle w:val="DefenceHeading4"/>
      </w:pPr>
      <w:r w:rsidRPr="00E6584F">
        <w:t>it will not be entitled to any increase in the Contractor's Work Fee (Delivery)</w:t>
      </w:r>
      <w:r w:rsidR="004D7D0F" w:rsidRPr="00E6584F">
        <w:t xml:space="preserve"> or the Management Fee</w:t>
      </w:r>
      <w:r w:rsidRPr="00E6584F">
        <w:t>; and</w:t>
      </w:r>
    </w:p>
    <w:p w14:paraId="2FFE980C" w14:textId="7DA4CDEB" w:rsidR="0072238D" w:rsidRPr="00E6584F" w:rsidRDefault="007B407E" w:rsidP="00F52F87">
      <w:pPr>
        <w:pStyle w:val="DefenceHeading4"/>
      </w:pPr>
      <w:r w:rsidRPr="00E6584F">
        <w:t xml:space="preserve">it will not be entitled to make (nor will the Commonwealth be liable upon) any Claim, </w:t>
      </w:r>
    </w:p>
    <w:p w14:paraId="551BC10D" w14:textId="77777777" w:rsidR="0072238D" w:rsidRPr="00E6584F" w:rsidRDefault="007B407E">
      <w:pPr>
        <w:pStyle w:val="DefenceIndent"/>
        <w:keepNext/>
      </w:pPr>
      <w:r w:rsidRPr="00E6584F">
        <w:t xml:space="preserve">arising out of or in connection with any Variation instructed by the Contract Administrator during the Delivery Phase, other than: </w:t>
      </w:r>
    </w:p>
    <w:p w14:paraId="78B853BA" w14:textId="12B376CA" w:rsidR="004D7D0F" w:rsidRPr="00E6584F" w:rsidRDefault="007B407E" w:rsidP="006B174C">
      <w:pPr>
        <w:pStyle w:val="DefenceHeading4"/>
      </w:pPr>
      <w:r w:rsidRPr="00E6584F">
        <w:t>under paragraph</w:t>
      </w:r>
      <w:r w:rsidR="00935EF0" w:rsidRPr="00E6584F">
        <w:t>s</w:t>
      </w:r>
      <w:r w:rsidRPr="00E6584F">
        <w:t> </w:t>
      </w:r>
      <w:r w:rsidR="00750258" w:rsidRPr="009D0F96">
        <w:fldChar w:fldCharType="begin"/>
      </w:r>
      <w:r w:rsidR="00750258" w:rsidRPr="00E6584F">
        <w:instrText xml:space="preserve"> REF _Ref40092613 \r \h </w:instrText>
      </w:r>
      <w:r w:rsidR="006B174C" w:rsidRPr="00E6584F">
        <w:instrText xml:space="preserve"> \* MERGEFORMAT </w:instrText>
      </w:r>
      <w:r w:rsidR="00750258" w:rsidRPr="009D0F96">
        <w:fldChar w:fldCharType="separate"/>
      </w:r>
      <w:r w:rsidR="00424517">
        <w:t>(a)(i)</w:t>
      </w:r>
      <w:r w:rsidR="00750258" w:rsidRPr="009D0F96">
        <w:fldChar w:fldCharType="end"/>
      </w:r>
      <w:r w:rsidRPr="00E6584F">
        <w:t xml:space="preserve"> </w:t>
      </w:r>
      <w:r w:rsidR="009434D0" w:rsidRPr="00E6584F">
        <w:t xml:space="preserve">or </w:t>
      </w:r>
      <w:r w:rsidR="009434D0" w:rsidRPr="009D0F96">
        <w:fldChar w:fldCharType="begin"/>
      </w:r>
      <w:r w:rsidR="009434D0" w:rsidRPr="00E6584F">
        <w:instrText xml:space="preserve"> REF _Ref68871291 \r \h </w:instrText>
      </w:r>
      <w:r w:rsidR="00E6584F">
        <w:instrText xml:space="preserve"> \* MERGEFORMAT </w:instrText>
      </w:r>
      <w:r w:rsidR="009434D0" w:rsidRPr="009D0F96">
        <w:fldChar w:fldCharType="separate"/>
      </w:r>
      <w:r w:rsidR="00424517">
        <w:t>(b)</w:t>
      </w:r>
      <w:r w:rsidR="009434D0" w:rsidRPr="009D0F96">
        <w:fldChar w:fldCharType="end"/>
      </w:r>
      <w:r w:rsidRPr="00E6584F">
        <w:t>;</w:t>
      </w:r>
      <w:r w:rsidR="009434D0" w:rsidRPr="00E6584F">
        <w:t xml:space="preserve"> or </w:t>
      </w:r>
    </w:p>
    <w:p w14:paraId="71CFC272" w14:textId="44C92C5F" w:rsidR="00121586" w:rsidRPr="00E6584F" w:rsidRDefault="007B407E" w:rsidP="00F52F87">
      <w:pPr>
        <w:pStyle w:val="DefenceHeading4"/>
      </w:pPr>
      <w:r w:rsidRPr="00E6584F">
        <w:t xml:space="preserve">for Reimbursable Costs. </w:t>
      </w:r>
    </w:p>
    <w:p w14:paraId="613837FF" w14:textId="497AA805" w:rsidR="0072238D" w:rsidRPr="00E6584F" w:rsidRDefault="00121586" w:rsidP="00B178ED">
      <w:pPr>
        <w:pStyle w:val="DefenceNormal"/>
      </w:pPr>
      <w:r w:rsidRPr="00E6584F">
        <w:br w:type="page"/>
      </w:r>
    </w:p>
    <w:p w14:paraId="4A638BB8" w14:textId="77777777" w:rsidR="0072238D" w:rsidRPr="00E6584F" w:rsidRDefault="007B407E" w:rsidP="00F52F87">
      <w:pPr>
        <w:pStyle w:val="DefenceHeading1"/>
      </w:pPr>
      <w:bookmarkStart w:id="1890" w:name="_Toc490386603"/>
      <w:bookmarkStart w:id="1891" w:name="_Toc490392164"/>
      <w:bookmarkStart w:id="1892" w:name="_Toc490392342"/>
      <w:bookmarkStart w:id="1893" w:name="_Toc16493356"/>
      <w:bookmarkStart w:id="1894" w:name="_Ref72470146"/>
      <w:bookmarkStart w:id="1895" w:name="_Ref72473664"/>
      <w:bookmarkStart w:id="1896" w:name="_Ref450739590"/>
      <w:bookmarkStart w:id="1897" w:name="_Toc12875254"/>
      <w:bookmarkStart w:id="1898" w:name="_Toc13065544"/>
      <w:bookmarkStart w:id="1899" w:name="_Toc112771641"/>
      <w:bookmarkStart w:id="1900" w:name="_Toc138183818"/>
      <w:r w:rsidRPr="00E6584F">
        <w:lastRenderedPageBreak/>
        <w:t>PAYMENT</w:t>
      </w:r>
      <w:bookmarkEnd w:id="1890"/>
      <w:bookmarkEnd w:id="1891"/>
      <w:bookmarkEnd w:id="1892"/>
      <w:bookmarkEnd w:id="1893"/>
      <w:bookmarkEnd w:id="1894"/>
      <w:bookmarkEnd w:id="1895"/>
      <w:bookmarkEnd w:id="1896"/>
      <w:bookmarkEnd w:id="1897"/>
      <w:bookmarkEnd w:id="1898"/>
      <w:bookmarkEnd w:id="1899"/>
      <w:bookmarkEnd w:id="1900"/>
    </w:p>
    <w:p w14:paraId="67F3F8DE" w14:textId="77777777" w:rsidR="0072238D" w:rsidRPr="00E6584F" w:rsidRDefault="007B407E" w:rsidP="00205F5F">
      <w:pPr>
        <w:pStyle w:val="DefenceHeading2"/>
      </w:pPr>
      <w:bookmarkStart w:id="1901" w:name="_Toc490386604"/>
      <w:bookmarkStart w:id="1902" w:name="_Toc490392165"/>
      <w:bookmarkStart w:id="1903" w:name="_Toc490392343"/>
      <w:bookmarkStart w:id="1904" w:name="_Toc16493357"/>
      <w:bookmarkStart w:id="1905" w:name="_Toc12875255"/>
      <w:bookmarkStart w:id="1906" w:name="_Toc13065545"/>
      <w:bookmarkStart w:id="1907" w:name="_Toc112771642"/>
      <w:bookmarkStart w:id="1908" w:name="_Toc138183819"/>
      <w:r w:rsidRPr="00E6584F">
        <w:t>Payment Obligation</w:t>
      </w:r>
      <w:bookmarkEnd w:id="1901"/>
      <w:bookmarkEnd w:id="1902"/>
      <w:bookmarkEnd w:id="1903"/>
      <w:bookmarkEnd w:id="1904"/>
      <w:bookmarkEnd w:id="1905"/>
      <w:bookmarkEnd w:id="1906"/>
      <w:bookmarkEnd w:id="1907"/>
      <w:bookmarkEnd w:id="1908"/>
    </w:p>
    <w:p w14:paraId="159F537D" w14:textId="156B1BE2" w:rsidR="0072238D" w:rsidRPr="00E6584F" w:rsidRDefault="007B407E">
      <w:pPr>
        <w:pStyle w:val="DefenceNormal"/>
        <w:keepNext/>
        <w:rPr>
          <w:b/>
          <w:i/>
        </w:rPr>
      </w:pPr>
      <w:r w:rsidRPr="00E6584F">
        <w:rPr>
          <w:szCs w:val="22"/>
        </w:rPr>
        <w:t>Subject to clause </w:t>
      </w:r>
      <w:r w:rsidR="002516E8" w:rsidRPr="009D0F96">
        <w:rPr>
          <w:szCs w:val="22"/>
        </w:rPr>
        <w:fldChar w:fldCharType="begin"/>
      </w:r>
      <w:r w:rsidR="002516E8" w:rsidRPr="00E6584F">
        <w:rPr>
          <w:szCs w:val="22"/>
        </w:rPr>
        <w:instrText xml:space="preserve"> REF _Ref72470009 \w \h  \* MERGEFORMAT </w:instrText>
      </w:r>
      <w:r w:rsidR="002516E8" w:rsidRPr="009D0F96">
        <w:rPr>
          <w:szCs w:val="22"/>
        </w:rPr>
      </w:r>
      <w:r w:rsidR="002516E8" w:rsidRPr="009D0F96">
        <w:rPr>
          <w:szCs w:val="22"/>
        </w:rPr>
        <w:fldChar w:fldCharType="separate"/>
      </w:r>
      <w:r w:rsidR="00424517">
        <w:rPr>
          <w:szCs w:val="22"/>
        </w:rPr>
        <w:t>12.17</w:t>
      </w:r>
      <w:r w:rsidR="002516E8" w:rsidRPr="009D0F96">
        <w:rPr>
          <w:szCs w:val="22"/>
        </w:rPr>
        <w:fldChar w:fldCharType="end"/>
      </w:r>
      <w:r w:rsidR="002516E8" w:rsidRPr="00E6584F">
        <w:rPr>
          <w:szCs w:val="22"/>
        </w:rPr>
        <w:t xml:space="preserve"> </w:t>
      </w:r>
      <w:r w:rsidRPr="00E6584F">
        <w:rPr>
          <w:szCs w:val="22"/>
        </w:rPr>
        <w:t>and to any other right to set</w:t>
      </w:r>
      <w:r w:rsidRPr="00E6584F">
        <w:rPr>
          <w:szCs w:val="22"/>
        </w:rPr>
        <w:noBreakHyphen/>
        <w:t xml:space="preserve">off which the </w:t>
      </w:r>
      <w:r w:rsidRPr="00E6584F">
        <w:t>Commonwealth</w:t>
      </w:r>
      <w:r w:rsidRPr="00E6584F">
        <w:rPr>
          <w:szCs w:val="22"/>
        </w:rPr>
        <w:t xml:space="preserve"> may have, the </w:t>
      </w:r>
      <w:r w:rsidRPr="00E6584F">
        <w:t>Commonwealth</w:t>
      </w:r>
      <w:r w:rsidRPr="00E6584F">
        <w:rPr>
          <w:szCs w:val="22"/>
        </w:rPr>
        <w:t xml:space="preserve"> will pay the </w:t>
      </w:r>
      <w:r w:rsidRPr="00E6584F">
        <w:t>Contractor</w:t>
      </w:r>
      <w:r w:rsidRPr="00E6584F">
        <w:rPr>
          <w:szCs w:val="22"/>
        </w:rPr>
        <w:t xml:space="preserve"> in progressive payments as follows:</w:t>
      </w:r>
      <w:r w:rsidRPr="00E6584F">
        <w:t xml:space="preserve"> </w:t>
      </w:r>
    </w:p>
    <w:p w14:paraId="1C529909" w14:textId="77777777" w:rsidR="0072238D" w:rsidRPr="00E6584F" w:rsidRDefault="007B407E" w:rsidP="00F52F87">
      <w:pPr>
        <w:pStyle w:val="DefenceHeading3"/>
      </w:pPr>
      <w:r w:rsidRPr="00E6584F">
        <w:t>the Contractor's Work Fee (Planning) in instalments in accordance with the Milestone Fee Payment Schedule;</w:t>
      </w:r>
    </w:p>
    <w:p w14:paraId="27C5B1B5" w14:textId="77777777" w:rsidR="0072238D" w:rsidRPr="00E6584F" w:rsidRDefault="007B407E" w:rsidP="00F52F87">
      <w:pPr>
        <w:pStyle w:val="DefenceHeading3"/>
      </w:pPr>
      <w:r w:rsidRPr="00E6584F">
        <w:t xml:space="preserve">the Reimbursable Costs (both during the Planning Phase and, if the Commonwealth proceeds to the Delivery Phase, the Delivery Phase), in monthly instalments based on the contract value of the Reimbursable Work which has been carried out; </w:t>
      </w:r>
    </w:p>
    <w:p w14:paraId="663F3283" w14:textId="77777777" w:rsidR="0072238D" w:rsidRPr="00E6584F" w:rsidRDefault="007B407E" w:rsidP="00F52F87">
      <w:pPr>
        <w:pStyle w:val="DefenceHeading3"/>
        <w:keepNext/>
      </w:pPr>
      <w:r w:rsidRPr="00E6584F">
        <w:t>if the Commonwealth proceeds to the Delivery Phase - the:</w:t>
      </w:r>
    </w:p>
    <w:p w14:paraId="2181A98D" w14:textId="77777777" w:rsidR="0072238D" w:rsidRPr="00E6584F" w:rsidRDefault="007B407E" w:rsidP="00F52F87">
      <w:pPr>
        <w:pStyle w:val="DefenceHeading4"/>
      </w:pPr>
      <w:r w:rsidRPr="00E6584F">
        <w:t>Contractor's Work Fee (Delivery); and</w:t>
      </w:r>
    </w:p>
    <w:p w14:paraId="06525786" w14:textId="77777777" w:rsidR="0072238D" w:rsidRPr="00E6584F" w:rsidRDefault="007B407E" w:rsidP="00F52F87">
      <w:pPr>
        <w:pStyle w:val="DefenceHeading4"/>
      </w:pPr>
      <w:r w:rsidRPr="00E6584F">
        <w:t>Management Fee,</w:t>
      </w:r>
    </w:p>
    <w:p w14:paraId="1FF4663B" w14:textId="02371FDF" w:rsidR="0072238D" w:rsidRPr="00E6584F" w:rsidRDefault="007B407E">
      <w:pPr>
        <w:pStyle w:val="DefenceIndent"/>
        <w:rPr>
          <w:b/>
          <w:i/>
        </w:rPr>
      </w:pPr>
      <w:r w:rsidRPr="00E6584F">
        <w:t>in instalments in accordance with the Milestone Fee Payment Schedule;</w:t>
      </w:r>
      <w:r w:rsidR="00343908" w:rsidRPr="00E6584F">
        <w:t xml:space="preserve"> </w:t>
      </w:r>
      <w:r w:rsidR="00483DEA" w:rsidRPr="00E6584F">
        <w:t>and</w:t>
      </w:r>
      <w:r w:rsidR="00343908" w:rsidRPr="00E6584F">
        <w:t xml:space="preserve"> </w:t>
      </w:r>
    </w:p>
    <w:p w14:paraId="4609E4CC" w14:textId="77777777" w:rsidR="0072238D" w:rsidRPr="00E6584F" w:rsidRDefault="007B407E" w:rsidP="00F52F87">
      <w:pPr>
        <w:pStyle w:val="DefenceHeading3"/>
        <w:rPr>
          <w:b/>
        </w:rPr>
      </w:pPr>
      <w:r w:rsidRPr="00E6584F">
        <w:t>any other amounts which are payable by the Commonwealth under the Contract.</w:t>
      </w:r>
    </w:p>
    <w:p w14:paraId="049B43D9" w14:textId="77777777" w:rsidR="0072238D" w:rsidRPr="00E6584F" w:rsidRDefault="007B407E" w:rsidP="00205F5F">
      <w:pPr>
        <w:pStyle w:val="DefenceHeading2"/>
      </w:pPr>
      <w:bookmarkStart w:id="1909" w:name="_Toc490386605"/>
      <w:bookmarkStart w:id="1910" w:name="_Toc490392166"/>
      <w:bookmarkStart w:id="1911" w:name="_Toc490392344"/>
      <w:bookmarkStart w:id="1912" w:name="_Toc16493358"/>
      <w:bookmarkStart w:id="1913" w:name="_Ref72336489"/>
      <w:bookmarkStart w:id="1914" w:name="_Ref72470107"/>
      <w:bookmarkStart w:id="1915" w:name="_Ref72470115"/>
      <w:bookmarkStart w:id="1916" w:name="_Ref72470166"/>
      <w:bookmarkStart w:id="1917" w:name="_Ref72470175"/>
      <w:bookmarkStart w:id="1918" w:name="_Ref72470357"/>
      <w:bookmarkStart w:id="1919" w:name="_Ref72470505"/>
      <w:bookmarkStart w:id="1920" w:name="_Ref72470525"/>
      <w:bookmarkStart w:id="1921" w:name="_Ref72470850"/>
      <w:bookmarkStart w:id="1922" w:name="_Ref72471161"/>
      <w:bookmarkStart w:id="1923" w:name="_Ref72474323"/>
      <w:bookmarkStart w:id="1924" w:name="_Ref93719543"/>
      <w:bookmarkStart w:id="1925" w:name="_Ref93720254"/>
      <w:bookmarkStart w:id="1926" w:name="_Ref95625944"/>
      <w:bookmarkStart w:id="1927" w:name="_Ref99931702"/>
      <w:bookmarkStart w:id="1928" w:name="_Ref99931832"/>
      <w:bookmarkStart w:id="1929" w:name="_Ref99936353"/>
      <w:bookmarkStart w:id="1930" w:name="_Ref120340962"/>
      <w:bookmarkStart w:id="1931" w:name="_Ref120341022"/>
      <w:bookmarkStart w:id="1932" w:name="_Ref120341735"/>
      <w:bookmarkStart w:id="1933" w:name="_Ref121119742"/>
      <w:bookmarkStart w:id="1934" w:name="_Ref422389134"/>
      <w:bookmarkStart w:id="1935" w:name="_Ref445723095"/>
      <w:bookmarkStart w:id="1936" w:name="_Ref445899841"/>
      <w:bookmarkStart w:id="1937" w:name="_Ref445899942"/>
      <w:bookmarkStart w:id="1938" w:name="_Ref448946635"/>
      <w:bookmarkStart w:id="1939" w:name="_Ref449445348"/>
      <w:bookmarkStart w:id="1940" w:name="_Ref453751946"/>
      <w:bookmarkStart w:id="1941" w:name="_Ref500415642"/>
      <w:bookmarkStart w:id="1942" w:name="_Toc12875256"/>
      <w:bookmarkStart w:id="1943" w:name="_Toc13065546"/>
      <w:bookmarkStart w:id="1944" w:name="_Ref71874449"/>
      <w:bookmarkStart w:id="1945" w:name="_Toc112771643"/>
      <w:bookmarkStart w:id="1946" w:name="_Ref116030354"/>
      <w:bookmarkStart w:id="1947" w:name="_Ref116031732"/>
      <w:bookmarkStart w:id="1948" w:name="_Ref116040934"/>
      <w:bookmarkStart w:id="1949" w:name="_Toc138183820"/>
      <w:r w:rsidRPr="00E6584F">
        <w:t>Payment Claims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53869839" w14:textId="20FECA7A" w:rsidR="0072238D" w:rsidRPr="00E6584F" w:rsidRDefault="00AD550A">
      <w:pPr>
        <w:pStyle w:val="DefenceNormal"/>
        <w:keepNext/>
      </w:pPr>
      <w:r w:rsidRPr="00E6584F">
        <w:rPr>
          <w:szCs w:val="22"/>
        </w:rPr>
        <w:t>T</w:t>
      </w:r>
      <w:r w:rsidR="007B407E" w:rsidRPr="00E6584F">
        <w:rPr>
          <w:szCs w:val="22"/>
        </w:rPr>
        <w:t xml:space="preserve">he </w:t>
      </w:r>
      <w:r w:rsidR="007B407E" w:rsidRPr="00E6584F">
        <w:t>Contractor</w:t>
      </w:r>
      <w:r w:rsidR="007B407E" w:rsidRPr="00E6584F">
        <w:rPr>
          <w:szCs w:val="22"/>
        </w:rPr>
        <w:t xml:space="preserve"> must give the </w:t>
      </w:r>
      <w:r w:rsidR="007B407E" w:rsidRPr="00E6584F">
        <w:t>Contract Administrator</w:t>
      </w:r>
      <w:r w:rsidR="007B407E" w:rsidRPr="00E6584F">
        <w:rPr>
          <w:szCs w:val="22"/>
        </w:rPr>
        <w:t xml:space="preserve"> claims for payment on account of all amounts then payable by the </w:t>
      </w:r>
      <w:r w:rsidR="007B407E" w:rsidRPr="00E6584F">
        <w:t>Commonwealth</w:t>
      </w:r>
      <w:r w:rsidR="007B407E" w:rsidRPr="00E6584F">
        <w:rPr>
          <w:szCs w:val="22"/>
        </w:rPr>
        <w:t xml:space="preserve"> to the </w:t>
      </w:r>
      <w:r w:rsidR="007B407E" w:rsidRPr="00E6584F">
        <w:t>Contractor</w:t>
      </w:r>
      <w:r w:rsidR="007B407E" w:rsidRPr="00E6584F">
        <w:rPr>
          <w:szCs w:val="26"/>
        </w:rPr>
        <w:t xml:space="preserve"> </w:t>
      </w:r>
      <w:r w:rsidR="007B407E" w:rsidRPr="00E6584F">
        <w:rPr>
          <w:szCs w:val="22"/>
        </w:rPr>
        <w:t xml:space="preserve">under the </w:t>
      </w:r>
      <w:r w:rsidR="007B407E" w:rsidRPr="00E6584F">
        <w:t>Contract</w:t>
      </w:r>
      <w:r w:rsidR="007B407E" w:rsidRPr="00E6584F">
        <w:rPr>
          <w:szCs w:val="22"/>
        </w:rPr>
        <w:t>:</w:t>
      </w:r>
    </w:p>
    <w:p w14:paraId="6D8AABFB" w14:textId="6C2146CF" w:rsidR="0072238D" w:rsidRPr="00E6584F" w:rsidRDefault="007B407E" w:rsidP="00F52F87">
      <w:pPr>
        <w:pStyle w:val="DefenceHeading3"/>
      </w:pPr>
      <w:bookmarkStart w:id="1950" w:name="_Ref100304896"/>
      <w:bookmarkStart w:id="1951" w:name="_Ref99940847"/>
      <w:r w:rsidRPr="00E6584F">
        <w:t>monthly, at the times specified in the Contract Particulars until Completion or termination of the Contract (whichever is earlier);</w:t>
      </w:r>
      <w:bookmarkEnd w:id="1950"/>
      <w:r w:rsidRPr="00E6584F">
        <w:t xml:space="preserve"> </w:t>
      </w:r>
      <w:bookmarkEnd w:id="1951"/>
    </w:p>
    <w:p w14:paraId="7BF49DE3" w14:textId="1CD8C522" w:rsidR="0072238D" w:rsidRPr="00E6584F" w:rsidRDefault="007B407E" w:rsidP="00F52F87">
      <w:pPr>
        <w:pStyle w:val="DefenceHeading3"/>
      </w:pPr>
      <w:bookmarkStart w:id="1952" w:name="_Ref111269209"/>
      <w:r w:rsidRPr="00E6584F">
        <w:t xml:space="preserve">unless terminated earlier, after Completion or the Defects Liability Period within the time required by </w:t>
      </w:r>
      <w:r w:rsidRPr="007A7DCC">
        <w:t>clause </w:t>
      </w:r>
      <w:r w:rsidR="002516E8" w:rsidRPr="009D0F96">
        <w:fldChar w:fldCharType="begin"/>
      </w:r>
      <w:r w:rsidR="002516E8" w:rsidRPr="007A7DCC">
        <w:instrText xml:space="preserve"> REF _Ref98748195 \w \h  \* MERGEFORMAT </w:instrText>
      </w:r>
      <w:r w:rsidR="002516E8" w:rsidRPr="009D0F96">
        <w:fldChar w:fldCharType="separate"/>
      </w:r>
      <w:r w:rsidR="00424517">
        <w:t>12.11</w:t>
      </w:r>
      <w:r w:rsidR="002516E8" w:rsidRPr="009D0F96">
        <w:fldChar w:fldCharType="end"/>
      </w:r>
      <w:r w:rsidR="002516E8" w:rsidRPr="007A7DCC">
        <w:t xml:space="preserve"> </w:t>
      </w:r>
      <w:r w:rsidRPr="007A7DCC">
        <w:t xml:space="preserve">or </w:t>
      </w:r>
      <w:r w:rsidR="002516E8" w:rsidRPr="004E1971">
        <w:fldChar w:fldCharType="begin"/>
      </w:r>
      <w:r w:rsidR="002516E8" w:rsidRPr="007A7DCC">
        <w:instrText xml:space="preserve"> REF _Ref99932777 \w \h  \* MERGEFORMAT </w:instrText>
      </w:r>
      <w:r w:rsidR="002516E8" w:rsidRPr="004E1971">
        <w:fldChar w:fldCharType="separate"/>
      </w:r>
      <w:r w:rsidR="00424517">
        <w:t>12.13</w:t>
      </w:r>
      <w:r w:rsidR="002516E8" w:rsidRPr="004E1971">
        <w:fldChar w:fldCharType="end"/>
      </w:r>
      <w:r w:rsidRPr="007A7DCC">
        <w:t>;</w:t>
      </w:r>
      <w:bookmarkEnd w:id="1952"/>
      <w:r w:rsidRPr="00E6584F">
        <w:t xml:space="preserve"> </w:t>
      </w:r>
      <w:r w:rsidR="007B7DC4" w:rsidRPr="00E6584F">
        <w:t xml:space="preserve"> </w:t>
      </w:r>
    </w:p>
    <w:p w14:paraId="725A0845" w14:textId="77777777" w:rsidR="0072238D" w:rsidRPr="00E6584F" w:rsidRDefault="007B407E" w:rsidP="00F52F87">
      <w:pPr>
        <w:pStyle w:val="DefenceHeading3"/>
      </w:pPr>
      <w:bookmarkStart w:id="1953" w:name="_Ref92165481"/>
      <w:r w:rsidRPr="00E6584F">
        <w:t>in the format set out in the Schedule of Collateral Documents or in any other format which the Contract Administrator reasonably requires;</w:t>
      </w:r>
      <w:bookmarkEnd w:id="1953"/>
    </w:p>
    <w:p w14:paraId="02FC342F" w14:textId="77777777" w:rsidR="0072238D" w:rsidRPr="00E6584F" w:rsidRDefault="007B407E" w:rsidP="00F52F87">
      <w:pPr>
        <w:pStyle w:val="DefenceHeading3"/>
      </w:pPr>
      <w:r w:rsidRPr="00E6584F">
        <w:t>which are based on the Table of Variation Rates and Prices to the extent this is relevant;</w:t>
      </w:r>
    </w:p>
    <w:p w14:paraId="206A9EF5" w14:textId="1BE1B710" w:rsidR="0072238D" w:rsidRPr="00E6584F" w:rsidRDefault="007B407E" w:rsidP="00F52F87">
      <w:pPr>
        <w:pStyle w:val="DefenceHeading3"/>
        <w:keepNext/>
      </w:pPr>
      <w:r w:rsidRPr="00E6584F">
        <w:t>which show separately the amounts (if any) claimed on account of</w:t>
      </w:r>
      <w:r w:rsidR="00146D56" w:rsidRPr="00E6584F">
        <w:t xml:space="preserve"> (including as applicable the currency or currencies in which it is claimed</w:t>
      </w:r>
      <w:r w:rsidR="007B7DC4" w:rsidRPr="00E6584F">
        <w:t xml:space="preserve">, which currencies must be in accordance with the breakdown in </w:t>
      </w:r>
      <w:r w:rsidR="005C6CC4">
        <w:t>the Milestone Fee Payment Schedule</w:t>
      </w:r>
      <w:r w:rsidR="00146D56" w:rsidRPr="00E6584F">
        <w:t>)</w:t>
      </w:r>
      <w:r w:rsidRPr="00E6584F">
        <w:t>:</w:t>
      </w:r>
    </w:p>
    <w:p w14:paraId="3560D31B" w14:textId="77777777" w:rsidR="0072238D" w:rsidRPr="00E6584F" w:rsidRDefault="007B407E" w:rsidP="00F52F87">
      <w:pPr>
        <w:pStyle w:val="DefenceHeading4"/>
      </w:pPr>
      <w:r w:rsidRPr="00E6584F">
        <w:t>the Contractor's Work Fee (Planning);</w:t>
      </w:r>
    </w:p>
    <w:p w14:paraId="5E8F82D5" w14:textId="77777777" w:rsidR="0072238D" w:rsidRPr="00E6584F" w:rsidRDefault="007B407E" w:rsidP="00F52F87">
      <w:pPr>
        <w:pStyle w:val="DefenceHeading4"/>
        <w:keepNext/>
      </w:pPr>
      <w:r w:rsidRPr="00E6584F">
        <w:t>the Reimbursable Costs payable to:</w:t>
      </w:r>
    </w:p>
    <w:p w14:paraId="429AFEEB" w14:textId="2C3991FF" w:rsidR="0072238D" w:rsidRPr="00E6584F" w:rsidRDefault="007B407E" w:rsidP="00F52F87">
      <w:pPr>
        <w:pStyle w:val="DefenceHeading5"/>
      </w:pPr>
      <w:r w:rsidRPr="00E6584F">
        <w:t>Subcontractor</w:t>
      </w:r>
      <w:r w:rsidR="00832B68" w:rsidRPr="00E6584F">
        <w:t>s</w:t>
      </w:r>
      <w:r w:rsidRPr="00E6584F">
        <w:t xml:space="preserve">; and </w:t>
      </w:r>
    </w:p>
    <w:p w14:paraId="4F325988" w14:textId="77777777" w:rsidR="0072238D" w:rsidRPr="00E6584F" w:rsidRDefault="007B407E" w:rsidP="00F52F87">
      <w:pPr>
        <w:pStyle w:val="DefenceHeading5"/>
      </w:pPr>
      <w:r w:rsidRPr="00E6584F">
        <w:t>the Contractor;</w:t>
      </w:r>
    </w:p>
    <w:p w14:paraId="59A1A047" w14:textId="77777777" w:rsidR="0072238D" w:rsidRPr="00E6584F" w:rsidRDefault="007B407E" w:rsidP="00F52F87">
      <w:pPr>
        <w:pStyle w:val="DefenceHeading4"/>
      </w:pPr>
      <w:r w:rsidRPr="00E6584F">
        <w:t>the Contractor's Work Fee (Delivery);</w:t>
      </w:r>
    </w:p>
    <w:p w14:paraId="288EB6E2" w14:textId="3D3EC4BC" w:rsidR="0072238D" w:rsidRPr="00E6584F" w:rsidRDefault="007B407E" w:rsidP="00D15526">
      <w:pPr>
        <w:pStyle w:val="DefenceHeading4"/>
      </w:pPr>
      <w:r w:rsidRPr="00E6584F">
        <w:t xml:space="preserve">the Management Fee; </w:t>
      </w:r>
      <w:r w:rsidR="00483DEA" w:rsidRPr="00E6584F">
        <w:t>and</w:t>
      </w:r>
    </w:p>
    <w:p w14:paraId="68BE5038" w14:textId="77777777" w:rsidR="0072238D" w:rsidRPr="00E6584F" w:rsidRDefault="007B407E" w:rsidP="00D15526">
      <w:pPr>
        <w:pStyle w:val="DefenceHeading4"/>
      </w:pPr>
      <w:r w:rsidRPr="00E6584F">
        <w:t>all other amounts then payable by the Commonwealth</w:t>
      </w:r>
      <w:r w:rsidRPr="00E6584F">
        <w:rPr>
          <w:szCs w:val="22"/>
        </w:rPr>
        <w:t xml:space="preserve"> to the </w:t>
      </w:r>
      <w:r w:rsidRPr="00E6584F">
        <w:t>Contractor</w:t>
      </w:r>
      <w:r w:rsidRPr="00E6584F">
        <w:rPr>
          <w:szCs w:val="22"/>
        </w:rPr>
        <w:t xml:space="preserve"> under the </w:t>
      </w:r>
      <w:r w:rsidRPr="00E6584F">
        <w:t xml:space="preserve">Contract; and </w:t>
      </w:r>
    </w:p>
    <w:p w14:paraId="68187418" w14:textId="77777777" w:rsidR="0072238D" w:rsidRPr="00E6584F" w:rsidRDefault="007B407E" w:rsidP="00D15526">
      <w:pPr>
        <w:pStyle w:val="DefenceHeading3"/>
      </w:pPr>
      <w:bookmarkStart w:id="1954" w:name="_Ref464133133"/>
      <w:bookmarkStart w:id="1955" w:name="_Ref98729286"/>
      <w:bookmarkStart w:id="1956" w:name="_Toc490386606"/>
      <w:bookmarkStart w:id="1957" w:name="_Toc490392167"/>
      <w:bookmarkStart w:id="1958" w:name="_Toc490392345"/>
      <w:bookmarkStart w:id="1959" w:name="_Toc16493359"/>
      <w:bookmarkStart w:id="1960" w:name="_Ref72336041"/>
      <w:bookmarkStart w:id="1961" w:name="_Ref72336126"/>
      <w:bookmarkStart w:id="1962" w:name="_Ref72470022"/>
      <w:bookmarkStart w:id="1963" w:name="_Ref72470127"/>
      <w:bookmarkStart w:id="1964" w:name="_Ref72470159"/>
      <w:bookmarkStart w:id="1965" w:name="_Ref72470369"/>
      <w:bookmarkStart w:id="1966" w:name="_Ref72470498"/>
      <w:bookmarkStart w:id="1967" w:name="_Ref72470861"/>
      <w:bookmarkStart w:id="1968" w:name="_Ref72471405"/>
      <w:bookmarkStart w:id="1969" w:name="_Ref72554605"/>
      <w:bookmarkStart w:id="1970" w:name="_Ref93719824"/>
      <w:r w:rsidRPr="00E6584F">
        <w:t>which set out or attach sufficient details, calculations, supporting documentation and other information in respect of all amounts claimed by the Contractor:</w:t>
      </w:r>
      <w:bookmarkEnd w:id="1954"/>
    </w:p>
    <w:p w14:paraId="0D2AB150" w14:textId="77777777" w:rsidR="0072238D" w:rsidRPr="00E6584F" w:rsidRDefault="007B407E" w:rsidP="00F52F87">
      <w:pPr>
        <w:pStyle w:val="DefenceHeading4"/>
      </w:pPr>
      <w:r w:rsidRPr="00E6584F">
        <w:lastRenderedPageBreak/>
        <w:t>to enable the Contract Administrator to fully and accurately determine (without needing to refer to any other documentation or information) the amounts then payable by the Commonwealth to the Contractor under the Contract; and</w:t>
      </w:r>
    </w:p>
    <w:p w14:paraId="39E0EF74" w14:textId="77777777" w:rsidR="0072238D" w:rsidRPr="00E6584F" w:rsidRDefault="007B407E" w:rsidP="00F52F87">
      <w:pPr>
        <w:pStyle w:val="DefenceHeading4"/>
      </w:pPr>
      <w:r w:rsidRPr="00E6584F">
        <w:rPr>
          <w:szCs w:val="22"/>
        </w:rPr>
        <w:t xml:space="preserve">including any such documentation or information which the </w:t>
      </w:r>
      <w:r w:rsidRPr="00E6584F">
        <w:t>Contract Administrator may by written notice from time to time require the Contractor to set out or attach, whether in relation to a specific payment claim or all payment claims generally.</w:t>
      </w:r>
      <w:bookmarkEnd w:id="1955"/>
      <w:r w:rsidRPr="00E6584F">
        <w:t xml:space="preserve"> </w:t>
      </w:r>
    </w:p>
    <w:p w14:paraId="054F011F" w14:textId="20174412" w:rsidR="0072238D" w:rsidRPr="00E6584F" w:rsidRDefault="00F231E8" w:rsidP="00205F5F">
      <w:pPr>
        <w:pStyle w:val="DefenceHeading2"/>
      </w:pPr>
      <w:bookmarkStart w:id="1971" w:name="_Ref499822356"/>
      <w:bookmarkStart w:id="1972" w:name="_Toc12875257"/>
      <w:bookmarkStart w:id="1973" w:name="_Toc13065547"/>
      <w:bookmarkStart w:id="1974" w:name="_Toc112771644"/>
      <w:bookmarkStart w:id="1975" w:name="_Toc138183821"/>
      <w:r w:rsidRPr="00E6584F">
        <w:t>Certification</w:t>
      </w:r>
      <w:r w:rsidR="009B34F1" w:rsidRPr="00E6584F">
        <w:t xml:space="preserve"> to Accompany </w:t>
      </w:r>
      <w:r w:rsidR="007B407E" w:rsidRPr="00E6584F">
        <w:t>Submission of Payment Claim</w:t>
      </w:r>
      <w:bookmarkEnd w:id="1971"/>
      <w:bookmarkEnd w:id="1972"/>
      <w:bookmarkEnd w:id="1973"/>
      <w:bookmarkEnd w:id="1974"/>
      <w:bookmarkEnd w:id="1975"/>
    </w:p>
    <w:p w14:paraId="42EABCC8" w14:textId="3EA86B5A" w:rsidR="0072238D" w:rsidRPr="00E6584F" w:rsidRDefault="007B407E" w:rsidP="00F52F87">
      <w:pPr>
        <w:pStyle w:val="DefenceHeading3"/>
        <w:keepNext/>
      </w:pPr>
      <w:bookmarkStart w:id="1976" w:name="_Ref98729061"/>
      <w:r w:rsidRPr="00E6584F">
        <w:rPr>
          <w:szCs w:val="22"/>
        </w:rPr>
        <w:t xml:space="preserve">The </w:t>
      </w:r>
      <w:r w:rsidRPr="00E6584F">
        <w:t xml:space="preserve">Contractor </w:t>
      </w:r>
      <w:r w:rsidR="007C68AC" w:rsidRPr="00E6584F">
        <w:t xml:space="preserve">must, with each </w:t>
      </w:r>
      <w:r w:rsidRPr="00E6584F">
        <w:rPr>
          <w:szCs w:val="22"/>
        </w:rPr>
        <w:t>payment claim under clause </w:t>
      </w:r>
      <w:r w:rsidRPr="009D0F96">
        <w:rPr>
          <w:szCs w:val="22"/>
        </w:rPr>
        <w:fldChar w:fldCharType="begin"/>
      </w:r>
      <w:r w:rsidRPr="00E6584F">
        <w:rPr>
          <w:szCs w:val="22"/>
        </w:rPr>
        <w:instrText xml:space="preserve"> REF _Ref72470175 \w \h  \* MERGEFORMAT </w:instrText>
      </w:r>
      <w:r w:rsidRPr="009D0F96">
        <w:rPr>
          <w:szCs w:val="22"/>
        </w:rPr>
      </w:r>
      <w:r w:rsidRPr="009D0F96">
        <w:rPr>
          <w:szCs w:val="22"/>
        </w:rPr>
        <w:fldChar w:fldCharType="separate"/>
      </w:r>
      <w:r w:rsidR="00424517">
        <w:rPr>
          <w:szCs w:val="22"/>
        </w:rPr>
        <w:t>12.2</w:t>
      </w:r>
      <w:r w:rsidRPr="009D0F96">
        <w:rPr>
          <w:szCs w:val="22"/>
        </w:rPr>
        <w:fldChar w:fldCharType="end"/>
      </w:r>
      <w:r w:rsidR="007C68AC" w:rsidRPr="00E6584F">
        <w:rPr>
          <w:szCs w:val="22"/>
        </w:rPr>
        <w:t>, certify to the Contract Administrator that it has</w:t>
      </w:r>
      <w:r w:rsidR="00C44962" w:rsidRPr="00E6584F">
        <w:rPr>
          <w:szCs w:val="22"/>
        </w:rPr>
        <w:t xml:space="preserve"> </w:t>
      </w:r>
      <w:r w:rsidR="00C44962" w:rsidRPr="00E6584F">
        <w:t>complied with</w:t>
      </w:r>
      <w:r w:rsidRPr="00E6584F">
        <w:rPr>
          <w:szCs w:val="22"/>
        </w:rPr>
        <w:t>:</w:t>
      </w:r>
      <w:bookmarkEnd w:id="1976"/>
      <w:r w:rsidRPr="00E6584F">
        <w:t xml:space="preserve"> </w:t>
      </w:r>
      <w:r w:rsidR="00343908" w:rsidRPr="00E6584F">
        <w:t xml:space="preserve"> </w:t>
      </w:r>
    </w:p>
    <w:p w14:paraId="6F27A8FD" w14:textId="3BC2AE28" w:rsidR="0072238D" w:rsidRPr="00E6584F" w:rsidRDefault="007B407E" w:rsidP="00F52F87">
      <w:pPr>
        <w:pStyle w:val="DefenceHeading4"/>
      </w:pPr>
      <w:r w:rsidRPr="00E6584F">
        <w:t xml:space="preserve">clause </w:t>
      </w:r>
      <w:r w:rsidRPr="009D0F96">
        <w:fldChar w:fldCharType="begin"/>
      </w:r>
      <w:r w:rsidRPr="00E6584F">
        <w:instrText xml:space="preserve"> REF _Ref450725686 \r \h  \* MERGEFORMAT </w:instrText>
      </w:r>
      <w:r w:rsidRPr="009D0F96">
        <w:fldChar w:fldCharType="separate"/>
      </w:r>
      <w:r w:rsidR="00424517">
        <w:t>4.1</w:t>
      </w:r>
      <w:r w:rsidRPr="009D0F96">
        <w:fldChar w:fldCharType="end"/>
      </w:r>
      <w:r w:rsidRPr="00E6584F">
        <w:t>;</w:t>
      </w:r>
    </w:p>
    <w:p w14:paraId="5F8AE35A" w14:textId="3415128A" w:rsidR="0072238D" w:rsidRPr="00E6584F" w:rsidRDefault="007B407E" w:rsidP="00F52F87">
      <w:pPr>
        <w:pStyle w:val="DefenceHeading4"/>
      </w:pPr>
      <w:r w:rsidRPr="00E6584F">
        <w:t xml:space="preserve">if </w:t>
      </w:r>
      <w:r w:rsidR="00C44962" w:rsidRPr="00E6584F">
        <w:t>applicable,</w:t>
      </w:r>
      <w:r w:rsidRPr="00E6584F">
        <w:t xml:space="preserve"> clause </w:t>
      </w:r>
      <w:r w:rsidRPr="009D0F96">
        <w:fldChar w:fldCharType="begin"/>
      </w:r>
      <w:r w:rsidRPr="00E6584F">
        <w:instrText xml:space="preserve"> REF _Ref450725718 \r \h  \* MERGEFORMAT </w:instrText>
      </w:r>
      <w:r w:rsidRPr="009D0F96">
        <w:fldChar w:fldCharType="separate"/>
      </w:r>
      <w:r w:rsidR="00424517">
        <w:t>4.4</w:t>
      </w:r>
      <w:r w:rsidRPr="009D0F96">
        <w:fldChar w:fldCharType="end"/>
      </w:r>
      <w:r w:rsidRPr="00E6584F">
        <w:t>;</w:t>
      </w:r>
    </w:p>
    <w:p w14:paraId="6E40CDD5" w14:textId="50BDF4F3" w:rsidR="0072238D" w:rsidRPr="00E6584F" w:rsidRDefault="007B407E" w:rsidP="00F52F87">
      <w:pPr>
        <w:pStyle w:val="DefenceHeading4"/>
      </w:pPr>
      <w:r w:rsidRPr="00E6584F">
        <w:t xml:space="preserve">clause </w:t>
      </w:r>
      <w:r w:rsidRPr="009D0F96">
        <w:fldChar w:fldCharType="begin"/>
      </w:r>
      <w:r w:rsidRPr="00E6584F">
        <w:instrText xml:space="preserve"> REF _Ref450725764 \r \h  \* MERGEFORMAT </w:instrText>
      </w:r>
      <w:r w:rsidRPr="009D0F96">
        <w:fldChar w:fldCharType="separate"/>
      </w:r>
      <w:r w:rsidR="00424517">
        <w:t>5.4</w:t>
      </w:r>
      <w:r w:rsidRPr="009D0F96">
        <w:fldChar w:fldCharType="end"/>
      </w:r>
      <w:r w:rsidRPr="00E6584F">
        <w:t>;</w:t>
      </w:r>
    </w:p>
    <w:p w14:paraId="472551ED" w14:textId="79520456" w:rsidR="0072238D" w:rsidRPr="00E6584F" w:rsidRDefault="007B407E" w:rsidP="00F52F87">
      <w:pPr>
        <w:pStyle w:val="DefenceHeading4"/>
      </w:pPr>
      <w:r w:rsidRPr="00E6584F">
        <w:t xml:space="preserve">if </w:t>
      </w:r>
      <w:r w:rsidR="00C44962" w:rsidRPr="00E6584F">
        <w:t>applicable,</w:t>
      </w:r>
      <w:r w:rsidRPr="00E6584F">
        <w:t xml:space="preserve"> clause </w:t>
      </w:r>
      <w:r w:rsidRPr="009D0F96">
        <w:fldChar w:fldCharType="begin"/>
      </w:r>
      <w:r w:rsidRPr="00E6584F">
        <w:instrText xml:space="preserve"> REF _Ref72470302 \w \h </w:instrText>
      </w:r>
      <w:r w:rsidR="00C44962" w:rsidRPr="004E1971">
        <w:instrText xml:space="preserve"> \* MERGEFORMAT </w:instrText>
      </w:r>
      <w:r w:rsidRPr="009D0F96">
        <w:fldChar w:fldCharType="separate"/>
      </w:r>
      <w:r w:rsidR="00424517">
        <w:t>6.7(b)</w:t>
      </w:r>
      <w:r w:rsidRPr="009D0F96">
        <w:fldChar w:fldCharType="end"/>
      </w:r>
      <w:r w:rsidRPr="00E6584F">
        <w:t xml:space="preserve">; </w:t>
      </w:r>
    </w:p>
    <w:p w14:paraId="7A9E6BF3" w14:textId="1434B1E3" w:rsidR="0072238D" w:rsidRPr="00E6584F" w:rsidRDefault="007B407E" w:rsidP="00F52F87">
      <w:pPr>
        <w:pStyle w:val="DefenceHeading4"/>
      </w:pPr>
      <w:r w:rsidRPr="00E6584F">
        <w:t xml:space="preserve">clause </w:t>
      </w:r>
      <w:r w:rsidRPr="009D0F96">
        <w:fldChar w:fldCharType="begin"/>
      </w:r>
      <w:r w:rsidRPr="00E6584F">
        <w:instrText xml:space="preserve"> REF _Ref120340815 \r \h  \* MERGEFORMAT </w:instrText>
      </w:r>
      <w:r w:rsidRPr="009D0F96">
        <w:fldChar w:fldCharType="separate"/>
      </w:r>
      <w:r w:rsidR="00424517">
        <w:t>6.22</w:t>
      </w:r>
      <w:r w:rsidRPr="009D0F96">
        <w:fldChar w:fldCharType="end"/>
      </w:r>
      <w:r w:rsidRPr="00E6584F">
        <w:t>;</w:t>
      </w:r>
    </w:p>
    <w:p w14:paraId="2AA044B0" w14:textId="3F61EC13" w:rsidR="0072238D" w:rsidRPr="00E6584F" w:rsidRDefault="007B407E" w:rsidP="00F52F87">
      <w:pPr>
        <w:pStyle w:val="DefenceHeading4"/>
      </w:pPr>
      <w:r w:rsidRPr="00E6584F">
        <w:t xml:space="preserve">if </w:t>
      </w:r>
      <w:r w:rsidR="00C44962" w:rsidRPr="00E6584F">
        <w:t>applicable,</w:t>
      </w:r>
      <w:r w:rsidRPr="00E6584F">
        <w:t xml:space="preserve"> clause </w:t>
      </w:r>
      <w:r w:rsidRPr="009D0F96">
        <w:fldChar w:fldCharType="begin"/>
      </w:r>
      <w:r w:rsidRPr="00E6584F">
        <w:instrText xml:space="preserve"> REF _Ref451438897 \w \h  \* MERGEFORMAT </w:instrText>
      </w:r>
      <w:r w:rsidRPr="009D0F96">
        <w:fldChar w:fldCharType="separate"/>
      </w:r>
      <w:r w:rsidR="00424517">
        <w:t>8.5(c)(vi)</w:t>
      </w:r>
      <w:r w:rsidRPr="009D0F96">
        <w:fldChar w:fldCharType="end"/>
      </w:r>
      <w:r w:rsidRPr="00E6584F">
        <w:t xml:space="preserve">; </w:t>
      </w:r>
    </w:p>
    <w:p w14:paraId="6177CDB5" w14:textId="6605B09A" w:rsidR="0072238D" w:rsidRPr="00E6584F" w:rsidRDefault="007B407E" w:rsidP="00F52F87">
      <w:pPr>
        <w:pStyle w:val="DefenceHeading4"/>
      </w:pPr>
      <w:r w:rsidRPr="00E6584F">
        <w:t>clause </w:t>
      </w:r>
      <w:r w:rsidRPr="009D0F96">
        <w:fldChar w:fldCharType="begin"/>
      </w:r>
      <w:r w:rsidRPr="00E6584F">
        <w:instrText xml:space="preserve"> REF _Ref464655953 \w \h </w:instrText>
      </w:r>
      <w:r w:rsidR="00C44962" w:rsidRPr="004E1971">
        <w:instrText xml:space="preserve"> \* MERGEFORMAT </w:instrText>
      </w:r>
      <w:r w:rsidRPr="009D0F96">
        <w:fldChar w:fldCharType="separate"/>
      </w:r>
      <w:r w:rsidR="00424517">
        <w:t>8.9</w:t>
      </w:r>
      <w:r w:rsidRPr="009D0F96">
        <w:fldChar w:fldCharType="end"/>
      </w:r>
      <w:r w:rsidRPr="00E6584F">
        <w:t xml:space="preserve">; </w:t>
      </w:r>
    </w:p>
    <w:p w14:paraId="4C1B7451" w14:textId="6AF54C5E" w:rsidR="0072238D" w:rsidRPr="00E6584F" w:rsidRDefault="007B407E" w:rsidP="00F52F87">
      <w:pPr>
        <w:pStyle w:val="DefenceHeading4"/>
      </w:pPr>
      <w:r w:rsidRPr="00E6584F">
        <w:t xml:space="preserve">clause </w:t>
      </w:r>
      <w:r w:rsidR="007B7DC4" w:rsidRPr="009D0F96">
        <w:fldChar w:fldCharType="begin"/>
      </w:r>
      <w:r w:rsidR="007B7DC4" w:rsidRPr="00E6584F">
        <w:instrText xml:space="preserve"> REF _Ref115962361 \n \h </w:instrText>
      </w:r>
      <w:r w:rsidR="00E6584F">
        <w:instrText xml:space="preserve"> \* MERGEFORMAT </w:instrText>
      </w:r>
      <w:r w:rsidR="007B7DC4" w:rsidRPr="009D0F96">
        <w:fldChar w:fldCharType="separate"/>
      </w:r>
      <w:r w:rsidR="00424517">
        <w:t>8.24</w:t>
      </w:r>
      <w:r w:rsidR="007B7DC4" w:rsidRPr="009D0F96">
        <w:fldChar w:fldCharType="end"/>
      </w:r>
      <w:r w:rsidRPr="00E6584F">
        <w:t>;</w:t>
      </w:r>
    </w:p>
    <w:p w14:paraId="454B5E47" w14:textId="4079F47D" w:rsidR="0072238D" w:rsidRPr="00E6584F" w:rsidRDefault="007B407E" w:rsidP="00F52F87">
      <w:pPr>
        <w:pStyle w:val="DefenceHeading4"/>
      </w:pPr>
      <w:r w:rsidRPr="00E6584F">
        <w:t xml:space="preserve">clause </w:t>
      </w:r>
      <w:r w:rsidRPr="009D0F96">
        <w:fldChar w:fldCharType="begin"/>
      </w:r>
      <w:r w:rsidRPr="00E6584F">
        <w:instrText xml:space="preserve"> REF _Ref450829688 \w \h </w:instrText>
      </w:r>
      <w:r w:rsidR="00C44962" w:rsidRPr="004E1971">
        <w:instrText xml:space="preserve"> \* MERGEFORMAT </w:instrText>
      </w:r>
      <w:r w:rsidRPr="009D0F96">
        <w:fldChar w:fldCharType="separate"/>
      </w:r>
      <w:r w:rsidR="00424517">
        <w:t>9.15</w:t>
      </w:r>
      <w:r w:rsidRPr="009D0F96">
        <w:fldChar w:fldCharType="end"/>
      </w:r>
      <w:r w:rsidRPr="00E6584F">
        <w:t xml:space="preserve">; </w:t>
      </w:r>
    </w:p>
    <w:p w14:paraId="776CAE92" w14:textId="5B4735C6" w:rsidR="0072238D" w:rsidRPr="00E6584F" w:rsidRDefault="007B407E" w:rsidP="00F52F87">
      <w:pPr>
        <w:pStyle w:val="DefenceHeading4"/>
      </w:pPr>
      <w:r w:rsidRPr="00E6584F">
        <w:t xml:space="preserve">clause </w:t>
      </w:r>
      <w:r w:rsidRPr="009D0F96">
        <w:fldChar w:fldCharType="begin"/>
      </w:r>
      <w:r w:rsidRPr="00E6584F">
        <w:instrText xml:space="preserve"> REF _Ref450726399 \n \h  \* MERGEFORMAT </w:instrText>
      </w:r>
      <w:r w:rsidRPr="009D0F96">
        <w:fldChar w:fldCharType="separate"/>
      </w:r>
      <w:r w:rsidR="00424517">
        <w:t>10.2</w:t>
      </w:r>
      <w:r w:rsidRPr="009D0F96">
        <w:fldChar w:fldCharType="end"/>
      </w:r>
      <w:r w:rsidRPr="00E6584F">
        <w:t>;</w:t>
      </w:r>
    </w:p>
    <w:p w14:paraId="1F71FCA5" w14:textId="12A916A1" w:rsidR="0072238D" w:rsidRPr="00E6584F" w:rsidRDefault="007B407E" w:rsidP="00F52F87">
      <w:pPr>
        <w:pStyle w:val="DefenceHeading4"/>
      </w:pPr>
      <w:r w:rsidRPr="00E6584F">
        <w:t xml:space="preserve">clause </w:t>
      </w:r>
      <w:r w:rsidRPr="009D0F96">
        <w:fldChar w:fldCharType="begin"/>
      </w:r>
      <w:r w:rsidRPr="00E6584F">
        <w:instrText xml:space="preserve"> REF _Ref392236407 \n \h  \* MERGEFORMAT </w:instrText>
      </w:r>
      <w:r w:rsidRPr="009D0F96">
        <w:fldChar w:fldCharType="separate"/>
      </w:r>
      <w:r w:rsidR="00424517">
        <w:t>12.18</w:t>
      </w:r>
      <w:r w:rsidRPr="009D0F96">
        <w:fldChar w:fldCharType="end"/>
      </w:r>
      <w:r w:rsidRPr="00E6584F">
        <w:t>;</w:t>
      </w:r>
    </w:p>
    <w:p w14:paraId="72F6051A" w14:textId="54076C5C" w:rsidR="0072238D" w:rsidRPr="00E6584F" w:rsidRDefault="007B407E" w:rsidP="00F52F87">
      <w:pPr>
        <w:pStyle w:val="DefenceHeading4"/>
      </w:pPr>
      <w:r w:rsidRPr="00E6584F">
        <w:t>clause </w:t>
      </w:r>
      <w:r w:rsidRPr="009D0F96">
        <w:fldChar w:fldCharType="begin"/>
      </w:r>
      <w:r w:rsidRPr="00E6584F">
        <w:instrText xml:space="preserve"> REF _Ref451262739 \w \h </w:instrText>
      </w:r>
      <w:r w:rsidR="00C44962" w:rsidRPr="004E1971">
        <w:instrText xml:space="preserve"> \* MERGEFORMAT </w:instrText>
      </w:r>
      <w:r w:rsidRPr="009D0F96">
        <w:fldChar w:fldCharType="separate"/>
      </w:r>
      <w:r w:rsidR="00424517">
        <w:t>12.21</w:t>
      </w:r>
      <w:r w:rsidRPr="009D0F96">
        <w:fldChar w:fldCharType="end"/>
      </w:r>
      <w:r w:rsidRPr="00E6584F">
        <w:t xml:space="preserve">; </w:t>
      </w:r>
    </w:p>
    <w:p w14:paraId="598E5210" w14:textId="72070DAE" w:rsidR="0072238D" w:rsidRPr="00E6584F" w:rsidRDefault="007B407E" w:rsidP="00F52F87">
      <w:pPr>
        <w:pStyle w:val="DefenceHeading4"/>
      </w:pPr>
      <w:r w:rsidRPr="00E6584F">
        <w:t>clause </w:t>
      </w:r>
      <w:r w:rsidRPr="009D0F96">
        <w:fldChar w:fldCharType="begin"/>
      </w:r>
      <w:r w:rsidRPr="00E6584F">
        <w:instrText xml:space="preserve"> REF _Ref464655987 \w \h </w:instrText>
      </w:r>
      <w:r w:rsidR="00C44962" w:rsidRPr="004E1971">
        <w:instrText xml:space="preserve"> \* MERGEFORMAT </w:instrText>
      </w:r>
      <w:r w:rsidRPr="009D0F96">
        <w:fldChar w:fldCharType="separate"/>
      </w:r>
      <w:r w:rsidR="00424517">
        <w:t>12.23</w:t>
      </w:r>
      <w:r w:rsidRPr="009D0F96">
        <w:fldChar w:fldCharType="end"/>
      </w:r>
      <w:r w:rsidRPr="00E6584F">
        <w:t>;</w:t>
      </w:r>
    </w:p>
    <w:p w14:paraId="43EF0D66" w14:textId="31ECEB28" w:rsidR="0072238D" w:rsidRPr="00E6584F" w:rsidRDefault="007B407E" w:rsidP="00F52F87">
      <w:pPr>
        <w:pStyle w:val="DefenceHeading4"/>
      </w:pPr>
      <w:r w:rsidRPr="00E6584F">
        <w:t xml:space="preserve">clause </w:t>
      </w:r>
      <w:r w:rsidRPr="004E1971">
        <w:fldChar w:fldCharType="begin"/>
      </w:r>
      <w:r w:rsidRPr="00E6584F">
        <w:instrText xml:space="preserve"> REF _Ref499822207 \r \h </w:instrText>
      </w:r>
      <w:r w:rsidR="00C44962" w:rsidRPr="00E6584F">
        <w:instrText xml:space="preserve"> \* MERGEFORMAT </w:instrText>
      </w:r>
      <w:r w:rsidRPr="004E1971">
        <w:fldChar w:fldCharType="separate"/>
      </w:r>
      <w:r w:rsidR="00424517">
        <w:t>12.24</w:t>
      </w:r>
      <w:r w:rsidRPr="004E1971">
        <w:fldChar w:fldCharType="end"/>
      </w:r>
      <w:r w:rsidRPr="00E6584F">
        <w:t xml:space="preserve">; </w:t>
      </w:r>
      <w:r w:rsidR="008600B6" w:rsidRPr="00E6584F">
        <w:t>and</w:t>
      </w:r>
    </w:p>
    <w:p w14:paraId="640A0782" w14:textId="2BBB4963" w:rsidR="0072238D" w:rsidRPr="00E6584F" w:rsidRDefault="007B407E" w:rsidP="00F52F87">
      <w:pPr>
        <w:pStyle w:val="DefenceHeading4"/>
      </w:pPr>
      <w:r w:rsidRPr="00E6584F">
        <w:t xml:space="preserve">clause </w:t>
      </w:r>
      <w:r w:rsidR="00886B41" w:rsidRPr="009D0F96">
        <w:fldChar w:fldCharType="begin"/>
      </w:r>
      <w:r w:rsidR="00886B41" w:rsidRPr="00E6584F">
        <w:instrText xml:space="preserve"> REF _Ref76730972 \w \h </w:instrText>
      </w:r>
      <w:r w:rsidR="00C44962" w:rsidRPr="00E6584F">
        <w:instrText xml:space="preserve"> \* MERGEFORMAT </w:instrText>
      </w:r>
      <w:r w:rsidR="00886B41" w:rsidRPr="009D0F96">
        <w:fldChar w:fldCharType="separate"/>
      </w:r>
      <w:r w:rsidR="00424517">
        <w:t>25</w:t>
      </w:r>
      <w:r w:rsidR="00886B41" w:rsidRPr="009D0F96">
        <w:fldChar w:fldCharType="end"/>
      </w:r>
      <w:r w:rsidRPr="00E6584F">
        <w:t>.</w:t>
      </w:r>
    </w:p>
    <w:p w14:paraId="1D9229A8" w14:textId="77777777" w:rsidR="0072238D" w:rsidRPr="00E6584F" w:rsidRDefault="007B407E" w:rsidP="00205F5F">
      <w:pPr>
        <w:pStyle w:val="DefenceHeading2"/>
      </w:pPr>
      <w:bookmarkStart w:id="1977" w:name="_Toc65482690"/>
      <w:bookmarkStart w:id="1978" w:name="_Toc65829914"/>
      <w:bookmarkStart w:id="1979" w:name="_Toc65840695"/>
      <w:bookmarkStart w:id="1980" w:name="_Toc65847558"/>
      <w:bookmarkStart w:id="1981" w:name="_Toc65482691"/>
      <w:bookmarkStart w:id="1982" w:name="_Toc65829915"/>
      <w:bookmarkStart w:id="1983" w:name="_Toc65840696"/>
      <w:bookmarkStart w:id="1984" w:name="_Toc65847559"/>
      <w:bookmarkStart w:id="1985" w:name="_Toc65482692"/>
      <w:bookmarkStart w:id="1986" w:name="_Toc65829916"/>
      <w:bookmarkStart w:id="1987" w:name="_Toc65840697"/>
      <w:bookmarkStart w:id="1988" w:name="_Toc65847560"/>
      <w:bookmarkStart w:id="1989" w:name="_Toc65482693"/>
      <w:bookmarkStart w:id="1990" w:name="_Toc65829917"/>
      <w:bookmarkStart w:id="1991" w:name="_Toc65840698"/>
      <w:bookmarkStart w:id="1992" w:name="_Toc65847561"/>
      <w:bookmarkStart w:id="1993" w:name="_Toc65482694"/>
      <w:bookmarkStart w:id="1994" w:name="_Toc65829918"/>
      <w:bookmarkStart w:id="1995" w:name="_Toc65840699"/>
      <w:bookmarkStart w:id="1996" w:name="_Toc65847562"/>
      <w:bookmarkStart w:id="1997" w:name="_Toc65482695"/>
      <w:bookmarkStart w:id="1998" w:name="_Toc65829919"/>
      <w:bookmarkStart w:id="1999" w:name="_Toc65840700"/>
      <w:bookmarkStart w:id="2000" w:name="_Toc65847563"/>
      <w:bookmarkStart w:id="2001" w:name="_Toc65482696"/>
      <w:bookmarkStart w:id="2002" w:name="_Toc65829920"/>
      <w:bookmarkStart w:id="2003" w:name="_Toc65840701"/>
      <w:bookmarkStart w:id="2004" w:name="_Toc65847564"/>
      <w:bookmarkStart w:id="2005" w:name="_Toc65482697"/>
      <w:bookmarkStart w:id="2006" w:name="_Toc65829921"/>
      <w:bookmarkStart w:id="2007" w:name="_Toc65840702"/>
      <w:bookmarkStart w:id="2008" w:name="_Toc65847565"/>
      <w:bookmarkStart w:id="2009" w:name="_Toc65482698"/>
      <w:bookmarkStart w:id="2010" w:name="_Toc65829922"/>
      <w:bookmarkStart w:id="2011" w:name="_Toc65840703"/>
      <w:bookmarkStart w:id="2012" w:name="_Toc65847566"/>
      <w:bookmarkStart w:id="2013" w:name="_Toc65482699"/>
      <w:bookmarkStart w:id="2014" w:name="_Toc65829923"/>
      <w:bookmarkStart w:id="2015" w:name="_Toc65840704"/>
      <w:bookmarkStart w:id="2016" w:name="_Toc65847567"/>
      <w:bookmarkStart w:id="2017" w:name="_Toc65482700"/>
      <w:bookmarkStart w:id="2018" w:name="_Toc65829924"/>
      <w:bookmarkStart w:id="2019" w:name="_Toc65840705"/>
      <w:bookmarkStart w:id="2020" w:name="_Toc65847568"/>
      <w:bookmarkStart w:id="2021" w:name="_Toc65482701"/>
      <w:bookmarkStart w:id="2022" w:name="_Toc65829925"/>
      <w:bookmarkStart w:id="2023" w:name="_Toc65840706"/>
      <w:bookmarkStart w:id="2024" w:name="_Toc65847569"/>
      <w:bookmarkStart w:id="2025" w:name="_Toc65482702"/>
      <w:bookmarkStart w:id="2026" w:name="_Toc65829926"/>
      <w:bookmarkStart w:id="2027" w:name="_Toc65840707"/>
      <w:bookmarkStart w:id="2028" w:name="_Toc65847570"/>
      <w:bookmarkStart w:id="2029" w:name="_Toc65482703"/>
      <w:bookmarkStart w:id="2030" w:name="_Toc65829927"/>
      <w:bookmarkStart w:id="2031" w:name="_Toc65840708"/>
      <w:bookmarkStart w:id="2032" w:name="_Toc65847571"/>
      <w:bookmarkStart w:id="2033" w:name="_Ref99931263"/>
      <w:bookmarkStart w:id="2034" w:name="_Toc12875258"/>
      <w:bookmarkStart w:id="2035" w:name="_Toc13065548"/>
      <w:bookmarkStart w:id="2036" w:name="_Toc112771645"/>
      <w:bookmarkStart w:id="2037" w:name="_Toc138183822"/>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rsidRPr="00E6584F">
        <w:t>Payment Statement</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2033"/>
      <w:bookmarkEnd w:id="2034"/>
      <w:bookmarkEnd w:id="2035"/>
      <w:bookmarkEnd w:id="2036"/>
      <w:bookmarkEnd w:id="2037"/>
    </w:p>
    <w:p w14:paraId="0B54D4F2" w14:textId="77777777" w:rsidR="0072238D" w:rsidRPr="00E6584F" w:rsidRDefault="007B407E">
      <w:pPr>
        <w:pStyle w:val="DefenceNormal"/>
        <w:keepNext/>
        <w:keepLines/>
      </w:pPr>
      <w:r w:rsidRPr="00E6584F">
        <w:rPr>
          <w:szCs w:val="22"/>
        </w:rPr>
        <w:t xml:space="preserve">The </w:t>
      </w:r>
      <w:r w:rsidRPr="00E6584F">
        <w:t>Contract Administrator:</w:t>
      </w:r>
      <w:r w:rsidRPr="00E6584F">
        <w:rPr>
          <w:szCs w:val="22"/>
        </w:rPr>
        <w:t xml:space="preserve"> </w:t>
      </w:r>
    </w:p>
    <w:p w14:paraId="507A0342" w14:textId="20A185F8" w:rsidR="0072238D" w:rsidRPr="00E6584F" w:rsidRDefault="007B407E" w:rsidP="00F52F87">
      <w:pPr>
        <w:pStyle w:val="DefenceHeading3"/>
      </w:pPr>
      <w:r w:rsidRPr="00E6584F">
        <w:t>must, within 10 business days of receiving a payment claim submitted or purported to be submitted in accordance with clause </w:t>
      </w:r>
      <w:r w:rsidRPr="009D0F96">
        <w:fldChar w:fldCharType="begin"/>
      </w:r>
      <w:r w:rsidRPr="00E6584F">
        <w:instrText xml:space="preserve"> REF _Ref72470107 \w \h  \* MERGEFORMAT </w:instrText>
      </w:r>
      <w:r w:rsidRPr="009D0F96">
        <w:fldChar w:fldCharType="separate"/>
      </w:r>
      <w:r w:rsidR="00424517">
        <w:t>12.2</w:t>
      </w:r>
      <w:r w:rsidRPr="009D0F96">
        <w:fldChar w:fldCharType="end"/>
      </w:r>
      <w:r w:rsidRPr="00E6584F">
        <w:t xml:space="preserve">; or </w:t>
      </w:r>
    </w:p>
    <w:p w14:paraId="73DBCF6B" w14:textId="7EE1E83F" w:rsidR="0072238D" w:rsidRPr="00E6584F" w:rsidRDefault="007B407E" w:rsidP="00F52F87">
      <w:pPr>
        <w:pStyle w:val="DefenceHeading3"/>
      </w:pPr>
      <w:r w:rsidRPr="00E6584F">
        <w:t>may, if the Contractor fails to submit any such claim in accordance with clause </w:t>
      </w:r>
      <w:r w:rsidRPr="009D0F96">
        <w:fldChar w:fldCharType="begin"/>
      </w:r>
      <w:r w:rsidRPr="00E6584F">
        <w:instrText xml:space="preserve"> REF _Ref72470115 \w \h  \* MERGEFORMAT </w:instrText>
      </w:r>
      <w:r w:rsidRPr="009D0F96">
        <w:fldChar w:fldCharType="separate"/>
      </w:r>
      <w:r w:rsidR="00424517">
        <w:t>12.2</w:t>
      </w:r>
      <w:r w:rsidRPr="009D0F96">
        <w:fldChar w:fldCharType="end"/>
      </w:r>
      <w:r w:rsidRPr="00E6584F">
        <w:t xml:space="preserve">, at any time, </w:t>
      </w:r>
    </w:p>
    <w:p w14:paraId="52B130E9" w14:textId="77777777" w:rsidR="0072238D" w:rsidRPr="00E6584F" w:rsidRDefault="007B407E">
      <w:pPr>
        <w:pStyle w:val="DefenceNormal"/>
        <w:keepNext/>
      </w:pPr>
      <w:r w:rsidRPr="00E6584F">
        <w:rPr>
          <w:szCs w:val="26"/>
        </w:rPr>
        <w:t xml:space="preserve">give the </w:t>
      </w:r>
      <w:r w:rsidRPr="00E6584F">
        <w:t>Contractor</w:t>
      </w:r>
      <w:r w:rsidRPr="00E6584F">
        <w:rPr>
          <w:szCs w:val="26"/>
        </w:rPr>
        <w:t xml:space="preserve"> (with a copy to the </w:t>
      </w:r>
      <w:r w:rsidRPr="00E6584F">
        <w:t>Commonwealth</w:t>
      </w:r>
      <w:r w:rsidRPr="00E6584F">
        <w:rPr>
          <w:szCs w:val="26"/>
        </w:rPr>
        <w:t xml:space="preserve">), on behalf of the </w:t>
      </w:r>
      <w:r w:rsidRPr="00E6584F">
        <w:t>Commonwealth</w:t>
      </w:r>
      <w:r w:rsidRPr="00E6584F">
        <w:rPr>
          <w:szCs w:val="26"/>
        </w:rPr>
        <w:t xml:space="preserve">, a payment statement which is in the form set out in the </w:t>
      </w:r>
      <w:r w:rsidRPr="00E6584F">
        <w:t>Schedule of Collateral Documents</w:t>
      </w:r>
      <w:r w:rsidRPr="00E6584F">
        <w:rPr>
          <w:szCs w:val="26"/>
        </w:rPr>
        <w:t xml:space="preserve"> and which states:</w:t>
      </w:r>
    </w:p>
    <w:p w14:paraId="72AE29FE" w14:textId="77777777" w:rsidR="0072238D" w:rsidRPr="00E6584F" w:rsidRDefault="007B407E" w:rsidP="00F52F87">
      <w:pPr>
        <w:pStyle w:val="DefenceHeading3"/>
      </w:pPr>
      <w:r w:rsidRPr="00E6584F">
        <w:t>the payment claim to which it relates (if any);</w:t>
      </w:r>
    </w:p>
    <w:p w14:paraId="1E8DDCD4" w14:textId="77777777" w:rsidR="0072238D" w:rsidRPr="00E6584F" w:rsidRDefault="007B407E" w:rsidP="00F52F87">
      <w:pPr>
        <w:pStyle w:val="DefenceHeading3"/>
      </w:pPr>
      <w:r w:rsidRPr="00E6584F">
        <w:t>the amounts previously paid to the Contractor on account of all amounts payable in accordance with the Contract;</w:t>
      </w:r>
    </w:p>
    <w:p w14:paraId="435D65B1" w14:textId="77777777" w:rsidR="0072238D" w:rsidRPr="00E6584F" w:rsidRDefault="007B407E" w:rsidP="00F52F87">
      <w:pPr>
        <w:pStyle w:val="DefenceHeading3"/>
      </w:pPr>
      <w:bookmarkStart w:id="2038" w:name="_Ref72470543"/>
      <w:r w:rsidRPr="00E6584F">
        <w:t>the amounts (if any) which the Contract Administrator believes to be then payable by the Commonwealth to the Contractor on account of all amounts payable in accordance with the Contract and which the Commonwealth proposes to pay to the Contractor; and</w:t>
      </w:r>
      <w:bookmarkEnd w:id="2038"/>
    </w:p>
    <w:p w14:paraId="71130560" w14:textId="46CCB74B" w:rsidR="0072238D" w:rsidRPr="00E6584F" w:rsidRDefault="007B407E" w:rsidP="00F52F87">
      <w:pPr>
        <w:pStyle w:val="DefenceHeading3"/>
        <w:keepNext/>
        <w:keepLines/>
      </w:pPr>
      <w:r w:rsidRPr="00E6584F">
        <w:lastRenderedPageBreak/>
        <w:t>if the amount in paragraph </w:t>
      </w:r>
      <w:r w:rsidRPr="009D0F96">
        <w:fldChar w:fldCharType="begin"/>
      </w:r>
      <w:r w:rsidRPr="00E6584F">
        <w:instrText xml:space="preserve"> REF _Ref72470543 \r \h  \* MERGEFORMAT </w:instrText>
      </w:r>
      <w:r w:rsidRPr="009D0F96">
        <w:fldChar w:fldCharType="separate"/>
      </w:r>
      <w:r w:rsidR="00424517">
        <w:t>(e)</w:t>
      </w:r>
      <w:r w:rsidRPr="009D0F96">
        <w:fldChar w:fldCharType="end"/>
      </w:r>
      <w:r w:rsidRPr="00E6584F">
        <w:t xml:space="preserve"> is less than the amount claimed in the payment claim:</w:t>
      </w:r>
    </w:p>
    <w:p w14:paraId="01C2180F" w14:textId="47259DC7" w:rsidR="0072238D" w:rsidRPr="00E6584F" w:rsidRDefault="007B407E" w:rsidP="00F52F87">
      <w:pPr>
        <w:pStyle w:val="DefenceHeading4"/>
      </w:pPr>
      <w:r w:rsidRPr="00E6584F">
        <w:t>the reason why the amount in paragraph </w:t>
      </w:r>
      <w:r w:rsidRPr="009D0F96">
        <w:fldChar w:fldCharType="begin"/>
      </w:r>
      <w:r w:rsidRPr="00E6584F">
        <w:instrText xml:space="preserve"> REF _Ref72470543 \r \h  \* MERGEFORMAT </w:instrText>
      </w:r>
      <w:r w:rsidRPr="009D0F96">
        <w:fldChar w:fldCharType="separate"/>
      </w:r>
      <w:r w:rsidR="00424517">
        <w:t>(e)</w:t>
      </w:r>
      <w:r w:rsidRPr="009D0F96">
        <w:fldChar w:fldCharType="end"/>
      </w:r>
      <w:r w:rsidRPr="00E6584F">
        <w:t xml:space="preserve"> is less than the amount claimed in the payment claim; and</w:t>
      </w:r>
    </w:p>
    <w:p w14:paraId="0E21A562" w14:textId="77777777" w:rsidR="0072238D" w:rsidRPr="00E6584F" w:rsidRDefault="007B407E" w:rsidP="00F52F87">
      <w:pPr>
        <w:pStyle w:val="DefenceHeading4"/>
      </w:pPr>
      <w:r w:rsidRPr="00E6584F">
        <w:t>if the reason for the difference is that the Commonwealth has retained, deducted, withheld or set-off payment for any reason, the reason for the retention, deduction, withholding or setting-off.</w:t>
      </w:r>
    </w:p>
    <w:p w14:paraId="3BD26158" w14:textId="77777777" w:rsidR="0072238D" w:rsidRPr="00E6584F" w:rsidRDefault="007B407E">
      <w:pPr>
        <w:pStyle w:val="DefenceNormal"/>
        <w:keepNext/>
        <w:keepLines/>
      </w:pPr>
      <w:r w:rsidRPr="00E6584F">
        <w:t>Any evaluation, or issue of a payment statement, by the Contract Administrator will not constitute:</w:t>
      </w:r>
    </w:p>
    <w:p w14:paraId="10ED350E" w14:textId="77777777" w:rsidR="0072238D" w:rsidRPr="00E6584F" w:rsidRDefault="007B407E" w:rsidP="00F52F87">
      <w:pPr>
        <w:pStyle w:val="DefenceHeading3"/>
      </w:pPr>
      <w:r w:rsidRPr="00E6584F">
        <w:t>approval of the Contractor's Activities or the Works, nor will it be taken as an admission or evidence that the part of the Contractor's Activities or the Works covered by the payment statement has been satisfactorily carried out in accordance with the Contract;</w:t>
      </w:r>
    </w:p>
    <w:p w14:paraId="77190385" w14:textId="5FF0AA5E" w:rsidR="0072238D" w:rsidRPr="00E6584F" w:rsidRDefault="007B407E" w:rsidP="00F52F87">
      <w:pPr>
        <w:pStyle w:val="DefenceHeading3"/>
      </w:pPr>
      <w:r w:rsidRPr="00E6584F">
        <w:t>a waiver of the requirements of clauses </w:t>
      </w:r>
      <w:r w:rsidRPr="009D0F96">
        <w:fldChar w:fldCharType="begin"/>
      </w:r>
      <w:r w:rsidRPr="00E6584F">
        <w:instrText xml:space="preserve"> REF _Ref99936353 \r \h  \* MERGEFORMAT </w:instrText>
      </w:r>
      <w:r w:rsidRPr="009D0F96">
        <w:fldChar w:fldCharType="separate"/>
      </w:r>
      <w:r w:rsidR="00424517">
        <w:t>12.2</w:t>
      </w:r>
      <w:r w:rsidRPr="009D0F96">
        <w:fldChar w:fldCharType="end"/>
      </w:r>
      <w:r w:rsidRPr="00E6584F">
        <w:t xml:space="preserve"> and </w:t>
      </w:r>
      <w:r w:rsidR="000C4F4F" w:rsidRPr="009D0F96">
        <w:fldChar w:fldCharType="begin"/>
      </w:r>
      <w:r w:rsidR="000C4F4F" w:rsidRPr="00E6584F">
        <w:instrText xml:space="preserve"> REF _Ref499822356 \r \h </w:instrText>
      </w:r>
      <w:r w:rsidR="00E6584F">
        <w:instrText xml:space="preserve"> \* MERGEFORMAT </w:instrText>
      </w:r>
      <w:r w:rsidR="000C4F4F" w:rsidRPr="009D0F96">
        <w:fldChar w:fldCharType="separate"/>
      </w:r>
      <w:r w:rsidR="00424517">
        <w:t>12.3</w:t>
      </w:r>
      <w:r w:rsidR="000C4F4F" w:rsidRPr="009D0F96">
        <w:fldChar w:fldCharType="end"/>
      </w:r>
      <w:r w:rsidRPr="00E6584F">
        <w:t xml:space="preserve"> in relation to any payment claim other than to the extent (if any) to which the Commonwealth expressly waives such requirements in respect of the payment claim the subject of the payment statement;</w:t>
      </w:r>
    </w:p>
    <w:p w14:paraId="15A8F051" w14:textId="77777777" w:rsidR="0072238D" w:rsidRPr="00E6584F" w:rsidRDefault="007B407E" w:rsidP="00F52F87">
      <w:pPr>
        <w:pStyle w:val="DefenceHeading3"/>
      </w:pPr>
      <w:r w:rsidRPr="00E6584F">
        <w:t>an admission or evidence of the value of the Contractor's Activities or the Works or that the Contractor's Activities or the Works comply with the Contract;</w:t>
      </w:r>
    </w:p>
    <w:p w14:paraId="0D181597" w14:textId="77777777" w:rsidR="0072238D" w:rsidRPr="00E6584F" w:rsidRDefault="007B407E" w:rsidP="00F52F87">
      <w:pPr>
        <w:pStyle w:val="DefenceHeading3"/>
      </w:pPr>
      <w:r w:rsidRPr="00E6584F">
        <w:t>an admission or evidence of liability; or</w:t>
      </w:r>
    </w:p>
    <w:p w14:paraId="7001043D" w14:textId="77777777" w:rsidR="0072238D" w:rsidRPr="00E6584F" w:rsidRDefault="007B407E" w:rsidP="00F52F87">
      <w:pPr>
        <w:pStyle w:val="DefenceHeading3"/>
      </w:pPr>
      <w:r w:rsidRPr="00E6584F">
        <w:t xml:space="preserve">otherwise, any approval, admission or evidence by the Commonwealth or the Contract Administrator of the Contractor's performance or compliance with the Contract. </w:t>
      </w:r>
    </w:p>
    <w:p w14:paraId="720C95D0" w14:textId="77777777" w:rsidR="0072238D" w:rsidRPr="00E6584F" w:rsidRDefault="007B407E" w:rsidP="00205F5F">
      <w:pPr>
        <w:pStyle w:val="DefenceHeading2"/>
      </w:pPr>
      <w:bookmarkStart w:id="2039" w:name="_Ref449444560"/>
      <w:bookmarkStart w:id="2040" w:name="_Toc490386607"/>
      <w:bookmarkStart w:id="2041" w:name="_Toc490392168"/>
      <w:bookmarkStart w:id="2042" w:name="_Toc490392346"/>
      <w:bookmarkStart w:id="2043" w:name="_Toc16493360"/>
      <w:bookmarkStart w:id="2044" w:name="_Ref72336055"/>
      <w:bookmarkStart w:id="2045" w:name="_Ref72336155"/>
      <w:bookmarkStart w:id="2046" w:name="_Ref72470139"/>
      <w:bookmarkStart w:id="2047" w:name="_Ref72474331"/>
      <w:bookmarkStart w:id="2048" w:name="_Ref92166191"/>
      <w:bookmarkStart w:id="2049" w:name="_Ref99931312"/>
      <w:bookmarkStart w:id="2050" w:name="_Ref99931562"/>
      <w:bookmarkStart w:id="2051" w:name="_Ref258312937"/>
      <w:bookmarkStart w:id="2052" w:name="_Ref392241879"/>
      <w:bookmarkStart w:id="2053" w:name="_Ref445899861"/>
      <w:bookmarkStart w:id="2054" w:name="_Ref448946537"/>
      <w:bookmarkStart w:id="2055" w:name="_Ref448946821"/>
      <w:bookmarkStart w:id="2056" w:name="_Toc12875259"/>
      <w:bookmarkStart w:id="2057" w:name="_Toc13065549"/>
      <w:bookmarkStart w:id="2058" w:name="_Toc112771646"/>
      <w:bookmarkStart w:id="2059" w:name="_Toc138183823"/>
      <w:r w:rsidRPr="00E6584F">
        <w:t>Payment</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67DC3DED" w14:textId="4FB8715C" w:rsidR="0072238D" w:rsidRPr="00E6584F" w:rsidRDefault="007B407E" w:rsidP="00F52F87">
      <w:pPr>
        <w:pStyle w:val="DefenceHeading3"/>
      </w:pPr>
      <w:bookmarkStart w:id="2060" w:name="_Ref40081939"/>
      <w:r w:rsidRPr="00E6584F">
        <w:t>Within 3 business days of the Contractor</w:t>
      </w:r>
      <w:r w:rsidRPr="00E6584F">
        <w:rPr>
          <w:shd w:val="clear" w:color="000000" w:fill="auto"/>
        </w:rPr>
        <w:t xml:space="preserve"> </w:t>
      </w:r>
      <w:r w:rsidRPr="00E6584F">
        <w:t xml:space="preserve">receiving a payment statement under clause </w:t>
      </w:r>
      <w:r w:rsidRPr="009D0F96">
        <w:rPr>
          <w:szCs w:val="22"/>
        </w:rPr>
        <w:fldChar w:fldCharType="begin"/>
      </w:r>
      <w:r w:rsidRPr="00E6584F">
        <w:rPr>
          <w:szCs w:val="22"/>
        </w:rPr>
        <w:instrText xml:space="preserve"> REF _Ref99931263 \w \h  \* MERGEFORMAT </w:instrText>
      </w:r>
      <w:r w:rsidRPr="009D0F96">
        <w:rPr>
          <w:szCs w:val="22"/>
        </w:rPr>
      </w:r>
      <w:r w:rsidRPr="009D0F96">
        <w:rPr>
          <w:szCs w:val="22"/>
        </w:rPr>
        <w:fldChar w:fldCharType="separate"/>
      </w:r>
      <w:r w:rsidR="00424517">
        <w:rPr>
          <w:szCs w:val="22"/>
        </w:rPr>
        <w:t>12.4</w:t>
      </w:r>
      <w:r w:rsidRPr="009D0F96">
        <w:rPr>
          <w:szCs w:val="22"/>
        </w:rPr>
        <w:fldChar w:fldCharType="end"/>
      </w:r>
      <w:r w:rsidRPr="00E6584F">
        <w:t>, the Contractor must give the Contract Administrator</w:t>
      </w:r>
      <w:r w:rsidR="007B7DC4" w:rsidRPr="00E6584F">
        <w:t xml:space="preserve"> </w:t>
      </w:r>
      <w:r w:rsidRPr="00E6584F">
        <w:t>a tax invoice for the amounts stated as then payable by the Commonwealth to the Contractor in the payment statement.</w:t>
      </w:r>
      <w:bookmarkEnd w:id="2060"/>
      <w:r w:rsidRPr="00E6584F">
        <w:t xml:space="preserve"> </w:t>
      </w:r>
    </w:p>
    <w:p w14:paraId="0740A68F" w14:textId="15B5013A" w:rsidR="0072238D" w:rsidRPr="00E6584F" w:rsidRDefault="00C44962" w:rsidP="00F52F87">
      <w:pPr>
        <w:pStyle w:val="DefenceHeading3"/>
        <w:keepNext/>
        <w:rPr>
          <w:szCs w:val="22"/>
        </w:rPr>
      </w:pPr>
      <w:bookmarkStart w:id="2061" w:name="_Ref379456442"/>
      <w:bookmarkStart w:id="2062" w:name="_Ref446349029"/>
      <w:r w:rsidRPr="00E6584F">
        <w:t>W</w:t>
      </w:r>
      <w:r w:rsidR="007B407E" w:rsidRPr="00E6584F">
        <w:t>ithin</w:t>
      </w:r>
      <w:bookmarkEnd w:id="2061"/>
      <w:r w:rsidR="007B407E" w:rsidRPr="00E6584F">
        <w:t xml:space="preserve"> the number of business days specified in the Contract Particulars of the </w:t>
      </w:r>
      <w:r w:rsidR="00B713B0">
        <w:t xml:space="preserve">Contract Administrator receiving a tax invoice from the Contractor under and in accordance with paragraph </w:t>
      </w:r>
      <w:r w:rsidR="00B713B0">
        <w:fldChar w:fldCharType="begin"/>
      </w:r>
      <w:r w:rsidR="00B713B0">
        <w:instrText xml:space="preserve"> REF _Ref40081939 \n \h </w:instrText>
      </w:r>
      <w:r w:rsidR="00B713B0">
        <w:fldChar w:fldCharType="separate"/>
      </w:r>
      <w:r w:rsidR="00424517">
        <w:t>(a)</w:t>
      </w:r>
      <w:r w:rsidR="00B713B0">
        <w:fldChar w:fldCharType="end"/>
      </w:r>
      <w:r w:rsidR="007B407E" w:rsidRPr="00E6584F">
        <w:rPr>
          <w:szCs w:val="22"/>
        </w:rPr>
        <w:t xml:space="preserve">, the </w:t>
      </w:r>
      <w:r w:rsidR="007B407E" w:rsidRPr="00E6584F">
        <w:t>Commonwealth</w:t>
      </w:r>
      <w:r w:rsidR="007B407E" w:rsidRPr="00E6584F">
        <w:rPr>
          <w:szCs w:val="22"/>
        </w:rPr>
        <w:t xml:space="preserve"> will pay </w:t>
      </w:r>
      <w:r w:rsidR="007B407E" w:rsidRPr="00E6584F">
        <w:t>the Contractor</w:t>
      </w:r>
      <w:r w:rsidR="007B407E" w:rsidRPr="00E6584F">
        <w:rPr>
          <w:szCs w:val="22"/>
        </w:rPr>
        <w:t xml:space="preserve"> the amounts </w:t>
      </w:r>
      <w:r w:rsidR="007B407E" w:rsidRPr="00E6584F">
        <w:t xml:space="preserve">stated as then payable by the Commonwealth to the Contractor in the </w:t>
      </w:r>
      <w:r w:rsidR="00B713B0">
        <w:t xml:space="preserve">relevant </w:t>
      </w:r>
      <w:r w:rsidR="007B407E" w:rsidRPr="00E6584F">
        <w:t>payment statement</w:t>
      </w:r>
      <w:bookmarkEnd w:id="2062"/>
      <w:r w:rsidR="007B407E" w:rsidRPr="00E6584F">
        <w:t xml:space="preserve"> </w:t>
      </w:r>
      <w:r w:rsidR="00B713B0">
        <w:t xml:space="preserve">given under clause </w:t>
      </w:r>
      <w:r w:rsidR="00B713B0">
        <w:fldChar w:fldCharType="begin"/>
      </w:r>
      <w:r w:rsidR="00B713B0">
        <w:instrText xml:space="preserve"> REF _Ref99931263 \n \h </w:instrText>
      </w:r>
      <w:r w:rsidR="00B713B0">
        <w:fldChar w:fldCharType="separate"/>
      </w:r>
      <w:r w:rsidR="00424517">
        <w:t>12.4</w:t>
      </w:r>
      <w:r w:rsidR="00B713B0">
        <w:fldChar w:fldCharType="end"/>
      </w:r>
      <w:r w:rsidR="00B713B0">
        <w:t xml:space="preserve"> </w:t>
      </w:r>
      <w:r w:rsidR="007B407E" w:rsidRPr="00E6584F">
        <w:t>as follows:</w:t>
      </w:r>
    </w:p>
    <w:p w14:paraId="56428048" w14:textId="1CEC7004" w:rsidR="0072238D" w:rsidRPr="00E6584F" w:rsidRDefault="007B407E" w:rsidP="00F52F87">
      <w:pPr>
        <w:pStyle w:val="DefenceHeading4"/>
        <w:keepNext/>
      </w:pPr>
      <w:r w:rsidRPr="00E6584F">
        <w:t xml:space="preserve">the Reimbursable Costs </w:t>
      </w:r>
      <w:r w:rsidR="0021038F" w:rsidRPr="00E6584F">
        <w:t xml:space="preserve">then </w:t>
      </w:r>
      <w:r w:rsidRPr="00E6584F">
        <w:t>payable to Subcontractor</w:t>
      </w:r>
      <w:r w:rsidRPr="00E6584F">
        <w:rPr>
          <w:rStyle w:val="Hyperlink"/>
          <w:color w:val="auto"/>
        </w:rPr>
        <w:t>s</w:t>
      </w:r>
      <w:r w:rsidRPr="00E6584F">
        <w:t xml:space="preserve"> will be: </w:t>
      </w:r>
    </w:p>
    <w:p w14:paraId="50403D2C" w14:textId="0F0A1468" w:rsidR="0072238D" w:rsidRPr="00E6584F" w:rsidRDefault="007B407E" w:rsidP="00F52F87">
      <w:pPr>
        <w:pStyle w:val="DefenceHeading5"/>
      </w:pPr>
      <w:bookmarkStart w:id="2063" w:name="_Ref499822328"/>
      <w:r w:rsidRPr="00E6584F">
        <w:t xml:space="preserve">paid by the Commonwealth into the </w:t>
      </w:r>
      <w:r w:rsidR="007868C4">
        <w:t xml:space="preserve">relevant </w:t>
      </w:r>
      <w:r w:rsidRPr="00E6584F">
        <w:t>Trust Account</w:t>
      </w:r>
      <w:r w:rsidR="007868C4">
        <w:t>, having regard to the currency in respect of which the Reimbursable Costs are payable</w:t>
      </w:r>
      <w:r w:rsidRPr="00E6584F">
        <w:t>; and</w:t>
      </w:r>
      <w:bookmarkEnd w:id="2063"/>
      <w:r w:rsidRPr="00E6584F">
        <w:t xml:space="preserve"> </w:t>
      </w:r>
    </w:p>
    <w:p w14:paraId="4B7793DB" w14:textId="496E7E9B" w:rsidR="0072238D" w:rsidRPr="00E6584F" w:rsidRDefault="007B407E" w:rsidP="00F52F87">
      <w:pPr>
        <w:pStyle w:val="DefenceHeading5"/>
      </w:pPr>
      <w:r w:rsidRPr="00E6584F">
        <w:t>held by the Contractor on trust for the Subcontractor</w:t>
      </w:r>
      <w:r w:rsidR="000F1517" w:rsidRPr="00E6584F">
        <w:t>s</w:t>
      </w:r>
      <w:r w:rsidRPr="00E6584F">
        <w:t xml:space="preserve"> in accordance with the terms of the Trust Deed; and </w:t>
      </w:r>
    </w:p>
    <w:p w14:paraId="45700E5A" w14:textId="77777777" w:rsidR="0072238D" w:rsidRPr="00E6584F" w:rsidRDefault="007B407E" w:rsidP="00F52F87">
      <w:pPr>
        <w:pStyle w:val="DefenceHeading4"/>
      </w:pPr>
      <w:r w:rsidRPr="00E6584F">
        <w:t>the balance will be paid by the Commonwealth to the Contractor.</w:t>
      </w:r>
    </w:p>
    <w:p w14:paraId="76E36BB5" w14:textId="77777777" w:rsidR="0072238D" w:rsidRPr="00E6584F" w:rsidRDefault="007B407E" w:rsidP="00F52F87">
      <w:pPr>
        <w:pStyle w:val="DefenceHeading3"/>
      </w:pPr>
      <w:r w:rsidRPr="00E6584F">
        <w:t>The Contractor acknowledges and agrees that:</w:t>
      </w:r>
    </w:p>
    <w:p w14:paraId="0DA7F6DE" w14:textId="0B3AE24B" w:rsidR="0072238D" w:rsidRPr="00E6584F" w:rsidRDefault="007B407E">
      <w:pPr>
        <w:pStyle w:val="DefenceHeading4"/>
      </w:pPr>
      <w:r w:rsidRPr="00E6584F">
        <w:t xml:space="preserve">subject to subparagraph </w:t>
      </w:r>
      <w:r w:rsidRPr="009D0F96">
        <w:fldChar w:fldCharType="begin"/>
      </w:r>
      <w:r w:rsidRPr="00E6584F">
        <w:instrText xml:space="preserve"> REF _Ref500415590 \r \h </w:instrText>
      </w:r>
      <w:r w:rsidR="00E6584F">
        <w:instrText xml:space="preserve"> \* MERGEFORMAT </w:instrText>
      </w:r>
      <w:r w:rsidRPr="009D0F96">
        <w:fldChar w:fldCharType="separate"/>
      </w:r>
      <w:r w:rsidR="00424517">
        <w:t>(iii)</w:t>
      </w:r>
      <w:r w:rsidRPr="009D0F96">
        <w:fldChar w:fldCharType="end"/>
      </w:r>
      <w:r w:rsidRPr="00E6584F">
        <w:t>:</w:t>
      </w:r>
    </w:p>
    <w:p w14:paraId="7FB65CB7" w14:textId="4E8C40A4" w:rsidR="0072238D" w:rsidRPr="00E6584F" w:rsidRDefault="007B407E">
      <w:pPr>
        <w:pStyle w:val="DefenceHeading5"/>
      </w:pPr>
      <w:r w:rsidRPr="00E6584F">
        <w:t>only Reimbursable Cost</w:t>
      </w:r>
      <w:r w:rsidR="007868C4">
        <w:t>s</w:t>
      </w:r>
      <w:r w:rsidRPr="00E6584F">
        <w:t xml:space="preserve"> payable to Subcontractors must be paid into or distributed out of </w:t>
      </w:r>
      <w:r w:rsidR="007868C4">
        <w:t>a</w:t>
      </w:r>
      <w:r w:rsidRPr="00E6584F">
        <w:t xml:space="preserve"> Trust Account;</w:t>
      </w:r>
      <w:r w:rsidR="000532CD" w:rsidRPr="00E6584F">
        <w:t xml:space="preserve"> </w:t>
      </w:r>
      <w:r w:rsidRPr="00E6584F">
        <w:t xml:space="preserve">and </w:t>
      </w:r>
    </w:p>
    <w:p w14:paraId="120FCFEB" w14:textId="7598A4F3" w:rsidR="0072238D" w:rsidRPr="00E6584F" w:rsidRDefault="007B407E">
      <w:pPr>
        <w:pStyle w:val="DefenceHeading5"/>
      </w:pPr>
      <w:r w:rsidRPr="00E6584F">
        <w:t xml:space="preserve">monies payable to the Contractor under the Contract must not be paid into or distributed out of </w:t>
      </w:r>
      <w:r w:rsidR="007868C4">
        <w:t>a</w:t>
      </w:r>
      <w:r w:rsidRPr="00E6584F">
        <w:t xml:space="preserve"> Trust Account; </w:t>
      </w:r>
    </w:p>
    <w:p w14:paraId="03A83288" w14:textId="2F7CF751" w:rsidR="0072238D" w:rsidRPr="00E6584F" w:rsidRDefault="007B407E">
      <w:pPr>
        <w:pStyle w:val="DefenceHeading4"/>
      </w:pPr>
      <w:r w:rsidRPr="00E6584F">
        <w:t xml:space="preserve">where an Approved Subcontract Agreement provides for retention monies, such retention monies must not be paid into or distributed out of </w:t>
      </w:r>
      <w:r w:rsidR="007868C4">
        <w:t>a</w:t>
      </w:r>
      <w:r w:rsidRPr="00E6584F">
        <w:t xml:space="preserve"> Trust Account unless or until they are </w:t>
      </w:r>
      <w:r w:rsidR="0021038F" w:rsidRPr="00E6584F">
        <w:t xml:space="preserve">then </w:t>
      </w:r>
      <w:r w:rsidRPr="00E6584F">
        <w:t xml:space="preserve">payable in accordance with the relevant Approved Subcontract Agreement; and </w:t>
      </w:r>
    </w:p>
    <w:p w14:paraId="66A73BCF" w14:textId="6828AFB9" w:rsidR="0072238D" w:rsidRPr="00E6584F" w:rsidRDefault="007B407E">
      <w:pPr>
        <w:pStyle w:val="DefenceHeading4"/>
      </w:pPr>
      <w:bookmarkStart w:id="2064" w:name="_Ref500415590"/>
      <w:r w:rsidRPr="00E6584F">
        <w:lastRenderedPageBreak/>
        <w:t xml:space="preserve">the Contractor is only entitled to payment out of </w:t>
      </w:r>
      <w:r w:rsidR="007868C4">
        <w:t>a</w:t>
      </w:r>
      <w:r w:rsidRPr="00E6584F">
        <w:t xml:space="preserve"> Trust Account in accordance with the Trust Deed.</w:t>
      </w:r>
      <w:bookmarkEnd w:id="2064"/>
    </w:p>
    <w:p w14:paraId="38AE5B14" w14:textId="77777777" w:rsidR="0072238D" w:rsidRPr="00E6584F" w:rsidRDefault="007B407E" w:rsidP="00205F5F">
      <w:pPr>
        <w:pStyle w:val="DefenceHeading2"/>
      </w:pPr>
      <w:bookmarkStart w:id="2065" w:name="_Toc490386608"/>
      <w:bookmarkStart w:id="2066" w:name="_Toc490392169"/>
      <w:bookmarkStart w:id="2067" w:name="_Toc490392347"/>
      <w:bookmarkStart w:id="2068" w:name="_Toc16493361"/>
      <w:bookmarkStart w:id="2069" w:name="_Toc12875260"/>
      <w:bookmarkStart w:id="2070" w:name="_Toc13065550"/>
      <w:bookmarkStart w:id="2071" w:name="_Toc112771647"/>
      <w:bookmarkStart w:id="2072" w:name="_Toc138183824"/>
      <w:r w:rsidRPr="00E6584F">
        <w:t>Payment on Account</w:t>
      </w:r>
      <w:bookmarkEnd w:id="2065"/>
      <w:bookmarkEnd w:id="2066"/>
      <w:bookmarkEnd w:id="2067"/>
      <w:bookmarkEnd w:id="2068"/>
      <w:bookmarkEnd w:id="2069"/>
      <w:bookmarkEnd w:id="2070"/>
      <w:bookmarkEnd w:id="2071"/>
      <w:bookmarkEnd w:id="2072"/>
    </w:p>
    <w:p w14:paraId="13E8D0CE" w14:textId="6867EEB0" w:rsidR="0072238D" w:rsidRPr="00E6584F" w:rsidRDefault="007B407E">
      <w:pPr>
        <w:pStyle w:val="DefenceNormal"/>
        <w:keepNext/>
        <w:keepLines/>
      </w:pPr>
      <w:r w:rsidRPr="00E6584F">
        <w:rPr>
          <w:szCs w:val="22"/>
        </w:rPr>
        <w:t>Any payment of moneys under clause </w:t>
      </w:r>
      <w:r w:rsidRPr="009D0F96">
        <w:rPr>
          <w:szCs w:val="22"/>
        </w:rPr>
        <w:fldChar w:fldCharType="begin"/>
      </w:r>
      <w:r w:rsidRPr="00E6584F">
        <w:rPr>
          <w:szCs w:val="22"/>
        </w:rPr>
        <w:instrText xml:space="preserve"> REF _Ref99931562 \w \h  \* MERGEFORMAT </w:instrText>
      </w:r>
      <w:r w:rsidRPr="009D0F96">
        <w:rPr>
          <w:szCs w:val="22"/>
        </w:rPr>
      </w:r>
      <w:r w:rsidRPr="009D0F96">
        <w:rPr>
          <w:szCs w:val="22"/>
        </w:rPr>
        <w:fldChar w:fldCharType="separate"/>
      </w:r>
      <w:r w:rsidR="00424517">
        <w:rPr>
          <w:szCs w:val="22"/>
        </w:rPr>
        <w:t>12.5</w:t>
      </w:r>
      <w:r w:rsidRPr="009D0F96">
        <w:rPr>
          <w:szCs w:val="22"/>
        </w:rPr>
        <w:fldChar w:fldCharType="end"/>
      </w:r>
      <w:r w:rsidRPr="00E6584F">
        <w:rPr>
          <w:szCs w:val="22"/>
        </w:rPr>
        <w:t xml:space="preserve"> will not constitute:</w:t>
      </w:r>
    </w:p>
    <w:p w14:paraId="659F2DB3" w14:textId="77777777" w:rsidR="0072238D" w:rsidRPr="00E6584F" w:rsidRDefault="007B407E" w:rsidP="00F52F87">
      <w:pPr>
        <w:pStyle w:val="DefenceHeading3"/>
      </w:pPr>
      <w:r w:rsidRPr="00E6584F">
        <w:t>approval of the Contractor's Activities or the Works, nor will it be taken as an admission or evidence that the part of the Contractor's Activities or the Works covered by the payment has been satisfactorily carried out in accordance with the Contract;</w:t>
      </w:r>
    </w:p>
    <w:p w14:paraId="26A91514" w14:textId="02D9D554" w:rsidR="0072238D" w:rsidRPr="00E6584F" w:rsidRDefault="007B407E" w:rsidP="00F52F87">
      <w:pPr>
        <w:pStyle w:val="DefenceHeading3"/>
      </w:pPr>
      <w:r w:rsidRPr="00E6584F">
        <w:t xml:space="preserve">a waiver of the requirements of clauses </w:t>
      </w:r>
      <w:r w:rsidRPr="009D0F96">
        <w:fldChar w:fldCharType="begin"/>
      </w:r>
      <w:r w:rsidRPr="00E6584F">
        <w:instrText xml:space="preserve"> REF _Ref99936353 \r \h  \* MERGEFORMAT </w:instrText>
      </w:r>
      <w:r w:rsidRPr="009D0F96">
        <w:fldChar w:fldCharType="separate"/>
      </w:r>
      <w:r w:rsidR="00424517">
        <w:t>12.2</w:t>
      </w:r>
      <w:r w:rsidRPr="009D0F96">
        <w:fldChar w:fldCharType="end"/>
      </w:r>
      <w:r w:rsidRPr="00E6584F">
        <w:t xml:space="preserve"> and </w:t>
      </w:r>
      <w:r w:rsidR="000C4F4F" w:rsidRPr="009D0F96">
        <w:fldChar w:fldCharType="begin"/>
      </w:r>
      <w:r w:rsidR="000C4F4F" w:rsidRPr="00E6584F">
        <w:instrText xml:space="preserve"> REF _Ref499822356 \r \h </w:instrText>
      </w:r>
      <w:r w:rsidR="00E6584F">
        <w:instrText xml:space="preserve"> \* MERGEFORMAT </w:instrText>
      </w:r>
      <w:r w:rsidR="000C4F4F" w:rsidRPr="009D0F96">
        <w:fldChar w:fldCharType="separate"/>
      </w:r>
      <w:r w:rsidR="00424517">
        <w:t>12.3</w:t>
      </w:r>
      <w:r w:rsidR="000C4F4F" w:rsidRPr="009D0F96">
        <w:fldChar w:fldCharType="end"/>
      </w:r>
      <w:r w:rsidRPr="00E6584F">
        <w:t xml:space="preserve"> in relation to any payment claim other than to the extent (if any) to which the Commonwealth expressly waives such requirements in respect of the payment claim the subject of the payment;</w:t>
      </w:r>
    </w:p>
    <w:p w14:paraId="3F9A6D11" w14:textId="77777777" w:rsidR="0072238D" w:rsidRPr="00E6584F" w:rsidRDefault="007B407E" w:rsidP="00F52F87">
      <w:pPr>
        <w:pStyle w:val="DefenceHeading3"/>
      </w:pPr>
      <w:r w:rsidRPr="00E6584F">
        <w:t>an admission or evidence of the value of the Contractor's Activities or the Works or that the Contractor's Activities or the Works comply with the Contract;</w:t>
      </w:r>
    </w:p>
    <w:p w14:paraId="225705FC" w14:textId="77777777" w:rsidR="0072238D" w:rsidRPr="00E6584F" w:rsidRDefault="007B407E" w:rsidP="00F52F87">
      <w:pPr>
        <w:pStyle w:val="DefenceHeading3"/>
      </w:pPr>
      <w:r w:rsidRPr="00E6584F">
        <w:t>an admission or evidence of liability; or</w:t>
      </w:r>
    </w:p>
    <w:p w14:paraId="7F8D6218" w14:textId="1BA4DCF5" w:rsidR="0072238D" w:rsidRPr="00E6584F" w:rsidRDefault="007B407E" w:rsidP="00F52F87">
      <w:pPr>
        <w:pStyle w:val="DefenceHeading3"/>
      </w:pPr>
      <w:r w:rsidRPr="00E6584F">
        <w:t>otherwise, any approval, admission or evidence by the Commonwealth or the Contract Administrator of the Contractor</w:t>
      </w:r>
      <w:r w:rsidR="00287880" w:rsidRPr="00E6584F">
        <w:t>'s</w:t>
      </w:r>
      <w:r w:rsidRPr="00E6584F">
        <w:t xml:space="preserve"> performance or compliance with the Contract,</w:t>
      </w:r>
    </w:p>
    <w:p w14:paraId="6DF932D8" w14:textId="77777777" w:rsidR="0072238D" w:rsidRPr="00E6584F" w:rsidRDefault="007B407E">
      <w:pPr>
        <w:pStyle w:val="DefenceNormal"/>
      </w:pPr>
      <w:r w:rsidRPr="00E6584F">
        <w:rPr>
          <w:szCs w:val="22"/>
        </w:rPr>
        <w:t>but is only to be taken as payment on account.</w:t>
      </w:r>
    </w:p>
    <w:p w14:paraId="10756AEC" w14:textId="7926391D" w:rsidR="00C44962" w:rsidRPr="009D0F96" w:rsidRDefault="00C44962" w:rsidP="004E1971">
      <w:pPr>
        <w:pStyle w:val="DefenceHeading2"/>
      </w:pPr>
      <w:bookmarkStart w:id="2073" w:name="_Toc138183825"/>
      <w:bookmarkStart w:id="2074" w:name="_Toc490386609"/>
      <w:bookmarkStart w:id="2075" w:name="_Toc490392170"/>
      <w:bookmarkStart w:id="2076" w:name="_Toc490392348"/>
      <w:bookmarkStart w:id="2077" w:name="_Toc16493362"/>
      <w:bookmarkStart w:id="2078" w:name="_Toc12875261"/>
      <w:bookmarkStart w:id="2079" w:name="_Toc13065551"/>
      <w:bookmarkStart w:id="2080" w:name="_Toc112771648"/>
      <w:r w:rsidRPr="009D0F96">
        <w:t>Applicable Currencies</w:t>
      </w:r>
      <w:bookmarkEnd w:id="2073"/>
    </w:p>
    <w:p w14:paraId="03938CC5" w14:textId="77777777" w:rsidR="00C44962" w:rsidRPr="00E6584F" w:rsidRDefault="00C44962" w:rsidP="00C44962">
      <w:pPr>
        <w:pStyle w:val="DefenceNormal"/>
      </w:pPr>
      <w:r w:rsidRPr="00E6584F">
        <w:t>Where the Contract Price is comprised of more than one currency:</w:t>
      </w:r>
    </w:p>
    <w:p w14:paraId="7F762BDB" w14:textId="30255111" w:rsidR="00C44962" w:rsidRPr="009D0F96" w:rsidRDefault="00C44962" w:rsidP="004E1971">
      <w:pPr>
        <w:pStyle w:val="DefenceHeading3"/>
      </w:pPr>
      <w:r w:rsidRPr="009D0F96">
        <w:t xml:space="preserve">subject to paragraph </w:t>
      </w:r>
      <w:r w:rsidR="007B7DC4" w:rsidRPr="004E1971">
        <w:fldChar w:fldCharType="begin"/>
      </w:r>
      <w:r w:rsidR="007B7DC4" w:rsidRPr="004E1971">
        <w:instrText xml:space="preserve"> REF _Ref116030306 \n \h </w:instrText>
      </w:r>
      <w:r w:rsidR="00E6584F">
        <w:instrText xml:space="preserve"> \* MERGEFORMAT </w:instrText>
      </w:r>
      <w:r w:rsidR="007B7DC4" w:rsidRPr="004E1971">
        <w:fldChar w:fldCharType="separate"/>
      </w:r>
      <w:r w:rsidR="00424517">
        <w:t>(b)</w:t>
      </w:r>
      <w:r w:rsidR="007B7DC4" w:rsidRPr="004E1971">
        <w:fldChar w:fldCharType="end"/>
      </w:r>
      <w:r w:rsidRPr="004E1971">
        <w:t xml:space="preserve">, where the Contract provides for an adjustment to the Contract Price, any agreement between the Contract Administrator and the Contractor or determination by the Contract Administrator in respect of that adjustment must be made to the extent reasonably practicable in the relevant currency or currencies having regard to </w:t>
      </w:r>
      <w:r w:rsidR="005C6CC4">
        <w:t xml:space="preserve">the Milestone Fee Payment Schedule </w:t>
      </w:r>
      <w:r w:rsidRPr="009D0F96">
        <w:t>and, if relevant, the location from which the goods and services are or will be sourced or provided; and</w:t>
      </w:r>
    </w:p>
    <w:p w14:paraId="15B67FF4" w14:textId="50624583" w:rsidR="00C44962" w:rsidRPr="009D0F96" w:rsidRDefault="00C44962" w:rsidP="004E1971">
      <w:pPr>
        <w:pStyle w:val="DefenceHeading3"/>
      </w:pPr>
      <w:bookmarkStart w:id="2081" w:name="_Ref116030306"/>
      <w:r w:rsidRPr="009D0F96">
        <w:t xml:space="preserve">to the extent that an adjustment to the Contract Price is to be determined by the Contract Administrator, and the Contract Administrator considers that it is not reasonably practicable to determine the adjustment having regard to </w:t>
      </w:r>
      <w:r w:rsidR="005C6CC4">
        <w:t xml:space="preserve">the Milestone Fee Payment Schedule </w:t>
      </w:r>
      <w:r w:rsidRPr="009D0F96">
        <w:t>or the location from which the goods and services are or will be sourced or provided, the Contract Administrator shall determine the adjustment in Australian dollars.</w:t>
      </w:r>
      <w:bookmarkEnd w:id="2081"/>
      <w:r w:rsidR="007B7DC4" w:rsidRPr="009D0F96">
        <w:t xml:space="preserve"> </w:t>
      </w:r>
    </w:p>
    <w:p w14:paraId="7198E101" w14:textId="652FB55E" w:rsidR="00CB44C8" w:rsidRPr="00E6584F" w:rsidRDefault="00CB44C8" w:rsidP="00CB44C8">
      <w:pPr>
        <w:pStyle w:val="DefenceHeading2"/>
      </w:pPr>
      <w:bookmarkStart w:id="2082" w:name="_Ref116030384"/>
      <w:bookmarkStart w:id="2083" w:name="_Ref116030553"/>
      <w:bookmarkStart w:id="2084" w:name="_Toc138183826"/>
      <w:r w:rsidRPr="00E6584F">
        <w:t>Long Lead Time and Specialised Items</w:t>
      </w:r>
      <w:bookmarkEnd w:id="2082"/>
      <w:bookmarkEnd w:id="2083"/>
      <w:bookmarkEnd w:id="2084"/>
    </w:p>
    <w:p w14:paraId="4E82A809" w14:textId="01591856" w:rsidR="00CB44C8" w:rsidRPr="00E6584F" w:rsidRDefault="007E7CD0" w:rsidP="00CB44C8">
      <w:pPr>
        <w:pStyle w:val="DefenceHeading3"/>
      </w:pPr>
      <w:bookmarkStart w:id="2085" w:name="_Ref116030372"/>
      <w:r>
        <w:t>In the Delivery Phase, t</w:t>
      </w:r>
      <w:r w:rsidR="00CB44C8" w:rsidRPr="00E6584F">
        <w:t xml:space="preserve">he Contractor may include in the value of work in a payment claim under clause </w:t>
      </w:r>
      <w:r w:rsidR="007B7DC4" w:rsidRPr="009D0F96">
        <w:fldChar w:fldCharType="begin"/>
      </w:r>
      <w:r w:rsidR="007B7DC4" w:rsidRPr="00E6584F">
        <w:instrText xml:space="preserve"> REF _Ref116030354 \n \h </w:instrText>
      </w:r>
      <w:r w:rsidR="00E6584F">
        <w:instrText xml:space="preserve"> \* MERGEFORMAT </w:instrText>
      </w:r>
      <w:r w:rsidR="007B7DC4" w:rsidRPr="009D0F96">
        <w:fldChar w:fldCharType="separate"/>
      </w:r>
      <w:r w:rsidR="00424517">
        <w:t>12.2</w:t>
      </w:r>
      <w:r w:rsidR="007B7DC4" w:rsidRPr="009D0F96">
        <w:fldChar w:fldCharType="end"/>
      </w:r>
      <w:r w:rsidR="00CB44C8" w:rsidRPr="00E6584F">
        <w:t xml:space="preserve"> amounts up to a maximum cumulative amount specified in the Contract Particulars for:</w:t>
      </w:r>
      <w:bookmarkEnd w:id="2085"/>
    </w:p>
    <w:p w14:paraId="7E728C17" w14:textId="77777777" w:rsidR="00CB44C8" w:rsidRPr="009D0F96" w:rsidRDefault="00CB44C8" w:rsidP="004E1971">
      <w:pPr>
        <w:pStyle w:val="DefenceHeading4"/>
      </w:pPr>
      <w:r w:rsidRPr="009D0F96">
        <w:t>the procurement of long lead time, custom or specialised items; or</w:t>
      </w:r>
    </w:p>
    <w:p w14:paraId="0EBA4543" w14:textId="77777777" w:rsidR="00CB44C8" w:rsidRPr="00E6584F" w:rsidRDefault="00CB44C8" w:rsidP="00CB44C8">
      <w:pPr>
        <w:pStyle w:val="DefenceHeading4"/>
      </w:pPr>
      <w:r w:rsidRPr="00E6584F">
        <w:t>the payment of deposits to subcontractors where such deposits are necessary to acquire the relevant goods or services,</w:t>
      </w:r>
    </w:p>
    <w:p w14:paraId="2D915D91" w14:textId="1AFFE107" w:rsidR="00CB44C8" w:rsidRPr="00E6584F" w:rsidRDefault="00CB44C8" w:rsidP="00CB44C8">
      <w:pPr>
        <w:pStyle w:val="DefenceHeading4"/>
        <w:numPr>
          <w:ilvl w:val="0"/>
          <w:numId w:val="0"/>
        </w:numPr>
        <w:ind w:left="964"/>
      </w:pPr>
      <w:r w:rsidRPr="00E6584F">
        <w:t>where each of the following are satisfied:</w:t>
      </w:r>
    </w:p>
    <w:p w14:paraId="24C9BE35" w14:textId="0851E54A" w:rsidR="00CB44C8" w:rsidRPr="009D0F96" w:rsidRDefault="00CB44C8" w:rsidP="004E1971">
      <w:pPr>
        <w:pStyle w:val="DefenceHeading4"/>
        <w:rPr>
          <w:lang w:eastAsia="en-AU"/>
        </w:rPr>
      </w:pPr>
      <w:r w:rsidRPr="009D0F96">
        <w:rPr>
          <w:lang w:eastAsia="en-AU"/>
        </w:rPr>
        <w:t>the Contract Administrator has (in its absolute discretion) given its prior written approval to include the relevant amount in the payment claim; and</w:t>
      </w:r>
    </w:p>
    <w:p w14:paraId="1BFF47D1" w14:textId="54DC584B" w:rsidR="00CB44C8" w:rsidRPr="009D0F96" w:rsidRDefault="00CB44C8" w:rsidP="004E1971">
      <w:pPr>
        <w:pStyle w:val="DefenceHeading4"/>
        <w:rPr>
          <w:lang w:eastAsia="en-AU"/>
        </w:rPr>
      </w:pPr>
      <w:r w:rsidRPr="009D0F96">
        <w:rPr>
          <w:lang w:eastAsia="en-AU"/>
        </w:rPr>
        <w:t>the Contractor gives the Contract Administrator with (or prior to) the payment claim additional Approved Security equal to the relevant amount to be claimed.</w:t>
      </w:r>
    </w:p>
    <w:p w14:paraId="65687A2B" w14:textId="7E3870F1" w:rsidR="00CB44C8" w:rsidRPr="004E1971" w:rsidRDefault="00CB44C8" w:rsidP="004E1971">
      <w:pPr>
        <w:pStyle w:val="DefenceHeading3"/>
        <w:rPr>
          <w:lang w:eastAsia="en-AU"/>
        </w:rPr>
      </w:pPr>
      <w:r w:rsidRPr="009D0F96">
        <w:rPr>
          <w:lang w:eastAsia="en-AU"/>
        </w:rPr>
        <w:t xml:space="preserve">The Contractor must ensure that the amount claimed is used for the purpose for which it was approved by the Contract Administrator under paragraph </w:t>
      </w:r>
      <w:r w:rsidR="007B7DC4" w:rsidRPr="004E1971">
        <w:rPr>
          <w:lang w:eastAsia="en-AU"/>
        </w:rPr>
        <w:fldChar w:fldCharType="begin"/>
      </w:r>
      <w:r w:rsidR="007B7DC4" w:rsidRPr="004E1971">
        <w:rPr>
          <w:lang w:eastAsia="en-AU"/>
        </w:rPr>
        <w:instrText xml:space="preserve"> REF _Ref116030372 \n \h </w:instrText>
      </w:r>
      <w:r w:rsidR="00E6584F">
        <w:rPr>
          <w:lang w:eastAsia="en-AU"/>
        </w:rPr>
        <w:instrText xml:space="preserve"> \* MERGEFORMAT </w:instrText>
      </w:r>
      <w:r w:rsidR="007B7DC4" w:rsidRPr="004E1971">
        <w:rPr>
          <w:lang w:eastAsia="en-AU"/>
        </w:rPr>
      </w:r>
      <w:r w:rsidR="007B7DC4" w:rsidRPr="004E1971">
        <w:rPr>
          <w:lang w:eastAsia="en-AU"/>
        </w:rPr>
        <w:fldChar w:fldCharType="separate"/>
      </w:r>
      <w:r w:rsidR="00424517">
        <w:rPr>
          <w:lang w:eastAsia="en-AU"/>
        </w:rPr>
        <w:t>(a)</w:t>
      </w:r>
      <w:r w:rsidR="007B7DC4" w:rsidRPr="004E1971">
        <w:rPr>
          <w:lang w:eastAsia="en-AU"/>
        </w:rPr>
        <w:fldChar w:fldCharType="end"/>
      </w:r>
      <w:r w:rsidRPr="004E1971">
        <w:rPr>
          <w:lang w:eastAsia="en-AU"/>
        </w:rPr>
        <w:t xml:space="preserve"> and, where required by the Contract Administrator, provide evidence satisfactory to the Contract Administrator of such use.</w:t>
      </w:r>
    </w:p>
    <w:p w14:paraId="0C2079B0" w14:textId="7D9739CD" w:rsidR="0072238D" w:rsidRPr="00E6584F" w:rsidRDefault="00C44962" w:rsidP="00205F5F">
      <w:pPr>
        <w:pStyle w:val="DefenceHeading2"/>
      </w:pPr>
      <w:bookmarkStart w:id="2086" w:name="_Ref116030555"/>
      <w:bookmarkStart w:id="2087" w:name="_Toc138183827"/>
      <w:r w:rsidRPr="00E6584F">
        <w:lastRenderedPageBreak/>
        <w:t xml:space="preserve">Other </w:t>
      </w:r>
      <w:r w:rsidR="007B407E" w:rsidRPr="00E6584F">
        <w:t>Unfixed Goods and Materials</w:t>
      </w:r>
      <w:bookmarkEnd w:id="2074"/>
      <w:bookmarkEnd w:id="2075"/>
      <w:bookmarkEnd w:id="2076"/>
      <w:bookmarkEnd w:id="2077"/>
      <w:bookmarkEnd w:id="2078"/>
      <w:bookmarkEnd w:id="2079"/>
      <w:bookmarkEnd w:id="2080"/>
      <w:bookmarkEnd w:id="2086"/>
      <w:bookmarkEnd w:id="2087"/>
    </w:p>
    <w:p w14:paraId="54E91A18" w14:textId="4B2A3B73" w:rsidR="0072238D" w:rsidRPr="00E6584F" w:rsidRDefault="007B407E" w:rsidP="00F52F87">
      <w:pPr>
        <w:pStyle w:val="DefenceHeading3"/>
      </w:pPr>
      <w:r w:rsidRPr="00E6584F">
        <w:t xml:space="preserve">Unfixed goods or materials </w:t>
      </w:r>
      <w:r w:rsidR="00CB44C8" w:rsidRPr="00E6584F">
        <w:t xml:space="preserve">which are not the subject of an approval under clause </w:t>
      </w:r>
      <w:r w:rsidR="007B7DC4" w:rsidRPr="009D0F96">
        <w:fldChar w:fldCharType="begin"/>
      </w:r>
      <w:r w:rsidR="007B7DC4" w:rsidRPr="00E6584F">
        <w:instrText xml:space="preserve"> REF _Ref116030384 \n \h </w:instrText>
      </w:r>
      <w:r w:rsidR="00E6584F">
        <w:instrText xml:space="preserve"> \* MERGEFORMAT </w:instrText>
      </w:r>
      <w:r w:rsidR="007B7DC4" w:rsidRPr="009D0F96">
        <w:fldChar w:fldCharType="separate"/>
      </w:r>
      <w:r w:rsidR="00424517">
        <w:t>12.8</w:t>
      </w:r>
      <w:r w:rsidR="007B7DC4" w:rsidRPr="009D0F96">
        <w:fldChar w:fldCharType="end"/>
      </w:r>
      <w:r w:rsidR="00CB44C8" w:rsidRPr="00E6584F">
        <w:t xml:space="preserve"> must </w:t>
      </w:r>
      <w:r w:rsidRPr="00E6584F">
        <w:t>not be included in the value of work in a payment statement under clause </w:t>
      </w:r>
      <w:r w:rsidRPr="009D0F96">
        <w:fldChar w:fldCharType="begin"/>
      </w:r>
      <w:r w:rsidRPr="00E6584F">
        <w:instrText xml:space="preserve"> REF _Ref99931263 \w \h  \* MERGEFORMAT </w:instrText>
      </w:r>
      <w:r w:rsidRPr="009D0F96">
        <w:fldChar w:fldCharType="separate"/>
      </w:r>
      <w:r w:rsidR="00424517">
        <w:t>12.4</w:t>
      </w:r>
      <w:r w:rsidRPr="009D0F96">
        <w:fldChar w:fldCharType="end"/>
      </w:r>
      <w:r w:rsidRPr="00E6584F">
        <w:t xml:space="preserve"> unless:</w:t>
      </w:r>
    </w:p>
    <w:p w14:paraId="0D9AFDAA" w14:textId="77777777" w:rsidR="0072238D" w:rsidRPr="00E6584F" w:rsidRDefault="007B407E" w:rsidP="00287880">
      <w:pPr>
        <w:pStyle w:val="DefenceHeading4"/>
      </w:pPr>
      <w:r w:rsidRPr="00E6584F">
        <w:t>the Contract Administrator is satisfied that the unfixed goods and materials have not been prematurely ordered and are necessary to enable the Contractor to comply with its obligations under the Contract;</w:t>
      </w:r>
    </w:p>
    <w:p w14:paraId="0E02084D" w14:textId="217A637F" w:rsidR="0072238D" w:rsidRPr="00E6584F" w:rsidRDefault="007B407E" w:rsidP="00287880">
      <w:pPr>
        <w:pStyle w:val="DefenceHeading4"/>
      </w:pPr>
      <w:r w:rsidRPr="00E6584F">
        <w:t>the Contractor gives the Contract Administrator with a payment claim under clause </w:t>
      </w:r>
      <w:r w:rsidRPr="009D0F96">
        <w:fldChar w:fldCharType="begin"/>
      </w:r>
      <w:r w:rsidRPr="00E6584F">
        <w:instrText xml:space="preserve"> REF _Ref72470166 \w \h  \* MERGEFORMAT </w:instrText>
      </w:r>
      <w:r w:rsidRPr="009D0F96">
        <w:fldChar w:fldCharType="separate"/>
      </w:r>
      <w:r w:rsidR="00424517">
        <w:t>12.2</w:t>
      </w:r>
      <w:r w:rsidRPr="009D0F96">
        <w:fldChar w:fldCharType="end"/>
      </w:r>
      <w:r w:rsidRPr="00E6584F">
        <w:t>:</w:t>
      </w:r>
    </w:p>
    <w:p w14:paraId="7F052585" w14:textId="731F1F7D" w:rsidR="0072238D" w:rsidRPr="00E6584F" w:rsidRDefault="007B407E" w:rsidP="00287880">
      <w:pPr>
        <w:pStyle w:val="DefenceHeading5"/>
      </w:pPr>
      <w:bookmarkStart w:id="2088" w:name="_Ref116030505"/>
      <w:r w:rsidRPr="00E6584F">
        <w:t xml:space="preserve">additional Approved Security equal to the </w:t>
      </w:r>
      <w:r w:rsidR="00CB44C8" w:rsidRPr="00E6584F">
        <w:t xml:space="preserve">percentage specified in the Contract Particulars of the </w:t>
      </w:r>
      <w:r w:rsidRPr="00E6584F">
        <w:t>amount claimed for the unfixed goods and materials; and</w:t>
      </w:r>
      <w:bookmarkEnd w:id="2088"/>
    </w:p>
    <w:p w14:paraId="037D5E53" w14:textId="77777777" w:rsidR="0072238D" w:rsidRPr="00E6584F" w:rsidRDefault="007B407E" w:rsidP="00287880">
      <w:pPr>
        <w:pStyle w:val="DefenceHeading5"/>
      </w:pPr>
      <w:r w:rsidRPr="00E6584F">
        <w:t>such evidence as may be required by the Contract Administrator that title to the unfixed goods and materials will vest in the Commonwealth upon payment;</w:t>
      </w:r>
    </w:p>
    <w:p w14:paraId="7B984521" w14:textId="77777777" w:rsidR="0072238D" w:rsidRPr="00E6584F" w:rsidRDefault="007B407E" w:rsidP="00287880">
      <w:pPr>
        <w:pStyle w:val="DefenceHeading4"/>
      </w:pPr>
      <w:r w:rsidRPr="00E6584F">
        <w:t>the unfixed goods and materials are clearly marked as the property of the Commonwealth and are on the Site or available for immediate delivery to the Site; and</w:t>
      </w:r>
    </w:p>
    <w:p w14:paraId="1BA0FEEC" w14:textId="77777777" w:rsidR="0072238D" w:rsidRPr="00E6584F" w:rsidRDefault="007B407E" w:rsidP="00287880">
      <w:pPr>
        <w:pStyle w:val="DefenceHeading4"/>
      </w:pPr>
      <w:r w:rsidRPr="00E6584F">
        <w:t>the unfixed goods and materials are properly stored in a place approved by the Contract Administrator.</w:t>
      </w:r>
    </w:p>
    <w:p w14:paraId="0A6067FF" w14:textId="77777777" w:rsidR="0072238D" w:rsidRPr="00E6584F" w:rsidRDefault="007B407E" w:rsidP="00F52F87">
      <w:pPr>
        <w:pStyle w:val="DefenceHeading3"/>
      </w:pPr>
      <w:r w:rsidRPr="00E6584F">
        <w:t>Upon payment by the Commonwealth of a payment statement which includes unfixed goods and materials, title in the unfixed goods and materials will vest in the Commonwealth.</w:t>
      </w:r>
    </w:p>
    <w:p w14:paraId="2F826752" w14:textId="77777777" w:rsidR="0072238D" w:rsidRPr="00E6584F" w:rsidRDefault="007B407E" w:rsidP="00205F5F">
      <w:pPr>
        <w:pStyle w:val="DefenceHeading2"/>
      </w:pPr>
      <w:bookmarkStart w:id="2089" w:name="_Toc490386610"/>
      <w:bookmarkStart w:id="2090" w:name="_Toc490392171"/>
      <w:bookmarkStart w:id="2091" w:name="_Toc490392349"/>
      <w:bookmarkStart w:id="2092" w:name="_Toc16493363"/>
      <w:bookmarkStart w:id="2093" w:name="_Ref453752003"/>
      <w:bookmarkStart w:id="2094" w:name="_Toc12875262"/>
      <w:bookmarkStart w:id="2095" w:name="_Toc13065552"/>
      <w:bookmarkStart w:id="2096" w:name="_Toc112771649"/>
      <w:bookmarkStart w:id="2097" w:name="_Toc138183828"/>
      <w:r w:rsidRPr="00E6584F">
        <w:t>Release of Additional Approved Security</w:t>
      </w:r>
      <w:bookmarkEnd w:id="2089"/>
      <w:bookmarkEnd w:id="2090"/>
      <w:bookmarkEnd w:id="2091"/>
      <w:bookmarkEnd w:id="2092"/>
      <w:bookmarkEnd w:id="2093"/>
      <w:bookmarkEnd w:id="2094"/>
      <w:bookmarkEnd w:id="2095"/>
      <w:bookmarkEnd w:id="2096"/>
      <w:bookmarkEnd w:id="2097"/>
    </w:p>
    <w:p w14:paraId="38C28BC8" w14:textId="42D17208" w:rsidR="0072238D" w:rsidRPr="00E6584F" w:rsidRDefault="007B407E">
      <w:pPr>
        <w:pStyle w:val="DefenceNormal"/>
      </w:pPr>
      <w:r w:rsidRPr="00E6584F">
        <w:rPr>
          <w:szCs w:val="22"/>
        </w:rPr>
        <w:t xml:space="preserve">If the </w:t>
      </w:r>
      <w:r w:rsidRPr="00E6584F">
        <w:t>Contractor</w:t>
      </w:r>
      <w:r w:rsidRPr="00E6584F">
        <w:rPr>
          <w:szCs w:val="22"/>
        </w:rPr>
        <w:t xml:space="preserve"> has given the </w:t>
      </w:r>
      <w:r w:rsidRPr="00E6584F">
        <w:t>Commonwealth</w:t>
      </w:r>
      <w:r w:rsidRPr="00E6584F">
        <w:rPr>
          <w:szCs w:val="22"/>
        </w:rPr>
        <w:t xml:space="preserve"> additional </w:t>
      </w:r>
      <w:r w:rsidRPr="00E6584F">
        <w:t>Approved Security</w:t>
      </w:r>
      <w:r w:rsidRPr="00E6584F">
        <w:rPr>
          <w:szCs w:val="22"/>
        </w:rPr>
        <w:t xml:space="preserve"> </w:t>
      </w:r>
      <w:r w:rsidR="00CB44C8" w:rsidRPr="00E6584F">
        <w:rPr>
          <w:szCs w:val="22"/>
        </w:rPr>
        <w:t xml:space="preserve">under clause </w:t>
      </w:r>
      <w:r w:rsidR="00A044A2" w:rsidRPr="009D0F96">
        <w:rPr>
          <w:szCs w:val="22"/>
        </w:rPr>
        <w:fldChar w:fldCharType="begin"/>
      </w:r>
      <w:r w:rsidR="00A044A2" w:rsidRPr="00E6584F">
        <w:rPr>
          <w:szCs w:val="22"/>
        </w:rPr>
        <w:instrText xml:space="preserve"> REF _Ref116030553 \w \h </w:instrText>
      </w:r>
      <w:r w:rsidR="00E6584F">
        <w:rPr>
          <w:szCs w:val="22"/>
        </w:rPr>
        <w:instrText xml:space="preserve"> \* MERGEFORMAT </w:instrText>
      </w:r>
      <w:r w:rsidR="00A044A2" w:rsidRPr="009D0F96">
        <w:rPr>
          <w:szCs w:val="22"/>
        </w:rPr>
      </w:r>
      <w:r w:rsidR="00A044A2" w:rsidRPr="009D0F96">
        <w:rPr>
          <w:szCs w:val="22"/>
        </w:rPr>
        <w:fldChar w:fldCharType="separate"/>
      </w:r>
      <w:r w:rsidR="00424517">
        <w:rPr>
          <w:szCs w:val="22"/>
        </w:rPr>
        <w:t>12.8</w:t>
      </w:r>
      <w:r w:rsidR="00A044A2" w:rsidRPr="009D0F96">
        <w:rPr>
          <w:szCs w:val="22"/>
        </w:rPr>
        <w:fldChar w:fldCharType="end"/>
      </w:r>
      <w:r w:rsidR="00A044A2" w:rsidRPr="00E6584F">
        <w:rPr>
          <w:szCs w:val="22"/>
        </w:rPr>
        <w:t xml:space="preserve"> or clause </w:t>
      </w:r>
      <w:r w:rsidR="00A044A2" w:rsidRPr="009D0F96">
        <w:rPr>
          <w:szCs w:val="22"/>
        </w:rPr>
        <w:fldChar w:fldCharType="begin"/>
      </w:r>
      <w:r w:rsidR="00A044A2" w:rsidRPr="00E6584F">
        <w:rPr>
          <w:szCs w:val="22"/>
        </w:rPr>
        <w:instrText xml:space="preserve"> REF _Ref116030555 \w \h </w:instrText>
      </w:r>
      <w:r w:rsidR="00E6584F">
        <w:rPr>
          <w:szCs w:val="22"/>
        </w:rPr>
        <w:instrText xml:space="preserve"> \* MERGEFORMAT </w:instrText>
      </w:r>
      <w:r w:rsidR="00A044A2" w:rsidRPr="009D0F96">
        <w:rPr>
          <w:szCs w:val="22"/>
        </w:rPr>
      </w:r>
      <w:r w:rsidR="00A044A2" w:rsidRPr="009D0F96">
        <w:rPr>
          <w:szCs w:val="22"/>
        </w:rPr>
        <w:fldChar w:fldCharType="separate"/>
      </w:r>
      <w:r w:rsidR="00424517">
        <w:rPr>
          <w:szCs w:val="22"/>
        </w:rPr>
        <w:t>12.9</w:t>
      </w:r>
      <w:r w:rsidR="00A044A2" w:rsidRPr="009D0F96">
        <w:rPr>
          <w:szCs w:val="22"/>
        </w:rPr>
        <w:fldChar w:fldCharType="end"/>
      </w:r>
      <w:r w:rsidRPr="00E6584F">
        <w:rPr>
          <w:szCs w:val="22"/>
        </w:rPr>
        <w:t xml:space="preserve">, the </w:t>
      </w:r>
      <w:r w:rsidRPr="00E6584F">
        <w:t>Commonwealth</w:t>
      </w:r>
      <w:r w:rsidRPr="00E6584F">
        <w:rPr>
          <w:szCs w:val="22"/>
        </w:rPr>
        <w:t xml:space="preserve"> must</w:t>
      </w:r>
      <w:r w:rsidR="00CB44C8" w:rsidRPr="00E6584F">
        <w:rPr>
          <w:szCs w:val="22"/>
        </w:rPr>
        <w:t>,</w:t>
      </w:r>
      <w:r w:rsidRPr="00E6584F">
        <w:rPr>
          <w:szCs w:val="22"/>
        </w:rPr>
        <w:t xml:space="preserve"> when </w:t>
      </w:r>
      <w:r w:rsidR="00CB44C8" w:rsidRPr="00E6584F">
        <w:rPr>
          <w:szCs w:val="22"/>
        </w:rPr>
        <w:t xml:space="preserve">the relevant </w:t>
      </w:r>
      <w:r w:rsidRPr="00E6584F">
        <w:rPr>
          <w:szCs w:val="22"/>
        </w:rPr>
        <w:t xml:space="preserve">goods and materials are incorporated into the </w:t>
      </w:r>
      <w:r w:rsidRPr="00E6584F">
        <w:t>Works</w:t>
      </w:r>
      <w:r w:rsidR="00CB44C8" w:rsidRPr="00E6584F">
        <w:t xml:space="preserve"> on Site or the relevant services have been performed, release the additional Approved Security referable to such goods, materials or services</w:t>
      </w:r>
      <w:r w:rsidRPr="00E6584F">
        <w:rPr>
          <w:szCs w:val="22"/>
        </w:rPr>
        <w:t>.</w:t>
      </w:r>
    </w:p>
    <w:p w14:paraId="1A794D14" w14:textId="77777777" w:rsidR="0072238D" w:rsidRPr="00E6584F" w:rsidRDefault="007B407E" w:rsidP="00205F5F">
      <w:pPr>
        <w:pStyle w:val="DefenceHeading2"/>
      </w:pPr>
      <w:bookmarkStart w:id="2098" w:name="_Toc490386612"/>
      <w:bookmarkStart w:id="2099" w:name="_Toc490392173"/>
      <w:bookmarkStart w:id="2100" w:name="_Toc490392351"/>
      <w:bookmarkStart w:id="2101" w:name="_Toc16493365"/>
      <w:bookmarkStart w:id="2102" w:name="_Ref72470070"/>
      <w:bookmarkStart w:id="2103" w:name="_Ref72470384"/>
      <w:bookmarkStart w:id="2104" w:name="_Ref72470409"/>
      <w:bookmarkStart w:id="2105" w:name="_Ref72470421"/>
      <w:bookmarkStart w:id="2106" w:name="_Ref72470422"/>
      <w:bookmarkStart w:id="2107" w:name="_Ref93720153"/>
      <w:bookmarkStart w:id="2108" w:name="_Ref95624201"/>
      <w:bookmarkStart w:id="2109" w:name="_Ref98748195"/>
      <w:bookmarkStart w:id="2110" w:name="_Ref116116175"/>
      <w:bookmarkStart w:id="2111" w:name="_Ref116280251"/>
      <w:bookmarkStart w:id="2112" w:name="_Ref130706187"/>
      <w:bookmarkStart w:id="2113" w:name="_Toc12875263"/>
      <w:bookmarkStart w:id="2114" w:name="_Toc13065553"/>
      <w:bookmarkStart w:id="2115" w:name="_Toc112771650"/>
      <w:bookmarkStart w:id="2116" w:name="_Toc138183829"/>
      <w:r w:rsidRPr="00E6584F">
        <w:t>Completion Payment Claim and Notice</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14:paraId="3A8EAE70" w14:textId="5DE26161" w:rsidR="0072238D" w:rsidRPr="00E6584F" w:rsidRDefault="007B407E" w:rsidP="00F52F87">
      <w:pPr>
        <w:pStyle w:val="DefenceHeading3"/>
      </w:pPr>
      <w:r w:rsidRPr="00E6584F">
        <w:t xml:space="preserve">Within 56 days (or such longer period agreed in writing by the Contract Administrator) </w:t>
      </w:r>
      <w:r w:rsidR="00B024CB" w:rsidRPr="00E6584F">
        <w:t xml:space="preserve">of </w:t>
      </w:r>
      <w:r w:rsidRPr="00E6584F">
        <w:t>the issue of a Notice of Completion for the Works or a Stage, the Contractor must give the Contract Administrator:</w:t>
      </w:r>
    </w:p>
    <w:p w14:paraId="0EC6E50B" w14:textId="29F05756" w:rsidR="0072238D" w:rsidRPr="00E6584F" w:rsidRDefault="007B407E" w:rsidP="00287880">
      <w:pPr>
        <w:pStyle w:val="DefenceHeading4"/>
      </w:pPr>
      <w:r w:rsidRPr="00E6584F">
        <w:t>a payment claim which complies with clause </w:t>
      </w:r>
      <w:r w:rsidRPr="009D0F96">
        <w:fldChar w:fldCharType="begin"/>
      </w:r>
      <w:r w:rsidRPr="00E6584F">
        <w:instrText xml:space="preserve"> REF _Ref99931702 \w \h  \* MERGEFORMAT </w:instrText>
      </w:r>
      <w:r w:rsidRPr="009D0F96">
        <w:fldChar w:fldCharType="separate"/>
      </w:r>
      <w:r w:rsidR="00424517">
        <w:t>12.2</w:t>
      </w:r>
      <w:r w:rsidRPr="009D0F96">
        <w:fldChar w:fldCharType="end"/>
      </w:r>
      <w:r w:rsidRPr="00E6584F">
        <w:t xml:space="preserve"> and which must include all amounts which the Contractor claims from the Commonwealth on account of all amounts payable under the Contract; and</w:t>
      </w:r>
    </w:p>
    <w:p w14:paraId="7F4D8F1D" w14:textId="77777777" w:rsidR="0072238D" w:rsidRPr="00E6584F" w:rsidRDefault="007B407E" w:rsidP="00287880">
      <w:pPr>
        <w:pStyle w:val="DefenceHeading4"/>
      </w:pPr>
      <w:r w:rsidRPr="00E6584F">
        <w:t>notice of any other amounts which the Contractor claims from the Commonwealth,</w:t>
      </w:r>
    </w:p>
    <w:p w14:paraId="5D784D9C" w14:textId="77777777" w:rsidR="0072238D" w:rsidRPr="00E6584F" w:rsidRDefault="007B407E" w:rsidP="00287880">
      <w:pPr>
        <w:pStyle w:val="DefenceHeading3"/>
        <w:numPr>
          <w:ilvl w:val="0"/>
          <w:numId w:val="0"/>
        </w:numPr>
        <w:ind w:left="964"/>
      </w:pPr>
      <w:r w:rsidRPr="00E6584F">
        <w:t>in respect of any fact, matter or thing arising out of or in connection with the Contractor's Activities, the Works or the Contract which:</w:t>
      </w:r>
    </w:p>
    <w:p w14:paraId="6B464019" w14:textId="77777777" w:rsidR="0072238D" w:rsidRPr="00E6584F" w:rsidRDefault="007B407E" w:rsidP="00287880">
      <w:pPr>
        <w:pStyle w:val="DefenceHeading4"/>
      </w:pPr>
      <w:r w:rsidRPr="00E6584F">
        <w:t>in the case of the Works, occurred prior to the Date of Completion of the Works; or</w:t>
      </w:r>
    </w:p>
    <w:p w14:paraId="0115E48A" w14:textId="77777777" w:rsidR="0072238D" w:rsidRPr="00E6584F" w:rsidRDefault="007B407E" w:rsidP="00287880">
      <w:pPr>
        <w:pStyle w:val="DefenceHeading4"/>
      </w:pPr>
      <w:r w:rsidRPr="00E6584F">
        <w:t>in the case of a Stage, occurred prior to the Date of Completion of the Stage, insofar as the fact, matter or thing relates to the Stage.</w:t>
      </w:r>
    </w:p>
    <w:p w14:paraId="3FED3383" w14:textId="0BA37819" w:rsidR="0072238D" w:rsidRPr="00E6584F" w:rsidRDefault="007B407E" w:rsidP="00F52F87">
      <w:pPr>
        <w:pStyle w:val="DefenceHeading3"/>
      </w:pPr>
      <w:r w:rsidRPr="00E6584F">
        <w:t>The payment claim and notice required under clause </w:t>
      </w:r>
      <w:r w:rsidR="00CB44C8" w:rsidRPr="009D0F96">
        <w:fldChar w:fldCharType="begin"/>
      </w:r>
      <w:r w:rsidR="00CB44C8" w:rsidRPr="00E6584F">
        <w:instrText xml:space="preserve"> REF _Ref98748195 \w \h  \* MERGEFORMAT </w:instrText>
      </w:r>
      <w:r w:rsidR="00CB44C8" w:rsidRPr="009D0F96">
        <w:fldChar w:fldCharType="separate"/>
      </w:r>
      <w:r w:rsidR="00424517">
        <w:t>12.11</w:t>
      </w:r>
      <w:r w:rsidR="00CB44C8" w:rsidRPr="009D0F96">
        <w:fldChar w:fldCharType="end"/>
      </w:r>
      <w:r w:rsidR="00CB44C8" w:rsidRPr="00E6584F">
        <w:t xml:space="preserve"> </w:t>
      </w:r>
      <w:r w:rsidRPr="00E6584F">
        <w:t>are in addition to the other notices which the Contractor must give to the Contract Administrator under the Contract in order to preserve its entitlements to make any such Claim</w:t>
      </w:r>
      <w:r w:rsidR="00287880" w:rsidRPr="00E6584F">
        <w:t>s</w:t>
      </w:r>
      <w:r w:rsidRPr="00E6584F">
        <w:t>.</w:t>
      </w:r>
    </w:p>
    <w:p w14:paraId="09DDF6F8" w14:textId="3DA80E39" w:rsidR="0072238D" w:rsidRPr="00E6584F" w:rsidRDefault="007B407E" w:rsidP="00F52F87">
      <w:pPr>
        <w:pStyle w:val="DefenceHeading3"/>
      </w:pPr>
      <w:r w:rsidRPr="00E6584F">
        <w:t>Without limiting the previous paragraph, the Contractor cannot include in this payment claim or notice any Claim</w:t>
      </w:r>
      <w:r w:rsidR="00287880" w:rsidRPr="00E6584F">
        <w:t>s</w:t>
      </w:r>
      <w:r w:rsidRPr="00E6584F">
        <w:t xml:space="preserve"> which are barred by clause </w:t>
      </w:r>
      <w:r w:rsidRPr="009D0F96">
        <w:fldChar w:fldCharType="begin"/>
      </w:r>
      <w:r w:rsidRPr="00E6584F">
        <w:instrText xml:space="preserve"> REF _Ref465091946 \r \h </w:instrText>
      </w:r>
      <w:r w:rsidR="00287880" w:rsidRPr="00E6584F">
        <w:instrText xml:space="preserve"> \* MERGEFORMAT </w:instrText>
      </w:r>
      <w:r w:rsidRPr="009D0F96">
        <w:fldChar w:fldCharType="separate"/>
      </w:r>
      <w:r w:rsidR="00424517">
        <w:t>16.5</w:t>
      </w:r>
      <w:r w:rsidRPr="009D0F96">
        <w:fldChar w:fldCharType="end"/>
      </w:r>
      <w:r w:rsidRPr="00E6584F">
        <w:t>.</w:t>
      </w:r>
    </w:p>
    <w:p w14:paraId="235846E3" w14:textId="77777777" w:rsidR="0072238D" w:rsidRPr="00E6584F" w:rsidRDefault="007B407E" w:rsidP="00205F5F">
      <w:pPr>
        <w:pStyle w:val="DefenceHeading2"/>
      </w:pPr>
      <w:bookmarkStart w:id="2117" w:name="_Toc490386613"/>
      <w:bookmarkStart w:id="2118" w:name="_Toc490392174"/>
      <w:bookmarkStart w:id="2119" w:name="_Toc490392352"/>
      <w:bookmarkStart w:id="2120" w:name="_Toc16493366"/>
      <w:bookmarkStart w:id="2121" w:name="_Toc12875264"/>
      <w:bookmarkStart w:id="2122" w:name="_Toc13065554"/>
      <w:bookmarkStart w:id="2123" w:name="_Toc112771651"/>
      <w:bookmarkStart w:id="2124" w:name="_Toc138183830"/>
      <w:r w:rsidRPr="00E6584F">
        <w:lastRenderedPageBreak/>
        <w:t>Release after Completion Payment Claim and Notice</w:t>
      </w:r>
      <w:bookmarkEnd w:id="2117"/>
      <w:bookmarkEnd w:id="2118"/>
      <w:bookmarkEnd w:id="2119"/>
      <w:bookmarkEnd w:id="2120"/>
      <w:bookmarkEnd w:id="2121"/>
      <w:bookmarkEnd w:id="2122"/>
      <w:bookmarkEnd w:id="2123"/>
      <w:bookmarkEnd w:id="2124"/>
    </w:p>
    <w:p w14:paraId="0CA42E30" w14:textId="0B5026D0" w:rsidR="0072238D" w:rsidRPr="00E6584F" w:rsidRDefault="007B407E">
      <w:pPr>
        <w:pStyle w:val="DefenceNormal"/>
        <w:keepNext/>
      </w:pPr>
      <w:r w:rsidRPr="00E6584F">
        <w:rPr>
          <w:szCs w:val="22"/>
        </w:rPr>
        <w:t>After the date for submitting the payment claim and notice under clause </w:t>
      </w:r>
      <w:r w:rsidRPr="009D0F96">
        <w:rPr>
          <w:szCs w:val="22"/>
        </w:rPr>
        <w:fldChar w:fldCharType="begin"/>
      </w:r>
      <w:r w:rsidRPr="00E6584F">
        <w:rPr>
          <w:szCs w:val="22"/>
        </w:rPr>
        <w:instrText xml:space="preserve"> REF _Ref98748195 \w \h  \* MERGEFORMAT </w:instrText>
      </w:r>
      <w:r w:rsidRPr="009D0F96">
        <w:rPr>
          <w:szCs w:val="22"/>
        </w:rPr>
      </w:r>
      <w:r w:rsidRPr="009D0F96">
        <w:rPr>
          <w:szCs w:val="22"/>
        </w:rPr>
        <w:fldChar w:fldCharType="separate"/>
      </w:r>
      <w:r w:rsidR="00424517">
        <w:rPr>
          <w:szCs w:val="22"/>
        </w:rPr>
        <w:t>12.11</w:t>
      </w:r>
      <w:r w:rsidRPr="009D0F96">
        <w:rPr>
          <w:szCs w:val="22"/>
        </w:rPr>
        <w:fldChar w:fldCharType="end"/>
      </w:r>
      <w:r w:rsidRPr="00E6584F">
        <w:rPr>
          <w:szCs w:val="22"/>
        </w:rPr>
        <w:t xml:space="preserve"> has passed, the </w:t>
      </w:r>
      <w:r w:rsidRPr="00E6584F">
        <w:t>Contractor</w:t>
      </w:r>
      <w:r w:rsidRPr="00E6584F">
        <w:rPr>
          <w:szCs w:val="22"/>
        </w:rPr>
        <w:t xml:space="preserve"> releases the </w:t>
      </w:r>
      <w:r w:rsidRPr="00E6584F">
        <w:t>Commonwealth</w:t>
      </w:r>
      <w:r w:rsidRPr="00E6584F">
        <w:rPr>
          <w:szCs w:val="22"/>
        </w:rPr>
        <w:t xml:space="preserve"> from any </w:t>
      </w:r>
      <w:r w:rsidRPr="00E6584F">
        <w:t>Claim</w:t>
      </w:r>
      <w:r w:rsidRPr="00E6584F">
        <w:rPr>
          <w:szCs w:val="22"/>
        </w:rPr>
        <w:t xml:space="preserve"> in respect of any fact, matter or thing arising out of or in connection with the </w:t>
      </w:r>
      <w:r w:rsidRPr="00E6584F">
        <w:t>Contractor's Activities, the Works</w:t>
      </w:r>
      <w:r w:rsidRPr="00E6584F">
        <w:rPr>
          <w:szCs w:val="22"/>
        </w:rPr>
        <w:t xml:space="preserve"> or the </w:t>
      </w:r>
      <w:r w:rsidRPr="00E6584F">
        <w:t xml:space="preserve">Contract </w:t>
      </w:r>
      <w:r w:rsidRPr="00E6584F">
        <w:rPr>
          <w:szCs w:val="22"/>
        </w:rPr>
        <w:t>which:</w:t>
      </w:r>
    </w:p>
    <w:p w14:paraId="118C9200" w14:textId="77777777" w:rsidR="0072238D" w:rsidRPr="00E6584F" w:rsidRDefault="007B407E" w:rsidP="00F52F87">
      <w:pPr>
        <w:pStyle w:val="DefenceHeading3"/>
      </w:pPr>
      <w:r w:rsidRPr="00E6584F">
        <w:t>in the case of the Works, occurred prior to the Date of Completion of the Works; or</w:t>
      </w:r>
    </w:p>
    <w:p w14:paraId="58C9C411" w14:textId="77777777" w:rsidR="0072238D" w:rsidRPr="00E6584F" w:rsidRDefault="007B407E" w:rsidP="00F52F87">
      <w:pPr>
        <w:pStyle w:val="DefenceHeading3"/>
      </w:pPr>
      <w:r w:rsidRPr="00E6584F">
        <w:t>in the case of a Stage, occurred prior to the Date of Completion of the Stage, insofar as the fact, matter or thing relates to the Stage,</w:t>
      </w:r>
    </w:p>
    <w:p w14:paraId="4F73B79C" w14:textId="4CFA1F02" w:rsidR="0072238D" w:rsidRPr="00E6584F" w:rsidRDefault="007B407E">
      <w:pPr>
        <w:pStyle w:val="DefenceNormal"/>
      </w:pPr>
      <w:r w:rsidRPr="00E6584F">
        <w:rPr>
          <w:szCs w:val="22"/>
        </w:rPr>
        <w:t xml:space="preserve">except for any </w:t>
      </w:r>
      <w:r w:rsidRPr="00E6584F">
        <w:t>Claim</w:t>
      </w:r>
      <w:r w:rsidRPr="00E6584F">
        <w:rPr>
          <w:szCs w:val="22"/>
        </w:rPr>
        <w:t xml:space="preserve"> included in a payment claim or notice under clause </w:t>
      </w:r>
      <w:r w:rsidR="00CB44C8" w:rsidRPr="009D0F96">
        <w:rPr>
          <w:szCs w:val="22"/>
        </w:rPr>
        <w:fldChar w:fldCharType="begin"/>
      </w:r>
      <w:r w:rsidR="00CB44C8" w:rsidRPr="00E6584F">
        <w:rPr>
          <w:szCs w:val="22"/>
        </w:rPr>
        <w:instrText xml:space="preserve"> REF _Ref98748195 \w \h  \* MERGEFORMAT </w:instrText>
      </w:r>
      <w:r w:rsidR="00CB44C8" w:rsidRPr="009D0F96">
        <w:rPr>
          <w:szCs w:val="22"/>
        </w:rPr>
      </w:r>
      <w:r w:rsidR="00CB44C8" w:rsidRPr="009D0F96">
        <w:rPr>
          <w:szCs w:val="22"/>
        </w:rPr>
        <w:fldChar w:fldCharType="separate"/>
      </w:r>
      <w:r w:rsidR="00424517">
        <w:rPr>
          <w:szCs w:val="22"/>
        </w:rPr>
        <w:t>12.11</w:t>
      </w:r>
      <w:r w:rsidR="00CB44C8" w:rsidRPr="009D0F96">
        <w:rPr>
          <w:szCs w:val="22"/>
        </w:rPr>
        <w:fldChar w:fldCharType="end"/>
      </w:r>
      <w:r w:rsidR="00CB44C8" w:rsidRPr="00E6584F">
        <w:rPr>
          <w:szCs w:val="22"/>
        </w:rPr>
        <w:t xml:space="preserve"> </w:t>
      </w:r>
      <w:r w:rsidRPr="00E6584F">
        <w:rPr>
          <w:szCs w:val="22"/>
        </w:rPr>
        <w:t xml:space="preserve">which is given to the </w:t>
      </w:r>
      <w:r w:rsidRPr="00E6584F">
        <w:t>Contract Administrator</w:t>
      </w:r>
      <w:r w:rsidRPr="00E6584F">
        <w:rPr>
          <w:szCs w:val="22"/>
        </w:rPr>
        <w:t xml:space="preserve"> within the time required by, and in accordance with the terms of, clause </w:t>
      </w:r>
      <w:r w:rsidR="00CB44C8" w:rsidRPr="004E1971">
        <w:rPr>
          <w:szCs w:val="22"/>
        </w:rPr>
        <w:fldChar w:fldCharType="begin"/>
      </w:r>
      <w:r w:rsidR="00CB44C8" w:rsidRPr="00E6584F">
        <w:rPr>
          <w:szCs w:val="22"/>
        </w:rPr>
        <w:instrText xml:space="preserve"> REF _Ref98748195 \w \h  \* MERGEFORMAT </w:instrText>
      </w:r>
      <w:r w:rsidR="00CB44C8" w:rsidRPr="004E1971">
        <w:rPr>
          <w:szCs w:val="22"/>
        </w:rPr>
      </w:r>
      <w:r w:rsidR="00CB44C8" w:rsidRPr="004E1971">
        <w:rPr>
          <w:szCs w:val="22"/>
        </w:rPr>
        <w:fldChar w:fldCharType="separate"/>
      </w:r>
      <w:r w:rsidR="00424517">
        <w:rPr>
          <w:szCs w:val="22"/>
        </w:rPr>
        <w:t>12.11</w:t>
      </w:r>
      <w:r w:rsidR="00CB44C8" w:rsidRPr="004E1971">
        <w:rPr>
          <w:szCs w:val="22"/>
        </w:rPr>
        <w:fldChar w:fldCharType="end"/>
      </w:r>
      <w:r w:rsidRPr="00E6584F">
        <w:rPr>
          <w:szCs w:val="22"/>
        </w:rPr>
        <w:t>.</w:t>
      </w:r>
    </w:p>
    <w:p w14:paraId="2557CA0B" w14:textId="77777777" w:rsidR="0072238D" w:rsidRPr="00E6584F" w:rsidRDefault="007B407E" w:rsidP="00205F5F">
      <w:pPr>
        <w:pStyle w:val="DefenceHeading2"/>
      </w:pPr>
      <w:bookmarkStart w:id="2125" w:name="_Toc490386614"/>
      <w:bookmarkStart w:id="2126" w:name="_Toc490392175"/>
      <w:bookmarkStart w:id="2127" w:name="_Toc490392353"/>
      <w:bookmarkStart w:id="2128" w:name="_Toc16493367"/>
      <w:bookmarkStart w:id="2129" w:name="_Ref72470047"/>
      <w:bookmarkStart w:id="2130" w:name="_Ref72470444"/>
      <w:bookmarkStart w:id="2131" w:name="_Ref72470464"/>
      <w:bookmarkStart w:id="2132" w:name="_Ref72471395"/>
      <w:bookmarkStart w:id="2133" w:name="_Ref95624180"/>
      <w:bookmarkStart w:id="2134" w:name="_Ref95626084"/>
      <w:bookmarkStart w:id="2135" w:name="_Ref99932777"/>
      <w:bookmarkStart w:id="2136" w:name="_Ref99940565"/>
      <w:bookmarkStart w:id="2137" w:name="_Ref446604562"/>
      <w:bookmarkStart w:id="2138" w:name="_Toc12875265"/>
      <w:bookmarkStart w:id="2139" w:name="_Toc13065555"/>
      <w:bookmarkStart w:id="2140" w:name="_Toc112771652"/>
      <w:bookmarkStart w:id="2141" w:name="_Toc138183831"/>
      <w:r w:rsidRPr="00E6584F">
        <w:t>Final Payment Claim and Notice</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14:paraId="33EED0D4" w14:textId="77777777" w:rsidR="0072238D" w:rsidRPr="00E6584F" w:rsidRDefault="007B407E" w:rsidP="00F52F87">
      <w:pPr>
        <w:pStyle w:val="DefenceHeading3"/>
      </w:pPr>
      <w:r w:rsidRPr="00E6584F">
        <w:t>Within 56 days (or such longer period agreed in writing by the Contract Administrator) after the end of the Defects Liability Period, the Contractor must give the Contract Administrator:</w:t>
      </w:r>
    </w:p>
    <w:p w14:paraId="6BCE1DC5" w14:textId="1C1AB9A1" w:rsidR="0072238D" w:rsidRPr="00E6584F" w:rsidRDefault="007B407E" w:rsidP="00287880">
      <w:pPr>
        <w:pStyle w:val="DefenceHeading4"/>
      </w:pPr>
      <w:r w:rsidRPr="00E6584F">
        <w:t>a payment claim which complies with clause </w:t>
      </w:r>
      <w:r w:rsidRPr="009D0F96">
        <w:fldChar w:fldCharType="begin"/>
      </w:r>
      <w:r w:rsidRPr="00E6584F">
        <w:instrText xml:space="preserve"> REF _Ref99931832 \w \h  \* MERGEFORMAT </w:instrText>
      </w:r>
      <w:r w:rsidRPr="009D0F96">
        <w:fldChar w:fldCharType="separate"/>
      </w:r>
      <w:r w:rsidR="00424517">
        <w:t>12.2</w:t>
      </w:r>
      <w:r w:rsidRPr="009D0F96">
        <w:fldChar w:fldCharType="end"/>
      </w:r>
      <w:r w:rsidRPr="00E6584F">
        <w:t xml:space="preserve"> and which must include all amounts which the Contractor claims from the Commonwealth on account of all amounts payable under the Contract; and</w:t>
      </w:r>
    </w:p>
    <w:p w14:paraId="5D58F6B7" w14:textId="77777777" w:rsidR="0072238D" w:rsidRPr="00E6584F" w:rsidRDefault="007B407E" w:rsidP="00287880">
      <w:pPr>
        <w:pStyle w:val="DefenceHeading4"/>
      </w:pPr>
      <w:r w:rsidRPr="00E6584F">
        <w:t>notice of any other amounts which the Contractor claims from the Commonwealth,</w:t>
      </w:r>
    </w:p>
    <w:p w14:paraId="38FDB6E7" w14:textId="77777777" w:rsidR="0072238D" w:rsidRPr="00E6584F" w:rsidRDefault="007B407E" w:rsidP="00287880">
      <w:pPr>
        <w:pStyle w:val="DefenceHeading3"/>
        <w:numPr>
          <w:ilvl w:val="0"/>
          <w:numId w:val="0"/>
        </w:numPr>
        <w:ind w:left="964"/>
      </w:pPr>
      <w:r w:rsidRPr="00E6584F">
        <w:t>in respect of any fact, matter or thing arising out of or in connection with the Contractor's Activities, the Works or the Contract which:</w:t>
      </w:r>
    </w:p>
    <w:p w14:paraId="785E8F63" w14:textId="77777777" w:rsidR="0072238D" w:rsidRPr="00E6584F" w:rsidRDefault="007B407E" w:rsidP="00287880">
      <w:pPr>
        <w:pStyle w:val="DefenceHeading4"/>
      </w:pPr>
      <w:r w:rsidRPr="00E6584F">
        <w:t>in the case of the Works, occurred during the Defects Liability Period for the Works; or</w:t>
      </w:r>
    </w:p>
    <w:p w14:paraId="5EAFB024" w14:textId="77777777" w:rsidR="0072238D" w:rsidRPr="00E6584F" w:rsidRDefault="007B407E" w:rsidP="00287880">
      <w:pPr>
        <w:pStyle w:val="DefenceHeading4"/>
      </w:pPr>
      <w:r w:rsidRPr="00E6584F">
        <w:t>in the case of a Stage, occurred during the Defects Liability Period for the Stage, insofar as the fact, matter or thing relates to the Stage.</w:t>
      </w:r>
    </w:p>
    <w:p w14:paraId="15053391" w14:textId="40AB8675" w:rsidR="0072238D" w:rsidRPr="00E6584F" w:rsidRDefault="007B407E" w:rsidP="00F52F87">
      <w:pPr>
        <w:pStyle w:val="DefenceHeading3"/>
      </w:pPr>
      <w:r w:rsidRPr="00E6584F">
        <w:t>The payment claim and notice required under clause </w:t>
      </w:r>
      <w:r w:rsidR="00CB44C8" w:rsidRPr="009D0F96">
        <w:fldChar w:fldCharType="begin"/>
      </w:r>
      <w:r w:rsidR="00CB44C8" w:rsidRPr="00E6584F">
        <w:instrText xml:space="preserve"> REF _Ref72470444 \w \h  \* MERGEFORMAT </w:instrText>
      </w:r>
      <w:r w:rsidR="00CB44C8" w:rsidRPr="009D0F96">
        <w:fldChar w:fldCharType="separate"/>
      </w:r>
      <w:r w:rsidR="00424517">
        <w:t>12.13</w:t>
      </w:r>
      <w:r w:rsidR="00CB44C8" w:rsidRPr="009D0F96">
        <w:fldChar w:fldCharType="end"/>
      </w:r>
      <w:r w:rsidR="00CB44C8" w:rsidRPr="00E6584F">
        <w:t xml:space="preserve"> </w:t>
      </w:r>
      <w:r w:rsidRPr="00E6584F">
        <w:t>are in addition to the other notices which the Contractor must give to the Contract Administrator under the Contract in order to preserve its entitlements to make any such Claim</w:t>
      </w:r>
      <w:r w:rsidR="009B34F1" w:rsidRPr="00E6584F">
        <w:t>s</w:t>
      </w:r>
      <w:r w:rsidRPr="00E6584F">
        <w:t>.</w:t>
      </w:r>
    </w:p>
    <w:p w14:paraId="0397F707" w14:textId="5775723B" w:rsidR="0072238D" w:rsidRPr="00E6584F" w:rsidRDefault="007B407E" w:rsidP="00F52F87">
      <w:pPr>
        <w:pStyle w:val="DefenceHeading3"/>
      </w:pPr>
      <w:r w:rsidRPr="00E6584F">
        <w:t>Without limiting the previous paragraph, the Contractor cannot include in this payment claim or notice any Claim</w:t>
      </w:r>
      <w:r w:rsidR="009B34F1" w:rsidRPr="00E6584F">
        <w:t>s</w:t>
      </w:r>
      <w:r w:rsidRPr="00E6584F">
        <w:t xml:space="preserve"> which are barred by clause </w:t>
      </w:r>
      <w:r w:rsidRPr="009D0F96">
        <w:fldChar w:fldCharType="begin"/>
      </w:r>
      <w:r w:rsidRPr="00E6584F">
        <w:instrText xml:space="preserve"> REF _Ref465091946 \r \h </w:instrText>
      </w:r>
      <w:r w:rsidR="00287880" w:rsidRPr="00E6584F">
        <w:instrText xml:space="preserve"> \* MERGEFORMAT </w:instrText>
      </w:r>
      <w:r w:rsidRPr="009D0F96">
        <w:fldChar w:fldCharType="separate"/>
      </w:r>
      <w:r w:rsidR="00424517">
        <w:t>16.5</w:t>
      </w:r>
      <w:r w:rsidRPr="009D0F96">
        <w:fldChar w:fldCharType="end"/>
      </w:r>
      <w:r w:rsidRPr="00E6584F">
        <w:t>.</w:t>
      </w:r>
    </w:p>
    <w:p w14:paraId="77EC879B" w14:textId="77777777" w:rsidR="0072238D" w:rsidRPr="00E6584F" w:rsidRDefault="007B407E" w:rsidP="00205F5F">
      <w:pPr>
        <w:pStyle w:val="DefenceHeading2"/>
      </w:pPr>
      <w:bookmarkStart w:id="2142" w:name="_Toc490386615"/>
      <w:bookmarkStart w:id="2143" w:name="_Toc490392176"/>
      <w:bookmarkStart w:id="2144" w:name="_Toc490392354"/>
      <w:bookmarkStart w:id="2145" w:name="_Toc16493368"/>
      <w:bookmarkStart w:id="2146" w:name="_Toc12875266"/>
      <w:bookmarkStart w:id="2147" w:name="_Toc13065556"/>
      <w:bookmarkStart w:id="2148" w:name="_Toc112771653"/>
      <w:bookmarkStart w:id="2149" w:name="_Toc138183832"/>
      <w:r w:rsidRPr="00E6584F">
        <w:t>Release after Final Payment Claim and Notice</w:t>
      </w:r>
      <w:bookmarkEnd w:id="2142"/>
      <w:bookmarkEnd w:id="2143"/>
      <w:bookmarkEnd w:id="2144"/>
      <w:bookmarkEnd w:id="2145"/>
      <w:bookmarkEnd w:id="2146"/>
      <w:bookmarkEnd w:id="2147"/>
      <w:bookmarkEnd w:id="2148"/>
      <w:bookmarkEnd w:id="2149"/>
    </w:p>
    <w:p w14:paraId="481B2AC3" w14:textId="18F55A39" w:rsidR="0072238D" w:rsidRPr="00E6584F" w:rsidRDefault="007B407E">
      <w:pPr>
        <w:pStyle w:val="DefenceNormal"/>
      </w:pPr>
      <w:r w:rsidRPr="00E6584F">
        <w:rPr>
          <w:szCs w:val="22"/>
        </w:rPr>
        <w:t>After the date for submitting the payment claim and notice under clause </w:t>
      </w:r>
      <w:r w:rsidR="00CB44C8" w:rsidRPr="009D0F96">
        <w:rPr>
          <w:szCs w:val="22"/>
        </w:rPr>
        <w:fldChar w:fldCharType="begin"/>
      </w:r>
      <w:r w:rsidR="00CB44C8" w:rsidRPr="00E6584F">
        <w:rPr>
          <w:szCs w:val="22"/>
        </w:rPr>
        <w:instrText xml:space="preserve"> REF _Ref72470464 \w \h  \* MERGEFORMAT </w:instrText>
      </w:r>
      <w:r w:rsidR="00CB44C8" w:rsidRPr="009D0F96">
        <w:rPr>
          <w:szCs w:val="22"/>
        </w:rPr>
      </w:r>
      <w:r w:rsidR="00CB44C8" w:rsidRPr="009D0F96">
        <w:rPr>
          <w:szCs w:val="22"/>
        </w:rPr>
        <w:fldChar w:fldCharType="separate"/>
      </w:r>
      <w:r w:rsidR="00424517">
        <w:rPr>
          <w:szCs w:val="22"/>
        </w:rPr>
        <w:t>12.13</w:t>
      </w:r>
      <w:r w:rsidR="00CB44C8" w:rsidRPr="009D0F96">
        <w:rPr>
          <w:szCs w:val="22"/>
        </w:rPr>
        <w:fldChar w:fldCharType="end"/>
      </w:r>
      <w:r w:rsidR="00CB44C8" w:rsidRPr="00E6584F">
        <w:rPr>
          <w:szCs w:val="22"/>
        </w:rPr>
        <w:t xml:space="preserve"> </w:t>
      </w:r>
      <w:r w:rsidRPr="00E6584F">
        <w:rPr>
          <w:szCs w:val="22"/>
        </w:rPr>
        <w:t xml:space="preserve">has passed, the </w:t>
      </w:r>
      <w:r w:rsidRPr="00E6584F">
        <w:t>Contractor</w:t>
      </w:r>
      <w:r w:rsidRPr="00E6584F">
        <w:rPr>
          <w:szCs w:val="22"/>
        </w:rPr>
        <w:t xml:space="preserve"> releases the </w:t>
      </w:r>
      <w:r w:rsidRPr="00E6584F">
        <w:t>Commonwealth</w:t>
      </w:r>
      <w:r w:rsidRPr="00E6584F">
        <w:rPr>
          <w:szCs w:val="22"/>
        </w:rPr>
        <w:t xml:space="preserve"> from any </w:t>
      </w:r>
      <w:r w:rsidRPr="00E6584F">
        <w:t>Claim</w:t>
      </w:r>
      <w:r w:rsidRPr="00E6584F">
        <w:rPr>
          <w:szCs w:val="22"/>
        </w:rPr>
        <w:t xml:space="preserve"> in respect of any fact, matter or thing arising out of or in connection with the </w:t>
      </w:r>
      <w:r w:rsidRPr="00E6584F">
        <w:t>Contractor's Activities, the Works</w:t>
      </w:r>
      <w:r w:rsidRPr="00E6584F">
        <w:rPr>
          <w:szCs w:val="22"/>
        </w:rPr>
        <w:t xml:space="preserve"> or the </w:t>
      </w:r>
      <w:r w:rsidRPr="00E6584F">
        <w:t>Contract</w:t>
      </w:r>
      <w:r w:rsidRPr="00E6584F">
        <w:rPr>
          <w:szCs w:val="22"/>
        </w:rPr>
        <w:t xml:space="preserve"> which:</w:t>
      </w:r>
    </w:p>
    <w:p w14:paraId="55445294" w14:textId="77777777" w:rsidR="0072238D" w:rsidRPr="00E6584F" w:rsidRDefault="007B407E" w:rsidP="00F52F87">
      <w:pPr>
        <w:pStyle w:val="DefenceHeading3"/>
      </w:pPr>
      <w:r w:rsidRPr="00E6584F">
        <w:t>in the case of the Works, occurred during the Defects Liability Period for the Works; or</w:t>
      </w:r>
    </w:p>
    <w:p w14:paraId="3920EC81" w14:textId="77777777" w:rsidR="0072238D" w:rsidRPr="00E6584F" w:rsidRDefault="007B407E" w:rsidP="00F52F87">
      <w:pPr>
        <w:pStyle w:val="DefenceHeading3"/>
      </w:pPr>
      <w:r w:rsidRPr="00E6584F">
        <w:t>in the case of a Stage, occurred during the Defects Liability Period for the Stage, insofar as the fact, matter or thing relates to the Stage,</w:t>
      </w:r>
    </w:p>
    <w:p w14:paraId="3F1DEA8E" w14:textId="4F487414" w:rsidR="0072238D" w:rsidRPr="00E6584F" w:rsidRDefault="007B407E">
      <w:pPr>
        <w:pStyle w:val="DefenceNormal"/>
      </w:pPr>
      <w:r w:rsidRPr="00E6584F">
        <w:rPr>
          <w:szCs w:val="22"/>
        </w:rPr>
        <w:t xml:space="preserve">except for any </w:t>
      </w:r>
      <w:r w:rsidRPr="00E6584F">
        <w:t>Claim</w:t>
      </w:r>
      <w:r w:rsidRPr="00E6584F">
        <w:rPr>
          <w:szCs w:val="22"/>
        </w:rPr>
        <w:t xml:space="preserve"> included in a payment claim or notice under clause </w:t>
      </w:r>
      <w:r w:rsidR="00CB44C8" w:rsidRPr="009D0F96">
        <w:rPr>
          <w:szCs w:val="22"/>
        </w:rPr>
        <w:fldChar w:fldCharType="begin"/>
      </w:r>
      <w:r w:rsidR="00CB44C8" w:rsidRPr="00E6584F">
        <w:rPr>
          <w:szCs w:val="22"/>
        </w:rPr>
        <w:instrText xml:space="preserve"> REF _Ref72470464 \w \h  \* MERGEFORMAT </w:instrText>
      </w:r>
      <w:r w:rsidR="00CB44C8" w:rsidRPr="009D0F96">
        <w:rPr>
          <w:szCs w:val="22"/>
        </w:rPr>
      </w:r>
      <w:r w:rsidR="00CB44C8" w:rsidRPr="009D0F96">
        <w:rPr>
          <w:szCs w:val="22"/>
        </w:rPr>
        <w:fldChar w:fldCharType="separate"/>
      </w:r>
      <w:r w:rsidR="00424517">
        <w:rPr>
          <w:szCs w:val="22"/>
        </w:rPr>
        <w:t>12.13</w:t>
      </w:r>
      <w:r w:rsidR="00CB44C8" w:rsidRPr="009D0F96">
        <w:rPr>
          <w:szCs w:val="22"/>
        </w:rPr>
        <w:fldChar w:fldCharType="end"/>
      </w:r>
      <w:r w:rsidR="00CB44C8" w:rsidRPr="00E6584F">
        <w:rPr>
          <w:szCs w:val="22"/>
        </w:rPr>
        <w:t xml:space="preserve"> </w:t>
      </w:r>
      <w:r w:rsidRPr="00E6584F">
        <w:rPr>
          <w:szCs w:val="22"/>
        </w:rPr>
        <w:t xml:space="preserve">which is given to the </w:t>
      </w:r>
      <w:r w:rsidRPr="00E6584F">
        <w:t>Contract Administrator</w:t>
      </w:r>
      <w:r w:rsidRPr="00E6584F">
        <w:rPr>
          <w:szCs w:val="22"/>
        </w:rPr>
        <w:t xml:space="preserve"> within the time required by, and in accordance with the terms of, clause </w:t>
      </w:r>
      <w:r w:rsidR="00CB44C8" w:rsidRPr="004E1971">
        <w:rPr>
          <w:szCs w:val="22"/>
        </w:rPr>
        <w:fldChar w:fldCharType="begin"/>
      </w:r>
      <w:r w:rsidR="00CB44C8" w:rsidRPr="00E6584F">
        <w:rPr>
          <w:szCs w:val="22"/>
        </w:rPr>
        <w:instrText xml:space="preserve"> REF _Ref72470464 \w \h  \* MERGEFORMAT </w:instrText>
      </w:r>
      <w:r w:rsidR="00CB44C8" w:rsidRPr="004E1971">
        <w:rPr>
          <w:szCs w:val="22"/>
        </w:rPr>
      </w:r>
      <w:r w:rsidR="00CB44C8" w:rsidRPr="004E1971">
        <w:rPr>
          <w:szCs w:val="22"/>
        </w:rPr>
        <w:fldChar w:fldCharType="separate"/>
      </w:r>
      <w:r w:rsidR="00424517">
        <w:rPr>
          <w:szCs w:val="22"/>
        </w:rPr>
        <w:t>12.13</w:t>
      </w:r>
      <w:r w:rsidR="00CB44C8" w:rsidRPr="004E1971">
        <w:rPr>
          <w:szCs w:val="22"/>
        </w:rPr>
        <w:fldChar w:fldCharType="end"/>
      </w:r>
      <w:r w:rsidRPr="00E6584F">
        <w:rPr>
          <w:szCs w:val="22"/>
        </w:rPr>
        <w:t>.</w:t>
      </w:r>
    </w:p>
    <w:p w14:paraId="79BC0D51" w14:textId="77777777" w:rsidR="0072238D" w:rsidRPr="00E6584F" w:rsidRDefault="007B407E" w:rsidP="00205F5F">
      <w:pPr>
        <w:pStyle w:val="DefenceHeading2"/>
      </w:pPr>
      <w:bookmarkStart w:id="2150" w:name="_Toc490386616"/>
      <w:bookmarkStart w:id="2151" w:name="_Toc490392177"/>
      <w:bookmarkStart w:id="2152" w:name="_Toc490392355"/>
      <w:bookmarkStart w:id="2153" w:name="_Toc16493369"/>
      <w:bookmarkStart w:id="2154" w:name="_Ref72467693"/>
      <w:bookmarkStart w:id="2155" w:name="_Ref72473690"/>
      <w:bookmarkStart w:id="2156" w:name="_Toc12875267"/>
      <w:bookmarkStart w:id="2157" w:name="_Toc13065557"/>
      <w:bookmarkStart w:id="2158" w:name="_Toc112771654"/>
      <w:bookmarkStart w:id="2159" w:name="_Toc138183833"/>
      <w:r w:rsidRPr="00E6584F">
        <w:t>Interest</w:t>
      </w:r>
      <w:bookmarkEnd w:id="2150"/>
      <w:bookmarkEnd w:id="2151"/>
      <w:bookmarkEnd w:id="2152"/>
      <w:bookmarkEnd w:id="2153"/>
      <w:bookmarkEnd w:id="2154"/>
      <w:bookmarkEnd w:id="2155"/>
      <w:bookmarkEnd w:id="2156"/>
      <w:bookmarkEnd w:id="2157"/>
      <w:bookmarkEnd w:id="2158"/>
      <w:bookmarkEnd w:id="2159"/>
    </w:p>
    <w:p w14:paraId="3E57E46C" w14:textId="77777777" w:rsidR="0072238D" w:rsidRPr="00E6584F" w:rsidRDefault="007B407E" w:rsidP="00F52F87">
      <w:pPr>
        <w:pStyle w:val="DefenceHeading3"/>
      </w:pPr>
      <w:r w:rsidRPr="00E6584F">
        <w:t>The Commonwealth will pay simple interest at the rate specified in the Contract Particulars on any:</w:t>
      </w:r>
    </w:p>
    <w:p w14:paraId="4CE2D0C9" w14:textId="1295B1BC" w:rsidR="0072238D" w:rsidRPr="00E6584F" w:rsidRDefault="007B407E" w:rsidP="00287880">
      <w:pPr>
        <w:pStyle w:val="DefenceHeading4"/>
      </w:pPr>
      <w:r w:rsidRPr="00E6584F">
        <w:t>amount stated as then payable by the Commonwealth in a payment statement under clause </w:t>
      </w:r>
      <w:r w:rsidRPr="009D0F96">
        <w:fldChar w:fldCharType="begin"/>
      </w:r>
      <w:r w:rsidRPr="00E6584F">
        <w:instrText xml:space="preserve"> REF _Ref99931263 \w \h  \* MERGEFORMAT </w:instrText>
      </w:r>
      <w:r w:rsidRPr="009D0F96">
        <w:fldChar w:fldCharType="separate"/>
      </w:r>
      <w:r w:rsidR="00424517">
        <w:t>12.4</w:t>
      </w:r>
      <w:r w:rsidRPr="009D0F96">
        <w:fldChar w:fldCharType="end"/>
      </w:r>
      <w:r w:rsidRPr="00E6584F">
        <w:t>, but which is not paid by the Commonwealth within the time required by the Contract; and</w:t>
      </w:r>
    </w:p>
    <w:p w14:paraId="347088C9" w14:textId="65119053" w:rsidR="0072238D" w:rsidRPr="00E6584F" w:rsidRDefault="007B407E" w:rsidP="00287880">
      <w:pPr>
        <w:pStyle w:val="DefenceHeading4"/>
      </w:pPr>
      <w:r w:rsidRPr="00E6584F">
        <w:lastRenderedPageBreak/>
        <w:t>damages</w:t>
      </w:r>
      <w:r w:rsidR="0001201B" w:rsidRPr="00E6584F">
        <w:t>.</w:t>
      </w:r>
    </w:p>
    <w:p w14:paraId="5C3C51B9" w14:textId="72B645F1" w:rsidR="0072238D" w:rsidRPr="00E6584F" w:rsidRDefault="007B407E" w:rsidP="00F52F87">
      <w:pPr>
        <w:pStyle w:val="DefenceHeading3"/>
      </w:pPr>
      <w:r w:rsidRPr="00E6584F">
        <w:t>This will be the Contractor</w:t>
      </w:r>
      <w:r w:rsidR="009B34F1" w:rsidRPr="00E6584F">
        <w:t>'s</w:t>
      </w:r>
      <w:r w:rsidRPr="00E6584F">
        <w:t xml:space="preserve"> sole entitlement to interest including damages for loss of use of, or the cost of borrowing, money.</w:t>
      </w:r>
    </w:p>
    <w:p w14:paraId="111803B9" w14:textId="77777777" w:rsidR="0072238D" w:rsidRPr="00E6584F" w:rsidRDefault="007B407E" w:rsidP="00205F5F">
      <w:pPr>
        <w:pStyle w:val="DefenceHeading2"/>
      </w:pPr>
      <w:bookmarkStart w:id="2160" w:name="_Toc490386617"/>
      <w:bookmarkStart w:id="2161" w:name="_Toc490392178"/>
      <w:bookmarkStart w:id="2162" w:name="_Toc490392356"/>
      <w:bookmarkStart w:id="2163" w:name="_Toc16493370"/>
      <w:bookmarkStart w:id="2164" w:name="_Toc12875268"/>
      <w:bookmarkStart w:id="2165" w:name="_Toc13065558"/>
      <w:bookmarkStart w:id="2166" w:name="_Toc112771655"/>
      <w:bookmarkStart w:id="2167" w:name="_Toc138183834"/>
      <w:r w:rsidRPr="00E6584F">
        <w:t>Correction of Payment Statements</w:t>
      </w:r>
      <w:bookmarkEnd w:id="2160"/>
      <w:bookmarkEnd w:id="2161"/>
      <w:bookmarkEnd w:id="2162"/>
      <w:bookmarkEnd w:id="2163"/>
      <w:bookmarkEnd w:id="2164"/>
      <w:bookmarkEnd w:id="2165"/>
      <w:bookmarkEnd w:id="2166"/>
      <w:bookmarkEnd w:id="2167"/>
    </w:p>
    <w:p w14:paraId="615377B1" w14:textId="77777777" w:rsidR="0072238D" w:rsidRPr="00E6584F" w:rsidRDefault="007B407E">
      <w:pPr>
        <w:pStyle w:val="DefenceNormal"/>
        <w:keepNext/>
        <w:keepLines/>
      </w:pPr>
      <w:r w:rsidRPr="00E6584F">
        <w:rPr>
          <w:szCs w:val="22"/>
        </w:rPr>
        <w:t xml:space="preserve">The </w:t>
      </w:r>
      <w:r w:rsidRPr="00E6584F">
        <w:t>Contract Administrator</w:t>
      </w:r>
      <w:r w:rsidRPr="00E6584F">
        <w:rPr>
          <w:szCs w:val="22"/>
        </w:rPr>
        <w:t xml:space="preserve"> may, in any payment statement:</w:t>
      </w:r>
    </w:p>
    <w:p w14:paraId="5A23B6F0" w14:textId="77777777" w:rsidR="0072238D" w:rsidRPr="00E6584F" w:rsidRDefault="007B407E" w:rsidP="00F52F87">
      <w:pPr>
        <w:pStyle w:val="DefenceHeading3"/>
      </w:pPr>
      <w:r w:rsidRPr="00E6584F">
        <w:t>correct any error in any previous payment statement; and</w:t>
      </w:r>
    </w:p>
    <w:p w14:paraId="272DF5C6" w14:textId="77777777" w:rsidR="0072238D" w:rsidRPr="00E6584F" w:rsidRDefault="007B407E" w:rsidP="00F52F87">
      <w:pPr>
        <w:pStyle w:val="DefenceHeading3"/>
      </w:pPr>
      <w:r w:rsidRPr="00E6584F">
        <w:t>modify any previous payment statement,</w:t>
      </w:r>
    </w:p>
    <w:p w14:paraId="293A6594" w14:textId="77777777" w:rsidR="0072238D" w:rsidRPr="00E6584F" w:rsidRDefault="007B407E">
      <w:pPr>
        <w:pStyle w:val="DefenceNormal"/>
      </w:pPr>
      <w:r w:rsidRPr="00E6584F">
        <w:rPr>
          <w:szCs w:val="22"/>
        </w:rPr>
        <w:t>given by the</w:t>
      </w:r>
      <w:r w:rsidRPr="00E6584F">
        <w:t xml:space="preserve"> Contract Administrator</w:t>
      </w:r>
      <w:r w:rsidRPr="00E6584F">
        <w:rPr>
          <w:szCs w:val="22"/>
        </w:rPr>
        <w:t>.</w:t>
      </w:r>
    </w:p>
    <w:p w14:paraId="40579E88" w14:textId="77777777" w:rsidR="0072238D" w:rsidRPr="00E6584F" w:rsidRDefault="007B407E" w:rsidP="00205F5F">
      <w:pPr>
        <w:pStyle w:val="DefenceHeading2"/>
      </w:pPr>
      <w:bookmarkStart w:id="2168" w:name="_Toc490386618"/>
      <w:bookmarkStart w:id="2169" w:name="_Toc490392179"/>
      <w:bookmarkStart w:id="2170" w:name="_Toc490392357"/>
      <w:bookmarkStart w:id="2171" w:name="_Toc16493371"/>
      <w:bookmarkStart w:id="2172" w:name="_Ref72470009"/>
      <w:bookmarkStart w:id="2173" w:name="_Ref448238277"/>
      <w:bookmarkStart w:id="2174" w:name="_Toc12875269"/>
      <w:bookmarkStart w:id="2175" w:name="_Toc13065559"/>
      <w:bookmarkStart w:id="2176" w:name="_Toc112771656"/>
      <w:bookmarkStart w:id="2177" w:name="_Toc138183835"/>
      <w:r w:rsidRPr="00E6584F">
        <w:t>Right of Set-Off</w:t>
      </w:r>
      <w:bookmarkEnd w:id="2168"/>
      <w:bookmarkEnd w:id="2169"/>
      <w:bookmarkEnd w:id="2170"/>
      <w:bookmarkEnd w:id="2171"/>
      <w:bookmarkEnd w:id="2172"/>
      <w:bookmarkEnd w:id="2173"/>
      <w:bookmarkEnd w:id="2174"/>
      <w:bookmarkEnd w:id="2175"/>
      <w:bookmarkEnd w:id="2176"/>
      <w:bookmarkEnd w:id="2177"/>
    </w:p>
    <w:p w14:paraId="7C6990FC" w14:textId="77777777" w:rsidR="0072238D" w:rsidRPr="00E6584F" w:rsidRDefault="007B407E">
      <w:pPr>
        <w:pStyle w:val="DefenceNormal"/>
        <w:keepNext/>
        <w:keepLines/>
      </w:pPr>
      <w:r w:rsidRPr="00E6584F">
        <w:t xml:space="preserve">The Commonwealth may: </w:t>
      </w:r>
    </w:p>
    <w:p w14:paraId="78EBFB9E" w14:textId="77777777" w:rsidR="0072238D" w:rsidRPr="00E6584F" w:rsidRDefault="007B407E" w:rsidP="00F52F87">
      <w:pPr>
        <w:pStyle w:val="DefenceHeading3"/>
        <w:keepNext/>
      </w:pPr>
      <w:bookmarkStart w:id="2178" w:name="_Ref446573151"/>
      <w:r w:rsidRPr="00E6584F">
        <w:t>deduct from moneys otherwise due to the Contractor:</w:t>
      </w:r>
      <w:bookmarkEnd w:id="2178"/>
    </w:p>
    <w:p w14:paraId="1020E825" w14:textId="77777777" w:rsidR="0072238D" w:rsidRPr="00E6584F" w:rsidRDefault="007B407E" w:rsidP="00F52F87">
      <w:pPr>
        <w:pStyle w:val="DefenceHeading4"/>
      </w:pPr>
      <w:bookmarkStart w:id="2179" w:name="_Ref446573172"/>
      <w:r w:rsidRPr="00E6584F">
        <w:t>any debt or other moneys due from the Contractor to the Commonwealth; and</w:t>
      </w:r>
      <w:bookmarkEnd w:id="2179"/>
    </w:p>
    <w:p w14:paraId="59767DC6" w14:textId="50BEA3AC" w:rsidR="0072238D" w:rsidRPr="00E6584F" w:rsidRDefault="007B407E" w:rsidP="00F52F87">
      <w:pPr>
        <w:pStyle w:val="DefenceHeading4"/>
      </w:pPr>
      <w:bookmarkStart w:id="2180" w:name="_Ref446573197"/>
      <w:bookmarkStart w:id="2181" w:name="_Ref450727572"/>
      <w:r w:rsidRPr="00E6584F">
        <w:t xml:space="preserve">any claim to money which the Commonwealth </w:t>
      </w:r>
      <w:r w:rsidR="007C68AC" w:rsidRPr="00E6584F">
        <w:t xml:space="preserve">asserts in good faith </w:t>
      </w:r>
      <w:r w:rsidRPr="00E6584F">
        <w:t>against the Contractor whether for damages or otherwise</w:t>
      </w:r>
      <w:bookmarkEnd w:id="2180"/>
      <w:r w:rsidRPr="00E6584F">
        <w:t xml:space="preserve"> under the Contract or otherwise at law or in equity arising out of or in connection with the Contractor's Activities or the Works; and</w:t>
      </w:r>
      <w:bookmarkEnd w:id="2181"/>
      <w:r w:rsidR="00E009D4" w:rsidRPr="00E6584F">
        <w:t xml:space="preserve"> </w:t>
      </w:r>
    </w:p>
    <w:p w14:paraId="31C406D2" w14:textId="002D6232" w:rsidR="0072238D" w:rsidRPr="00E6584F" w:rsidRDefault="007B407E" w:rsidP="00F52F87">
      <w:pPr>
        <w:pStyle w:val="DefenceHeading3"/>
        <w:keepNext/>
      </w:pPr>
      <w:r w:rsidRPr="00E6584F">
        <w:t xml:space="preserve">without limiting paragraph </w:t>
      </w:r>
      <w:r w:rsidRPr="009D0F96">
        <w:fldChar w:fldCharType="begin"/>
      </w:r>
      <w:r w:rsidRPr="00E6584F">
        <w:instrText xml:space="preserve"> REF _Ref446573151 \n \h </w:instrText>
      </w:r>
      <w:r w:rsidR="00E6584F">
        <w:instrText xml:space="preserve"> \* MERGEFORMAT </w:instrText>
      </w:r>
      <w:r w:rsidRPr="009D0F96">
        <w:fldChar w:fldCharType="separate"/>
      </w:r>
      <w:r w:rsidR="00424517">
        <w:t>(a)</w:t>
      </w:r>
      <w:r w:rsidRPr="009D0F96">
        <w:fldChar w:fldCharType="end"/>
      </w:r>
      <w:r w:rsidRPr="00E6584F">
        <w:t xml:space="preserve">, deduct any debt, other moneys due or any claim to money referred to in paragraph </w:t>
      </w:r>
      <w:r w:rsidRPr="009D0F96">
        <w:fldChar w:fldCharType="begin"/>
      </w:r>
      <w:r w:rsidRPr="00E6584F">
        <w:instrText xml:space="preserve"> REF _Ref446573151 \n \h </w:instrText>
      </w:r>
      <w:r w:rsidR="00E6584F">
        <w:instrText xml:space="preserve"> \* MERGEFORMAT </w:instrText>
      </w:r>
      <w:r w:rsidRPr="009D0F96">
        <w:fldChar w:fldCharType="separate"/>
      </w:r>
      <w:r w:rsidR="00424517">
        <w:t>(a)</w:t>
      </w:r>
      <w:r w:rsidRPr="009D0F96">
        <w:fldChar w:fldCharType="end"/>
      </w:r>
      <w:r w:rsidRPr="009D0F96">
        <w:fldChar w:fldCharType="begin"/>
      </w:r>
      <w:r w:rsidRPr="00E6584F">
        <w:instrText xml:space="preserve"> REF _Ref446573172 \n \h </w:instrText>
      </w:r>
      <w:r w:rsidR="00E6584F">
        <w:instrText xml:space="preserve"> \* MERGEFORMAT </w:instrText>
      </w:r>
      <w:r w:rsidRPr="009D0F96">
        <w:fldChar w:fldCharType="separate"/>
      </w:r>
      <w:r w:rsidR="00424517">
        <w:t>(i)</w:t>
      </w:r>
      <w:r w:rsidRPr="009D0F96">
        <w:fldChar w:fldCharType="end"/>
      </w:r>
      <w:r w:rsidRPr="00E6584F">
        <w:t xml:space="preserve"> or </w:t>
      </w:r>
      <w:r w:rsidRPr="009D0F96">
        <w:fldChar w:fldCharType="begin"/>
      </w:r>
      <w:r w:rsidRPr="00E6584F">
        <w:instrText xml:space="preserve"> REF _Ref446573151 \n \h </w:instrText>
      </w:r>
      <w:r w:rsidR="00E6584F">
        <w:instrText xml:space="preserve"> \* MERGEFORMAT </w:instrText>
      </w:r>
      <w:r w:rsidRPr="009D0F96">
        <w:fldChar w:fldCharType="separate"/>
      </w:r>
      <w:r w:rsidR="00424517">
        <w:t>(a)</w:t>
      </w:r>
      <w:r w:rsidRPr="009D0F96">
        <w:fldChar w:fldCharType="end"/>
      </w:r>
      <w:r w:rsidRPr="009D0F96">
        <w:fldChar w:fldCharType="begin"/>
      </w:r>
      <w:r w:rsidRPr="00E6584F">
        <w:instrText xml:space="preserve"> REF _Ref450727572 \n \h </w:instrText>
      </w:r>
      <w:r w:rsidR="00E6584F">
        <w:instrText xml:space="preserve"> \* MERGEFORMAT </w:instrText>
      </w:r>
      <w:r w:rsidRPr="009D0F96">
        <w:fldChar w:fldCharType="separate"/>
      </w:r>
      <w:r w:rsidR="00424517">
        <w:t>(ii)</w:t>
      </w:r>
      <w:r w:rsidRPr="009D0F96">
        <w:fldChar w:fldCharType="end"/>
      </w:r>
      <w:r w:rsidRPr="00E6584F">
        <w:t xml:space="preserve"> from: </w:t>
      </w:r>
    </w:p>
    <w:p w14:paraId="484683B9" w14:textId="311F6263" w:rsidR="0072238D" w:rsidRPr="00E6584F" w:rsidRDefault="00711DAD" w:rsidP="00F52F87">
      <w:pPr>
        <w:pStyle w:val="DefenceHeading4"/>
      </w:pPr>
      <w:r>
        <w:t xml:space="preserve">any </w:t>
      </w:r>
      <w:r w:rsidR="007B407E" w:rsidRPr="00E6584F">
        <w:t xml:space="preserve">amount which may be or thereafter become payable to the Contractor by the Commonwealth in respect of any Variation the subject of a Variation Order under clause </w:t>
      </w:r>
      <w:r w:rsidR="007B407E" w:rsidRPr="009D0F96">
        <w:fldChar w:fldCharType="begin"/>
      </w:r>
      <w:r w:rsidR="007B407E" w:rsidRPr="00E6584F">
        <w:instrText xml:space="preserve"> REF _Ref464828175 \w \h </w:instrText>
      </w:r>
      <w:r w:rsidR="00E6584F">
        <w:instrText xml:space="preserve"> \* MERGEFORMAT </w:instrText>
      </w:r>
      <w:r w:rsidR="007B407E" w:rsidRPr="009D0F96">
        <w:fldChar w:fldCharType="separate"/>
      </w:r>
      <w:r w:rsidR="00424517">
        <w:t>11.2</w:t>
      </w:r>
      <w:r w:rsidR="007B407E" w:rsidRPr="009D0F96">
        <w:fldChar w:fldCharType="end"/>
      </w:r>
      <w:r w:rsidR="007B407E" w:rsidRPr="00E6584F">
        <w:t xml:space="preserve">; or </w:t>
      </w:r>
    </w:p>
    <w:p w14:paraId="54383D74" w14:textId="07322D91" w:rsidR="0072238D" w:rsidRPr="007E7CD0" w:rsidRDefault="007B407E" w:rsidP="00F52F87">
      <w:pPr>
        <w:pStyle w:val="DefenceHeading4"/>
      </w:pPr>
      <w:r w:rsidRPr="00E6584F">
        <w:t xml:space="preserve">without limiting the unconditional nature of the security held under clause </w:t>
      </w:r>
      <w:r w:rsidRPr="009D0F96">
        <w:fldChar w:fldCharType="begin"/>
      </w:r>
      <w:r w:rsidRPr="00E6584F">
        <w:instrText xml:space="preserve"> REF _Ref72467641 \w \h  \* MERGEFORMAT </w:instrText>
      </w:r>
      <w:r w:rsidRPr="009D0F96">
        <w:fldChar w:fldCharType="separate"/>
      </w:r>
      <w:r w:rsidR="00424517">
        <w:t>4.1</w:t>
      </w:r>
      <w:r w:rsidRPr="009D0F96">
        <w:fldChar w:fldCharType="end"/>
      </w:r>
      <w:r w:rsidRPr="00E6584F">
        <w:t xml:space="preserve">, the security </w:t>
      </w:r>
      <w:r w:rsidRPr="007E7CD0">
        <w:t xml:space="preserve">held under clause </w:t>
      </w:r>
      <w:r w:rsidRPr="00DD65C6">
        <w:fldChar w:fldCharType="begin"/>
      </w:r>
      <w:r w:rsidRPr="007E7CD0">
        <w:instrText xml:space="preserve"> REF _Ref72467641 \w \h  \* MERGEFORMAT </w:instrText>
      </w:r>
      <w:r w:rsidRPr="00DD65C6">
        <w:fldChar w:fldCharType="separate"/>
      </w:r>
      <w:r w:rsidR="00424517">
        <w:t>4.1</w:t>
      </w:r>
      <w:r w:rsidRPr="00DD65C6">
        <w:fldChar w:fldCharType="end"/>
      </w:r>
      <w:r w:rsidRPr="007E7CD0">
        <w:t>.</w:t>
      </w:r>
    </w:p>
    <w:p w14:paraId="0C9A5E8A" w14:textId="3C99EABB" w:rsidR="0072238D" w:rsidRPr="00D2073C" w:rsidRDefault="007B407E" w:rsidP="00205F5F">
      <w:pPr>
        <w:pStyle w:val="DefenceHeading2"/>
      </w:pPr>
      <w:bookmarkStart w:id="2182" w:name="_Toc490386619"/>
      <w:bookmarkStart w:id="2183" w:name="_Toc490392180"/>
      <w:bookmarkStart w:id="2184" w:name="_Toc490392358"/>
      <w:bookmarkStart w:id="2185" w:name="_Toc16493372"/>
      <w:bookmarkStart w:id="2186" w:name="_Ref72470271"/>
      <w:bookmarkStart w:id="2187" w:name="_Ref392236407"/>
      <w:bookmarkStart w:id="2188" w:name="_Toc12875270"/>
      <w:bookmarkStart w:id="2189" w:name="_Toc13065560"/>
      <w:bookmarkStart w:id="2190" w:name="_Toc112771657"/>
      <w:bookmarkStart w:id="2191" w:name="_Toc138183836"/>
      <w:r w:rsidRPr="00D2073C">
        <w:t xml:space="preserve">Payment of Workers and </w:t>
      </w:r>
      <w:bookmarkEnd w:id="2182"/>
      <w:bookmarkEnd w:id="2183"/>
      <w:bookmarkEnd w:id="2184"/>
      <w:bookmarkEnd w:id="2185"/>
      <w:r w:rsidRPr="00D2073C">
        <w:t>Subcontractors</w:t>
      </w:r>
      <w:bookmarkEnd w:id="2186"/>
      <w:bookmarkEnd w:id="2187"/>
      <w:bookmarkEnd w:id="2188"/>
      <w:bookmarkEnd w:id="2189"/>
      <w:bookmarkEnd w:id="2190"/>
      <w:bookmarkEnd w:id="2191"/>
    </w:p>
    <w:p w14:paraId="18C3BF69" w14:textId="589248D0" w:rsidR="007C68AC" w:rsidRPr="00E6584F" w:rsidRDefault="007C68AC" w:rsidP="00CC405A">
      <w:pPr>
        <w:pStyle w:val="DefenceHeading3"/>
        <w:numPr>
          <w:ilvl w:val="0"/>
          <w:numId w:val="0"/>
        </w:numPr>
      </w:pPr>
      <w:r w:rsidRPr="00E6584F">
        <w:t xml:space="preserve">The Contractor must with each payment claim </w:t>
      </w:r>
      <w:r w:rsidR="002F5FB2" w:rsidRPr="00E6584F">
        <w:t xml:space="preserve">submitted </w:t>
      </w:r>
      <w:r w:rsidRPr="00E6584F">
        <w:t xml:space="preserve">under clause </w:t>
      </w:r>
      <w:r w:rsidRPr="009D0F96">
        <w:rPr>
          <w:szCs w:val="22"/>
        </w:rPr>
        <w:fldChar w:fldCharType="begin"/>
      </w:r>
      <w:r w:rsidRPr="00E6584F">
        <w:rPr>
          <w:szCs w:val="22"/>
        </w:rPr>
        <w:instrText xml:space="preserve"> REF _Ref72470505 \w \h  \* MERGEFORMAT </w:instrText>
      </w:r>
      <w:r w:rsidRPr="009D0F96">
        <w:rPr>
          <w:szCs w:val="22"/>
        </w:rPr>
      </w:r>
      <w:r w:rsidRPr="009D0F96">
        <w:rPr>
          <w:szCs w:val="22"/>
        </w:rPr>
        <w:fldChar w:fldCharType="separate"/>
      </w:r>
      <w:r w:rsidR="00424517">
        <w:rPr>
          <w:szCs w:val="22"/>
        </w:rPr>
        <w:t>12.2</w:t>
      </w:r>
      <w:r w:rsidRPr="009D0F96">
        <w:rPr>
          <w:szCs w:val="22"/>
        </w:rPr>
        <w:fldChar w:fldCharType="end"/>
      </w:r>
      <w:r w:rsidRPr="00E6584F">
        <w:t xml:space="preserve"> provide the Contract Administrator with</w:t>
      </w:r>
      <w:r w:rsidR="000A047F" w:rsidRPr="00E6584F">
        <w:t>:</w:t>
      </w:r>
    </w:p>
    <w:p w14:paraId="5BAB89EA" w14:textId="316AF6F3" w:rsidR="000A047F" w:rsidRPr="00E6584F" w:rsidRDefault="000A047F" w:rsidP="000A047F">
      <w:pPr>
        <w:pStyle w:val="DefenceHeading3"/>
      </w:pPr>
      <w:r w:rsidRPr="00E6584F">
        <w:t>a declaration in a form approved by the Contract Administrator,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declaration (such disclosure to specify all relevant amounts, workers and subcontractors):</w:t>
      </w:r>
    </w:p>
    <w:p w14:paraId="4C341DC7" w14:textId="0E6DD379" w:rsidR="000A047F" w:rsidRPr="00E6584F" w:rsidRDefault="000A047F" w:rsidP="000A047F">
      <w:pPr>
        <w:pStyle w:val="DefenceHeading4"/>
      </w:pPr>
      <w:r w:rsidRPr="00E6584F">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22B9C0AA" w14:textId="4ACE7E91" w:rsidR="000A047F" w:rsidRPr="00E6584F" w:rsidRDefault="000A047F" w:rsidP="000A047F">
      <w:pPr>
        <w:pStyle w:val="DefenceHeading4"/>
      </w:pPr>
      <w:r w:rsidRPr="00E6584F">
        <w:t>all subcontractors have been paid all moneys due and payable to them in respect of the Contractor's Activities or the Works; and</w:t>
      </w:r>
    </w:p>
    <w:p w14:paraId="01AD16F5" w14:textId="3337D846" w:rsidR="000A047F" w:rsidRPr="005C6CC4" w:rsidRDefault="000A047F" w:rsidP="004E1971">
      <w:pPr>
        <w:pStyle w:val="DefenceHeading3"/>
      </w:pPr>
      <w:r w:rsidRPr="009D0F96">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r w:rsidR="00A044A2" w:rsidRPr="009D0F96">
        <w:t xml:space="preserve"> </w:t>
      </w:r>
    </w:p>
    <w:p w14:paraId="26567790" w14:textId="31422648" w:rsidR="000A047F" w:rsidRPr="004E1971" w:rsidRDefault="000A047F" w:rsidP="004E1971">
      <w:pPr>
        <w:pStyle w:val="DefenceHeading4"/>
        <w:numPr>
          <w:ilvl w:val="0"/>
          <w:numId w:val="0"/>
        </w:numPr>
      </w:pPr>
      <w:r w:rsidRPr="005C6CC4">
        <w:t xml:space="preserve">The Commonwealth is entitled to withhold from any amount stated as then payable by the Commonwealth in a payment statement under clause </w:t>
      </w:r>
      <w:r w:rsidR="00A044A2" w:rsidRPr="004E1971">
        <w:fldChar w:fldCharType="begin"/>
      </w:r>
      <w:r w:rsidR="00A044A2" w:rsidRPr="004E1971">
        <w:instrText xml:space="preserve"> REF _Ref99931263 \w \h </w:instrText>
      </w:r>
      <w:r w:rsidR="00E6584F">
        <w:instrText xml:space="preserve"> \* MERGEFORMAT </w:instrText>
      </w:r>
      <w:r w:rsidR="00A044A2" w:rsidRPr="004E1971">
        <w:fldChar w:fldCharType="separate"/>
      </w:r>
      <w:r w:rsidR="00424517">
        <w:t>12.4</w:t>
      </w:r>
      <w:r w:rsidR="00A044A2" w:rsidRPr="004E1971">
        <w:fldChar w:fldCharType="end"/>
      </w:r>
      <w:r w:rsidRPr="004E1971">
        <w:t xml:space="preserve"> the amount disclosed as unpaid under clause </w:t>
      </w:r>
      <w:r w:rsidR="00A044A2" w:rsidRPr="004E1971">
        <w:fldChar w:fldCharType="begin"/>
      </w:r>
      <w:r w:rsidR="00A044A2" w:rsidRPr="004E1971">
        <w:instrText xml:space="preserve"> REF _Ref72470271 \w \h </w:instrText>
      </w:r>
      <w:r w:rsidR="00E6584F">
        <w:instrText xml:space="preserve"> \* MERGEFORMAT </w:instrText>
      </w:r>
      <w:r w:rsidR="00A044A2" w:rsidRPr="004E1971">
        <w:fldChar w:fldCharType="separate"/>
      </w:r>
      <w:r w:rsidR="00424517">
        <w:t>12.18</w:t>
      </w:r>
      <w:r w:rsidR="00A044A2" w:rsidRPr="004E1971">
        <w:fldChar w:fldCharType="end"/>
      </w:r>
      <w:r w:rsidRPr="004E1971">
        <w:t>.</w:t>
      </w:r>
    </w:p>
    <w:p w14:paraId="1082B190" w14:textId="3C0FDF01" w:rsidR="000A047F" w:rsidRPr="00E6584F" w:rsidRDefault="000A047F" w:rsidP="00205F5F">
      <w:pPr>
        <w:pStyle w:val="DefenceHeading2"/>
      </w:pPr>
      <w:bookmarkStart w:id="2192" w:name="_Toc65482717"/>
      <w:bookmarkStart w:id="2193" w:name="_Toc65829941"/>
      <w:bookmarkStart w:id="2194" w:name="_Toc65840722"/>
      <w:bookmarkStart w:id="2195" w:name="_Toc65847585"/>
      <w:bookmarkStart w:id="2196" w:name="_Toc65482718"/>
      <w:bookmarkStart w:id="2197" w:name="_Toc65829942"/>
      <w:bookmarkStart w:id="2198" w:name="_Toc65840723"/>
      <w:bookmarkStart w:id="2199" w:name="_Toc65847586"/>
      <w:bookmarkStart w:id="2200" w:name="_Toc65482719"/>
      <w:bookmarkStart w:id="2201" w:name="_Toc65829943"/>
      <w:bookmarkStart w:id="2202" w:name="_Toc65840724"/>
      <w:bookmarkStart w:id="2203" w:name="_Toc65847587"/>
      <w:bookmarkStart w:id="2204" w:name="_Toc65482720"/>
      <w:bookmarkStart w:id="2205" w:name="_Toc65829944"/>
      <w:bookmarkStart w:id="2206" w:name="_Toc65840725"/>
      <w:bookmarkStart w:id="2207" w:name="_Toc65847588"/>
      <w:bookmarkStart w:id="2208" w:name="_Toc65482721"/>
      <w:bookmarkStart w:id="2209" w:name="_Toc65829945"/>
      <w:bookmarkStart w:id="2210" w:name="_Toc65840726"/>
      <w:bookmarkStart w:id="2211" w:name="_Toc65847589"/>
      <w:bookmarkStart w:id="2212" w:name="_Toc65482722"/>
      <w:bookmarkStart w:id="2213" w:name="_Toc65829946"/>
      <w:bookmarkStart w:id="2214" w:name="_Toc65840727"/>
      <w:bookmarkStart w:id="2215" w:name="_Toc65847590"/>
      <w:bookmarkStart w:id="2216" w:name="_Toc65482723"/>
      <w:bookmarkStart w:id="2217" w:name="_Toc65829947"/>
      <w:bookmarkStart w:id="2218" w:name="_Toc65840728"/>
      <w:bookmarkStart w:id="2219" w:name="_Toc65847591"/>
      <w:bookmarkStart w:id="2220" w:name="_Ref116030821"/>
      <w:bookmarkStart w:id="2221" w:name="_Ref116030889"/>
      <w:bookmarkStart w:id="2222" w:name="_Toc138183837"/>
      <w:bookmarkStart w:id="2223" w:name="_Toc496585014"/>
      <w:bookmarkStart w:id="2224" w:name="_Toc16493374"/>
      <w:bookmarkStart w:id="2225" w:name="_Ref92165006"/>
      <w:bookmarkStart w:id="2226" w:name="_Ref93719177"/>
      <w:bookmarkStart w:id="2227" w:name="_Ref450727710"/>
      <w:bookmarkStart w:id="2228" w:name="_Toc12875272"/>
      <w:bookmarkStart w:id="2229" w:name="_Toc13065562"/>
      <w:bookmarkStart w:id="2230" w:name="_Toc112771658"/>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r w:rsidRPr="00E6584F">
        <w:lastRenderedPageBreak/>
        <w:t>General Liability for Taxes</w:t>
      </w:r>
      <w:bookmarkEnd w:id="2220"/>
      <w:bookmarkEnd w:id="2221"/>
      <w:bookmarkEnd w:id="2222"/>
    </w:p>
    <w:p w14:paraId="2BC60268" w14:textId="4FC5AEA8" w:rsidR="000A047F" w:rsidRPr="00E6584F" w:rsidRDefault="000A047F" w:rsidP="000A047F">
      <w:pPr>
        <w:pStyle w:val="DefenceNormal"/>
      </w:pPr>
      <w:r w:rsidRPr="00E6584F">
        <w:t xml:space="preserve">Subject to clause </w:t>
      </w:r>
      <w:r w:rsidR="00A044A2" w:rsidRPr="009D0F96">
        <w:fldChar w:fldCharType="begin"/>
      </w:r>
      <w:r w:rsidR="00A044A2" w:rsidRPr="00E6584F">
        <w:instrText xml:space="preserve"> REF _Ref116030722 \w \h </w:instrText>
      </w:r>
      <w:r w:rsidR="00E6584F">
        <w:instrText xml:space="preserve"> \* MERGEFORMAT </w:instrText>
      </w:r>
      <w:r w:rsidR="00A044A2" w:rsidRPr="009D0F96">
        <w:fldChar w:fldCharType="separate"/>
      </w:r>
      <w:r w:rsidR="00424517">
        <w:t>12.20</w:t>
      </w:r>
      <w:r w:rsidR="00A044A2" w:rsidRPr="009D0F96">
        <w:fldChar w:fldCharType="end"/>
      </w:r>
      <w:r w:rsidRPr="00E6584F">
        <w:t>, unless otherwise stated in the Contract Particulars, as between the Commonwealth and the Contractor, the Contractor bears the risk of, and must pay, all Taxes incurred or imposed in connection with the:</w:t>
      </w:r>
    </w:p>
    <w:p w14:paraId="66572353" w14:textId="01BDCA06" w:rsidR="000A047F" w:rsidRPr="009D0F96" w:rsidRDefault="000A047F" w:rsidP="004E1971">
      <w:pPr>
        <w:pStyle w:val="DefenceHeading3"/>
      </w:pPr>
      <w:r w:rsidRPr="009D0F96">
        <w:t>Works;</w:t>
      </w:r>
    </w:p>
    <w:p w14:paraId="37F3154C" w14:textId="63BECB8A" w:rsidR="000A047F" w:rsidRPr="009D0F96" w:rsidRDefault="000A047F" w:rsidP="004E1971">
      <w:pPr>
        <w:pStyle w:val="DefenceHeading3"/>
      </w:pPr>
      <w:r w:rsidRPr="009D0F96">
        <w:t>Contractor's Activities;</w:t>
      </w:r>
    </w:p>
    <w:p w14:paraId="0384DEE7" w14:textId="781B1E76" w:rsidR="000A047F" w:rsidRPr="009D0F96" w:rsidRDefault="000A047F" w:rsidP="004E1971">
      <w:pPr>
        <w:pStyle w:val="DefenceHeading3"/>
      </w:pPr>
      <w:r w:rsidRPr="009D0F96">
        <w:t>Contract; or</w:t>
      </w:r>
    </w:p>
    <w:p w14:paraId="1B67F2AD" w14:textId="48DE09C1" w:rsidR="000A047F" w:rsidRPr="005C6CC4" w:rsidRDefault="000A047F" w:rsidP="004E1971">
      <w:pPr>
        <w:pStyle w:val="DefenceHeading3"/>
      </w:pPr>
      <w:r w:rsidRPr="005C6CC4">
        <w:t>Site,</w:t>
      </w:r>
    </w:p>
    <w:p w14:paraId="0CDE69DA" w14:textId="77777777" w:rsidR="000A047F" w:rsidRPr="00E6584F" w:rsidRDefault="000A047F" w:rsidP="000A047F">
      <w:pPr>
        <w:pStyle w:val="DefenceNormal"/>
      </w:pPr>
      <w:r w:rsidRPr="00E6584F">
        <w:t>and the Contract Price is not subject to adjustment or gross up on account of any Tax.</w:t>
      </w:r>
    </w:p>
    <w:p w14:paraId="47EAF5CA" w14:textId="02CD45D8" w:rsidR="000A047F" w:rsidRPr="004E1971" w:rsidRDefault="000A047F" w:rsidP="004E1971">
      <w:pPr>
        <w:pStyle w:val="DefenceNormal"/>
      </w:pPr>
      <w:r w:rsidRPr="009D0F96">
        <w:t xml:space="preserve">The Contractor must indemnify the Commonwealth against any loss, damage or liability arising out of or in connection with Taxes which the Contractor is required to pay under this clause </w:t>
      </w:r>
      <w:r w:rsidR="00A044A2" w:rsidRPr="004E1971">
        <w:fldChar w:fldCharType="begin"/>
      </w:r>
      <w:r w:rsidR="00A044A2" w:rsidRPr="004E1971">
        <w:instrText xml:space="preserve"> REF _Ref116030889 \w \h </w:instrText>
      </w:r>
      <w:r w:rsidR="00E6584F">
        <w:instrText xml:space="preserve"> \* MERGEFORMAT </w:instrText>
      </w:r>
      <w:r w:rsidR="00A044A2" w:rsidRPr="004E1971">
        <w:fldChar w:fldCharType="separate"/>
      </w:r>
      <w:r w:rsidR="00424517">
        <w:t>12.19</w:t>
      </w:r>
      <w:r w:rsidR="00A044A2" w:rsidRPr="004E1971">
        <w:fldChar w:fldCharType="end"/>
      </w:r>
      <w:r w:rsidRPr="004E1971">
        <w:t>.</w:t>
      </w:r>
    </w:p>
    <w:p w14:paraId="648ECEDD" w14:textId="0E669584" w:rsidR="0072238D" w:rsidRPr="00E6584F" w:rsidRDefault="007B407E" w:rsidP="00205F5F">
      <w:pPr>
        <w:pStyle w:val="DefenceHeading2"/>
      </w:pPr>
      <w:bookmarkStart w:id="2231" w:name="_Ref116030722"/>
      <w:bookmarkStart w:id="2232" w:name="_Ref116042327"/>
      <w:bookmarkStart w:id="2233" w:name="_Toc138183838"/>
      <w:r w:rsidRPr="00E6584F">
        <w:t>GST</w:t>
      </w:r>
      <w:bookmarkEnd w:id="2223"/>
      <w:bookmarkEnd w:id="2224"/>
      <w:bookmarkEnd w:id="2225"/>
      <w:bookmarkEnd w:id="2226"/>
      <w:bookmarkEnd w:id="2227"/>
      <w:bookmarkEnd w:id="2228"/>
      <w:bookmarkEnd w:id="2229"/>
      <w:bookmarkEnd w:id="2230"/>
      <w:bookmarkEnd w:id="2231"/>
      <w:bookmarkEnd w:id="2232"/>
      <w:bookmarkEnd w:id="2233"/>
    </w:p>
    <w:p w14:paraId="55A2EDE5" w14:textId="41184BB1" w:rsidR="0072238D" w:rsidRPr="00E6584F" w:rsidRDefault="007B407E" w:rsidP="00F52F87">
      <w:pPr>
        <w:pStyle w:val="DefenceHeading3"/>
      </w:pPr>
      <w:bookmarkStart w:id="2234" w:name="_Ref72477798"/>
      <w:r w:rsidRPr="00E6584F">
        <w:t>Subject to paragraphs </w:t>
      </w:r>
      <w:r w:rsidRPr="009D0F96">
        <w:fldChar w:fldCharType="begin"/>
      </w:r>
      <w:r w:rsidRPr="00E6584F">
        <w:instrText xml:space="preserve"> REF _Ref72479044 \r \h  \* MERGEFORMAT </w:instrText>
      </w:r>
      <w:r w:rsidRPr="009D0F96">
        <w:fldChar w:fldCharType="separate"/>
      </w:r>
      <w:r w:rsidR="00424517">
        <w:t>(b)</w:t>
      </w:r>
      <w:r w:rsidRPr="009D0F96">
        <w:fldChar w:fldCharType="end"/>
      </w:r>
      <w:r w:rsidRPr="00E6584F">
        <w:t xml:space="preserve"> and </w:t>
      </w:r>
      <w:r w:rsidRPr="009D0F96">
        <w:fldChar w:fldCharType="begin"/>
      </w:r>
      <w:r w:rsidRPr="00E6584F">
        <w:instrText xml:space="preserve"> REF _Ref72479045 \r \h  \* MERGEFORMAT </w:instrText>
      </w:r>
      <w:r w:rsidRPr="009D0F96">
        <w:fldChar w:fldCharType="separate"/>
      </w:r>
      <w:r w:rsidR="00424517">
        <w:t>(c)</w:t>
      </w:r>
      <w:r w:rsidRPr="009D0F96">
        <w:fldChar w:fldCharType="end"/>
      </w:r>
      <w:r w:rsidRPr="00E6584F">
        <w:t>, where any supply arises out of or in connection with the Contract, the Contractor's Activities or the Works for which GST</w:t>
      </w:r>
      <w:r w:rsidRPr="004E1971">
        <w:rPr>
          <w:rStyle w:val="Hyperlink"/>
          <w:color w:val="auto"/>
        </w:rPr>
        <w:t xml:space="preserve"> </w:t>
      </w:r>
      <w:r w:rsidRPr="00E6584F">
        <w:t>is not otherwise provided, the party making the supply (</w:t>
      </w:r>
      <w:r w:rsidRPr="00E6584F">
        <w:rPr>
          <w:b/>
        </w:rPr>
        <w:t>Supplier</w:t>
      </w:r>
      <w:r w:rsidRPr="00E6584F">
        <w:t>) will be entitled to increase the amount payable for the supply by the amount of any applicable GST.</w:t>
      </w:r>
      <w:bookmarkEnd w:id="2234"/>
    </w:p>
    <w:p w14:paraId="668D3C76" w14:textId="15CA1D1F" w:rsidR="0072238D" w:rsidRPr="00E6584F" w:rsidRDefault="007B407E" w:rsidP="00F52F87">
      <w:pPr>
        <w:pStyle w:val="DefenceHeading3"/>
      </w:pPr>
      <w:bookmarkStart w:id="2235" w:name="_Ref72479044"/>
      <w:r w:rsidRPr="00E6584F">
        <w:t xml:space="preserve">Reimbursable Costs payable into </w:t>
      </w:r>
      <w:r w:rsidR="007868C4">
        <w:t>a</w:t>
      </w:r>
      <w:r w:rsidRPr="00E6584F">
        <w:t xml:space="preserve"> Trust Account will not be reduced for any input tax credits and will be paid in full into the bank account.  In consideration of this, the Contractor is not entitled to any additional amount in respect of GST on Reimbursable Costs.</w:t>
      </w:r>
      <w:bookmarkEnd w:id="2235"/>
    </w:p>
    <w:p w14:paraId="535565A4" w14:textId="52AD0741" w:rsidR="0072238D" w:rsidRPr="00E6584F" w:rsidRDefault="007B407E" w:rsidP="00F52F87">
      <w:pPr>
        <w:pStyle w:val="DefenceHeading3"/>
      </w:pPr>
      <w:bookmarkStart w:id="2236" w:name="_Ref72479045"/>
      <w:r w:rsidRPr="00E6584F">
        <w:t xml:space="preserve">Where an amount is payable to the Supplier for a supply arising out of or in connection with the Contract, the Contractor's Activities or the Works (other than on account of Reimbursable Costs paid into </w:t>
      </w:r>
      <w:r w:rsidR="007868C4">
        <w:t>a</w:t>
      </w:r>
      <w:r w:rsidRPr="00E6584F">
        <w:t xml:space="preserve"> Trust Account)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Pr="009D0F96">
        <w:fldChar w:fldCharType="begin"/>
      </w:r>
      <w:r w:rsidRPr="00E6584F">
        <w:instrText xml:space="preserve"> REF _Ref72477798 \r \h  \* MERGEFORMAT </w:instrText>
      </w:r>
      <w:r w:rsidRPr="009D0F96">
        <w:fldChar w:fldCharType="separate"/>
      </w:r>
      <w:r w:rsidR="00424517">
        <w:t>(a)</w:t>
      </w:r>
      <w:r w:rsidRPr="009D0F96">
        <w:fldChar w:fldCharType="end"/>
      </w:r>
      <w:r w:rsidRPr="00E6584F">
        <w:t>.</w:t>
      </w:r>
      <w:bookmarkEnd w:id="2236"/>
    </w:p>
    <w:p w14:paraId="0E291834" w14:textId="77777777" w:rsidR="0072238D" w:rsidRPr="00E6584F" w:rsidRDefault="007B407E" w:rsidP="00F52F87">
      <w:pPr>
        <w:pStyle w:val="DefenceHeading3"/>
      </w:pPr>
      <w:r w:rsidRPr="00E6584F">
        <w:t>As a condition precedent to any amount on account of GST being due from the recipient to the Supplier in respect of a taxable supply, the Supplier must provide a tax invoice to the recipient in respect of that supply.</w:t>
      </w:r>
    </w:p>
    <w:p w14:paraId="59922B47" w14:textId="77777777" w:rsidR="0072238D" w:rsidRPr="00E6584F" w:rsidRDefault="007B407E" w:rsidP="00F52F87">
      <w:pPr>
        <w:pStyle w:val="DefenceHeading3"/>
        <w:keepNext/>
      </w:pPr>
      <w:r w:rsidRPr="00E6584F">
        <w:t>If the amount paid to the Supplier in respect of the GST (whether because of an adjustment or otherwise):</w:t>
      </w:r>
    </w:p>
    <w:p w14:paraId="579318F6" w14:textId="77777777" w:rsidR="0072238D" w:rsidRPr="00E6584F" w:rsidRDefault="007B407E" w:rsidP="00F52F87">
      <w:pPr>
        <w:pStyle w:val="DefenceHeading4"/>
      </w:pPr>
      <w:r w:rsidRPr="00E6584F">
        <w:t>is more than the GST on the supply, then the Supplier shall refund the excess to the recipient; or</w:t>
      </w:r>
    </w:p>
    <w:p w14:paraId="41316ADC" w14:textId="77777777" w:rsidR="0072238D" w:rsidRPr="00E6584F" w:rsidRDefault="007B407E" w:rsidP="00F52F87">
      <w:pPr>
        <w:pStyle w:val="DefenceHeading4"/>
      </w:pPr>
      <w:r w:rsidRPr="00E6584F">
        <w:t>is less than the GST on the supply, then the recipient shall pay the deficiency to the Supplier.</w:t>
      </w:r>
    </w:p>
    <w:p w14:paraId="1FDD5D6E" w14:textId="685118F4" w:rsidR="0072238D" w:rsidRPr="00E6584F" w:rsidRDefault="007B407E" w:rsidP="00F52F87">
      <w:pPr>
        <w:pStyle w:val="DefenceHeading3"/>
        <w:keepNext/>
        <w:keepLines/>
      </w:pPr>
      <w:r w:rsidRPr="00E6584F">
        <w:t xml:space="preserve">In clause </w:t>
      </w:r>
      <w:r w:rsidR="00986F88">
        <w:fldChar w:fldCharType="begin"/>
      </w:r>
      <w:r w:rsidR="00986F88">
        <w:instrText xml:space="preserve"> REF _Ref116042327 \n \h </w:instrText>
      </w:r>
      <w:r w:rsidR="00986F88">
        <w:fldChar w:fldCharType="separate"/>
      </w:r>
      <w:r w:rsidR="00424517">
        <w:t>12.20</w:t>
      </w:r>
      <w:r w:rsidR="00986F88">
        <w:fldChar w:fldCharType="end"/>
      </w:r>
      <w:r w:rsidRPr="00E6584F">
        <w:t xml:space="preserve">, subject to clause </w:t>
      </w:r>
      <w:r w:rsidRPr="009D0F96">
        <w:fldChar w:fldCharType="begin"/>
      </w:r>
      <w:r w:rsidRPr="00E6584F">
        <w:instrText xml:space="preserve"> REF _Ref72297301 \r \h  \* MERGEFORMAT </w:instrText>
      </w:r>
      <w:r w:rsidRPr="009D0F96">
        <w:fldChar w:fldCharType="separate"/>
      </w:r>
      <w:r w:rsidR="00424517">
        <w:t>1.1</w:t>
      </w:r>
      <w:r w:rsidRPr="009D0F96">
        <w:fldChar w:fldCharType="end"/>
      </w:r>
      <w:r w:rsidRPr="00E6584F">
        <w:t>, terms defined in GST Legislation</w:t>
      </w:r>
      <w:r w:rsidRPr="004E1971">
        <w:rPr>
          <w:rStyle w:val="Hyperlink"/>
          <w:color w:val="auto"/>
        </w:rPr>
        <w:t xml:space="preserve"> </w:t>
      </w:r>
      <w:r w:rsidRPr="00E6584F">
        <w:t>have the meaning given to them in GST Legislation.</w:t>
      </w:r>
    </w:p>
    <w:p w14:paraId="2F1DDB0C" w14:textId="77777777" w:rsidR="0072238D" w:rsidRPr="00E6584F" w:rsidRDefault="007B407E" w:rsidP="00205F5F">
      <w:pPr>
        <w:pStyle w:val="DefenceHeading2"/>
      </w:pPr>
      <w:bookmarkStart w:id="2237" w:name="_Ref451262739"/>
      <w:bookmarkStart w:id="2238" w:name="_Toc12875274"/>
      <w:bookmarkStart w:id="2239" w:name="_Toc13065564"/>
      <w:bookmarkStart w:id="2240" w:name="_Toc112771660"/>
      <w:bookmarkStart w:id="2241" w:name="_Toc138183839"/>
      <w:bookmarkStart w:id="2242" w:name="_Ref120350543"/>
      <w:r w:rsidRPr="00E6584F">
        <w:t>Accounting Records</w:t>
      </w:r>
      <w:bookmarkEnd w:id="2237"/>
      <w:bookmarkEnd w:id="2238"/>
      <w:bookmarkEnd w:id="2239"/>
      <w:bookmarkEnd w:id="2240"/>
      <w:bookmarkEnd w:id="2241"/>
    </w:p>
    <w:p w14:paraId="27692A8F" w14:textId="77777777" w:rsidR="0072238D" w:rsidRPr="00E6584F" w:rsidRDefault="007B407E">
      <w:pPr>
        <w:pStyle w:val="DefenceNormal"/>
        <w:keepNext/>
      </w:pPr>
      <w:r w:rsidRPr="00E6584F">
        <w:t xml:space="preserve">The Contractor must keep accurate and up to date accounting records including books of account, labour time sheets, invoices for materials, plant hire, final accounts and any other documents or papers which show all details in relation to: </w:t>
      </w:r>
    </w:p>
    <w:p w14:paraId="08928991" w14:textId="77777777" w:rsidR="0072238D" w:rsidRPr="00E6584F" w:rsidRDefault="007B407E" w:rsidP="00F52F87">
      <w:pPr>
        <w:pStyle w:val="DefenceHeading3"/>
      </w:pPr>
      <w:bookmarkStart w:id="2243" w:name="_Ref464930918"/>
      <w:r w:rsidRPr="00E6584F">
        <w:t>all amounts paid to the Contractor on account and otherwise in accordance with the Contract;</w:t>
      </w:r>
      <w:bookmarkEnd w:id="2243"/>
      <w:r w:rsidRPr="00E6584F">
        <w:t xml:space="preserve"> and </w:t>
      </w:r>
    </w:p>
    <w:p w14:paraId="78B43C71" w14:textId="0126EF5E" w:rsidR="0072238D" w:rsidRPr="00E6584F" w:rsidRDefault="007B407E" w:rsidP="00F52F87">
      <w:pPr>
        <w:pStyle w:val="DefenceHeading3"/>
        <w:keepNext/>
      </w:pPr>
      <w:r w:rsidRPr="00E6584F">
        <w:lastRenderedPageBreak/>
        <w:t>without limiting paragraph </w:t>
      </w:r>
      <w:r w:rsidRPr="009D0F96">
        <w:fldChar w:fldCharType="begin"/>
      </w:r>
      <w:r w:rsidRPr="00E6584F">
        <w:instrText xml:space="preserve"> REF _Ref464930918 \n \h </w:instrText>
      </w:r>
      <w:r w:rsidR="00E6584F">
        <w:instrText xml:space="preserve"> \* MERGEFORMAT </w:instrText>
      </w:r>
      <w:r w:rsidRPr="009D0F96">
        <w:fldChar w:fldCharType="separate"/>
      </w:r>
      <w:r w:rsidR="00424517">
        <w:t>(a)</w:t>
      </w:r>
      <w:r w:rsidRPr="009D0F96">
        <w:fldChar w:fldCharType="end"/>
      </w:r>
      <w:r w:rsidRPr="00E6584F">
        <w:t>:</w:t>
      </w:r>
    </w:p>
    <w:p w14:paraId="357FA0CE" w14:textId="6755304C" w:rsidR="0072238D" w:rsidRPr="00E6584F" w:rsidRDefault="007868C4">
      <w:pPr>
        <w:pStyle w:val="DefenceHeading4"/>
      </w:pPr>
      <w:r>
        <w:t>each</w:t>
      </w:r>
      <w:r w:rsidR="007B407E" w:rsidRPr="00E6584F">
        <w:t xml:space="preserve"> Trust Account, including:</w:t>
      </w:r>
    </w:p>
    <w:p w14:paraId="7C48CC15" w14:textId="77777777" w:rsidR="0072238D" w:rsidRPr="00E6584F" w:rsidRDefault="007B407E">
      <w:pPr>
        <w:pStyle w:val="DefenceHeading5"/>
      </w:pPr>
      <w:r w:rsidRPr="00E6584F">
        <w:t xml:space="preserve">a list of Approved Subcontract Agreements; </w:t>
      </w:r>
    </w:p>
    <w:p w14:paraId="0FCA4C40" w14:textId="77777777" w:rsidR="0072238D" w:rsidRPr="00E6584F" w:rsidRDefault="007B407E">
      <w:pPr>
        <w:pStyle w:val="DefenceHeading5"/>
      </w:pPr>
      <w:r w:rsidRPr="00E6584F">
        <w:t xml:space="preserve">complete copies of all executed Approved Subcontract Agreements; and </w:t>
      </w:r>
    </w:p>
    <w:p w14:paraId="5EDBE839" w14:textId="4A2ABC0F" w:rsidR="0072238D" w:rsidRPr="00E6584F" w:rsidRDefault="007B407E">
      <w:pPr>
        <w:pStyle w:val="DefenceHeading5"/>
      </w:pPr>
      <w:r w:rsidRPr="00E6584F">
        <w:t xml:space="preserve">all Reimbursable Costs incurred, claimed and paid by the Contractor (including all Reimbursable Costs paid into and distributions made out of </w:t>
      </w:r>
      <w:r w:rsidR="007868C4">
        <w:t>each</w:t>
      </w:r>
      <w:r w:rsidRPr="00E6584F">
        <w:t xml:space="preserve"> Trust Account</w:t>
      </w:r>
      <w:r w:rsidR="007868C4">
        <w:t xml:space="preserve"> and the currency of such Reimbursable Costs</w:t>
      </w:r>
      <w:r w:rsidRPr="00E6584F">
        <w:t>),</w:t>
      </w:r>
    </w:p>
    <w:p w14:paraId="3568BCA8" w14:textId="63E8A13D" w:rsidR="0072238D" w:rsidRPr="00E6584F" w:rsidRDefault="007B407E">
      <w:pPr>
        <w:pStyle w:val="DefenceHeading5"/>
        <w:numPr>
          <w:ilvl w:val="0"/>
          <w:numId w:val="0"/>
        </w:numPr>
        <w:ind w:left="1928"/>
      </w:pPr>
      <w:r w:rsidRPr="00E6584F">
        <w:t xml:space="preserve">which are sufficiently comprehensive and complete to enable the Commonwealth or the Contract Administrator to review, audit or otherwise monitor </w:t>
      </w:r>
      <w:r w:rsidR="007868C4">
        <w:t>each</w:t>
      </w:r>
      <w:r w:rsidRPr="00E6584F">
        <w:t xml:space="preserve"> Trust Account in accordance with clause </w:t>
      </w:r>
      <w:r w:rsidRPr="009D0F96">
        <w:rPr>
          <w:highlight w:val="green"/>
        </w:rPr>
        <w:fldChar w:fldCharType="begin"/>
      </w:r>
      <w:r w:rsidRPr="00E6584F">
        <w:instrText xml:space="preserve"> REF _Ref499822273 \r \h </w:instrText>
      </w:r>
      <w:r w:rsidR="00E6584F">
        <w:rPr>
          <w:highlight w:val="green"/>
        </w:rPr>
        <w:instrText xml:space="preserve"> \* MERGEFORMAT </w:instrText>
      </w:r>
      <w:r w:rsidRPr="009D0F96">
        <w:rPr>
          <w:highlight w:val="green"/>
        </w:rPr>
      </w:r>
      <w:r w:rsidRPr="009D0F96">
        <w:rPr>
          <w:highlight w:val="green"/>
        </w:rPr>
        <w:fldChar w:fldCharType="separate"/>
      </w:r>
      <w:r w:rsidR="00424517">
        <w:t>12.23(b)</w:t>
      </w:r>
      <w:r w:rsidRPr="009D0F96">
        <w:rPr>
          <w:highlight w:val="green"/>
        </w:rPr>
        <w:fldChar w:fldCharType="end"/>
      </w:r>
      <w:r w:rsidRPr="00E6584F">
        <w:t xml:space="preserve">; and </w:t>
      </w:r>
    </w:p>
    <w:p w14:paraId="0E1A4CBB" w14:textId="77777777" w:rsidR="0072238D" w:rsidRPr="00E6584F" w:rsidRDefault="007B407E">
      <w:pPr>
        <w:pStyle w:val="DefenceHeading4"/>
      </w:pPr>
      <w:r w:rsidRPr="00E6584F">
        <w:t>Variation</w:t>
      </w:r>
      <w:r w:rsidRPr="00E6584F">
        <w:rPr>
          <w:rStyle w:val="Hyperlink"/>
          <w:color w:val="auto"/>
        </w:rPr>
        <w:t>s</w:t>
      </w:r>
      <w:r w:rsidRPr="00E6584F">
        <w:t xml:space="preserve">. </w:t>
      </w:r>
    </w:p>
    <w:p w14:paraId="21FE514A" w14:textId="48CEA77A" w:rsidR="0072238D" w:rsidRPr="00E6584F" w:rsidRDefault="007B407E" w:rsidP="00205F5F">
      <w:pPr>
        <w:pStyle w:val="DefenceHeading2"/>
      </w:pPr>
      <w:bookmarkStart w:id="2244" w:name="_Ref450841648"/>
      <w:bookmarkStart w:id="2245" w:name="_Toc12875275"/>
      <w:bookmarkStart w:id="2246" w:name="_Toc13065565"/>
      <w:bookmarkStart w:id="2247" w:name="_Toc112771661"/>
      <w:bookmarkStart w:id="2248" w:name="_Toc138183840"/>
      <w:r w:rsidRPr="00E6584F">
        <w:t>Cost Allocation</w:t>
      </w:r>
      <w:r w:rsidR="00C959E4" w:rsidRPr="00E6584F">
        <w:t xml:space="preserve"> and Forecast Reconciliation</w:t>
      </w:r>
      <w:r w:rsidRPr="00E6584F">
        <w:t xml:space="preserve"> Advice</w:t>
      </w:r>
      <w:bookmarkEnd w:id="2242"/>
      <w:bookmarkEnd w:id="2244"/>
      <w:bookmarkEnd w:id="2245"/>
      <w:bookmarkEnd w:id="2246"/>
      <w:bookmarkEnd w:id="2247"/>
      <w:bookmarkEnd w:id="2248"/>
    </w:p>
    <w:p w14:paraId="6D7A89D1" w14:textId="4F2513D4" w:rsidR="00C959E4" w:rsidRPr="00E6584F" w:rsidRDefault="007B407E">
      <w:pPr>
        <w:pStyle w:val="DefenceNormal"/>
      </w:pPr>
      <w:r w:rsidRPr="00E6584F">
        <w:t xml:space="preserve">Without limiting clauses </w:t>
      </w:r>
      <w:r w:rsidRPr="009D0F96">
        <w:fldChar w:fldCharType="begin"/>
      </w:r>
      <w:r w:rsidRPr="00E6584F">
        <w:instrText xml:space="preserve"> REF _Ref446596891 \w \h </w:instrText>
      </w:r>
      <w:r w:rsidR="00E6584F">
        <w:instrText xml:space="preserve"> \* MERGEFORMAT </w:instrText>
      </w:r>
      <w:r w:rsidRPr="009D0F96">
        <w:fldChar w:fldCharType="separate"/>
      </w:r>
      <w:r w:rsidR="00424517">
        <w:t>3.10</w:t>
      </w:r>
      <w:r w:rsidRPr="009D0F96">
        <w:fldChar w:fldCharType="end"/>
      </w:r>
      <w:r w:rsidRPr="00E6584F">
        <w:t xml:space="preserve"> and </w:t>
      </w:r>
      <w:r w:rsidRPr="009D0F96">
        <w:fldChar w:fldCharType="begin"/>
      </w:r>
      <w:r w:rsidRPr="00E6584F">
        <w:instrText xml:space="preserve"> REF _Ref120341735 \r \h  \* MERGEFORMAT </w:instrText>
      </w:r>
      <w:r w:rsidRPr="009D0F96">
        <w:fldChar w:fldCharType="separate"/>
      </w:r>
      <w:r w:rsidR="00424517">
        <w:t>12.2</w:t>
      </w:r>
      <w:r w:rsidRPr="009D0F96">
        <w:fldChar w:fldCharType="end"/>
      </w:r>
      <w:r w:rsidRPr="00E6584F">
        <w:t xml:space="preserve">, for the purposes of assisting the Commonwealth to report on an accrual basis, the Contractor must, with each payment claim under clause </w:t>
      </w:r>
      <w:r w:rsidRPr="009D0F96">
        <w:fldChar w:fldCharType="begin"/>
      </w:r>
      <w:r w:rsidRPr="00E6584F">
        <w:instrText xml:space="preserve"> REF _Ref120341022 \r \h  \* MERGEFORMAT </w:instrText>
      </w:r>
      <w:r w:rsidRPr="009D0F96">
        <w:fldChar w:fldCharType="separate"/>
      </w:r>
      <w:r w:rsidR="00424517">
        <w:t>12.2</w:t>
      </w:r>
      <w:r w:rsidRPr="009D0F96">
        <w:fldChar w:fldCharType="end"/>
      </w:r>
      <w:r w:rsidRPr="00E6584F">
        <w:t>, provide the Contract Administrator with</w:t>
      </w:r>
      <w:r w:rsidR="00C959E4" w:rsidRPr="00E6584F">
        <w:t>:</w:t>
      </w:r>
    </w:p>
    <w:p w14:paraId="34AE290B" w14:textId="70E5A6A7" w:rsidR="00C959E4" w:rsidRPr="00E6584F" w:rsidRDefault="007B407E" w:rsidP="00F52F87">
      <w:pPr>
        <w:pStyle w:val="DefenceHeading3"/>
      </w:pPr>
      <w:r w:rsidRPr="00E6584F">
        <w:t>accurate information which apportions monthly costs against buildings, infrastructure and expenses for all work completed since the Commonwealth</w:t>
      </w:r>
      <w:r w:rsidR="00287880" w:rsidRPr="00E6584F">
        <w:t>'s</w:t>
      </w:r>
      <w:r w:rsidRPr="00E6584F">
        <w:t xml:space="preserve"> previous payment to the Contractor</w:t>
      </w:r>
      <w:r w:rsidR="00C959E4" w:rsidRPr="00E6584F">
        <w:t>; and</w:t>
      </w:r>
    </w:p>
    <w:p w14:paraId="3CBE072D" w14:textId="4C4FD955" w:rsidR="0021270B" w:rsidRPr="00E6584F" w:rsidRDefault="00C959E4" w:rsidP="00F52F87">
      <w:pPr>
        <w:pStyle w:val="DefenceHeading3"/>
      </w:pPr>
      <w:r w:rsidRPr="00E6584F">
        <w:t xml:space="preserve">a reconciliation of the amounts claimed in the payment claim against the forecast </w:t>
      </w:r>
      <w:r w:rsidR="0021270B" w:rsidRPr="00E6584F">
        <w:t xml:space="preserve">provided under clause </w:t>
      </w:r>
      <w:r w:rsidR="0021270B" w:rsidRPr="009D0F96">
        <w:fldChar w:fldCharType="begin"/>
      </w:r>
      <w:r w:rsidR="0021270B" w:rsidRPr="00E6584F">
        <w:instrText xml:space="preserve"> REF _Ref71888132 \r \h  \* MERGEFORMAT </w:instrText>
      </w:r>
      <w:r w:rsidR="0021270B" w:rsidRPr="009D0F96">
        <w:fldChar w:fldCharType="separate"/>
      </w:r>
      <w:r w:rsidR="00424517">
        <w:t>3.10(a)(vi)</w:t>
      </w:r>
      <w:r w:rsidR="0021270B" w:rsidRPr="009D0F96">
        <w:fldChar w:fldCharType="end"/>
      </w:r>
      <w:r w:rsidR="0021270B" w:rsidRPr="00E6584F">
        <w:t xml:space="preserve"> and</w:t>
      </w:r>
      <w:r w:rsidR="00B84544" w:rsidRPr="00E6584F">
        <w:t>,</w:t>
      </w:r>
      <w:r w:rsidR="0021270B" w:rsidRPr="00E6584F">
        <w:t xml:space="preserve"> if there is any difference between the two amounts, the </w:t>
      </w:r>
      <w:r w:rsidR="00B84544" w:rsidRPr="00E6584F">
        <w:t>Contractor</w:t>
      </w:r>
      <w:r w:rsidR="0021270B" w:rsidRPr="00E6584F">
        <w:t xml:space="preserve"> must provide:</w:t>
      </w:r>
    </w:p>
    <w:p w14:paraId="06044D6B" w14:textId="07770A70" w:rsidR="0021270B" w:rsidRPr="00E6584F" w:rsidRDefault="0021270B" w:rsidP="0021270B">
      <w:pPr>
        <w:pStyle w:val="DefenceHeading4"/>
      </w:pPr>
      <w:r w:rsidRPr="00E6584F">
        <w:t xml:space="preserve">an explanation for such difference by reference to the risks, opportunities, issues and matters particularised in the forecast; and </w:t>
      </w:r>
    </w:p>
    <w:p w14:paraId="348155EE" w14:textId="25BA2C74" w:rsidR="0072238D" w:rsidRPr="00E6584F" w:rsidRDefault="0021270B" w:rsidP="0021270B">
      <w:pPr>
        <w:pStyle w:val="DefenceHeading4"/>
      </w:pPr>
      <w:r w:rsidRPr="00E6584F">
        <w:t xml:space="preserve">the steps the Contractor has </w:t>
      </w:r>
      <w:r w:rsidR="008F7AB0" w:rsidRPr="00E6584F">
        <w:t xml:space="preserve">and will take </w:t>
      </w:r>
      <w:r w:rsidRPr="00E6584F">
        <w:t xml:space="preserve">to </w:t>
      </w:r>
      <w:r w:rsidR="008F7AB0" w:rsidRPr="00E6584F">
        <w:t>address and</w:t>
      </w:r>
      <w:r w:rsidRPr="00E6584F">
        <w:t xml:space="preserve"> otherwise manage </w:t>
      </w:r>
      <w:r w:rsidR="008F7AB0" w:rsidRPr="00E6584F">
        <w:t xml:space="preserve">the cause and impacts of </w:t>
      </w:r>
      <w:r w:rsidRPr="00E6584F">
        <w:t>such difference.</w:t>
      </w:r>
      <w:bookmarkStart w:id="2249" w:name="_Ref121040302"/>
      <w:r w:rsidRPr="00E6584F">
        <w:rPr>
          <w:b/>
          <w:i/>
        </w:rPr>
        <w:t xml:space="preserve"> </w:t>
      </w:r>
    </w:p>
    <w:p w14:paraId="054A8641" w14:textId="5B89C774" w:rsidR="0072238D" w:rsidRPr="00D2073C" w:rsidRDefault="007B407E" w:rsidP="00205F5F">
      <w:pPr>
        <w:pStyle w:val="DefenceHeading2"/>
      </w:pPr>
      <w:bookmarkStart w:id="2250" w:name="_Toc452655665"/>
      <w:bookmarkStart w:id="2251" w:name="_Toc452655666"/>
      <w:bookmarkStart w:id="2252" w:name="_Toc452655667"/>
      <w:bookmarkStart w:id="2253" w:name="_Toc452655668"/>
      <w:bookmarkStart w:id="2254" w:name="_Toc452655669"/>
      <w:bookmarkStart w:id="2255" w:name="_Toc452655670"/>
      <w:bookmarkStart w:id="2256" w:name="_Toc453840281"/>
      <w:bookmarkStart w:id="2257" w:name="_Toc460860771"/>
      <w:bookmarkStart w:id="2258" w:name="_Toc460861143"/>
      <w:bookmarkStart w:id="2259" w:name="_Toc460869646"/>
      <w:bookmarkStart w:id="2260" w:name="_Toc463130402"/>
      <w:bookmarkStart w:id="2261" w:name="_Toc463203971"/>
      <w:bookmarkStart w:id="2262" w:name="_Toc452655672"/>
      <w:bookmarkStart w:id="2263" w:name="_Toc453840283"/>
      <w:bookmarkStart w:id="2264" w:name="_Toc460860773"/>
      <w:bookmarkStart w:id="2265" w:name="_Toc460861145"/>
      <w:bookmarkStart w:id="2266" w:name="_Toc460869648"/>
      <w:bookmarkStart w:id="2267" w:name="_Toc463130404"/>
      <w:bookmarkStart w:id="2268" w:name="_Toc463203973"/>
      <w:bookmarkStart w:id="2269" w:name="_Toc452655682"/>
      <w:bookmarkStart w:id="2270" w:name="_Toc453840293"/>
      <w:bookmarkStart w:id="2271" w:name="_Toc460860783"/>
      <w:bookmarkStart w:id="2272" w:name="_Toc460861155"/>
      <w:bookmarkStart w:id="2273" w:name="_Toc460869658"/>
      <w:bookmarkStart w:id="2274" w:name="_Toc463130414"/>
      <w:bookmarkStart w:id="2275" w:name="_Toc463203983"/>
      <w:bookmarkStart w:id="2276" w:name="_Toc451261600"/>
      <w:bookmarkStart w:id="2277" w:name="_Toc452479940"/>
      <w:bookmarkStart w:id="2278" w:name="_Toc452481042"/>
      <w:bookmarkStart w:id="2279" w:name="_Toc452655685"/>
      <w:bookmarkStart w:id="2280" w:name="_Toc453840296"/>
      <w:bookmarkStart w:id="2281" w:name="_Toc460860786"/>
      <w:bookmarkStart w:id="2282" w:name="_Toc460861158"/>
      <w:bookmarkStart w:id="2283" w:name="_Toc460869661"/>
      <w:bookmarkStart w:id="2284" w:name="_Toc463130417"/>
      <w:bookmarkStart w:id="2285" w:name="_Toc463203986"/>
      <w:bookmarkStart w:id="2286" w:name="_Toc451261603"/>
      <w:bookmarkStart w:id="2287" w:name="_Toc452479943"/>
      <w:bookmarkStart w:id="2288" w:name="_Toc452481045"/>
      <w:bookmarkStart w:id="2289" w:name="_Toc452655688"/>
      <w:bookmarkStart w:id="2290" w:name="_Toc453840299"/>
      <w:bookmarkStart w:id="2291" w:name="_Toc460860789"/>
      <w:bookmarkStart w:id="2292" w:name="_Toc460861161"/>
      <w:bookmarkStart w:id="2293" w:name="_Toc460869664"/>
      <w:bookmarkStart w:id="2294" w:name="_Toc463130420"/>
      <w:bookmarkStart w:id="2295" w:name="_Toc463203989"/>
      <w:bookmarkStart w:id="2296" w:name="_Ref464655987"/>
      <w:bookmarkStart w:id="2297" w:name="_Ref464656114"/>
      <w:bookmarkStart w:id="2298" w:name="_Ref464660372"/>
      <w:bookmarkStart w:id="2299" w:name="_Ref464660558"/>
      <w:bookmarkStart w:id="2300" w:name="_Ref464661408"/>
      <w:bookmarkStart w:id="2301" w:name="_Ref464661560"/>
      <w:bookmarkStart w:id="2302" w:name="_Ref464661853"/>
      <w:bookmarkStart w:id="2303" w:name="_Toc12875277"/>
      <w:bookmarkStart w:id="2304" w:name="_Toc13065567"/>
      <w:bookmarkStart w:id="2305" w:name="_Toc112771663"/>
      <w:bookmarkStart w:id="2306" w:name="_Toc138183841"/>
      <w:bookmarkStart w:id="2307" w:name="_Toc490386621"/>
      <w:bookmarkStart w:id="2308" w:name="_Toc490392182"/>
      <w:bookmarkStart w:id="2309" w:name="_Toc490392360"/>
      <w:bookmarkStart w:id="2310" w:name="_Toc16493380"/>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Pr="00D2073C">
        <w:t>Trust Deed and Trust Account</w:t>
      </w:r>
      <w:bookmarkEnd w:id="2296"/>
      <w:bookmarkEnd w:id="2297"/>
      <w:bookmarkEnd w:id="2298"/>
      <w:bookmarkEnd w:id="2299"/>
      <w:bookmarkEnd w:id="2300"/>
      <w:bookmarkEnd w:id="2301"/>
      <w:bookmarkEnd w:id="2302"/>
      <w:bookmarkEnd w:id="2303"/>
      <w:bookmarkEnd w:id="2304"/>
      <w:bookmarkEnd w:id="2305"/>
      <w:bookmarkEnd w:id="2306"/>
      <w:r w:rsidR="00A044A2" w:rsidRPr="00D2073C">
        <w:t xml:space="preserve"> </w:t>
      </w:r>
    </w:p>
    <w:p w14:paraId="170D2CE1" w14:textId="77777777" w:rsidR="0072238D" w:rsidRPr="00E6584F" w:rsidRDefault="007B407E" w:rsidP="00F52F87">
      <w:pPr>
        <w:pStyle w:val="DefenceHeading3"/>
        <w:keepNext/>
      </w:pPr>
      <w:r w:rsidRPr="00E6584F">
        <w:t>Within 7 days of the Award Date, the Contractor must:</w:t>
      </w:r>
    </w:p>
    <w:p w14:paraId="6F7F6F3B" w14:textId="77777777" w:rsidR="0072238D" w:rsidRPr="00E6584F" w:rsidRDefault="007B407E" w:rsidP="00946177">
      <w:pPr>
        <w:pStyle w:val="DefenceHeading4"/>
        <w:numPr>
          <w:ilvl w:val="3"/>
          <w:numId w:val="53"/>
        </w:numPr>
      </w:pPr>
      <w:r w:rsidRPr="00E6584F">
        <w:t xml:space="preserve">execute the Trust Deed; </w:t>
      </w:r>
    </w:p>
    <w:p w14:paraId="06DB0CD1" w14:textId="48F470A0" w:rsidR="0072238D" w:rsidRPr="00E6584F" w:rsidRDefault="007B407E" w:rsidP="00946177">
      <w:pPr>
        <w:pStyle w:val="DefenceHeading4"/>
        <w:numPr>
          <w:ilvl w:val="3"/>
          <w:numId w:val="53"/>
        </w:numPr>
      </w:pPr>
      <w:r w:rsidRPr="00E6584F">
        <w:t xml:space="preserve">set up </w:t>
      </w:r>
      <w:r w:rsidR="007868C4">
        <w:t>each</w:t>
      </w:r>
      <w:r w:rsidRPr="00E6584F">
        <w:t xml:space="preserve"> bank account </w:t>
      </w:r>
      <w:r w:rsidR="007868C4">
        <w:t xml:space="preserve">required </w:t>
      </w:r>
      <w:r w:rsidRPr="00E6584F">
        <w:t>in accordance with the Trust Deed</w:t>
      </w:r>
      <w:r w:rsidRPr="00E6584F">
        <w:rPr>
          <w:rStyle w:val="Hyperlink"/>
          <w:color w:val="auto"/>
        </w:rPr>
        <w:t xml:space="preserve"> (</w:t>
      </w:r>
      <w:r w:rsidR="007868C4">
        <w:rPr>
          <w:rStyle w:val="Hyperlink"/>
          <w:color w:val="auto"/>
        </w:rPr>
        <w:t xml:space="preserve">each, a </w:t>
      </w:r>
      <w:r w:rsidRPr="00E6584F">
        <w:rPr>
          <w:rStyle w:val="Hyperlink"/>
          <w:b/>
          <w:color w:val="auto"/>
        </w:rPr>
        <w:t>Trust Account</w:t>
      </w:r>
      <w:r w:rsidRPr="00E6584F">
        <w:rPr>
          <w:rStyle w:val="Hyperlink"/>
          <w:color w:val="auto"/>
        </w:rPr>
        <w:t>)</w:t>
      </w:r>
      <w:r w:rsidRPr="00E6584F">
        <w:t xml:space="preserve">; and </w:t>
      </w:r>
    </w:p>
    <w:p w14:paraId="1C877470" w14:textId="77777777" w:rsidR="0072238D" w:rsidRPr="00E6584F" w:rsidRDefault="007B407E" w:rsidP="00946177">
      <w:pPr>
        <w:pStyle w:val="DefenceHeading4"/>
        <w:numPr>
          <w:ilvl w:val="3"/>
          <w:numId w:val="53"/>
        </w:numPr>
      </w:pPr>
      <w:r w:rsidRPr="00E6584F">
        <w:t>deliver a duly executed copy of the Trust Deed to the Contract Administrator.</w:t>
      </w:r>
    </w:p>
    <w:p w14:paraId="138A9D3E" w14:textId="77777777" w:rsidR="0072238D" w:rsidRPr="00E6584F" w:rsidRDefault="007B407E" w:rsidP="00F52F87">
      <w:pPr>
        <w:pStyle w:val="DefenceHeading3"/>
        <w:keepNext/>
      </w:pPr>
      <w:bookmarkStart w:id="2311" w:name="_Ref499822273"/>
      <w:r w:rsidRPr="00E6584F">
        <w:t>The Commonwealth or the Contract Administrator may:</w:t>
      </w:r>
      <w:bookmarkEnd w:id="2311"/>
    </w:p>
    <w:p w14:paraId="47BF21F9" w14:textId="77777777" w:rsidR="0072238D" w:rsidRPr="00E6584F" w:rsidRDefault="007B407E" w:rsidP="00946177">
      <w:pPr>
        <w:pStyle w:val="DefenceHeading4"/>
        <w:numPr>
          <w:ilvl w:val="3"/>
          <w:numId w:val="54"/>
        </w:numPr>
      </w:pPr>
      <w:r w:rsidRPr="00E6584F">
        <w:t xml:space="preserve">review, audit or otherwise monitor; or </w:t>
      </w:r>
    </w:p>
    <w:p w14:paraId="0A872E1E" w14:textId="77777777" w:rsidR="0072238D" w:rsidRPr="00E6584F" w:rsidRDefault="007B407E" w:rsidP="00946177">
      <w:pPr>
        <w:pStyle w:val="DefenceHeading4"/>
        <w:numPr>
          <w:ilvl w:val="3"/>
          <w:numId w:val="54"/>
        </w:numPr>
      </w:pPr>
      <w:r w:rsidRPr="00E6584F">
        <w:t xml:space="preserve">engage a third party to review, audit or otherwise monitor, </w:t>
      </w:r>
    </w:p>
    <w:p w14:paraId="7F00F482" w14:textId="64918CBB" w:rsidR="0072238D" w:rsidRPr="00E6584F" w:rsidRDefault="007B407E">
      <w:pPr>
        <w:pStyle w:val="DefenceIndent"/>
        <w:keepNext/>
      </w:pPr>
      <w:r w:rsidRPr="00E6584F">
        <w:t xml:space="preserve">the Contractor use and operation of </w:t>
      </w:r>
      <w:r w:rsidR="007868C4">
        <w:t>each</w:t>
      </w:r>
      <w:r w:rsidRPr="00E6584F">
        <w:t xml:space="preserve"> Trust Account and the Contractor must:</w:t>
      </w:r>
    </w:p>
    <w:p w14:paraId="62B12798" w14:textId="77777777" w:rsidR="0072238D" w:rsidRPr="00E6584F" w:rsidRDefault="007B407E" w:rsidP="00946177">
      <w:pPr>
        <w:pStyle w:val="DefenceHeading4"/>
        <w:numPr>
          <w:ilvl w:val="3"/>
          <w:numId w:val="54"/>
        </w:numPr>
      </w:pPr>
      <w:r w:rsidRPr="00E6584F">
        <w:t xml:space="preserve">co-operate with the Commonwealth, the Contract Administrator and any third party; and </w:t>
      </w:r>
    </w:p>
    <w:p w14:paraId="4148E289" w14:textId="02931B0F" w:rsidR="0072238D" w:rsidRPr="00E6584F" w:rsidRDefault="007B407E" w:rsidP="00946177">
      <w:pPr>
        <w:pStyle w:val="DefenceHeading4"/>
        <w:numPr>
          <w:ilvl w:val="3"/>
          <w:numId w:val="54"/>
        </w:numPr>
      </w:pPr>
      <w:r w:rsidRPr="00E6584F">
        <w:t xml:space="preserve">otherwise comply with its obligations under clause </w:t>
      </w:r>
      <w:r w:rsidRPr="009D0F96">
        <w:fldChar w:fldCharType="begin"/>
      </w:r>
      <w:r w:rsidRPr="00E6584F">
        <w:instrText xml:space="preserve"> REF _Ref258313342 \r \h </w:instrText>
      </w:r>
      <w:r w:rsidR="00E6584F">
        <w:instrText xml:space="preserve"> \* MERGEFORMAT </w:instrText>
      </w:r>
      <w:r w:rsidRPr="009D0F96">
        <w:fldChar w:fldCharType="separate"/>
      </w:r>
      <w:r w:rsidR="00424517">
        <w:t>6.18</w:t>
      </w:r>
      <w:r w:rsidRPr="009D0F96">
        <w:fldChar w:fldCharType="end"/>
      </w:r>
      <w:r w:rsidRPr="00E6584F">
        <w:t>.</w:t>
      </w:r>
    </w:p>
    <w:p w14:paraId="24278653" w14:textId="77777777" w:rsidR="0072238D" w:rsidRPr="00E6584F" w:rsidRDefault="007B407E" w:rsidP="00205F5F">
      <w:pPr>
        <w:pStyle w:val="DefenceHeading2"/>
      </w:pPr>
      <w:bookmarkStart w:id="2312" w:name="_Ref499822207"/>
      <w:bookmarkStart w:id="2313" w:name="_Toc12875278"/>
      <w:bookmarkStart w:id="2314" w:name="_Toc13065568"/>
      <w:bookmarkStart w:id="2315" w:name="_Toc112771664"/>
      <w:bookmarkStart w:id="2316" w:name="_Toc138183842"/>
      <w:r w:rsidRPr="00E6584F">
        <w:t>Trust Account Administration</w:t>
      </w:r>
      <w:bookmarkEnd w:id="2312"/>
      <w:bookmarkEnd w:id="2313"/>
      <w:bookmarkEnd w:id="2314"/>
      <w:bookmarkEnd w:id="2315"/>
      <w:bookmarkEnd w:id="2316"/>
      <w:r w:rsidRPr="00E6584F">
        <w:t xml:space="preserve"> </w:t>
      </w:r>
    </w:p>
    <w:p w14:paraId="1B58EEDA" w14:textId="77777777" w:rsidR="0072238D" w:rsidRPr="00E6584F" w:rsidRDefault="007B407E">
      <w:pPr>
        <w:pStyle w:val="DefenceHeading3"/>
      </w:pPr>
      <w:r w:rsidRPr="00E6584F">
        <w:t xml:space="preserve">The Contractor must: </w:t>
      </w:r>
    </w:p>
    <w:p w14:paraId="3DCFECB9" w14:textId="3ED0BD46" w:rsidR="0072238D" w:rsidRPr="00E6584F" w:rsidRDefault="007B407E">
      <w:pPr>
        <w:pStyle w:val="DefenceHeading4"/>
      </w:pPr>
      <w:r w:rsidRPr="00E6584F">
        <w:lastRenderedPageBreak/>
        <w:t xml:space="preserve">operate </w:t>
      </w:r>
      <w:r w:rsidR="007868C4">
        <w:t>each</w:t>
      </w:r>
      <w:r w:rsidRPr="00E6584F">
        <w:t xml:space="preserve"> Trust Account strictly in accordance with the terms of the Contract and the Trust Deed;</w:t>
      </w:r>
    </w:p>
    <w:p w14:paraId="6CB952A4" w14:textId="77777777" w:rsidR="0072238D" w:rsidRPr="00E6584F" w:rsidRDefault="007B407E">
      <w:pPr>
        <w:pStyle w:val="DefenceHeading4"/>
      </w:pPr>
      <w:r w:rsidRPr="00E6584F">
        <w:t>maintain a current and detailed list of all Approved Subcontract Agreements and retain full executed copies of all Approved Subcontract Agreements;</w:t>
      </w:r>
    </w:p>
    <w:p w14:paraId="65D75432" w14:textId="6A53114A" w:rsidR="0072238D" w:rsidRPr="00E6584F" w:rsidRDefault="007B407E" w:rsidP="002E2F4E">
      <w:pPr>
        <w:pStyle w:val="DefenceHeading4"/>
      </w:pPr>
      <w:bookmarkStart w:id="2317" w:name="_Ref499822741"/>
      <w:bookmarkStart w:id="2318" w:name="_Ref90998252"/>
      <w:r w:rsidRPr="00E6584F">
        <w:t>pay all Subcontractors</w:t>
      </w:r>
      <w:r w:rsidR="00527C17" w:rsidRPr="00E6584F">
        <w:t xml:space="preserve"> </w:t>
      </w:r>
      <w:bookmarkEnd w:id="2317"/>
      <w:r w:rsidRPr="00E6584F">
        <w:t xml:space="preserve">within two business days of the time the relevant Reimbursable Costs are paid into </w:t>
      </w:r>
      <w:r w:rsidR="007868C4">
        <w:t>a</w:t>
      </w:r>
      <w:r w:rsidRPr="00E6584F">
        <w:t xml:space="preserve"> Trust Account by the Commonwealth under clause </w:t>
      </w:r>
      <w:r w:rsidRPr="009D0F96">
        <w:fldChar w:fldCharType="begin"/>
      </w:r>
      <w:r w:rsidRPr="00E6584F">
        <w:instrText xml:space="preserve"> REF _Ref499822328 \r \h  \* MERGEFORMAT </w:instrText>
      </w:r>
      <w:r w:rsidRPr="009D0F96">
        <w:fldChar w:fldCharType="separate"/>
      </w:r>
      <w:r w:rsidR="00424517">
        <w:t>12.5(b)(i)A</w:t>
      </w:r>
      <w:r w:rsidRPr="009D0F96">
        <w:fldChar w:fldCharType="end"/>
      </w:r>
      <w:r w:rsidRPr="00E6584F">
        <w:t>;</w:t>
      </w:r>
      <w:bookmarkEnd w:id="2318"/>
      <w:r w:rsidRPr="00E6584F">
        <w:t xml:space="preserve"> </w:t>
      </w:r>
    </w:p>
    <w:p w14:paraId="0A454F97" w14:textId="711BDA85" w:rsidR="0072238D" w:rsidRPr="00E6584F" w:rsidRDefault="007B407E">
      <w:pPr>
        <w:pStyle w:val="DefenceHeading4"/>
      </w:pPr>
      <w:bookmarkStart w:id="2319" w:name="_Ref500415670"/>
      <w:r w:rsidRPr="00E6584F">
        <w:t xml:space="preserve">each month, perform a reconciliation of </w:t>
      </w:r>
      <w:r w:rsidR="007868C4">
        <w:t>each</w:t>
      </w:r>
      <w:r w:rsidRPr="00E6584F">
        <w:t xml:space="preserve"> Trust Account to the satisfaction of the Contract Administrator, to establish that </w:t>
      </w:r>
      <w:r w:rsidR="007868C4">
        <w:t>each</w:t>
      </w:r>
      <w:r w:rsidRPr="00E6584F">
        <w:t xml:space="preserve"> Trust Account is being operated strictly in accordance with the terms of the Contract and the Trust Deed; and</w:t>
      </w:r>
      <w:bookmarkEnd w:id="2319"/>
      <w:r w:rsidRPr="00E6584F">
        <w:t xml:space="preserve"> </w:t>
      </w:r>
    </w:p>
    <w:p w14:paraId="200B1173" w14:textId="03A6B5AD" w:rsidR="0072238D" w:rsidRPr="00E6584F" w:rsidRDefault="007B407E">
      <w:pPr>
        <w:pStyle w:val="DefenceHeading4"/>
      </w:pPr>
      <w:r w:rsidRPr="00E6584F">
        <w:t xml:space="preserve">include in each monthly report submitted by the Contractor under clause </w:t>
      </w:r>
      <w:r w:rsidRPr="009D0F96">
        <w:fldChar w:fldCharType="begin"/>
      </w:r>
      <w:r w:rsidRPr="00E6584F">
        <w:instrText xml:space="preserve"> REF _Ref446596891 \r \h </w:instrText>
      </w:r>
      <w:r w:rsidR="00E6584F">
        <w:instrText xml:space="preserve"> \* MERGEFORMAT </w:instrText>
      </w:r>
      <w:r w:rsidRPr="009D0F96">
        <w:fldChar w:fldCharType="separate"/>
      </w:r>
      <w:r w:rsidR="00424517">
        <w:t>3.10</w:t>
      </w:r>
      <w:r w:rsidRPr="009D0F96">
        <w:fldChar w:fldCharType="end"/>
      </w:r>
      <w:r w:rsidRPr="00E6584F">
        <w:t>,</w:t>
      </w:r>
      <w:r w:rsidR="000532CD" w:rsidRPr="00E6584F">
        <w:t xml:space="preserve"> </w:t>
      </w:r>
      <w:r w:rsidRPr="00E6584F">
        <w:t xml:space="preserve">detailed particulars </w:t>
      </w:r>
      <w:r w:rsidR="007868C4">
        <w:t xml:space="preserve">in respect of each Trust Account </w:t>
      </w:r>
      <w:r w:rsidRPr="00E6584F">
        <w:t>of:</w:t>
      </w:r>
    </w:p>
    <w:p w14:paraId="63A92817" w14:textId="77777777" w:rsidR="0072238D" w:rsidRPr="00E6584F" w:rsidRDefault="007B407E">
      <w:pPr>
        <w:pStyle w:val="DefenceHeading5"/>
      </w:pPr>
      <w:r w:rsidRPr="00E6584F">
        <w:t>the status of the Trust Account;</w:t>
      </w:r>
    </w:p>
    <w:p w14:paraId="6B73E6D9" w14:textId="323B09BF" w:rsidR="0072238D" w:rsidRPr="00E6584F" w:rsidRDefault="007B407E">
      <w:pPr>
        <w:pStyle w:val="DefenceHeading5"/>
      </w:pPr>
      <w:r w:rsidRPr="00E6584F">
        <w:t xml:space="preserve">the outcome of the monthly reconciliation under subparagraph </w:t>
      </w:r>
      <w:r w:rsidRPr="009D0F96">
        <w:fldChar w:fldCharType="begin"/>
      </w:r>
      <w:r w:rsidRPr="00E6584F">
        <w:instrText xml:space="preserve"> REF _Ref500415670 \r \h </w:instrText>
      </w:r>
      <w:r w:rsidR="00E6584F">
        <w:instrText xml:space="preserve"> \* MERGEFORMAT </w:instrText>
      </w:r>
      <w:r w:rsidRPr="009D0F96">
        <w:fldChar w:fldCharType="separate"/>
      </w:r>
      <w:r w:rsidR="00424517">
        <w:t>(iv)</w:t>
      </w:r>
      <w:r w:rsidRPr="009D0F96">
        <w:fldChar w:fldCharType="end"/>
      </w:r>
      <w:r w:rsidRPr="00E6584F">
        <w:t xml:space="preserve">, including any unreconciled amounts and a detailed explanation of the reason for any such unreconciled amounts; </w:t>
      </w:r>
    </w:p>
    <w:p w14:paraId="586C13A2" w14:textId="77777777" w:rsidR="0072238D" w:rsidRPr="00E6584F" w:rsidRDefault="007B407E">
      <w:pPr>
        <w:pStyle w:val="DefenceHeading5"/>
      </w:pPr>
      <w:r w:rsidRPr="00E6584F">
        <w:t xml:space="preserve">the balance of any interest accrued, cumulative operating costs and bank charges in respect of the Trust Account, together with the balance owning to each beneficiary; and </w:t>
      </w:r>
    </w:p>
    <w:p w14:paraId="453A10FB" w14:textId="77777777" w:rsidR="0072238D" w:rsidRPr="00E6584F" w:rsidRDefault="007B407E">
      <w:pPr>
        <w:pStyle w:val="DefenceHeading5"/>
      </w:pPr>
      <w:r w:rsidRPr="00E6584F">
        <w:t xml:space="preserve">any identified actual or potential non-compliances in the operation of the Trust Account with the terms of the Contract or the Trust Deed, including in respect of the payment of Subcontractors or otherwise. </w:t>
      </w:r>
    </w:p>
    <w:p w14:paraId="5FAA52EF" w14:textId="77777777" w:rsidR="0072238D" w:rsidRPr="00E6584F" w:rsidRDefault="007B407E">
      <w:pPr>
        <w:pStyle w:val="DefenceHeading3"/>
      </w:pPr>
      <w:bookmarkStart w:id="2320" w:name="_Ref68860662"/>
      <w:r w:rsidRPr="00E6584F">
        <w:t>The Contractor acknowledges and agrees that:</w:t>
      </w:r>
      <w:bookmarkEnd w:id="2320"/>
      <w:r w:rsidRPr="00E6584F">
        <w:t xml:space="preserve"> </w:t>
      </w:r>
    </w:p>
    <w:p w14:paraId="243C8E4A" w14:textId="549B18BA" w:rsidR="0072238D" w:rsidRPr="00E6584F" w:rsidRDefault="007B407E">
      <w:pPr>
        <w:pStyle w:val="DefenceHeading4"/>
      </w:pPr>
      <w:r w:rsidRPr="00E6584F">
        <w:t xml:space="preserve">only Reimbursable Costs </w:t>
      </w:r>
      <w:r w:rsidR="0021038F" w:rsidRPr="00E6584F">
        <w:t xml:space="preserve">then </w:t>
      </w:r>
      <w:r w:rsidRPr="00E6584F">
        <w:t xml:space="preserve">payable to Subcontractors must be paid into </w:t>
      </w:r>
      <w:r w:rsidR="007868C4">
        <w:t>a</w:t>
      </w:r>
      <w:r w:rsidRPr="00E6584F">
        <w:t xml:space="preserve"> Trust Account; and</w:t>
      </w:r>
    </w:p>
    <w:p w14:paraId="422B8333" w14:textId="5D106D83" w:rsidR="0072238D" w:rsidRPr="00E6584F" w:rsidRDefault="007B407E">
      <w:pPr>
        <w:pStyle w:val="DefenceHeading4"/>
      </w:pPr>
      <w:r w:rsidRPr="00E6584F">
        <w:t xml:space="preserve">monies (other than Reimbursable Costs payable to Subcontractors) not </w:t>
      </w:r>
      <w:r w:rsidR="0021038F" w:rsidRPr="00E6584F">
        <w:t xml:space="preserve">then </w:t>
      </w:r>
      <w:r w:rsidRPr="00E6584F">
        <w:t xml:space="preserve">payable to Subcontractors must not be claimed by the Contractor as Reimbursable Costs payable by the Commonwealth into </w:t>
      </w:r>
      <w:r w:rsidR="007868C4">
        <w:t>a</w:t>
      </w:r>
      <w:r w:rsidRPr="00E6584F">
        <w:t xml:space="preserve"> Trust Account (including any retention monies that </w:t>
      </w:r>
      <w:r w:rsidR="0021038F" w:rsidRPr="00E6584F">
        <w:t xml:space="preserve">are not then </w:t>
      </w:r>
      <w:r w:rsidRPr="00E6584F">
        <w:t xml:space="preserve">payable </w:t>
      </w:r>
      <w:r w:rsidR="0021038F" w:rsidRPr="00E6584F">
        <w:t xml:space="preserve">to </w:t>
      </w:r>
      <w:r w:rsidRPr="00E6584F">
        <w:t>the relevant Subcontractor under the relevant Approved Subcontract Agreement).</w:t>
      </w:r>
    </w:p>
    <w:p w14:paraId="1A551EF6" w14:textId="5B1C0B45" w:rsidR="0072238D" w:rsidRPr="00E6584F" w:rsidRDefault="007B407E">
      <w:pPr>
        <w:pStyle w:val="DefenceHeading3"/>
      </w:pPr>
      <w:r w:rsidRPr="00E6584F">
        <w:t>The Contractor must ensure that each subcontract (including each Approved Subcontract Agreement) includes provisions giving effect to the obligations of the Contractor in clause</w:t>
      </w:r>
      <w:r w:rsidR="004F3BF8" w:rsidRPr="00E6584F">
        <w:t xml:space="preserve"> </w:t>
      </w:r>
      <w:r w:rsidR="004F3BF8" w:rsidRPr="009D0F96">
        <w:fldChar w:fldCharType="begin"/>
      </w:r>
      <w:r w:rsidR="004F3BF8" w:rsidRPr="00E6584F">
        <w:instrText xml:space="preserve"> REF _Ref90998252 \w \h </w:instrText>
      </w:r>
      <w:r w:rsidR="00E6584F">
        <w:instrText xml:space="preserve"> \* MERGEFORMAT </w:instrText>
      </w:r>
      <w:r w:rsidR="004F3BF8" w:rsidRPr="009D0F96">
        <w:fldChar w:fldCharType="separate"/>
      </w:r>
      <w:r w:rsidR="00424517">
        <w:t>12.24(a)(iii)</w:t>
      </w:r>
      <w:r w:rsidR="004F3BF8" w:rsidRPr="009D0F96">
        <w:fldChar w:fldCharType="end"/>
      </w:r>
      <w:r w:rsidRPr="00E6584F">
        <w:t xml:space="preserve">. </w:t>
      </w:r>
    </w:p>
    <w:p w14:paraId="203C476E" w14:textId="78289400" w:rsidR="009D0F96" w:rsidRPr="009D0F96" w:rsidRDefault="007B407E" w:rsidP="004E1971">
      <w:pPr>
        <w:pStyle w:val="DefenceHeading3"/>
      </w:pPr>
      <w:bookmarkStart w:id="2321" w:name="_Ref68860663"/>
      <w:r w:rsidRPr="00E6584F">
        <w:t xml:space="preserve">For the avoidance of doubt, any retention monies retained by the Contractor under Approved Subcontract Agreements do not form part of the Reimbursable Cost unless or until such retention monies </w:t>
      </w:r>
      <w:r w:rsidR="0021038F" w:rsidRPr="00E6584F">
        <w:t xml:space="preserve">are then </w:t>
      </w:r>
      <w:r w:rsidRPr="00E6584F">
        <w:t>payable under the relevant Approved Subcontract Agreement.</w:t>
      </w:r>
      <w:bookmarkEnd w:id="2321"/>
    </w:p>
    <w:p w14:paraId="03FE13F2" w14:textId="77777777" w:rsidR="00B178ED" w:rsidRPr="00E6584F" w:rsidRDefault="007B407E" w:rsidP="00B178ED">
      <w:pPr>
        <w:pStyle w:val="DefenceNormal"/>
      </w:pPr>
      <w:r w:rsidRPr="00E6584F">
        <w:br w:type="page"/>
      </w:r>
      <w:bookmarkStart w:id="2322" w:name="_Ref72469668"/>
      <w:bookmarkStart w:id="2323" w:name="_Ref72470553"/>
      <w:bookmarkStart w:id="2324" w:name="_Toc12875279"/>
      <w:bookmarkStart w:id="2325" w:name="_Toc13065569"/>
    </w:p>
    <w:p w14:paraId="3DBFABAF" w14:textId="78E4FE56" w:rsidR="0072238D" w:rsidRPr="00E6584F" w:rsidRDefault="007B407E" w:rsidP="00F52F87">
      <w:pPr>
        <w:pStyle w:val="DefenceHeading1"/>
      </w:pPr>
      <w:bookmarkStart w:id="2326" w:name="_Ref76730991"/>
      <w:bookmarkStart w:id="2327" w:name="_Toc112771665"/>
      <w:bookmarkStart w:id="2328" w:name="_Toc138183843"/>
      <w:r w:rsidRPr="00E6584F">
        <w:lastRenderedPageBreak/>
        <w:t>COMPLETION</w:t>
      </w:r>
      <w:bookmarkEnd w:id="2307"/>
      <w:bookmarkEnd w:id="2308"/>
      <w:bookmarkEnd w:id="2309"/>
      <w:bookmarkEnd w:id="2310"/>
      <w:bookmarkEnd w:id="2322"/>
      <w:bookmarkEnd w:id="2323"/>
      <w:bookmarkEnd w:id="2324"/>
      <w:bookmarkEnd w:id="2325"/>
      <w:bookmarkEnd w:id="2326"/>
      <w:bookmarkEnd w:id="2327"/>
      <w:bookmarkEnd w:id="2328"/>
    </w:p>
    <w:p w14:paraId="7D2A3063" w14:textId="77777777" w:rsidR="0072238D" w:rsidRPr="00E6584F" w:rsidRDefault="007B407E" w:rsidP="00205F5F">
      <w:pPr>
        <w:pStyle w:val="DefenceHeading2"/>
      </w:pPr>
      <w:bookmarkStart w:id="2329" w:name="_Toc490386622"/>
      <w:bookmarkStart w:id="2330" w:name="_Toc490392183"/>
      <w:bookmarkStart w:id="2331" w:name="_Toc490392361"/>
      <w:bookmarkStart w:id="2332" w:name="_Toc16493381"/>
      <w:bookmarkStart w:id="2333" w:name="_Toc12875280"/>
      <w:bookmarkStart w:id="2334" w:name="_Toc13065570"/>
      <w:bookmarkStart w:id="2335" w:name="_Toc112771666"/>
      <w:bookmarkStart w:id="2336" w:name="_Toc138183844"/>
      <w:r w:rsidRPr="00E6584F">
        <w:t>Contractor to Notify</w:t>
      </w:r>
      <w:bookmarkEnd w:id="2329"/>
      <w:bookmarkEnd w:id="2330"/>
      <w:bookmarkEnd w:id="2331"/>
      <w:bookmarkEnd w:id="2332"/>
      <w:bookmarkEnd w:id="2333"/>
      <w:bookmarkEnd w:id="2334"/>
      <w:bookmarkEnd w:id="2335"/>
      <w:bookmarkEnd w:id="2336"/>
    </w:p>
    <w:p w14:paraId="568F41AC" w14:textId="209FE0AF" w:rsidR="0072238D" w:rsidRPr="00E6584F" w:rsidRDefault="007B407E" w:rsidP="00F52F87">
      <w:pPr>
        <w:pStyle w:val="DefenceHeading3"/>
      </w:pPr>
      <w:r w:rsidRPr="00E6584F">
        <w:rPr>
          <w:szCs w:val="22"/>
        </w:rPr>
        <w:t>Nothing in clause </w:t>
      </w:r>
      <w:r w:rsidR="00886B41" w:rsidRPr="009D0F96">
        <w:rPr>
          <w:szCs w:val="22"/>
        </w:rPr>
        <w:fldChar w:fldCharType="begin"/>
      </w:r>
      <w:r w:rsidR="00886B41" w:rsidRPr="00E6584F">
        <w:rPr>
          <w:szCs w:val="22"/>
        </w:rPr>
        <w:instrText xml:space="preserve"> REF _Ref76730991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13</w:t>
      </w:r>
      <w:r w:rsidR="00886B41" w:rsidRPr="009D0F96">
        <w:rPr>
          <w:szCs w:val="22"/>
        </w:rPr>
        <w:fldChar w:fldCharType="end"/>
      </w:r>
      <w:r w:rsidRPr="00E6584F">
        <w:rPr>
          <w:szCs w:val="22"/>
        </w:rPr>
        <w:t xml:space="preserve"> limits the </w:t>
      </w:r>
      <w:r w:rsidRPr="00E6584F">
        <w:t>Contractor</w:t>
      </w:r>
      <w:r w:rsidR="009B34F1" w:rsidRPr="00E6584F">
        <w:t>'s</w:t>
      </w:r>
      <w:r w:rsidRPr="00E6584F">
        <w:rPr>
          <w:szCs w:val="22"/>
        </w:rPr>
        <w:t xml:space="preserve"> obligations, or the </w:t>
      </w:r>
      <w:r w:rsidRPr="00E6584F">
        <w:t>Commonwealth</w:t>
      </w:r>
      <w:r w:rsidR="009B34F1" w:rsidRPr="00E6584F">
        <w:t>'s</w:t>
      </w:r>
      <w:r w:rsidRPr="00E6584F">
        <w:rPr>
          <w:szCs w:val="22"/>
        </w:rPr>
        <w:t xml:space="preserve"> or the </w:t>
      </w:r>
      <w:r w:rsidRPr="00E6584F">
        <w:t>Contract Administrator</w:t>
      </w:r>
      <w:r w:rsidR="009B34F1" w:rsidRPr="00E6584F">
        <w:t>'s</w:t>
      </w:r>
      <w:r w:rsidRPr="00E6584F">
        <w:rPr>
          <w:szCs w:val="22"/>
        </w:rPr>
        <w:t xml:space="preserve"> rights, under clause </w:t>
      </w:r>
      <w:r w:rsidR="00C27FA4">
        <w:fldChar w:fldCharType="begin"/>
      </w:r>
      <w:r w:rsidR="00C27FA4">
        <w:instrText xml:space="preserve"> REF _Ref116032136 \n \h </w:instrText>
      </w:r>
      <w:r w:rsidR="00C27FA4">
        <w:fldChar w:fldCharType="separate"/>
      </w:r>
      <w:r w:rsidR="00424517">
        <w:t>9.14</w:t>
      </w:r>
      <w:r w:rsidR="00C27FA4">
        <w:fldChar w:fldCharType="end"/>
      </w:r>
      <w:r w:rsidRPr="00E6584F">
        <w:rPr>
          <w:szCs w:val="22"/>
        </w:rPr>
        <w:t>.</w:t>
      </w:r>
    </w:p>
    <w:p w14:paraId="50D73920" w14:textId="77777777" w:rsidR="0072238D" w:rsidRPr="00E6584F" w:rsidRDefault="007B407E" w:rsidP="00F52F87">
      <w:pPr>
        <w:pStyle w:val="DefenceHeading3"/>
      </w:pPr>
      <w:bookmarkStart w:id="2337" w:name="_Ref72470610"/>
      <w:r w:rsidRPr="00E6584F">
        <w:t>The Contractor must give the Contract Administrator written notice 28 days, and then again 14 days, before it anticipates achieving Completion.</w:t>
      </w:r>
      <w:bookmarkEnd w:id="2337"/>
    </w:p>
    <w:p w14:paraId="6BB77210" w14:textId="77777777" w:rsidR="0072238D" w:rsidRPr="00E6584F" w:rsidRDefault="007B407E" w:rsidP="00205F5F">
      <w:pPr>
        <w:pStyle w:val="DefenceHeading2"/>
      </w:pPr>
      <w:bookmarkStart w:id="2338" w:name="_Toc490386623"/>
      <w:bookmarkStart w:id="2339" w:name="_Toc490392184"/>
      <w:bookmarkStart w:id="2340" w:name="_Toc490392362"/>
      <w:bookmarkStart w:id="2341" w:name="_Toc16493382"/>
      <w:bookmarkStart w:id="2342" w:name="_Ref72470661"/>
      <w:bookmarkStart w:id="2343" w:name="_Ref72470678"/>
      <w:bookmarkStart w:id="2344" w:name="_Toc12875281"/>
      <w:bookmarkStart w:id="2345" w:name="_Toc13065571"/>
      <w:bookmarkStart w:id="2346" w:name="_Toc112771667"/>
      <w:bookmarkStart w:id="2347" w:name="_Toc138183845"/>
      <w:r w:rsidRPr="00E6584F">
        <w:t>Contract Administrator to Inspect</w:t>
      </w:r>
      <w:bookmarkEnd w:id="2338"/>
      <w:bookmarkEnd w:id="2339"/>
      <w:bookmarkEnd w:id="2340"/>
      <w:bookmarkEnd w:id="2341"/>
      <w:bookmarkEnd w:id="2342"/>
      <w:bookmarkEnd w:id="2343"/>
      <w:bookmarkEnd w:id="2344"/>
      <w:bookmarkEnd w:id="2345"/>
      <w:bookmarkEnd w:id="2346"/>
      <w:bookmarkEnd w:id="2347"/>
    </w:p>
    <w:p w14:paraId="779FD029" w14:textId="77777777" w:rsidR="0072238D" w:rsidRPr="00E6584F" w:rsidRDefault="007B407E">
      <w:pPr>
        <w:pStyle w:val="DefenceNormal"/>
        <w:keepNext/>
      </w:pPr>
      <w:r w:rsidRPr="00E6584F">
        <w:rPr>
          <w:szCs w:val="22"/>
        </w:rPr>
        <w:t xml:space="preserve">The </w:t>
      </w:r>
      <w:r w:rsidRPr="00E6584F">
        <w:t>Contract Administrator</w:t>
      </w:r>
      <w:r w:rsidRPr="00E6584F">
        <w:rPr>
          <w:szCs w:val="22"/>
        </w:rPr>
        <w:t xml:space="preserve"> must:</w:t>
      </w:r>
    </w:p>
    <w:p w14:paraId="4901BAF1" w14:textId="2DE64FE5" w:rsidR="0072238D" w:rsidRPr="00E6584F" w:rsidRDefault="007B407E" w:rsidP="00F52F87">
      <w:pPr>
        <w:pStyle w:val="DefenceHeading3"/>
      </w:pPr>
      <w:r w:rsidRPr="00E6584F">
        <w:t>promptly, and in any event no later than 14 days after receiving the Contractor</w:t>
      </w:r>
      <w:r w:rsidR="009B34F1" w:rsidRPr="00E6584F">
        <w:t>'s</w:t>
      </w:r>
      <w:r w:rsidRPr="00E6584F">
        <w:t xml:space="preserve"> second written notice under clause </w:t>
      </w:r>
      <w:r w:rsidRPr="009D0F96">
        <w:fldChar w:fldCharType="begin"/>
      </w:r>
      <w:r w:rsidRPr="00E6584F">
        <w:instrText xml:space="preserve"> REF _Ref72470610 \w \h  \* MERGEFORMAT </w:instrText>
      </w:r>
      <w:r w:rsidRPr="009D0F96">
        <w:fldChar w:fldCharType="separate"/>
      </w:r>
      <w:r w:rsidR="00424517">
        <w:t>13.1(b)</w:t>
      </w:r>
      <w:r w:rsidRPr="009D0F96">
        <w:fldChar w:fldCharType="end"/>
      </w:r>
      <w:r w:rsidRPr="00E6584F">
        <w:t xml:space="preserve"> or a notice under paragraph </w:t>
      </w:r>
      <w:r w:rsidRPr="009D0F96">
        <w:fldChar w:fldCharType="begin"/>
      </w:r>
      <w:r w:rsidRPr="00E6584F">
        <w:instrText xml:space="preserve"> REF _Ref72477814 \r \h  \* MERGEFORMAT </w:instrText>
      </w:r>
      <w:r w:rsidRPr="009D0F96">
        <w:fldChar w:fldCharType="separate"/>
      </w:r>
      <w:r w:rsidR="00424517">
        <w:t>(d)</w:t>
      </w:r>
      <w:r w:rsidRPr="009D0F96">
        <w:fldChar w:fldCharType="end"/>
      </w:r>
      <w:r w:rsidRPr="00E6584F">
        <w:t xml:space="preserve"> (as the case may be), inspect the Works or the Stage; and</w:t>
      </w:r>
    </w:p>
    <w:p w14:paraId="626D87BD" w14:textId="77777777" w:rsidR="0072238D" w:rsidRPr="00E6584F" w:rsidRDefault="007B407E" w:rsidP="00F52F87">
      <w:pPr>
        <w:pStyle w:val="DefenceHeading3"/>
        <w:keepNext/>
      </w:pPr>
      <w:bookmarkStart w:id="2348" w:name="_Ref72554615"/>
      <w:r w:rsidRPr="00E6584F">
        <w:t>if:</w:t>
      </w:r>
      <w:bookmarkEnd w:id="2348"/>
      <w:r w:rsidRPr="00E6584F">
        <w:t xml:space="preserve"> </w:t>
      </w:r>
    </w:p>
    <w:p w14:paraId="1EFD55D9" w14:textId="77777777" w:rsidR="0072238D" w:rsidRPr="00E6584F" w:rsidRDefault="007B407E" w:rsidP="00F52F87">
      <w:pPr>
        <w:pStyle w:val="DefenceHeading4"/>
        <w:keepNext/>
      </w:pPr>
      <w:bookmarkStart w:id="2349" w:name="_Ref72334775"/>
      <w:r w:rsidRPr="00E6584F">
        <w:t>satisfied that Completion has been achieved, issue a notice to the Commonwealth and the Contractor:</w:t>
      </w:r>
      <w:bookmarkEnd w:id="2349"/>
    </w:p>
    <w:p w14:paraId="77D326CB" w14:textId="77777777" w:rsidR="0072238D" w:rsidRPr="00E6584F" w:rsidRDefault="007B407E" w:rsidP="00F52F87">
      <w:pPr>
        <w:pStyle w:val="DefenceHeading5"/>
      </w:pPr>
      <w:r w:rsidRPr="00E6584F">
        <w:t>stating the date upon which the Contract Administrator determines Completion was achieved; and</w:t>
      </w:r>
    </w:p>
    <w:p w14:paraId="7A842617" w14:textId="582CD6A9" w:rsidR="0072238D" w:rsidRPr="00E6584F" w:rsidRDefault="007B407E" w:rsidP="00F52F87">
      <w:pPr>
        <w:pStyle w:val="DefenceHeading5"/>
      </w:pPr>
      <w:r w:rsidRPr="00E6584F">
        <w:t>containing a list of any minor Defect</w:t>
      </w:r>
      <w:r w:rsidR="009B34F1" w:rsidRPr="00E6584F">
        <w:t>s</w:t>
      </w:r>
      <w:r w:rsidRPr="00E6584F">
        <w:t xml:space="preserve"> of the type described in paragraph </w:t>
      </w:r>
      <w:r w:rsidRPr="009D0F96">
        <w:fldChar w:fldCharType="begin"/>
      </w:r>
      <w:r w:rsidRPr="00E6584F">
        <w:instrText xml:space="preserve"> REF _Ref72477838 \r \h  \* MERGEFORMAT </w:instrText>
      </w:r>
      <w:r w:rsidRPr="009D0F96">
        <w:fldChar w:fldCharType="separate"/>
      </w:r>
      <w:r w:rsidR="00424517">
        <w:t>(a)</w:t>
      </w:r>
      <w:r w:rsidRPr="009D0F96">
        <w:fldChar w:fldCharType="end"/>
      </w:r>
      <w:r w:rsidRPr="00E6584F">
        <w:t xml:space="preserve"> of the definition of "Completion" in clause </w:t>
      </w:r>
      <w:r w:rsidRPr="009D0F96">
        <w:fldChar w:fldCharType="begin"/>
      </w:r>
      <w:r w:rsidRPr="00E6584F">
        <w:instrText xml:space="preserve"> REF _Ref72470643 \w \h  \* MERGEFORMAT </w:instrText>
      </w:r>
      <w:r w:rsidRPr="009D0F96">
        <w:fldChar w:fldCharType="separate"/>
      </w:r>
      <w:r w:rsidR="00424517">
        <w:t>1.1</w:t>
      </w:r>
      <w:r w:rsidRPr="009D0F96">
        <w:fldChar w:fldCharType="end"/>
      </w:r>
      <w:r w:rsidRPr="00E6584F">
        <w:t>; or</w:t>
      </w:r>
    </w:p>
    <w:p w14:paraId="3AB6335F" w14:textId="77777777" w:rsidR="0072238D" w:rsidRPr="00E6584F" w:rsidRDefault="007B407E" w:rsidP="00F52F87">
      <w:pPr>
        <w:pStyle w:val="DefenceHeading4"/>
      </w:pPr>
      <w:bookmarkStart w:id="2350" w:name="_Ref72477876"/>
      <w:r w:rsidRPr="00E6584F">
        <w:t>not satisfied that Completion has been achieved, issue a notice so advising the Contractor</w:t>
      </w:r>
      <w:r w:rsidRPr="00E6584F">
        <w:rPr>
          <w:szCs w:val="26"/>
        </w:rPr>
        <w:t xml:space="preserve"> </w:t>
      </w:r>
      <w:r w:rsidRPr="00E6584F">
        <w:t>and the Commonwealth.</w:t>
      </w:r>
      <w:bookmarkEnd w:id="2350"/>
    </w:p>
    <w:p w14:paraId="7ADD9674" w14:textId="564E7FF0" w:rsidR="0072238D" w:rsidRPr="00E6584F" w:rsidRDefault="007B407E">
      <w:pPr>
        <w:pStyle w:val="DefenceNormal"/>
        <w:keepNext/>
      </w:pPr>
      <w:r w:rsidRPr="00E6584F">
        <w:t>If the Contract Administrator issues a notice under paragraph </w:t>
      </w:r>
      <w:r w:rsidRPr="009D0F96">
        <w:fldChar w:fldCharType="begin"/>
      </w:r>
      <w:r w:rsidRPr="00E6584F">
        <w:instrText xml:space="preserve"> REF _Ref72554615 \n \h  \* MERGEFORMAT </w:instrText>
      </w:r>
      <w:r w:rsidRPr="009D0F96">
        <w:fldChar w:fldCharType="separate"/>
      </w:r>
      <w:r w:rsidR="00424517">
        <w:t>(b)</w:t>
      </w:r>
      <w:r w:rsidRPr="009D0F96">
        <w:fldChar w:fldCharType="end"/>
      </w:r>
      <w:r w:rsidRPr="009D0F96">
        <w:fldChar w:fldCharType="begin"/>
      </w:r>
      <w:r w:rsidRPr="00E6584F">
        <w:instrText xml:space="preserve"> REF _Ref72477876 \n \h  \* MERGEFORMAT </w:instrText>
      </w:r>
      <w:r w:rsidRPr="009D0F96">
        <w:fldChar w:fldCharType="separate"/>
      </w:r>
      <w:r w:rsidR="00424517">
        <w:t>(ii)</w:t>
      </w:r>
      <w:r w:rsidRPr="009D0F96">
        <w:fldChar w:fldCharType="end"/>
      </w:r>
      <w:r w:rsidRPr="00E6584F">
        <w:t>,</w:t>
      </w:r>
      <w:r w:rsidRPr="00E6584F">
        <w:rPr>
          <w:b/>
        </w:rPr>
        <w:t xml:space="preserve"> </w:t>
      </w:r>
      <w:r w:rsidRPr="00E6584F">
        <w:t>the Contractor must:</w:t>
      </w:r>
    </w:p>
    <w:p w14:paraId="21E1E344" w14:textId="77777777" w:rsidR="0072238D" w:rsidRPr="00E6584F" w:rsidRDefault="007B407E" w:rsidP="00F52F87">
      <w:pPr>
        <w:pStyle w:val="DefenceHeading3"/>
      </w:pPr>
      <w:r w:rsidRPr="00E6584F">
        <w:t>proceed to bring the Works or the Stage to Completion; and</w:t>
      </w:r>
    </w:p>
    <w:p w14:paraId="71D87CBE" w14:textId="31DA6410" w:rsidR="0072238D" w:rsidRPr="00E6584F" w:rsidRDefault="007B407E" w:rsidP="00F52F87">
      <w:pPr>
        <w:pStyle w:val="DefenceHeading3"/>
      </w:pPr>
      <w:bookmarkStart w:id="2351" w:name="_Ref72477814"/>
      <w:r w:rsidRPr="00E6584F">
        <w:t>when it considers it has achieved Completion, give the Contract Administrator written notice to that effect (after which clause </w:t>
      </w:r>
      <w:r w:rsidRPr="009D0F96">
        <w:fldChar w:fldCharType="begin"/>
      </w:r>
      <w:r w:rsidRPr="00E6584F">
        <w:instrText xml:space="preserve"> REF _Ref72470661 \w \h  \* MERGEFORMAT </w:instrText>
      </w:r>
      <w:r w:rsidRPr="009D0F96">
        <w:fldChar w:fldCharType="separate"/>
      </w:r>
      <w:r w:rsidR="00424517">
        <w:t>13.2</w:t>
      </w:r>
      <w:r w:rsidRPr="009D0F96">
        <w:fldChar w:fldCharType="end"/>
      </w:r>
      <w:r w:rsidRPr="00E6584F">
        <w:t xml:space="preserve"> will reapply).</w:t>
      </w:r>
      <w:bookmarkEnd w:id="2351"/>
    </w:p>
    <w:p w14:paraId="19368B73" w14:textId="77777777" w:rsidR="0072238D" w:rsidRPr="00E6584F" w:rsidRDefault="007B407E" w:rsidP="00205F5F">
      <w:pPr>
        <w:pStyle w:val="DefenceHeading2"/>
      </w:pPr>
      <w:bookmarkStart w:id="2352" w:name="_Toc490386624"/>
      <w:bookmarkStart w:id="2353" w:name="_Toc490392185"/>
      <w:bookmarkStart w:id="2354" w:name="_Toc490392363"/>
      <w:bookmarkStart w:id="2355" w:name="_Toc16493383"/>
      <w:bookmarkStart w:id="2356" w:name="_Toc12875282"/>
      <w:bookmarkStart w:id="2357" w:name="_Toc13065572"/>
      <w:bookmarkStart w:id="2358" w:name="_Toc112771668"/>
      <w:bookmarkStart w:id="2359" w:name="_Toc138183846"/>
      <w:r w:rsidRPr="00E6584F">
        <w:t>Unilateral Issue of Completion Notice</w:t>
      </w:r>
      <w:bookmarkEnd w:id="2352"/>
      <w:bookmarkEnd w:id="2353"/>
      <w:bookmarkEnd w:id="2354"/>
      <w:bookmarkEnd w:id="2355"/>
      <w:bookmarkEnd w:id="2356"/>
      <w:bookmarkEnd w:id="2357"/>
      <w:bookmarkEnd w:id="2358"/>
      <w:bookmarkEnd w:id="2359"/>
    </w:p>
    <w:p w14:paraId="5C906928" w14:textId="063BBD80" w:rsidR="0072238D" w:rsidRPr="00E6584F" w:rsidRDefault="007B407E">
      <w:pPr>
        <w:pStyle w:val="DefenceNormal"/>
      </w:pPr>
      <w:r w:rsidRPr="00E6584F">
        <w:rPr>
          <w:szCs w:val="22"/>
        </w:rPr>
        <w:t xml:space="preserve">If at any time a notice required to be given by the </w:t>
      </w:r>
      <w:r w:rsidRPr="00E6584F">
        <w:t>Contractor</w:t>
      </w:r>
      <w:r w:rsidRPr="00E6584F">
        <w:rPr>
          <w:szCs w:val="22"/>
        </w:rPr>
        <w:t xml:space="preserve"> to the </w:t>
      </w:r>
      <w:r w:rsidRPr="00E6584F">
        <w:t>Contract Administrator</w:t>
      </w:r>
      <w:r w:rsidRPr="00E6584F">
        <w:rPr>
          <w:szCs w:val="22"/>
        </w:rPr>
        <w:t xml:space="preserve"> under clause </w:t>
      </w:r>
      <w:r w:rsidRPr="009D0F96">
        <w:rPr>
          <w:szCs w:val="22"/>
        </w:rPr>
        <w:fldChar w:fldCharType="begin"/>
      </w:r>
      <w:r w:rsidRPr="00E6584F">
        <w:rPr>
          <w:szCs w:val="22"/>
        </w:rPr>
        <w:instrText xml:space="preserve"> REF _Ref72470610 \w \h  \* MERGEFORMAT </w:instrText>
      </w:r>
      <w:r w:rsidRPr="009D0F96">
        <w:rPr>
          <w:szCs w:val="22"/>
        </w:rPr>
      </w:r>
      <w:r w:rsidRPr="009D0F96">
        <w:rPr>
          <w:szCs w:val="22"/>
        </w:rPr>
        <w:fldChar w:fldCharType="separate"/>
      </w:r>
      <w:r w:rsidR="00424517">
        <w:rPr>
          <w:szCs w:val="22"/>
        </w:rPr>
        <w:t>13.1(b)</w:t>
      </w:r>
      <w:r w:rsidRPr="009D0F96">
        <w:rPr>
          <w:szCs w:val="22"/>
        </w:rPr>
        <w:fldChar w:fldCharType="end"/>
      </w:r>
      <w:r w:rsidRPr="00E6584F">
        <w:rPr>
          <w:szCs w:val="22"/>
        </w:rPr>
        <w:t xml:space="preserve"> or </w:t>
      </w:r>
      <w:r w:rsidRPr="009D0F96">
        <w:rPr>
          <w:szCs w:val="22"/>
        </w:rPr>
        <w:fldChar w:fldCharType="begin"/>
      </w:r>
      <w:r w:rsidRPr="00E6584F">
        <w:rPr>
          <w:szCs w:val="22"/>
        </w:rPr>
        <w:instrText xml:space="preserve"> REF _Ref72470678 \w \h  \* MERGEFORMAT </w:instrText>
      </w:r>
      <w:r w:rsidRPr="009D0F96">
        <w:rPr>
          <w:szCs w:val="22"/>
        </w:rPr>
      </w:r>
      <w:r w:rsidRPr="009D0F96">
        <w:rPr>
          <w:szCs w:val="22"/>
        </w:rPr>
        <w:fldChar w:fldCharType="separate"/>
      </w:r>
      <w:r w:rsidR="00424517">
        <w:rPr>
          <w:szCs w:val="22"/>
        </w:rPr>
        <w:t>13.2</w:t>
      </w:r>
      <w:r w:rsidRPr="009D0F96">
        <w:rPr>
          <w:szCs w:val="22"/>
        </w:rPr>
        <w:fldChar w:fldCharType="end"/>
      </w:r>
      <w:r w:rsidRPr="00E6584F">
        <w:rPr>
          <w:szCs w:val="22"/>
        </w:rPr>
        <w:t xml:space="preserve"> is not given by the </w:t>
      </w:r>
      <w:r w:rsidRPr="00E6584F">
        <w:t>Contractor</w:t>
      </w:r>
      <w:r w:rsidRPr="00E6584F">
        <w:rPr>
          <w:szCs w:val="22"/>
        </w:rPr>
        <w:t xml:space="preserve"> yet the </w:t>
      </w:r>
      <w:r w:rsidRPr="00E6584F">
        <w:t>Contract Administrator</w:t>
      </w:r>
      <w:r w:rsidRPr="00E6584F">
        <w:rPr>
          <w:szCs w:val="22"/>
        </w:rPr>
        <w:t xml:space="preserve"> is of the opinion that </w:t>
      </w:r>
      <w:r w:rsidRPr="00E6584F">
        <w:t>Completion</w:t>
      </w:r>
      <w:r w:rsidRPr="00E6584F">
        <w:rPr>
          <w:szCs w:val="22"/>
        </w:rPr>
        <w:t xml:space="preserve"> has been achieved, the </w:t>
      </w:r>
      <w:r w:rsidRPr="00E6584F">
        <w:t>Contract Administrator</w:t>
      </w:r>
      <w:r w:rsidRPr="00E6584F">
        <w:rPr>
          <w:szCs w:val="22"/>
        </w:rPr>
        <w:t xml:space="preserve"> may issue a Notice of Completion under clause </w:t>
      </w:r>
      <w:r w:rsidRPr="009D0F96">
        <w:rPr>
          <w:szCs w:val="22"/>
        </w:rPr>
        <w:fldChar w:fldCharType="begin"/>
      </w:r>
      <w:r w:rsidRPr="00E6584F">
        <w:rPr>
          <w:szCs w:val="22"/>
        </w:rPr>
        <w:instrText xml:space="preserve"> REF _Ref72334775 \w \h  \* MERGEFORMAT </w:instrText>
      </w:r>
      <w:r w:rsidRPr="009D0F96">
        <w:rPr>
          <w:szCs w:val="22"/>
        </w:rPr>
      </w:r>
      <w:r w:rsidRPr="009D0F96">
        <w:rPr>
          <w:szCs w:val="22"/>
        </w:rPr>
        <w:fldChar w:fldCharType="separate"/>
      </w:r>
      <w:r w:rsidR="00424517">
        <w:rPr>
          <w:szCs w:val="22"/>
        </w:rPr>
        <w:t>13.2(b)(i)</w:t>
      </w:r>
      <w:r w:rsidRPr="009D0F96">
        <w:rPr>
          <w:szCs w:val="22"/>
        </w:rPr>
        <w:fldChar w:fldCharType="end"/>
      </w:r>
      <w:r w:rsidRPr="00E6584F">
        <w:rPr>
          <w:szCs w:val="22"/>
        </w:rPr>
        <w:t>.</w:t>
      </w:r>
    </w:p>
    <w:p w14:paraId="2B1F0E15" w14:textId="77777777" w:rsidR="0072238D" w:rsidRPr="00E6584F" w:rsidRDefault="007B407E" w:rsidP="00205F5F">
      <w:pPr>
        <w:pStyle w:val="DefenceHeading2"/>
      </w:pPr>
      <w:bookmarkStart w:id="2360" w:name="_Toc490386625"/>
      <w:bookmarkStart w:id="2361" w:name="_Toc490392186"/>
      <w:bookmarkStart w:id="2362" w:name="_Toc490392364"/>
      <w:bookmarkStart w:id="2363" w:name="_Toc16493384"/>
      <w:bookmarkStart w:id="2364" w:name="_Toc12875283"/>
      <w:bookmarkStart w:id="2365" w:name="_Toc13065573"/>
      <w:bookmarkStart w:id="2366" w:name="_Toc112771669"/>
      <w:bookmarkStart w:id="2367" w:name="_Toc138183847"/>
      <w:r w:rsidRPr="00E6584F">
        <w:t>Take Over Upon Completion</w:t>
      </w:r>
      <w:bookmarkEnd w:id="2360"/>
      <w:bookmarkEnd w:id="2361"/>
      <w:bookmarkEnd w:id="2362"/>
      <w:bookmarkEnd w:id="2363"/>
      <w:bookmarkEnd w:id="2364"/>
      <w:bookmarkEnd w:id="2365"/>
      <w:bookmarkEnd w:id="2366"/>
      <w:bookmarkEnd w:id="2367"/>
    </w:p>
    <w:p w14:paraId="616BFA58" w14:textId="77777777" w:rsidR="0072238D" w:rsidRPr="00E6584F" w:rsidRDefault="007B407E">
      <w:pPr>
        <w:pStyle w:val="DefenceNormal"/>
        <w:keepNext/>
      </w:pPr>
      <w:r w:rsidRPr="00E6584F">
        <w:rPr>
          <w:szCs w:val="22"/>
        </w:rPr>
        <w:t xml:space="preserve">Upon the issue of a Notice of Completion, the </w:t>
      </w:r>
      <w:r w:rsidRPr="00E6584F">
        <w:t>Contractor</w:t>
      </w:r>
      <w:r w:rsidRPr="00E6584F">
        <w:rPr>
          <w:szCs w:val="22"/>
        </w:rPr>
        <w:t xml:space="preserve"> must:</w:t>
      </w:r>
    </w:p>
    <w:p w14:paraId="066FDD16" w14:textId="35E96378" w:rsidR="0072238D" w:rsidRPr="00E6584F" w:rsidRDefault="007B407E" w:rsidP="00F52F87">
      <w:pPr>
        <w:pStyle w:val="DefenceHeading3"/>
      </w:pPr>
      <w:r w:rsidRPr="00E6584F">
        <w:t>handover the Works or the Stage to the Commonwealth</w:t>
      </w:r>
      <w:r w:rsidR="000A047F" w:rsidRPr="00E6584F">
        <w:t xml:space="preserve"> or </w:t>
      </w:r>
      <w:r w:rsidR="008E2E2E">
        <w:t xml:space="preserve">such </w:t>
      </w:r>
      <w:r w:rsidR="000A047F" w:rsidRPr="00E6584F">
        <w:t>other persons as may be nominated in writing by the Contract Administrator (including the Host Nation)</w:t>
      </w:r>
      <w:r w:rsidRPr="00E6584F">
        <w:t>; and</w:t>
      </w:r>
    </w:p>
    <w:p w14:paraId="0C8143AD" w14:textId="60FDD30C" w:rsidR="0072238D" w:rsidRPr="00E6584F" w:rsidRDefault="007B407E" w:rsidP="00F52F87">
      <w:pPr>
        <w:pStyle w:val="DefenceHeading3"/>
      </w:pPr>
      <w:r w:rsidRPr="00E6584F">
        <w:t>correct all Defect</w:t>
      </w:r>
      <w:r w:rsidR="009B34F1" w:rsidRPr="00E6584F">
        <w:t>s</w:t>
      </w:r>
      <w:r w:rsidRPr="00E6584F">
        <w:t xml:space="preserve"> listed in the </w:t>
      </w:r>
      <w:r w:rsidRPr="00E6584F">
        <w:rPr>
          <w:szCs w:val="22"/>
        </w:rPr>
        <w:t>Notice of Completion</w:t>
      </w:r>
      <w:r w:rsidRPr="00E6584F">
        <w:t xml:space="preserve"> as soon as possible.</w:t>
      </w:r>
    </w:p>
    <w:p w14:paraId="560DFD8B" w14:textId="77777777" w:rsidR="0072238D" w:rsidRPr="00E6584F" w:rsidRDefault="007B407E" w:rsidP="00205F5F">
      <w:pPr>
        <w:pStyle w:val="DefenceHeading2"/>
      </w:pPr>
      <w:bookmarkStart w:id="2368" w:name="_Toc490386626"/>
      <w:bookmarkStart w:id="2369" w:name="_Toc490392187"/>
      <w:bookmarkStart w:id="2370" w:name="_Toc490392365"/>
      <w:bookmarkStart w:id="2371" w:name="_Toc16493385"/>
      <w:bookmarkStart w:id="2372" w:name="_Ref72335710"/>
      <w:bookmarkStart w:id="2373" w:name="_Toc12875284"/>
      <w:bookmarkStart w:id="2374" w:name="_Toc13065574"/>
      <w:bookmarkStart w:id="2375" w:name="_Toc112771670"/>
      <w:bookmarkStart w:id="2376" w:name="_Toc138183848"/>
      <w:r w:rsidRPr="00E6584F">
        <w:t xml:space="preserve">Part of the Works or a </w:t>
      </w:r>
      <w:bookmarkEnd w:id="2368"/>
      <w:bookmarkEnd w:id="2369"/>
      <w:bookmarkEnd w:id="2370"/>
      <w:bookmarkEnd w:id="2371"/>
      <w:r w:rsidRPr="00E6584F">
        <w:t>Stage</w:t>
      </w:r>
      <w:bookmarkEnd w:id="2372"/>
      <w:bookmarkEnd w:id="2373"/>
      <w:bookmarkEnd w:id="2374"/>
      <w:bookmarkEnd w:id="2375"/>
      <w:bookmarkEnd w:id="2376"/>
      <w:r w:rsidRPr="00E6584F">
        <w:t xml:space="preserve"> </w:t>
      </w:r>
    </w:p>
    <w:p w14:paraId="71C49216" w14:textId="1E0676BB" w:rsidR="0072238D" w:rsidRPr="00CD02DA" w:rsidRDefault="007B407E" w:rsidP="00C33764">
      <w:pPr>
        <w:pStyle w:val="DefenceHeading3"/>
        <w:numPr>
          <w:ilvl w:val="2"/>
          <w:numId w:val="23"/>
        </w:numPr>
        <w:rPr>
          <w:bCs w:val="0"/>
        </w:rPr>
      </w:pPr>
      <w:bookmarkStart w:id="2377" w:name="_Ref72477957"/>
      <w:r w:rsidRPr="00CD02DA">
        <w:rPr>
          <w:bCs w:val="0"/>
        </w:rPr>
        <w:t xml:space="preserve">The Commonwealth </w:t>
      </w:r>
      <w:r w:rsidR="000A047F" w:rsidRPr="00CD02DA">
        <w:rPr>
          <w:bCs w:val="0"/>
        </w:rPr>
        <w:t xml:space="preserve">or such other persons as may be nominated in writing by the Contract Administrator (including the Host Nation) </w:t>
      </w:r>
      <w:r w:rsidRPr="00CD02DA">
        <w:rPr>
          <w:bCs w:val="0"/>
        </w:rPr>
        <w:t>may, after written notice is given to the Contractor by the Contract Administrator, occupy, use, operate or maintain (or arrange for Other Contractor</w:t>
      </w:r>
      <w:r w:rsidR="009B34F1" w:rsidRPr="00CD02DA">
        <w:rPr>
          <w:bCs w:val="0"/>
        </w:rPr>
        <w:t>s</w:t>
      </w:r>
      <w:r w:rsidRPr="00CD02DA">
        <w:rPr>
          <w:bCs w:val="0"/>
        </w:rPr>
        <w:t xml:space="preserve"> to occupy, use, operate or maintain) any part of the Works or a Stage although the whole of the Works or the Stage has not reached Completion.</w:t>
      </w:r>
      <w:bookmarkEnd w:id="2377"/>
    </w:p>
    <w:p w14:paraId="5FEDCA66" w14:textId="7EA497F8" w:rsidR="0010006B" w:rsidRPr="000B74D9" w:rsidRDefault="007B407E" w:rsidP="00CD02DA">
      <w:pPr>
        <w:pStyle w:val="DefenceHeading3"/>
        <w:numPr>
          <w:ilvl w:val="2"/>
          <w:numId w:val="23"/>
        </w:numPr>
      </w:pPr>
      <w:r w:rsidRPr="00CD02DA">
        <w:rPr>
          <w:bCs w:val="0"/>
        </w:rPr>
        <w:lastRenderedPageBreak/>
        <w:t>If any such notice is given by the Contract Administrator</w:t>
      </w:r>
      <w:r w:rsidR="00CD02DA" w:rsidRPr="0001133F">
        <w:rPr>
          <w:bCs w:val="0"/>
        </w:rPr>
        <w:t xml:space="preserve">, </w:t>
      </w:r>
      <w:bookmarkStart w:id="2378" w:name="_Ref451183404"/>
      <w:r w:rsidRPr="00CD02DA">
        <w:rPr>
          <w:bCs w:val="0"/>
        </w:rPr>
        <w:t>the Commonwealth must allow the Contractor</w:t>
      </w:r>
      <w:r w:rsidR="000A047F" w:rsidRPr="0001133F">
        <w:rPr>
          <w:bCs w:val="0"/>
        </w:rPr>
        <w:t xml:space="preserve">, or procure for the </w:t>
      </w:r>
      <w:r w:rsidR="000A047F" w:rsidRPr="00F54394">
        <w:rPr>
          <w:bCs w:val="0"/>
        </w:rPr>
        <w:t xml:space="preserve">Contractor, </w:t>
      </w:r>
      <w:r w:rsidRPr="00777B64">
        <w:rPr>
          <w:bCs w:val="0"/>
        </w:rPr>
        <w:t>reasonable access to the part of the Works or the Stage referred to in the notice and being occupied, used, operated or maintained, to enable the Contractor to bring the Works or the relevant Stage of which the area being occupied, used, operated or maintained forms part to Completion</w:t>
      </w:r>
      <w:r w:rsidR="00CD02DA">
        <w:rPr>
          <w:bCs w:val="0"/>
        </w:rPr>
        <w:t>.</w:t>
      </w:r>
      <w:bookmarkEnd w:id="2378"/>
    </w:p>
    <w:p w14:paraId="64EF91C2" w14:textId="3563960F" w:rsidR="00CD02DA" w:rsidRDefault="00CD02DA" w:rsidP="00CD02DA">
      <w:pPr>
        <w:pStyle w:val="DefenceHeading3"/>
        <w:keepNext/>
        <w:numPr>
          <w:ilvl w:val="2"/>
          <w:numId w:val="23"/>
        </w:numPr>
      </w:pPr>
      <w:bookmarkStart w:id="2379" w:name="_Ref121823260"/>
      <w:r>
        <w:t>Without limiting paragraph </w:t>
      </w:r>
      <w:r>
        <w:fldChar w:fldCharType="begin"/>
      </w:r>
      <w:r>
        <w:instrText xml:space="preserve"> REF _Ref72477957 \n \h </w:instrText>
      </w:r>
      <w:r>
        <w:fldChar w:fldCharType="separate"/>
      </w:r>
      <w:r w:rsidR="00424517">
        <w:t>(a)</w:t>
      </w:r>
      <w:r>
        <w:fldChar w:fldCharType="end"/>
      </w:r>
      <w:r>
        <w:t xml:space="preserve">, the </w:t>
      </w:r>
      <w:r w:rsidRPr="009535B1">
        <w:t>Contract Administrator</w:t>
      </w:r>
      <w:r>
        <w:t xml:space="preserve"> may, at any time during the </w:t>
      </w:r>
      <w:r w:rsidRPr="009535B1">
        <w:t>Delivery Phase</w:t>
      </w:r>
      <w:r>
        <w:t xml:space="preserve"> by written notice to the </w:t>
      </w:r>
      <w:r w:rsidRPr="009535B1">
        <w:t>Contractor</w:t>
      </w:r>
      <w:r>
        <w:t>, direct that:</w:t>
      </w:r>
      <w:bookmarkEnd w:id="2379"/>
    </w:p>
    <w:p w14:paraId="55B7B6FC" w14:textId="77777777" w:rsidR="00CD02DA" w:rsidRDefault="00CD02DA" w:rsidP="00CD02DA">
      <w:pPr>
        <w:pStyle w:val="DefenceHeading4"/>
        <w:numPr>
          <w:ilvl w:val="3"/>
          <w:numId w:val="23"/>
        </w:numPr>
      </w:pPr>
      <w:bookmarkStart w:id="2380" w:name="_Ref72477976"/>
      <w:r>
        <w:t xml:space="preserve">any part of the </w:t>
      </w:r>
      <w:r w:rsidRPr="009535B1">
        <w:t>Works</w:t>
      </w:r>
      <w:r>
        <w:t xml:space="preserve"> or any part of a </w:t>
      </w:r>
      <w:r w:rsidRPr="009535B1">
        <w:t>Stage</w:t>
      </w:r>
      <w:r>
        <w:t xml:space="preserve"> is to be a new </w:t>
      </w:r>
      <w:r w:rsidRPr="009535B1">
        <w:t>Stage</w:t>
      </w:r>
      <w:r>
        <w:t xml:space="preserve"> notwithstanding the whole of the </w:t>
      </w:r>
      <w:r w:rsidRPr="009535B1">
        <w:t>Works</w:t>
      </w:r>
      <w:r>
        <w:t xml:space="preserve"> or the </w:t>
      </w:r>
      <w:r w:rsidRPr="009535B1">
        <w:t>Stage</w:t>
      </w:r>
      <w:r>
        <w:t xml:space="preserve"> has not reached </w:t>
      </w:r>
      <w:r w:rsidRPr="009535B1">
        <w:t>Completion</w:t>
      </w:r>
      <w:r>
        <w:t>; and</w:t>
      </w:r>
      <w:bookmarkEnd w:id="2380"/>
    </w:p>
    <w:p w14:paraId="578A0CF5" w14:textId="084FC286" w:rsidR="00CD02DA" w:rsidRPr="00E6584F" w:rsidRDefault="00CD02DA" w:rsidP="00C33764">
      <w:pPr>
        <w:pStyle w:val="DefenceHeading4"/>
        <w:numPr>
          <w:ilvl w:val="3"/>
          <w:numId w:val="23"/>
        </w:numPr>
      </w:pPr>
      <w:r>
        <w:t xml:space="preserve">the </w:t>
      </w:r>
      <w:r w:rsidRPr="009535B1">
        <w:t>Target Date</w:t>
      </w:r>
      <w:r>
        <w:t xml:space="preserve"> for the new </w:t>
      </w:r>
      <w:r w:rsidRPr="009535B1">
        <w:t>Stage</w:t>
      </w:r>
      <w:r>
        <w:t xml:space="preserve"> created</w:t>
      </w:r>
      <w:r>
        <w:rPr>
          <w:lang w:eastAsia="zh-CN"/>
        </w:rPr>
        <w:t xml:space="preserve"> under subparagraph </w:t>
      </w:r>
      <w:r>
        <w:rPr>
          <w:lang w:eastAsia="zh-CN"/>
        </w:rPr>
        <w:fldChar w:fldCharType="begin"/>
      </w:r>
      <w:r>
        <w:rPr>
          <w:lang w:eastAsia="zh-CN"/>
        </w:rPr>
        <w:instrText xml:space="preserve"> REF _Ref72477976 \n \h </w:instrText>
      </w:r>
      <w:r>
        <w:rPr>
          <w:lang w:eastAsia="zh-CN"/>
        </w:rPr>
      </w:r>
      <w:r>
        <w:rPr>
          <w:lang w:eastAsia="zh-CN"/>
        </w:rPr>
        <w:fldChar w:fldCharType="separate"/>
      </w:r>
      <w:r w:rsidR="00424517">
        <w:rPr>
          <w:lang w:eastAsia="zh-CN"/>
        </w:rPr>
        <w:t>(i)</w:t>
      </w:r>
      <w:r>
        <w:rPr>
          <w:lang w:eastAsia="zh-CN"/>
        </w:rPr>
        <w:fldChar w:fldCharType="end"/>
      </w:r>
      <w:r>
        <w:rPr>
          <w:lang w:eastAsia="zh-CN"/>
        </w:rPr>
        <w:t xml:space="preserve"> is to be the date set out in the notice.</w:t>
      </w:r>
    </w:p>
    <w:p w14:paraId="75FCEC2C" w14:textId="4D0073D7" w:rsidR="0072238D" w:rsidRPr="00E6584F" w:rsidRDefault="00CD02DA" w:rsidP="004E1971">
      <w:pPr>
        <w:pStyle w:val="DefenceHeading3"/>
        <w:numPr>
          <w:ilvl w:val="2"/>
          <w:numId w:val="23"/>
        </w:numPr>
      </w:pPr>
      <w:bookmarkStart w:id="2381" w:name="_Ref72478006"/>
      <w:r>
        <w:rPr>
          <w:bCs w:val="0"/>
        </w:rPr>
        <w:t xml:space="preserve">A notice under paragraph </w:t>
      </w:r>
      <w:r>
        <w:fldChar w:fldCharType="begin"/>
      </w:r>
      <w:r>
        <w:instrText xml:space="preserve"> REF _Ref72477957 \n \h </w:instrText>
      </w:r>
      <w:r>
        <w:fldChar w:fldCharType="separate"/>
      </w:r>
      <w:r w:rsidR="00424517">
        <w:t>(a)</w:t>
      </w:r>
      <w:r>
        <w:fldChar w:fldCharType="end"/>
      </w:r>
      <w:r>
        <w:t xml:space="preserve"> or </w:t>
      </w:r>
      <w:r>
        <w:fldChar w:fldCharType="begin"/>
      </w:r>
      <w:r>
        <w:instrText xml:space="preserve"> REF _Ref121823260 \n \h </w:instrText>
      </w:r>
      <w:r>
        <w:fldChar w:fldCharType="separate"/>
      </w:r>
      <w:r w:rsidR="00424517">
        <w:t>(c)</w:t>
      </w:r>
      <w:r>
        <w:fldChar w:fldCharType="end"/>
      </w:r>
      <w:r w:rsidR="0010006B" w:rsidRPr="00E6584F">
        <w:rPr>
          <w:bCs w:val="0"/>
        </w:rPr>
        <w:t xml:space="preserve"> will not limit or affect the obligations of the Contractor under the Contract, including the obligation of the Contractor to </w:t>
      </w:r>
      <w:r>
        <w:rPr>
          <w:bCs w:val="0"/>
        </w:rPr>
        <w:t xml:space="preserve">use its best endeavours to </w:t>
      </w:r>
      <w:r w:rsidR="0010006B" w:rsidRPr="00E6584F">
        <w:rPr>
          <w:bCs w:val="0"/>
        </w:rPr>
        <w:t xml:space="preserve">achieve Completion of the Works or the relevant Stage </w:t>
      </w:r>
      <w:r>
        <w:rPr>
          <w:bCs w:val="0"/>
        </w:rPr>
        <w:t>by the relevant Target Date</w:t>
      </w:r>
      <w:r w:rsidR="0010006B" w:rsidRPr="00E6584F">
        <w:rPr>
          <w:bCs w:val="0"/>
        </w:rPr>
        <w:t>.</w:t>
      </w:r>
      <w:bookmarkEnd w:id="2381"/>
    </w:p>
    <w:p w14:paraId="02FD3BEA" w14:textId="4E4919F7" w:rsidR="0072238D" w:rsidRPr="00E6584F" w:rsidRDefault="007B407E" w:rsidP="00205F5F">
      <w:pPr>
        <w:pStyle w:val="DefenceHeading2"/>
      </w:pPr>
      <w:bookmarkStart w:id="2382" w:name="_Toc490386627"/>
      <w:bookmarkStart w:id="2383" w:name="_Toc490392188"/>
      <w:bookmarkStart w:id="2384" w:name="_Toc490392366"/>
      <w:bookmarkStart w:id="2385" w:name="_Toc16493386"/>
      <w:bookmarkStart w:id="2386" w:name="_Toc12875285"/>
      <w:bookmarkStart w:id="2387" w:name="_Toc13065575"/>
      <w:bookmarkStart w:id="2388" w:name="_Toc112771671"/>
      <w:bookmarkStart w:id="2389" w:name="_Toc138183849"/>
      <w:r w:rsidRPr="00E6584F">
        <w:t>Effect of Notice of Completion</w:t>
      </w:r>
      <w:bookmarkEnd w:id="2382"/>
      <w:bookmarkEnd w:id="2383"/>
      <w:bookmarkEnd w:id="2384"/>
      <w:bookmarkEnd w:id="2385"/>
      <w:bookmarkEnd w:id="2386"/>
      <w:bookmarkEnd w:id="2387"/>
      <w:bookmarkEnd w:id="2388"/>
      <w:bookmarkEnd w:id="2389"/>
    </w:p>
    <w:p w14:paraId="47F03116" w14:textId="77777777" w:rsidR="0072238D" w:rsidRPr="00E6584F" w:rsidRDefault="007B407E">
      <w:pPr>
        <w:pStyle w:val="DefenceNormal"/>
        <w:keepNext/>
      </w:pPr>
      <w:r w:rsidRPr="00E6584F">
        <w:rPr>
          <w:szCs w:val="22"/>
        </w:rPr>
        <w:t>A Notice of Completion will not:</w:t>
      </w:r>
    </w:p>
    <w:p w14:paraId="6497F1DC" w14:textId="77777777" w:rsidR="0072238D" w:rsidRPr="00E6584F" w:rsidRDefault="007B407E" w:rsidP="00F52F87">
      <w:pPr>
        <w:pStyle w:val="DefenceHeading3"/>
      </w:pPr>
      <w:r w:rsidRPr="00E6584F">
        <w:t>constitute approval of the Contractor's Activities, the Works or the Stage, nor will it be taken as an admission or evidence that the Contractor's Activities, the Works or the Stage have or has been satisfactorily carried out in accordance with the Contract;</w:t>
      </w:r>
    </w:p>
    <w:p w14:paraId="34265FBC" w14:textId="77777777" w:rsidR="0072238D" w:rsidRPr="00E6584F" w:rsidRDefault="007B407E" w:rsidP="00F52F87">
      <w:pPr>
        <w:pStyle w:val="DefenceHeading3"/>
      </w:pPr>
      <w:r w:rsidRPr="00E6584F">
        <w:t>constitute an admission or evidence that the Contractor's Activities, the Works or the Stage comply or complies with the Contract;</w:t>
      </w:r>
    </w:p>
    <w:p w14:paraId="3F338ED5" w14:textId="1C20E483" w:rsidR="0072238D" w:rsidRPr="00E6584F" w:rsidRDefault="007B407E" w:rsidP="00F52F87">
      <w:pPr>
        <w:pStyle w:val="DefenceHeading3"/>
      </w:pPr>
      <w:r w:rsidRPr="00E6584F">
        <w:t>otherwise, constitute any approval, admission or evidence by the Commonwealth or the Contract Administrator of the Contractor</w:t>
      </w:r>
      <w:r w:rsidR="00287880" w:rsidRPr="00E6584F">
        <w:t>'s</w:t>
      </w:r>
      <w:r w:rsidRPr="00E6584F">
        <w:t xml:space="preserve"> performance or compliance with the Contract; or</w:t>
      </w:r>
    </w:p>
    <w:p w14:paraId="37FB4B8F" w14:textId="77777777" w:rsidR="0072238D" w:rsidRPr="00E6584F" w:rsidRDefault="007B407E" w:rsidP="00F52F87">
      <w:pPr>
        <w:pStyle w:val="DefenceHeading3"/>
      </w:pPr>
      <w:r w:rsidRPr="00E6584F">
        <w:t>prejudice any rights or remedies of the Commonwealth or Contract Administrator under the Contract or otherwise at law or in equity.</w:t>
      </w:r>
    </w:p>
    <w:p w14:paraId="5914FA37" w14:textId="77777777" w:rsidR="00B178ED" w:rsidRPr="00E6584F" w:rsidRDefault="007B407E" w:rsidP="00B178ED">
      <w:pPr>
        <w:pStyle w:val="DefenceNormal"/>
      </w:pPr>
      <w:r w:rsidRPr="00E6584F">
        <w:br w:type="page"/>
      </w:r>
      <w:bookmarkStart w:id="2390" w:name="_Toc490386628"/>
      <w:bookmarkStart w:id="2391" w:name="_Toc490392189"/>
      <w:bookmarkStart w:id="2392" w:name="_Toc490392367"/>
      <w:bookmarkStart w:id="2393" w:name="_Toc16493387"/>
      <w:bookmarkStart w:id="2394" w:name="_Ref72470713"/>
      <w:bookmarkStart w:id="2395" w:name="_Ref72470724"/>
      <w:bookmarkStart w:id="2396" w:name="_Ref72473706"/>
      <w:bookmarkStart w:id="2397" w:name="_Ref446414901"/>
      <w:bookmarkStart w:id="2398" w:name="_Ref446415303"/>
      <w:bookmarkStart w:id="2399" w:name="_Ref446415350"/>
      <w:bookmarkStart w:id="2400" w:name="_Ref446602158"/>
      <w:bookmarkStart w:id="2401" w:name="_Ref465336325"/>
      <w:bookmarkStart w:id="2402" w:name="_Ref468112644"/>
      <w:bookmarkStart w:id="2403" w:name="_Toc12875286"/>
      <w:bookmarkStart w:id="2404" w:name="_Toc13065576"/>
    </w:p>
    <w:p w14:paraId="3E8E800C" w14:textId="5C9B9E4E" w:rsidR="0072238D" w:rsidRPr="00E6584F" w:rsidRDefault="007B407E" w:rsidP="00F52F87">
      <w:pPr>
        <w:pStyle w:val="DefenceHeading1"/>
      </w:pPr>
      <w:bookmarkStart w:id="2405" w:name="_Ref76731008"/>
      <w:bookmarkStart w:id="2406" w:name="_Toc112771672"/>
      <w:bookmarkStart w:id="2407" w:name="_Toc138183850"/>
      <w:r w:rsidRPr="00E6584F">
        <w:lastRenderedPageBreak/>
        <w:t>TERMINATION</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7BD310B1" w14:textId="77777777" w:rsidR="0072238D" w:rsidRPr="00E6584F" w:rsidRDefault="007B407E" w:rsidP="00205F5F">
      <w:pPr>
        <w:pStyle w:val="DefenceHeading2"/>
      </w:pPr>
      <w:bookmarkStart w:id="2408" w:name="_Toc490386629"/>
      <w:bookmarkStart w:id="2409" w:name="_Toc490392190"/>
      <w:bookmarkStart w:id="2410" w:name="_Toc490392368"/>
      <w:bookmarkStart w:id="2411" w:name="_Toc16493388"/>
      <w:bookmarkStart w:id="2412" w:name="_Ref72470834"/>
      <w:bookmarkStart w:id="2413" w:name="_Toc12875287"/>
      <w:bookmarkStart w:id="2414" w:name="_Toc13065577"/>
      <w:bookmarkStart w:id="2415" w:name="_Toc112771673"/>
      <w:bookmarkStart w:id="2416" w:name="_Toc138183851"/>
      <w:r w:rsidRPr="00E6584F">
        <w:t>Preservation of Rights</w:t>
      </w:r>
      <w:bookmarkEnd w:id="2408"/>
      <w:bookmarkEnd w:id="2409"/>
      <w:bookmarkEnd w:id="2410"/>
      <w:bookmarkEnd w:id="2411"/>
      <w:bookmarkEnd w:id="2412"/>
      <w:bookmarkEnd w:id="2413"/>
      <w:bookmarkEnd w:id="2414"/>
      <w:bookmarkEnd w:id="2415"/>
      <w:bookmarkEnd w:id="2416"/>
    </w:p>
    <w:p w14:paraId="6B344950" w14:textId="0B4BD9BE" w:rsidR="0072238D" w:rsidRPr="00E6584F" w:rsidRDefault="007B407E">
      <w:pPr>
        <w:pStyle w:val="DefenceNormal"/>
      </w:pPr>
      <w:r w:rsidRPr="00E6584F">
        <w:rPr>
          <w:szCs w:val="22"/>
        </w:rPr>
        <w:t>Subject to clause </w:t>
      </w:r>
      <w:r w:rsidRPr="009D0F96">
        <w:rPr>
          <w:szCs w:val="22"/>
        </w:rPr>
        <w:fldChar w:fldCharType="begin"/>
      </w:r>
      <w:r w:rsidRPr="00E6584F">
        <w:rPr>
          <w:szCs w:val="22"/>
        </w:rPr>
        <w:instrText xml:space="preserve"> REF _Ref72470707 \w \h  \* MERGEFORMAT </w:instrText>
      </w:r>
      <w:r w:rsidRPr="009D0F96">
        <w:rPr>
          <w:szCs w:val="22"/>
        </w:rPr>
      </w:r>
      <w:r w:rsidRPr="009D0F96">
        <w:rPr>
          <w:szCs w:val="22"/>
        </w:rPr>
        <w:fldChar w:fldCharType="separate"/>
      </w:r>
      <w:r w:rsidR="00424517">
        <w:rPr>
          <w:szCs w:val="22"/>
        </w:rPr>
        <w:t>14.6</w:t>
      </w:r>
      <w:r w:rsidRPr="009D0F96">
        <w:rPr>
          <w:szCs w:val="22"/>
        </w:rPr>
        <w:fldChar w:fldCharType="end"/>
      </w:r>
      <w:r w:rsidRPr="00E6584F">
        <w:rPr>
          <w:szCs w:val="22"/>
        </w:rPr>
        <w:t>, nothing in clause </w:t>
      </w:r>
      <w:r w:rsidR="00886B41" w:rsidRPr="009D0F96">
        <w:rPr>
          <w:szCs w:val="22"/>
        </w:rPr>
        <w:fldChar w:fldCharType="begin"/>
      </w:r>
      <w:r w:rsidR="00886B41" w:rsidRPr="00E6584F">
        <w:rPr>
          <w:szCs w:val="22"/>
        </w:rPr>
        <w:instrText xml:space="preserve"> REF _Ref76731008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14</w:t>
      </w:r>
      <w:r w:rsidR="00886B41" w:rsidRPr="009D0F96">
        <w:rPr>
          <w:szCs w:val="22"/>
        </w:rPr>
        <w:fldChar w:fldCharType="end"/>
      </w:r>
      <w:r w:rsidRPr="00E6584F">
        <w:rPr>
          <w:szCs w:val="22"/>
        </w:rPr>
        <w:t xml:space="preserve"> or that the </w:t>
      </w:r>
      <w:r w:rsidRPr="00E6584F">
        <w:t>Commonwealth</w:t>
      </w:r>
      <w:r w:rsidRPr="00E6584F">
        <w:rPr>
          <w:szCs w:val="22"/>
        </w:rPr>
        <w:t xml:space="preserve"> does or fails to do pursuant to clause </w:t>
      </w:r>
      <w:r w:rsidR="00886B41" w:rsidRPr="009D0F96">
        <w:rPr>
          <w:szCs w:val="22"/>
        </w:rPr>
        <w:fldChar w:fldCharType="begin"/>
      </w:r>
      <w:r w:rsidR="00886B41" w:rsidRPr="00E6584F">
        <w:rPr>
          <w:szCs w:val="22"/>
        </w:rPr>
        <w:instrText xml:space="preserve"> REF _Ref76731008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14</w:t>
      </w:r>
      <w:r w:rsidR="00886B41" w:rsidRPr="009D0F96">
        <w:rPr>
          <w:szCs w:val="22"/>
        </w:rPr>
        <w:fldChar w:fldCharType="end"/>
      </w:r>
      <w:r w:rsidRPr="00E6584F">
        <w:rPr>
          <w:szCs w:val="22"/>
        </w:rPr>
        <w:t xml:space="preserve"> will prejudice any right or remedy of the </w:t>
      </w:r>
      <w:r w:rsidRPr="00E6584F">
        <w:t>Commonwealth</w:t>
      </w:r>
      <w:r w:rsidRPr="00E6584F">
        <w:rPr>
          <w:szCs w:val="22"/>
        </w:rPr>
        <w:t xml:space="preserve"> (including the recovery of damages) where the </w:t>
      </w:r>
      <w:r w:rsidRPr="00E6584F">
        <w:t>Contractor</w:t>
      </w:r>
      <w:r w:rsidRPr="00E6584F">
        <w:rPr>
          <w:szCs w:val="22"/>
        </w:rPr>
        <w:t xml:space="preserve"> breaches (including repudiates) the </w:t>
      </w:r>
      <w:r w:rsidRPr="00E6584F">
        <w:t>Contract</w:t>
      </w:r>
      <w:r w:rsidRPr="00E6584F">
        <w:rPr>
          <w:szCs w:val="22"/>
        </w:rPr>
        <w:t>.</w:t>
      </w:r>
    </w:p>
    <w:p w14:paraId="4FED7B5F" w14:textId="77777777" w:rsidR="0072238D" w:rsidRPr="00E6584F" w:rsidRDefault="007B407E" w:rsidP="00205F5F">
      <w:pPr>
        <w:pStyle w:val="DefenceHeading2"/>
      </w:pPr>
      <w:bookmarkStart w:id="2417" w:name="_Toc490386630"/>
      <w:bookmarkStart w:id="2418" w:name="_Toc490392191"/>
      <w:bookmarkStart w:id="2419" w:name="_Toc490392369"/>
      <w:bookmarkStart w:id="2420" w:name="_Toc16493389"/>
      <w:bookmarkStart w:id="2421" w:name="_Toc12875288"/>
      <w:bookmarkStart w:id="2422" w:name="_Toc13065578"/>
      <w:bookmarkStart w:id="2423" w:name="_Toc112771674"/>
      <w:bookmarkStart w:id="2424" w:name="_Toc138183852"/>
      <w:r w:rsidRPr="00E6584F">
        <w:t>Contractor Default</w:t>
      </w:r>
      <w:bookmarkEnd w:id="2417"/>
      <w:bookmarkEnd w:id="2418"/>
      <w:bookmarkEnd w:id="2419"/>
      <w:bookmarkEnd w:id="2420"/>
      <w:bookmarkEnd w:id="2421"/>
      <w:bookmarkEnd w:id="2422"/>
      <w:bookmarkEnd w:id="2423"/>
      <w:bookmarkEnd w:id="2424"/>
    </w:p>
    <w:p w14:paraId="65834680" w14:textId="5AD537DE" w:rsidR="0072238D" w:rsidRPr="00E6584F" w:rsidRDefault="007B407E" w:rsidP="00D33C1A">
      <w:pPr>
        <w:pStyle w:val="DefenceNormal"/>
      </w:pPr>
      <w:r w:rsidRPr="00E6584F">
        <w:rPr>
          <w:szCs w:val="22"/>
        </w:rPr>
        <w:t xml:space="preserve">The </w:t>
      </w:r>
      <w:r w:rsidRPr="00E6584F">
        <w:t>Commonwealth</w:t>
      </w:r>
      <w:r w:rsidRPr="00E6584F">
        <w:rPr>
          <w:szCs w:val="22"/>
        </w:rPr>
        <w:t xml:space="preserve"> may give a written notice under clause </w:t>
      </w:r>
      <w:r w:rsidRPr="009D0F96">
        <w:rPr>
          <w:szCs w:val="22"/>
        </w:rPr>
        <w:fldChar w:fldCharType="begin"/>
      </w:r>
      <w:r w:rsidRPr="00E6584F">
        <w:rPr>
          <w:szCs w:val="22"/>
        </w:rPr>
        <w:instrText xml:space="preserve"> REF _Ref72470734 \w \h  \* MERGEFORMAT </w:instrText>
      </w:r>
      <w:r w:rsidRPr="009D0F96">
        <w:rPr>
          <w:szCs w:val="22"/>
        </w:rPr>
      </w:r>
      <w:r w:rsidRPr="009D0F96">
        <w:rPr>
          <w:szCs w:val="22"/>
        </w:rPr>
        <w:fldChar w:fldCharType="separate"/>
      </w:r>
      <w:r w:rsidR="00424517">
        <w:rPr>
          <w:szCs w:val="22"/>
        </w:rPr>
        <w:t>14.3</w:t>
      </w:r>
      <w:r w:rsidRPr="009D0F96">
        <w:rPr>
          <w:szCs w:val="22"/>
        </w:rPr>
        <w:fldChar w:fldCharType="end"/>
      </w:r>
      <w:r w:rsidRPr="00E6584F">
        <w:rPr>
          <w:szCs w:val="22"/>
        </w:rPr>
        <w:t xml:space="preserve"> to the </w:t>
      </w:r>
      <w:r w:rsidRPr="00E6584F">
        <w:t>Contractor</w:t>
      </w:r>
      <w:r w:rsidRPr="00E6584F">
        <w:rPr>
          <w:szCs w:val="22"/>
        </w:rPr>
        <w:t xml:space="preserve"> if the </w:t>
      </w:r>
      <w:r w:rsidRPr="00E6584F">
        <w:t>Contractor</w:t>
      </w:r>
      <w:r w:rsidR="00D33C1A" w:rsidRPr="00E6584F">
        <w:rPr>
          <w:szCs w:val="22"/>
        </w:rPr>
        <w:t xml:space="preserve"> </w:t>
      </w:r>
      <w:r w:rsidRPr="00E6584F">
        <w:t>is in breach of the Contract.</w:t>
      </w:r>
      <w:r w:rsidR="007D30A8" w:rsidRPr="00E6584F">
        <w:t xml:space="preserve">  </w:t>
      </w:r>
    </w:p>
    <w:p w14:paraId="7834876B" w14:textId="77777777" w:rsidR="0072238D" w:rsidRPr="00E6584F" w:rsidRDefault="007B407E" w:rsidP="00205F5F">
      <w:pPr>
        <w:pStyle w:val="DefenceHeading2"/>
      </w:pPr>
      <w:bookmarkStart w:id="2425" w:name="_Toc490386631"/>
      <w:bookmarkStart w:id="2426" w:name="_Toc490392192"/>
      <w:bookmarkStart w:id="2427" w:name="_Toc490392370"/>
      <w:bookmarkStart w:id="2428" w:name="_Toc16493390"/>
      <w:bookmarkStart w:id="2429" w:name="_Ref72470734"/>
      <w:bookmarkStart w:id="2430" w:name="_Ref72470802"/>
      <w:bookmarkStart w:id="2431" w:name="_Ref72470812"/>
      <w:bookmarkStart w:id="2432" w:name="_Toc12875289"/>
      <w:bookmarkStart w:id="2433" w:name="_Toc13065579"/>
      <w:bookmarkStart w:id="2434" w:name="_Toc112771675"/>
      <w:bookmarkStart w:id="2435" w:name="_Toc138183853"/>
      <w:r w:rsidRPr="00E6584F">
        <w:t>Contents of Notice of Default</w:t>
      </w:r>
      <w:bookmarkEnd w:id="2425"/>
      <w:bookmarkEnd w:id="2426"/>
      <w:bookmarkEnd w:id="2427"/>
      <w:bookmarkEnd w:id="2428"/>
      <w:bookmarkEnd w:id="2429"/>
      <w:bookmarkEnd w:id="2430"/>
      <w:bookmarkEnd w:id="2431"/>
      <w:bookmarkEnd w:id="2432"/>
      <w:bookmarkEnd w:id="2433"/>
      <w:bookmarkEnd w:id="2434"/>
      <w:bookmarkEnd w:id="2435"/>
    </w:p>
    <w:p w14:paraId="123C1BCB" w14:textId="1AB5FB49" w:rsidR="0072238D" w:rsidRPr="00E6584F" w:rsidRDefault="007B407E">
      <w:pPr>
        <w:pStyle w:val="DefenceNormal"/>
        <w:keepNext/>
      </w:pPr>
      <w:r w:rsidRPr="00E6584F">
        <w:rPr>
          <w:szCs w:val="22"/>
        </w:rPr>
        <w:t>A notice under clause </w:t>
      </w:r>
      <w:r w:rsidRPr="009D0F96">
        <w:rPr>
          <w:szCs w:val="22"/>
        </w:rPr>
        <w:fldChar w:fldCharType="begin"/>
      </w:r>
      <w:r w:rsidRPr="00E6584F">
        <w:rPr>
          <w:szCs w:val="22"/>
        </w:rPr>
        <w:instrText xml:space="preserve"> REF _Ref72470802 \w \h  \* MERGEFORMAT </w:instrText>
      </w:r>
      <w:r w:rsidRPr="009D0F96">
        <w:rPr>
          <w:szCs w:val="22"/>
        </w:rPr>
      </w:r>
      <w:r w:rsidRPr="009D0F96">
        <w:rPr>
          <w:szCs w:val="22"/>
        </w:rPr>
        <w:fldChar w:fldCharType="separate"/>
      </w:r>
      <w:r w:rsidR="00424517">
        <w:rPr>
          <w:szCs w:val="22"/>
        </w:rPr>
        <w:t>14.3</w:t>
      </w:r>
      <w:r w:rsidRPr="009D0F96">
        <w:rPr>
          <w:szCs w:val="22"/>
        </w:rPr>
        <w:fldChar w:fldCharType="end"/>
      </w:r>
      <w:r w:rsidRPr="00E6584F">
        <w:rPr>
          <w:szCs w:val="22"/>
        </w:rPr>
        <w:t xml:space="preserve"> must state:</w:t>
      </w:r>
    </w:p>
    <w:p w14:paraId="27030168" w14:textId="118D5FE0" w:rsidR="0072238D" w:rsidRPr="00E6584F" w:rsidRDefault="007B407E" w:rsidP="00F52F87">
      <w:pPr>
        <w:pStyle w:val="DefenceHeading3"/>
      </w:pPr>
      <w:r w:rsidRPr="00E6584F">
        <w:t>that it is a notice under clause </w:t>
      </w:r>
      <w:r w:rsidRPr="009D0F96">
        <w:fldChar w:fldCharType="begin"/>
      </w:r>
      <w:r w:rsidRPr="00E6584F">
        <w:instrText xml:space="preserve"> REF _Ref72470812 \w \h  \* MERGEFORMAT </w:instrText>
      </w:r>
      <w:r w:rsidRPr="009D0F96">
        <w:fldChar w:fldCharType="separate"/>
      </w:r>
      <w:r w:rsidR="00424517">
        <w:t>14.3</w:t>
      </w:r>
      <w:r w:rsidRPr="009D0F96">
        <w:fldChar w:fldCharType="end"/>
      </w:r>
      <w:r w:rsidRPr="00E6584F">
        <w:t>;</w:t>
      </w:r>
    </w:p>
    <w:p w14:paraId="3959B146" w14:textId="77777777" w:rsidR="0072238D" w:rsidRPr="00E6584F" w:rsidRDefault="007B407E" w:rsidP="00F52F87">
      <w:pPr>
        <w:pStyle w:val="DefenceHeading3"/>
      </w:pPr>
      <w:r w:rsidRPr="00E6584F">
        <w:t>the failure or breach relied upon; and</w:t>
      </w:r>
    </w:p>
    <w:p w14:paraId="40F290A3" w14:textId="77777777" w:rsidR="0072238D" w:rsidRPr="00E6584F" w:rsidRDefault="007B407E" w:rsidP="00F52F87">
      <w:pPr>
        <w:pStyle w:val="DefenceHeading3"/>
      </w:pPr>
      <w:bookmarkStart w:id="2436" w:name="_Ref72473743"/>
      <w:r w:rsidRPr="00E6584F">
        <w:t>that the Commonwealth requires the Contractor to remedy the failure or breach within the number of days specified in the Contract Particulars of receiving the notice.</w:t>
      </w:r>
      <w:bookmarkEnd w:id="2436"/>
    </w:p>
    <w:p w14:paraId="34A39E9F" w14:textId="77777777" w:rsidR="0072238D" w:rsidRPr="00E6584F" w:rsidRDefault="007B407E" w:rsidP="00205F5F">
      <w:pPr>
        <w:pStyle w:val="DefenceHeading2"/>
      </w:pPr>
      <w:bookmarkStart w:id="2437" w:name="_Toc490386632"/>
      <w:bookmarkStart w:id="2438" w:name="_Toc490392193"/>
      <w:bookmarkStart w:id="2439" w:name="_Toc490392371"/>
      <w:bookmarkStart w:id="2440" w:name="_Toc16493391"/>
      <w:bookmarkStart w:id="2441" w:name="_Ref72470842"/>
      <w:bookmarkStart w:id="2442" w:name="_Ref422388674"/>
      <w:bookmarkStart w:id="2443" w:name="_Ref422391553"/>
      <w:bookmarkStart w:id="2444" w:name="_Ref453785333"/>
      <w:bookmarkStart w:id="2445" w:name="_Ref453838310"/>
      <w:bookmarkStart w:id="2446" w:name="_Ref453838317"/>
      <w:bookmarkStart w:id="2447" w:name="_Toc12875290"/>
      <w:bookmarkStart w:id="2448" w:name="_Toc13065580"/>
      <w:bookmarkStart w:id="2449" w:name="_Ref96000306"/>
      <w:bookmarkStart w:id="2450" w:name="_Toc112771676"/>
      <w:bookmarkStart w:id="2451" w:name="_Ref116031867"/>
      <w:bookmarkStart w:id="2452" w:name="_Toc138183854"/>
      <w:r w:rsidRPr="00E6584F">
        <w:t>Termination for Insolvency or Breach</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040918B3" w14:textId="77777777" w:rsidR="0072238D" w:rsidRPr="00E6584F" w:rsidRDefault="007B407E">
      <w:pPr>
        <w:pStyle w:val="DefenceNormal"/>
        <w:keepNext/>
        <w:keepLines/>
      </w:pPr>
      <w:r w:rsidRPr="00E6584F">
        <w:rPr>
          <w:szCs w:val="22"/>
        </w:rPr>
        <w:t>If:</w:t>
      </w:r>
    </w:p>
    <w:p w14:paraId="6C0543D2" w14:textId="5A7ACDE8" w:rsidR="0072238D" w:rsidRPr="00E6584F" w:rsidRDefault="007B407E" w:rsidP="00F52F87">
      <w:pPr>
        <w:pStyle w:val="DefenceHeading3"/>
      </w:pPr>
      <w:r w:rsidRPr="00E6584F">
        <w:t xml:space="preserve">an Insolvency Event occurs to the Contractor, or where the Contractor comprises </w:t>
      </w:r>
      <w:r w:rsidR="00412016" w:rsidRPr="00E6584F">
        <w:t>two</w:t>
      </w:r>
      <w:r w:rsidRPr="00E6584F">
        <w:t xml:space="preserve"> or more persons, to any one of those persons; </w:t>
      </w:r>
    </w:p>
    <w:p w14:paraId="2107C35B" w14:textId="2F853C55" w:rsidR="0072238D" w:rsidRPr="00E6584F" w:rsidRDefault="007B407E" w:rsidP="00F52F87">
      <w:pPr>
        <w:pStyle w:val="DefenceHeading3"/>
      </w:pPr>
      <w:bookmarkStart w:id="2453" w:name="_Ref476126147"/>
      <w:bookmarkStart w:id="2454" w:name="_Ref72473745"/>
      <w:r w:rsidRPr="00E6584F">
        <w:t>the Contractor does not remedy a failure or breach the subject of a notice under clause </w:t>
      </w:r>
      <w:r w:rsidRPr="009D0F96">
        <w:fldChar w:fldCharType="begin"/>
      </w:r>
      <w:r w:rsidRPr="00E6584F">
        <w:instrText xml:space="preserve"> REF _Ref72470812 \w \h  \* MERGEFORMAT </w:instrText>
      </w:r>
      <w:r w:rsidRPr="009D0F96">
        <w:fldChar w:fldCharType="separate"/>
      </w:r>
      <w:r w:rsidR="00424517">
        <w:t>14.3</w:t>
      </w:r>
      <w:r w:rsidRPr="009D0F96">
        <w:fldChar w:fldCharType="end"/>
      </w:r>
      <w:r w:rsidRPr="00E6584F">
        <w:t xml:space="preserve"> within the number of days specified in the Contract Particulars of receiving the notice under clause </w:t>
      </w:r>
      <w:r w:rsidRPr="009D0F96">
        <w:fldChar w:fldCharType="begin"/>
      </w:r>
      <w:r w:rsidRPr="00E6584F">
        <w:instrText xml:space="preserve"> REF _Ref72470812 \w \h  \* MERGEFORMAT </w:instrText>
      </w:r>
      <w:r w:rsidRPr="009D0F96">
        <w:fldChar w:fldCharType="separate"/>
      </w:r>
      <w:r w:rsidR="00424517">
        <w:t>14.3</w:t>
      </w:r>
      <w:r w:rsidRPr="009D0F96">
        <w:fldChar w:fldCharType="end"/>
      </w:r>
      <w:r w:rsidRPr="00E6584F">
        <w:t>;</w:t>
      </w:r>
      <w:bookmarkEnd w:id="2453"/>
    </w:p>
    <w:p w14:paraId="41DE3B79" w14:textId="2AF40ACA" w:rsidR="0072238D" w:rsidRPr="00E6584F" w:rsidRDefault="007B407E" w:rsidP="00F52F87">
      <w:pPr>
        <w:pStyle w:val="DefenceHeading3"/>
      </w:pPr>
      <w:r w:rsidRPr="00E6584F">
        <w:t xml:space="preserve">an instruction has been given under clause </w:t>
      </w:r>
      <w:r w:rsidRPr="009D0F96">
        <w:fldChar w:fldCharType="begin"/>
      </w:r>
      <w:r w:rsidRPr="00E6584F">
        <w:instrText xml:space="preserve"> REF _Ref72335211 \w \h </w:instrText>
      </w:r>
      <w:r w:rsidR="00E6584F">
        <w:instrText xml:space="preserve"> \* MERGEFORMAT </w:instrText>
      </w:r>
      <w:r w:rsidRPr="009D0F96">
        <w:fldChar w:fldCharType="separate"/>
      </w:r>
      <w:r w:rsidR="00424517">
        <w:t>9.6(a)</w:t>
      </w:r>
      <w:r w:rsidRPr="009D0F96">
        <w:fldChar w:fldCharType="end"/>
      </w:r>
      <w:r w:rsidRPr="00E6584F">
        <w:t xml:space="preserve"> or </w:t>
      </w:r>
      <w:r w:rsidRPr="009D0F96">
        <w:fldChar w:fldCharType="begin"/>
      </w:r>
      <w:r w:rsidRPr="00E6584F">
        <w:instrText xml:space="preserve"> REF _Ref72335156 \n \h </w:instrText>
      </w:r>
      <w:r w:rsidR="00E6584F">
        <w:instrText xml:space="preserve"> \* MERGEFORMAT </w:instrText>
      </w:r>
      <w:r w:rsidRPr="009D0F96">
        <w:fldChar w:fldCharType="separate"/>
      </w:r>
      <w:r w:rsidR="00424517">
        <w:t>(b)</w:t>
      </w:r>
      <w:r w:rsidRPr="009D0F96">
        <w:fldChar w:fldCharType="end"/>
      </w:r>
      <w:r w:rsidRPr="00E6584F">
        <w:t>, the Contractor fails to comply with clause</w:t>
      </w:r>
      <w:r w:rsidR="009B34F1" w:rsidRPr="00E6584F">
        <w:t xml:space="preserve"> </w:t>
      </w:r>
      <w:r w:rsidR="009B34F1" w:rsidRPr="009D0F96">
        <w:fldChar w:fldCharType="begin"/>
      </w:r>
      <w:r w:rsidR="009B34F1" w:rsidRPr="00E6584F">
        <w:instrText xml:space="preserve"> REF _Ref52544335 \r \h </w:instrText>
      </w:r>
      <w:r w:rsidR="00E6584F">
        <w:instrText xml:space="preserve"> \* MERGEFORMAT </w:instrText>
      </w:r>
      <w:r w:rsidR="009B34F1" w:rsidRPr="009D0F96">
        <w:fldChar w:fldCharType="separate"/>
      </w:r>
      <w:r w:rsidR="00424517">
        <w:t>9.7(a)</w:t>
      </w:r>
      <w:r w:rsidR="009B34F1" w:rsidRPr="009D0F96">
        <w:fldChar w:fldCharType="end"/>
      </w:r>
      <w:r w:rsidRPr="00E6584F">
        <w:t xml:space="preserve">; or </w:t>
      </w:r>
    </w:p>
    <w:p w14:paraId="059C5A64" w14:textId="0F47AB11" w:rsidR="0072238D" w:rsidRPr="00E6584F" w:rsidRDefault="007B407E" w:rsidP="00F52F87">
      <w:pPr>
        <w:pStyle w:val="DefenceHeading3"/>
      </w:pPr>
      <w:r w:rsidRPr="00E6584F">
        <w:t>the Contractor fails to comply with:</w:t>
      </w:r>
    </w:p>
    <w:p w14:paraId="4B7A6159" w14:textId="38551C0A" w:rsidR="00A15885" w:rsidRPr="00E6584F" w:rsidRDefault="00A15885" w:rsidP="00A15885">
      <w:pPr>
        <w:pStyle w:val="DefenceHeading4"/>
      </w:pPr>
      <w:r w:rsidRPr="00E6584F">
        <w:t xml:space="preserve">clause </w:t>
      </w:r>
      <w:r w:rsidR="00A044A2" w:rsidRPr="004E1971">
        <w:fldChar w:fldCharType="begin"/>
      </w:r>
      <w:r w:rsidR="00A044A2" w:rsidRPr="00E6584F">
        <w:instrText xml:space="preserve"> REF _Ref116031069 \w \h </w:instrText>
      </w:r>
      <w:r w:rsidR="00E6584F">
        <w:instrText xml:space="preserve"> \* MERGEFORMAT </w:instrText>
      </w:r>
      <w:r w:rsidR="00A044A2" w:rsidRPr="004E1971">
        <w:fldChar w:fldCharType="separate"/>
      </w:r>
      <w:r w:rsidR="00424517">
        <w:t>19</w:t>
      </w:r>
      <w:r w:rsidR="00A044A2" w:rsidRPr="004E1971">
        <w:fldChar w:fldCharType="end"/>
      </w:r>
      <w:r w:rsidRPr="00E6584F">
        <w:t>;</w:t>
      </w:r>
    </w:p>
    <w:p w14:paraId="5A44621A" w14:textId="03C8531E" w:rsidR="0072238D" w:rsidRPr="00E6584F" w:rsidRDefault="007B407E" w:rsidP="00F52F87">
      <w:pPr>
        <w:pStyle w:val="DefenceHeading4"/>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or </w:t>
      </w:r>
    </w:p>
    <w:p w14:paraId="0C746CFE" w14:textId="02EA1C82" w:rsidR="0072238D" w:rsidRPr="00E6584F" w:rsidRDefault="007B407E" w:rsidP="00F52F87">
      <w:pPr>
        <w:pStyle w:val="DefenceHeading4"/>
      </w:pPr>
      <w:r w:rsidRPr="00E6584F">
        <w:t xml:space="preserve">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w:t>
      </w:r>
    </w:p>
    <w:bookmarkEnd w:id="2454"/>
    <w:p w14:paraId="6986152D" w14:textId="24F85BD0" w:rsidR="0072238D" w:rsidRPr="00E6584F" w:rsidRDefault="007B407E">
      <w:pPr>
        <w:pStyle w:val="DefenceNormal"/>
      </w:pPr>
      <w:r w:rsidRPr="00E6584F">
        <w:rPr>
          <w:szCs w:val="22"/>
        </w:rPr>
        <w:t xml:space="preserve">then the </w:t>
      </w:r>
      <w:r w:rsidRPr="00E6584F">
        <w:t>Commonwealth</w:t>
      </w:r>
      <w:r w:rsidRPr="00E6584F">
        <w:rPr>
          <w:szCs w:val="22"/>
        </w:rPr>
        <w:t xml:space="preserve"> may by written notice to the </w:t>
      </w:r>
      <w:r w:rsidRPr="00E6584F">
        <w:t>Contractor</w:t>
      </w:r>
      <w:r w:rsidRPr="00E6584F">
        <w:rPr>
          <w:szCs w:val="22"/>
        </w:rPr>
        <w:t xml:space="preserve"> immediately (and without having to first give a notice under clause </w:t>
      </w:r>
      <w:r w:rsidRPr="009D0F96">
        <w:fldChar w:fldCharType="begin"/>
      </w:r>
      <w:r w:rsidRPr="00E6584F">
        <w:instrText xml:space="preserve"> REF _Ref72470812 \w \h  \* MERGEFORMAT </w:instrText>
      </w:r>
      <w:r w:rsidRPr="009D0F96">
        <w:fldChar w:fldCharType="separate"/>
      </w:r>
      <w:r w:rsidR="00424517">
        <w:t>14.3</w:t>
      </w:r>
      <w:r w:rsidRPr="009D0F96">
        <w:fldChar w:fldCharType="end"/>
      </w:r>
      <w:r w:rsidRPr="00E6584F">
        <w:rPr>
          <w:szCs w:val="22"/>
        </w:rPr>
        <w:t xml:space="preserve">, except in the case of paragraph </w:t>
      </w:r>
      <w:r w:rsidRPr="009D0F96">
        <w:rPr>
          <w:szCs w:val="22"/>
        </w:rPr>
        <w:fldChar w:fldCharType="begin"/>
      </w:r>
      <w:r w:rsidRPr="00E6584F">
        <w:rPr>
          <w:szCs w:val="22"/>
        </w:rPr>
        <w:instrText xml:space="preserve"> REF _Ref476126147 \n \h </w:instrText>
      </w:r>
      <w:r w:rsidR="00E6584F">
        <w:rPr>
          <w:szCs w:val="22"/>
        </w:rPr>
        <w:instrText xml:space="preserve"> \* MERGEFORMAT </w:instrText>
      </w:r>
      <w:r w:rsidRPr="009D0F96">
        <w:rPr>
          <w:szCs w:val="22"/>
        </w:rPr>
      </w:r>
      <w:r w:rsidRPr="009D0F96">
        <w:rPr>
          <w:szCs w:val="22"/>
        </w:rPr>
        <w:fldChar w:fldCharType="separate"/>
      </w:r>
      <w:r w:rsidR="00424517">
        <w:rPr>
          <w:szCs w:val="22"/>
        </w:rPr>
        <w:t>(b)</w:t>
      </w:r>
      <w:r w:rsidRPr="009D0F96">
        <w:rPr>
          <w:szCs w:val="22"/>
        </w:rPr>
        <w:fldChar w:fldCharType="end"/>
      </w:r>
      <w:r w:rsidRPr="00E6584F">
        <w:rPr>
          <w:szCs w:val="22"/>
        </w:rPr>
        <w:t xml:space="preserve">) terminate the </w:t>
      </w:r>
      <w:r w:rsidRPr="00E6584F">
        <w:t>Contract</w:t>
      </w:r>
      <w:r w:rsidRPr="00E6584F">
        <w:rPr>
          <w:szCs w:val="22"/>
        </w:rPr>
        <w:t>.</w:t>
      </w:r>
    </w:p>
    <w:p w14:paraId="57E7556F" w14:textId="77777777" w:rsidR="0072238D" w:rsidRPr="00E6584F" w:rsidRDefault="007B407E" w:rsidP="00205F5F">
      <w:pPr>
        <w:pStyle w:val="DefenceHeading2"/>
      </w:pPr>
      <w:bookmarkStart w:id="2455" w:name="_Toc490386633"/>
      <w:bookmarkStart w:id="2456" w:name="_Toc490392194"/>
      <w:bookmarkStart w:id="2457" w:name="_Toc490392372"/>
      <w:bookmarkStart w:id="2458" w:name="_Toc16493392"/>
      <w:bookmarkStart w:id="2459" w:name="_Ref460842101"/>
      <w:bookmarkStart w:id="2460" w:name="_Toc12875291"/>
      <w:bookmarkStart w:id="2461" w:name="_Toc13065581"/>
      <w:bookmarkStart w:id="2462" w:name="_Toc112771677"/>
      <w:bookmarkStart w:id="2463" w:name="_Toc138183855"/>
      <w:r w:rsidRPr="00E6584F">
        <w:t>Commonwealth's Entitlements after Termination</w:t>
      </w:r>
      <w:bookmarkEnd w:id="2455"/>
      <w:bookmarkEnd w:id="2456"/>
      <w:bookmarkEnd w:id="2457"/>
      <w:bookmarkEnd w:id="2458"/>
      <w:r w:rsidRPr="00E6584F">
        <w:t xml:space="preserve"> by Commonwealth</w:t>
      </w:r>
      <w:bookmarkEnd w:id="2459"/>
      <w:bookmarkEnd w:id="2460"/>
      <w:bookmarkEnd w:id="2461"/>
      <w:bookmarkEnd w:id="2462"/>
      <w:bookmarkEnd w:id="2463"/>
    </w:p>
    <w:p w14:paraId="60C5675A" w14:textId="4C8AC7AD" w:rsidR="0072238D" w:rsidRPr="00E6584F" w:rsidRDefault="007B407E">
      <w:pPr>
        <w:pStyle w:val="DefenceNormal"/>
      </w:pPr>
      <w:r w:rsidRPr="00E6584F">
        <w:rPr>
          <w:szCs w:val="22"/>
        </w:rPr>
        <w:t>Subject to clause </w:t>
      </w:r>
      <w:r w:rsidRPr="009D0F96">
        <w:rPr>
          <w:szCs w:val="22"/>
        </w:rPr>
        <w:fldChar w:fldCharType="begin"/>
      </w:r>
      <w:r w:rsidRPr="00E6584F">
        <w:rPr>
          <w:szCs w:val="22"/>
        </w:rPr>
        <w:instrText xml:space="preserve"> REF _Ref72470834 \w \h  \* MERGEFORMAT </w:instrText>
      </w:r>
      <w:r w:rsidRPr="009D0F96">
        <w:rPr>
          <w:szCs w:val="22"/>
        </w:rPr>
      </w:r>
      <w:r w:rsidRPr="009D0F96">
        <w:rPr>
          <w:szCs w:val="22"/>
        </w:rPr>
        <w:fldChar w:fldCharType="separate"/>
      </w:r>
      <w:r w:rsidR="00424517">
        <w:rPr>
          <w:szCs w:val="22"/>
        </w:rPr>
        <w:t>14.1</w:t>
      </w:r>
      <w:r w:rsidRPr="009D0F96">
        <w:rPr>
          <w:szCs w:val="22"/>
        </w:rPr>
        <w:fldChar w:fldCharType="end"/>
      </w:r>
      <w:r w:rsidRPr="00E6584F">
        <w:rPr>
          <w:szCs w:val="22"/>
        </w:rPr>
        <w:t xml:space="preserve">, if the </w:t>
      </w:r>
      <w:r w:rsidRPr="00E6584F">
        <w:t>Commonwealth</w:t>
      </w:r>
      <w:r w:rsidRPr="00E6584F">
        <w:rPr>
          <w:szCs w:val="22"/>
        </w:rPr>
        <w:t xml:space="preserve"> terminates the </w:t>
      </w:r>
      <w:r w:rsidRPr="00E6584F">
        <w:t>Contract</w:t>
      </w:r>
      <w:r w:rsidRPr="00E6584F">
        <w:rPr>
          <w:szCs w:val="22"/>
        </w:rPr>
        <w:t xml:space="preserve"> under clause </w:t>
      </w:r>
      <w:r w:rsidRPr="009D0F96">
        <w:rPr>
          <w:szCs w:val="22"/>
        </w:rPr>
        <w:fldChar w:fldCharType="begin"/>
      </w:r>
      <w:r w:rsidRPr="00E6584F">
        <w:rPr>
          <w:szCs w:val="22"/>
        </w:rPr>
        <w:instrText xml:space="preserve"> REF _Ref72470842 \w \h  \* MERGEFORMAT </w:instrText>
      </w:r>
      <w:r w:rsidRPr="009D0F96">
        <w:rPr>
          <w:szCs w:val="22"/>
        </w:rPr>
      </w:r>
      <w:r w:rsidRPr="009D0F96">
        <w:rPr>
          <w:szCs w:val="22"/>
        </w:rPr>
        <w:fldChar w:fldCharType="separate"/>
      </w:r>
      <w:r w:rsidR="00424517">
        <w:rPr>
          <w:szCs w:val="22"/>
        </w:rPr>
        <w:t>14.4</w:t>
      </w:r>
      <w:r w:rsidRPr="009D0F96">
        <w:rPr>
          <w:szCs w:val="22"/>
        </w:rPr>
        <w:fldChar w:fldCharType="end"/>
      </w:r>
      <w:r w:rsidRPr="00E6584F">
        <w:rPr>
          <w:szCs w:val="22"/>
        </w:rPr>
        <w:t xml:space="preserve">, or if the </w:t>
      </w:r>
      <w:r w:rsidRPr="00E6584F">
        <w:t>Contractor</w:t>
      </w:r>
      <w:r w:rsidRPr="00E6584F">
        <w:rPr>
          <w:szCs w:val="22"/>
        </w:rPr>
        <w:t xml:space="preserve"> repudiates the </w:t>
      </w:r>
      <w:r w:rsidRPr="00E6584F">
        <w:t>Contract</w:t>
      </w:r>
      <w:r w:rsidRPr="00E6584F">
        <w:rPr>
          <w:szCs w:val="22"/>
        </w:rPr>
        <w:t xml:space="preserve"> and the </w:t>
      </w:r>
      <w:r w:rsidRPr="00E6584F">
        <w:t>Commonwealth</w:t>
      </w:r>
      <w:r w:rsidRPr="00E6584F">
        <w:rPr>
          <w:szCs w:val="22"/>
        </w:rPr>
        <w:t xml:space="preserve"> otherwise terminates the </w:t>
      </w:r>
      <w:r w:rsidRPr="00E6584F">
        <w:t>Contract</w:t>
      </w:r>
      <w:r w:rsidRPr="00E6584F">
        <w:rPr>
          <w:szCs w:val="22"/>
        </w:rPr>
        <w:t>:</w:t>
      </w:r>
    </w:p>
    <w:p w14:paraId="101AD458" w14:textId="77777777" w:rsidR="0072238D" w:rsidRPr="00E6584F" w:rsidRDefault="007B407E" w:rsidP="00F52F87">
      <w:pPr>
        <w:pStyle w:val="DefenceHeading3"/>
      </w:pPr>
      <w:r w:rsidRPr="00E6584F">
        <w:t>the Commonwealth will:</w:t>
      </w:r>
    </w:p>
    <w:p w14:paraId="7050F5FA" w14:textId="6E0351A5" w:rsidR="0072238D" w:rsidRPr="00E6584F" w:rsidRDefault="007B407E" w:rsidP="00F52F87">
      <w:pPr>
        <w:pStyle w:val="DefenceHeading4"/>
      </w:pPr>
      <w:r w:rsidRPr="00E6584F">
        <w:t>be entitled to take over and use, or require the Contractor to remove from the Site, the Plant</w:t>
      </w:r>
      <w:r w:rsidR="009B34F1" w:rsidRPr="00E6584F">
        <w:t>,</w:t>
      </w:r>
      <w:r w:rsidRPr="00E6584F">
        <w:t xml:space="preserve"> Equipment and Work and all materials, equipment and other things intended for the Works;</w:t>
      </w:r>
    </w:p>
    <w:p w14:paraId="6CF978FF" w14:textId="47468E86" w:rsidR="0072238D" w:rsidRPr="00E6584F" w:rsidRDefault="007B407E" w:rsidP="00F52F87">
      <w:pPr>
        <w:pStyle w:val="DefenceHeading4"/>
      </w:pPr>
      <w:bookmarkStart w:id="2464" w:name="_Ref72469048"/>
      <w:r w:rsidRPr="00E6584F">
        <w:t>be entitled to require the Contractor to novate to the Commonwealth or the Commonwealth</w:t>
      </w:r>
      <w:r w:rsidR="009B34F1" w:rsidRPr="00E6584F">
        <w:t>'s</w:t>
      </w:r>
      <w:r w:rsidRPr="00E6584F">
        <w:t xml:space="preserve"> nominee, any or all subcontracts between the Contractor and its subcontractors as required by the Commonwealth;</w:t>
      </w:r>
      <w:bookmarkEnd w:id="2464"/>
    </w:p>
    <w:p w14:paraId="39A3AE2C" w14:textId="2E1D7800" w:rsidR="0072238D" w:rsidRPr="00E6584F" w:rsidRDefault="007B407E" w:rsidP="00F52F87">
      <w:pPr>
        <w:pStyle w:val="DefenceHeading4"/>
      </w:pPr>
      <w:r w:rsidRPr="00E6584F">
        <w:lastRenderedPageBreak/>
        <w:t>not be obliged to make any further payments to the Contractor, including any amount the subject of a payment claim under clause </w:t>
      </w:r>
      <w:r w:rsidRPr="009D0F96">
        <w:fldChar w:fldCharType="begin"/>
      </w:r>
      <w:r w:rsidRPr="00E6584F">
        <w:instrText xml:space="preserve"> REF _Ref72470850 \w \h  \* MERGEFORMAT </w:instrText>
      </w:r>
      <w:r w:rsidRPr="009D0F96">
        <w:fldChar w:fldCharType="separate"/>
      </w:r>
      <w:r w:rsidR="00424517">
        <w:t>12.2</w:t>
      </w:r>
      <w:r w:rsidRPr="009D0F96">
        <w:fldChar w:fldCharType="end"/>
      </w:r>
      <w:r w:rsidRPr="00E6584F">
        <w:t xml:space="preserve"> or a payment statement under clause </w:t>
      </w:r>
      <w:r w:rsidRPr="009D0F96">
        <w:fldChar w:fldCharType="begin"/>
      </w:r>
      <w:r w:rsidRPr="00E6584F">
        <w:instrText xml:space="preserve"> REF _Ref99931263 \r \h  \* MERGEFORMAT </w:instrText>
      </w:r>
      <w:r w:rsidRPr="009D0F96">
        <w:fldChar w:fldCharType="separate"/>
      </w:r>
      <w:r w:rsidR="00424517">
        <w:t>12.4</w:t>
      </w:r>
      <w:r w:rsidRPr="009D0F96">
        <w:fldChar w:fldCharType="end"/>
      </w:r>
      <w:r w:rsidRPr="00E6584F">
        <w:t>; and</w:t>
      </w:r>
    </w:p>
    <w:p w14:paraId="575D983D" w14:textId="77777777" w:rsidR="0072238D" w:rsidRPr="00E6584F" w:rsidRDefault="007B407E" w:rsidP="00F52F87">
      <w:pPr>
        <w:pStyle w:val="DefenceHeading4"/>
      </w:pPr>
      <w:r w:rsidRPr="00E6584F">
        <w:t>be entitled to recover from the Contractor all costs, expenses, losses, damages or liabilities suffered or incurred by the Commonwealth arising out of or in connection with such termination; and</w:t>
      </w:r>
    </w:p>
    <w:p w14:paraId="3CA63639" w14:textId="7B67EBE6" w:rsidR="0072238D" w:rsidRPr="00E6584F" w:rsidRDefault="007B407E" w:rsidP="00F52F87">
      <w:pPr>
        <w:pStyle w:val="DefenceHeading3"/>
      </w:pPr>
      <w:bookmarkStart w:id="2465" w:name="_Ref450841805"/>
      <w:r w:rsidRPr="00E6584F">
        <w:t xml:space="preserve">the Contractor must comply with clause </w:t>
      </w:r>
      <w:r w:rsidRPr="009D0F96">
        <w:fldChar w:fldCharType="begin"/>
      </w:r>
      <w:r w:rsidRPr="00E6584F">
        <w:instrText xml:space="preserve"> REF _Ref450732279 \n \h </w:instrText>
      </w:r>
      <w:r w:rsidR="00E6584F">
        <w:instrText xml:space="preserve"> \* MERGEFORMAT </w:instrText>
      </w:r>
      <w:r w:rsidRPr="009D0F96">
        <w:fldChar w:fldCharType="separate"/>
      </w:r>
      <w:r w:rsidR="00424517">
        <w:t>21.3</w:t>
      </w:r>
      <w:r w:rsidRPr="009D0F96">
        <w:fldChar w:fldCharType="end"/>
      </w:r>
      <w:r w:rsidRPr="00E6584F">
        <w:t xml:space="preserve"> and,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Pr="009D0F96">
        <w:fldChar w:fldCharType="begin"/>
      </w:r>
      <w:r w:rsidRPr="00E6584F">
        <w:instrText xml:space="preserve"> REF _Ref450732303 \n \h </w:instrText>
      </w:r>
      <w:r w:rsidR="00E6584F">
        <w:instrText xml:space="preserve"> \* MERGEFORMAT </w:instrText>
      </w:r>
      <w:r w:rsidRPr="009D0F96">
        <w:fldChar w:fldCharType="separate"/>
      </w:r>
      <w:r w:rsidR="00424517">
        <w:t>22.4</w:t>
      </w:r>
      <w:r w:rsidRPr="009D0F96">
        <w:fldChar w:fldCharType="end"/>
      </w:r>
      <w:r w:rsidRPr="00E6584F">
        <w:t xml:space="preserve"> (including by handing over to the Contract Administrator copies of Project Documents prepared by the Contractor to the date of termination (whether complete or not)).</w:t>
      </w:r>
      <w:bookmarkEnd w:id="2465"/>
    </w:p>
    <w:p w14:paraId="4F7B0F49" w14:textId="76658209" w:rsidR="0072238D" w:rsidRPr="00E6584F" w:rsidRDefault="007B407E">
      <w:pPr>
        <w:pStyle w:val="DefenceNormal"/>
      </w:pPr>
      <w:r w:rsidRPr="00E6584F">
        <w:rPr>
          <w:rStyle w:val="Hyperlink"/>
          <w:color w:val="auto"/>
        </w:rPr>
        <w:t xml:space="preserve">Clause </w:t>
      </w:r>
      <w:r w:rsidRPr="009D0F96">
        <w:rPr>
          <w:rStyle w:val="Hyperlink"/>
          <w:color w:val="auto"/>
        </w:rPr>
        <w:fldChar w:fldCharType="begin"/>
      </w:r>
      <w:r w:rsidRPr="00E6584F">
        <w:rPr>
          <w:rStyle w:val="Hyperlink"/>
          <w:color w:val="auto"/>
        </w:rPr>
        <w:instrText xml:space="preserve"> REF _Ref460842101 \r \h  \* MERGEFORMAT </w:instrText>
      </w:r>
      <w:r w:rsidRPr="009D0F96">
        <w:rPr>
          <w:rStyle w:val="Hyperlink"/>
          <w:color w:val="auto"/>
        </w:rPr>
      </w:r>
      <w:r w:rsidRPr="009D0F96">
        <w:rPr>
          <w:rStyle w:val="Hyperlink"/>
          <w:color w:val="auto"/>
        </w:rPr>
        <w:fldChar w:fldCharType="separate"/>
      </w:r>
      <w:r w:rsidR="00424517">
        <w:rPr>
          <w:rStyle w:val="Hyperlink"/>
          <w:color w:val="auto"/>
        </w:rPr>
        <w:t>14.5</w:t>
      </w:r>
      <w:r w:rsidRPr="009D0F96">
        <w:rPr>
          <w:rStyle w:val="Hyperlink"/>
          <w:color w:val="auto"/>
        </w:rPr>
        <w:fldChar w:fldCharType="end"/>
      </w:r>
      <w:r w:rsidRPr="00E6584F">
        <w:rPr>
          <w:rStyle w:val="Hyperlink"/>
          <w:color w:val="auto"/>
        </w:rPr>
        <w:t xml:space="preserve"> will survive the termination of the</w:t>
      </w:r>
      <w:r w:rsidRPr="004E1971">
        <w:rPr>
          <w:rStyle w:val="Hyperlink"/>
          <w:color w:val="auto"/>
        </w:rPr>
        <w:t xml:space="preserve"> </w:t>
      </w:r>
      <w:r w:rsidRPr="00E6584F">
        <w:t>Contract</w:t>
      </w:r>
      <w:r w:rsidRPr="004E1971">
        <w:rPr>
          <w:rStyle w:val="Hyperlink"/>
          <w:color w:val="auto"/>
        </w:rPr>
        <w:t>.</w:t>
      </w:r>
    </w:p>
    <w:p w14:paraId="3F06308C" w14:textId="77777777" w:rsidR="0072238D" w:rsidRPr="00E6584F" w:rsidRDefault="007B407E" w:rsidP="00205F5F">
      <w:pPr>
        <w:pStyle w:val="DefenceHeading2"/>
      </w:pPr>
      <w:bookmarkStart w:id="2466" w:name="_Toc451261633"/>
      <w:bookmarkStart w:id="2467" w:name="_Toc452479973"/>
      <w:bookmarkStart w:id="2468" w:name="_Toc452481075"/>
      <w:bookmarkStart w:id="2469" w:name="_Toc452655718"/>
      <w:bookmarkStart w:id="2470" w:name="_Toc453840329"/>
      <w:bookmarkStart w:id="2471" w:name="_Toc460860819"/>
      <w:bookmarkStart w:id="2472" w:name="_Toc460861191"/>
      <w:bookmarkStart w:id="2473" w:name="_Toc460869694"/>
      <w:bookmarkStart w:id="2474" w:name="_Toc463130450"/>
      <w:bookmarkStart w:id="2475" w:name="_Toc463204019"/>
      <w:bookmarkStart w:id="2476" w:name="_Toc490386634"/>
      <w:bookmarkStart w:id="2477" w:name="_Toc490392195"/>
      <w:bookmarkStart w:id="2478" w:name="_Toc490392373"/>
      <w:bookmarkStart w:id="2479" w:name="_Toc16493393"/>
      <w:bookmarkStart w:id="2480" w:name="_Ref72470707"/>
      <w:bookmarkStart w:id="2481" w:name="_Ref72470893"/>
      <w:bookmarkStart w:id="2482" w:name="_Toc12875292"/>
      <w:bookmarkStart w:id="2483" w:name="_Toc13065582"/>
      <w:bookmarkStart w:id="2484" w:name="_Toc112771678"/>
      <w:bookmarkStart w:id="2485" w:name="_Toc138183856"/>
      <w:bookmarkEnd w:id="2466"/>
      <w:bookmarkEnd w:id="2467"/>
      <w:bookmarkEnd w:id="2468"/>
      <w:bookmarkEnd w:id="2469"/>
      <w:bookmarkEnd w:id="2470"/>
      <w:bookmarkEnd w:id="2471"/>
      <w:bookmarkEnd w:id="2472"/>
      <w:bookmarkEnd w:id="2473"/>
      <w:bookmarkEnd w:id="2474"/>
      <w:bookmarkEnd w:id="2475"/>
      <w:r w:rsidRPr="00E6584F">
        <w:t>Contractor's Entitlements after Termination</w:t>
      </w:r>
      <w:bookmarkEnd w:id="2476"/>
      <w:bookmarkEnd w:id="2477"/>
      <w:bookmarkEnd w:id="2478"/>
      <w:bookmarkEnd w:id="2479"/>
      <w:bookmarkEnd w:id="2480"/>
      <w:bookmarkEnd w:id="2481"/>
      <w:r w:rsidRPr="00E6584F">
        <w:t xml:space="preserve"> by Contractor</w:t>
      </w:r>
      <w:bookmarkEnd w:id="2482"/>
      <w:bookmarkEnd w:id="2483"/>
      <w:bookmarkEnd w:id="2484"/>
      <w:bookmarkEnd w:id="2485"/>
    </w:p>
    <w:p w14:paraId="6B813A35" w14:textId="77777777" w:rsidR="0072238D" w:rsidRPr="00E6584F" w:rsidRDefault="007B407E" w:rsidP="00F52F87">
      <w:pPr>
        <w:pStyle w:val="DefenceHeading3"/>
      </w:pPr>
      <w:r w:rsidRPr="00E6584F">
        <w:t>If the Commonwealth repudiates the Contract and the Contractor terminates the Contract, the Contractor will:</w:t>
      </w:r>
    </w:p>
    <w:p w14:paraId="57A2EACE" w14:textId="138ECB25" w:rsidR="0072238D" w:rsidRPr="00E6584F" w:rsidRDefault="007B407E" w:rsidP="009B34F1">
      <w:pPr>
        <w:pStyle w:val="DefenceHeading4"/>
      </w:pPr>
      <w:bookmarkStart w:id="2486" w:name="_Ref72470954"/>
      <w:r w:rsidRPr="00E6584F">
        <w:t>be entitled to payment of an amount determined in accordance with clause </w:t>
      </w:r>
      <w:r w:rsidRPr="009D0F96">
        <w:fldChar w:fldCharType="begin"/>
      </w:r>
      <w:r w:rsidRPr="00E6584F">
        <w:instrText xml:space="preserve"> REF _Ref72470871 \w \h  \* MERGEFORMAT </w:instrText>
      </w:r>
      <w:r w:rsidRPr="009D0F96">
        <w:fldChar w:fldCharType="separate"/>
      </w:r>
      <w:r w:rsidR="00424517">
        <w:t>14.8</w:t>
      </w:r>
      <w:r w:rsidRPr="009D0F96">
        <w:fldChar w:fldCharType="end"/>
      </w:r>
      <w:r w:rsidRPr="00E6584F">
        <w:t xml:space="preserve"> as if the Commonwealth had terminated the Contract under clause </w:t>
      </w:r>
      <w:r w:rsidRPr="009D0F96">
        <w:fldChar w:fldCharType="begin"/>
      </w:r>
      <w:r w:rsidRPr="00E6584F">
        <w:instrText xml:space="preserve"> REF _Ref72470882 \w \h  \* MERGEFORMAT </w:instrText>
      </w:r>
      <w:r w:rsidRPr="009D0F96">
        <w:fldChar w:fldCharType="separate"/>
      </w:r>
      <w:r w:rsidR="00424517">
        <w:t>14.7</w:t>
      </w:r>
      <w:r w:rsidRPr="009D0F96">
        <w:fldChar w:fldCharType="end"/>
      </w:r>
      <w:r w:rsidRPr="00E6584F">
        <w:t>; and</w:t>
      </w:r>
      <w:bookmarkEnd w:id="2486"/>
    </w:p>
    <w:p w14:paraId="2016BBE0" w14:textId="77777777" w:rsidR="0072238D" w:rsidRPr="00E6584F" w:rsidRDefault="007B407E" w:rsidP="009B34F1">
      <w:pPr>
        <w:pStyle w:val="DefenceHeading4"/>
      </w:pPr>
      <w:r w:rsidRPr="00E6584F">
        <w:t>not be entitled to a quantum meruit.</w:t>
      </w:r>
    </w:p>
    <w:p w14:paraId="23324E74" w14:textId="61FE122C" w:rsidR="0072238D" w:rsidRPr="00E6584F" w:rsidRDefault="007B407E" w:rsidP="00F52F87">
      <w:pPr>
        <w:pStyle w:val="DefenceHeading3"/>
      </w:pPr>
      <w:r w:rsidRPr="00E6584F">
        <w:t>Clause </w:t>
      </w:r>
      <w:r w:rsidRPr="009D0F96">
        <w:fldChar w:fldCharType="begin"/>
      </w:r>
      <w:r w:rsidRPr="00E6584F">
        <w:instrText xml:space="preserve"> REF _Ref72470893 \w \h  \* MERGEFORMAT </w:instrText>
      </w:r>
      <w:r w:rsidRPr="009D0F96">
        <w:fldChar w:fldCharType="separate"/>
      </w:r>
      <w:r w:rsidR="00424517">
        <w:t>14.6</w:t>
      </w:r>
      <w:r w:rsidRPr="009D0F96">
        <w:fldChar w:fldCharType="end"/>
      </w:r>
      <w:r w:rsidRPr="00E6584F">
        <w:t xml:space="preserve"> will survive the termination of the Contract.</w:t>
      </w:r>
    </w:p>
    <w:p w14:paraId="5BF875F5" w14:textId="77777777" w:rsidR="0072238D" w:rsidRPr="00E6584F" w:rsidRDefault="007B407E" w:rsidP="00205F5F">
      <w:pPr>
        <w:pStyle w:val="DefenceHeading2"/>
      </w:pPr>
      <w:bookmarkStart w:id="2487" w:name="_Toc490386635"/>
      <w:bookmarkStart w:id="2488" w:name="_Toc490392196"/>
      <w:bookmarkStart w:id="2489" w:name="_Toc490392374"/>
      <w:bookmarkStart w:id="2490" w:name="_Toc16493394"/>
      <w:bookmarkStart w:id="2491" w:name="_Ref72470882"/>
      <w:bookmarkStart w:id="2492" w:name="_Ref72470911"/>
      <w:bookmarkStart w:id="2493" w:name="_Ref72470937"/>
      <w:bookmarkStart w:id="2494" w:name="_Ref92165200"/>
      <w:bookmarkStart w:id="2495" w:name="_Toc12875293"/>
      <w:bookmarkStart w:id="2496" w:name="_Toc13065583"/>
      <w:bookmarkStart w:id="2497" w:name="_Toc112771679"/>
      <w:bookmarkStart w:id="2498" w:name="_Toc138183857"/>
      <w:r w:rsidRPr="00E6584F">
        <w:t>Termination for Convenience</w:t>
      </w:r>
      <w:bookmarkEnd w:id="2487"/>
      <w:bookmarkEnd w:id="2488"/>
      <w:bookmarkEnd w:id="2489"/>
      <w:bookmarkEnd w:id="2490"/>
      <w:bookmarkEnd w:id="2491"/>
      <w:bookmarkEnd w:id="2492"/>
      <w:bookmarkEnd w:id="2493"/>
      <w:bookmarkEnd w:id="2494"/>
      <w:bookmarkEnd w:id="2495"/>
      <w:bookmarkEnd w:id="2496"/>
      <w:bookmarkEnd w:id="2497"/>
      <w:bookmarkEnd w:id="2498"/>
    </w:p>
    <w:p w14:paraId="65D20C39" w14:textId="465578FD" w:rsidR="0072238D" w:rsidRPr="00E6584F" w:rsidRDefault="007B407E">
      <w:pPr>
        <w:pStyle w:val="DefenceNormal"/>
      </w:pPr>
      <w:r w:rsidRPr="00E6584F">
        <w:rPr>
          <w:szCs w:val="22"/>
        </w:rPr>
        <w:t xml:space="preserve">Without prejudice to any right or remedy of the </w:t>
      </w:r>
      <w:r w:rsidRPr="00E6584F">
        <w:t>Commonwealth</w:t>
      </w:r>
      <w:r w:rsidRPr="00E6584F">
        <w:rPr>
          <w:szCs w:val="22"/>
        </w:rPr>
        <w:t xml:space="preserve"> under the </w:t>
      </w:r>
      <w:r w:rsidRPr="00E6584F">
        <w:t>Contract or otherwise at law or in equity (</w:t>
      </w:r>
      <w:r w:rsidRPr="00E6584F">
        <w:rPr>
          <w:szCs w:val="22"/>
        </w:rPr>
        <w:t xml:space="preserve">and without being limited by the </w:t>
      </w:r>
      <w:r w:rsidRPr="00E6584F">
        <w:t>Commonwealth</w:t>
      </w:r>
      <w:r w:rsidRPr="00E6584F">
        <w:rPr>
          <w:szCs w:val="22"/>
        </w:rPr>
        <w:t xml:space="preserve"> rights under clause </w:t>
      </w:r>
      <w:r w:rsidR="00C27FA4">
        <w:rPr>
          <w:szCs w:val="22"/>
        </w:rPr>
        <w:fldChar w:fldCharType="begin"/>
      </w:r>
      <w:r w:rsidR="00C27FA4">
        <w:rPr>
          <w:szCs w:val="22"/>
        </w:rPr>
        <w:instrText xml:space="preserve"> REF _Ref76731923 \n \h </w:instrText>
      </w:r>
      <w:r w:rsidR="00C27FA4">
        <w:rPr>
          <w:szCs w:val="22"/>
        </w:rPr>
      </w:r>
      <w:r w:rsidR="00C27FA4">
        <w:rPr>
          <w:szCs w:val="22"/>
        </w:rPr>
        <w:fldChar w:fldCharType="separate"/>
      </w:r>
      <w:r w:rsidR="00424517">
        <w:rPr>
          <w:szCs w:val="22"/>
        </w:rPr>
        <w:t>6</w:t>
      </w:r>
      <w:r w:rsidR="00C27FA4">
        <w:rPr>
          <w:szCs w:val="22"/>
        </w:rPr>
        <w:fldChar w:fldCharType="end"/>
      </w:r>
      <w:r w:rsidRPr="00E6584F">
        <w:rPr>
          <w:szCs w:val="22"/>
        </w:rPr>
        <w:t xml:space="preserve">), the </w:t>
      </w:r>
      <w:r w:rsidRPr="00E6584F">
        <w:t>Commonwealth</w:t>
      </w:r>
      <w:r w:rsidRPr="00E6584F">
        <w:rPr>
          <w:szCs w:val="22"/>
        </w:rPr>
        <w:t xml:space="preserve"> may:</w:t>
      </w:r>
    </w:p>
    <w:p w14:paraId="462BC6D7" w14:textId="3DFDCB85" w:rsidR="0072238D" w:rsidRPr="00E6584F" w:rsidRDefault="007B407E" w:rsidP="00F52F87">
      <w:pPr>
        <w:pStyle w:val="DefenceHeading3"/>
      </w:pPr>
      <w:r w:rsidRPr="00E6584F">
        <w:t>at any time for its sole convenience, and for any reason, by written notice to the Contractor terminate the Contract effective from the time stated in the Commonwealth</w:t>
      </w:r>
      <w:r w:rsidR="009B34F1" w:rsidRPr="00E6584F">
        <w:t>'s</w:t>
      </w:r>
      <w:r w:rsidRPr="00E6584F">
        <w:t xml:space="preserve"> notice or if no such time is stated, at the time the notice is given to the Contractor; and</w:t>
      </w:r>
    </w:p>
    <w:p w14:paraId="187801AC" w14:textId="1C44A5C9" w:rsidR="0072238D" w:rsidRPr="00E6584F" w:rsidRDefault="007B407E" w:rsidP="00F52F87">
      <w:pPr>
        <w:pStyle w:val="DefenceHeading3"/>
      </w:pPr>
      <w:r w:rsidRPr="00E6584F">
        <w:t>thereafter (at its absolute discretion) complete the uncompleted part of the Contractor's Activities and the Works either itself or by engaging Other Contractor</w:t>
      </w:r>
      <w:r w:rsidR="009B34F1" w:rsidRPr="00E6584F">
        <w:t>s</w:t>
      </w:r>
      <w:r w:rsidRPr="00E6584F">
        <w:t>.</w:t>
      </w:r>
    </w:p>
    <w:p w14:paraId="4EE4D59C" w14:textId="4A63BFE2" w:rsidR="0072238D" w:rsidRPr="00E6584F" w:rsidRDefault="007B407E" w:rsidP="00205F5F">
      <w:pPr>
        <w:pStyle w:val="DefenceHeading2"/>
      </w:pPr>
      <w:bookmarkStart w:id="2499" w:name="_Toc490386636"/>
      <w:bookmarkStart w:id="2500" w:name="_Toc490392197"/>
      <w:bookmarkStart w:id="2501" w:name="_Toc490392375"/>
      <w:bookmarkStart w:id="2502" w:name="_Toc16493395"/>
      <w:bookmarkStart w:id="2503" w:name="_Ref72470871"/>
      <w:bookmarkStart w:id="2504" w:name="_Ref72470918"/>
      <w:bookmarkStart w:id="2505" w:name="_Ref72470963"/>
      <w:bookmarkStart w:id="2506" w:name="_Ref72470972"/>
      <w:bookmarkStart w:id="2507" w:name="_Toc12875294"/>
      <w:bookmarkStart w:id="2508" w:name="_Toc13065584"/>
      <w:bookmarkStart w:id="2509" w:name="_Toc112771680"/>
      <w:bookmarkStart w:id="2510" w:name="_Ref116029307"/>
      <w:bookmarkStart w:id="2511" w:name="_Toc138183858"/>
      <w:r w:rsidRPr="00E6584F">
        <w:t xml:space="preserve">Contractor's Entitlements after Termination for </w:t>
      </w:r>
      <w:r w:rsidR="0010006B" w:rsidRPr="00E6584F">
        <w:t xml:space="preserve">Force Majeure or </w:t>
      </w:r>
      <w:r w:rsidRPr="00E6584F">
        <w:t>Convenience by Commonwealth</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14:paraId="3BE3AF5E" w14:textId="5FAC29F6" w:rsidR="0072238D" w:rsidRPr="00E6584F" w:rsidRDefault="007B407E">
      <w:pPr>
        <w:pStyle w:val="DefenceNormal"/>
        <w:keepNext/>
        <w:keepLines/>
      </w:pPr>
      <w:r w:rsidRPr="00E6584F">
        <w:rPr>
          <w:szCs w:val="22"/>
        </w:rPr>
        <w:t xml:space="preserve">If the </w:t>
      </w:r>
      <w:r w:rsidRPr="00E6584F">
        <w:t>Commonwealth</w:t>
      </w:r>
      <w:r w:rsidRPr="00E6584F">
        <w:rPr>
          <w:szCs w:val="22"/>
        </w:rPr>
        <w:t xml:space="preserve"> terminates the </w:t>
      </w:r>
      <w:r w:rsidRPr="00E6584F">
        <w:t>Contract</w:t>
      </w:r>
      <w:r w:rsidRPr="00E6584F">
        <w:rPr>
          <w:szCs w:val="22"/>
        </w:rPr>
        <w:t xml:space="preserve"> under </w:t>
      </w:r>
      <w:r w:rsidR="0010006B" w:rsidRPr="00E6584F">
        <w:rPr>
          <w:szCs w:val="22"/>
        </w:rPr>
        <w:t xml:space="preserve">clause </w:t>
      </w:r>
      <w:r w:rsidR="007B7DC4" w:rsidRPr="009D0F96">
        <w:rPr>
          <w:szCs w:val="22"/>
        </w:rPr>
        <w:fldChar w:fldCharType="begin"/>
      </w:r>
      <w:r w:rsidR="007B7DC4" w:rsidRPr="00E6584F">
        <w:rPr>
          <w:szCs w:val="22"/>
        </w:rPr>
        <w:instrText xml:space="preserve"> REF _Ref116029217 \n \h </w:instrText>
      </w:r>
      <w:r w:rsidR="00E6584F">
        <w:rPr>
          <w:szCs w:val="22"/>
        </w:rPr>
        <w:instrText xml:space="preserve"> \* MERGEFORMAT </w:instrText>
      </w:r>
      <w:r w:rsidR="007B7DC4" w:rsidRPr="009D0F96">
        <w:rPr>
          <w:szCs w:val="22"/>
        </w:rPr>
      </w:r>
      <w:r w:rsidR="007B7DC4" w:rsidRPr="009D0F96">
        <w:rPr>
          <w:szCs w:val="22"/>
        </w:rPr>
        <w:fldChar w:fldCharType="separate"/>
      </w:r>
      <w:r w:rsidR="00424517">
        <w:rPr>
          <w:szCs w:val="22"/>
        </w:rPr>
        <w:t>10.10</w:t>
      </w:r>
      <w:r w:rsidR="007B7DC4" w:rsidRPr="009D0F96">
        <w:rPr>
          <w:szCs w:val="22"/>
        </w:rPr>
        <w:fldChar w:fldCharType="end"/>
      </w:r>
      <w:r w:rsidR="0010006B" w:rsidRPr="00E6584F">
        <w:rPr>
          <w:szCs w:val="22"/>
        </w:rPr>
        <w:t xml:space="preserve"> or </w:t>
      </w:r>
      <w:r w:rsidRPr="00E6584F">
        <w:rPr>
          <w:szCs w:val="22"/>
        </w:rPr>
        <w:t>clause </w:t>
      </w:r>
      <w:r w:rsidRPr="009D0F96">
        <w:rPr>
          <w:szCs w:val="22"/>
        </w:rPr>
        <w:fldChar w:fldCharType="begin"/>
      </w:r>
      <w:r w:rsidRPr="00E6584F">
        <w:rPr>
          <w:szCs w:val="22"/>
        </w:rPr>
        <w:instrText xml:space="preserve"> REF _Ref72470911 \w \h  \* MERGEFORMAT </w:instrText>
      </w:r>
      <w:r w:rsidRPr="009D0F96">
        <w:rPr>
          <w:szCs w:val="22"/>
        </w:rPr>
      </w:r>
      <w:r w:rsidRPr="009D0F96">
        <w:rPr>
          <w:szCs w:val="22"/>
        </w:rPr>
        <w:fldChar w:fldCharType="separate"/>
      </w:r>
      <w:r w:rsidR="00424517">
        <w:rPr>
          <w:szCs w:val="22"/>
        </w:rPr>
        <w:t>14.7</w:t>
      </w:r>
      <w:r w:rsidRPr="009D0F96">
        <w:rPr>
          <w:szCs w:val="22"/>
        </w:rPr>
        <w:fldChar w:fldCharType="end"/>
      </w:r>
      <w:r w:rsidRPr="00E6584F">
        <w:rPr>
          <w:szCs w:val="22"/>
        </w:rPr>
        <w:t xml:space="preserve">, the </w:t>
      </w:r>
      <w:r w:rsidRPr="00E6584F">
        <w:t>Contractor</w:t>
      </w:r>
      <w:r w:rsidRPr="00E6584F">
        <w:rPr>
          <w:szCs w:val="22"/>
        </w:rPr>
        <w:t>:</w:t>
      </w:r>
    </w:p>
    <w:p w14:paraId="28CB7FFE" w14:textId="77777777" w:rsidR="0072238D" w:rsidRPr="00E6584F" w:rsidRDefault="007B407E" w:rsidP="00F52F87">
      <w:pPr>
        <w:pStyle w:val="DefenceHeading3"/>
      </w:pPr>
      <w:bookmarkStart w:id="2512" w:name="_Ref72554629"/>
      <w:r w:rsidRPr="00E6584F">
        <w:t>will be entitled to payment of the following amounts, as determined by the Contract Administrator:</w:t>
      </w:r>
      <w:bookmarkEnd w:id="2512"/>
    </w:p>
    <w:p w14:paraId="21F9FAC2" w14:textId="77777777" w:rsidR="0072238D" w:rsidRPr="00E6584F" w:rsidRDefault="007B407E" w:rsidP="00F52F87">
      <w:pPr>
        <w:pStyle w:val="DefenceHeading4"/>
      </w:pPr>
      <w:bookmarkStart w:id="2513" w:name="_Ref72478045"/>
      <w:r w:rsidRPr="00E6584F">
        <w:t>for work carried out prior to the date of termination, the amount which would have been payable if the Contract had not been terminated and the Contractor submitted a payment claim for work carried out to the date of termination;</w:t>
      </w:r>
      <w:bookmarkEnd w:id="2513"/>
    </w:p>
    <w:p w14:paraId="0E15A2E5" w14:textId="77777777" w:rsidR="0072238D" w:rsidRPr="00E6584F" w:rsidRDefault="007B407E" w:rsidP="00F52F87">
      <w:pPr>
        <w:pStyle w:val="DefenceHeading4"/>
      </w:pPr>
      <w:bookmarkStart w:id="2514" w:name="_Ref72479076"/>
      <w:r w:rsidRPr="00E6584F">
        <w:t>the cost of goods or materials reasonably ordered by the Contractor for the Works for which the Contractor is legally bound to pay provided that:</w:t>
      </w:r>
      <w:bookmarkEnd w:id="2514"/>
    </w:p>
    <w:p w14:paraId="6F16EA6E" w14:textId="2F884EDB" w:rsidR="0072238D" w:rsidRPr="00E6584F" w:rsidRDefault="007B407E" w:rsidP="00F52F87">
      <w:pPr>
        <w:pStyle w:val="DefenceHeading5"/>
      </w:pPr>
      <w:r w:rsidRPr="00E6584F">
        <w:t>the value of the goods or materials is not included in the amount payable under subparagraph </w:t>
      </w:r>
      <w:r w:rsidRPr="009D0F96">
        <w:fldChar w:fldCharType="begin"/>
      </w:r>
      <w:r w:rsidRPr="00E6584F">
        <w:instrText xml:space="preserve"> REF _Ref72478045 \r \h  \* MERGEFORMAT </w:instrText>
      </w:r>
      <w:r w:rsidRPr="009D0F96">
        <w:fldChar w:fldCharType="separate"/>
      </w:r>
      <w:r w:rsidR="00424517">
        <w:t>(i)</w:t>
      </w:r>
      <w:r w:rsidRPr="009D0F96">
        <w:fldChar w:fldCharType="end"/>
      </w:r>
      <w:r w:rsidRPr="00E6584F">
        <w:t>; and</w:t>
      </w:r>
    </w:p>
    <w:p w14:paraId="5D2C637D" w14:textId="58294C3A" w:rsidR="0072238D" w:rsidRPr="00E6584F" w:rsidRDefault="007B407E" w:rsidP="00F52F87">
      <w:pPr>
        <w:pStyle w:val="DefenceHeading5"/>
      </w:pPr>
      <w:r w:rsidRPr="00E6584F">
        <w:t xml:space="preserve">title in the goods and materials will vest in the Commonwealth upon payment; </w:t>
      </w:r>
      <w:r w:rsidR="00D81877">
        <w:t>and</w:t>
      </w:r>
    </w:p>
    <w:p w14:paraId="0AF1910C" w14:textId="1D6FE846" w:rsidR="0072238D" w:rsidRPr="00E6584F" w:rsidRDefault="007B407E" w:rsidP="00F52F87">
      <w:pPr>
        <w:pStyle w:val="DefenceHeading4"/>
      </w:pPr>
      <w:bookmarkStart w:id="2515" w:name="_Ref72479079"/>
      <w:r w:rsidRPr="00E6584F">
        <w:t>the reasonable cost of removing from the Site all labour, Plant</w:t>
      </w:r>
      <w:r w:rsidR="009B34F1" w:rsidRPr="00E6584F">
        <w:t>,</w:t>
      </w:r>
      <w:r w:rsidRPr="00E6584F">
        <w:t xml:space="preserve"> Equipment and Work and other things used in the Contractor's Activities; and</w:t>
      </w:r>
      <w:bookmarkEnd w:id="2515"/>
    </w:p>
    <w:p w14:paraId="70563CA4" w14:textId="77777777" w:rsidR="0072238D" w:rsidRPr="00E6584F" w:rsidRDefault="007B407E" w:rsidP="00F52F87">
      <w:pPr>
        <w:pStyle w:val="DefenceHeading3"/>
        <w:keepNext/>
        <w:keepLines/>
      </w:pPr>
      <w:r w:rsidRPr="00E6584F">
        <w:lastRenderedPageBreak/>
        <w:t>must:</w:t>
      </w:r>
    </w:p>
    <w:p w14:paraId="37616421" w14:textId="37BCEF46" w:rsidR="0072238D" w:rsidRPr="00E6584F" w:rsidRDefault="007B407E" w:rsidP="00F52F87">
      <w:pPr>
        <w:pStyle w:val="DefenceHeading4"/>
      </w:pPr>
      <w:bookmarkStart w:id="2516" w:name="_Ref72470315"/>
      <w:r w:rsidRPr="00E6584F">
        <w:t>take all steps possible to mitigate the costs referred to in paragraphs </w:t>
      </w:r>
      <w:r w:rsidRPr="009D0F96">
        <w:fldChar w:fldCharType="begin"/>
      </w:r>
      <w:r w:rsidRPr="00E6584F">
        <w:instrText xml:space="preserve"> REF _Ref72479076 \r \h  \* MERGEFORMAT </w:instrText>
      </w:r>
      <w:r w:rsidRPr="009D0F96">
        <w:fldChar w:fldCharType="separate"/>
      </w:r>
      <w:r w:rsidR="00424517">
        <w:t>(a)(ii)</w:t>
      </w:r>
      <w:r w:rsidRPr="009D0F96">
        <w:fldChar w:fldCharType="end"/>
      </w:r>
      <w:r w:rsidRPr="00E6584F">
        <w:t xml:space="preserve"> and </w:t>
      </w:r>
      <w:r w:rsidRPr="009D0F96">
        <w:fldChar w:fldCharType="begin"/>
      </w:r>
      <w:r w:rsidRPr="00E6584F">
        <w:instrText xml:space="preserve"> REF _Ref72479079 \r \h  \* MERGEFORMAT </w:instrText>
      </w:r>
      <w:r w:rsidRPr="009D0F96">
        <w:fldChar w:fldCharType="separate"/>
      </w:r>
      <w:r w:rsidR="00424517">
        <w:t>(a)(iii)</w:t>
      </w:r>
      <w:r w:rsidRPr="009D0F96">
        <w:fldChar w:fldCharType="end"/>
      </w:r>
      <w:r w:rsidRPr="00E6584F">
        <w:t>; and</w:t>
      </w:r>
      <w:bookmarkEnd w:id="2516"/>
    </w:p>
    <w:p w14:paraId="2E4B05E7" w14:textId="4F3CCF89" w:rsidR="0072238D" w:rsidRPr="00E6584F" w:rsidRDefault="007B407E" w:rsidP="00F52F87">
      <w:pPr>
        <w:pStyle w:val="DefenceHeading4"/>
      </w:pPr>
      <w:bookmarkStart w:id="2517" w:name="_Ref453690031"/>
      <w:bookmarkStart w:id="2518" w:name="_Ref72470322"/>
      <w:r w:rsidRPr="00E6584F">
        <w:t xml:space="preserve">comply with clause </w:t>
      </w:r>
      <w:r w:rsidRPr="009D0F96">
        <w:fldChar w:fldCharType="begin"/>
      </w:r>
      <w:r w:rsidRPr="00E6584F">
        <w:instrText xml:space="preserve"> REF _Ref450732279 \n \h </w:instrText>
      </w:r>
      <w:r w:rsidR="00E6584F">
        <w:instrText xml:space="preserve"> \* MERGEFORMAT </w:instrText>
      </w:r>
      <w:r w:rsidRPr="009D0F96">
        <w:fldChar w:fldCharType="separate"/>
      </w:r>
      <w:r w:rsidR="00424517">
        <w:t>21.3</w:t>
      </w:r>
      <w:r w:rsidRPr="009D0F96">
        <w:fldChar w:fldCharType="end"/>
      </w:r>
      <w:r w:rsidRPr="00E6584F">
        <w:t xml:space="preserve"> and, if clause </w:t>
      </w:r>
      <w:r w:rsidR="00E265DB" w:rsidRPr="009D0F96">
        <w:fldChar w:fldCharType="begin"/>
      </w:r>
      <w:r w:rsidR="00E265DB" w:rsidRPr="00E6584F">
        <w:instrText xml:space="preserve"> REF _Ref76730681 \w \h </w:instrText>
      </w:r>
      <w:r w:rsidR="00E6584F">
        <w:instrText xml:space="preserve"> \* MERGEFORMAT </w:instrText>
      </w:r>
      <w:r w:rsidR="00E265DB" w:rsidRPr="009D0F96">
        <w:fldChar w:fldCharType="separate"/>
      </w:r>
      <w:r w:rsidR="00424517">
        <w:t>22</w:t>
      </w:r>
      <w:r w:rsidR="00E265DB" w:rsidRPr="009D0F96">
        <w:fldChar w:fldCharType="end"/>
      </w:r>
      <w:r w:rsidRPr="00E6584F">
        <w:t xml:space="preserve"> applies, clause </w:t>
      </w:r>
      <w:r w:rsidRPr="009D0F96">
        <w:fldChar w:fldCharType="begin"/>
      </w:r>
      <w:r w:rsidRPr="00E6584F">
        <w:instrText xml:space="preserve"> REF _Ref450732303 \n \h </w:instrText>
      </w:r>
      <w:r w:rsidR="00E6584F">
        <w:instrText xml:space="preserve"> \* MERGEFORMAT </w:instrText>
      </w:r>
      <w:r w:rsidRPr="009D0F96">
        <w:fldChar w:fldCharType="separate"/>
      </w:r>
      <w:r w:rsidR="00424517">
        <w:t>22.4</w:t>
      </w:r>
      <w:r w:rsidRPr="009D0F96">
        <w:fldChar w:fldCharType="end"/>
      </w:r>
      <w:r w:rsidRPr="00E6584F">
        <w:t xml:space="preserve"> (including by handing over to the Contract Administrator copies of Project Documents prepared by the Contractor to the date of termination (whether complete or not)).</w:t>
      </w:r>
      <w:bookmarkEnd w:id="2517"/>
    </w:p>
    <w:bookmarkEnd w:id="2518"/>
    <w:p w14:paraId="0F2E4670" w14:textId="19E44435" w:rsidR="0072238D" w:rsidRPr="00E6584F" w:rsidRDefault="007B407E">
      <w:pPr>
        <w:pStyle w:val="DefenceNormal"/>
      </w:pPr>
      <w:r w:rsidRPr="00E6584F">
        <w:rPr>
          <w:szCs w:val="22"/>
        </w:rPr>
        <w:t xml:space="preserve">The amounts to which the </w:t>
      </w:r>
      <w:r w:rsidRPr="00E6584F">
        <w:t>Contractor</w:t>
      </w:r>
      <w:r w:rsidRPr="00E6584F">
        <w:rPr>
          <w:szCs w:val="22"/>
        </w:rPr>
        <w:t xml:space="preserve"> is entitled under clause </w:t>
      </w:r>
      <w:r w:rsidRPr="009D0F96">
        <w:rPr>
          <w:szCs w:val="22"/>
        </w:rPr>
        <w:fldChar w:fldCharType="begin"/>
      </w:r>
      <w:r w:rsidRPr="00E6584F">
        <w:rPr>
          <w:szCs w:val="22"/>
        </w:rPr>
        <w:instrText xml:space="preserve"> REF _Ref72470918 \w \h  \* MERGEFORMAT </w:instrText>
      </w:r>
      <w:r w:rsidRPr="009D0F96">
        <w:rPr>
          <w:szCs w:val="22"/>
        </w:rPr>
      </w:r>
      <w:r w:rsidRPr="009D0F96">
        <w:rPr>
          <w:szCs w:val="22"/>
        </w:rPr>
        <w:fldChar w:fldCharType="separate"/>
      </w:r>
      <w:r w:rsidR="00424517">
        <w:rPr>
          <w:szCs w:val="22"/>
        </w:rPr>
        <w:t>14.8</w:t>
      </w:r>
      <w:r w:rsidRPr="009D0F96">
        <w:rPr>
          <w:szCs w:val="22"/>
        </w:rPr>
        <w:fldChar w:fldCharType="end"/>
      </w:r>
      <w:r w:rsidRPr="00E6584F">
        <w:rPr>
          <w:szCs w:val="22"/>
        </w:rPr>
        <w:t xml:space="preserve"> will be a limitation upon the </w:t>
      </w:r>
      <w:r w:rsidRPr="00E6584F">
        <w:t>Commonwealth</w:t>
      </w:r>
      <w:r w:rsidR="009B34F1" w:rsidRPr="00E6584F">
        <w:t>'s</w:t>
      </w:r>
      <w:r w:rsidRPr="00E6584F">
        <w:rPr>
          <w:szCs w:val="22"/>
        </w:rPr>
        <w:t xml:space="preserve"> liability to the </w:t>
      </w:r>
      <w:r w:rsidRPr="00E6584F">
        <w:t>Contractor</w:t>
      </w:r>
      <w:r w:rsidRPr="00E6584F">
        <w:rPr>
          <w:szCs w:val="22"/>
        </w:rPr>
        <w:t xml:space="preserve"> arising out of or in connection with the termination of the </w:t>
      </w:r>
      <w:r w:rsidRPr="00E6584F">
        <w:t>Contract</w:t>
      </w:r>
      <w:r w:rsidRPr="00E6584F">
        <w:rPr>
          <w:szCs w:val="22"/>
        </w:rPr>
        <w:t xml:space="preserve"> (whether under clause </w:t>
      </w:r>
      <w:r w:rsidRPr="009D0F96">
        <w:rPr>
          <w:szCs w:val="22"/>
        </w:rPr>
        <w:fldChar w:fldCharType="begin"/>
      </w:r>
      <w:r w:rsidRPr="00E6584F">
        <w:rPr>
          <w:szCs w:val="22"/>
        </w:rPr>
        <w:instrText xml:space="preserve"> REF _Ref72470937 \w \h  \* MERGEFORMAT </w:instrText>
      </w:r>
      <w:r w:rsidRPr="009D0F96">
        <w:rPr>
          <w:szCs w:val="22"/>
        </w:rPr>
      </w:r>
      <w:r w:rsidRPr="009D0F96">
        <w:rPr>
          <w:szCs w:val="22"/>
        </w:rPr>
        <w:fldChar w:fldCharType="separate"/>
      </w:r>
      <w:r w:rsidR="00424517">
        <w:rPr>
          <w:szCs w:val="22"/>
        </w:rPr>
        <w:t>14.7</w:t>
      </w:r>
      <w:r w:rsidRPr="009D0F96">
        <w:rPr>
          <w:szCs w:val="22"/>
        </w:rPr>
        <w:fldChar w:fldCharType="end"/>
      </w:r>
      <w:r w:rsidRPr="00E6584F">
        <w:rPr>
          <w:szCs w:val="22"/>
        </w:rPr>
        <w:t xml:space="preserve"> or deemed to be under clause </w:t>
      </w:r>
      <w:r w:rsidRPr="009D0F96">
        <w:rPr>
          <w:szCs w:val="22"/>
        </w:rPr>
        <w:fldChar w:fldCharType="begin"/>
      </w:r>
      <w:r w:rsidRPr="00E6584F">
        <w:rPr>
          <w:szCs w:val="22"/>
        </w:rPr>
        <w:instrText xml:space="preserve"> REF _Ref72470937 \w \h  \* MERGEFORMAT </w:instrText>
      </w:r>
      <w:r w:rsidRPr="009D0F96">
        <w:rPr>
          <w:szCs w:val="22"/>
        </w:rPr>
      </w:r>
      <w:r w:rsidRPr="009D0F96">
        <w:rPr>
          <w:szCs w:val="22"/>
        </w:rPr>
        <w:fldChar w:fldCharType="separate"/>
      </w:r>
      <w:r w:rsidR="00424517">
        <w:rPr>
          <w:szCs w:val="22"/>
        </w:rPr>
        <w:t>14.7</w:t>
      </w:r>
      <w:r w:rsidRPr="009D0F96">
        <w:rPr>
          <w:szCs w:val="22"/>
        </w:rPr>
        <w:fldChar w:fldCharType="end"/>
      </w:r>
      <w:r w:rsidRPr="00E6584F">
        <w:rPr>
          <w:szCs w:val="22"/>
        </w:rPr>
        <w:t xml:space="preserve"> through the operation of clause </w:t>
      </w:r>
      <w:r w:rsidRPr="009D0F96">
        <w:rPr>
          <w:szCs w:val="22"/>
        </w:rPr>
        <w:fldChar w:fldCharType="begin"/>
      </w:r>
      <w:r w:rsidRPr="00E6584F">
        <w:rPr>
          <w:szCs w:val="22"/>
        </w:rPr>
        <w:instrText xml:space="preserve"> REF _Ref72470954 \w \h  \* MERGEFORMAT </w:instrText>
      </w:r>
      <w:r w:rsidRPr="009D0F96">
        <w:rPr>
          <w:szCs w:val="22"/>
        </w:rPr>
      </w:r>
      <w:r w:rsidRPr="009D0F96">
        <w:rPr>
          <w:szCs w:val="22"/>
        </w:rPr>
        <w:fldChar w:fldCharType="separate"/>
      </w:r>
      <w:r w:rsidR="00424517">
        <w:rPr>
          <w:szCs w:val="22"/>
        </w:rPr>
        <w:t>14.6(a)(i)</w:t>
      </w:r>
      <w:r w:rsidRPr="009D0F96">
        <w:rPr>
          <w:szCs w:val="22"/>
        </w:rPr>
        <w:fldChar w:fldCharType="end"/>
      </w:r>
      <w:r w:rsidRPr="00E6584F">
        <w:rPr>
          <w:szCs w:val="22"/>
        </w:rPr>
        <w:t xml:space="preserve">) and to the extent permitted by law, the </w:t>
      </w:r>
      <w:r w:rsidRPr="00E6584F">
        <w:t>Contractor</w:t>
      </w:r>
      <w:r w:rsidRPr="00E6584F">
        <w:rPr>
          <w:szCs w:val="22"/>
        </w:rPr>
        <w:t xml:space="preserve"> will not be entitled to make (nor will the </w:t>
      </w:r>
      <w:r w:rsidRPr="00E6584F">
        <w:t>Commonwealth be liable upon) any Claim</w:t>
      </w:r>
      <w:r w:rsidRPr="00E6584F">
        <w:rPr>
          <w:szCs w:val="22"/>
        </w:rPr>
        <w:t xml:space="preserve"> arising out of or in connection with the termination of the </w:t>
      </w:r>
      <w:r w:rsidRPr="00E6584F">
        <w:t>Contract</w:t>
      </w:r>
      <w:r w:rsidR="009B34F1" w:rsidRPr="00E6584F">
        <w:t>,</w:t>
      </w:r>
      <w:r w:rsidRPr="00E6584F">
        <w:rPr>
          <w:szCs w:val="22"/>
        </w:rPr>
        <w:t xml:space="preserve"> other than for the amount payable under clause </w:t>
      </w:r>
      <w:r w:rsidRPr="009D0F96">
        <w:rPr>
          <w:szCs w:val="22"/>
        </w:rPr>
        <w:fldChar w:fldCharType="begin"/>
      </w:r>
      <w:r w:rsidRPr="00E6584F">
        <w:rPr>
          <w:szCs w:val="22"/>
        </w:rPr>
        <w:instrText xml:space="preserve"> REF _Ref72470963 \w \h  \* MERGEFORMAT </w:instrText>
      </w:r>
      <w:r w:rsidRPr="009D0F96">
        <w:rPr>
          <w:szCs w:val="22"/>
        </w:rPr>
      </w:r>
      <w:r w:rsidRPr="009D0F96">
        <w:rPr>
          <w:szCs w:val="22"/>
        </w:rPr>
        <w:fldChar w:fldCharType="separate"/>
      </w:r>
      <w:r w:rsidR="00424517">
        <w:rPr>
          <w:szCs w:val="22"/>
        </w:rPr>
        <w:t>14.8</w:t>
      </w:r>
      <w:r w:rsidRPr="009D0F96">
        <w:rPr>
          <w:szCs w:val="22"/>
        </w:rPr>
        <w:fldChar w:fldCharType="end"/>
      </w:r>
      <w:r w:rsidRPr="00E6584F">
        <w:rPr>
          <w:szCs w:val="22"/>
        </w:rPr>
        <w:t>.</w:t>
      </w:r>
    </w:p>
    <w:p w14:paraId="7D50F027" w14:textId="48C4F9D3" w:rsidR="0072238D" w:rsidRPr="00E6584F" w:rsidRDefault="007B407E">
      <w:pPr>
        <w:pStyle w:val="DefenceNormal"/>
      </w:pPr>
      <w:r w:rsidRPr="00E6584F">
        <w:t>Clause </w:t>
      </w:r>
      <w:r w:rsidRPr="009D0F96">
        <w:fldChar w:fldCharType="begin"/>
      </w:r>
      <w:r w:rsidRPr="00E6584F">
        <w:instrText xml:space="preserve"> REF _Ref72470972 \w \h  \* MERGEFORMAT </w:instrText>
      </w:r>
      <w:r w:rsidRPr="009D0F96">
        <w:fldChar w:fldCharType="separate"/>
      </w:r>
      <w:r w:rsidR="00424517">
        <w:t>14.8</w:t>
      </w:r>
      <w:r w:rsidRPr="009D0F96">
        <w:fldChar w:fldCharType="end"/>
      </w:r>
      <w:r w:rsidRPr="00E6584F">
        <w:t xml:space="preserve"> will survive the termination of the Contract by the Commonwealth under clause </w:t>
      </w:r>
      <w:r w:rsidR="00EE575F" w:rsidRPr="009D0F96">
        <w:rPr>
          <w:szCs w:val="22"/>
        </w:rPr>
        <w:fldChar w:fldCharType="begin"/>
      </w:r>
      <w:r w:rsidR="00EE575F" w:rsidRPr="00E6584F">
        <w:rPr>
          <w:szCs w:val="22"/>
        </w:rPr>
        <w:instrText xml:space="preserve"> REF _Ref116029217 \n \h </w:instrText>
      </w:r>
      <w:r w:rsidR="00EE575F">
        <w:rPr>
          <w:szCs w:val="22"/>
        </w:rPr>
        <w:instrText xml:space="preserve"> \* MERGEFORMAT </w:instrText>
      </w:r>
      <w:r w:rsidR="00EE575F" w:rsidRPr="009D0F96">
        <w:rPr>
          <w:szCs w:val="22"/>
        </w:rPr>
      </w:r>
      <w:r w:rsidR="00EE575F" w:rsidRPr="009D0F96">
        <w:rPr>
          <w:szCs w:val="22"/>
        </w:rPr>
        <w:fldChar w:fldCharType="separate"/>
      </w:r>
      <w:r w:rsidR="00EE575F">
        <w:rPr>
          <w:szCs w:val="22"/>
        </w:rPr>
        <w:t>10.10</w:t>
      </w:r>
      <w:r w:rsidR="00EE575F" w:rsidRPr="009D0F96">
        <w:rPr>
          <w:szCs w:val="22"/>
        </w:rPr>
        <w:fldChar w:fldCharType="end"/>
      </w:r>
      <w:r w:rsidR="00EE575F" w:rsidRPr="00E6584F">
        <w:rPr>
          <w:szCs w:val="22"/>
        </w:rPr>
        <w:t xml:space="preserve"> or clause</w:t>
      </w:r>
      <w:r w:rsidR="00EE575F" w:rsidRPr="009D0F96">
        <w:rPr>
          <w:szCs w:val="22"/>
        </w:rPr>
        <w:t xml:space="preserve"> </w:t>
      </w:r>
      <w:r w:rsidRPr="009D0F96">
        <w:rPr>
          <w:szCs w:val="22"/>
        </w:rPr>
        <w:fldChar w:fldCharType="begin"/>
      </w:r>
      <w:r w:rsidRPr="00E6584F">
        <w:rPr>
          <w:szCs w:val="22"/>
        </w:rPr>
        <w:instrText xml:space="preserve"> REF _Ref72470937 \w \h  \* MERGEFORMAT </w:instrText>
      </w:r>
      <w:r w:rsidRPr="009D0F96">
        <w:rPr>
          <w:szCs w:val="22"/>
        </w:rPr>
      </w:r>
      <w:r w:rsidRPr="009D0F96">
        <w:rPr>
          <w:szCs w:val="22"/>
        </w:rPr>
        <w:fldChar w:fldCharType="separate"/>
      </w:r>
      <w:r w:rsidR="00424517">
        <w:rPr>
          <w:szCs w:val="22"/>
        </w:rPr>
        <w:t>14.7</w:t>
      </w:r>
      <w:r w:rsidRPr="009D0F96">
        <w:rPr>
          <w:szCs w:val="22"/>
        </w:rPr>
        <w:fldChar w:fldCharType="end"/>
      </w:r>
      <w:r w:rsidRPr="00E6584F">
        <w:t xml:space="preserve"> or by the Contractor following repudiation by the Commonwealth.</w:t>
      </w:r>
    </w:p>
    <w:p w14:paraId="4FB2C3D2" w14:textId="77777777" w:rsidR="00B178ED" w:rsidRPr="00E6584F" w:rsidRDefault="007B407E" w:rsidP="00B178ED">
      <w:pPr>
        <w:pStyle w:val="DefenceNormal"/>
      </w:pPr>
      <w:bookmarkStart w:id="2519" w:name="_Toc451261645"/>
      <w:bookmarkStart w:id="2520" w:name="_Toc452479985"/>
      <w:bookmarkStart w:id="2521" w:name="_Toc452481087"/>
      <w:bookmarkStart w:id="2522" w:name="_Toc452655730"/>
      <w:bookmarkStart w:id="2523" w:name="_Toc453840341"/>
      <w:bookmarkStart w:id="2524" w:name="_Toc460860831"/>
      <w:bookmarkStart w:id="2525" w:name="_Toc460861203"/>
      <w:bookmarkStart w:id="2526" w:name="_Toc460869706"/>
      <w:bookmarkStart w:id="2527" w:name="_Toc463130462"/>
      <w:bookmarkStart w:id="2528" w:name="_Toc463204031"/>
      <w:bookmarkEnd w:id="2519"/>
      <w:bookmarkEnd w:id="2520"/>
      <w:bookmarkEnd w:id="2521"/>
      <w:bookmarkEnd w:id="2522"/>
      <w:bookmarkEnd w:id="2523"/>
      <w:bookmarkEnd w:id="2524"/>
      <w:bookmarkEnd w:id="2525"/>
      <w:bookmarkEnd w:id="2526"/>
      <w:bookmarkEnd w:id="2527"/>
      <w:bookmarkEnd w:id="2528"/>
      <w:r w:rsidRPr="00E6584F">
        <w:br w:type="page"/>
      </w:r>
      <w:bookmarkStart w:id="2529" w:name="_Toc16493402"/>
      <w:bookmarkStart w:id="2530" w:name="_Ref72470983"/>
      <w:bookmarkStart w:id="2531" w:name="_Ref72471026"/>
      <w:bookmarkStart w:id="2532" w:name="_Ref72471032"/>
      <w:bookmarkStart w:id="2533" w:name="_Ref72471094"/>
      <w:bookmarkStart w:id="2534" w:name="_Ref72473763"/>
      <w:bookmarkStart w:id="2535" w:name="_Ref99934727"/>
      <w:bookmarkStart w:id="2536" w:name="_Ref100045657"/>
      <w:bookmarkStart w:id="2537" w:name="_Ref106161315"/>
      <w:bookmarkStart w:id="2538" w:name="_Ref446597021"/>
      <w:bookmarkStart w:id="2539" w:name="_Ref446602168"/>
      <w:bookmarkStart w:id="2540" w:name="_Ref450733784"/>
      <w:bookmarkStart w:id="2541" w:name="_Ref468112660"/>
      <w:bookmarkStart w:id="2542" w:name="_Toc12875295"/>
      <w:bookmarkStart w:id="2543" w:name="_Toc13065585"/>
    </w:p>
    <w:p w14:paraId="251A1496" w14:textId="56A33EF3" w:rsidR="0072238D" w:rsidRPr="00E6584F" w:rsidRDefault="007B407E" w:rsidP="00F52F87">
      <w:pPr>
        <w:pStyle w:val="DefenceHeading1"/>
      </w:pPr>
      <w:bookmarkStart w:id="2544" w:name="_Ref76730788"/>
      <w:bookmarkStart w:id="2545" w:name="_Toc112771681"/>
      <w:bookmarkStart w:id="2546" w:name="_Toc138183859"/>
      <w:r w:rsidRPr="00E6584F">
        <w:lastRenderedPageBreak/>
        <w:t>DISPUTES</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14:paraId="74948140" w14:textId="77777777" w:rsidR="0072238D" w:rsidRPr="00E6584F" w:rsidRDefault="007B407E" w:rsidP="00205F5F">
      <w:pPr>
        <w:pStyle w:val="DefenceHeading2"/>
      </w:pPr>
      <w:bookmarkStart w:id="2547" w:name="_Toc490386638"/>
      <w:bookmarkStart w:id="2548" w:name="_Toc490392199"/>
      <w:bookmarkStart w:id="2549" w:name="_Toc490392377"/>
      <w:bookmarkStart w:id="2550" w:name="_Toc16493403"/>
      <w:bookmarkStart w:id="2551" w:name="_Ref72468682"/>
      <w:bookmarkStart w:id="2552" w:name="_Ref72470990"/>
      <w:bookmarkStart w:id="2553" w:name="_Ref72471070"/>
      <w:bookmarkStart w:id="2554" w:name="_Ref72471079"/>
      <w:bookmarkStart w:id="2555" w:name="_Ref99934100"/>
      <w:bookmarkStart w:id="2556" w:name="_Ref445723116"/>
      <w:bookmarkStart w:id="2557" w:name="_Ref445723133"/>
      <w:bookmarkStart w:id="2558" w:name="_Ref445723134"/>
      <w:bookmarkStart w:id="2559" w:name="_Ref445899954"/>
      <w:bookmarkStart w:id="2560" w:name="_Ref453838432"/>
      <w:bookmarkStart w:id="2561" w:name="_Toc12875296"/>
      <w:bookmarkStart w:id="2562" w:name="_Toc13065586"/>
      <w:bookmarkStart w:id="2563" w:name="_Ref48069244"/>
      <w:bookmarkStart w:id="2564" w:name="_Ref71874067"/>
      <w:bookmarkStart w:id="2565" w:name="_Ref96000319"/>
      <w:bookmarkStart w:id="2566" w:name="_Toc112771682"/>
      <w:bookmarkStart w:id="2567" w:name="_Ref116031886"/>
      <w:bookmarkStart w:id="2568" w:name="_Toc138183860"/>
      <w:r w:rsidRPr="00E6584F">
        <w:t>Notice of Dispute</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36AA8270" w14:textId="04E74A52" w:rsidR="0072238D" w:rsidRPr="00E6584F" w:rsidRDefault="007B407E" w:rsidP="00F52F87">
      <w:pPr>
        <w:pStyle w:val="DefenceHeading3"/>
      </w:pPr>
      <w:r w:rsidRPr="00E6584F">
        <w:t>If a dispute or difference arises between the Contractor and the Commonwealth or between the Contractor and the Contract Administrator in respect of any fact, matter or thing arising out of or in connection with the Contractor's Activities, the Works or the Contract, or either party's conduct before the Contract, the dispute or difference must be determined in accordance with the procedure in clause </w:t>
      </w:r>
      <w:r w:rsidR="00886B41" w:rsidRPr="009D0F96">
        <w:fldChar w:fldCharType="begin"/>
      </w:r>
      <w:r w:rsidR="00886B41" w:rsidRPr="00E6584F">
        <w:instrText xml:space="preserve"> REF _Ref76730788 \w \h </w:instrText>
      </w:r>
      <w:r w:rsidR="00E6584F">
        <w:instrText xml:space="preserve"> \* MERGEFORMAT </w:instrText>
      </w:r>
      <w:r w:rsidR="00886B41" w:rsidRPr="009D0F96">
        <w:fldChar w:fldCharType="separate"/>
      </w:r>
      <w:r w:rsidR="00424517">
        <w:t>15</w:t>
      </w:r>
      <w:r w:rsidR="00886B41" w:rsidRPr="009D0F96">
        <w:fldChar w:fldCharType="end"/>
      </w:r>
      <w:r w:rsidRPr="00E6584F">
        <w:t>.</w:t>
      </w:r>
    </w:p>
    <w:p w14:paraId="465ADE8D" w14:textId="77777777" w:rsidR="0072238D" w:rsidRPr="00E6584F" w:rsidRDefault="007B407E" w:rsidP="00F52F87">
      <w:pPr>
        <w:pStyle w:val="DefenceHeading3"/>
      </w:pPr>
      <w:r w:rsidRPr="00E6584F">
        <w:t>Where such a dispute or difference arises, either party may give a notice in writing to the Contract Administrator and the other party specifying:</w:t>
      </w:r>
    </w:p>
    <w:p w14:paraId="2718A39C" w14:textId="77777777" w:rsidR="0072238D" w:rsidRPr="00E6584F" w:rsidRDefault="007B407E" w:rsidP="009B34F1">
      <w:pPr>
        <w:pStyle w:val="DefenceHeading4"/>
      </w:pPr>
      <w:r w:rsidRPr="00E6584F">
        <w:t>the dispute or difference;</w:t>
      </w:r>
    </w:p>
    <w:p w14:paraId="77497016" w14:textId="77777777" w:rsidR="0072238D" w:rsidRPr="00E6584F" w:rsidRDefault="007B407E" w:rsidP="009B34F1">
      <w:pPr>
        <w:pStyle w:val="DefenceHeading4"/>
      </w:pPr>
      <w:r w:rsidRPr="00E6584F">
        <w:t>particulars of the party's reasons for being dissatisfied; and</w:t>
      </w:r>
    </w:p>
    <w:p w14:paraId="575DE2B8" w14:textId="77777777" w:rsidR="0072238D" w:rsidRPr="00E6584F" w:rsidRDefault="007B407E" w:rsidP="009B34F1">
      <w:pPr>
        <w:pStyle w:val="DefenceHeading4"/>
      </w:pPr>
      <w:r w:rsidRPr="00E6584F">
        <w:t>the position which the party believes is correct.</w:t>
      </w:r>
    </w:p>
    <w:p w14:paraId="47CF87E2" w14:textId="77777777" w:rsidR="0072238D" w:rsidRPr="00E6584F" w:rsidRDefault="007B407E" w:rsidP="00205F5F">
      <w:pPr>
        <w:pStyle w:val="DefenceHeading2"/>
      </w:pPr>
      <w:bookmarkStart w:id="2569" w:name="_Toc490392200"/>
      <w:bookmarkStart w:id="2570" w:name="_Toc490392378"/>
      <w:bookmarkStart w:id="2571" w:name="_Toc16493404"/>
      <w:bookmarkStart w:id="2572" w:name="_Ref72471000"/>
      <w:bookmarkStart w:id="2573" w:name="_Ref72473773"/>
      <w:bookmarkStart w:id="2574" w:name="_Ref99934078"/>
      <w:bookmarkStart w:id="2575" w:name="_Toc12875297"/>
      <w:bookmarkStart w:id="2576" w:name="_Toc13065587"/>
      <w:bookmarkStart w:id="2577" w:name="_Toc112771683"/>
      <w:bookmarkStart w:id="2578" w:name="_Toc138183861"/>
      <w:r w:rsidRPr="00E6584F">
        <w:t>Expert Determination</w:t>
      </w:r>
      <w:bookmarkEnd w:id="2569"/>
      <w:bookmarkEnd w:id="2570"/>
      <w:bookmarkEnd w:id="2571"/>
      <w:bookmarkEnd w:id="2572"/>
      <w:bookmarkEnd w:id="2573"/>
      <w:bookmarkEnd w:id="2574"/>
      <w:bookmarkEnd w:id="2575"/>
      <w:bookmarkEnd w:id="2576"/>
      <w:bookmarkEnd w:id="2577"/>
      <w:bookmarkEnd w:id="2578"/>
    </w:p>
    <w:p w14:paraId="7F9CB72C" w14:textId="78B7D399" w:rsidR="0072238D" w:rsidRPr="00E6584F" w:rsidRDefault="007B7EE2">
      <w:pPr>
        <w:pStyle w:val="DefenceNormal"/>
      </w:pPr>
      <w:r w:rsidRPr="00E6584F">
        <w:rPr>
          <w:szCs w:val="22"/>
        </w:rPr>
        <w:t>Unless otherwise agreed between the parties, to the extent</w:t>
      </w:r>
      <w:r w:rsidR="007B407E" w:rsidRPr="00E6584F">
        <w:rPr>
          <w:szCs w:val="22"/>
        </w:rPr>
        <w:t xml:space="preserve"> the dispute or difference </w:t>
      </w:r>
      <w:r w:rsidR="007B407E" w:rsidRPr="00E6584F">
        <w:t>is in relation to a direction of the Contract Administrator under one of the clauses specified in the Contract Particulars and is not resolved within 14 days after a notice is given under clause </w:t>
      </w:r>
      <w:r w:rsidR="007B407E" w:rsidRPr="009D0F96">
        <w:fldChar w:fldCharType="begin"/>
      </w:r>
      <w:r w:rsidR="007B407E" w:rsidRPr="00E6584F">
        <w:instrText xml:space="preserve"> REF _Ref72470990 \w \h  \* MERGEFORMAT </w:instrText>
      </w:r>
      <w:r w:rsidR="007B407E" w:rsidRPr="009D0F96">
        <w:fldChar w:fldCharType="separate"/>
      </w:r>
      <w:r w:rsidR="00424517">
        <w:t>15.1</w:t>
      </w:r>
      <w:r w:rsidR="007B407E" w:rsidRPr="009D0F96">
        <w:fldChar w:fldCharType="end"/>
      </w:r>
      <w:r w:rsidR="007B407E" w:rsidRPr="00E6584F">
        <w:t>, the dispute or difference must be submitted to expert determination.</w:t>
      </w:r>
    </w:p>
    <w:p w14:paraId="3A2C1D87" w14:textId="77777777" w:rsidR="0072238D" w:rsidRPr="00E6584F" w:rsidRDefault="007B407E" w:rsidP="00205F5F">
      <w:pPr>
        <w:pStyle w:val="DefenceHeading2"/>
      </w:pPr>
      <w:bookmarkStart w:id="2579" w:name="_Toc490392201"/>
      <w:bookmarkStart w:id="2580" w:name="_Toc490392379"/>
      <w:bookmarkStart w:id="2581" w:name="_Toc16493405"/>
      <w:bookmarkStart w:id="2582" w:name="_Ref72471009"/>
      <w:bookmarkStart w:id="2583" w:name="_Ref99933175"/>
      <w:bookmarkStart w:id="2584" w:name="_Toc12875298"/>
      <w:bookmarkStart w:id="2585" w:name="_Toc13065588"/>
      <w:bookmarkStart w:id="2586" w:name="_Toc112771684"/>
      <w:bookmarkStart w:id="2587" w:name="_Toc138183862"/>
      <w:r w:rsidRPr="00E6584F">
        <w:t>The Expert</w:t>
      </w:r>
      <w:bookmarkEnd w:id="2579"/>
      <w:bookmarkEnd w:id="2580"/>
      <w:bookmarkEnd w:id="2581"/>
      <w:bookmarkEnd w:id="2582"/>
      <w:bookmarkEnd w:id="2583"/>
      <w:bookmarkEnd w:id="2584"/>
      <w:bookmarkEnd w:id="2585"/>
      <w:bookmarkEnd w:id="2586"/>
      <w:bookmarkEnd w:id="2587"/>
    </w:p>
    <w:p w14:paraId="49759856" w14:textId="376241B3" w:rsidR="0072238D" w:rsidRPr="00E6584F" w:rsidRDefault="007B407E" w:rsidP="00F52F87">
      <w:pPr>
        <w:pStyle w:val="DefenceHeading3"/>
        <w:keepNext/>
        <w:keepLines/>
      </w:pPr>
      <w:bookmarkStart w:id="2588" w:name="_Ref99933231"/>
      <w:r w:rsidRPr="00E6584F">
        <w:t>The expert determination under clause </w:t>
      </w:r>
      <w:r w:rsidRPr="009D0F96">
        <w:fldChar w:fldCharType="begin"/>
      </w:r>
      <w:r w:rsidRPr="00E6584F">
        <w:instrText xml:space="preserve"> REF _Ref72471000 \w \h  \* MERGEFORMAT </w:instrText>
      </w:r>
      <w:r w:rsidRPr="009D0F96">
        <w:fldChar w:fldCharType="separate"/>
      </w:r>
      <w:r w:rsidR="00424517">
        <w:t>15.2</w:t>
      </w:r>
      <w:r w:rsidRPr="009D0F96">
        <w:fldChar w:fldCharType="end"/>
      </w:r>
      <w:r w:rsidRPr="00E6584F">
        <w:t xml:space="preserve"> is to be conducted by:</w:t>
      </w:r>
      <w:bookmarkEnd w:id="2588"/>
    </w:p>
    <w:p w14:paraId="3F620258" w14:textId="77777777" w:rsidR="0072238D" w:rsidRPr="00E6584F" w:rsidRDefault="007B407E" w:rsidP="00F52F87">
      <w:pPr>
        <w:pStyle w:val="DefenceHeading4"/>
      </w:pPr>
      <w:bookmarkStart w:id="2589" w:name="_Ref72473800"/>
      <w:r w:rsidRPr="00E6584F">
        <w:t>the independent industry expert specified in the Contract Particulars; or</w:t>
      </w:r>
      <w:bookmarkEnd w:id="2589"/>
    </w:p>
    <w:p w14:paraId="2E00C169" w14:textId="0AEF03D1" w:rsidR="0072238D" w:rsidRPr="00E6584F" w:rsidRDefault="007B407E" w:rsidP="00F52F87">
      <w:pPr>
        <w:pStyle w:val="DefenceHeading4"/>
      </w:pPr>
      <w:bookmarkStart w:id="2590" w:name="_Ref99940929"/>
      <w:r w:rsidRPr="00E6584F">
        <w:t>where no such independent industry expert is specified or paragraph </w:t>
      </w:r>
      <w:r w:rsidRPr="009D0F96">
        <w:fldChar w:fldCharType="begin"/>
      </w:r>
      <w:r w:rsidRPr="00E6584F">
        <w:instrText xml:space="preserve"> REF _Ref99933251 \r \h  \* MERGEFORMAT </w:instrText>
      </w:r>
      <w:r w:rsidRPr="009D0F96">
        <w:fldChar w:fldCharType="separate"/>
      </w:r>
      <w:r w:rsidR="00424517">
        <w:t>(b)</w:t>
      </w:r>
      <w:r w:rsidRPr="009D0F96">
        <w:fldChar w:fldCharType="end"/>
      </w:r>
      <w:r w:rsidRPr="00E6584F">
        <w:t xml:space="preserve"> applies, an independent industry expert appointed by the person specified in the Contract Particulars.</w:t>
      </w:r>
      <w:bookmarkEnd w:id="2590"/>
    </w:p>
    <w:p w14:paraId="6E08B202" w14:textId="60C04123" w:rsidR="0072238D" w:rsidRPr="00E6584F" w:rsidRDefault="007B407E" w:rsidP="00F52F87">
      <w:pPr>
        <w:pStyle w:val="DefenceHeading3"/>
        <w:keepNext/>
        <w:keepLines/>
      </w:pPr>
      <w:bookmarkStart w:id="2591" w:name="_Ref99933251"/>
      <w:r w:rsidRPr="00E6584F">
        <w:t>If the expert appointed under clause </w:t>
      </w:r>
      <w:r w:rsidRPr="009D0F96">
        <w:fldChar w:fldCharType="begin"/>
      </w:r>
      <w:r w:rsidRPr="00E6584F">
        <w:instrText xml:space="preserve"> REF _Ref99933175 \w \h  \* MERGEFORMAT </w:instrText>
      </w:r>
      <w:r w:rsidRPr="009D0F96">
        <w:fldChar w:fldCharType="separate"/>
      </w:r>
      <w:r w:rsidR="00424517">
        <w:t>15.3</w:t>
      </w:r>
      <w:r w:rsidRPr="009D0F96">
        <w:fldChar w:fldCharType="end"/>
      </w:r>
      <w:r w:rsidRPr="00E6584F">
        <w:t>:</w:t>
      </w:r>
      <w:bookmarkEnd w:id="2591"/>
    </w:p>
    <w:p w14:paraId="5EA1E0E6" w14:textId="77777777" w:rsidR="0072238D" w:rsidRPr="00E6584F" w:rsidRDefault="007B407E" w:rsidP="00F52F87">
      <w:pPr>
        <w:pStyle w:val="DefenceHeading4"/>
      </w:pPr>
      <w:r w:rsidRPr="00E6584F">
        <w:t>is unavailable;</w:t>
      </w:r>
    </w:p>
    <w:p w14:paraId="033DC03C" w14:textId="77777777" w:rsidR="0072238D" w:rsidRPr="00E6584F" w:rsidRDefault="007B407E" w:rsidP="00F52F87">
      <w:pPr>
        <w:pStyle w:val="DefenceHeading4"/>
      </w:pPr>
      <w:r w:rsidRPr="00E6584F">
        <w:t>declines to act;</w:t>
      </w:r>
    </w:p>
    <w:p w14:paraId="730467C1" w14:textId="77777777" w:rsidR="0072238D" w:rsidRPr="00E6584F" w:rsidRDefault="007B407E" w:rsidP="00F52F87">
      <w:pPr>
        <w:pStyle w:val="DefenceHeading4"/>
      </w:pPr>
      <w:r w:rsidRPr="00E6584F">
        <w:t xml:space="preserve">does not respond within 14 days to a request by one or both parties for advice as to whether he or she is able to conduct the determination; </w:t>
      </w:r>
    </w:p>
    <w:p w14:paraId="0B0D4C88" w14:textId="726B5913" w:rsidR="0072238D" w:rsidRPr="00E6584F" w:rsidRDefault="007B407E" w:rsidP="00F52F87">
      <w:pPr>
        <w:pStyle w:val="DefenceHeading4"/>
      </w:pPr>
      <w:r w:rsidRPr="00E6584F">
        <w:t>does not enter into the Expert Determination Agreement or other agreement in accordance with clause </w:t>
      </w:r>
      <w:r w:rsidRPr="009D0F96">
        <w:fldChar w:fldCharType="begin"/>
      </w:r>
      <w:r w:rsidRPr="00E6584F">
        <w:instrText xml:space="preserve"> REF _Ref99933224 \w \h  \* MERGEFORMAT </w:instrText>
      </w:r>
      <w:r w:rsidRPr="009D0F96">
        <w:fldChar w:fldCharType="separate"/>
      </w:r>
      <w:r w:rsidR="00424517">
        <w:t>15.9(b)</w:t>
      </w:r>
      <w:r w:rsidRPr="009D0F96">
        <w:fldChar w:fldCharType="end"/>
      </w:r>
      <w:r w:rsidRPr="00E6584F">
        <w:t xml:space="preserve"> within 14 days of his or her appointment under clause </w:t>
      </w:r>
      <w:r w:rsidRPr="009D0F96">
        <w:fldChar w:fldCharType="begin"/>
      </w:r>
      <w:r w:rsidRPr="00E6584F">
        <w:instrText xml:space="preserve"> REF _Ref99933175 \w \h  \* MERGEFORMAT </w:instrText>
      </w:r>
      <w:r w:rsidRPr="009D0F96">
        <w:fldChar w:fldCharType="separate"/>
      </w:r>
      <w:r w:rsidR="00424517">
        <w:t>15.3</w:t>
      </w:r>
      <w:r w:rsidRPr="009D0F96">
        <w:fldChar w:fldCharType="end"/>
      </w:r>
      <w:r w:rsidRPr="00E6584F">
        <w:t xml:space="preserve">; or </w:t>
      </w:r>
    </w:p>
    <w:p w14:paraId="183DB9BA" w14:textId="46885038" w:rsidR="0072238D" w:rsidRPr="00E6584F" w:rsidRDefault="007B407E" w:rsidP="00F52F87">
      <w:pPr>
        <w:pStyle w:val="DefenceHeading4"/>
      </w:pPr>
      <w:r w:rsidRPr="00E6584F">
        <w:t>does not make a determination within the time required by clause </w:t>
      </w:r>
      <w:r w:rsidRPr="009D0F96">
        <w:fldChar w:fldCharType="begin"/>
      </w:r>
      <w:r w:rsidRPr="00E6584F">
        <w:instrText xml:space="preserve"> REF _Ref72471020 \w \h  \* MERGEFORMAT </w:instrText>
      </w:r>
      <w:r w:rsidRPr="009D0F96">
        <w:fldChar w:fldCharType="separate"/>
      </w:r>
      <w:r w:rsidR="00424517">
        <w:t>15.8</w:t>
      </w:r>
      <w:r w:rsidRPr="009D0F96">
        <w:fldChar w:fldCharType="end"/>
      </w:r>
      <w:r w:rsidRPr="00E6584F">
        <w:t>,</w:t>
      </w:r>
    </w:p>
    <w:p w14:paraId="130AD084" w14:textId="4E834252" w:rsidR="0072238D" w:rsidRPr="00E6584F" w:rsidRDefault="007B407E">
      <w:pPr>
        <w:pStyle w:val="DefenceIndent"/>
      </w:pPr>
      <w:r w:rsidRPr="00E6584F">
        <w:t>the jurisdiction of the expert shall lapse and a further expert must be appointed under paragraph </w:t>
      </w:r>
      <w:r w:rsidRPr="009D0F96">
        <w:fldChar w:fldCharType="begin"/>
      </w:r>
      <w:r w:rsidRPr="00E6584F">
        <w:instrText xml:space="preserve"> REF _Ref99933231 \r \h  \* MERGEFORMAT </w:instrText>
      </w:r>
      <w:r w:rsidRPr="009D0F96">
        <w:fldChar w:fldCharType="separate"/>
      </w:r>
      <w:r w:rsidR="00424517">
        <w:t>(a)</w:t>
      </w:r>
      <w:r w:rsidRPr="009D0F96">
        <w:fldChar w:fldCharType="end"/>
      </w:r>
      <w:r w:rsidRPr="00E6584F">
        <w:t>.</w:t>
      </w:r>
    </w:p>
    <w:p w14:paraId="20EE176B" w14:textId="38425E4C" w:rsidR="0072238D" w:rsidRPr="00E6584F" w:rsidRDefault="007B407E" w:rsidP="00F52F87">
      <w:pPr>
        <w:pStyle w:val="DefenceHeading3"/>
      </w:pPr>
      <w:r w:rsidRPr="00E6584F">
        <w:t>If there has been an appointment under paragraph </w:t>
      </w:r>
      <w:r w:rsidRPr="009D0F96">
        <w:fldChar w:fldCharType="begin"/>
      </w:r>
      <w:r w:rsidRPr="00E6584F">
        <w:instrText xml:space="preserve"> REF _Ref99933231 \r \h  \* MERGEFORMAT </w:instrText>
      </w:r>
      <w:r w:rsidRPr="009D0F96">
        <w:fldChar w:fldCharType="separate"/>
      </w:r>
      <w:r w:rsidR="00424517">
        <w:t>(a)</w:t>
      </w:r>
      <w:r w:rsidRPr="009D0F96">
        <w:fldChar w:fldCharType="end"/>
      </w:r>
      <w:r w:rsidRPr="00E6584F">
        <w:t xml:space="preserve"> and one of the events in paragraph </w:t>
      </w:r>
      <w:r w:rsidRPr="009D0F96">
        <w:fldChar w:fldCharType="begin"/>
      </w:r>
      <w:r w:rsidRPr="00E6584F">
        <w:instrText xml:space="preserve"> REF _Ref99933251 \r \h  \* MERGEFORMAT </w:instrText>
      </w:r>
      <w:r w:rsidRPr="009D0F96">
        <w:fldChar w:fldCharType="separate"/>
      </w:r>
      <w:r w:rsidR="00424517">
        <w:t>(b)</w:t>
      </w:r>
      <w:r w:rsidRPr="009D0F96">
        <w:fldChar w:fldCharType="end"/>
      </w:r>
      <w:r w:rsidRPr="00E6584F">
        <w:t xml:space="preserve"> has occurred, the further expert appointed under paragraph </w:t>
      </w:r>
      <w:r w:rsidRPr="009D0F96">
        <w:fldChar w:fldCharType="begin"/>
      </w:r>
      <w:r w:rsidRPr="00E6584F">
        <w:instrText xml:space="preserve"> REF _Ref99933231 \r \h  \* MERGEFORMAT </w:instrText>
      </w:r>
      <w:r w:rsidRPr="009D0F96">
        <w:fldChar w:fldCharType="separate"/>
      </w:r>
      <w:r w:rsidR="00424517">
        <w:t>(a)</w:t>
      </w:r>
      <w:r w:rsidRPr="009D0F96">
        <w:fldChar w:fldCharType="end"/>
      </w:r>
      <w:r w:rsidRPr="00E6584F">
        <w:t xml:space="preserve"> shall not be an expert previously appointed under paragraph </w:t>
      </w:r>
      <w:r w:rsidRPr="009D0F96">
        <w:fldChar w:fldCharType="begin"/>
      </w:r>
      <w:r w:rsidRPr="00E6584F">
        <w:instrText xml:space="preserve"> REF _Ref99933231 \r \h  \* MERGEFORMAT </w:instrText>
      </w:r>
      <w:r w:rsidRPr="009D0F96">
        <w:fldChar w:fldCharType="separate"/>
      </w:r>
      <w:r w:rsidR="00424517">
        <w:t>(a)</w:t>
      </w:r>
      <w:r w:rsidRPr="009D0F96">
        <w:fldChar w:fldCharType="end"/>
      </w:r>
      <w:r w:rsidRPr="00E6584F">
        <w:t xml:space="preserve"> in respect of the same dispute or difference.</w:t>
      </w:r>
    </w:p>
    <w:p w14:paraId="690537F0" w14:textId="77777777" w:rsidR="0072238D" w:rsidRPr="00E6584F" w:rsidRDefault="007B407E" w:rsidP="00205F5F">
      <w:pPr>
        <w:pStyle w:val="DefenceHeading2"/>
      </w:pPr>
      <w:bookmarkStart w:id="2592" w:name="_Toc490392202"/>
      <w:bookmarkStart w:id="2593" w:name="_Toc490392380"/>
      <w:bookmarkStart w:id="2594" w:name="_Toc16493406"/>
      <w:bookmarkStart w:id="2595" w:name="_Toc12875299"/>
      <w:bookmarkStart w:id="2596" w:name="_Toc13065589"/>
      <w:bookmarkStart w:id="2597" w:name="_Toc112771685"/>
      <w:bookmarkStart w:id="2598" w:name="_Toc138183863"/>
      <w:r w:rsidRPr="00E6584F">
        <w:t>Not Arbitration</w:t>
      </w:r>
      <w:bookmarkEnd w:id="2592"/>
      <w:bookmarkEnd w:id="2593"/>
      <w:bookmarkEnd w:id="2594"/>
      <w:bookmarkEnd w:id="2595"/>
      <w:bookmarkEnd w:id="2596"/>
      <w:bookmarkEnd w:id="2597"/>
      <w:bookmarkEnd w:id="2598"/>
    </w:p>
    <w:p w14:paraId="083FEAC0" w14:textId="559C5111" w:rsidR="0072238D" w:rsidRPr="00E6584F" w:rsidRDefault="007B407E">
      <w:pPr>
        <w:pStyle w:val="DefenceNormal"/>
      </w:pPr>
      <w:r w:rsidRPr="00E6584F">
        <w:rPr>
          <w:szCs w:val="22"/>
        </w:rPr>
        <w:t>An expert determination conducted under clause </w:t>
      </w:r>
      <w:r w:rsidR="00886B41" w:rsidRPr="009D0F96">
        <w:rPr>
          <w:szCs w:val="22"/>
        </w:rPr>
        <w:fldChar w:fldCharType="begin"/>
      </w:r>
      <w:r w:rsidR="00886B41" w:rsidRPr="00E6584F">
        <w:rPr>
          <w:szCs w:val="22"/>
        </w:rPr>
        <w:instrText xml:space="preserve"> REF _Ref76730788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15</w:t>
      </w:r>
      <w:r w:rsidR="00886B41" w:rsidRPr="009D0F96">
        <w:rPr>
          <w:szCs w:val="22"/>
        </w:rPr>
        <w:fldChar w:fldCharType="end"/>
      </w:r>
      <w:r w:rsidRPr="00E6584F">
        <w:rPr>
          <w:szCs w:val="22"/>
        </w:rPr>
        <w:t xml:space="preserve"> is not an arbitration and the expert is not an arbitrator.  The expert may reach a decision from his or her own knowledge and expertise.</w:t>
      </w:r>
    </w:p>
    <w:p w14:paraId="171D8532" w14:textId="77777777" w:rsidR="0072238D" w:rsidRPr="00E6584F" w:rsidRDefault="007B407E" w:rsidP="00205F5F">
      <w:pPr>
        <w:pStyle w:val="DefenceHeading2"/>
      </w:pPr>
      <w:bookmarkStart w:id="2599" w:name="_Toc490392203"/>
      <w:bookmarkStart w:id="2600" w:name="_Toc490392381"/>
      <w:bookmarkStart w:id="2601" w:name="_Toc16493407"/>
      <w:bookmarkStart w:id="2602" w:name="_Toc12875300"/>
      <w:bookmarkStart w:id="2603" w:name="_Toc13065590"/>
      <w:bookmarkStart w:id="2604" w:name="_Toc112771686"/>
      <w:bookmarkStart w:id="2605" w:name="_Toc138183864"/>
      <w:r w:rsidRPr="00E6584F">
        <w:lastRenderedPageBreak/>
        <w:t>Procedure for Determination</w:t>
      </w:r>
      <w:bookmarkEnd w:id="2599"/>
      <w:bookmarkEnd w:id="2600"/>
      <w:bookmarkEnd w:id="2601"/>
      <w:bookmarkEnd w:id="2602"/>
      <w:bookmarkEnd w:id="2603"/>
      <w:bookmarkEnd w:id="2604"/>
      <w:bookmarkEnd w:id="2605"/>
    </w:p>
    <w:p w14:paraId="628B808A" w14:textId="77777777" w:rsidR="0072238D" w:rsidRPr="00E6584F" w:rsidRDefault="007B407E">
      <w:pPr>
        <w:pStyle w:val="DefenceNormal"/>
        <w:keepNext/>
        <w:keepLines/>
      </w:pPr>
      <w:r w:rsidRPr="00E6584F">
        <w:rPr>
          <w:szCs w:val="22"/>
        </w:rPr>
        <w:t>The expert will:</w:t>
      </w:r>
    </w:p>
    <w:p w14:paraId="1CCF22E0" w14:textId="77777777" w:rsidR="0072238D" w:rsidRPr="00E6584F" w:rsidRDefault="007B407E" w:rsidP="00F52F87">
      <w:pPr>
        <w:pStyle w:val="DefenceHeading3"/>
      </w:pPr>
      <w:r w:rsidRPr="00E6584F">
        <w:t>act as an expert and not as an arbitrator;</w:t>
      </w:r>
    </w:p>
    <w:p w14:paraId="51799EB3" w14:textId="77777777" w:rsidR="0072238D" w:rsidRPr="00E6584F" w:rsidRDefault="007B407E" w:rsidP="00F52F87">
      <w:pPr>
        <w:pStyle w:val="DefenceHeading3"/>
      </w:pPr>
      <w:r w:rsidRPr="00E6584F">
        <w:t>proceed in any manner he or she thinks fit;</w:t>
      </w:r>
    </w:p>
    <w:p w14:paraId="41CA2320" w14:textId="77777777" w:rsidR="0072238D" w:rsidRPr="00E6584F" w:rsidRDefault="007B407E" w:rsidP="00F52F87">
      <w:pPr>
        <w:pStyle w:val="DefenceHeading3"/>
      </w:pPr>
      <w:r w:rsidRPr="00E6584F">
        <w:t>conduct any investigation which he or she considers necessary to resolve the dispute or difference;</w:t>
      </w:r>
    </w:p>
    <w:p w14:paraId="02B26443" w14:textId="77777777" w:rsidR="0072238D" w:rsidRPr="00E6584F" w:rsidRDefault="007B407E" w:rsidP="00F52F87">
      <w:pPr>
        <w:pStyle w:val="DefenceHeading3"/>
      </w:pPr>
      <w:r w:rsidRPr="00E6584F">
        <w:t>examine such documents, and interview such persons, as he or she may require; and</w:t>
      </w:r>
    </w:p>
    <w:p w14:paraId="10BD0575" w14:textId="77777777" w:rsidR="0072238D" w:rsidRPr="00E6584F" w:rsidRDefault="007B407E" w:rsidP="00F52F87">
      <w:pPr>
        <w:pStyle w:val="DefenceHeading3"/>
      </w:pPr>
      <w:r w:rsidRPr="00E6584F">
        <w:t>make such directions for the conduct of the determination as he or she considers necessary.</w:t>
      </w:r>
    </w:p>
    <w:p w14:paraId="3E8705F0" w14:textId="77777777" w:rsidR="0072238D" w:rsidRPr="00E6584F" w:rsidRDefault="007B407E" w:rsidP="00205F5F">
      <w:pPr>
        <w:pStyle w:val="DefenceHeading2"/>
      </w:pPr>
      <w:bookmarkStart w:id="2606" w:name="_Toc490392204"/>
      <w:bookmarkStart w:id="2607" w:name="_Toc490392382"/>
      <w:bookmarkStart w:id="2608" w:name="_Toc16493408"/>
      <w:bookmarkStart w:id="2609" w:name="_Toc12875301"/>
      <w:bookmarkStart w:id="2610" w:name="_Toc13065591"/>
      <w:bookmarkStart w:id="2611" w:name="_Toc112771687"/>
      <w:bookmarkStart w:id="2612" w:name="_Toc138183865"/>
      <w:r w:rsidRPr="00E6584F">
        <w:t>Disclosure of Interest</w:t>
      </w:r>
      <w:bookmarkEnd w:id="2606"/>
      <w:bookmarkEnd w:id="2607"/>
      <w:bookmarkEnd w:id="2608"/>
      <w:bookmarkEnd w:id="2609"/>
      <w:bookmarkEnd w:id="2610"/>
      <w:bookmarkEnd w:id="2611"/>
      <w:bookmarkEnd w:id="2612"/>
    </w:p>
    <w:p w14:paraId="5CFBAE03" w14:textId="77777777" w:rsidR="0072238D" w:rsidRPr="00E6584F" w:rsidRDefault="007B407E">
      <w:pPr>
        <w:pStyle w:val="DefenceNormal"/>
        <w:keepNext/>
        <w:keepLines/>
      </w:pPr>
      <w:r w:rsidRPr="00E6584F">
        <w:rPr>
          <w:szCs w:val="22"/>
        </w:rPr>
        <w:t>The expert must:</w:t>
      </w:r>
    </w:p>
    <w:p w14:paraId="3E4FA386" w14:textId="77777777" w:rsidR="0072238D" w:rsidRPr="00E6584F" w:rsidRDefault="007B407E" w:rsidP="00F52F87">
      <w:pPr>
        <w:pStyle w:val="DefenceHeading3"/>
      </w:pPr>
      <w:r w:rsidRPr="00E6584F">
        <w:t xml:space="preserve">disclose to the parties any: </w:t>
      </w:r>
    </w:p>
    <w:p w14:paraId="10411DE1" w14:textId="77777777" w:rsidR="0072238D" w:rsidRPr="00E6584F" w:rsidRDefault="007B407E" w:rsidP="00F52F87">
      <w:pPr>
        <w:pStyle w:val="DefenceHeading4"/>
      </w:pPr>
      <w:r w:rsidRPr="00E6584F">
        <w:t>interest he or she has in the outcome of the determination;</w:t>
      </w:r>
    </w:p>
    <w:p w14:paraId="2D23FE2E" w14:textId="77777777" w:rsidR="0072238D" w:rsidRPr="00E6584F" w:rsidRDefault="007B407E" w:rsidP="00F52F87">
      <w:pPr>
        <w:pStyle w:val="DefenceHeading4"/>
      </w:pPr>
      <w:r w:rsidRPr="00E6584F">
        <w:t>conflict of interest;</w:t>
      </w:r>
    </w:p>
    <w:p w14:paraId="58DB0273" w14:textId="77777777" w:rsidR="0072238D" w:rsidRPr="00E6584F" w:rsidRDefault="007B407E" w:rsidP="00F52F87">
      <w:pPr>
        <w:pStyle w:val="DefenceHeading4"/>
      </w:pPr>
      <w:r w:rsidRPr="00E6584F">
        <w:t xml:space="preserve">conflict of duty; </w:t>
      </w:r>
    </w:p>
    <w:p w14:paraId="64F9EA84" w14:textId="77777777" w:rsidR="0072238D" w:rsidRPr="00E6584F" w:rsidRDefault="007B407E" w:rsidP="00F52F87">
      <w:pPr>
        <w:pStyle w:val="DefenceHeading4"/>
      </w:pPr>
      <w:r w:rsidRPr="00E6584F">
        <w:t>personal relationship which the expert has with either party, or either party's representatives, witnesses or experts; and</w:t>
      </w:r>
    </w:p>
    <w:p w14:paraId="62A6A3A4" w14:textId="77777777" w:rsidR="0072238D" w:rsidRPr="00E6584F" w:rsidRDefault="007B407E" w:rsidP="00F52F87">
      <w:pPr>
        <w:pStyle w:val="DefenceHeading4"/>
      </w:pPr>
      <w:r w:rsidRPr="00E6584F">
        <w:t>other fact, matter or thing which a reasonable person may regard as giving rise to the possibility of bias; and</w:t>
      </w:r>
    </w:p>
    <w:p w14:paraId="2DE0B4AE" w14:textId="77777777" w:rsidR="0072238D" w:rsidRPr="00E6584F" w:rsidRDefault="007B407E" w:rsidP="00F52F87">
      <w:pPr>
        <w:pStyle w:val="DefenceHeading3"/>
      </w:pPr>
      <w:r w:rsidRPr="00E6584F">
        <w:t>not communicate with one party to the determination without the knowledge of the other.</w:t>
      </w:r>
    </w:p>
    <w:p w14:paraId="2080327B" w14:textId="77777777" w:rsidR="0072238D" w:rsidRPr="00E6584F" w:rsidRDefault="007B407E" w:rsidP="00205F5F">
      <w:pPr>
        <w:pStyle w:val="DefenceHeading2"/>
      </w:pPr>
      <w:bookmarkStart w:id="2613" w:name="_Toc490392205"/>
      <w:bookmarkStart w:id="2614" w:name="_Toc490392383"/>
      <w:bookmarkStart w:id="2615" w:name="_Toc16493409"/>
      <w:bookmarkStart w:id="2616" w:name="_Toc12875302"/>
      <w:bookmarkStart w:id="2617" w:name="_Toc13065592"/>
      <w:bookmarkStart w:id="2618" w:name="_Toc112771688"/>
      <w:bookmarkStart w:id="2619" w:name="_Toc138183866"/>
      <w:r w:rsidRPr="00E6584F">
        <w:t>Costs</w:t>
      </w:r>
      <w:bookmarkEnd w:id="2613"/>
      <w:bookmarkEnd w:id="2614"/>
      <w:bookmarkEnd w:id="2615"/>
      <w:bookmarkEnd w:id="2616"/>
      <w:bookmarkEnd w:id="2617"/>
      <w:bookmarkEnd w:id="2618"/>
      <w:bookmarkEnd w:id="2619"/>
    </w:p>
    <w:p w14:paraId="711D6628" w14:textId="77777777" w:rsidR="0072238D" w:rsidRPr="00E6584F" w:rsidRDefault="007B407E">
      <w:pPr>
        <w:pStyle w:val="DefenceNormal"/>
        <w:keepNext/>
        <w:keepLines/>
      </w:pPr>
      <w:r w:rsidRPr="00E6584F">
        <w:rPr>
          <w:szCs w:val="22"/>
        </w:rPr>
        <w:t>Each party will:</w:t>
      </w:r>
    </w:p>
    <w:p w14:paraId="0FE505B2" w14:textId="77777777" w:rsidR="0072238D" w:rsidRPr="00E6584F" w:rsidRDefault="007B407E" w:rsidP="00F52F87">
      <w:pPr>
        <w:pStyle w:val="DefenceHeading3"/>
      </w:pPr>
      <w:r w:rsidRPr="00E6584F">
        <w:t>bear its own costs in respect of any expert determination; and</w:t>
      </w:r>
    </w:p>
    <w:p w14:paraId="60182633" w14:textId="77777777" w:rsidR="0072238D" w:rsidRPr="00E6584F" w:rsidRDefault="007B407E" w:rsidP="00F52F87">
      <w:pPr>
        <w:pStyle w:val="DefenceHeading3"/>
      </w:pPr>
      <w:r w:rsidRPr="00E6584F">
        <w:t>pay one-half of the expert's costs.</w:t>
      </w:r>
    </w:p>
    <w:p w14:paraId="197E56A2" w14:textId="77777777" w:rsidR="0072238D" w:rsidRPr="00E6584F" w:rsidRDefault="007B407E" w:rsidP="00205F5F">
      <w:pPr>
        <w:pStyle w:val="DefenceHeading2"/>
      </w:pPr>
      <w:bookmarkStart w:id="2620" w:name="_Toc490392206"/>
      <w:bookmarkStart w:id="2621" w:name="_Toc490392384"/>
      <w:bookmarkStart w:id="2622" w:name="_Toc16493410"/>
      <w:bookmarkStart w:id="2623" w:name="_Ref72471020"/>
      <w:bookmarkStart w:id="2624" w:name="_Ref99933237"/>
      <w:bookmarkStart w:id="2625" w:name="_Toc12875303"/>
      <w:bookmarkStart w:id="2626" w:name="_Toc13065593"/>
      <w:bookmarkStart w:id="2627" w:name="_Toc112771689"/>
      <w:bookmarkStart w:id="2628" w:name="_Toc138183867"/>
      <w:r w:rsidRPr="00E6584F">
        <w:t>Conclusion of Expert Determination</w:t>
      </w:r>
      <w:bookmarkEnd w:id="2620"/>
      <w:bookmarkEnd w:id="2621"/>
      <w:bookmarkEnd w:id="2622"/>
      <w:bookmarkEnd w:id="2623"/>
      <w:bookmarkEnd w:id="2624"/>
      <w:bookmarkEnd w:id="2625"/>
      <w:bookmarkEnd w:id="2626"/>
      <w:bookmarkEnd w:id="2627"/>
      <w:bookmarkEnd w:id="2628"/>
    </w:p>
    <w:p w14:paraId="1ECE521B" w14:textId="4799EEE4" w:rsidR="0072238D" w:rsidRPr="00E6584F" w:rsidRDefault="007B407E">
      <w:pPr>
        <w:pStyle w:val="DefenceNormal"/>
      </w:pPr>
      <w:r w:rsidRPr="00E6584F">
        <w:rPr>
          <w:szCs w:val="22"/>
        </w:rPr>
        <w:t>Unless otherwise agreed between the parties, the expert must notify the parties of his or her decision upon an expert determination conducted under clause </w:t>
      </w:r>
      <w:r w:rsidR="00971880" w:rsidRPr="009D0F96">
        <w:rPr>
          <w:szCs w:val="22"/>
        </w:rPr>
        <w:fldChar w:fldCharType="begin"/>
      </w:r>
      <w:r w:rsidR="00971880" w:rsidRPr="00E6584F">
        <w:rPr>
          <w:szCs w:val="22"/>
        </w:rPr>
        <w:instrText xml:space="preserve"> REF _Ref76730788 \w \h </w:instrText>
      </w:r>
      <w:r w:rsidR="00E6584F">
        <w:rPr>
          <w:szCs w:val="22"/>
        </w:rPr>
        <w:instrText xml:space="preserve"> \* MERGEFORMAT </w:instrText>
      </w:r>
      <w:r w:rsidR="00971880" w:rsidRPr="009D0F96">
        <w:rPr>
          <w:szCs w:val="22"/>
        </w:rPr>
      </w:r>
      <w:r w:rsidR="00971880" w:rsidRPr="009D0F96">
        <w:rPr>
          <w:szCs w:val="22"/>
        </w:rPr>
        <w:fldChar w:fldCharType="separate"/>
      </w:r>
      <w:r w:rsidR="00424517">
        <w:rPr>
          <w:szCs w:val="22"/>
        </w:rPr>
        <w:t>15</w:t>
      </w:r>
      <w:r w:rsidR="00971880" w:rsidRPr="009D0F96">
        <w:rPr>
          <w:szCs w:val="22"/>
        </w:rPr>
        <w:fldChar w:fldCharType="end"/>
      </w:r>
      <w:r w:rsidRPr="00E6584F">
        <w:rPr>
          <w:szCs w:val="22"/>
        </w:rPr>
        <w:t xml:space="preserve"> within 28 days from the acceptance by the expert of his or her appointment.</w:t>
      </w:r>
    </w:p>
    <w:p w14:paraId="6C3093B2" w14:textId="77777777" w:rsidR="0072238D" w:rsidRPr="00E6584F" w:rsidRDefault="007B407E" w:rsidP="00205F5F">
      <w:pPr>
        <w:pStyle w:val="DefenceHeading2"/>
      </w:pPr>
      <w:bookmarkStart w:id="2629" w:name="_Toc490392207"/>
      <w:bookmarkStart w:id="2630" w:name="_Toc490392385"/>
      <w:bookmarkStart w:id="2631" w:name="_Toc16493411"/>
      <w:bookmarkStart w:id="2632" w:name="_Toc12875304"/>
      <w:bookmarkStart w:id="2633" w:name="_Toc13065594"/>
      <w:bookmarkStart w:id="2634" w:name="_Toc112771690"/>
      <w:bookmarkStart w:id="2635" w:name="_Toc138183868"/>
      <w:r w:rsidRPr="00E6584F">
        <w:t>Expert Determination Agreement</w:t>
      </w:r>
      <w:bookmarkEnd w:id="2629"/>
      <w:bookmarkEnd w:id="2630"/>
      <w:bookmarkEnd w:id="2631"/>
      <w:bookmarkEnd w:id="2632"/>
      <w:bookmarkEnd w:id="2633"/>
      <w:bookmarkEnd w:id="2634"/>
      <w:bookmarkEnd w:id="2635"/>
    </w:p>
    <w:p w14:paraId="1E9F1538" w14:textId="77777777" w:rsidR="0072238D" w:rsidRPr="00E6584F" w:rsidRDefault="007B407E" w:rsidP="00F52F87">
      <w:pPr>
        <w:pStyle w:val="DefenceHeading3"/>
      </w:pPr>
      <w:r w:rsidRPr="00E6584F">
        <w:t>The expert will not be liable to the parties arising out of or in connection with the expert determination process, except in the case of fraud.</w:t>
      </w:r>
    </w:p>
    <w:p w14:paraId="57FDBB11" w14:textId="77777777" w:rsidR="0072238D" w:rsidRPr="00E6584F" w:rsidRDefault="007B407E" w:rsidP="00F52F87">
      <w:pPr>
        <w:pStyle w:val="DefenceHeading3"/>
      </w:pPr>
      <w:bookmarkStart w:id="2636" w:name="_Ref99933224"/>
      <w:r w:rsidRPr="00E6584F">
        <w:t>The parties must enter into the Expert Determination Agreement with the appointed expert or an agreement with the appointed expert on such other terms as the parties and the expert may agree.</w:t>
      </w:r>
      <w:bookmarkEnd w:id="2636"/>
    </w:p>
    <w:p w14:paraId="3BFE5E15" w14:textId="77777777" w:rsidR="0072238D" w:rsidRPr="00E6584F" w:rsidRDefault="007B407E" w:rsidP="00205F5F">
      <w:pPr>
        <w:pStyle w:val="DefenceHeading2"/>
      </w:pPr>
      <w:bookmarkStart w:id="2637" w:name="_Toc490392208"/>
      <w:bookmarkStart w:id="2638" w:name="_Toc490392386"/>
      <w:bookmarkStart w:id="2639" w:name="_Toc16493412"/>
      <w:bookmarkStart w:id="2640" w:name="_Ref72471052"/>
      <w:bookmarkStart w:id="2641" w:name="_Ref72471062"/>
      <w:bookmarkStart w:id="2642" w:name="_Ref72471087"/>
      <w:bookmarkStart w:id="2643" w:name="_Ref99934115"/>
      <w:bookmarkStart w:id="2644" w:name="_Toc12875305"/>
      <w:bookmarkStart w:id="2645" w:name="_Toc13065595"/>
      <w:bookmarkStart w:id="2646" w:name="_Toc112771691"/>
      <w:bookmarkStart w:id="2647" w:name="_Toc138183869"/>
      <w:r w:rsidRPr="00E6584F">
        <w:t>Determination of Expert</w:t>
      </w:r>
      <w:bookmarkEnd w:id="2637"/>
      <w:bookmarkEnd w:id="2638"/>
      <w:bookmarkEnd w:id="2639"/>
      <w:bookmarkEnd w:id="2640"/>
      <w:bookmarkEnd w:id="2641"/>
      <w:bookmarkEnd w:id="2642"/>
      <w:bookmarkEnd w:id="2643"/>
      <w:bookmarkEnd w:id="2644"/>
      <w:bookmarkEnd w:id="2645"/>
      <w:bookmarkEnd w:id="2646"/>
      <w:bookmarkEnd w:id="2647"/>
    </w:p>
    <w:p w14:paraId="286C1C7A" w14:textId="77777777" w:rsidR="0072238D" w:rsidRPr="00E6584F" w:rsidRDefault="007B407E">
      <w:pPr>
        <w:pStyle w:val="DefenceNormal"/>
        <w:keepNext/>
        <w:keepLines/>
      </w:pPr>
      <w:r w:rsidRPr="00E6584F">
        <w:rPr>
          <w:szCs w:val="22"/>
        </w:rPr>
        <w:t>The determination of the expert:</w:t>
      </w:r>
    </w:p>
    <w:p w14:paraId="568D4DC9" w14:textId="77777777" w:rsidR="0072238D" w:rsidRPr="00E6584F" w:rsidRDefault="007B407E" w:rsidP="00F52F87">
      <w:pPr>
        <w:pStyle w:val="DefenceHeading3"/>
        <w:outlineLvl w:val="9"/>
      </w:pPr>
      <w:r w:rsidRPr="00E6584F">
        <w:t>must be in writing;</w:t>
      </w:r>
    </w:p>
    <w:p w14:paraId="05EDED38" w14:textId="1953A83E" w:rsidR="0072238D" w:rsidRPr="00E6584F" w:rsidRDefault="007B407E" w:rsidP="00F52F87">
      <w:pPr>
        <w:pStyle w:val="DefenceHeading3"/>
      </w:pPr>
      <w:r w:rsidRPr="00E6584F">
        <w:lastRenderedPageBreak/>
        <w:t>will be substituted for the relevant direction of the Contract Administrator unless a party gives notice of appeal to the other party within 21 days of receiving such determination in which case, subject to clauses </w:t>
      </w:r>
      <w:r w:rsidRPr="009D0F96">
        <w:fldChar w:fldCharType="begin"/>
      </w:r>
      <w:r w:rsidRPr="00E6584F">
        <w:instrText xml:space="preserve"> REF _Ref99936456 \r \h  \* MERGEFORMAT </w:instrText>
      </w:r>
      <w:r w:rsidRPr="009D0F96">
        <w:fldChar w:fldCharType="separate"/>
      </w:r>
      <w:r w:rsidR="00424517">
        <w:t>15.11</w:t>
      </w:r>
      <w:r w:rsidRPr="009D0F96">
        <w:fldChar w:fldCharType="end"/>
      </w:r>
      <w:r w:rsidRPr="00E6584F">
        <w:t xml:space="preserve"> and </w:t>
      </w:r>
      <w:r w:rsidRPr="009D0F96">
        <w:fldChar w:fldCharType="begin"/>
      </w:r>
      <w:r w:rsidRPr="00E6584F">
        <w:instrText xml:space="preserve"> REF _Ref99936457 \r \h  \* MERGEFORMAT </w:instrText>
      </w:r>
      <w:r w:rsidRPr="009D0F96">
        <w:fldChar w:fldCharType="separate"/>
      </w:r>
      <w:r w:rsidR="00424517">
        <w:t>15.12</w:t>
      </w:r>
      <w:r w:rsidRPr="009D0F96">
        <w:fldChar w:fldCharType="end"/>
      </w:r>
      <w:r w:rsidRPr="00E6584F">
        <w:t>, any such appeal will be by way of a hearing de novo; and</w:t>
      </w:r>
    </w:p>
    <w:p w14:paraId="13B21E9D" w14:textId="77777777" w:rsidR="0072238D" w:rsidRPr="00E6584F" w:rsidRDefault="007B407E" w:rsidP="00F52F87">
      <w:pPr>
        <w:pStyle w:val="DefenceHeading3"/>
      </w:pPr>
      <w:r w:rsidRPr="00E6584F">
        <w:t>will be final and binding, unless a party gives notice of appeal to the other party within 21 days of receiving such determination.</w:t>
      </w:r>
    </w:p>
    <w:p w14:paraId="334D3963" w14:textId="77777777" w:rsidR="0072238D" w:rsidRPr="00E6584F" w:rsidRDefault="007B407E" w:rsidP="00205F5F">
      <w:pPr>
        <w:pStyle w:val="DefenceHeading2"/>
      </w:pPr>
      <w:bookmarkStart w:id="2648" w:name="_Ref99936456"/>
      <w:bookmarkStart w:id="2649" w:name="_Toc12875306"/>
      <w:bookmarkStart w:id="2650" w:name="_Toc13065596"/>
      <w:bookmarkStart w:id="2651" w:name="_Toc112771692"/>
      <w:bookmarkStart w:id="2652" w:name="_Toc138183870"/>
      <w:bookmarkStart w:id="2653" w:name="_Toc490392209"/>
      <w:bookmarkStart w:id="2654" w:name="_Toc490392387"/>
      <w:bookmarkStart w:id="2655" w:name="_Toc16493413"/>
      <w:bookmarkStart w:id="2656" w:name="_Ref72473780"/>
      <w:r w:rsidRPr="00E6584F">
        <w:t>Executive Negotiation</w:t>
      </w:r>
      <w:bookmarkEnd w:id="2648"/>
      <w:bookmarkEnd w:id="2649"/>
      <w:bookmarkEnd w:id="2650"/>
      <w:bookmarkEnd w:id="2651"/>
      <w:bookmarkEnd w:id="2652"/>
    </w:p>
    <w:p w14:paraId="349F6854" w14:textId="77777777" w:rsidR="0072238D" w:rsidRPr="00E6584F" w:rsidRDefault="007B407E" w:rsidP="00F52F87">
      <w:pPr>
        <w:pStyle w:val="DefenceHeading3"/>
        <w:keepNext/>
        <w:keepLines/>
      </w:pPr>
      <w:r w:rsidRPr="00E6584F">
        <w:rPr>
          <w:szCs w:val="22"/>
        </w:rPr>
        <w:t xml:space="preserve">If: </w:t>
      </w:r>
    </w:p>
    <w:p w14:paraId="62721E6D" w14:textId="313EF86C" w:rsidR="0072238D" w:rsidRPr="00E6584F" w:rsidRDefault="007B407E" w:rsidP="00F52F87">
      <w:pPr>
        <w:pStyle w:val="DefenceHeading4"/>
      </w:pPr>
      <w:r w:rsidRPr="00E6584F">
        <w:t>clause </w:t>
      </w:r>
      <w:r w:rsidRPr="009D0F96">
        <w:fldChar w:fldCharType="begin"/>
      </w:r>
      <w:r w:rsidRPr="00E6584F">
        <w:instrText xml:space="preserve"> REF _Ref99934078 \w \h  \* MERGEFORMAT </w:instrText>
      </w:r>
      <w:r w:rsidRPr="009D0F96">
        <w:fldChar w:fldCharType="separate"/>
      </w:r>
      <w:r w:rsidR="00424517">
        <w:t>15.2</w:t>
      </w:r>
      <w:r w:rsidRPr="009D0F96">
        <w:fldChar w:fldCharType="end"/>
      </w:r>
      <w:r w:rsidRPr="00E6584F">
        <w:t xml:space="preserve"> applies, and a notice of appeal is given under clause </w:t>
      </w:r>
      <w:r w:rsidRPr="009D0F96">
        <w:fldChar w:fldCharType="begin"/>
      </w:r>
      <w:r w:rsidRPr="00E6584F">
        <w:instrText xml:space="preserve"> REF _Ref72471062 \w \h  \* MERGEFORMAT </w:instrText>
      </w:r>
      <w:r w:rsidRPr="009D0F96">
        <w:fldChar w:fldCharType="separate"/>
      </w:r>
      <w:r w:rsidR="00424517">
        <w:t>15.10</w:t>
      </w:r>
      <w:r w:rsidRPr="009D0F96">
        <w:fldChar w:fldCharType="end"/>
      </w:r>
      <w:r w:rsidRPr="00E6584F">
        <w:t>; or</w:t>
      </w:r>
    </w:p>
    <w:p w14:paraId="4F06397A" w14:textId="71A33CC8" w:rsidR="0072238D" w:rsidRPr="00E6584F" w:rsidRDefault="007B407E" w:rsidP="00F52F87">
      <w:pPr>
        <w:pStyle w:val="DefenceHeading4"/>
      </w:pPr>
      <w:r w:rsidRPr="00E6584F">
        <w:t>clause </w:t>
      </w:r>
      <w:r w:rsidRPr="009D0F96">
        <w:fldChar w:fldCharType="begin"/>
      </w:r>
      <w:r w:rsidRPr="00E6584F">
        <w:instrText xml:space="preserve"> REF _Ref99934078 \w \h  \* MERGEFORMAT </w:instrText>
      </w:r>
      <w:r w:rsidRPr="009D0F96">
        <w:fldChar w:fldCharType="separate"/>
      </w:r>
      <w:r w:rsidR="00424517">
        <w:t>15.2</w:t>
      </w:r>
      <w:r w:rsidRPr="009D0F96">
        <w:fldChar w:fldCharType="end"/>
      </w:r>
      <w:r w:rsidRPr="00E6584F">
        <w:t xml:space="preserve"> does not apply, </w:t>
      </w:r>
    </w:p>
    <w:p w14:paraId="3CD7DD27" w14:textId="77777777" w:rsidR="0072238D" w:rsidRPr="00E6584F" w:rsidRDefault="007B407E">
      <w:pPr>
        <w:pStyle w:val="DefenceIndent"/>
      </w:pPr>
      <w:r w:rsidRPr="00E6584F">
        <w:t>the dispute or difference is to be referred to the Executive Negotiators.</w:t>
      </w:r>
    </w:p>
    <w:p w14:paraId="404C0738" w14:textId="77777777" w:rsidR="0072238D" w:rsidRPr="00E6584F" w:rsidRDefault="007B407E" w:rsidP="00F52F87">
      <w:pPr>
        <w:pStyle w:val="DefenceHeading3"/>
      </w:pPr>
      <w:r w:rsidRPr="00E6584F">
        <w:t>The Executive Negotiators must within:</w:t>
      </w:r>
    </w:p>
    <w:p w14:paraId="3FBDD852" w14:textId="77777777" w:rsidR="0072238D" w:rsidRPr="00E6584F" w:rsidRDefault="007B407E" w:rsidP="00F52F87">
      <w:pPr>
        <w:pStyle w:val="DefenceHeading4"/>
        <w:keepNext/>
        <w:keepLines/>
      </w:pPr>
      <w:r w:rsidRPr="00E6584F">
        <w:t xml:space="preserve">21 days of: </w:t>
      </w:r>
    </w:p>
    <w:p w14:paraId="7120879F" w14:textId="253B14D5" w:rsidR="0072238D" w:rsidRPr="00E6584F" w:rsidRDefault="007B407E" w:rsidP="00F52F87">
      <w:pPr>
        <w:pStyle w:val="DefenceHeading5"/>
      </w:pPr>
      <w:r w:rsidRPr="00E6584F">
        <w:t>if the dispute or difference is not one which is to be referred to expert determination under clause </w:t>
      </w:r>
      <w:r w:rsidRPr="009D0F96">
        <w:fldChar w:fldCharType="begin"/>
      </w:r>
      <w:r w:rsidRPr="00E6584F">
        <w:instrText xml:space="preserve"> REF _Ref99934078 \w \h  \* MERGEFORMAT </w:instrText>
      </w:r>
      <w:r w:rsidRPr="009D0F96">
        <w:fldChar w:fldCharType="separate"/>
      </w:r>
      <w:r w:rsidR="00424517">
        <w:t>15.2</w:t>
      </w:r>
      <w:r w:rsidRPr="009D0F96">
        <w:fldChar w:fldCharType="end"/>
      </w:r>
      <w:r w:rsidRPr="00E6584F">
        <w:t>, the notice of dispute given under clause </w:t>
      </w:r>
      <w:r w:rsidRPr="009D0F96">
        <w:fldChar w:fldCharType="begin"/>
      </w:r>
      <w:r w:rsidRPr="00E6584F">
        <w:instrText xml:space="preserve"> REF _Ref99934100 \w \h  \* MERGEFORMAT </w:instrText>
      </w:r>
      <w:r w:rsidRPr="009D0F96">
        <w:fldChar w:fldCharType="separate"/>
      </w:r>
      <w:r w:rsidR="00424517">
        <w:t>15.1</w:t>
      </w:r>
      <w:r w:rsidRPr="009D0F96">
        <w:fldChar w:fldCharType="end"/>
      </w:r>
      <w:r w:rsidRPr="00E6584F">
        <w:t>; or</w:t>
      </w:r>
    </w:p>
    <w:p w14:paraId="07FFC3B2" w14:textId="600ED0F1" w:rsidR="0072238D" w:rsidRPr="00E6584F" w:rsidRDefault="007B407E" w:rsidP="00F52F87">
      <w:pPr>
        <w:pStyle w:val="DefenceHeading5"/>
      </w:pPr>
      <w:r w:rsidRPr="00E6584F">
        <w:t>otherwise, the notice of appeal given under clause </w:t>
      </w:r>
      <w:r w:rsidRPr="009D0F96">
        <w:fldChar w:fldCharType="begin"/>
      </w:r>
      <w:r w:rsidRPr="00E6584F">
        <w:instrText xml:space="preserve"> REF _Ref99934115 \w \h  \* MERGEFORMAT </w:instrText>
      </w:r>
      <w:r w:rsidRPr="009D0F96">
        <w:fldChar w:fldCharType="separate"/>
      </w:r>
      <w:r w:rsidR="00424517">
        <w:t>15.10</w:t>
      </w:r>
      <w:r w:rsidRPr="009D0F96">
        <w:fldChar w:fldCharType="end"/>
      </w:r>
      <w:r w:rsidRPr="00E6584F">
        <w:t>; or</w:t>
      </w:r>
    </w:p>
    <w:p w14:paraId="7A032A8C" w14:textId="77777777" w:rsidR="0072238D" w:rsidRPr="00E6584F" w:rsidRDefault="007B407E" w:rsidP="00F52F87">
      <w:pPr>
        <w:pStyle w:val="DefenceHeading4"/>
      </w:pPr>
      <w:r w:rsidRPr="00E6584F">
        <w:t>such longer period of time as the Executive Negotiators may agree in writing,</w:t>
      </w:r>
    </w:p>
    <w:p w14:paraId="6684477A" w14:textId="77777777" w:rsidR="0072238D" w:rsidRPr="00E6584F" w:rsidRDefault="007B407E">
      <w:pPr>
        <w:pStyle w:val="DefenceIndent"/>
      </w:pPr>
      <w:r w:rsidRPr="00E6584F">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E6584F">
        <w:rPr>
          <w:szCs w:val="22"/>
        </w:rPr>
        <w:t xml:space="preserve"> </w:t>
      </w:r>
    </w:p>
    <w:p w14:paraId="7BB6EEA8" w14:textId="77777777" w:rsidR="0072238D" w:rsidRPr="00E6584F" w:rsidRDefault="007B407E" w:rsidP="00205F5F">
      <w:pPr>
        <w:pStyle w:val="DefenceHeading2"/>
      </w:pPr>
      <w:bookmarkStart w:id="2657" w:name="_Ref99936457"/>
      <w:bookmarkStart w:id="2658" w:name="_Toc12875307"/>
      <w:bookmarkStart w:id="2659" w:name="_Toc13065597"/>
      <w:bookmarkStart w:id="2660" w:name="_Toc112771693"/>
      <w:bookmarkStart w:id="2661" w:name="_Toc138183871"/>
      <w:r w:rsidRPr="00E6584F">
        <w:t>Arbitration Agreement</w:t>
      </w:r>
      <w:bookmarkEnd w:id="2653"/>
      <w:bookmarkEnd w:id="2654"/>
      <w:bookmarkEnd w:id="2655"/>
      <w:bookmarkEnd w:id="2656"/>
      <w:bookmarkEnd w:id="2657"/>
      <w:bookmarkEnd w:id="2658"/>
      <w:bookmarkEnd w:id="2659"/>
      <w:bookmarkEnd w:id="2660"/>
      <w:bookmarkEnd w:id="2661"/>
    </w:p>
    <w:p w14:paraId="33EE8CFB" w14:textId="77777777" w:rsidR="0072238D" w:rsidRPr="00E6584F" w:rsidRDefault="007B407E">
      <w:pPr>
        <w:pStyle w:val="DefenceNormal"/>
        <w:keepNext/>
        <w:keepLines/>
      </w:pPr>
      <w:r w:rsidRPr="00E6584F">
        <w:rPr>
          <w:szCs w:val="26"/>
        </w:rPr>
        <w:t>If</w:t>
      </w:r>
      <w:r w:rsidRPr="00E6584F">
        <w:t>, within:</w:t>
      </w:r>
    </w:p>
    <w:p w14:paraId="61A34D07" w14:textId="77777777" w:rsidR="0072238D" w:rsidRPr="00E6584F" w:rsidRDefault="007B407E" w:rsidP="00F52F87">
      <w:pPr>
        <w:pStyle w:val="DefenceHeading3"/>
      </w:pPr>
      <w:r w:rsidRPr="00E6584F">
        <w:t>21 days of:</w:t>
      </w:r>
    </w:p>
    <w:p w14:paraId="50CEE932" w14:textId="4325A1DD" w:rsidR="0072238D" w:rsidRPr="00E6584F" w:rsidRDefault="007B407E" w:rsidP="00F52F87">
      <w:pPr>
        <w:pStyle w:val="DefenceHeading4"/>
      </w:pPr>
      <w:r w:rsidRPr="00E6584F">
        <w:t>if the dispute or difference is not one which is to be referred to expert determination under clause </w:t>
      </w:r>
      <w:r w:rsidRPr="009D0F96">
        <w:fldChar w:fldCharType="begin"/>
      </w:r>
      <w:r w:rsidRPr="00E6584F">
        <w:instrText xml:space="preserve"> REF _Ref99934078 \w \h  \* MERGEFORMAT </w:instrText>
      </w:r>
      <w:r w:rsidRPr="009D0F96">
        <w:fldChar w:fldCharType="separate"/>
      </w:r>
      <w:r w:rsidR="00424517">
        <w:t>15.2</w:t>
      </w:r>
      <w:r w:rsidRPr="009D0F96">
        <w:fldChar w:fldCharType="end"/>
      </w:r>
      <w:r w:rsidRPr="00E6584F">
        <w:t>, the notice of dispute given under clause </w:t>
      </w:r>
      <w:r w:rsidRPr="009D0F96">
        <w:fldChar w:fldCharType="begin"/>
      </w:r>
      <w:r w:rsidRPr="00E6584F">
        <w:instrText xml:space="preserve"> REF _Ref99934100 \w \h  \* MERGEFORMAT </w:instrText>
      </w:r>
      <w:r w:rsidRPr="009D0F96">
        <w:fldChar w:fldCharType="separate"/>
      </w:r>
      <w:r w:rsidR="00424517">
        <w:t>15.1</w:t>
      </w:r>
      <w:r w:rsidRPr="009D0F96">
        <w:fldChar w:fldCharType="end"/>
      </w:r>
      <w:r w:rsidRPr="00E6584F">
        <w:t>; or</w:t>
      </w:r>
    </w:p>
    <w:p w14:paraId="2CD51355" w14:textId="6BFA69EF" w:rsidR="0072238D" w:rsidRPr="00E6584F" w:rsidRDefault="007B407E" w:rsidP="00F52F87">
      <w:pPr>
        <w:pStyle w:val="DefenceHeading4"/>
      </w:pPr>
      <w:r w:rsidRPr="00E6584F">
        <w:t>otherwise, the notice of appeal given under clause </w:t>
      </w:r>
      <w:r w:rsidRPr="009D0F96">
        <w:fldChar w:fldCharType="begin"/>
      </w:r>
      <w:r w:rsidRPr="00E6584F">
        <w:instrText xml:space="preserve"> REF _Ref72471052 \w \h  \* MERGEFORMAT </w:instrText>
      </w:r>
      <w:r w:rsidRPr="009D0F96">
        <w:fldChar w:fldCharType="separate"/>
      </w:r>
      <w:r w:rsidR="00424517">
        <w:t>15.10</w:t>
      </w:r>
      <w:r w:rsidRPr="009D0F96">
        <w:fldChar w:fldCharType="end"/>
      </w:r>
      <w:r w:rsidRPr="00E6584F">
        <w:t>; or</w:t>
      </w:r>
    </w:p>
    <w:p w14:paraId="05537A80" w14:textId="77777777" w:rsidR="0072238D" w:rsidRPr="00E6584F" w:rsidRDefault="007B407E" w:rsidP="00F52F87">
      <w:pPr>
        <w:pStyle w:val="DefenceHeading3"/>
      </w:pPr>
      <w:r w:rsidRPr="00E6584F">
        <w:t>such longer period of time as the Executive Negotiators may agree in writing,</w:t>
      </w:r>
    </w:p>
    <w:p w14:paraId="6E8F3313" w14:textId="77777777" w:rsidR="0072238D" w:rsidRPr="00E6584F" w:rsidRDefault="007B407E">
      <w:pPr>
        <w:pStyle w:val="DefenceNormal"/>
        <w:keepNext/>
        <w:keepLines/>
      </w:pPr>
      <w:r w:rsidRPr="00E6584F">
        <w:t>the Executive Negotiators:</w:t>
      </w:r>
    </w:p>
    <w:p w14:paraId="06A7510C" w14:textId="77777777" w:rsidR="0072238D" w:rsidRPr="00E6584F" w:rsidRDefault="007B407E" w:rsidP="00F52F87">
      <w:pPr>
        <w:pStyle w:val="DefenceHeading3"/>
      </w:pPr>
      <w:r w:rsidRPr="00E6584F">
        <w:t>or either party refuse or fail to meet and undertake genuine and good faith negotiations with a view to resolving the dispute or difference;</w:t>
      </w:r>
    </w:p>
    <w:p w14:paraId="5BDCF7A0" w14:textId="77777777" w:rsidR="0072238D" w:rsidRPr="00E6584F" w:rsidRDefault="007B407E" w:rsidP="00F52F87">
      <w:pPr>
        <w:pStyle w:val="DefenceHeading3"/>
      </w:pPr>
      <w:r w:rsidRPr="00E6584F">
        <w:t>cannot resolve the dispute or difference; or</w:t>
      </w:r>
    </w:p>
    <w:p w14:paraId="47148CCA" w14:textId="77777777" w:rsidR="0072238D" w:rsidRPr="00E6584F" w:rsidRDefault="007B407E" w:rsidP="00F52F87">
      <w:pPr>
        <w:pStyle w:val="DefenceHeading3"/>
      </w:pPr>
      <w:r w:rsidRPr="00E6584F">
        <w:t>have not reached agreement upon a procedure to resolve the dispute or difference,</w:t>
      </w:r>
    </w:p>
    <w:p w14:paraId="7A6A0F26" w14:textId="77777777" w:rsidR="0072238D" w:rsidRPr="00E6584F" w:rsidRDefault="007B407E">
      <w:pPr>
        <w:pStyle w:val="DefenceNormal"/>
      </w:pPr>
      <w:r w:rsidRPr="00E6584F">
        <w:rPr>
          <w:szCs w:val="22"/>
        </w:rPr>
        <w:t>the dispute or difference will be referred to arbitration by a written notice by either party to the other party.</w:t>
      </w:r>
    </w:p>
    <w:p w14:paraId="51D428FA" w14:textId="77777777" w:rsidR="0072238D" w:rsidRPr="00E6584F" w:rsidRDefault="007B407E" w:rsidP="00205F5F">
      <w:pPr>
        <w:pStyle w:val="DefenceHeading2"/>
      </w:pPr>
      <w:bookmarkStart w:id="2662" w:name="_Toc490392211"/>
      <w:bookmarkStart w:id="2663" w:name="_Toc490392389"/>
      <w:bookmarkStart w:id="2664" w:name="_Toc16493415"/>
      <w:bookmarkStart w:id="2665" w:name="_Ref72473820"/>
      <w:bookmarkStart w:id="2666" w:name="_Ref99934278"/>
      <w:bookmarkStart w:id="2667" w:name="_Ref450733731"/>
      <w:bookmarkStart w:id="2668" w:name="_Toc12875308"/>
      <w:bookmarkStart w:id="2669" w:name="_Toc13065598"/>
      <w:bookmarkStart w:id="2670" w:name="_Toc112771694"/>
      <w:bookmarkStart w:id="2671" w:name="_Toc138183872"/>
      <w:r w:rsidRPr="00E6584F">
        <w:t>Arbitration</w:t>
      </w:r>
      <w:bookmarkEnd w:id="2662"/>
      <w:bookmarkEnd w:id="2663"/>
      <w:bookmarkEnd w:id="2664"/>
      <w:bookmarkEnd w:id="2665"/>
      <w:bookmarkEnd w:id="2666"/>
      <w:bookmarkEnd w:id="2667"/>
      <w:bookmarkEnd w:id="2668"/>
      <w:bookmarkEnd w:id="2669"/>
      <w:bookmarkEnd w:id="2670"/>
      <w:bookmarkEnd w:id="2671"/>
    </w:p>
    <w:p w14:paraId="5334E88B" w14:textId="4FB1D367" w:rsidR="0072238D" w:rsidRPr="00E6584F" w:rsidRDefault="007B407E" w:rsidP="00F52F87">
      <w:pPr>
        <w:pStyle w:val="DefenceHeading3"/>
      </w:pPr>
      <w:bookmarkStart w:id="2672" w:name="_Ref72475241"/>
      <w:bookmarkStart w:id="2673" w:name="_Toc490392212"/>
      <w:bookmarkStart w:id="2674" w:name="_Toc490392390"/>
      <w:bookmarkStart w:id="2675" w:name="_Toc16493416"/>
      <w:r w:rsidRPr="00E6584F">
        <w:t xml:space="preserve">Arbitration pursuant to clause </w:t>
      </w:r>
      <w:r w:rsidRPr="009D0F96">
        <w:fldChar w:fldCharType="begin"/>
      </w:r>
      <w:r w:rsidRPr="00E6584F">
        <w:instrText xml:space="preserve"> REF _Ref450733731 \n \h </w:instrText>
      </w:r>
      <w:r w:rsidRPr="00E6584F">
        <w:rPr>
          <w:highlight w:val="magenta"/>
        </w:rPr>
        <w:instrText xml:space="preserve"> \* MERGEFORMAT </w:instrText>
      </w:r>
      <w:r w:rsidRPr="009D0F96">
        <w:fldChar w:fldCharType="separate"/>
      </w:r>
      <w:r w:rsidR="00424517">
        <w:t>15.13</w:t>
      </w:r>
      <w:r w:rsidRPr="009D0F96">
        <w:fldChar w:fldCharType="end"/>
      </w:r>
      <w:r w:rsidRPr="00E6584F">
        <w:t xml:space="preserve"> will be conducted in accordance with the Rules of Arbitration of the International Chamber of Commerce (</w:t>
      </w:r>
      <w:r w:rsidRPr="00E6584F">
        <w:rPr>
          <w:b/>
        </w:rPr>
        <w:t>ICC Rules</w:t>
      </w:r>
      <w:r w:rsidRPr="00E6584F">
        <w:t xml:space="preserve">) current at the time of the reference to arbitration and as otherwise set out in clause </w:t>
      </w:r>
      <w:r w:rsidRPr="009D0F96">
        <w:fldChar w:fldCharType="begin"/>
      </w:r>
      <w:r w:rsidRPr="00E6584F">
        <w:instrText xml:space="preserve"> REF _Ref450733731 \n \h </w:instrText>
      </w:r>
      <w:r w:rsidRPr="00E6584F">
        <w:rPr>
          <w:highlight w:val="magenta"/>
        </w:rPr>
        <w:instrText xml:space="preserve"> \* MERGEFORMAT </w:instrText>
      </w:r>
      <w:r w:rsidRPr="009D0F96">
        <w:fldChar w:fldCharType="separate"/>
      </w:r>
      <w:r w:rsidR="00424517">
        <w:t>15.13</w:t>
      </w:r>
      <w:r w:rsidRPr="009D0F96">
        <w:fldChar w:fldCharType="end"/>
      </w:r>
      <w:r w:rsidRPr="00E6584F">
        <w:t>.</w:t>
      </w:r>
      <w:bookmarkEnd w:id="2672"/>
    </w:p>
    <w:p w14:paraId="2FCA01A7" w14:textId="77777777" w:rsidR="0072238D" w:rsidRPr="00E6584F" w:rsidRDefault="007B407E" w:rsidP="00F52F87">
      <w:pPr>
        <w:pStyle w:val="DefenceHeading3"/>
      </w:pPr>
      <w:bookmarkStart w:id="2676" w:name="_Ref72478074"/>
      <w:r w:rsidRPr="00E6584F">
        <w:lastRenderedPageBreak/>
        <w:t>The seat of the arbitration will be Melbourne, Australia and hence the proper law of the arbitration shall be Victoria.</w:t>
      </w:r>
    </w:p>
    <w:p w14:paraId="73AE1F62" w14:textId="6C60CA77" w:rsidR="0072238D" w:rsidRPr="00E6584F" w:rsidRDefault="00E009D4" w:rsidP="00F52F87">
      <w:pPr>
        <w:pStyle w:val="DefenceHeading3"/>
      </w:pPr>
      <w:r w:rsidRPr="00E6584F">
        <w:t>T</w:t>
      </w:r>
      <w:r w:rsidR="007B407E" w:rsidRPr="00E6584F">
        <w:t>he second sentence of Article 3</w:t>
      </w:r>
      <w:r w:rsidR="009B34F1" w:rsidRPr="00E6584F">
        <w:t>5</w:t>
      </w:r>
      <w:r w:rsidR="007B407E" w:rsidRPr="00E6584F">
        <w:t xml:space="preserve">(6) of the ICC Rules (in force from 1 </w:t>
      </w:r>
      <w:r w:rsidR="009B34F1" w:rsidRPr="00E6584F">
        <w:t>March 2017</w:t>
      </w:r>
      <w:r w:rsidR="007B407E" w:rsidRPr="00E6584F">
        <w:t xml:space="preserve">) or its equivalent in any subsequent version of the ICC Rules shall not apply. </w:t>
      </w:r>
      <w:r w:rsidRPr="00E6584F">
        <w:t xml:space="preserve"> </w:t>
      </w:r>
    </w:p>
    <w:p w14:paraId="79F6E9E2" w14:textId="77777777" w:rsidR="0072238D" w:rsidRPr="00E6584F" w:rsidRDefault="007B407E" w:rsidP="00F52F87">
      <w:pPr>
        <w:pStyle w:val="DefenceHeading3"/>
        <w:keepNext/>
        <w:keepLines/>
      </w:pPr>
      <w:bookmarkStart w:id="2677" w:name="_Ref99934654"/>
      <w:r w:rsidRPr="00E6584F">
        <w:t>The parties agree that:</w:t>
      </w:r>
      <w:bookmarkEnd w:id="2676"/>
      <w:bookmarkEnd w:id="2677"/>
    </w:p>
    <w:p w14:paraId="107789E7" w14:textId="72FCFE97" w:rsidR="0072238D" w:rsidRPr="00E6584F" w:rsidRDefault="007B407E" w:rsidP="00F52F87">
      <w:pPr>
        <w:pStyle w:val="DefenceHeading4"/>
      </w:pPr>
      <w:bookmarkStart w:id="2678" w:name="_Ref72479136"/>
      <w:r w:rsidRPr="00E6584F">
        <w:t>they have entered into the arbitration agreement under clause </w:t>
      </w:r>
      <w:r w:rsidR="00971880" w:rsidRPr="009D0F96">
        <w:fldChar w:fldCharType="begin"/>
      </w:r>
      <w:r w:rsidR="00971880" w:rsidRPr="00E6584F">
        <w:instrText xml:space="preserve"> REF _Ref76730788 \w \h </w:instrText>
      </w:r>
      <w:r w:rsidR="00E6584F">
        <w:instrText xml:space="preserve"> \* MERGEFORMAT </w:instrText>
      </w:r>
      <w:r w:rsidR="00971880" w:rsidRPr="009D0F96">
        <w:fldChar w:fldCharType="separate"/>
      </w:r>
      <w:r w:rsidR="00424517">
        <w:t>15</w:t>
      </w:r>
      <w:r w:rsidR="00971880" w:rsidRPr="009D0F96">
        <w:fldChar w:fldCharType="end"/>
      </w:r>
      <w:r w:rsidRPr="00E6584F">
        <w:t xml:space="preserve"> for the purposes of achieving a just, quick and cheap resolution of any dispute or difference;</w:t>
      </w:r>
      <w:bookmarkEnd w:id="2678"/>
    </w:p>
    <w:p w14:paraId="54F20DB3" w14:textId="50751A33" w:rsidR="0072238D" w:rsidRPr="00E6584F" w:rsidRDefault="007B407E" w:rsidP="00F52F87">
      <w:pPr>
        <w:pStyle w:val="DefenceHeading4"/>
      </w:pPr>
      <w:bookmarkStart w:id="2679" w:name="_Ref72479138"/>
      <w:r w:rsidRPr="00E6584F">
        <w:t xml:space="preserve">any arbitration conducted pursuant to clause </w:t>
      </w:r>
      <w:r w:rsidRPr="009D0F96">
        <w:fldChar w:fldCharType="begin"/>
      </w:r>
      <w:r w:rsidRPr="00E6584F">
        <w:instrText xml:space="preserve"> REF _Ref450733731 \n \h </w:instrText>
      </w:r>
      <w:r w:rsidR="00E6584F">
        <w:instrText xml:space="preserve"> \* MERGEFORMAT </w:instrText>
      </w:r>
      <w:r w:rsidRPr="009D0F96">
        <w:fldChar w:fldCharType="separate"/>
      </w:r>
      <w:r w:rsidR="00424517">
        <w:t>15.13</w:t>
      </w:r>
      <w:r w:rsidRPr="009D0F96">
        <w:fldChar w:fldCharType="end"/>
      </w:r>
      <w:r w:rsidRPr="00E6584F">
        <w:t xml:space="preserve"> will not mimic court proceedings of the seat of the arbitration and the practices of those courts will not regulate the conduct of the proceedings before the arbitrator; and</w:t>
      </w:r>
      <w:bookmarkEnd w:id="2679"/>
    </w:p>
    <w:p w14:paraId="6504815D" w14:textId="1B26672C" w:rsidR="0072238D" w:rsidRPr="00E6584F" w:rsidRDefault="007B407E" w:rsidP="00F52F87">
      <w:pPr>
        <w:pStyle w:val="DefenceHeading4"/>
      </w:pPr>
      <w:r w:rsidRPr="00E6584F">
        <w:t>in conducting the arbitration, the arbitrator must take into account the matters set out in subparagraphs </w:t>
      </w:r>
      <w:r w:rsidRPr="009D0F96">
        <w:fldChar w:fldCharType="begin"/>
      </w:r>
      <w:r w:rsidRPr="00E6584F">
        <w:instrText xml:space="preserve"> REF _Ref72479136 \r \h  \* MERGEFORMAT </w:instrText>
      </w:r>
      <w:r w:rsidRPr="009D0F96">
        <w:fldChar w:fldCharType="separate"/>
      </w:r>
      <w:r w:rsidR="00424517">
        <w:t>(i)</w:t>
      </w:r>
      <w:r w:rsidRPr="009D0F96">
        <w:fldChar w:fldCharType="end"/>
      </w:r>
      <w:r w:rsidRPr="00E6584F">
        <w:t xml:space="preserve"> and </w:t>
      </w:r>
      <w:r w:rsidRPr="009D0F96">
        <w:fldChar w:fldCharType="begin"/>
      </w:r>
      <w:r w:rsidRPr="00E6584F">
        <w:instrText xml:space="preserve"> REF _Ref72479138 \r \h  \* MERGEFORMAT </w:instrText>
      </w:r>
      <w:r w:rsidRPr="009D0F96">
        <w:fldChar w:fldCharType="separate"/>
      </w:r>
      <w:r w:rsidR="00424517">
        <w:t>(ii)</w:t>
      </w:r>
      <w:r w:rsidRPr="009D0F96">
        <w:fldChar w:fldCharType="end"/>
      </w:r>
      <w:r w:rsidRPr="00E6584F">
        <w:t>.</w:t>
      </w:r>
    </w:p>
    <w:p w14:paraId="78E3B7DB" w14:textId="77777777" w:rsidR="0072238D" w:rsidRPr="00E6584F" w:rsidRDefault="007B407E" w:rsidP="00F52F87">
      <w:pPr>
        <w:pStyle w:val="DefenceHeading3"/>
      </w:pPr>
      <w:r w:rsidRPr="00E6584F">
        <w:t>One arbitrator will be appointed.</w:t>
      </w:r>
    </w:p>
    <w:p w14:paraId="53113C0D" w14:textId="77777777" w:rsidR="0072238D" w:rsidRPr="00E6584F" w:rsidRDefault="007B407E" w:rsidP="00F52F87">
      <w:pPr>
        <w:pStyle w:val="DefenceHeading3"/>
      </w:pPr>
      <w:r w:rsidRPr="00E6584F">
        <w:t>All evidence in chief will be in writing unless otherwise ordered by the arbitrator.</w:t>
      </w:r>
    </w:p>
    <w:p w14:paraId="5739A35A" w14:textId="77777777" w:rsidR="0072238D" w:rsidRPr="00E6584F" w:rsidRDefault="007B407E" w:rsidP="00F52F87">
      <w:pPr>
        <w:pStyle w:val="DefenceHeading3"/>
      </w:pPr>
      <w:r w:rsidRPr="00E6584F">
        <w:t>Discovery will be governed by the substantive and procedural rules and practices adopted by the Federal Court of Australia at the time of arbitration.</w:t>
      </w:r>
    </w:p>
    <w:p w14:paraId="593C8B5C" w14:textId="77777777" w:rsidR="0072238D" w:rsidRPr="00E6584F" w:rsidRDefault="007B407E" w:rsidP="00F52F87">
      <w:pPr>
        <w:pStyle w:val="DefenceHeading3"/>
        <w:keepNext/>
        <w:keepLines/>
      </w:pPr>
      <w:r w:rsidRPr="00E6584F">
        <w:t>The oral hearing will be conducted as follows:</w:t>
      </w:r>
    </w:p>
    <w:p w14:paraId="02BB3632" w14:textId="77777777" w:rsidR="0072238D" w:rsidRPr="00E6584F" w:rsidRDefault="007B407E" w:rsidP="00F52F87">
      <w:pPr>
        <w:pStyle w:val="DefenceHeading4"/>
      </w:pPr>
      <w:r w:rsidRPr="00E6584F">
        <w:t>the oral hearing will take place in Melbourne, Australia and all outstanding issues must be addressed at the oral hearing;</w:t>
      </w:r>
    </w:p>
    <w:p w14:paraId="631AD39C" w14:textId="573459D4" w:rsidR="0072238D" w:rsidRPr="00E6584F" w:rsidRDefault="007B407E" w:rsidP="00F52F87">
      <w:pPr>
        <w:pStyle w:val="DefenceHeading4"/>
      </w:pPr>
      <w:bookmarkStart w:id="2680" w:name="_Ref72478103"/>
      <w:r w:rsidRPr="00E6584F">
        <w:t>the date and duration of the oral hearing will be fixed by the arbitrator at the first preliminary conference.  The arbitrator must have regard to the principles set out in paragraph </w:t>
      </w:r>
      <w:r w:rsidRPr="009D0F96">
        <w:fldChar w:fldCharType="begin"/>
      </w:r>
      <w:r w:rsidRPr="00E6584F">
        <w:instrText xml:space="preserve"> REF _Ref99934654 \r \h  \* MERGEFORMAT </w:instrText>
      </w:r>
      <w:r w:rsidRPr="009D0F96">
        <w:fldChar w:fldCharType="separate"/>
      </w:r>
      <w:r w:rsidR="00424517">
        <w:t>(d)</w:t>
      </w:r>
      <w:r w:rsidRPr="009D0F96">
        <w:fldChar w:fldCharType="end"/>
      </w:r>
      <w:r w:rsidRPr="00E6584F">
        <w:t xml:space="preserve"> when determining the duration of the oral hearing;</w:t>
      </w:r>
      <w:bookmarkEnd w:id="2680"/>
    </w:p>
    <w:p w14:paraId="1734F167" w14:textId="77777777" w:rsidR="0072238D" w:rsidRPr="00E6584F" w:rsidRDefault="007B407E" w:rsidP="00F52F87">
      <w:pPr>
        <w:pStyle w:val="DefenceHeading4"/>
      </w:pPr>
      <w:r w:rsidRPr="00E6584F">
        <w:t>oral evidence in chief at the hearing will be permitted only with the permission of the arbitrator for good cause;</w:t>
      </w:r>
    </w:p>
    <w:p w14:paraId="651DABD8" w14:textId="77777777" w:rsidR="0072238D" w:rsidRPr="00E6584F" w:rsidRDefault="007B407E" w:rsidP="00F52F87">
      <w:pPr>
        <w:pStyle w:val="DefenceHeading4"/>
      </w:pPr>
      <w:r w:rsidRPr="00E6584F">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E567CD9" w14:textId="77777777" w:rsidR="0072238D" w:rsidRPr="00E6584F" w:rsidRDefault="007B407E" w:rsidP="00F52F87">
      <w:pPr>
        <w:pStyle w:val="DefenceHeading4"/>
      </w:pPr>
      <w:r w:rsidRPr="00E6584F">
        <w:t>not less than 28 days prior to the date fixed for the oral hearing, each party will give written notice of those witnesses (both factual and expert) of the other party that it wishes to attend the hearing for cross examination; and</w:t>
      </w:r>
    </w:p>
    <w:p w14:paraId="17006295" w14:textId="1EC588CF" w:rsidR="0072238D" w:rsidRPr="00E6584F" w:rsidRDefault="007B407E" w:rsidP="00F52F87">
      <w:pPr>
        <w:pStyle w:val="DefenceHeading4"/>
      </w:pPr>
      <w:r w:rsidRPr="00E6584F">
        <w:t>in exceptional circumstances, the arbitrator may amend the date of hearing and extend the time for the oral hearing set under subparagraph </w:t>
      </w:r>
      <w:r w:rsidRPr="009D0F96">
        <w:fldChar w:fldCharType="begin"/>
      </w:r>
      <w:r w:rsidRPr="00E6584F">
        <w:instrText xml:space="preserve"> REF _Ref72478103 \r \h  \* MERGEFORMAT </w:instrText>
      </w:r>
      <w:r w:rsidRPr="009D0F96">
        <w:fldChar w:fldCharType="separate"/>
      </w:r>
      <w:r w:rsidR="00424517">
        <w:t>(ii)</w:t>
      </w:r>
      <w:r w:rsidRPr="009D0F96">
        <w:fldChar w:fldCharType="end"/>
      </w:r>
      <w:r w:rsidRPr="00E6584F">
        <w:t>.</w:t>
      </w:r>
    </w:p>
    <w:p w14:paraId="04D2A821" w14:textId="77777777" w:rsidR="0072238D" w:rsidRPr="00E6584F" w:rsidRDefault="007B407E" w:rsidP="00F52F87">
      <w:pPr>
        <w:pStyle w:val="DefenceHeading3"/>
      </w:pPr>
      <w:r w:rsidRPr="00E6584F">
        <w:t>Unless otherwise ordered, each party may only rely upon one expert witness in respect of any recognised area of specialisation.</w:t>
      </w:r>
    </w:p>
    <w:p w14:paraId="20889DBB" w14:textId="584433AF" w:rsidR="0072238D" w:rsidRPr="00E6584F" w:rsidRDefault="007B407E" w:rsidP="00205F5F">
      <w:pPr>
        <w:pStyle w:val="DefenceHeading2"/>
      </w:pPr>
      <w:bookmarkStart w:id="2681" w:name="_Ref446604627"/>
      <w:bookmarkStart w:id="2682" w:name="_Toc12875309"/>
      <w:bookmarkStart w:id="2683" w:name="_Toc13065599"/>
      <w:bookmarkStart w:id="2684" w:name="_Toc112771695"/>
      <w:bookmarkStart w:id="2685" w:name="_Toc138183873"/>
      <w:bookmarkEnd w:id="2673"/>
      <w:bookmarkEnd w:id="2674"/>
      <w:bookmarkEnd w:id="2675"/>
      <w:r w:rsidRPr="00E6584F">
        <w:t>Proportiona</w:t>
      </w:r>
      <w:r w:rsidR="007C68AC" w:rsidRPr="00E6584F">
        <w:t>te</w:t>
      </w:r>
      <w:r w:rsidRPr="00E6584F">
        <w:t xml:space="preserve"> Liability</w:t>
      </w:r>
      <w:bookmarkEnd w:id="2681"/>
      <w:bookmarkEnd w:id="2682"/>
      <w:bookmarkEnd w:id="2683"/>
      <w:bookmarkEnd w:id="2684"/>
      <w:bookmarkEnd w:id="2685"/>
    </w:p>
    <w:p w14:paraId="3417DB10" w14:textId="727B891B" w:rsidR="0072238D" w:rsidRPr="00E6584F" w:rsidRDefault="007B407E">
      <w:pPr>
        <w:pStyle w:val="DefenceNormal"/>
      </w:pPr>
      <w:bookmarkStart w:id="2686" w:name="_Toc490392213"/>
      <w:bookmarkStart w:id="2687" w:name="_Toc490392391"/>
      <w:bookmarkStart w:id="2688" w:name="_Toc16493417"/>
      <w:r w:rsidRPr="00E6584F">
        <w:t xml:space="preserve">To the extent permitted by law, the expert or the arbitrator (as the case may be) will have no power to apply or to have regard to the provisions of </w:t>
      </w:r>
      <w:r w:rsidR="00EF7FDD" w:rsidRPr="00E6584F">
        <w:t xml:space="preserve">any </w:t>
      </w:r>
      <w:r w:rsidRPr="00E6584F">
        <w:t>proportiona</w:t>
      </w:r>
      <w:r w:rsidR="007C68AC" w:rsidRPr="00E6584F">
        <w:t>te</w:t>
      </w:r>
      <w:r w:rsidRPr="00E6584F">
        <w:t xml:space="preserve"> liability legislation which might, in the absence of this provision, have applied to any dispute referred to arbitration or expert determination pursuant to clause </w:t>
      </w:r>
      <w:r w:rsidR="00886B41" w:rsidRPr="009D0F96">
        <w:fldChar w:fldCharType="begin"/>
      </w:r>
      <w:r w:rsidR="00886B41" w:rsidRPr="00E6584F">
        <w:instrText xml:space="preserve"> REF _Ref76730788 \w \h </w:instrText>
      </w:r>
      <w:r w:rsidR="00E6584F">
        <w:instrText xml:space="preserve"> \* MERGEFORMAT </w:instrText>
      </w:r>
      <w:r w:rsidR="00886B41" w:rsidRPr="009D0F96">
        <w:fldChar w:fldCharType="separate"/>
      </w:r>
      <w:r w:rsidR="00424517">
        <w:t>15</w:t>
      </w:r>
      <w:r w:rsidR="00886B41" w:rsidRPr="009D0F96">
        <w:fldChar w:fldCharType="end"/>
      </w:r>
      <w:r w:rsidRPr="00E6584F">
        <w:t>.</w:t>
      </w:r>
    </w:p>
    <w:p w14:paraId="123BBD45" w14:textId="77777777" w:rsidR="0072238D" w:rsidRPr="00E6584F" w:rsidRDefault="007B407E" w:rsidP="00205F5F">
      <w:pPr>
        <w:pStyle w:val="DefenceHeading2"/>
      </w:pPr>
      <w:bookmarkStart w:id="2689" w:name="_Toc12875310"/>
      <w:bookmarkStart w:id="2690" w:name="_Toc13065600"/>
      <w:bookmarkStart w:id="2691" w:name="_Toc112771696"/>
      <w:bookmarkStart w:id="2692" w:name="_Toc138183874"/>
      <w:r w:rsidRPr="00E6584F">
        <w:t>Continuation of Contractor's Activities</w:t>
      </w:r>
      <w:bookmarkEnd w:id="2686"/>
      <w:bookmarkEnd w:id="2687"/>
      <w:bookmarkEnd w:id="2688"/>
      <w:bookmarkEnd w:id="2689"/>
      <w:bookmarkEnd w:id="2690"/>
      <w:bookmarkEnd w:id="2691"/>
      <w:bookmarkEnd w:id="2692"/>
    </w:p>
    <w:p w14:paraId="18D8CC59" w14:textId="77777777" w:rsidR="0072238D" w:rsidRPr="00E6584F" w:rsidRDefault="007B407E">
      <w:pPr>
        <w:pStyle w:val="DefenceNormal"/>
        <w:keepNext/>
        <w:keepLines/>
      </w:pPr>
      <w:r w:rsidRPr="00E6584F">
        <w:rPr>
          <w:szCs w:val="22"/>
        </w:rPr>
        <w:t xml:space="preserve">Despite the existence of a dispute or difference between the parties the </w:t>
      </w:r>
      <w:r w:rsidRPr="00E6584F">
        <w:t>Contractor</w:t>
      </w:r>
      <w:r w:rsidRPr="00E6584F">
        <w:rPr>
          <w:szCs w:val="22"/>
        </w:rPr>
        <w:t xml:space="preserve"> must:</w:t>
      </w:r>
    </w:p>
    <w:p w14:paraId="5024225C" w14:textId="77777777" w:rsidR="0072238D" w:rsidRPr="00E6584F" w:rsidRDefault="007B407E" w:rsidP="00F52F87">
      <w:pPr>
        <w:pStyle w:val="DefenceHeading3"/>
      </w:pPr>
      <w:r w:rsidRPr="00E6584F">
        <w:t>continue to carry out the Contractor's Activities and the Works; and</w:t>
      </w:r>
    </w:p>
    <w:p w14:paraId="15470DD3" w14:textId="3595DEA3" w:rsidR="0072238D" w:rsidRDefault="007B407E" w:rsidP="00F52F87">
      <w:pPr>
        <w:pStyle w:val="DefenceHeading3"/>
      </w:pPr>
      <w:r w:rsidRPr="00E6584F">
        <w:lastRenderedPageBreak/>
        <w:t>otherwise comply with its obligations under the Contract.</w:t>
      </w:r>
    </w:p>
    <w:p w14:paraId="518AE962" w14:textId="729ADE79" w:rsidR="00A6056D" w:rsidRDefault="00A6056D" w:rsidP="00A6056D">
      <w:pPr>
        <w:pStyle w:val="DefenceHeading2"/>
      </w:pPr>
      <w:bookmarkStart w:id="2693" w:name="_Toc138183875"/>
      <w:r>
        <w:t>Submission to Jurisdiction</w:t>
      </w:r>
      <w:bookmarkEnd w:id="2693"/>
    </w:p>
    <w:p w14:paraId="3A55BA4C" w14:textId="43FF6ADF" w:rsidR="00A6056D" w:rsidRPr="00A6056D" w:rsidRDefault="00A6056D" w:rsidP="00424517">
      <w:pPr>
        <w:pStyle w:val="DefenceNormal"/>
      </w:pPr>
      <w:r w:rsidRPr="00A6056D">
        <w:t xml:space="preserve">Subject to and without derogating from the other provisions of clause </w:t>
      </w:r>
      <w:r>
        <w:fldChar w:fldCharType="begin"/>
      </w:r>
      <w:r>
        <w:instrText xml:space="preserve"> REF _Ref76730788 \r \h </w:instrText>
      </w:r>
      <w:r>
        <w:fldChar w:fldCharType="separate"/>
      </w:r>
      <w:r w:rsidR="00424517">
        <w:t>15</w:t>
      </w:r>
      <w:r>
        <w:fldChar w:fldCharType="end"/>
      </w:r>
      <w:r w:rsidRPr="00A6056D">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3A2248D4" w14:textId="77777777" w:rsidR="00B178ED" w:rsidRPr="00E6584F" w:rsidRDefault="007B407E" w:rsidP="00B178ED">
      <w:pPr>
        <w:pStyle w:val="DefenceNormal"/>
      </w:pPr>
      <w:r w:rsidRPr="00E6584F">
        <w:br w:type="page"/>
      </w:r>
      <w:bookmarkStart w:id="2694" w:name="_Toc490386639"/>
      <w:bookmarkStart w:id="2695" w:name="_Toc490392214"/>
      <w:bookmarkStart w:id="2696" w:name="_Toc490392392"/>
      <w:bookmarkStart w:id="2697" w:name="_Toc16493418"/>
      <w:bookmarkStart w:id="2698" w:name="_Ref72473825"/>
      <w:bookmarkStart w:id="2699" w:name="_Ref446602177"/>
      <w:bookmarkStart w:id="2700" w:name="_Toc12875311"/>
      <w:bookmarkStart w:id="2701" w:name="_Toc13065601"/>
    </w:p>
    <w:p w14:paraId="61EA086E" w14:textId="15AD7305" w:rsidR="0072238D" w:rsidRPr="00E6584F" w:rsidRDefault="007B407E" w:rsidP="00F52F87">
      <w:pPr>
        <w:pStyle w:val="DefenceHeading1"/>
      </w:pPr>
      <w:bookmarkStart w:id="2702" w:name="_Ref76732024"/>
      <w:bookmarkStart w:id="2703" w:name="_Toc112771697"/>
      <w:bookmarkStart w:id="2704" w:name="_Toc138183876"/>
      <w:r w:rsidRPr="00E6584F">
        <w:lastRenderedPageBreak/>
        <w:t>NOTICES</w:t>
      </w:r>
      <w:bookmarkEnd w:id="2694"/>
      <w:bookmarkEnd w:id="2695"/>
      <w:bookmarkEnd w:id="2696"/>
      <w:bookmarkEnd w:id="2697"/>
      <w:bookmarkEnd w:id="2698"/>
      <w:bookmarkEnd w:id="2699"/>
      <w:bookmarkEnd w:id="2700"/>
      <w:bookmarkEnd w:id="2701"/>
      <w:bookmarkEnd w:id="2702"/>
      <w:bookmarkEnd w:id="2703"/>
      <w:bookmarkEnd w:id="2704"/>
    </w:p>
    <w:p w14:paraId="6A524750" w14:textId="77777777" w:rsidR="0072238D" w:rsidRPr="00E6584F" w:rsidRDefault="007B407E" w:rsidP="00205F5F">
      <w:pPr>
        <w:pStyle w:val="DefenceHeading2"/>
      </w:pPr>
      <w:bookmarkStart w:id="2705" w:name="_Toc490386640"/>
      <w:bookmarkStart w:id="2706" w:name="_Toc490392215"/>
      <w:bookmarkStart w:id="2707" w:name="_Toc490392393"/>
      <w:bookmarkStart w:id="2708" w:name="_Toc16493419"/>
      <w:bookmarkStart w:id="2709" w:name="_Ref72471121"/>
      <w:bookmarkStart w:id="2710" w:name="_Toc12875312"/>
      <w:bookmarkStart w:id="2711" w:name="_Toc13065602"/>
      <w:bookmarkStart w:id="2712" w:name="_Toc112771698"/>
      <w:bookmarkStart w:id="2713" w:name="_Toc138183877"/>
      <w:r w:rsidRPr="00E6584F">
        <w:t xml:space="preserve">Notice of </w:t>
      </w:r>
      <w:bookmarkEnd w:id="2705"/>
      <w:bookmarkEnd w:id="2706"/>
      <w:bookmarkEnd w:id="2707"/>
      <w:bookmarkEnd w:id="2708"/>
      <w:r w:rsidRPr="00E6584F">
        <w:t>Variation</w:t>
      </w:r>
      <w:bookmarkEnd w:id="2709"/>
      <w:bookmarkEnd w:id="2710"/>
      <w:bookmarkEnd w:id="2711"/>
      <w:bookmarkEnd w:id="2712"/>
      <w:bookmarkEnd w:id="2713"/>
    </w:p>
    <w:p w14:paraId="7186C2B8" w14:textId="645C054E" w:rsidR="0072238D" w:rsidRPr="00E6584F" w:rsidRDefault="007B407E">
      <w:pPr>
        <w:pStyle w:val="DefenceNormal"/>
        <w:rPr>
          <w:b/>
          <w:i/>
        </w:rPr>
      </w:pPr>
      <w:r w:rsidRPr="00E6584F">
        <w:rPr>
          <w:szCs w:val="22"/>
        </w:rPr>
        <w:t xml:space="preserve">If a </w:t>
      </w:r>
      <w:r w:rsidRPr="00E6584F">
        <w:t>direction</w:t>
      </w:r>
      <w:r w:rsidRPr="00E6584F">
        <w:rPr>
          <w:szCs w:val="22"/>
        </w:rPr>
        <w:t xml:space="preserve"> by the</w:t>
      </w:r>
      <w:r w:rsidRPr="00E6584F">
        <w:t xml:space="preserve"> Contract Administrator</w:t>
      </w:r>
      <w:r w:rsidRPr="00E6584F">
        <w:rPr>
          <w:szCs w:val="22"/>
        </w:rPr>
        <w:t xml:space="preserve">, other than a </w:t>
      </w:r>
      <w:r w:rsidRPr="00E6584F">
        <w:t>Variation</w:t>
      </w:r>
      <w:r w:rsidRPr="00E6584F">
        <w:rPr>
          <w:szCs w:val="22"/>
        </w:rPr>
        <w:t xml:space="preserve"> Order under clause </w:t>
      </w:r>
      <w:r w:rsidRPr="009D0F96">
        <w:rPr>
          <w:szCs w:val="22"/>
        </w:rPr>
        <w:fldChar w:fldCharType="begin"/>
      </w:r>
      <w:r w:rsidRPr="00E6584F">
        <w:rPr>
          <w:szCs w:val="22"/>
        </w:rPr>
        <w:instrText xml:space="preserve"> REF _Ref464828250 \w \h </w:instrText>
      </w:r>
      <w:r w:rsidR="00E6584F">
        <w:rPr>
          <w:szCs w:val="22"/>
        </w:rPr>
        <w:instrText xml:space="preserve"> \* MERGEFORMAT </w:instrText>
      </w:r>
      <w:r w:rsidRPr="009D0F96">
        <w:rPr>
          <w:szCs w:val="22"/>
        </w:rPr>
      </w:r>
      <w:r w:rsidRPr="009D0F96">
        <w:rPr>
          <w:szCs w:val="22"/>
        </w:rPr>
        <w:fldChar w:fldCharType="separate"/>
      </w:r>
      <w:r w:rsidR="00424517">
        <w:rPr>
          <w:szCs w:val="22"/>
        </w:rPr>
        <w:t>11.2</w:t>
      </w:r>
      <w:r w:rsidRPr="009D0F96">
        <w:rPr>
          <w:szCs w:val="22"/>
        </w:rPr>
        <w:fldChar w:fldCharType="end"/>
      </w:r>
      <w:r w:rsidRPr="00E6584F">
        <w:rPr>
          <w:szCs w:val="22"/>
        </w:rPr>
        <w:t xml:space="preserve">, constitutes or involves a </w:t>
      </w:r>
      <w:r w:rsidRPr="00E6584F">
        <w:t>Variation</w:t>
      </w:r>
      <w:r w:rsidRPr="00E6584F">
        <w:rPr>
          <w:szCs w:val="22"/>
        </w:rPr>
        <w:t xml:space="preserve">, the </w:t>
      </w:r>
      <w:r w:rsidRPr="00E6584F">
        <w:t>Contractor</w:t>
      </w:r>
      <w:r w:rsidRPr="00E6584F">
        <w:rPr>
          <w:szCs w:val="22"/>
        </w:rPr>
        <w:t xml:space="preserve"> must, if it wishes to make a </w:t>
      </w:r>
      <w:r w:rsidRPr="00E6584F">
        <w:t>Claim</w:t>
      </w:r>
      <w:r w:rsidRPr="00E6584F">
        <w:rPr>
          <w:szCs w:val="22"/>
        </w:rPr>
        <w:t xml:space="preserve"> against the </w:t>
      </w:r>
      <w:r w:rsidRPr="00E6584F">
        <w:t>Commonwealth</w:t>
      </w:r>
      <w:r w:rsidRPr="00E6584F">
        <w:rPr>
          <w:szCs w:val="22"/>
        </w:rPr>
        <w:t xml:space="preserve"> arising out of or in connection with the </w:t>
      </w:r>
      <w:r w:rsidRPr="00E6584F">
        <w:t>direction</w:t>
      </w:r>
      <w:r w:rsidRPr="00E6584F">
        <w:rPr>
          <w:szCs w:val="22"/>
        </w:rPr>
        <w:t>:</w:t>
      </w:r>
      <w:r w:rsidR="007D30A8" w:rsidRPr="00E6584F">
        <w:rPr>
          <w:b/>
          <w:i/>
          <w:szCs w:val="22"/>
          <w:highlight w:val="yellow"/>
        </w:rPr>
        <w:t xml:space="preserve"> </w:t>
      </w:r>
    </w:p>
    <w:p w14:paraId="59E8F3F2" w14:textId="77777777" w:rsidR="0072238D" w:rsidRPr="00E6584F" w:rsidRDefault="007B407E" w:rsidP="00F52F87">
      <w:pPr>
        <w:pStyle w:val="DefenceHeading3"/>
      </w:pPr>
      <w:bookmarkStart w:id="2714" w:name="_Ref72478120"/>
      <w:r w:rsidRPr="00E6584F">
        <w:t>within 7 days of receiving the direction and before commencing work on the subject matter of the direction, give notice to the Contract Administrator that it considers the direction constitutes or involves a Variation;</w:t>
      </w:r>
      <w:bookmarkEnd w:id="2714"/>
    </w:p>
    <w:p w14:paraId="58E3625B" w14:textId="6DAECEFB" w:rsidR="0072238D" w:rsidRPr="00E6584F" w:rsidRDefault="007B407E" w:rsidP="00F52F87">
      <w:pPr>
        <w:pStyle w:val="DefenceHeading3"/>
      </w:pPr>
      <w:bookmarkStart w:id="2715" w:name="_Ref72471210"/>
      <w:r w:rsidRPr="00E6584F">
        <w:t>within 21 days after giving the notice under paragraph </w:t>
      </w:r>
      <w:r w:rsidRPr="009D0F96">
        <w:fldChar w:fldCharType="begin"/>
      </w:r>
      <w:r w:rsidRPr="00E6584F">
        <w:instrText xml:space="preserve"> REF _Ref72478120 \r \h  \* MERGEFORMAT </w:instrText>
      </w:r>
      <w:r w:rsidRPr="009D0F96">
        <w:fldChar w:fldCharType="separate"/>
      </w:r>
      <w:r w:rsidR="00424517">
        <w:t>(a)</w:t>
      </w:r>
      <w:r w:rsidRPr="009D0F96">
        <w:fldChar w:fldCharType="end"/>
      </w:r>
      <w:r w:rsidRPr="00E6584F">
        <w:t>, submit a written claim to the Contract Administrator which includes the details required by clause </w:t>
      </w:r>
      <w:r w:rsidRPr="009D0F96">
        <w:fldChar w:fldCharType="begin"/>
      </w:r>
      <w:r w:rsidRPr="00E6584F">
        <w:instrText xml:space="preserve"> REF _Ref72471114 \w \h  \* MERGEFORMAT </w:instrText>
      </w:r>
      <w:r w:rsidRPr="009D0F96">
        <w:fldChar w:fldCharType="separate"/>
      </w:r>
      <w:r w:rsidR="00424517">
        <w:t>16.3(b)</w:t>
      </w:r>
      <w:r w:rsidRPr="009D0F96">
        <w:fldChar w:fldCharType="end"/>
      </w:r>
      <w:r w:rsidRPr="00E6584F">
        <w:t>; and</w:t>
      </w:r>
      <w:bookmarkEnd w:id="2715"/>
    </w:p>
    <w:p w14:paraId="264115ED" w14:textId="5AC41582" w:rsidR="0072238D" w:rsidRPr="00E6584F" w:rsidRDefault="007B407E" w:rsidP="00F52F87">
      <w:pPr>
        <w:pStyle w:val="DefenceHeading3"/>
      </w:pPr>
      <w:r w:rsidRPr="00E6584F">
        <w:t>continue to carry out the Contractor's Activities and the Works in accordance with the Contract and all directions of the Contract Administrator, including any direction in respect of which notice has been given under clause </w:t>
      </w:r>
      <w:r w:rsidRPr="009D0F96">
        <w:fldChar w:fldCharType="begin"/>
      </w:r>
      <w:r w:rsidRPr="00E6584F">
        <w:instrText xml:space="preserve"> REF _Ref72471121 \w \h  \* MERGEFORMAT </w:instrText>
      </w:r>
      <w:r w:rsidRPr="009D0F96">
        <w:fldChar w:fldCharType="separate"/>
      </w:r>
      <w:r w:rsidR="00424517">
        <w:t>16.1</w:t>
      </w:r>
      <w:r w:rsidRPr="009D0F96">
        <w:fldChar w:fldCharType="end"/>
      </w:r>
      <w:r w:rsidRPr="00E6584F">
        <w:t>.</w:t>
      </w:r>
    </w:p>
    <w:p w14:paraId="29F2E8E9" w14:textId="77777777" w:rsidR="0072238D" w:rsidRPr="00E6584F" w:rsidRDefault="007B407E" w:rsidP="00205F5F">
      <w:pPr>
        <w:pStyle w:val="DefenceHeading2"/>
      </w:pPr>
      <w:bookmarkStart w:id="2716" w:name="_Toc490386641"/>
      <w:bookmarkStart w:id="2717" w:name="_Toc490392216"/>
      <w:bookmarkStart w:id="2718" w:name="_Toc490392394"/>
      <w:bookmarkStart w:id="2719" w:name="_Toc16493420"/>
      <w:bookmarkStart w:id="2720" w:name="_Ref72471198"/>
      <w:bookmarkStart w:id="2721" w:name="_Ref72471220"/>
      <w:bookmarkStart w:id="2722" w:name="_Ref72471271"/>
      <w:bookmarkStart w:id="2723" w:name="_Ref72474898"/>
      <w:bookmarkStart w:id="2724" w:name="_Ref446597042"/>
      <w:bookmarkStart w:id="2725" w:name="_Toc12875313"/>
      <w:bookmarkStart w:id="2726" w:name="_Toc13065603"/>
      <w:bookmarkStart w:id="2727" w:name="_Toc112771699"/>
      <w:bookmarkStart w:id="2728" w:name="_Toc138183878"/>
      <w:r w:rsidRPr="00E6584F">
        <w:t>Notices of Other Claims</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14:paraId="66DDF4E1" w14:textId="77777777" w:rsidR="0072238D" w:rsidRPr="00E6584F" w:rsidRDefault="007B407E">
      <w:pPr>
        <w:pStyle w:val="DefenceNormal"/>
        <w:keepNext/>
        <w:keepLines/>
      </w:pPr>
      <w:r w:rsidRPr="00E6584F">
        <w:rPr>
          <w:szCs w:val="22"/>
        </w:rPr>
        <w:t>Except for claims for:</w:t>
      </w:r>
    </w:p>
    <w:p w14:paraId="54ECE28F" w14:textId="77294197" w:rsidR="002A6C13" w:rsidRPr="00E6584F" w:rsidRDefault="002A6C13" w:rsidP="00F52F87">
      <w:pPr>
        <w:pStyle w:val="DefenceHeading3"/>
      </w:pPr>
      <w:r w:rsidRPr="00E6584F">
        <w:t xml:space="preserve">an adjustment to the Contractor's Work Fee (Delivery) under clause </w:t>
      </w:r>
      <w:r w:rsidRPr="009D0F96">
        <w:fldChar w:fldCharType="begin"/>
      </w:r>
      <w:r w:rsidRPr="00E6584F">
        <w:instrText xml:space="preserve"> REF _Ref68874085 \r \h  \* MERGEFORMAT </w:instrText>
      </w:r>
      <w:r w:rsidRPr="009D0F96">
        <w:fldChar w:fldCharType="separate"/>
      </w:r>
      <w:r w:rsidR="00424517">
        <w:t>10.5</w:t>
      </w:r>
      <w:r w:rsidRPr="009D0F96">
        <w:fldChar w:fldCharType="end"/>
      </w:r>
      <w:r w:rsidRPr="00E6584F">
        <w:t xml:space="preserve">; </w:t>
      </w:r>
    </w:p>
    <w:p w14:paraId="2FA96834" w14:textId="4552EB18" w:rsidR="002A6C13" w:rsidRPr="00E6584F" w:rsidRDefault="007B407E" w:rsidP="00F52F87">
      <w:pPr>
        <w:pStyle w:val="DefenceHeading3"/>
      </w:pPr>
      <w:r w:rsidRPr="00E6584F">
        <w:t>payment under clause </w:t>
      </w:r>
      <w:r w:rsidRPr="009D0F96">
        <w:fldChar w:fldCharType="begin"/>
      </w:r>
      <w:r w:rsidRPr="00E6584F">
        <w:instrText xml:space="preserve"> REF _Ref72471161 \w \h  \* MERGEFORMAT </w:instrText>
      </w:r>
      <w:r w:rsidRPr="009D0F96">
        <w:fldChar w:fldCharType="separate"/>
      </w:r>
      <w:r w:rsidR="00424517">
        <w:t>12.2</w:t>
      </w:r>
      <w:r w:rsidRPr="009D0F96">
        <w:fldChar w:fldCharType="end"/>
      </w:r>
      <w:r w:rsidRPr="00E6584F">
        <w:t xml:space="preserve"> of any component of the </w:t>
      </w:r>
      <w:r w:rsidR="00750AC2" w:rsidRPr="00E6584F">
        <w:t xml:space="preserve">original </w:t>
      </w:r>
      <w:r w:rsidRPr="00E6584F">
        <w:t>Contract Price</w:t>
      </w:r>
      <w:r w:rsidR="00EC3158" w:rsidRPr="00E6584F">
        <w:t xml:space="preserve"> specified in the Contract Particulars</w:t>
      </w:r>
      <w:r w:rsidRPr="00E6584F">
        <w:t xml:space="preserve">; </w:t>
      </w:r>
      <w:r w:rsidR="002A6C13" w:rsidRPr="00E6584F">
        <w:t xml:space="preserve">or </w:t>
      </w:r>
    </w:p>
    <w:p w14:paraId="15439AAD" w14:textId="28CEBB31" w:rsidR="0072238D" w:rsidRPr="00E6584F" w:rsidRDefault="007B407E" w:rsidP="00F52F87">
      <w:pPr>
        <w:pStyle w:val="DefenceHeading3"/>
      </w:pPr>
      <w:r w:rsidRPr="00E6584F">
        <w:t>a Variation instructed in accordance with clause </w:t>
      </w:r>
      <w:r w:rsidRPr="009D0F96">
        <w:rPr>
          <w:szCs w:val="22"/>
        </w:rPr>
        <w:fldChar w:fldCharType="begin"/>
      </w:r>
      <w:r w:rsidRPr="00E6584F">
        <w:rPr>
          <w:szCs w:val="22"/>
        </w:rPr>
        <w:instrText xml:space="preserve"> REF _Ref464828250 \w \h </w:instrText>
      </w:r>
      <w:r w:rsidR="00E6584F">
        <w:rPr>
          <w:szCs w:val="22"/>
        </w:rPr>
        <w:instrText xml:space="preserve"> \* MERGEFORMAT </w:instrText>
      </w:r>
      <w:r w:rsidRPr="009D0F96">
        <w:rPr>
          <w:szCs w:val="22"/>
        </w:rPr>
      </w:r>
      <w:r w:rsidRPr="009D0F96">
        <w:rPr>
          <w:szCs w:val="22"/>
        </w:rPr>
        <w:fldChar w:fldCharType="separate"/>
      </w:r>
      <w:r w:rsidR="00424517">
        <w:rPr>
          <w:szCs w:val="22"/>
        </w:rPr>
        <w:t>11.2</w:t>
      </w:r>
      <w:r w:rsidRPr="009D0F96">
        <w:rPr>
          <w:szCs w:val="22"/>
        </w:rPr>
        <w:fldChar w:fldCharType="end"/>
      </w:r>
      <w:r w:rsidRPr="00E6584F">
        <w:rPr>
          <w:szCs w:val="22"/>
        </w:rPr>
        <w:t xml:space="preserve"> </w:t>
      </w:r>
      <w:r w:rsidRPr="00E6584F">
        <w:t>or to which clause </w:t>
      </w:r>
      <w:r w:rsidRPr="009D0F96">
        <w:fldChar w:fldCharType="begin"/>
      </w:r>
      <w:r w:rsidRPr="00E6584F">
        <w:instrText xml:space="preserve"> REF _Ref72471121 \w \h  \* MERGEFORMAT </w:instrText>
      </w:r>
      <w:r w:rsidRPr="009D0F96">
        <w:fldChar w:fldCharType="separate"/>
      </w:r>
      <w:r w:rsidR="00424517">
        <w:t>16.1</w:t>
      </w:r>
      <w:r w:rsidRPr="009D0F96">
        <w:fldChar w:fldCharType="end"/>
      </w:r>
      <w:r w:rsidRPr="00E6584F">
        <w:t xml:space="preserve"> applies,</w:t>
      </w:r>
    </w:p>
    <w:p w14:paraId="5D91AA4D" w14:textId="1E8BB77D" w:rsidR="0072238D" w:rsidRPr="00E6584F" w:rsidRDefault="007B407E">
      <w:pPr>
        <w:pStyle w:val="DefenceNormal"/>
      </w:pPr>
      <w:r w:rsidRPr="00E6584F">
        <w:rPr>
          <w:szCs w:val="22"/>
        </w:rPr>
        <w:t xml:space="preserve">the </w:t>
      </w:r>
      <w:r w:rsidRPr="00E6584F">
        <w:t>Contractor</w:t>
      </w:r>
      <w:r w:rsidRPr="00E6584F">
        <w:rPr>
          <w:szCs w:val="22"/>
        </w:rPr>
        <w:t xml:space="preserve"> must give the </w:t>
      </w:r>
      <w:r w:rsidRPr="00E6584F">
        <w:t>Contract Administrator</w:t>
      </w:r>
      <w:r w:rsidRPr="00E6584F">
        <w:rPr>
          <w:szCs w:val="22"/>
        </w:rPr>
        <w:t xml:space="preserve"> the notices required by clause </w:t>
      </w:r>
      <w:r w:rsidRPr="009D0F96">
        <w:rPr>
          <w:szCs w:val="22"/>
        </w:rPr>
        <w:fldChar w:fldCharType="begin"/>
      </w:r>
      <w:r w:rsidRPr="00E6584F">
        <w:rPr>
          <w:szCs w:val="22"/>
        </w:rPr>
        <w:instrText xml:space="preserve"> REF _Ref72471190 \w \h  \* MERGEFORMAT </w:instrText>
      </w:r>
      <w:r w:rsidRPr="009D0F96">
        <w:rPr>
          <w:szCs w:val="22"/>
        </w:rPr>
      </w:r>
      <w:r w:rsidRPr="009D0F96">
        <w:rPr>
          <w:szCs w:val="22"/>
        </w:rPr>
        <w:fldChar w:fldCharType="separate"/>
      </w:r>
      <w:r w:rsidR="00424517">
        <w:rPr>
          <w:szCs w:val="22"/>
        </w:rPr>
        <w:t>16.3</w:t>
      </w:r>
      <w:r w:rsidRPr="009D0F96">
        <w:rPr>
          <w:szCs w:val="22"/>
        </w:rPr>
        <w:fldChar w:fldCharType="end"/>
      </w:r>
      <w:r w:rsidRPr="00E6584F">
        <w:rPr>
          <w:szCs w:val="22"/>
        </w:rPr>
        <w:t xml:space="preserve"> if it wishes to make a </w:t>
      </w:r>
      <w:r w:rsidRPr="00E6584F">
        <w:t>Claim</w:t>
      </w:r>
      <w:r w:rsidRPr="00E6584F">
        <w:rPr>
          <w:szCs w:val="22"/>
        </w:rPr>
        <w:t xml:space="preserve"> against the </w:t>
      </w:r>
      <w:r w:rsidRPr="00E6584F">
        <w:t>Commonwealth</w:t>
      </w:r>
      <w:r w:rsidRPr="00E6584F">
        <w:rPr>
          <w:szCs w:val="22"/>
        </w:rPr>
        <w:t xml:space="preserve"> in respect of any </w:t>
      </w:r>
      <w:r w:rsidRPr="00E6584F">
        <w:t>direction</w:t>
      </w:r>
      <w:r w:rsidRPr="00E6584F">
        <w:rPr>
          <w:szCs w:val="22"/>
        </w:rPr>
        <w:t xml:space="preserve"> by the </w:t>
      </w:r>
      <w:r w:rsidRPr="00E6584F">
        <w:t>Contract Administrator</w:t>
      </w:r>
      <w:r w:rsidRPr="00E6584F">
        <w:rPr>
          <w:szCs w:val="22"/>
        </w:rPr>
        <w:t xml:space="preserve"> or any other fact, matter or thing (including a breach of the </w:t>
      </w:r>
      <w:r w:rsidRPr="00E6584F">
        <w:t>Contract</w:t>
      </w:r>
      <w:r w:rsidRPr="00E6584F">
        <w:rPr>
          <w:szCs w:val="22"/>
        </w:rPr>
        <w:t xml:space="preserve"> by the </w:t>
      </w:r>
      <w:r w:rsidRPr="00E6584F">
        <w:t>Commonwealth</w:t>
      </w:r>
      <w:r w:rsidRPr="00E6584F">
        <w:rPr>
          <w:szCs w:val="22"/>
        </w:rPr>
        <w:t xml:space="preserve">) under, arising out of or in connection with the </w:t>
      </w:r>
      <w:r w:rsidRPr="00E6584F">
        <w:t>Contractor's Activities, the Works</w:t>
      </w:r>
      <w:r w:rsidRPr="00E6584F">
        <w:rPr>
          <w:szCs w:val="22"/>
        </w:rPr>
        <w:t xml:space="preserve"> or the </w:t>
      </w:r>
      <w:r w:rsidRPr="00E6584F">
        <w:t>Contract</w:t>
      </w:r>
      <w:r w:rsidRPr="00E6584F">
        <w:rPr>
          <w:szCs w:val="22"/>
        </w:rPr>
        <w:t>, including anything in respect of which:</w:t>
      </w:r>
    </w:p>
    <w:p w14:paraId="383F2271" w14:textId="77777777" w:rsidR="0072238D" w:rsidRPr="00E6584F" w:rsidRDefault="007B407E" w:rsidP="00F52F87">
      <w:pPr>
        <w:pStyle w:val="DefenceHeading3"/>
      </w:pPr>
      <w:r w:rsidRPr="00E6584F">
        <w:t>it is otherwise given an express entitlement under the Contract; or</w:t>
      </w:r>
    </w:p>
    <w:p w14:paraId="6919140D" w14:textId="77777777" w:rsidR="0072238D" w:rsidRPr="00E6584F" w:rsidRDefault="007B407E" w:rsidP="00F52F87">
      <w:pPr>
        <w:pStyle w:val="DefenceHeading3"/>
      </w:pPr>
      <w:r w:rsidRPr="00E6584F">
        <w:t>the Contract expressly provides that:</w:t>
      </w:r>
    </w:p>
    <w:p w14:paraId="0223301C" w14:textId="77777777" w:rsidR="0072238D" w:rsidRPr="00E6584F" w:rsidRDefault="007B407E" w:rsidP="00F52F87">
      <w:pPr>
        <w:pStyle w:val="DefenceHeading4"/>
      </w:pPr>
      <w:r w:rsidRPr="00E6584F">
        <w:t>amounts are to be added to any component of the Contract Price; or</w:t>
      </w:r>
    </w:p>
    <w:p w14:paraId="1AF95F8A" w14:textId="77777777" w:rsidR="0072238D" w:rsidRPr="00E6584F" w:rsidRDefault="007B407E" w:rsidP="00F52F87">
      <w:pPr>
        <w:pStyle w:val="DefenceHeading4"/>
      </w:pPr>
      <w:r w:rsidRPr="00E6584F">
        <w:t>otherwise, any component of the Contract Price will be increased or adjusted,</w:t>
      </w:r>
    </w:p>
    <w:p w14:paraId="6BD301E8" w14:textId="77777777" w:rsidR="0072238D" w:rsidRPr="00E6584F" w:rsidRDefault="007B407E">
      <w:pPr>
        <w:pStyle w:val="DefenceIndent"/>
      </w:pPr>
      <w:r w:rsidRPr="00E6584F">
        <w:t>as determined by the Contract Administrator.</w:t>
      </w:r>
    </w:p>
    <w:p w14:paraId="18FD0AC8" w14:textId="77777777" w:rsidR="0072238D" w:rsidRPr="00E6584F" w:rsidRDefault="007B407E" w:rsidP="00205F5F">
      <w:pPr>
        <w:pStyle w:val="DefenceHeading2"/>
      </w:pPr>
      <w:bookmarkStart w:id="2729" w:name="_Toc490386642"/>
      <w:bookmarkStart w:id="2730" w:name="_Toc490392217"/>
      <w:bookmarkStart w:id="2731" w:name="_Toc490392395"/>
      <w:bookmarkStart w:id="2732" w:name="_Toc16493421"/>
      <w:bookmarkStart w:id="2733" w:name="_Ref72471190"/>
      <w:bookmarkStart w:id="2734" w:name="_Ref72474909"/>
      <w:bookmarkStart w:id="2735" w:name="_Toc12875314"/>
      <w:bookmarkStart w:id="2736" w:name="_Toc13065604"/>
      <w:bookmarkStart w:id="2737" w:name="_Toc112771700"/>
      <w:bookmarkStart w:id="2738" w:name="_Toc138183879"/>
      <w:r w:rsidRPr="00E6584F">
        <w:t>Prescribed Notices</w:t>
      </w:r>
      <w:bookmarkEnd w:id="2729"/>
      <w:bookmarkEnd w:id="2730"/>
      <w:bookmarkEnd w:id="2731"/>
      <w:bookmarkEnd w:id="2732"/>
      <w:bookmarkEnd w:id="2733"/>
      <w:bookmarkEnd w:id="2734"/>
      <w:bookmarkEnd w:id="2735"/>
      <w:bookmarkEnd w:id="2736"/>
      <w:bookmarkEnd w:id="2737"/>
      <w:bookmarkEnd w:id="2738"/>
    </w:p>
    <w:p w14:paraId="3E936AE8" w14:textId="4B81D236" w:rsidR="0072238D" w:rsidRPr="00E6584F" w:rsidRDefault="007B407E">
      <w:pPr>
        <w:pStyle w:val="DefenceNormal"/>
        <w:keepNext/>
        <w:keepLines/>
      </w:pPr>
      <w:r w:rsidRPr="00E6584F">
        <w:rPr>
          <w:szCs w:val="22"/>
        </w:rPr>
        <w:t>The notices referred to in clause </w:t>
      </w:r>
      <w:r w:rsidRPr="009D0F96">
        <w:rPr>
          <w:szCs w:val="22"/>
        </w:rPr>
        <w:fldChar w:fldCharType="begin"/>
      </w:r>
      <w:r w:rsidRPr="00E6584F">
        <w:rPr>
          <w:szCs w:val="22"/>
        </w:rPr>
        <w:instrText xml:space="preserve"> REF _Ref72471198 \w \h  \* MERGEFORMAT </w:instrText>
      </w:r>
      <w:r w:rsidRPr="009D0F96">
        <w:rPr>
          <w:szCs w:val="22"/>
        </w:rPr>
      </w:r>
      <w:r w:rsidRPr="009D0F96">
        <w:rPr>
          <w:szCs w:val="22"/>
        </w:rPr>
        <w:fldChar w:fldCharType="separate"/>
      </w:r>
      <w:r w:rsidR="00424517">
        <w:rPr>
          <w:szCs w:val="22"/>
        </w:rPr>
        <w:t>16.2</w:t>
      </w:r>
      <w:r w:rsidRPr="009D0F96">
        <w:rPr>
          <w:szCs w:val="22"/>
        </w:rPr>
        <w:fldChar w:fldCharType="end"/>
      </w:r>
      <w:r w:rsidRPr="00E6584F">
        <w:rPr>
          <w:szCs w:val="22"/>
        </w:rPr>
        <w:t xml:space="preserve"> are:</w:t>
      </w:r>
    </w:p>
    <w:p w14:paraId="38790E5D" w14:textId="2550A7CB" w:rsidR="0072238D" w:rsidRPr="00E6584F" w:rsidRDefault="007B407E" w:rsidP="000352AE">
      <w:pPr>
        <w:pStyle w:val="DefenceHeading3"/>
      </w:pPr>
      <w:bookmarkStart w:id="2739" w:name="_Ref72478138"/>
      <w:r w:rsidRPr="00E6584F">
        <w:t xml:space="preserve">a written notice within 21 days of </w:t>
      </w:r>
      <w:r w:rsidR="009B34F1" w:rsidRPr="00E6584F">
        <w:t xml:space="preserve">the </w:t>
      </w:r>
      <w:r w:rsidR="000352AE" w:rsidRPr="00E6584F">
        <w:t xml:space="preserve">earlier of the Contractor becoming aware or when the Contractor should reasonably have become aware </w:t>
      </w:r>
      <w:r w:rsidRPr="00E6584F">
        <w:t>of the direction or other fact, matter or thing upon which the Claim is based, expressly specifying:</w:t>
      </w:r>
      <w:bookmarkEnd w:id="2739"/>
    </w:p>
    <w:p w14:paraId="1728D596" w14:textId="77777777" w:rsidR="0072238D" w:rsidRPr="00E6584F" w:rsidRDefault="007B407E" w:rsidP="00F52F87">
      <w:pPr>
        <w:pStyle w:val="DefenceHeading4"/>
      </w:pPr>
      <w:r w:rsidRPr="00E6584F">
        <w:t>that the Contractor proposes to make a Claim; and</w:t>
      </w:r>
    </w:p>
    <w:p w14:paraId="1496A021" w14:textId="77777777" w:rsidR="0072238D" w:rsidRPr="00E6584F" w:rsidRDefault="007B407E" w:rsidP="00F52F87">
      <w:pPr>
        <w:pStyle w:val="DefenceHeading4"/>
      </w:pPr>
      <w:r w:rsidRPr="00E6584F">
        <w:t>the direction or other fact, matter or thing upon which the Claim will be based; and</w:t>
      </w:r>
    </w:p>
    <w:p w14:paraId="7189D426" w14:textId="0D2C61CE" w:rsidR="0072238D" w:rsidRPr="00E6584F" w:rsidRDefault="007B407E" w:rsidP="00F52F87">
      <w:pPr>
        <w:pStyle w:val="DefenceHeading3"/>
        <w:keepNext/>
        <w:keepLines/>
      </w:pPr>
      <w:bookmarkStart w:id="2740" w:name="_Ref72471114"/>
      <w:r w:rsidRPr="00E6584F">
        <w:t>a written Claim within 21 days of giving the written notice under paragraph </w:t>
      </w:r>
      <w:r w:rsidRPr="009D0F96">
        <w:fldChar w:fldCharType="begin"/>
      </w:r>
      <w:r w:rsidRPr="00E6584F">
        <w:instrText xml:space="preserve"> REF _Ref72478138 \r \h  \* MERGEFORMAT </w:instrText>
      </w:r>
      <w:r w:rsidRPr="009D0F96">
        <w:fldChar w:fldCharType="separate"/>
      </w:r>
      <w:r w:rsidR="00424517">
        <w:t>(a)</w:t>
      </w:r>
      <w:r w:rsidRPr="009D0F96">
        <w:fldChar w:fldCharType="end"/>
      </w:r>
      <w:r w:rsidRPr="00E6584F">
        <w:t>, which must include:</w:t>
      </w:r>
      <w:bookmarkEnd w:id="2740"/>
    </w:p>
    <w:p w14:paraId="4F9C9E8E" w14:textId="77777777" w:rsidR="0072238D" w:rsidRPr="00E6584F" w:rsidRDefault="007B407E" w:rsidP="00F52F87">
      <w:pPr>
        <w:pStyle w:val="DefenceHeading4"/>
      </w:pPr>
      <w:r w:rsidRPr="00E6584F">
        <w:t>detailed particulars concerning the direction or other fact, matter or thing upon which the Claim is based;</w:t>
      </w:r>
    </w:p>
    <w:p w14:paraId="467B8507" w14:textId="77777777" w:rsidR="0072238D" w:rsidRPr="00E6584F" w:rsidRDefault="007B407E" w:rsidP="00F52F87">
      <w:pPr>
        <w:pStyle w:val="DefenceHeading4"/>
      </w:pPr>
      <w:r w:rsidRPr="00E6584F">
        <w:lastRenderedPageBreak/>
        <w:t>the legal basis for the Claim, whether based on a term of the Contract or otherwise, and if based on a term of the Contract, clearly identifying the specific term;</w:t>
      </w:r>
    </w:p>
    <w:p w14:paraId="0BAB3669" w14:textId="77777777" w:rsidR="0072238D" w:rsidRPr="00E6584F" w:rsidRDefault="007B407E" w:rsidP="00F52F87">
      <w:pPr>
        <w:pStyle w:val="DefenceHeading4"/>
      </w:pPr>
      <w:r w:rsidRPr="00E6584F">
        <w:t>the facts relied upon in support of the Claim in sufficient detail to permit verification; and</w:t>
      </w:r>
    </w:p>
    <w:p w14:paraId="42531DF4" w14:textId="77777777" w:rsidR="0072238D" w:rsidRPr="00E6584F" w:rsidRDefault="007B407E" w:rsidP="00F52F87">
      <w:pPr>
        <w:pStyle w:val="DefenceHeading4"/>
      </w:pPr>
      <w:r w:rsidRPr="00E6584F">
        <w:t>details of the amount claimed and how it has been calculated in sufficient detail to permit verification.</w:t>
      </w:r>
    </w:p>
    <w:p w14:paraId="09B1023F" w14:textId="77777777" w:rsidR="0072238D" w:rsidRPr="00E6584F" w:rsidRDefault="007B407E" w:rsidP="00205F5F">
      <w:pPr>
        <w:pStyle w:val="DefenceHeading2"/>
      </w:pPr>
      <w:bookmarkStart w:id="2741" w:name="_Toc490386643"/>
      <w:bookmarkStart w:id="2742" w:name="_Toc490392218"/>
      <w:bookmarkStart w:id="2743" w:name="_Toc490392396"/>
      <w:bookmarkStart w:id="2744" w:name="_Toc16493422"/>
      <w:bookmarkStart w:id="2745" w:name="_Ref72474916"/>
      <w:bookmarkStart w:id="2746" w:name="_Toc12875315"/>
      <w:bookmarkStart w:id="2747" w:name="_Toc13065605"/>
      <w:bookmarkStart w:id="2748" w:name="_Toc112771701"/>
      <w:bookmarkStart w:id="2749" w:name="_Toc138183880"/>
      <w:r w:rsidRPr="00E6584F">
        <w:t>Continuing Events</w:t>
      </w:r>
      <w:bookmarkEnd w:id="2741"/>
      <w:bookmarkEnd w:id="2742"/>
      <w:bookmarkEnd w:id="2743"/>
      <w:bookmarkEnd w:id="2744"/>
      <w:bookmarkEnd w:id="2745"/>
      <w:bookmarkEnd w:id="2746"/>
      <w:bookmarkEnd w:id="2747"/>
      <w:bookmarkEnd w:id="2748"/>
      <w:bookmarkEnd w:id="2749"/>
    </w:p>
    <w:p w14:paraId="66AFCDE0" w14:textId="34364187" w:rsidR="0072238D" w:rsidRPr="00E6584F" w:rsidRDefault="007B407E">
      <w:pPr>
        <w:pStyle w:val="DefenceNormal"/>
      </w:pPr>
      <w:r w:rsidRPr="00E6584F">
        <w:rPr>
          <w:szCs w:val="22"/>
        </w:rPr>
        <w:t xml:space="preserve">If the </w:t>
      </w:r>
      <w:r w:rsidRPr="00E6584F">
        <w:t>direction</w:t>
      </w:r>
      <w:r w:rsidRPr="00E6584F">
        <w:rPr>
          <w:szCs w:val="22"/>
        </w:rPr>
        <w:t xml:space="preserve"> or fact, matter or thing upon which the </w:t>
      </w:r>
      <w:r w:rsidRPr="00E6584F">
        <w:t>Claim</w:t>
      </w:r>
      <w:r w:rsidRPr="00E6584F">
        <w:rPr>
          <w:szCs w:val="22"/>
        </w:rPr>
        <w:t xml:space="preserve"> under clause </w:t>
      </w:r>
      <w:r w:rsidRPr="009D0F96">
        <w:rPr>
          <w:szCs w:val="22"/>
        </w:rPr>
        <w:fldChar w:fldCharType="begin"/>
      </w:r>
      <w:r w:rsidRPr="00E6584F">
        <w:rPr>
          <w:szCs w:val="22"/>
        </w:rPr>
        <w:instrText xml:space="preserve"> REF _Ref72471210 \w \h  \* MERGEFORMAT </w:instrText>
      </w:r>
      <w:r w:rsidRPr="009D0F96">
        <w:rPr>
          <w:szCs w:val="22"/>
        </w:rPr>
      </w:r>
      <w:r w:rsidRPr="009D0F96">
        <w:rPr>
          <w:szCs w:val="22"/>
        </w:rPr>
        <w:fldChar w:fldCharType="separate"/>
      </w:r>
      <w:r w:rsidR="00424517">
        <w:rPr>
          <w:szCs w:val="22"/>
        </w:rPr>
        <w:t>16.1(b)</w:t>
      </w:r>
      <w:r w:rsidRPr="009D0F96">
        <w:rPr>
          <w:szCs w:val="22"/>
        </w:rPr>
        <w:fldChar w:fldCharType="end"/>
      </w:r>
      <w:r w:rsidRPr="00E6584F">
        <w:rPr>
          <w:szCs w:val="22"/>
        </w:rPr>
        <w:t xml:space="preserve"> or </w:t>
      </w:r>
      <w:r w:rsidRPr="009D0F96">
        <w:rPr>
          <w:szCs w:val="22"/>
        </w:rPr>
        <w:fldChar w:fldCharType="begin"/>
      </w:r>
      <w:r w:rsidRPr="00E6584F">
        <w:rPr>
          <w:szCs w:val="22"/>
        </w:rPr>
        <w:instrText xml:space="preserve"> REF _Ref72471220 \w \h  \* MERGEFORMAT </w:instrText>
      </w:r>
      <w:r w:rsidRPr="009D0F96">
        <w:rPr>
          <w:szCs w:val="22"/>
        </w:rPr>
      </w:r>
      <w:r w:rsidRPr="009D0F96">
        <w:rPr>
          <w:szCs w:val="22"/>
        </w:rPr>
        <w:fldChar w:fldCharType="separate"/>
      </w:r>
      <w:r w:rsidR="00424517">
        <w:rPr>
          <w:szCs w:val="22"/>
        </w:rPr>
        <w:t>16.2</w:t>
      </w:r>
      <w:r w:rsidRPr="009D0F96">
        <w:rPr>
          <w:szCs w:val="22"/>
        </w:rPr>
        <w:fldChar w:fldCharType="end"/>
      </w:r>
      <w:r w:rsidRPr="00E6584F">
        <w:rPr>
          <w:szCs w:val="22"/>
        </w:rPr>
        <w:t xml:space="preserve"> is based or the consequences of the </w:t>
      </w:r>
      <w:r w:rsidRPr="00E6584F">
        <w:t>direction</w:t>
      </w:r>
      <w:r w:rsidRPr="00E6584F">
        <w:rPr>
          <w:szCs w:val="22"/>
        </w:rPr>
        <w:t xml:space="preserve"> or fact, matter or thing are continuing, the </w:t>
      </w:r>
      <w:r w:rsidRPr="00E6584F">
        <w:t>Contractor</w:t>
      </w:r>
      <w:r w:rsidRPr="00E6584F">
        <w:rPr>
          <w:szCs w:val="22"/>
        </w:rPr>
        <w:t xml:space="preserve"> must continue to give the information required by clause </w:t>
      </w:r>
      <w:r w:rsidRPr="009D0F96">
        <w:rPr>
          <w:szCs w:val="22"/>
        </w:rPr>
        <w:fldChar w:fldCharType="begin"/>
      </w:r>
      <w:r w:rsidRPr="00E6584F">
        <w:rPr>
          <w:szCs w:val="22"/>
        </w:rPr>
        <w:instrText xml:space="preserve"> REF _Ref72471114 \w \h  \* MERGEFORMAT </w:instrText>
      </w:r>
      <w:r w:rsidRPr="009D0F96">
        <w:rPr>
          <w:szCs w:val="22"/>
        </w:rPr>
      </w:r>
      <w:r w:rsidRPr="009D0F96">
        <w:rPr>
          <w:szCs w:val="22"/>
        </w:rPr>
        <w:fldChar w:fldCharType="separate"/>
      </w:r>
      <w:r w:rsidR="00424517">
        <w:rPr>
          <w:szCs w:val="22"/>
        </w:rPr>
        <w:t>16.3(b)</w:t>
      </w:r>
      <w:r w:rsidRPr="009D0F96">
        <w:rPr>
          <w:szCs w:val="22"/>
        </w:rPr>
        <w:fldChar w:fldCharType="end"/>
      </w:r>
      <w:r w:rsidRPr="00E6584F">
        <w:rPr>
          <w:szCs w:val="22"/>
        </w:rPr>
        <w:t xml:space="preserve"> every 28 days after the written claim under clause </w:t>
      </w:r>
      <w:r w:rsidRPr="009D0F96">
        <w:rPr>
          <w:szCs w:val="22"/>
        </w:rPr>
        <w:fldChar w:fldCharType="begin"/>
      </w:r>
      <w:r w:rsidRPr="00E6584F">
        <w:rPr>
          <w:szCs w:val="22"/>
        </w:rPr>
        <w:instrText xml:space="preserve"> REF _Ref72471210 \w \h  \* MERGEFORMAT </w:instrText>
      </w:r>
      <w:r w:rsidRPr="009D0F96">
        <w:rPr>
          <w:szCs w:val="22"/>
        </w:rPr>
      </w:r>
      <w:r w:rsidRPr="009D0F96">
        <w:rPr>
          <w:szCs w:val="22"/>
        </w:rPr>
        <w:fldChar w:fldCharType="separate"/>
      </w:r>
      <w:r w:rsidR="00424517">
        <w:rPr>
          <w:szCs w:val="22"/>
        </w:rPr>
        <w:t>16.1(b)</w:t>
      </w:r>
      <w:r w:rsidRPr="009D0F96">
        <w:rPr>
          <w:szCs w:val="22"/>
        </w:rPr>
        <w:fldChar w:fldCharType="end"/>
      </w:r>
      <w:r w:rsidRPr="00E6584F">
        <w:rPr>
          <w:szCs w:val="22"/>
        </w:rPr>
        <w:t xml:space="preserve"> or </w:t>
      </w:r>
      <w:r w:rsidRPr="009D0F96">
        <w:rPr>
          <w:szCs w:val="22"/>
        </w:rPr>
        <w:fldChar w:fldCharType="begin"/>
      </w:r>
      <w:r w:rsidRPr="00E6584F">
        <w:rPr>
          <w:szCs w:val="22"/>
        </w:rPr>
        <w:instrText xml:space="preserve"> REF _Ref72471114 \w \h  \* MERGEFORMAT </w:instrText>
      </w:r>
      <w:r w:rsidRPr="009D0F96">
        <w:rPr>
          <w:szCs w:val="22"/>
        </w:rPr>
      </w:r>
      <w:r w:rsidRPr="009D0F96">
        <w:rPr>
          <w:szCs w:val="22"/>
        </w:rPr>
        <w:fldChar w:fldCharType="separate"/>
      </w:r>
      <w:r w:rsidR="00424517">
        <w:rPr>
          <w:szCs w:val="22"/>
        </w:rPr>
        <w:t>16.3(b)</w:t>
      </w:r>
      <w:r w:rsidRPr="009D0F96">
        <w:rPr>
          <w:szCs w:val="22"/>
        </w:rPr>
        <w:fldChar w:fldCharType="end"/>
      </w:r>
      <w:r w:rsidRPr="00E6584F">
        <w:rPr>
          <w:szCs w:val="22"/>
        </w:rPr>
        <w:t xml:space="preserve"> (as the case may be) was submitted or given to the</w:t>
      </w:r>
      <w:r w:rsidRPr="00E6584F">
        <w:t xml:space="preserve"> Contract Administrator</w:t>
      </w:r>
      <w:r w:rsidRPr="00E6584F">
        <w:rPr>
          <w:szCs w:val="22"/>
        </w:rPr>
        <w:t xml:space="preserve">, until after the </w:t>
      </w:r>
      <w:r w:rsidRPr="00E6584F">
        <w:t>direction</w:t>
      </w:r>
      <w:r w:rsidRPr="00E6584F">
        <w:rPr>
          <w:szCs w:val="22"/>
        </w:rPr>
        <w:t xml:space="preserve"> or fact, matter or thing upon which the </w:t>
      </w:r>
      <w:r w:rsidRPr="00E6584F">
        <w:t>Claim</w:t>
      </w:r>
      <w:r w:rsidRPr="00E6584F">
        <w:rPr>
          <w:szCs w:val="22"/>
        </w:rPr>
        <w:t xml:space="preserve"> is based has, or the consequences thereof have, ceased.</w:t>
      </w:r>
    </w:p>
    <w:p w14:paraId="017A03EA" w14:textId="77777777" w:rsidR="0072238D" w:rsidRPr="00E6584F" w:rsidRDefault="007B407E" w:rsidP="00205F5F">
      <w:pPr>
        <w:pStyle w:val="DefenceHeading2"/>
      </w:pPr>
      <w:bookmarkStart w:id="2750" w:name="_Ref465091946"/>
      <w:bookmarkStart w:id="2751" w:name="_Toc12875316"/>
      <w:bookmarkStart w:id="2752" w:name="_Toc13065606"/>
      <w:bookmarkStart w:id="2753" w:name="_Toc112771702"/>
      <w:bookmarkStart w:id="2754" w:name="_Toc138183881"/>
      <w:r w:rsidRPr="00E6584F">
        <w:t>Time Bar</w:t>
      </w:r>
      <w:bookmarkEnd w:id="2750"/>
      <w:bookmarkEnd w:id="2751"/>
      <w:bookmarkEnd w:id="2752"/>
      <w:bookmarkEnd w:id="2753"/>
      <w:bookmarkEnd w:id="2754"/>
    </w:p>
    <w:p w14:paraId="40F4CCF3" w14:textId="2D78D0E3" w:rsidR="0072238D" w:rsidRPr="00E6584F" w:rsidRDefault="007B407E">
      <w:pPr>
        <w:pStyle w:val="DefenceNormal"/>
        <w:keepNext/>
        <w:keepLines/>
      </w:pPr>
      <w:r w:rsidRPr="00E6584F">
        <w:rPr>
          <w:szCs w:val="22"/>
        </w:rPr>
        <w:t xml:space="preserve">If the </w:t>
      </w:r>
      <w:r w:rsidRPr="00E6584F">
        <w:t>Contractor</w:t>
      </w:r>
      <w:r w:rsidRPr="00E6584F">
        <w:rPr>
          <w:szCs w:val="22"/>
        </w:rPr>
        <w:t xml:space="preserve"> fails to comply with clause </w:t>
      </w:r>
      <w:r w:rsidRPr="009D0F96">
        <w:rPr>
          <w:szCs w:val="22"/>
        </w:rPr>
        <w:fldChar w:fldCharType="begin"/>
      </w:r>
      <w:r w:rsidRPr="00E6584F">
        <w:rPr>
          <w:szCs w:val="22"/>
        </w:rPr>
        <w:instrText xml:space="preserve"> REF _Ref72471121 \w \h  \* MERGEFORMAT </w:instrText>
      </w:r>
      <w:r w:rsidRPr="009D0F96">
        <w:rPr>
          <w:szCs w:val="22"/>
        </w:rPr>
      </w:r>
      <w:r w:rsidRPr="009D0F96">
        <w:rPr>
          <w:szCs w:val="22"/>
        </w:rPr>
        <w:fldChar w:fldCharType="separate"/>
      </w:r>
      <w:r w:rsidR="00424517">
        <w:rPr>
          <w:szCs w:val="22"/>
        </w:rPr>
        <w:t>16.1</w:t>
      </w:r>
      <w:r w:rsidRPr="009D0F96">
        <w:rPr>
          <w:szCs w:val="22"/>
        </w:rPr>
        <w:fldChar w:fldCharType="end"/>
      </w:r>
      <w:r w:rsidRPr="00E6584F">
        <w:rPr>
          <w:szCs w:val="22"/>
        </w:rPr>
        <w:t xml:space="preserve">, </w:t>
      </w:r>
      <w:r w:rsidRPr="009D0F96">
        <w:rPr>
          <w:szCs w:val="22"/>
        </w:rPr>
        <w:fldChar w:fldCharType="begin"/>
      </w:r>
      <w:r w:rsidRPr="00E6584F">
        <w:rPr>
          <w:szCs w:val="22"/>
        </w:rPr>
        <w:instrText xml:space="preserve"> REF _Ref72474898 \w \h  \* MERGEFORMAT </w:instrText>
      </w:r>
      <w:r w:rsidRPr="009D0F96">
        <w:rPr>
          <w:szCs w:val="22"/>
        </w:rPr>
      </w:r>
      <w:r w:rsidRPr="009D0F96">
        <w:rPr>
          <w:szCs w:val="22"/>
        </w:rPr>
        <w:fldChar w:fldCharType="separate"/>
      </w:r>
      <w:r w:rsidR="00424517">
        <w:rPr>
          <w:szCs w:val="22"/>
        </w:rPr>
        <w:t>16.2</w:t>
      </w:r>
      <w:r w:rsidRPr="009D0F96">
        <w:rPr>
          <w:szCs w:val="22"/>
        </w:rPr>
        <w:fldChar w:fldCharType="end"/>
      </w:r>
      <w:r w:rsidRPr="00E6584F">
        <w:rPr>
          <w:szCs w:val="22"/>
        </w:rPr>
        <w:t xml:space="preserve">, </w:t>
      </w:r>
      <w:r w:rsidRPr="009D0F96">
        <w:rPr>
          <w:szCs w:val="22"/>
        </w:rPr>
        <w:fldChar w:fldCharType="begin"/>
      </w:r>
      <w:r w:rsidRPr="00E6584F">
        <w:rPr>
          <w:szCs w:val="22"/>
        </w:rPr>
        <w:instrText xml:space="preserve"> REF _Ref72474909 \w \h  \* MERGEFORMAT </w:instrText>
      </w:r>
      <w:r w:rsidRPr="009D0F96">
        <w:rPr>
          <w:szCs w:val="22"/>
        </w:rPr>
      </w:r>
      <w:r w:rsidRPr="009D0F96">
        <w:rPr>
          <w:szCs w:val="22"/>
        </w:rPr>
        <w:fldChar w:fldCharType="separate"/>
      </w:r>
      <w:r w:rsidR="00424517">
        <w:rPr>
          <w:szCs w:val="22"/>
        </w:rPr>
        <w:t>16.3</w:t>
      </w:r>
      <w:r w:rsidRPr="009D0F96">
        <w:rPr>
          <w:szCs w:val="22"/>
        </w:rPr>
        <w:fldChar w:fldCharType="end"/>
      </w:r>
      <w:r w:rsidRPr="00E6584F">
        <w:rPr>
          <w:szCs w:val="22"/>
        </w:rPr>
        <w:t xml:space="preserve"> or </w:t>
      </w:r>
      <w:r w:rsidRPr="009D0F96">
        <w:rPr>
          <w:szCs w:val="22"/>
        </w:rPr>
        <w:fldChar w:fldCharType="begin"/>
      </w:r>
      <w:r w:rsidRPr="00E6584F">
        <w:rPr>
          <w:szCs w:val="22"/>
        </w:rPr>
        <w:instrText xml:space="preserve"> REF _Ref72474916 \w \h  \* MERGEFORMAT </w:instrText>
      </w:r>
      <w:r w:rsidRPr="009D0F96">
        <w:rPr>
          <w:szCs w:val="22"/>
        </w:rPr>
      </w:r>
      <w:r w:rsidRPr="009D0F96">
        <w:rPr>
          <w:szCs w:val="22"/>
        </w:rPr>
        <w:fldChar w:fldCharType="separate"/>
      </w:r>
      <w:r w:rsidR="00424517">
        <w:rPr>
          <w:szCs w:val="22"/>
        </w:rPr>
        <w:t>16.4</w:t>
      </w:r>
      <w:r w:rsidRPr="009D0F96">
        <w:rPr>
          <w:szCs w:val="22"/>
        </w:rPr>
        <w:fldChar w:fldCharType="end"/>
      </w:r>
      <w:r w:rsidRPr="00E6584F">
        <w:rPr>
          <w:szCs w:val="22"/>
        </w:rPr>
        <w:t>:</w:t>
      </w:r>
    </w:p>
    <w:p w14:paraId="0A674ED0" w14:textId="77777777" w:rsidR="0072238D" w:rsidRPr="00E6584F" w:rsidRDefault="007B407E" w:rsidP="00F52F87">
      <w:pPr>
        <w:pStyle w:val="DefenceHeading3"/>
      </w:pPr>
      <w:r w:rsidRPr="00E6584F">
        <w:t xml:space="preserve">the Commonwealth will not be liable (insofar as it is possible to exclude such liability) upon any Claim by the Contractor; and </w:t>
      </w:r>
    </w:p>
    <w:p w14:paraId="384739E9" w14:textId="77777777" w:rsidR="0072238D" w:rsidRPr="00E6584F" w:rsidRDefault="007B407E" w:rsidP="00F52F87">
      <w:pPr>
        <w:pStyle w:val="DefenceHeading3"/>
      </w:pPr>
      <w:r w:rsidRPr="00E6584F">
        <w:t xml:space="preserve">the Contractor will be absolutely barred from making any Claim against the Commonwealth, </w:t>
      </w:r>
    </w:p>
    <w:p w14:paraId="1F8569E7" w14:textId="0F066347" w:rsidR="0072238D" w:rsidRPr="00E6584F" w:rsidRDefault="007B407E">
      <w:pPr>
        <w:pStyle w:val="DefenceNormal"/>
      </w:pPr>
      <w:r w:rsidRPr="00E6584F">
        <w:rPr>
          <w:szCs w:val="22"/>
        </w:rPr>
        <w:t xml:space="preserve">arising out of or in connection with the relevant </w:t>
      </w:r>
      <w:r w:rsidRPr="00E6584F">
        <w:t>direction</w:t>
      </w:r>
      <w:r w:rsidRPr="00E6584F">
        <w:rPr>
          <w:szCs w:val="22"/>
        </w:rPr>
        <w:t xml:space="preserve"> or fact, matter or thing (as the case may be) to which clause </w:t>
      </w:r>
      <w:r w:rsidRPr="009D0F96">
        <w:rPr>
          <w:szCs w:val="22"/>
        </w:rPr>
        <w:fldChar w:fldCharType="begin"/>
      </w:r>
      <w:r w:rsidRPr="00E6584F">
        <w:rPr>
          <w:szCs w:val="22"/>
        </w:rPr>
        <w:instrText xml:space="preserve"> REF _Ref72471121 \w \h  \* MERGEFORMAT </w:instrText>
      </w:r>
      <w:r w:rsidRPr="009D0F96">
        <w:rPr>
          <w:szCs w:val="22"/>
        </w:rPr>
      </w:r>
      <w:r w:rsidRPr="009D0F96">
        <w:rPr>
          <w:szCs w:val="22"/>
        </w:rPr>
        <w:fldChar w:fldCharType="separate"/>
      </w:r>
      <w:r w:rsidR="00424517">
        <w:rPr>
          <w:szCs w:val="22"/>
        </w:rPr>
        <w:t>16.1</w:t>
      </w:r>
      <w:r w:rsidRPr="009D0F96">
        <w:rPr>
          <w:szCs w:val="22"/>
        </w:rPr>
        <w:fldChar w:fldCharType="end"/>
      </w:r>
      <w:r w:rsidRPr="00E6584F">
        <w:rPr>
          <w:szCs w:val="22"/>
        </w:rPr>
        <w:t xml:space="preserve"> or </w:t>
      </w:r>
      <w:r w:rsidRPr="009D0F96">
        <w:rPr>
          <w:szCs w:val="22"/>
        </w:rPr>
        <w:fldChar w:fldCharType="begin"/>
      </w:r>
      <w:r w:rsidRPr="00E6584F">
        <w:rPr>
          <w:szCs w:val="22"/>
        </w:rPr>
        <w:instrText xml:space="preserve"> REF _Ref72471271 \w \h  \* MERGEFORMAT </w:instrText>
      </w:r>
      <w:r w:rsidRPr="009D0F96">
        <w:rPr>
          <w:szCs w:val="22"/>
        </w:rPr>
      </w:r>
      <w:r w:rsidRPr="009D0F96">
        <w:rPr>
          <w:szCs w:val="22"/>
        </w:rPr>
        <w:fldChar w:fldCharType="separate"/>
      </w:r>
      <w:r w:rsidR="00424517">
        <w:rPr>
          <w:szCs w:val="22"/>
        </w:rPr>
        <w:t>16.2</w:t>
      </w:r>
      <w:r w:rsidRPr="009D0F96">
        <w:rPr>
          <w:szCs w:val="22"/>
        </w:rPr>
        <w:fldChar w:fldCharType="end"/>
      </w:r>
      <w:r w:rsidRPr="00E6584F">
        <w:rPr>
          <w:szCs w:val="22"/>
        </w:rPr>
        <w:t xml:space="preserve"> applies.</w:t>
      </w:r>
    </w:p>
    <w:p w14:paraId="5C3C769E" w14:textId="77777777" w:rsidR="0072238D" w:rsidRPr="00E6584F" w:rsidRDefault="007B407E" w:rsidP="00205F5F">
      <w:pPr>
        <w:pStyle w:val="DefenceHeading2"/>
      </w:pPr>
      <w:bookmarkStart w:id="2755" w:name="_Toc490386645"/>
      <w:bookmarkStart w:id="2756" w:name="_Toc490392220"/>
      <w:bookmarkStart w:id="2757" w:name="_Toc490392398"/>
      <w:bookmarkStart w:id="2758" w:name="_Toc16493424"/>
      <w:bookmarkStart w:id="2759" w:name="_Toc12875317"/>
      <w:bookmarkStart w:id="2760" w:name="_Toc13065607"/>
      <w:bookmarkStart w:id="2761" w:name="_Toc112771703"/>
      <w:bookmarkStart w:id="2762" w:name="_Toc138183882"/>
      <w:r w:rsidRPr="00E6584F">
        <w:t>Other Provisions Unaffected</w:t>
      </w:r>
      <w:bookmarkEnd w:id="2755"/>
      <w:bookmarkEnd w:id="2756"/>
      <w:bookmarkEnd w:id="2757"/>
      <w:bookmarkEnd w:id="2758"/>
      <w:bookmarkEnd w:id="2759"/>
      <w:bookmarkEnd w:id="2760"/>
      <w:bookmarkEnd w:id="2761"/>
      <w:bookmarkEnd w:id="2762"/>
    </w:p>
    <w:p w14:paraId="169F71FA" w14:textId="4AEE2734" w:rsidR="0072238D" w:rsidRPr="00E6584F" w:rsidRDefault="007B407E">
      <w:pPr>
        <w:pStyle w:val="DefenceNormal"/>
      </w:pPr>
      <w:r w:rsidRPr="00E6584F">
        <w:rPr>
          <w:szCs w:val="22"/>
        </w:rPr>
        <w:t>Nothing in clauses </w:t>
      </w:r>
      <w:r w:rsidRPr="009D0F96">
        <w:rPr>
          <w:szCs w:val="22"/>
        </w:rPr>
        <w:fldChar w:fldCharType="begin"/>
      </w:r>
      <w:r w:rsidRPr="00E6584F">
        <w:rPr>
          <w:szCs w:val="22"/>
        </w:rPr>
        <w:instrText xml:space="preserve"> REF _Ref72471121 \w \h  \* MERGEFORMAT </w:instrText>
      </w:r>
      <w:r w:rsidRPr="009D0F96">
        <w:rPr>
          <w:szCs w:val="22"/>
        </w:rPr>
      </w:r>
      <w:r w:rsidRPr="009D0F96">
        <w:rPr>
          <w:szCs w:val="22"/>
        </w:rPr>
        <w:fldChar w:fldCharType="separate"/>
      </w:r>
      <w:r w:rsidR="00424517">
        <w:rPr>
          <w:szCs w:val="22"/>
        </w:rPr>
        <w:t>16.1</w:t>
      </w:r>
      <w:r w:rsidRPr="009D0F96">
        <w:rPr>
          <w:szCs w:val="22"/>
        </w:rPr>
        <w:fldChar w:fldCharType="end"/>
      </w:r>
      <w:r w:rsidRPr="00E6584F">
        <w:rPr>
          <w:szCs w:val="22"/>
        </w:rPr>
        <w:t xml:space="preserve"> - </w:t>
      </w:r>
      <w:r w:rsidRPr="009D0F96">
        <w:fldChar w:fldCharType="begin"/>
      </w:r>
      <w:r w:rsidRPr="00E6584F">
        <w:instrText xml:space="preserve"> REF _Ref465091946 \r \h </w:instrText>
      </w:r>
      <w:r w:rsidR="00E6584F">
        <w:instrText xml:space="preserve"> \* MERGEFORMAT </w:instrText>
      </w:r>
      <w:r w:rsidRPr="009D0F96">
        <w:fldChar w:fldCharType="separate"/>
      </w:r>
      <w:r w:rsidR="00424517">
        <w:t>16.5</w:t>
      </w:r>
      <w:r w:rsidRPr="009D0F96">
        <w:fldChar w:fldCharType="end"/>
      </w:r>
      <w:r w:rsidRPr="00E6584F">
        <w:t xml:space="preserve"> </w:t>
      </w:r>
      <w:r w:rsidRPr="00E6584F">
        <w:rPr>
          <w:szCs w:val="22"/>
        </w:rPr>
        <w:t xml:space="preserve">will limit the operation or effect of any other provision of the </w:t>
      </w:r>
      <w:r w:rsidRPr="00E6584F">
        <w:t>Contract</w:t>
      </w:r>
      <w:r w:rsidRPr="00E6584F">
        <w:rPr>
          <w:szCs w:val="22"/>
        </w:rPr>
        <w:t xml:space="preserve"> which requires the </w:t>
      </w:r>
      <w:r w:rsidRPr="00E6584F">
        <w:t>Contractor</w:t>
      </w:r>
      <w:r w:rsidRPr="00E6584F">
        <w:rPr>
          <w:szCs w:val="22"/>
        </w:rPr>
        <w:t xml:space="preserve"> to give notice to the </w:t>
      </w:r>
      <w:r w:rsidRPr="00E6584F">
        <w:t>Contract Administrator</w:t>
      </w:r>
      <w:r w:rsidRPr="00E6584F">
        <w:rPr>
          <w:szCs w:val="22"/>
        </w:rPr>
        <w:t xml:space="preserve"> in order to preserve an entitlement to make a </w:t>
      </w:r>
      <w:r w:rsidRPr="00E6584F">
        <w:t>Claim</w:t>
      </w:r>
      <w:r w:rsidRPr="00E6584F">
        <w:rPr>
          <w:szCs w:val="22"/>
        </w:rPr>
        <w:t xml:space="preserve"> against the </w:t>
      </w:r>
      <w:r w:rsidRPr="00E6584F">
        <w:t>Commonwealth</w:t>
      </w:r>
      <w:r w:rsidRPr="00E6584F">
        <w:rPr>
          <w:szCs w:val="22"/>
        </w:rPr>
        <w:t>.</w:t>
      </w:r>
    </w:p>
    <w:p w14:paraId="7DE450D8" w14:textId="77777777" w:rsidR="0072238D" w:rsidRPr="00E6584F" w:rsidRDefault="007B407E" w:rsidP="00205F5F">
      <w:pPr>
        <w:pStyle w:val="DefenceHeading2"/>
      </w:pPr>
      <w:bookmarkStart w:id="2763" w:name="_Toc490386646"/>
      <w:bookmarkStart w:id="2764" w:name="_Toc490392221"/>
      <w:bookmarkStart w:id="2765" w:name="_Toc490392399"/>
      <w:bookmarkStart w:id="2766" w:name="_Toc16493425"/>
      <w:bookmarkStart w:id="2767" w:name="_Ref72471280"/>
      <w:bookmarkStart w:id="2768" w:name="_Ref445908958"/>
      <w:bookmarkStart w:id="2769" w:name="_Toc12875318"/>
      <w:bookmarkStart w:id="2770" w:name="_Toc13065608"/>
      <w:bookmarkStart w:id="2771" w:name="_Toc112771704"/>
      <w:bookmarkStart w:id="2772" w:name="_Toc138183883"/>
      <w:r w:rsidRPr="00E6584F">
        <w:t>Address for Service</w:t>
      </w:r>
      <w:bookmarkEnd w:id="2763"/>
      <w:bookmarkEnd w:id="2764"/>
      <w:bookmarkEnd w:id="2765"/>
      <w:bookmarkEnd w:id="2766"/>
      <w:bookmarkEnd w:id="2767"/>
      <w:bookmarkEnd w:id="2768"/>
      <w:bookmarkEnd w:id="2769"/>
      <w:bookmarkEnd w:id="2770"/>
      <w:bookmarkEnd w:id="2771"/>
      <w:bookmarkEnd w:id="2772"/>
    </w:p>
    <w:p w14:paraId="3AFE642F" w14:textId="77777777" w:rsidR="0072238D" w:rsidRPr="00E6584F" w:rsidRDefault="007B407E">
      <w:pPr>
        <w:pStyle w:val="DefenceNormal"/>
        <w:keepNext/>
        <w:keepLines/>
      </w:pPr>
      <w:r w:rsidRPr="00E6584F">
        <w:rPr>
          <w:szCs w:val="22"/>
        </w:rPr>
        <w:t xml:space="preserve">Any notice to be given or served under or arising out of a provision of the </w:t>
      </w:r>
      <w:r w:rsidRPr="00E6584F">
        <w:t>Contract must:</w:t>
      </w:r>
    </w:p>
    <w:p w14:paraId="4C562056" w14:textId="77777777" w:rsidR="0072238D" w:rsidRPr="00E6584F" w:rsidRDefault="007B407E" w:rsidP="00F52F87">
      <w:pPr>
        <w:pStyle w:val="DefenceHeading3"/>
      </w:pPr>
      <w:r w:rsidRPr="00E6584F">
        <w:rPr>
          <w:szCs w:val="22"/>
        </w:rPr>
        <w:t xml:space="preserve">be in writing; </w:t>
      </w:r>
    </w:p>
    <w:p w14:paraId="1F23651A" w14:textId="20785D6D" w:rsidR="0072238D" w:rsidRPr="00E6584F" w:rsidRDefault="007B407E" w:rsidP="00F52F87">
      <w:pPr>
        <w:pStyle w:val="DefenceHeading3"/>
      </w:pPr>
      <w:bookmarkStart w:id="2773" w:name="_Ref468112681"/>
      <w:r w:rsidRPr="00E6584F">
        <w:rPr>
          <w:szCs w:val="22"/>
        </w:rPr>
        <w:t xml:space="preserve">be delivered by hand, sent by prepaid express post or sent by email (except for notices under clauses </w:t>
      </w:r>
      <w:r w:rsidR="00886B41" w:rsidRPr="009D0F96">
        <w:rPr>
          <w:szCs w:val="22"/>
        </w:rPr>
        <w:fldChar w:fldCharType="begin"/>
      </w:r>
      <w:r w:rsidR="00886B41" w:rsidRPr="00E6584F">
        <w:rPr>
          <w:szCs w:val="22"/>
        </w:rPr>
        <w:instrText xml:space="preserve"> REF _Ref76731008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14</w:t>
      </w:r>
      <w:r w:rsidR="00886B41" w:rsidRPr="009D0F96">
        <w:rPr>
          <w:szCs w:val="22"/>
        </w:rPr>
        <w:fldChar w:fldCharType="end"/>
      </w:r>
      <w:r w:rsidRPr="00E6584F">
        <w:rPr>
          <w:szCs w:val="22"/>
        </w:rPr>
        <w:t xml:space="preserve"> and </w:t>
      </w:r>
      <w:r w:rsidR="00886B41" w:rsidRPr="009D0F96">
        <w:rPr>
          <w:szCs w:val="22"/>
        </w:rPr>
        <w:fldChar w:fldCharType="begin"/>
      </w:r>
      <w:r w:rsidR="00886B41" w:rsidRPr="00E6584F">
        <w:rPr>
          <w:szCs w:val="22"/>
        </w:rPr>
        <w:instrText xml:space="preserve"> REF _Ref76730788 \w \h </w:instrText>
      </w:r>
      <w:r w:rsidR="00E6584F">
        <w:rPr>
          <w:szCs w:val="22"/>
        </w:rPr>
        <w:instrText xml:space="preserve"> \* MERGEFORMAT </w:instrText>
      </w:r>
      <w:r w:rsidR="00886B41" w:rsidRPr="009D0F96">
        <w:rPr>
          <w:szCs w:val="22"/>
        </w:rPr>
      </w:r>
      <w:r w:rsidR="00886B41" w:rsidRPr="009D0F96">
        <w:rPr>
          <w:szCs w:val="22"/>
        </w:rPr>
        <w:fldChar w:fldCharType="separate"/>
      </w:r>
      <w:r w:rsidR="00424517">
        <w:rPr>
          <w:szCs w:val="22"/>
        </w:rPr>
        <w:t>15</w:t>
      </w:r>
      <w:r w:rsidR="00886B41" w:rsidRPr="009D0F96">
        <w:rPr>
          <w:szCs w:val="22"/>
        </w:rPr>
        <w:fldChar w:fldCharType="end"/>
      </w:r>
      <w:r w:rsidRPr="00E6584F">
        <w:rPr>
          <w:szCs w:val="22"/>
        </w:rPr>
        <w:t xml:space="preserve"> </w:t>
      </w:r>
      <w:r w:rsidRPr="00E6584F">
        <w:t>which, if sent by email, must additionally be delivered</w:t>
      </w:r>
      <w:r w:rsidRPr="00E6584F">
        <w:rPr>
          <w:szCs w:val="22"/>
        </w:rPr>
        <w:t xml:space="preserve"> by hand or sent by prepaid express post) to the relevant address or email address:</w:t>
      </w:r>
      <w:bookmarkEnd w:id="2773"/>
      <w:r w:rsidRPr="00E6584F">
        <w:t xml:space="preserve"> </w:t>
      </w:r>
    </w:p>
    <w:p w14:paraId="2BEA5277" w14:textId="77777777" w:rsidR="0072238D" w:rsidRPr="00E6584F" w:rsidRDefault="007B407E" w:rsidP="00F52F87">
      <w:pPr>
        <w:pStyle w:val="DefenceHeading4"/>
      </w:pPr>
      <w:bookmarkStart w:id="2774" w:name="_Ref72473836"/>
      <w:r w:rsidRPr="00E6584F">
        <w:t>specified in the Contract Particulars; or</w:t>
      </w:r>
      <w:bookmarkEnd w:id="2774"/>
    </w:p>
    <w:p w14:paraId="576A65A9" w14:textId="77777777" w:rsidR="0072238D" w:rsidRPr="00E6584F" w:rsidRDefault="007B407E" w:rsidP="00F52F87">
      <w:pPr>
        <w:pStyle w:val="DefenceHeading4"/>
      </w:pPr>
      <w:r w:rsidRPr="00E6584F">
        <w:t>last notified in writing to the party giving or serving the notice,</w:t>
      </w:r>
    </w:p>
    <w:p w14:paraId="27CAFAB5" w14:textId="77777777" w:rsidR="0072238D" w:rsidRPr="00E6584F" w:rsidRDefault="007B407E">
      <w:pPr>
        <w:pStyle w:val="DefenceIndent"/>
      </w:pPr>
      <w:r w:rsidRPr="00E6584F">
        <w:t xml:space="preserve">for the party to whom or upon which the notice is to be given or served; </w:t>
      </w:r>
    </w:p>
    <w:p w14:paraId="3100C453" w14:textId="77777777" w:rsidR="0072238D" w:rsidRPr="00E6584F" w:rsidRDefault="007B407E" w:rsidP="00F52F87">
      <w:pPr>
        <w:pStyle w:val="DefenceHeading3"/>
      </w:pPr>
      <w:r w:rsidRPr="00E6584F">
        <w:t xml:space="preserve">be signed by the party giving or serving the notice or (on the party's behalf) by the solicitor for or attorney, director, secretary or authorised agent of the party giving or serving the notice; and </w:t>
      </w:r>
    </w:p>
    <w:p w14:paraId="05788470" w14:textId="77777777" w:rsidR="0072238D" w:rsidRPr="00E6584F" w:rsidRDefault="007B407E" w:rsidP="00F52F87">
      <w:pPr>
        <w:pStyle w:val="DefenceHeading3"/>
      </w:pPr>
      <w:r w:rsidRPr="00E6584F">
        <w:t xml:space="preserve">in the case of notices sent by email: </w:t>
      </w:r>
    </w:p>
    <w:p w14:paraId="7B7D7FD2" w14:textId="77777777" w:rsidR="0072238D" w:rsidRPr="00E6584F" w:rsidRDefault="007B407E" w:rsidP="00F52F87">
      <w:pPr>
        <w:pStyle w:val="DefenceHeading4"/>
      </w:pPr>
      <w:r w:rsidRPr="00E6584F">
        <w:t>be in Portable Document Format (</w:t>
      </w:r>
      <w:r w:rsidRPr="00E6584F">
        <w:rPr>
          <w:b/>
        </w:rPr>
        <w:t>pdf</w:t>
      </w:r>
      <w:r w:rsidRPr="00E6584F">
        <w:t xml:space="preserve">) and appended as an attachment to the email; and </w:t>
      </w:r>
    </w:p>
    <w:p w14:paraId="189D91E7" w14:textId="04049E98" w:rsidR="0072238D" w:rsidRPr="00E6584F" w:rsidRDefault="007B407E" w:rsidP="00F52F87">
      <w:pPr>
        <w:pStyle w:val="DefenceHeading4"/>
      </w:pPr>
      <w:r w:rsidRPr="00E6584F">
        <w:t xml:space="preserve">include the words "This is a notice under clause </w:t>
      </w:r>
      <w:r w:rsidR="00A93021" w:rsidRPr="009D0F96">
        <w:fldChar w:fldCharType="begin"/>
      </w:r>
      <w:r w:rsidR="00A93021" w:rsidRPr="00E6584F">
        <w:instrText xml:space="preserve"> REF _Ref445908958 \w </w:instrText>
      </w:r>
      <w:r w:rsidR="00E6584F">
        <w:instrText xml:space="preserve"> \* MERGEFORMAT </w:instrText>
      </w:r>
      <w:r w:rsidR="00A93021" w:rsidRPr="009D0F96">
        <w:fldChar w:fldCharType="separate"/>
      </w:r>
      <w:r w:rsidR="00424517">
        <w:t>16.7</w:t>
      </w:r>
      <w:r w:rsidR="00A93021" w:rsidRPr="009D0F96">
        <w:fldChar w:fldCharType="end"/>
      </w:r>
      <w:r w:rsidRPr="00E6584F">
        <w:t xml:space="preserve"> of the Contract" in the subject field of the email. </w:t>
      </w:r>
    </w:p>
    <w:p w14:paraId="6FF31312" w14:textId="77777777" w:rsidR="0072238D" w:rsidRPr="00E6584F" w:rsidRDefault="007B407E" w:rsidP="00205F5F">
      <w:pPr>
        <w:pStyle w:val="DefenceHeading2"/>
      </w:pPr>
      <w:bookmarkStart w:id="2775" w:name="_Toc490386647"/>
      <w:bookmarkStart w:id="2776" w:name="_Toc490392222"/>
      <w:bookmarkStart w:id="2777" w:name="_Toc490392400"/>
      <w:bookmarkStart w:id="2778" w:name="_Toc16493426"/>
      <w:bookmarkStart w:id="2779" w:name="_Toc12875319"/>
      <w:bookmarkStart w:id="2780" w:name="_Toc13065609"/>
      <w:bookmarkStart w:id="2781" w:name="_Toc112771705"/>
      <w:bookmarkStart w:id="2782" w:name="_Toc138183884"/>
      <w:r w:rsidRPr="00E6584F">
        <w:lastRenderedPageBreak/>
        <w:t>Receipt</w:t>
      </w:r>
      <w:bookmarkEnd w:id="2775"/>
      <w:bookmarkEnd w:id="2776"/>
      <w:bookmarkEnd w:id="2777"/>
      <w:bookmarkEnd w:id="2778"/>
      <w:r w:rsidRPr="00E6584F">
        <w:t xml:space="preserve"> of Notices</w:t>
      </w:r>
      <w:bookmarkEnd w:id="2779"/>
      <w:bookmarkEnd w:id="2780"/>
      <w:bookmarkEnd w:id="2781"/>
      <w:bookmarkEnd w:id="2782"/>
    </w:p>
    <w:p w14:paraId="5B2F96AB" w14:textId="281BE909" w:rsidR="0072238D" w:rsidRPr="00E6584F" w:rsidRDefault="007B407E" w:rsidP="00F52F87">
      <w:pPr>
        <w:pStyle w:val="DefenceHeading3"/>
        <w:keepNext/>
      </w:pPr>
      <w:bookmarkStart w:id="2783" w:name="_Ref468112703"/>
      <w:r w:rsidRPr="00E6584F">
        <w:t xml:space="preserve">Subject to paragraph </w:t>
      </w:r>
      <w:r w:rsidRPr="009D0F96">
        <w:fldChar w:fldCharType="begin"/>
      </w:r>
      <w:r w:rsidRPr="00E6584F">
        <w:instrText xml:space="preserve"> REF _Ref468112614 \r \h </w:instrText>
      </w:r>
      <w:r w:rsidR="00E6584F">
        <w:instrText xml:space="preserve"> \* MERGEFORMAT </w:instrText>
      </w:r>
      <w:r w:rsidRPr="009D0F96">
        <w:fldChar w:fldCharType="separate"/>
      </w:r>
      <w:r w:rsidR="00424517">
        <w:t>(b)</w:t>
      </w:r>
      <w:r w:rsidRPr="009D0F96">
        <w:fldChar w:fldCharType="end"/>
      </w:r>
      <w:r w:rsidRPr="00E6584F">
        <w:t>, a notice given or served in accordance with clause </w:t>
      </w:r>
      <w:r w:rsidRPr="009D0F96">
        <w:fldChar w:fldCharType="begin"/>
      </w:r>
      <w:r w:rsidRPr="00E6584F">
        <w:instrText xml:space="preserve"> REF _Ref72471280 \w \h  \* MERGEFORMAT </w:instrText>
      </w:r>
      <w:r w:rsidRPr="009D0F96">
        <w:fldChar w:fldCharType="separate"/>
      </w:r>
      <w:r w:rsidR="00424517">
        <w:t>16.7</w:t>
      </w:r>
      <w:r w:rsidRPr="009D0F96">
        <w:fldChar w:fldCharType="end"/>
      </w:r>
      <w:r w:rsidRPr="00E6584F">
        <w:t xml:space="preserve"> is taken to be received by the party to whom or upon whom the notice is given or served in the case of:</w:t>
      </w:r>
      <w:bookmarkEnd w:id="2783"/>
    </w:p>
    <w:p w14:paraId="4BB40526" w14:textId="77777777" w:rsidR="0072238D" w:rsidRPr="00E6584F" w:rsidRDefault="007B407E" w:rsidP="00F52F87">
      <w:pPr>
        <w:pStyle w:val="DefenceHeading4"/>
      </w:pPr>
      <w:r w:rsidRPr="00E6584F">
        <w:t xml:space="preserve">delivery by hand, on delivery; </w:t>
      </w:r>
    </w:p>
    <w:p w14:paraId="54365347" w14:textId="77777777" w:rsidR="0072238D" w:rsidRPr="00E6584F" w:rsidRDefault="007B407E" w:rsidP="00F52F87">
      <w:pPr>
        <w:pStyle w:val="DefenceHeading4"/>
      </w:pPr>
      <w:r w:rsidRPr="00E6584F">
        <w:t>prepaid express post sent to an address in the same country, on the fifth day after the date of posting;</w:t>
      </w:r>
    </w:p>
    <w:p w14:paraId="4325A7C7" w14:textId="77777777" w:rsidR="0072238D" w:rsidRPr="00E6584F" w:rsidRDefault="007B407E" w:rsidP="00F52F87">
      <w:pPr>
        <w:pStyle w:val="DefenceHeading4"/>
      </w:pPr>
      <w:r w:rsidRPr="00E6584F">
        <w:t xml:space="preserve">prepaid express post sent to an address in another country, on the seventh day after the date of posting; and </w:t>
      </w:r>
    </w:p>
    <w:p w14:paraId="16A26718" w14:textId="77777777" w:rsidR="0072238D" w:rsidRPr="00E6584F" w:rsidRDefault="007B407E" w:rsidP="00F52F87">
      <w:pPr>
        <w:pStyle w:val="DefenceHeading4"/>
      </w:pPr>
      <w:r w:rsidRPr="00E6584F">
        <w:t xml:space="preserve">email, the earlier of: </w:t>
      </w:r>
    </w:p>
    <w:p w14:paraId="6F59C979" w14:textId="77777777" w:rsidR="0072238D" w:rsidRPr="00E6584F" w:rsidRDefault="007B407E" w:rsidP="00F52F87">
      <w:pPr>
        <w:pStyle w:val="DefenceHeading5"/>
      </w:pPr>
      <w:r w:rsidRPr="00E6584F">
        <w:t xml:space="preserve">delivery to the email address to which it was sent; or </w:t>
      </w:r>
    </w:p>
    <w:p w14:paraId="62932B47" w14:textId="77777777" w:rsidR="0072238D" w:rsidRPr="00E6584F" w:rsidRDefault="007B407E" w:rsidP="00F52F87">
      <w:pPr>
        <w:pStyle w:val="DefenceHeading5"/>
      </w:pPr>
      <w:r w:rsidRPr="00E6584F">
        <w:t xml:space="preserve">one hour after the email enters the server of the email address to which it was sent, provided that no delivery or transmission error is received by the sender within one hour of the time of sending shown on the "sent" email. </w:t>
      </w:r>
    </w:p>
    <w:p w14:paraId="42F03A9A" w14:textId="45321AE4" w:rsidR="0072238D" w:rsidRPr="00E6584F" w:rsidRDefault="007B407E" w:rsidP="00F52F87">
      <w:pPr>
        <w:pStyle w:val="DefenceHeading3"/>
      </w:pPr>
      <w:bookmarkStart w:id="2784" w:name="_Ref468112614"/>
      <w:r w:rsidRPr="00E6584F">
        <w:t xml:space="preserve">In the case of notices under clauses </w:t>
      </w:r>
      <w:r w:rsidR="00886B41" w:rsidRPr="009D0F96">
        <w:fldChar w:fldCharType="begin"/>
      </w:r>
      <w:r w:rsidR="00886B41" w:rsidRPr="00E6584F">
        <w:instrText xml:space="preserve"> REF _Ref76731008 \w \h </w:instrText>
      </w:r>
      <w:r w:rsidR="00E6584F">
        <w:instrText xml:space="preserve"> \* MERGEFORMAT </w:instrText>
      </w:r>
      <w:r w:rsidR="00886B41" w:rsidRPr="009D0F96">
        <w:fldChar w:fldCharType="separate"/>
      </w:r>
      <w:r w:rsidR="00424517">
        <w:t>14</w:t>
      </w:r>
      <w:r w:rsidR="00886B41" w:rsidRPr="009D0F96">
        <w:fldChar w:fldCharType="end"/>
      </w:r>
      <w:r w:rsidRPr="00E6584F">
        <w:t xml:space="preserve"> and </w:t>
      </w:r>
      <w:r w:rsidR="00886B41" w:rsidRPr="009D0F96">
        <w:fldChar w:fldCharType="begin"/>
      </w:r>
      <w:r w:rsidR="00886B41" w:rsidRPr="00E6584F">
        <w:instrText xml:space="preserve"> REF _Ref76730788 \w \h </w:instrText>
      </w:r>
      <w:r w:rsidR="00E6584F">
        <w:instrText xml:space="preserve"> \* MERGEFORMAT </w:instrText>
      </w:r>
      <w:r w:rsidR="00886B41" w:rsidRPr="009D0F96">
        <w:fldChar w:fldCharType="separate"/>
      </w:r>
      <w:r w:rsidR="00424517">
        <w:t>15</w:t>
      </w:r>
      <w:r w:rsidR="00886B41" w:rsidRPr="009D0F96">
        <w:fldChar w:fldCharType="end"/>
      </w:r>
      <w:r w:rsidRPr="00E6584F">
        <w:t xml:space="preserve">, if the notice is sent by email as well as being delivered by hand or sent by prepaid express post in accordance with clause </w:t>
      </w:r>
      <w:r w:rsidRPr="009D0F96">
        <w:fldChar w:fldCharType="begin"/>
      </w:r>
      <w:r w:rsidRPr="00E6584F">
        <w:instrText xml:space="preserve"> REF _Ref468112681 \w \h </w:instrText>
      </w:r>
      <w:r w:rsidR="00E6584F">
        <w:instrText xml:space="preserve"> \* MERGEFORMAT </w:instrText>
      </w:r>
      <w:r w:rsidRPr="009D0F96">
        <w:fldChar w:fldCharType="separate"/>
      </w:r>
      <w:r w:rsidR="00424517">
        <w:t>16.7(b)</w:t>
      </w:r>
      <w:r w:rsidRPr="009D0F96">
        <w:fldChar w:fldCharType="end"/>
      </w:r>
      <w:r w:rsidRPr="00E6584F">
        <w:t>, the notice is taken to be received by the party to whom or upon whom the notice is given or served on the earlier of:</w:t>
      </w:r>
      <w:bookmarkEnd w:id="2784"/>
    </w:p>
    <w:p w14:paraId="150510CC" w14:textId="77777777" w:rsidR="0072238D" w:rsidRPr="00E6584F" w:rsidRDefault="007B407E" w:rsidP="00F52F87">
      <w:pPr>
        <w:pStyle w:val="DefenceHeading4"/>
      </w:pPr>
      <w:r w:rsidRPr="00E6584F">
        <w:t>the date the notice sent by email is taken to be received; or</w:t>
      </w:r>
    </w:p>
    <w:p w14:paraId="7E621655" w14:textId="77777777" w:rsidR="0072238D" w:rsidRPr="00E6584F" w:rsidRDefault="007B407E" w:rsidP="00F52F87">
      <w:pPr>
        <w:pStyle w:val="DefenceHeading4"/>
      </w:pPr>
      <w:r w:rsidRPr="00E6584F">
        <w:t>the date the notice delivered by hand or sent by prepaid express post is taken to be received,</w:t>
      </w:r>
    </w:p>
    <w:p w14:paraId="13FFABE0" w14:textId="76A9EAA8" w:rsidR="0072238D" w:rsidRPr="00E6584F" w:rsidRDefault="007B407E">
      <w:pPr>
        <w:pStyle w:val="DefenceIndent"/>
      </w:pPr>
      <w:r w:rsidRPr="00E6584F">
        <w:t xml:space="preserve">as determined in accordance with paragraph </w:t>
      </w:r>
      <w:r w:rsidRPr="009D0F96">
        <w:fldChar w:fldCharType="begin"/>
      </w:r>
      <w:r w:rsidRPr="00E6584F">
        <w:instrText xml:space="preserve"> REF _Ref468112703 \r \h </w:instrText>
      </w:r>
      <w:r w:rsidR="00E6584F">
        <w:instrText xml:space="preserve"> \* MERGEFORMAT </w:instrText>
      </w:r>
      <w:r w:rsidRPr="009D0F96">
        <w:fldChar w:fldCharType="separate"/>
      </w:r>
      <w:r w:rsidR="00424517">
        <w:t>(a)</w:t>
      </w:r>
      <w:r w:rsidRPr="009D0F96">
        <w:fldChar w:fldCharType="end"/>
      </w:r>
      <w:r w:rsidRPr="00E6584F">
        <w:t>.</w:t>
      </w:r>
    </w:p>
    <w:p w14:paraId="3AE301A8" w14:textId="77777777" w:rsidR="00B178ED" w:rsidRPr="00E6584F" w:rsidRDefault="007B407E" w:rsidP="00B178ED">
      <w:pPr>
        <w:pStyle w:val="DefenceNormal"/>
      </w:pPr>
      <w:r w:rsidRPr="00E6584F">
        <w:br w:type="page"/>
      </w:r>
      <w:bookmarkStart w:id="2785" w:name="_Toc16417684"/>
      <w:bookmarkStart w:id="2786" w:name="_Ref72471298"/>
      <w:bookmarkStart w:id="2787" w:name="_Toc12875320"/>
      <w:bookmarkStart w:id="2788" w:name="_Toc13065610"/>
    </w:p>
    <w:p w14:paraId="5271608E" w14:textId="713FE28C" w:rsidR="0072238D" w:rsidRPr="00E6584F" w:rsidRDefault="007B407E" w:rsidP="00F52F87">
      <w:pPr>
        <w:pStyle w:val="DefenceHeading1"/>
      </w:pPr>
      <w:bookmarkStart w:id="2789" w:name="_Ref76731254"/>
      <w:bookmarkStart w:id="2790" w:name="_Toc112771706"/>
      <w:bookmarkStart w:id="2791" w:name="_Toc138183885"/>
      <w:r w:rsidRPr="00E6584F">
        <w:lastRenderedPageBreak/>
        <w:t>Esd and WOL</w:t>
      </w:r>
      <w:bookmarkEnd w:id="2785"/>
      <w:bookmarkEnd w:id="2786"/>
      <w:bookmarkEnd w:id="2787"/>
      <w:bookmarkEnd w:id="2788"/>
      <w:bookmarkEnd w:id="2789"/>
      <w:bookmarkEnd w:id="2790"/>
      <w:bookmarkEnd w:id="2791"/>
    </w:p>
    <w:p w14:paraId="6291F98E" w14:textId="77777777" w:rsidR="0072238D" w:rsidRPr="00E6584F" w:rsidRDefault="007B407E" w:rsidP="00205F5F">
      <w:pPr>
        <w:pStyle w:val="DefenceHeading2"/>
      </w:pPr>
      <w:bookmarkStart w:id="2792" w:name="_Toc16417685"/>
      <w:bookmarkStart w:id="2793" w:name="_Toc12875321"/>
      <w:bookmarkStart w:id="2794" w:name="_Toc13065611"/>
      <w:bookmarkStart w:id="2795" w:name="_Toc112771707"/>
      <w:bookmarkStart w:id="2796" w:name="_Toc138183886"/>
      <w:r w:rsidRPr="00E6584F">
        <w:t>Design and Construction</w:t>
      </w:r>
      <w:bookmarkEnd w:id="2792"/>
      <w:bookmarkEnd w:id="2793"/>
      <w:bookmarkEnd w:id="2794"/>
      <w:bookmarkEnd w:id="2795"/>
      <w:bookmarkEnd w:id="2796"/>
    </w:p>
    <w:p w14:paraId="151FB1DA" w14:textId="52F25FEA" w:rsidR="0072238D" w:rsidRPr="00E6584F" w:rsidRDefault="007B407E">
      <w:pPr>
        <w:pStyle w:val="DefenceNormal"/>
        <w:keepNext/>
        <w:keepLines/>
      </w:pPr>
      <w:r w:rsidRPr="00E6584F">
        <w:t>Without limiting the Contractor</w:t>
      </w:r>
      <w:r w:rsidR="009B34F1" w:rsidRPr="00E6584F">
        <w:t>'s</w:t>
      </w:r>
      <w:r w:rsidRPr="00E6584F">
        <w:t xml:space="preserve"> obligations under the Contract or otherwise at law or in equity, the Contractor must:</w:t>
      </w:r>
    </w:p>
    <w:p w14:paraId="7BF6B5EF" w14:textId="77777777" w:rsidR="0072238D" w:rsidRPr="00E6584F" w:rsidRDefault="007B407E" w:rsidP="00F52F87">
      <w:pPr>
        <w:pStyle w:val="DefenceHeading3"/>
      </w:pPr>
      <w:r w:rsidRPr="00E6584F">
        <w:t>design the Works; and</w:t>
      </w:r>
    </w:p>
    <w:p w14:paraId="42AE8570" w14:textId="77777777" w:rsidR="0072238D" w:rsidRPr="00E6584F" w:rsidRDefault="007B407E" w:rsidP="00F52F87">
      <w:pPr>
        <w:pStyle w:val="DefenceHeading3"/>
      </w:pPr>
      <w:r w:rsidRPr="00E6584F">
        <w:t>construct the Works,</w:t>
      </w:r>
    </w:p>
    <w:p w14:paraId="79A2558F" w14:textId="7081CE65" w:rsidR="0072238D" w:rsidRPr="009D0F96" w:rsidRDefault="007B407E" w:rsidP="004E1971">
      <w:pPr>
        <w:pStyle w:val="DefenceNormal"/>
        <w:keepNext/>
        <w:keepLines/>
      </w:pPr>
      <w:r w:rsidRPr="00E6584F">
        <w:t>in a manner which</w:t>
      </w:r>
      <w:r w:rsidR="000352AE" w:rsidRPr="00E6584F">
        <w:t xml:space="preserve"> </w:t>
      </w:r>
      <w:r w:rsidRPr="009D0F96">
        <w:t>maximises the achievement of the ESD Principles and the WOL Objectives.</w:t>
      </w:r>
    </w:p>
    <w:p w14:paraId="63B9519F" w14:textId="77777777" w:rsidR="0072238D" w:rsidRPr="00E6584F" w:rsidRDefault="007B407E" w:rsidP="00205F5F">
      <w:pPr>
        <w:pStyle w:val="DefenceHeading2"/>
      </w:pPr>
      <w:bookmarkStart w:id="2797" w:name="_Toc16417693"/>
      <w:bookmarkStart w:id="2798" w:name="_Toc12875322"/>
      <w:bookmarkStart w:id="2799" w:name="_Toc13065612"/>
      <w:bookmarkStart w:id="2800" w:name="_Toc112771708"/>
      <w:bookmarkStart w:id="2801" w:name="_Toc138183887"/>
      <w:r w:rsidRPr="00E6584F">
        <w:t>Consultation</w:t>
      </w:r>
      <w:bookmarkEnd w:id="2797"/>
      <w:bookmarkEnd w:id="2798"/>
      <w:bookmarkEnd w:id="2799"/>
      <w:bookmarkEnd w:id="2800"/>
      <w:bookmarkEnd w:id="2801"/>
    </w:p>
    <w:p w14:paraId="577D3892" w14:textId="1BE2FCC0" w:rsidR="0072238D" w:rsidRPr="00E6584F" w:rsidRDefault="007B407E">
      <w:pPr>
        <w:pStyle w:val="DefenceNormal"/>
      </w:pPr>
      <w:r w:rsidRPr="00E6584F">
        <w:t>The Contractor must meet with the Contract Administrator, the Commonwealth and Other Contractor</w:t>
      </w:r>
      <w:r w:rsidR="009B34F1" w:rsidRPr="00E6584F">
        <w:t>s</w:t>
      </w:r>
      <w:r w:rsidRPr="00E6584F">
        <w:t xml:space="preserve"> at such times as the Contract Administrator may require from time to time to:</w:t>
      </w:r>
    </w:p>
    <w:p w14:paraId="79F023E2" w14:textId="3ED7F6CC" w:rsidR="0072238D" w:rsidRPr="00E6584F" w:rsidRDefault="007B407E" w:rsidP="00F52F87">
      <w:pPr>
        <w:pStyle w:val="DefenceHeading3"/>
      </w:pPr>
      <w:r w:rsidRPr="00E6584F">
        <w:t>review the progress of the design and construction of the Works against the ESD Principles and the WOL Objectives; and</w:t>
      </w:r>
    </w:p>
    <w:p w14:paraId="0C9D960E" w14:textId="1501D0F7" w:rsidR="0072238D" w:rsidRPr="00E6584F" w:rsidRDefault="007B407E" w:rsidP="00F52F87">
      <w:pPr>
        <w:pStyle w:val="DefenceHeading3"/>
      </w:pPr>
      <w:r w:rsidRPr="00E6584F">
        <w:t>consult with the Contract Administrator, the Commonwealth and Other Contractor</w:t>
      </w:r>
      <w:r w:rsidR="009B34F1" w:rsidRPr="00E6584F">
        <w:t>s</w:t>
      </w:r>
      <w:r w:rsidRPr="00E6584F">
        <w:t xml:space="preserve"> as to any designs, materials or methods of construction which they might recommend to maximise the achievement of the ESD Principles and the WOL Objectives.</w:t>
      </w:r>
    </w:p>
    <w:p w14:paraId="149261CB" w14:textId="77777777" w:rsidR="0072238D" w:rsidRPr="00E6584F" w:rsidRDefault="007B407E" w:rsidP="00205F5F">
      <w:pPr>
        <w:pStyle w:val="DefenceHeading2"/>
      </w:pPr>
      <w:bookmarkStart w:id="2802" w:name="_Toc16417695"/>
      <w:bookmarkStart w:id="2803" w:name="_Toc12875323"/>
      <w:bookmarkStart w:id="2804" w:name="_Toc13065613"/>
      <w:bookmarkStart w:id="2805" w:name="_Toc112771709"/>
      <w:bookmarkStart w:id="2806" w:name="_Toc138183888"/>
      <w:bookmarkStart w:id="2807" w:name="_Toc484489979"/>
      <w:r w:rsidRPr="00E6584F">
        <w:t>ESD and WOL Proposals</w:t>
      </w:r>
      <w:bookmarkEnd w:id="2802"/>
      <w:bookmarkEnd w:id="2803"/>
      <w:bookmarkEnd w:id="2804"/>
      <w:bookmarkEnd w:id="2805"/>
      <w:bookmarkEnd w:id="2806"/>
    </w:p>
    <w:p w14:paraId="4EBE5FE5" w14:textId="2AFAF7C5" w:rsidR="0072238D" w:rsidRPr="00E6584F" w:rsidRDefault="007B407E">
      <w:pPr>
        <w:pStyle w:val="DefenceNormal"/>
      </w:pPr>
      <w:r w:rsidRPr="00E6584F">
        <w:t>Without limiting the Contractor</w:t>
      </w:r>
      <w:r w:rsidR="009B34F1" w:rsidRPr="00E6584F">
        <w:t>'s</w:t>
      </w:r>
      <w:r w:rsidRPr="00E6584F">
        <w:t xml:space="preserve"> obligations under the Contract or otherwise at law or in equity, the Contractor must at all times in carrying out the Contractor's Activities:</w:t>
      </w:r>
    </w:p>
    <w:p w14:paraId="7871A20A" w14:textId="062CE31D" w:rsidR="0072238D" w:rsidRPr="00E6584F" w:rsidRDefault="007B407E" w:rsidP="00F52F87">
      <w:pPr>
        <w:pStyle w:val="DefenceHeading3"/>
      </w:pPr>
      <w:bookmarkStart w:id="2808" w:name="_Ref72478154"/>
      <w:r w:rsidRPr="00E6584F">
        <w:t xml:space="preserve">use its best endeavours to identify and recommend to the Contract Administrator, </w:t>
      </w:r>
      <w:r w:rsidR="000352AE" w:rsidRPr="00E6584F">
        <w:t xml:space="preserve">all </w:t>
      </w:r>
      <w:r w:rsidRPr="00E6584F">
        <w:t>reasonably available proposals for maximising the achievement of the ESD Principles and the WOL Objectives; and</w:t>
      </w:r>
      <w:bookmarkEnd w:id="2808"/>
    </w:p>
    <w:p w14:paraId="3A624F45" w14:textId="5DEF5E61" w:rsidR="0072238D" w:rsidRPr="00E6584F" w:rsidRDefault="007B407E" w:rsidP="00F52F87">
      <w:pPr>
        <w:pStyle w:val="DefenceHeading3"/>
      </w:pPr>
      <w:r w:rsidRPr="00E6584F">
        <w:t>consult with the Contract Administrator, the Commonwealth and Other Contractor</w:t>
      </w:r>
      <w:r w:rsidR="009B34F1" w:rsidRPr="00E6584F">
        <w:t>s</w:t>
      </w:r>
      <w:r w:rsidRPr="00E6584F">
        <w:t>, as to:</w:t>
      </w:r>
    </w:p>
    <w:p w14:paraId="6887EACC" w14:textId="5514EAD2" w:rsidR="0072238D" w:rsidRPr="00E6584F" w:rsidRDefault="007B407E" w:rsidP="00F52F87">
      <w:pPr>
        <w:pStyle w:val="DefenceHeading4"/>
      </w:pPr>
      <w:r w:rsidRPr="00E6584F">
        <w:t>proposals which it is considering making under paragraph </w:t>
      </w:r>
      <w:r w:rsidRPr="009D0F96">
        <w:fldChar w:fldCharType="begin"/>
      </w:r>
      <w:r w:rsidRPr="00E6584F">
        <w:instrText xml:space="preserve"> REF _Ref72478154 \r \h  \* MERGEFORMAT </w:instrText>
      </w:r>
      <w:r w:rsidRPr="009D0F96">
        <w:fldChar w:fldCharType="separate"/>
      </w:r>
      <w:r w:rsidR="00424517">
        <w:t>(a)</w:t>
      </w:r>
      <w:r w:rsidRPr="009D0F96">
        <w:fldChar w:fldCharType="end"/>
      </w:r>
      <w:r w:rsidRPr="00E6584F">
        <w:t>; and</w:t>
      </w:r>
    </w:p>
    <w:p w14:paraId="4147810E" w14:textId="62CA448E" w:rsidR="0072238D" w:rsidRPr="00E6584F" w:rsidRDefault="007B407E" w:rsidP="00F52F87">
      <w:pPr>
        <w:pStyle w:val="DefenceHeading4"/>
      </w:pPr>
      <w:r w:rsidRPr="00E6584F">
        <w:t>possible proposals under paragraph </w:t>
      </w:r>
      <w:r w:rsidRPr="009D0F96">
        <w:fldChar w:fldCharType="begin"/>
      </w:r>
      <w:r w:rsidRPr="00E6584F">
        <w:instrText xml:space="preserve"> REF _Ref72478154 \r \h  \* MERGEFORMAT </w:instrText>
      </w:r>
      <w:r w:rsidRPr="009D0F96">
        <w:fldChar w:fldCharType="separate"/>
      </w:r>
      <w:r w:rsidR="00424517">
        <w:t>(a)</w:t>
      </w:r>
      <w:r w:rsidRPr="009D0F96">
        <w:fldChar w:fldCharType="end"/>
      </w:r>
      <w:r w:rsidRPr="00E6584F">
        <w:t xml:space="preserve"> identified by the Commonwealth.</w:t>
      </w:r>
    </w:p>
    <w:p w14:paraId="6F2ED3F8" w14:textId="77777777" w:rsidR="0072238D" w:rsidRPr="00E6584F" w:rsidRDefault="007B407E" w:rsidP="00205F5F">
      <w:pPr>
        <w:pStyle w:val="DefenceHeading2"/>
      </w:pPr>
      <w:bookmarkStart w:id="2809" w:name="_Ref72471326"/>
      <w:bookmarkStart w:id="2810" w:name="_Toc12875324"/>
      <w:bookmarkStart w:id="2811" w:name="_Toc13065614"/>
      <w:bookmarkStart w:id="2812" w:name="_Toc112771710"/>
      <w:bookmarkStart w:id="2813" w:name="_Toc138183889"/>
      <w:bookmarkStart w:id="2814" w:name="_Toc16417697"/>
      <w:r w:rsidRPr="00E6584F">
        <w:t>Post Occupancy Evaluation</w:t>
      </w:r>
      <w:bookmarkEnd w:id="2809"/>
      <w:bookmarkEnd w:id="2810"/>
      <w:bookmarkEnd w:id="2811"/>
      <w:bookmarkEnd w:id="2812"/>
      <w:bookmarkEnd w:id="2813"/>
    </w:p>
    <w:bookmarkEnd w:id="2814"/>
    <w:p w14:paraId="7286C1C8" w14:textId="77777777" w:rsidR="0072238D" w:rsidRPr="00E6584F" w:rsidRDefault="007B407E">
      <w:pPr>
        <w:pStyle w:val="DefenceNormal"/>
        <w:keepNext/>
        <w:keepLines/>
      </w:pPr>
      <w:r w:rsidRPr="00E6584F">
        <w:t>The Contract Administrator may:</w:t>
      </w:r>
    </w:p>
    <w:p w14:paraId="36C51D0D" w14:textId="77777777" w:rsidR="0072238D" w:rsidRPr="00E6584F" w:rsidRDefault="007B407E" w:rsidP="00F52F87">
      <w:pPr>
        <w:pStyle w:val="DefenceHeading3"/>
      </w:pPr>
      <w:bookmarkStart w:id="2815" w:name="_Ref54178199"/>
      <w:r w:rsidRPr="00E6584F">
        <w:t>at any time carry out (or procure an Other Contractor to carry out) a post occupancy evaluation of the Works; and</w:t>
      </w:r>
      <w:bookmarkEnd w:id="2815"/>
    </w:p>
    <w:p w14:paraId="42F85E41" w14:textId="2AC82D1D" w:rsidR="0072238D" w:rsidRPr="00E6584F" w:rsidRDefault="007B407E" w:rsidP="00F52F87">
      <w:pPr>
        <w:pStyle w:val="DefenceHeading3"/>
        <w:keepNext/>
        <w:keepLines/>
      </w:pPr>
      <w:bookmarkStart w:id="2816" w:name="_Ref54178212"/>
      <w:r w:rsidRPr="00E6584F">
        <w:t>without limiting paragraph </w:t>
      </w:r>
      <w:r w:rsidRPr="009D0F96">
        <w:fldChar w:fldCharType="begin"/>
      </w:r>
      <w:r w:rsidRPr="00E6584F">
        <w:instrText xml:space="preserve"> REF _Ref54178199 \r \h  \* MERGEFORMAT </w:instrText>
      </w:r>
      <w:r w:rsidRPr="009D0F96">
        <w:fldChar w:fldCharType="separate"/>
      </w:r>
      <w:r w:rsidR="00424517">
        <w:t>(a)</w:t>
      </w:r>
      <w:r w:rsidRPr="009D0F96">
        <w:fldChar w:fldCharType="end"/>
      </w:r>
      <w:r w:rsidRPr="00E6584F">
        <w:t>:</w:t>
      </w:r>
      <w:bookmarkEnd w:id="2816"/>
    </w:p>
    <w:p w14:paraId="4D44B7FB" w14:textId="7E23BE8E" w:rsidR="0072238D" w:rsidRPr="00E6584F" w:rsidRDefault="007B407E" w:rsidP="00F52F87">
      <w:pPr>
        <w:pStyle w:val="DefenceHeading4"/>
      </w:pPr>
      <w:r w:rsidRPr="00E6584F">
        <w:t>inspect the Works to review the extent to which the Contractor has maximised the achievement of the ESD Principles and the WOL Objectives in the design and construction of the Works; and</w:t>
      </w:r>
    </w:p>
    <w:p w14:paraId="60530640" w14:textId="77777777" w:rsidR="0072238D" w:rsidRPr="00E6584F" w:rsidRDefault="007B407E" w:rsidP="00F52F87">
      <w:pPr>
        <w:pStyle w:val="DefenceHeading4"/>
        <w:keepNext/>
        <w:keepLines/>
      </w:pPr>
      <w:r w:rsidRPr="00E6584F">
        <w:t>issue a report to the Commonwealth and the Contractor:</w:t>
      </w:r>
    </w:p>
    <w:p w14:paraId="6C23BEEE" w14:textId="3C52549B" w:rsidR="0072238D" w:rsidRPr="00E6584F" w:rsidRDefault="007B407E" w:rsidP="00F52F87">
      <w:pPr>
        <w:pStyle w:val="DefenceHeading5"/>
      </w:pPr>
      <w:r w:rsidRPr="00E6584F">
        <w:t>stating the extent to which the Contractor has maximised the achievement of the ESD Principles and the WOL Objectives in the design and construction of the Works; and</w:t>
      </w:r>
    </w:p>
    <w:p w14:paraId="3260B011" w14:textId="04E62D57" w:rsidR="0072238D" w:rsidRPr="00E6584F" w:rsidRDefault="007B407E" w:rsidP="00F52F87">
      <w:pPr>
        <w:pStyle w:val="DefenceHeading5"/>
      </w:pPr>
      <w:r w:rsidRPr="00E6584F">
        <w:t>containing a list of any aspects of the Works which do not conform with the requirements of the Contract.</w:t>
      </w:r>
      <w:r w:rsidR="00A044A2" w:rsidRPr="00E6584F">
        <w:t xml:space="preserve"> </w:t>
      </w:r>
    </w:p>
    <w:p w14:paraId="424F3C8A" w14:textId="77777777" w:rsidR="0072238D" w:rsidRPr="00E6584F" w:rsidRDefault="007B407E">
      <w:pPr>
        <w:pStyle w:val="DefenceNormal"/>
        <w:keepNext/>
        <w:keepLines/>
      </w:pPr>
      <w:r w:rsidRPr="00E6584F">
        <w:lastRenderedPageBreak/>
        <w:t xml:space="preserve">The Contractor: </w:t>
      </w:r>
    </w:p>
    <w:p w14:paraId="74D25518" w14:textId="267A7958" w:rsidR="0072238D" w:rsidRPr="00E6584F" w:rsidRDefault="007B407E" w:rsidP="00F52F87">
      <w:pPr>
        <w:pStyle w:val="DefenceHeading3"/>
      </w:pPr>
      <w:r w:rsidRPr="00E6584F">
        <w:t>must consult with the Contract Administrator, the Commonwealth and Other Contractor</w:t>
      </w:r>
      <w:r w:rsidR="000D56B2" w:rsidRPr="00E6584F">
        <w:t>s</w:t>
      </w:r>
      <w:r w:rsidRPr="00E6584F">
        <w:t>, and must provide such other assistance as is</w:t>
      </w:r>
      <w:r w:rsidR="000D56B2" w:rsidRPr="00E6584F">
        <w:t xml:space="preserve"> reasonably</w:t>
      </w:r>
      <w:r w:rsidRPr="00E6584F">
        <w:t xml:space="preserve"> necessary, for the purposes of the Contract Administrator carrying out the requirements in paragraphs </w:t>
      </w:r>
      <w:r w:rsidRPr="009D0F96">
        <w:fldChar w:fldCharType="begin"/>
      </w:r>
      <w:r w:rsidRPr="00E6584F">
        <w:instrText xml:space="preserve"> REF _Ref54178199 \r \h  \* MERGEFORMAT </w:instrText>
      </w:r>
      <w:r w:rsidRPr="009D0F96">
        <w:fldChar w:fldCharType="separate"/>
      </w:r>
      <w:r w:rsidR="00424517">
        <w:t>(a)</w:t>
      </w:r>
      <w:r w:rsidRPr="009D0F96">
        <w:fldChar w:fldCharType="end"/>
      </w:r>
      <w:r w:rsidRPr="00E6584F">
        <w:t xml:space="preserve"> and </w:t>
      </w:r>
      <w:r w:rsidRPr="009D0F96">
        <w:fldChar w:fldCharType="begin"/>
      </w:r>
      <w:r w:rsidRPr="00E6584F">
        <w:instrText xml:space="preserve"> REF _Ref54178212 \r \h  \* MERGEFORMAT </w:instrText>
      </w:r>
      <w:r w:rsidRPr="009D0F96">
        <w:fldChar w:fldCharType="separate"/>
      </w:r>
      <w:r w:rsidR="00424517">
        <w:t>(b)</w:t>
      </w:r>
      <w:r w:rsidRPr="009D0F96">
        <w:fldChar w:fldCharType="end"/>
      </w:r>
      <w:r w:rsidRPr="00E6584F">
        <w:t>; and</w:t>
      </w:r>
    </w:p>
    <w:p w14:paraId="44176730" w14:textId="77777777" w:rsidR="0072238D" w:rsidRPr="00E6584F" w:rsidRDefault="007B407E" w:rsidP="00F52F87">
      <w:pPr>
        <w:pStyle w:val="DefenceHeading3"/>
      </w:pPr>
      <w:r w:rsidRPr="00E6584F">
        <w:t>acknowledges and agrees that the Commonwealth may take the results of the post occupancy evaluation into account in any registration of interest process, tender process or similar procurement process in connection with any other Commonwealth project.</w:t>
      </w:r>
    </w:p>
    <w:p w14:paraId="50DE84D0" w14:textId="77777777" w:rsidR="0072238D" w:rsidRPr="00E6584F" w:rsidRDefault="007B407E" w:rsidP="00205F5F">
      <w:pPr>
        <w:pStyle w:val="DefenceHeading2"/>
      </w:pPr>
      <w:bookmarkStart w:id="2817" w:name="_Toc16417698"/>
      <w:bookmarkStart w:id="2818" w:name="_Toc12875325"/>
      <w:bookmarkStart w:id="2819" w:name="_Toc13065615"/>
      <w:bookmarkStart w:id="2820" w:name="_Toc112771711"/>
      <w:bookmarkStart w:id="2821" w:name="_Toc138183890"/>
      <w:r w:rsidRPr="00E6584F">
        <w:t>Rights and Obligations Not Affected</w:t>
      </w:r>
      <w:bookmarkEnd w:id="2807"/>
      <w:bookmarkEnd w:id="2817"/>
      <w:bookmarkEnd w:id="2818"/>
      <w:bookmarkEnd w:id="2819"/>
      <w:bookmarkEnd w:id="2820"/>
      <w:bookmarkEnd w:id="2821"/>
    </w:p>
    <w:p w14:paraId="0399FA61" w14:textId="283741AE" w:rsidR="0072238D" w:rsidRPr="00E6584F" w:rsidRDefault="007B407E">
      <w:pPr>
        <w:pStyle w:val="DefenceNormal"/>
      </w:pPr>
      <w:r w:rsidRPr="00E6584F">
        <w:t>Neither the Commonwealth</w:t>
      </w:r>
      <w:r w:rsidR="000D56B2" w:rsidRPr="00E6584F">
        <w:t>'s</w:t>
      </w:r>
      <w:r w:rsidRPr="00E6584F">
        <w:t xml:space="preserve"> rights or remedies, nor the Contractor</w:t>
      </w:r>
      <w:r w:rsidR="000D56B2" w:rsidRPr="00E6584F">
        <w:t>'s</w:t>
      </w:r>
      <w:r w:rsidRPr="00E6584F">
        <w:t xml:space="preserve"> obligations under the Contract or otherwise at law or in equity, whether before or after the expiration of the Defects Liability Period, will be affected or limited by:</w:t>
      </w:r>
    </w:p>
    <w:p w14:paraId="45271469" w14:textId="37449617" w:rsidR="0072238D" w:rsidRPr="00E6584F" w:rsidRDefault="007B407E" w:rsidP="00F52F87">
      <w:pPr>
        <w:pStyle w:val="DefenceHeading3"/>
      </w:pPr>
      <w:r w:rsidRPr="00E6584F">
        <w:t>the rights conferred upon the Commonwealth or Contract Administrator by clause </w:t>
      </w:r>
      <w:r w:rsidR="00886B41" w:rsidRPr="009D0F96">
        <w:fldChar w:fldCharType="begin"/>
      </w:r>
      <w:r w:rsidR="00886B41" w:rsidRPr="00E6584F">
        <w:instrText xml:space="preserve"> REF _Ref76731254 \w \h </w:instrText>
      </w:r>
      <w:r w:rsidR="00E6584F">
        <w:instrText xml:space="preserve"> \* MERGEFORMAT </w:instrText>
      </w:r>
      <w:r w:rsidR="00886B41" w:rsidRPr="009D0F96">
        <w:fldChar w:fldCharType="separate"/>
      </w:r>
      <w:r w:rsidR="00424517">
        <w:t>17</w:t>
      </w:r>
      <w:r w:rsidR="00886B41" w:rsidRPr="009D0F96">
        <w:fldChar w:fldCharType="end"/>
      </w:r>
      <w:r w:rsidRPr="00E6584F">
        <w:t xml:space="preserve"> or the failure by the Commonwealth or the Contract Administrator to exercise any such rights;</w:t>
      </w:r>
    </w:p>
    <w:p w14:paraId="0746CA54" w14:textId="4C80D61A" w:rsidR="0072238D" w:rsidRPr="00E6584F" w:rsidRDefault="007B407E" w:rsidP="00F52F87">
      <w:pPr>
        <w:pStyle w:val="DefenceHeading3"/>
      </w:pPr>
      <w:r w:rsidRPr="00E6584F">
        <w:t>the obligations imposed upon the Contractor by clause </w:t>
      </w:r>
      <w:r w:rsidR="00886B41" w:rsidRPr="009D0F96">
        <w:fldChar w:fldCharType="begin"/>
      </w:r>
      <w:r w:rsidR="00886B41" w:rsidRPr="00E6584F">
        <w:instrText xml:space="preserve"> REF _Ref76731254 \w \h </w:instrText>
      </w:r>
      <w:r w:rsidR="00E6584F">
        <w:instrText xml:space="preserve"> \* MERGEFORMAT </w:instrText>
      </w:r>
      <w:r w:rsidR="00886B41" w:rsidRPr="009D0F96">
        <w:fldChar w:fldCharType="separate"/>
      </w:r>
      <w:r w:rsidR="00424517">
        <w:t>17</w:t>
      </w:r>
      <w:r w:rsidR="00886B41" w:rsidRPr="009D0F96">
        <w:fldChar w:fldCharType="end"/>
      </w:r>
      <w:r w:rsidRPr="00E6584F">
        <w:t xml:space="preserve"> or the Contractor</w:t>
      </w:r>
      <w:r w:rsidR="000D56B2" w:rsidRPr="00E6584F">
        <w:t>'s</w:t>
      </w:r>
      <w:r w:rsidRPr="00E6584F">
        <w:t xml:space="preserve"> compliance with those obligations; or</w:t>
      </w:r>
    </w:p>
    <w:p w14:paraId="41CCA53F" w14:textId="77777777" w:rsidR="0072238D" w:rsidRPr="00E6584F" w:rsidRDefault="007B407E" w:rsidP="00F52F87">
      <w:pPr>
        <w:pStyle w:val="DefenceHeading3"/>
      </w:pPr>
      <w:r w:rsidRPr="00E6584F">
        <w:t>any direction of the Contract Administrator under or purported to be given under the Contract, including any comment or direction upon or review, acceptance or rejection of:</w:t>
      </w:r>
    </w:p>
    <w:p w14:paraId="62EC4C95" w14:textId="48BDE7E3" w:rsidR="0072238D" w:rsidRPr="00E6584F" w:rsidRDefault="007B407E" w:rsidP="00F52F87">
      <w:pPr>
        <w:pStyle w:val="DefenceHeading4"/>
      </w:pPr>
      <w:r w:rsidRPr="00E6584F">
        <w:t>any advice, recommendation or other assistance provided by the Contractor under clause </w:t>
      </w:r>
      <w:r w:rsidR="00886B41" w:rsidRPr="009D0F96">
        <w:fldChar w:fldCharType="begin"/>
      </w:r>
      <w:r w:rsidR="00886B41" w:rsidRPr="00E6584F">
        <w:instrText xml:space="preserve"> REF _Ref76731254 \w \h </w:instrText>
      </w:r>
      <w:r w:rsidR="00E6584F">
        <w:instrText xml:space="preserve"> \* MERGEFORMAT </w:instrText>
      </w:r>
      <w:r w:rsidR="00886B41" w:rsidRPr="009D0F96">
        <w:fldChar w:fldCharType="separate"/>
      </w:r>
      <w:r w:rsidR="00424517">
        <w:t>17</w:t>
      </w:r>
      <w:r w:rsidR="00886B41" w:rsidRPr="009D0F96">
        <w:fldChar w:fldCharType="end"/>
      </w:r>
      <w:r w:rsidRPr="00E6584F">
        <w:t>; or</w:t>
      </w:r>
    </w:p>
    <w:p w14:paraId="1E42E325" w14:textId="17C73D62" w:rsidR="0072238D" w:rsidRPr="00E6584F" w:rsidRDefault="007B407E" w:rsidP="00F52F87">
      <w:pPr>
        <w:pStyle w:val="DefenceHeading4"/>
        <w:rPr>
          <w:bCs/>
        </w:rPr>
      </w:pPr>
      <w:r w:rsidRPr="00E6584F">
        <w:t>any post occupancy evaluation carried out (including any report prepared and finalised) under clause </w:t>
      </w:r>
      <w:r w:rsidRPr="009D0F96">
        <w:fldChar w:fldCharType="begin"/>
      </w:r>
      <w:r w:rsidRPr="00E6584F">
        <w:instrText xml:space="preserve"> REF _Ref72471326 \w \h  \* MERGEFORMAT </w:instrText>
      </w:r>
      <w:r w:rsidRPr="009D0F96">
        <w:fldChar w:fldCharType="separate"/>
      </w:r>
      <w:r w:rsidR="00424517">
        <w:t>17.4</w:t>
      </w:r>
      <w:r w:rsidRPr="009D0F96">
        <w:fldChar w:fldCharType="end"/>
      </w:r>
      <w:r w:rsidRPr="00E6584F">
        <w:t>.</w:t>
      </w:r>
    </w:p>
    <w:p w14:paraId="50923961" w14:textId="77777777" w:rsidR="00B178ED" w:rsidRPr="00E6584F" w:rsidRDefault="007B407E" w:rsidP="00B178ED">
      <w:pPr>
        <w:pStyle w:val="DefenceNormal"/>
      </w:pPr>
      <w:r w:rsidRPr="00E6584F">
        <w:br w:type="page"/>
      </w:r>
      <w:bookmarkStart w:id="2822" w:name="_Toc12945764"/>
      <w:bookmarkStart w:id="2823" w:name="_Toc16493462"/>
      <w:bookmarkStart w:id="2824" w:name="_Ref72473843"/>
      <w:bookmarkStart w:id="2825" w:name="_Ref449107304"/>
      <w:bookmarkStart w:id="2826" w:name="_Toc12875326"/>
      <w:bookmarkStart w:id="2827" w:name="_Toc13065616"/>
    </w:p>
    <w:p w14:paraId="0710D551" w14:textId="39D236EF" w:rsidR="0072238D" w:rsidRPr="00E6584F" w:rsidRDefault="007B407E" w:rsidP="00F52F87">
      <w:pPr>
        <w:pStyle w:val="DefenceHeading1"/>
      </w:pPr>
      <w:bookmarkStart w:id="2828" w:name="_Ref76732036"/>
      <w:bookmarkStart w:id="2829" w:name="_Toc112771712"/>
      <w:bookmarkStart w:id="2830" w:name="_Toc138183891"/>
      <w:r w:rsidRPr="00E6584F">
        <w:lastRenderedPageBreak/>
        <w:t>GENERAL</w:t>
      </w:r>
      <w:bookmarkEnd w:id="2822"/>
      <w:bookmarkEnd w:id="2823"/>
      <w:bookmarkEnd w:id="2824"/>
      <w:bookmarkEnd w:id="2825"/>
      <w:bookmarkEnd w:id="2826"/>
      <w:bookmarkEnd w:id="2827"/>
      <w:bookmarkEnd w:id="2828"/>
      <w:bookmarkEnd w:id="2829"/>
      <w:bookmarkEnd w:id="2830"/>
    </w:p>
    <w:p w14:paraId="22FBB402" w14:textId="77777777" w:rsidR="0072238D" w:rsidRPr="00E6584F" w:rsidRDefault="007B407E" w:rsidP="00205F5F">
      <w:pPr>
        <w:pStyle w:val="DefenceHeading2"/>
      </w:pPr>
      <w:bookmarkStart w:id="2831" w:name="_Toc423526639"/>
      <w:bookmarkStart w:id="2832" w:name="_Ref392235876"/>
      <w:bookmarkStart w:id="2833" w:name="_Toc12875331"/>
      <w:bookmarkStart w:id="2834" w:name="_Toc13065621"/>
      <w:bookmarkStart w:id="2835" w:name="_Toc112771717"/>
      <w:bookmarkStart w:id="2836" w:name="_Toc138183892"/>
      <w:bookmarkEnd w:id="2831"/>
      <w:r w:rsidRPr="00E6584F">
        <w:t>Privacy</w:t>
      </w:r>
      <w:bookmarkEnd w:id="2832"/>
      <w:bookmarkEnd w:id="2833"/>
      <w:bookmarkEnd w:id="2834"/>
      <w:bookmarkEnd w:id="2835"/>
      <w:bookmarkEnd w:id="2836"/>
    </w:p>
    <w:p w14:paraId="2D357A62" w14:textId="77777777" w:rsidR="0072238D" w:rsidRPr="00E6584F" w:rsidRDefault="007B407E" w:rsidP="00F52F87">
      <w:pPr>
        <w:pStyle w:val="DefenceHeading3"/>
        <w:keepNext/>
        <w:keepLines/>
      </w:pPr>
      <w:bookmarkStart w:id="2837" w:name="_Ref72478401"/>
      <w:r w:rsidRPr="00E6584F">
        <w:t xml:space="preserve">The Contractor </w:t>
      </w:r>
      <w:bookmarkEnd w:id="2837"/>
      <w:r w:rsidRPr="00E6584F">
        <w:t xml:space="preserve">must: </w:t>
      </w:r>
    </w:p>
    <w:p w14:paraId="77A4CA47" w14:textId="77777777" w:rsidR="0072238D" w:rsidRPr="00E6584F" w:rsidRDefault="007B407E" w:rsidP="00F52F87">
      <w:pPr>
        <w:pStyle w:val="DefenceHeading4"/>
      </w:pPr>
      <w:r w:rsidRPr="00E6584F">
        <w:t>comply with its obligations under the Privacy Act;</w:t>
      </w:r>
    </w:p>
    <w:p w14:paraId="07F10D58" w14:textId="77777777" w:rsidR="0072238D" w:rsidRPr="00E6584F" w:rsidRDefault="007B407E" w:rsidP="00F52F87">
      <w:pPr>
        <w:pStyle w:val="DefenceHeading4"/>
      </w:pPr>
      <w:r w:rsidRPr="00E6584F">
        <w:t>comply with the Australian Privacy Principles when doing any act or engaging in any practice for the purposes of the Contract, as if it were an agency as defined in the Privacy Act;</w:t>
      </w:r>
    </w:p>
    <w:p w14:paraId="45998CB6" w14:textId="77777777" w:rsidR="0072238D" w:rsidRPr="00E6584F" w:rsidRDefault="007B407E" w:rsidP="00F52F87">
      <w:pPr>
        <w:pStyle w:val="DefenceHeading4"/>
      </w:pPr>
      <w:r w:rsidRPr="00E6584F">
        <w:t>use Personal Information received, created or held by the Contractor for the purposes of, under, arising out of or in connection with the Contract only for the purposes of fulfilling its obligations under the Contract;</w:t>
      </w:r>
    </w:p>
    <w:p w14:paraId="2EB7EE3F" w14:textId="77777777" w:rsidR="0072238D" w:rsidRPr="00E6584F" w:rsidRDefault="007B407E" w:rsidP="00F52F87">
      <w:pPr>
        <w:pStyle w:val="DefenceHeading4"/>
      </w:pPr>
      <w:r w:rsidRPr="00E6584F">
        <w:t>not disclose Personal Information received, created or held by the Contractor for the purposes of, under, arising out of or in connection with the Contract without the prior written approval of the Contract Administrator;</w:t>
      </w:r>
    </w:p>
    <w:p w14:paraId="613BAF57" w14:textId="77777777" w:rsidR="0072238D" w:rsidRPr="00E6584F" w:rsidRDefault="007B407E" w:rsidP="00F52F87">
      <w:pPr>
        <w:pStyle w:val="DefenceHeading4"/>
      </w:pPr>
      <w:r w:rsidRPr="00E6584F">
        <w:t>not collect, transfer, store or otherwise use Personal Information received, created or held by the Contractor for the purposes of, under, arising out of or in connection with the Contract outside Australia, or allow parties outside Australia to have access to it, without the prior written approval of the Contract Administrator;</w:t>
      </w:r>
    </w:p>
    <w:p w14:paraId="49C28F3F" w14:textId="77777777" w:rsidR="0072238D" w:rsidRPr="00E6584F" w:rsidRDefault="007B407E" w:rsidP="00F52F87">
      <w:pPr>
        <w:pStyle w:val="DefenceHeading4"/>
      </w:pPr>
      <w:r w:rsidRPr="00E6584F">
        <w:t>co-operate with demands or inquiries made by the Federal Privacy Commissioner or the Contract Administrator in relation to the management of Personal Information in connection with the Contract;</w:t>
      </w:r>
    </w:p>
    <w:p w14:paraId="47FE3A47" w14:textId="77777777" w:rsidR="0072238D" w:rsidRPr="00E6584F" w:rsidRDefault="007B407E" w:rsidP="00F52F87">
      <w:pPr>
        <w:pStyle w:val="DefenceHeading4"/>
      </w:pPr>
      <w:r w:rsidRPr="00E6584F">
        <w:t>ensure that any person whom the Contractor allows to access Personal Information which is received, created or held by the Contractor for the purposes of, under, arising out of or in connection with the Contract is made aware of, and undertakes in writing to observe, the Australian Privacy Principles, as if the person was an agency as defined in the Privacy Act;</w:t>
      </w:r>
    </w:p>
    <w:p w14:paraId="7F0EA030" w14:textId="77777777" w:rsidR="0072238D" w:rsidRPr="00E6584F" w:rsidRDefault="007B407E" w:rsidP="00F52F87">
      <w:pPr>
        <w:pStyle w:val="DefenceHeading4"/>
      </w:pPr>
      <w:r w:rsidRPr="00E6584F">
        <w:t>comply with policy guidelines laid down by the Commonwealth or issued by the Federal Privacy Commissioner from time to time relating to Personal Information;</w:t>
      </w:r>
    </w:p>
    <w:p w14:paraId="6F244EF1" w14:textId="02EC077B" w:rsidR="0072238D" w:rsidRPr="00E6584F" w:rsidRDefault="007B407E" w:rsidP="00F52F87">
      <w:pPr>
        <w:pStyle w:val="DefenceHeading4"/>
      </w:pPr>
      <w:r w:rsidRPr="00E6584F">
        <w:t>ensure that records (as defined in the Privacy Act) containing Personal Information received, created or held by the Contractor for the purposes of, under, arising out of or in connection with the Contract are, at the expiration or earlier termination of the Contract, at the Contract Administrator</w:t>
      </w:r>
      <w:r w:rsidR="000D56B2" w:rsidRPr="00E6584F">
        <w:t>'s</w:t>
      </w:r>
      <w:r w:rsidRPr="00E6584F">
        <w:t xml:space="preserve"> election, to be either returned to the Commonwealth or deleted or destroyed in the presence of a person duly authorised by the Contract Administrator to oversee such deletion or destruction;</w:t>
      </w:r>
    </w:p>
    <w:p w14:paraId="5EF556FB" w14:textId="77777777" w:rsidR="0072238D" w:rsidRPr="00E6584F" w:rsidRDefault="007B407E" w:rsidP="00F52F87">
      <w:pPr>
        <w:pStyle w:val="DefenceHeading4"/>
      </w:pPr>
      <w:r w:rsidRPr="00E6584F">
        <w:t>agree to the naming or other identification of the Contractor in reports by the Federal Privacy Commissioner;</w:t>
      </w:r>
    </w:p>
    <w:p w14:paraId="0516B686" w14:textId="4E76E70B" w:rsidR="0072238D" w:rsidRPr="00E6584F" w:rsidRDefault="007B407E" w:rsidP="00C451FD">
      <w:pPr>
        <w:pStyle w:val="DefenceHeading4"/>
      </w:pPr>
      <w:bookmarkStart w:id="2838" w:name="_Ref72674052"/>
      <w:r w:rsidRPr="00E6584F">
        <w:t xml:space="preserve">ensure that any subcontract made in connection with the Contract contains enforceable obligations requiring the subcontractor to comply with the Contractor's obligations arising out of clause </w:t>
      </w:r>
      <w:r w:rsidRPr="009D0F96">
        <w:fldChar w:fldCharType="begin"/>
      </w:r>
      <w:r w:rsidRPr="00E6584F">
        <w:instrText xml:space="preserve"> REF _Ref392235876 \r \h </w:instrText>
      </w:r>
      <w:r w:rsidR="00E6584F">
        <w:instrText xml:space="preserve"> \* MERGEFORMAT </w:instrText>
      </w:r>
      <w:r w:rsidRPr="009D0F96">
        <w:fldChar w:fldCharType="separate"/>
      </w:r>
      <w:r w:rsidR="00424517">
        <w:t>18.1</w:t>
      </w:r>
      <w:r w:rsidRPr="009D0F96">
        <w:fldChar w:fldCharType="end"/>
      </w:r>
      <w:r w:rsidRPr="00E6584F">
        <w:t>, as if the subcontractor were the Contractor;</w:t>
      </w:r>
      <w:bookmarkEnd w:id="2838"/>
    </w:p>
    <w:p w14:paraId="5364F644" w14:textId="56256366" w:rsidR="0072238D" w:rsidRPr="00E6584F" w:rsidRDefault="007B407E" w:rsidP="00F52F87">
      <w:pPr>
        <w:pStyle w:val="DefenceHeading4"/>
      </w:pPr>
      <w:r w:rsidRPr="00E6584F">
        <w:t xml:space="preserve">enforce the obligations referred to in subparagraph </w:t>
      </w:r>
      <w:r w:rsidRPr="009D0F96">
        <w:fldChar w:fldCharType="begin"/>
      </w:r>
      <w:r w:rsidRPr="00E6584F">
        <w:instrText xml:space="preserve"> REF _Ref72674052 \r \h  \* MERGEFORMAT </w:instrText>
      </w:r>
      <w:r w:rsidRPr="009D0F96">
        <w:fldChar w:fldCharType="separate"/>
      </w:r>
      <w:r w:rsidR="00424517">
        <w:t>(xi)</w:t>
      </w:r>
      <w:r w:rsidRPr="009D0F96">
        <w:fldChar w:fldCharType="end"/>
      </w:r>
      <w:r w:rsidRPr="00E6584F">
        <w:t xml:space="preserve"> in accordance with such directions as the Contract Administrator may give;</w:t>
      </w:r>
    </w:p>
    <w:p w14:paraId="63486265" w14:textId="77777777" w:rsidR="0072238D" w:rsidRPr="00E6584F" w:rsidRDefault="007B407E" w:rsidP="00F52F87">
      <w:pPr>
        <w:pStyle w:val="DefenceHeading4"/>
      </w:pPr>
      <w:r w:rsidRPr="00E6584F">
        <w:t>not use Personal Information collected by the Contractor for the purposes of, under, arising out of or in connection with the Contract for, or in any way relating to, any direct marketing purpose; and</w:t>
      </w:r>
    </w:p>
    <w:p w14:paraId="6AF3B8C5" w14:textId="77777777" w:rsidR="0072238D" w:rsidRPr="00E6584F" w:rsidRDefault="007B407E" w:rsidP="00F52F87">
      <w:pPr>
        <w:pStyle w:val="DefenceHeading4"/>
      </w:pPr>
      <w:bookmarkStart w:id="2839" w:name="_Ref72674087"/>
      <w:r w:rsidRPr="00E6584F">
        <w:t>indemnify the Commonwealth in respect of all costs, expenses, losses, damages or liabilities suffered or incurred by the Commonwealth arising out of or in connection with:</w:t>
      </w:r>
      <w:bookmarkEnd w:id="2839"/>
    </w:p>
    <w:p w14:paraId="230455FA" w14:textId="4020E71C" w:rsidR="0072238D" w:rsidRPr="00E6584F" w:rsidRDefault="007B407E" w:rsidP="00F52F87">
      <w:pPr>
        <w:pStyle w:val="DefenceHeading5"/>
      </w:pPr>
      <w:r w:rsidRPr="00E6584F">
        <w:t xml:space="preserve">a breach of the obligations of the Contractor under clause </w:t>
      </w:r>
      <w:r w:rsidRPr="009D0F96">
        <w:fldChar w:fldCharType="begin"/>
      </w:r>
      <w:r w:rsidRPr="00E6584F">
        <w:instrText xml:space="preserve"> REF _Ref392235876 \r \h </w:instrText>
      </w:r>
      <w:r w:rsidR="00E6584F">
        <w:instrText xml:space="preserve"> \* MERGEFORMAT </w:instrText>
      </w:r>
      <w:r w:rsidRPr="009D0F96">
        <w:fldChar w:fldCharType="separate"/>
      </w:r>
      <w:r w:rsidR="00424517">
        <w:t>18.1</w:t>
      </w:r>
      <w:r w:rsidRPr="009D0F96">
        <w:fldChar w:fldCharType="end"/>
      </w:r>
      <w:r w:rsidRPr="00E6584F">
        <w:t>;</w:t>
      </w:r>
    </w:p>
    <w:p w14:paraId="78632DC3" w14:textId="727BA162" w:rsidR="0072238D" w:rsidRPr="00E6584F" w:rsidRDefault="007B407E" w:rsidP="00F52F87">
      <w:pPr>
        <w:pStyle w:val="DefenceHeading5"/>
      </w:pPr>
      <w:r w:rsidRPr="00E6584F">
        <w:lastRenderedPageBreak/>
        <w:t xml:space="preserve">a breach of a subcontractor's obligations under a subcontract as contemplated by subparagraph </w:t>
      </w:r>
      <w:r w:rsidRPr="009D0F96">
        <w:fldChar w:fldCharType="begin"/>
      </w:r>
      <w:r w:rsidRPr="00E6584F">
        <w:instrText xml:space="preserve"> REF _Ref72674052 \r \h  \* MERGEFORMAT </w:instrText>
      </w:r>
      <w:r w:rsidRPr="009D0F96">
        <w:fldChar w:fldCharType="separate"/>
      </w:r>
      <w:r w:rsidR="00424517">
        <w:t>(xi)</w:t>
      </w:r>
      <w:r w:rsidRPr="009D0F96">
        <w:fldChar w:fldCharType="end"/>
      </w:r>
      <w:r w:rsidRPr="00E6584F">
        <w:t>;</w:t>
      </w:r>
    </w:p>
    <w:p w14:paraId="0FDF78CB" w14:textId="77777777" w:rsidR="0072238D" w:rsidRPr="00E6584F" w:rsidRDefault="007B407E" w:rsidP="00F52F87">
      <w:pPr>
        <w:pStyle w:val="DefenceHeading5"/>
      </w:pPr>
      <w:r w:rsidRPr="00E6584F">
        <w:t>the misuse of Personal Information held for the purposes of, under, arising out of or in connection with the Contract by the Contractor or a subcontractor; or</w:t>
      </w:r>
    </w:p>
    <w:p w14:paraId="0B29CD67" w14:textId="77777777" w:rsidR="0072238D" w:rsidRPr="00E6584F" w:rsidRDefault="007B407E" w:rsidP="00F52F87">
      <w:pPr>
        <w:pStyle w:val="DefenceHeading5"/>
      </w:pPr>
      <w:r w:rsidRPr="00E6584F">
        <w:t>the disclosure of Personal Information held for the purposes of, under, arising out of or in connection with the Contract by the Contractor or a subcontractor in breach of an obligation of confidence.</w:t>
      </w:r>
    </w:p>
    <w:p w14:paraId="5DB9B119" w14:textId="46514CFF" w:rsidR="0072238D" w:rsidRPr="00E6584F" w:rsidRDefault="007B407E" w:rsidP="00F52F87">
      <w:pPr>
        <w:pStyle w:val="DefenceHeading3"/>
      </w:pPr>
      <w:r w:rsidRPr="00E6584F">
        <w:t xml:space="preserve">For the purposes of paragraph </w:t>
      </w:r>
      <w:r w:rsidRPr="009D0F96">
        <w:fldChar w:fldCharType="begin"/>
      </w:r>
      <w:r w:rsidRPr="00E6584F">
        <w:instrText xml:space="preserve"> REF _Ref72674087 \r \h  \* MERGEFORMAT </w:instrText>
      </w:r>
      <w:r w:rsidRPr="009D0F96">
        <w:fldChar w:fldCharType="separate"/>
      </w:r>
      <w:r w:rsidR="00424517">
        <w:t>(a)(xiv)</w:t>
      </w:r>
      <w:r w:rsidRPr="009D0F96">
        <w:fldChar w:fldCharType="end"/>
      </w:r>
      <w:r w:rsidRPr="00E6584F">
        <w:t xml:space="preserve">, </w:t>
      </w:r>
      <w:r w:rsidRPr="00E6584F">
        <w:rPr>
          <w:b/>
        </w:rPr>
        <w:t>costs, expenses, losses, damages or liabilities</w:t>
      </w:r>
      <w:r w:rsidRPr="00E6584F">
        <w:t xml:space="preserve"> includes any compensation paid to a person by or on behalf of the Commonwealth to settle a complaint arising out of or in connection with a breach of clause </w:t>
      </w:r>
      <w:r w:rsidRPr="009D0F96">
        <w:fldChar w:fldCharType="begin"/>
      </w:r>
      <w:r w:rsidRPr="00E6584F">
        <w:instrText xml:space="preserve"> REF _Ref392235876 \r \h </w:instrText>
      </w:r>
      <w:r w:rsidR="00E6584F">
        <w:instrText xml:space="preserve"> \* MERGEFORMAT </w:instrText>
      </w:r>
      <w:r w:rsidRPr="009D0F96">
        <w:fldChar w:fldCharType="separate"/>
      </w:r>
      <w:r w:rsidR="00424517">
        <w:t>18.1</w:t>
      </w:r>
      <w:r w:rsidRPr="009D0F96">
        <w:fldChar w:fldCharType="end"/>
      </w:r>
      <w:r w:rsidRPr="00E6584F">
        <w:t>.</w:t>
      </w:r>
    </w:p>
    <w:p w14:paraId="37CBED44" w14:textId="77777777" w:rsidR="0072238D" w:rsidRPr="00E6584F" w:rsidRDefault="007B407E" w:rsidP="00F52F87">
      <w:pPr>
        <w:pStyle w:val="DefenceHeading3"/>
      </w:pPr>
      <w:r w:rsidRPr="00E6584F">
        <w:t>The Contractor must immediately notify the Commonwealth in writing if the Contractor:</w:t>
      </w:r>
    </w:p>
    <w:p w14:paraId="255A13BC" w14:textId="02D99505" w:rsidR="0072238D" w:rsidRPr="00E6584F" w:rsidRDefault="007B407E" w:rsidP="00F52F87">
      <w:pPr>
        <w:pStyle w:val="DefenceHeading4"/>
      </w:pPr>
      <w:r w:rsidRPr="00E6584F">
        <w:t xml:space="preserve">becomes aware of a breach of the obligations under clause </w:t>
      </w:r>
      <w:r w:rsidRPr="009D0F96">
        <w:fldChar w:fldCharType="begin"/>
      </w:r>
      <w:r w:rsidRPr="00E6584F">
        <w:instrText xml:space="preserve"> REF _Ref392235876 \r \h </w:instrText>
      </w:r>
      <w:r w:rsidR="0001201B" w:rsidRPr="00E6584F">
        <w:rPr>
          <w:highlight w:val="yellow"/>
        </w:rPr>
        <w:instrText xml:space="preserve"> \* MERGEFORMAT </w:instrText>
      </w:r>
      <w:r w:rsidRPr="009D0F96">
        <w:fldChar w:fldCharType="separate"/>
      </w:r>
      <w:r w:rsidR="00424517">
        <w:t>18.1</w:t>
      </w:r>
      <w:r w:rsidRPr="009D0F96">
        <w:fldChar w:fldCharType="end"/>
      </w:r>
      <w:r w:rsidRPr="00E6584F">
        <w:t xml:space="preserve"> by itself or by a subcontractor;</w:t>
      </w:r>
    </w:p>
    <w:p w14:paraId="0BB3D876" w14:textId="7690CDB0" w:rsidR="0072238D" w:rsidRPr="00E6584F" w:rsidRDefault="007B407E" w:rsidP="00F52F87">
      <w:pPr>
        <w:pStyle w:val="DefenceHeading4"/>
      </w:pPr>
      <w:r w:rsidRPr="00E6584F">
        <w:t xml:space="preserve">becomes aware of a breach of a subcontractor's obligations under a subcontract as contemplated by paragraph </w:t>
      </w:r>
      <w:r w:rsidRPr="009D0F96">
        <w:fldChar w:fldCharType="begin"/>
      </w:r>
      <w:r w:rsidRPr="00E6584F">
        <w:instrText xml:space="preserve"> REF _Ref72674052 \r \h  \* MERGEFORMAT </w:instrText>
      </w:r>
      <w:r w:rsidRPr="009D0F96">
        <w:fldChar w:fldCharType="separate"/>
      </w:r>
      <w:r w:rsidR="00424517">
        <w:t>(a)(xi)</w:t>
      </w:r>
      <w:r w:rsidRPr="009D0F96">
        <w:fldChar w:fldCharType="end"/>
      </w:r>
      <w:r w:rsidRPr="00E6584F">
        <w:t>;</w:t>
      </w:r>
    </w:p>
    <w:p w14:paraId="0D83CD16" w14:textId="77777777" w:rsidR="0072238D" w:rsidRPr="00E6584F" w:rsidRDefault="007B407E" w:rsidP="00F52F87">
      <w:pPr>
        <w:pStyle w:val="DefenceHeading4"/>
      </w:pPr>
      <w:r w:rsidRPr="00E6584F">
        <w:t>becomes aware that a disclosure of Personal Information may be required by law; or</w:t>
      </w:r>
    </w:p>
    <w:p w14:paraId="145F6A89" w14:textId="77777777" w:rsidR="0072238D" w:rsidRPr="00E6584F" w:rsidRDefault="007B407E" w:rsidP="00F52F87">
      <w:pPr>
        <w:pStyle w:val="DefenceHeading4"/>
      </w:pPr>
      <w:r w:rsidRPr="00E6584F">
        <w:t>is approached or contacted by, or becomes aware that a subcontractor has been approached or contacted by, the Federal Privacy Commissioner or by a person claiming that their privacy has been interfered with.</w:t>
      </w:r>
    </w:p>
    <w:p w14:paraId="2B86BD52" w14:textId="41A75777" w:rsidR="0072238D" w:rsidRPr="00E6584F" w:rsidRDefault="007B407E" w:rsidP="00F52F87">
      <w:pPr>
        <w:pStyle w:val="DefenceHeading3"/>
      </w:pPr>
      <w:r w:rsidRPr="00E6584F">
        <w:t xml:space="preserve">The Contractor acknowledges that, in addition to the requirements of clause </w:t>
      </w:r>
      <w:r w:rsidRPr="009D0F96">
        <w:fldChar w:fldCharType="begin"/>
      </w:r>
      <w:r w:rsidRPr="00E6584F">
        <w:instrText xml:space="preserve"> REF _Ref392235876 \r \h </w:instrText>
      </w:r>
      <w:r w:rsidR="00E6584F">
        <w:instrText xml:space="preserve"> \* MERGEFORMAT </w:instrText>
      </w:r>
      <w:r w:rsidRPr="009D0F96">
        <w:fldChar w:fldCharType="separate"/>
      </w:r>
      <w:r w:rsidR="00424517">
        <w:t>18.1</w:t>
      </w:r>
      <w:r w:rsidRPr="009D0F96">
        <w:fldChar w:fldCharType="end"/>
      </w:r>
      <w:r w:rsidRPr="00E6584F">
        <w:t xml:space="preserve">, the Contractor </w:t>
      </w:r>
      <w:r w:rsidR="000352AE" w:rsidRPr="00E6584F">
        <w:t xml:space="preserve">must </w:t>
      </w:r>
      <w:r w:rsidRPr="00E6584F">
        <w:t xml:space="preserve">also comply with </w:t>
      </w:r>
      <w:r w:rsidR="000352AE" w:rsidRPr="00E6584F">
        <w:t xml:space="preserve">any </w:t>
      </w:r>
      <w:r w:rsidRPr="00E6584F">
        <w:t xml:space="preserve">other </w:t>
      </w:r>
      <w:r w:rsidR="000352AE" w:rsidRPr="00E6584F">
        <w:t xml:space="preserve">Statutory Requirement </w:t>
      </w:r>
      <w:r w:rsidRPr="00E6584F">
        <w:t>in relation to the handling of Personal Information.</w:t>
      </w:r>
    </w:p>
    <w:p w14:paraId="6B19CB6D" w14:textId="02DED0F3" w:rsidR="0072238D" w:rsidRPr="00E6584F" w:rsidRDefault="007B407E" w:rsidP="00F52F87">
      <w:pPr>
        <w:pStyle w:val="DefenceHeading3"/>
      </w:pPr>
      <w:r w:rsidRPr="00E6584F">
        <w:t xml:space="preserve">Nothing in clause </w:t>
      </w:r>
      <w:r w:rsidR="000352AE" w:rsidRPr="009D0F96">
        <w:fldChar w:fldCharType="begin"/>
      </w:r>
      <w:r w:rsidR="000352AE" w:rsidRPr="00E6584F">
        <w:instrText xml:space="preserve"> REF _Ref392235876 \r \h </w:instrText>
      </w:r>
      <w:r w:rsidR="00E6584F">
        <w:instrText xml:space="preserve"> \* MERGEFORMAT </w:instrText>
      </w:r>
      <w:r w:rsidR="000352AE" w:rsidRPr="009D0F96">
        <w:fldChar w:fldCharType="separate"/>
      </w:r>
      <w:r w:rsidR="00424517">
        <w:t>18.1</w:t>
      </w:r>
      <w:r w:rsidR="000352AE" w:rsidRPr="009D0F96">
        <w:fldChar w:fldCharType="end"/>
      </w:r>
      <w:r w:rsidR="000352AE" w:rsidRPr="00E6584F">
        <w:t xml:space="preserve"> </w:t>
      </w:r>
      <w:r w:rsidRPr="00E6584F">
        <w:t>limits any of the Contractor's obligations under the Contract or otherwise at law or in equity.</w:t>
      </w:r>
    </w:p>
    <w:p w14:paraId="579E103A" w14:textId="3643BD20" w:rsidR="0072238D" w:rsidRPr="00E6584F" w:rsidRDefault="007B407E" w:rsidP="00F52F87">
      <w:pPr>
        <w:pStyle w:val="DefenceHeading3"/>
      </w:pPr>
      <w:r w:rsidRPr="00E6584F">
        <w:t xml:space="preserve">In clause </w:t>
      </w:r>
      <w:r w:rsidR="000352AE" w:rsidRPr="004E1971">
        <w:fldChar w:fldCharType="begin"/>
      </w:r>
      <w:r w:rsidR="000352AE" w:rsidRPr="00E6584F">
        <w:instrText xml:space="preserve"> REF _Ref392235876 \r \h </w:instrText>
      </w:r>
      <w:r w:rsidR="00E6584F">
        <w:instrText xml:space="preserve"> \* MERGEFORMAT </w:instrText>
      </w:r>
      <w:r w:rsidR="000352AE" w:rsidRPr="004E1971">
        <w:fldChar w:fldCharType="separate"/>
      </w:r>
      <w:r w:rsidR="00424517">
        <w:t>18.1</w:t>
      </w:r>
      <w:r w:rsidR="000352AE" w:rsidRPr="004E1971">
        <w:fldChar w:fldCharType="end"/>
      </w:r>
      <w:r w:rsidRPr="00E6584F">
        <w:t xml:space="preserve">, </w:t>
      </w:r>
      <w:r w:rsidRPr="00E6584F">
        <w:rPr>
          <w:b/>
        </w:rPr>
        <w:t>received</w:t>
      </w:r>
      <w:r w:rsidRPr="00E6584F">
        <w:t xml:space="preserve"> includes collected.</w:t>
      </w:r>
    </w:p>
    <w:p w14:paraId="65E1762E" w14:textId="77777777" w:rsidR="0072238D" w:rsidRPr="00E6584F" w:rsidRDefault="007B407E" w:rsidP="00205F5F">
      <w:pPr>
        <w:pStyle w:val="DefenceHeading2"/>
      </w:pPr>
      <w:bookmarkStart w:id="2840" w:name="_Toc451261685"/>
      <w:bookmarkStart w:id="2841" w:name="_Toc452480025"/>
      <w:bookmarkStart w:id="2842" w:name="_Toc452481127"/>
      <w:bookmarkStart w:id="2843" w:name="_Toc452655770"/>
      <w:bookmarkStart w:id="2844" w:name="_Toc453840381"/>
      <w:bookmarkStart w:id="2845" w:name="_Toc460860871"/>
      <w:bookmarkStart w:id="2846" w:name="_Toc460861243"/>
      <w:bookmarkStart w:id="2847" w:name="_Toc460869746"/>
      <w:bookmarkStart w:id="2848" w:name="_Toc463130502"/>
      <w:bookmarkStart w:id="2849" w:name="_Toc463204071"/>
      <w:bookmarkStart w:id="2850" w:name="_Ref72471515"/>
      <w:bookmarkStart w:id="2851" w:name="_Toc12875332"/>
      <w:bookmarkStart w:id="2852" w:name="_Toc13065622"/>
      <w:bookmarkStart w:id="2853" w:name="_Toc112771718"/>
      <w:bookmarkStart w:id="2854" w:name="_Toc138183893"/>
      <w:bookmarkEnd w:id="2840"/>
      <w:bookmarkEnd w:id="2841"/>
      <w:bookmarkEnd w:id="2842"/>
      <w:bookmarkEnd w:id="2843"/>
      <w:bookmarkEnd w:id="2844"/>
      <w:bookmarkEnd w:id="2845"/>
      <w:bookmarkEnd w:id="2846"/>
      <w:bookmarkEnd w:id="2847"/>
      <w:bookmarkEnd w:id="2848"/>
      <w:bookmarkEnd w:id="2849"/>
      <w:r w:rsidRPr="00E6584F">
        <w:t>Moral Rights</w:t>
      </w:r>
      <w:bookmarkEnd w:id="2850"/>
      <w:bookmarkEnd w:id="2851"/>
      <w:bookmarkEnd w:id="2852"/>
      <w:bookmarkEnd w:id="2853"/>
      <w:bookmarkEnd w:id="2854"/>
      <w:r w:rsidRPr="00E6584F">
        <w:t xml:space="preserve"> </w:t>
      </w:r>
    </w:p>
    <w:p w14:paraId="157FBF3F" w14:textId="77777777" w:rsidR="0072238D" w:rsidRPr="00E6584F" w:rsidRDefault="007B407E" w:rsidP="00F52F87">
      <w:pPr>
        <w:pStyle w:val="DefenceHeading3"/>
        <w:keepNext/>
        <w:keepLines/>
      </w:pPr>
      <w:r w:rsidRPr="00E6584F">
        <w:t>To the extent permitted by law, the Contractor:</w:t>
      </w:r>
    </w:p>
    <w:p w14:paraId="60D88304" w14:textId="77777777" w:rsidR="0072238D" w:rsidRPr="00E6584F" w:rsidRDefault="007B407E" w:rsidP="00F52F87">
      <w:pPr>
        <w:pStyle w:val="DefenceHeading4"/>
        <w:keepNext/>
      </w:pPr>
      <w:bookmarkStart w:id="2855" w:name="_Ref72478436"/>
      <w:r w:rsidRPr="00E6584F">
        <w:t>must not, and must take all reasonable steps to ensure that its directors, other officers, employees and subcontractors do not, sue, enforce any claim, bring any action or exercise any remedy in respect of any breach or alleged breach of any person's Moral Rights (whether before or after the Award Date) in respect of the Project Documents or the Works by:</w:t>
      </w:r>
      <w:bookmarkEnd w:id="2855"/>
    </w:p>
    <w:p w14:paraId="6D2713F5" w14:textId="77777777" w:rsidR="0072238D" w:rsidRPr="00E6584F" w:rsidRDefault="007B407E" w:rsidP="00F52F87">
      <w:pPr>
        <w:pStyle w:val="DefenceHeading5"/>
      </w:pPr>
      <w:r w:rsidRPr="00E6584F">
        <w:t>the Commonwealth;</w:t>
      </w:r>
    </w:p>
    <w:p w14:paraId="0F35803D" w14:textId="77777777" w:rsidR="0072238D" w:rsidRPr="00E6584F" w:rsidRDefault="007B407E" w:rsidP="00F52F87">
      <w:pPr>
        <w:pStyle w:val="DefenceHeading5"/>
      </w:pPr>
      <w:r w:rsidRPr="00E6584F">
        <w:t>any third party to whom the Commonwealth sub-licenses (whether that sub-licence is express or implied), or grants any other right to use, possess, modify, vary or amend any Project Documents or the Works (</w:t>
      </w:r>
      <w:r w:rsidRPr="00E6584F">
        <w:rPr>
          <w:b/>
          <w:bCs w:val="0"/>
        </w:rPr>
        <w:t>Sub-Licensee</w:t>
      </w:r>
      <w:r w:rsidRPr="00E6584F">
        <w:t>);</w:t>
      </w:r>
    </w:p>
    <w:p w14:paraId="12855CBC" w14:textId="77777777" w:rsidR="0072238D" w:rsidRPr="00E6584F" w:rsidRDefault="007B407E" w:rsidP="00F52F87">
      <w:pPr>
        <w:pStyle w:val="DefenceHeading5"/>
      </w:pPr>
      <w:r w:rsidRPr="00E6584F">
        <w:t>any third party to whom the Commonwealth assigns any Intellectual Property Rights in the Project Documents or the Works (</w:t>
      </w:r>
      <w:r w:rsidRPr="00E6584F">
        <w:rPr>
          <w:b/>
          <w:bCs w:val="0"/>
        </w:rPr>
        <w:t>Assignee</w:t>
      </w:r>
      <w:r w:rsidRPr="00E6584F">
        <w:t>); or</w:t>
      </w:r>
    </w:p>
    <w:p w14:paraId="21435118" w14:textId="233A0C25" w:rsidR="0072238D" w:rsidRPr="00E6584F" w:rsidRDefault="007B407E" w:rsidP="00F52F87">
      <w:pPr>
        <w:pStyle w:val="DefenceHeading5"/>
      </w:pPr>
      <w:r w:rsidRPr="00E6584F">
        <w:t>any Other Contractor</w:t>
      </w:r>
      <w:r w:rsidR="000D56B2" w:rsidRPr="00E6584F">
        <w:t>s</w:t>
      </w:r>
      <w:r w:rsidRPr="00E6584F">
        <w:t>;</w:t>
      </w:r>
    </w:p>
    <w:p w14:paraId="2E8AD36C" w14:textId="2EE386BC" w:rsidR="0072238D" w:rsidRPr="00E6584F" w:rsidRDefault="007B407E" w:rsidP="00F52F87">
      <w:pPr>
        <w:pStyle w:val="DefenceHeading4"/>
      </w:pPr>
      <w:bookmarkStart w:id="2856" w:name="_Ref72479219"/>
      <w:r w:rsidRPr="00E6584F">
        <w:t>without limiting subparagraph </w:t>
      </w:r>
      <w:r w:rsidRPr="009D0F96">
        <w:fldChar w:fldCharType="begin"/>
      </w:r>
      <w:r w:rsidRPr="00E6584F">
        <w:instrText xml:space="preserve"> REF _Ref72478436 \r \h  \* MERGEFORMAT </w:instrText>
      </w:r>
      <w:r w:rsidRPr="009D0F96">
        <w:fldChar w:fldCharType="separate"/>
      </w:r>
      <w:r w:rsidR="00424517">
        <w:t>(i)</w:t>
      </w:r>
      <w:r w:rsidRPr="009D0F96">
        <w:fldChar w:fldCharType="end"/>
      </w:r>
      <w:r w:rsidRPr="00E6584F">
        <w:t>, consents to any of the Commonwealth, Other Contractor</w:t>
      </w:r>
      <w:r w:rsidR="00CF18BF" w:rsidRPr="00E6584F">
        <w:t>s</w:t>
      </w:r>
      <w:r w:rsidRPr="00E6584F">
        <w:t>, Sub-Licensees and Assignees:</w:t>
      </w:r>
      <w:bookmarkEnd w:id="2856"/>
    </w:p>
    <w:p w14:paraId="1EDD9793" w14:textId="5F4C46B3" w:rsidR="0072238D" w:rsidRPr="00E6584F" w:rsidRDefault="007B407E" w:rsidP="00F52F87">
      <w:pPr>
        <w:pStyle w:val="DefenceHeading5"/>
      </w:pPr>
      <w:r w:rsidRPr="00E6584F">
        <w:t>failing to acknowledge or attribute the Contractor</w:t>
      </w:r>
      <w:r w:rsidR="000D56B2" w:rsidRPr="00E6584F">
        <w:t>'s</w:t>
      </w:r>
      <w:r w:rsidRPr="00E6584F">
        <w:t xml:space="preserve"> or any other person's authorship of the Project Documents or the Works;</w:t>
      </w:r>
    </w:p>
    <w:p w14:paraId="360CA4DD" w14:textId="77777777" w:rsidR="0072238D" w:rsidRPr="00E6584F" w:rsidRDefault="007B407E" w:rsidP="00F52F87">
      <w:pPr>
        <w:pStyle w:val="DefenceHeading5"/>
      </w:pPr>
      <w:r w:rsidRPr="00E6584F">
        <w:lastRenderedPageBreak/>
        <w:t>falsely attributing authorship of the Project Documents or the Works; and</w:t>
      </w:r>
    </w:p>
    <w:p w14:paraId="1E1D908C" w14:textId="77777777" w:rsidR="0072238D" w:rsidRPr="00E6584F" w:rsidRDefault="007B407E" w:rsidP="00F52F87">
      <w:pPr>
        <w:pStyle w:val="DefenceHeading5"/>
      </w:pPr>
      <w:r w:rsidRPr="00E6584F">
        <w:t>making any modification, variation or amendment of any nature whatsoever to the Project Documents or the Works, whether or not:</w:t>
      </w:r>
    </w:p>
    <w:p w14:paraId="6F3F11AA" w14:textId="77777777" w:rsidR="0072238D" w:rsidRPr="00E6584F" w:rsidRDefault="007B407E" w:rsidP="00F52F87">
      <w:pPr>
        <w:pStyle w:val="DefenceHeading6"/>
      </w:pPr>
      <w:r w:rsidRPr="00E6584F">
        <w:t>it results in a material distortion of or destruction or mutilation of the Project Documents</w:t>
      </w:r>
      <w:r w:rsidRPr="00E6584F">
        <w:rPr>
          <w:bCs/>
        </w:rPr>
        <w:t xml:space="preserve"> or the </w:t>
      </w:r>
      <w:r w:rsidRPr="00E6584F">
        <w:t>Works; or</w:t>
      </w:r>
    </w:p>
    <w:p w14:paraId="6195998C" w14:textId="77777777" w:rsidR="0072238D" w:rsidRPr="00E6584F" w:rsidRDefault="007B407E" w:rsidP="00F52F87">
      <w:pPr>
        <w:pStyle w:val="DefenceHeading6"/>
      </w:pPr>
      <w:r w:rsidRPr="00E6584F">
        <w:t>it is prejudicial to the honour or reputation of the Contractor or any other author of the Project Documents or the Works; and</w:t>
      </w:r>
    </w:p>
    <w:p w14:paraId="43307430" w14:textId="18E92049" w:rsidR="0072238D" w:rsidRPr="00E6584F" w:rsidRDefault="007B407E" w:rsidP="00F52F87">
      <w:pPr>
        <w:pStyle w:val="DefenceHeading4"/>
      </w:pPr>
      <w:r w:rsidRPr="00E6584F">
        <w:t>without limiting subparagraphs </w:t>
      </w:r>
      <w:r w:rsidRPr="009D0F96">
        <w:fldChar w:fldCharType="begin"/>
      </w:r>
      <w:r w:rsidRPr="00E6584F">
        <w:instrText xml:space="preserve"> REF _Ref72478436 \r \h  \* MERGEFORMAT </w:instrText>
      </w:r>
      <w:r w:rsidRPr="009D0F96">
        <w:fldChar w:fldCharType="separate"/>
      </w:r>
      <w:r w:rsidR="00424517">
        <w:t>(i)</w:t>
      </w:r>
      <w:r w:rsidRPr="009D0F96">
        <w:fldChar w:fldCharType="end"/>
      </w:r>
      <w:r w:rsidRPr="00E6584F">
        <w:t xml:space="preserve"> and </w:t>
      </w:r>
      <w:r w:rsidRPr="009D0F96">
        <w:fldChar w:fldCharType="begin"/>
      </w:r>
      <w:r w:rsidRPr="00E6584F">
        <w:instrText xml:space="preserve"> REF _Ref72479219 \r \h  \* MERGEFORMAT </w:instrText>
      </w:r>
      <w:r w:rsidRPr="009D0F96">
        <w:fldChar w:fldCharType="separate"/>
      </w:r>
      <w:r w:rsidR="00424517">
        <w:t>(ii)</w:t>
      </w:r>
      <w:r w:rsidRPr="009D0F96">
        <w:fldChar w:fldCharType="end"/>
      </w:r>
      <w:r w:rsidRPr="00E6584F">
        <w:t>, consents to any of the Commonwealth, Other Contractor</w:t>
      </w:r>
      <w:r w:rsidR="000D56B2" w:rsidRPr="00E6584F">
        <w:t>s</w:t>
      </w:r>
      <w:r w:rsidRPr="00E6584F">
        <w:t>, Sub-Licensees and Assignees:</w:t>
      </w:r>
    </w:p>
    <w:p w14:paraId="34E63798" w14:textId="446D8501" w:rsidR="0072238D" w:rsidRPr="00E6584F" w:rsidRDefault="007B407E" w:rsidP="00F52F87">
      <w:pPr>
        <w:pStyle w:val="DefenceHeading5"/>
      </w:pPr>
      <w:r w:rsidRPr="00E6584F">
        <w:t>using the Project Documents or the Works other than for the purpose for which it was intended at the time the Project Document was or the Works were created;</w:t>
      </w:r>
    </w:p>
    <w:p w14:paraId="7EEF9A1B" w14:textId="77777777" w:rsidR="0072238D" w:rsidRPr="00E6584F" w:rsidRDefault="007B407E" w:rsidP="00F52F87">
      <w:pPr>
        <w:pStyle w:val="DefenceHeading5"/>
      </w:pPr>
      <w:r w:rsidRPr="00E6584F">
        <w:t>altering the Project Documents or the Works by adding to or removing elements from, or rearranging elements of, the Project Documents</w:t>
      </w:r>
      <w:r w:rsidRPr="00E6584F">
        <w:rPr>
          <w:bCs w:val="0"/>
        </w:rPr>
        <w:t xml:space="preserve"> or the </w:t>
      </w:r>
      <w:r w:rsidRPr="00E6584F">
        <w:t>Works, including by combining elements of the Project Documents or the Works with any other material; or</w:t>
      </w:r>
    </w:p>
    <w:p w14:paraId="48F8007C" w14:textId="77777777" w:rsidR="0072238D" w:rsidRPr="00E6584F" w:rsidRDefault="007B407E" w:rsidP="00F52F87">
      <w:pPr>
        <w:pStyle w:val="DefenceHeading5"/>
      </w:pPr>
      <w:r w:rsidRPr="00E6584F">
        <w:t>changing, relocating, demolishing or destroying any building or any artistic work affixed to or forming part of a building (including the Works), whether or not it incorporates, is based on, or is constructed in accordance with, the Project Documents.</w:t>
      </w:r>
    </w:p>
    <w:p w14:paraId="6D37667E" w14:textId="77777777" w:rsidR="0072238D" w:rsidRPr="00E6584F" w:rsidRDefault="007B407E" w:rsidP="00F52F87">
      <w:pPr>
        <w:pStyle w:val="DefenceHeading3"/>
        <w:keepNext/>
        <w:keepLines/>
      </w:pPr>
      <w:bookmarkStart w:id="2857" w:name="_Ref453752102"/>
      <w:r w:rsidRPr="00E6584F">
        <w:t>The Contractor must:</w:t>
      </w:r>
      <w:bookmarkEnd w:id="2857"/>
    </w:p>
    <w:p w14:paraId="0163DAA0" w14:textId="2A1F0A8B" w:rsidR="0072238D" w:rsidRPr="00E6584F" w:rsidRDefault="007B407E" w:rsidP="00F52F87">
      <w:pPr>
        <w:pStyle w:val="DefenceHeading4"/>
      </w:pPr>
      <w:r w:rsidRPr="00E6584F">
        <w:t xml:space="preserve">in respect of any person who is or may be an author (for the purposes of the </w:t>
      </w:r>
      <w:r w:rsidRPr="00E6584F">
        <w:rPr>
          <w:i/>
          <w:iCs/>
        </w:rPr>
        <w:t>Copyright Act</w:t>
      </w:r>
      <w:r w:rsidRPr="00E6584F">
        <w:t xml:space="preserve"> </w:t>
      </w:r>
      <w:r w:rsidRPr="00E6584F">
        <w:rPr>
          <w:i/>
          <w:iCs/>
        </w:rPr>
        <w:t>1968</w:t>
      </w:r>
      <w:r w:rsidRPr="00E6584F">
        <w:t xml:space="preserve"> (Cth)) of a Project Document</w:t>
      </w:r>
      <w:r w:rsidRPr="00E6584F">
        <w:rPr>
          <w:bCs/>
        </w:rPr>
        <w:t xml:space="preserve"> or any part of the </w:t>
      </w:r>
      <w:r w:rsidRPr="00E6584F">
        <w:t>Works, obtain from that person, before he or she creates a Project Document</w:t>
      </w:r>
      <w:r w:rsidRPr="00E6584F">
        <w:rPr>
          <w:bCs/>
        </w:rPr>
        <w:t xml:space="preserve"> or the relevant part of the </w:t>
      </w:r>
      <w:r w:rsidRPr="00E6584F">
        <w:t>Works, a duly completed and executed Moral Rights Consent;</w:t>
      </w:r>
    </w:p>
    <w:p w14:paraId="6EC6E07F" w14:textId="03E43896" w:rsidR="0072238D" w:rsidRPr="00E6584F" w:rsidRDefault="007B407E" w:rsidP="00F52F87">
      <w:pPr>
        <w:pStyle w:val="DefenceHeading4"/>
      </w:pPr>
      <w:r w:rsidRPr="00E6584F">
        <w:t>ensure that no person creates a Project Document or any part of the Works before that person has duly completed and executed a Moral Rights Consent;</w:t>
      </w:r>
    </w:p>
    <w:p w14:paraId="5E9F6711" w14:textId="77777777" w:rsidR="0072238D" w:rsidRPr="00E6584F" w:rsidRDefault="007B407E" w:rsidP="00F52F87">
      <w:pPr>
        <w:pStyle w:val="DefenceHeading4"/>
      </w:pPr>
      <w:r w:rsidRPr="00E6584F">
        <w:t xml:space="preserve">not coerce any person to complete or execute a Moral Rights Consent; </w:t>
      </w:r>
    </w:p>
    <w:p w14:paraId="2441D104" w14:textId="035D0004" w:rsidR="0072238D" w:rsidRPr="00E6584F" w:rsidRDefault="007B407E" w:rsidP="00F52F87">
      <w:pPr>
        <w:pStyle w:val="DefenceHeading4"/>
      </w:pPr>
      <w:r w:rsidRPr="00E6584F">
        <w:t xml:space="preserve">pay to each person who executes a Moral Rights Consent in accordance with clause </w:t>
      </w:r>
      <w:r w:rsidRPr="009D0F96">
        <w:fldChar w:fldCharType="begin"/>
      </w:r>
      <w:r w:rsidRPr="00E6584F">
        <w:instrText xml:space="preserve"> REF _Ref72471515 \w \h  \* MERGEFORMAT </w:instrText>
      </w:r>
      <w:r w:rsidRPr="009D0F96">
        <w:fldChar w:fldCharType="separate"/>
      </w:r>
      <w:r w:rsidR="00424517">
        <w:t>18.2</w:t>
      </w:r>
      <w:r w:rsidRPr="009D0F96">
        <w:fldChar w:fldCharType="end"/>
      </w:r>
      <w:r w:rsidRPr="00E6584F">
        <w:t xml:space="preserve"> the sum of $1 on behalf of the Commonwealth;</w:t>
      </w:r>
    </w:p>
    <w:p w14:paraId="0BFC5821" w14:textId="354698A7" w:rsidR="0072238D" w:rsidRPr="00E6584F" w:rsidRDefault="007B407E" w:rsidP="00F52F87">
      <w:pPr>
        <w:pStyle w:val="DefenceHeading4"/>
      </w:pPr>
      <w:r w:rsidRPr="00E6584F">
        <w:t>within 7 days of a Moral Rights Consent having been executed in accordance with clause </w:t>
      </w:r>
      <w:r w:rsidRPr="009D0F96">
        <w:fldChar w:fldCharType="begin"/>
      </w:r>
      <w:r w:rsidRPr="00E6584F">
        <w:instrText xml:space="preserve"> REF _Ref72471515 \w \h  \* MERGEFORMAT </w:instrText>
      </w:r>
      <w:r w:rsidRPr="009D0F96">
        <w:fldChar w:fldCharType="separate"/>
      </w:r>
      <w:r w:rsidR="00424517">
        <w:t>18.2</w:t>
      </w:r>
      <w:r w:rsidRPr="009D0F96">
        <w:fldChar w:fldCharType="end"/>
      </w:r>
      <w:r w:rsidRPr="00E6584F">
        <w:t>, provide the Moral Rights Consent to the Contract Administrator; and</w:t>
      </w:r>
    </w:p>
    <w:p w14:paraId="6ACD9D03" w14:textId="77777777" w:rsidR="0072238D" w:rsidRPr="00E6584F" w:rsidRDefault="007B407E" w:rsidP="00F52F87">
      <w:pPr>
        <w:pStyle w:val="DefenceHeading4"/>
      </w:pPr>
      <w:r w:rsidRPr="00E6584F">
        <w:t>maintain an up-to-date record of the names and addresses of each person who is an author of Project Documents</w:t>
      </w:r>
      <w:r w:rsidRPr="00E6584F">
        <w:rPr>
          <w:bCs/>
        </w:rPr>
        <w:t xml:space="preserve"> or any part of the </w:t>
      </w:r>
      <w:r w:rsidRPr="00E6584F">
        <w:t>Works, and the Project Documents or any part of the Works of which each such person is an author, and provide a copy of the record to the Contract Administrator whenever it is updated.</w:t>
      </w:r>
    </w:p>
    <w:p w14:paraId="6D0D70AD" w14:textId="77777777" w:rsidR="0072238D" w:rsidRPr="00E6584F" w:rsidRDefault="007B407E" w:rsidP="00205F5F">
      <w:pPr>
        <w:pStyle w:val="DefenceHeading2"/>
      </w:pPr>
      <w:bookmarkStart w:id="2858" w:name="_Toc12945772"/>
      <w:bookmarkStart w:id="2859" w:name="_Toc16493472"/>
      <w:bookmarkStart w:id="2860" w:name="_Toc12875333"/>
      <w:bookmarkStart w:id="2861" w:name="_Toc13065623"/>
      <w:bookmarkStart w:id="2862" w:name="_Toc112771719"/>
      <w:bookmarkStart w:id="2863" w:name="_Toc138183894"/>
      <w:r w:rsidRPr="00E6584F">
        <w:t>Freedom of Information</w:t>
      </w:r>
      <w:bookmarkEnd w:id="2858"/>
      <w:bookmarkEnd w:id="2859"/>
      <w:bookmarkEnd w:id="2860"/>
      <w:bookmarkEnd w:id="2861"/>
      <w:bookmarkEnd w:id="2862"/>
      <w:bookmarkEnd w:id="2863"/>
    </w:p>
    <w:p w14:paraId="37A88EF7" w14:textId="77777777" w:rsidR="0072238D" w:rsidRPr="00E6584F" w:rsidRDefault="007B407E">
      <w:pPr>
        <w:pStyle w:val="DefenceNormal"/>
      </w:pPr>
      <w:r w:rsidRPr="00E6584F">
        <w:t xml:space="preserve">The </w:t>
      </w:r>
      <w:r w:rsidRPr="00E6584F">
        <w:rPr>
          <w:i/>
          <w:iCs/>
        </w:rPr>
        <w:t>Freedom of Information Act 1982</w:t>
      </w:r>
      <w:r w:rsidRPr="00E6584F">
        <w:t xml:space="preserve"> (Cth) (</w:t>
      </w:r>
      <w:r w:rsidRPr="00E6584F">
        <w:rPr>
          <w:b/>
        </w:rPr>
        <w:t>FOI Act</w:t>
      </w:r>
      <w:r w:rsidRPr="00E6584F">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14:paraId="588165C8" w14:textId="77777777" w:rsidR="0072238D" w:rsidRPr="00E6584F" w:rsidRDefault="007B407E">
      <w:pPr>
        <w:pStyle w:val="DefenceNormal"/>
      </w:pPr>
      <w:r w:rsidRPr="00E6584F">
        <w:t>The Contractor acknowledges that Commonwealth requirements and policies will require certain</w:t>
      </w:r>
      <w:r w:rsidRPr="00E6584F">
        <w:rPr>
          <w:bCs/>
        </w:rPr>
        <w:t xml:space="preserve"> identifying detai</w:t>
      </w:r>
      <w:r w:rsidRPr="00E6584F">
        <w:t>ls of the Contract to be made available to the public via the internet.</w:t>
      </w:r>
    </w:p>
    <w:p w14:paraId="6D9A2549" w14:textId="77777777" w:rsidR="0072238D" w:rsidRPr="00E6584F" w:rsidRDefault="007B407E" w:rsidP="00205F5F">
      <w:pPr>
        <w:pStyle w:val="DefenceHeading2"/>
      </w:pPr>
      <w:bookmarkStart w:id="2864" w:name="_Toc451261697"/>
      <w:bookmarkStart w:id="2865" w:name="_Toc452480037"/>
      <w:bookmarkStart w:id="2866" w:name="_Toc452481139"/>
      <w:bookmarkStart w:id="2867" w:name="_Toc452655782"/>
      <w:bookmarkStart w:id="2868" w:name="_Toc453840393"/>
      <w:bookmarkStart w:id="2869" w:name="_Toc460860883"/>
      <w:bookmarkStart w:id="2870" w:name="_Toc460861255"/>
      <w:bookmarkStart w:id="2871" w:name="_Toc460869758"/>
      <w:bookmarkStart w:id="2872" w:name="_Toc463130514"/>
      <w:bookmarkStart w:id="2873" w:name="_Toc463204083"/>
      <w:bookmarkStart w:id="2874" w:name="_Toc451261700"/>
      <w:bookmarkStart w:id="2875" w:name="_Toc452480040"/>
      <w:bookmarkStart w:id="2876" w:name="_Toc452481142"/>
      <w:bookmarkStart w:id="2877" w:name="_Toc452655785"/>
      <w:bookmarkStart w:id="2878" w:name="_Toc453840396"/>
      <w:bookmarkStart w:id="2879" w:name="_Toc460860886"/>
      <w:bookmarkStart w:id="2880" w:name="_Toc460861258"/>
      <w:bookmarkStart w:id="2881" w:name="_Toc460869761"/>
      <w:bookmarkStart w:id="2882" w:name="_Toc463130517"/>
      <w:bookmarkStart w:id="2883" w:name="_Toc463204086"/>
      <w:bookmarkStart w:id="2884" w:name="_Toc12875335"/>
      <w:bookmarkStart w:id="2885" w:name="_Toc13065625"/>
      <w:bookmarkStart w:id="2886" w:name="_Toc112771721"/>
      <w:bookmarkStart w:id="2887" w:name="_Toc138183895"/>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r w:rsidRPr="00E6584F">
        <w:lastRenderedPageBreak/>
        <w:t>Assignment</w:t>
      </w:r>
      <w:bookmarkEnd w:id="2884"/>
      <w:bookmarkEnd w:id="2885"/>
      <w:bookmarkEnd w:id="2886"/>
      <w:bookmarkEnd w:id="2887"/>
    </w:p>
    <w:p w14:paraId="4D9543E6" w14:textId="77777777" w:rsidR="0072238D" w:rsidRPr="00E6584F" w:rsidRDefault="007B407E" w:rsidP="00F52F87">
      <w:pPr>
        <w:pStyle w:val="DefenceHeading3"/>
      </w:pPr>
      <w:bookmarkStart w:id="2888" w:name="_Ref54008566"/>
      <w:r w:rsidRPr="00E6584F">
        <w:t>The Contractor must not, without the prior written approval of the Commonwealth and except on such terms and conditions notified by the Commonwealth, assign, mortgage, charge or encumber the Contract or any part or any benefit or moneys or interest under the Contract.</w:t>
      </w:r>
      <w:bookmarkEnd w:id="2888"/>
    </w:p>
    <w:p w14:paraId="725ABB6C" w14:textId="6E6F6B6F" w:rsidR="0072238D" w:rsidRPr="00E6584F" w:rsidRDefault="007B407E" w:rsidP="00F52F87">
      <w:pPr>
        <w:pStyle w:val="DefenceHeading3"/>
      </w:pPr>
      <w:r w:rsidRPr="00E6584F">
        <w:t>For the purpose of but without limiting paragraph </w:t>
      </w:r>
      <w:r w:rsidRPr="009D0F96">
        <w:fldChar w:fldCharType="begin"/>
      </w:r>
      <w:r w:rsidRPr="00E6584F">
        <w:instrText xml:space="preserve"> REF _Ref54008566 \r \h  \* MERGEFORMAT </w:instrText>
      </w:r>
      <w:r w:rsidRPr="009D0F96">
        <w:fldChar w:fldCharType="separate"/>
      </w:r>
      <w:r w:rsidR="00424517">
        <w:t>(a)</w:t>
      </w:r>
      <w:r w:rsidRPr="009D0F96">
        <w:fldChar w:fldCharType="end"/>
      </w:r>
      <w:r w:rsidRPr="00E6584F">
        <w:t xml:space="preserve">, an assignment of the Contract will be deemed to have occurred where there has been a Change of Control. </w:t>
      </w:r>
    </w:p>
    <w:p w14:paraId="1DD51B84" w14:textId="77777777" w:rsidR="0072238D" w:rsidRPr="00E6584F" w:rsidRDefault="007B407E">
      <w:pPr>
        <w:pStyle w:val="DefenceHeading3"/>
      </w:pPr>
      <w:r w:rsidRPr="00E6584F">
        <w:t>Where an assignment of the Contract occurs, the Contractor must:</w:t>
      </w:r>
    </w:p>
    <w:p w14:paraId="138D6568" w14:textId="5ADE7AD8" w:rsidR="0072238D" w:rsidRPr="00E6584F" w:rsidRDefault="007B407E">
      <w:pPr>
        <w:pStyle w:val="DefenceHeading4"/>
      </w:pPr>
      <w:r w:rsidRPr="00E6584F">
        <w:t xml:space="preserve">carry out all relevant activities required to properly close </w:t>
      </w:r>
      <w:r w:rsidR="007868C4">
        <w:t>each</w:t>
      </w:r>
      <w:r w:rsidRPr="00E6584F">
        <w:t xml:space="preserve"> Trust Account; </w:t>
      </w:r>
    </w:p>
    <w:p w14:paraId="32780114" w14:textId="241BA37D" w:rsidR="0072238D" w:rsidRPr="00E6584F" w:rsidRDefault="007B407E" w:rsidP="00F52F87">
      <w:pPr>
        <w:pStyle w:val="DefenceHeading4"/>
      </w:pPr>
      <w:r w:rsidRPr="00E6584F">
        <w:t xml:space="preserve">provide written notice to the Contract Administrator that </w:t>
      </w:r>
      <w:r w:rsidR="007868C4">
        <w:t>each</w:t>
      </w:r>
      <w:r w:rsidRPr="00E6584F">
        <w:t xml:space="preserve"> Trust Account has been closed; </w:t>
      </w:r>
    </w:p>
    <w:p w14:paraId="40CE1BE1" w14:textId="7F145A54" w:rsidR="0072238D" w:rsidRPr="00E6584F" w:rsidRDefault="007B407E">
      <w:pPr>
        <w:pStyle w:val="DefenceHeading4"/>
      </w:pPr>
      <w:r w:rsidRPr="00E6584F">
        <w:t>conduct a full reconciliation</w:t>
      </w:r>
      <w:r w:rsidR="000532CD" w:rsidRPr="00E6584F">
        <w:t xml:space="preserve"> </w:t>
      </w:r>
      <w:r w:rsidRPr="00E6584F">
        <w:t xml:space="preserve">of </w:t>
      </w:r>
      <w:r w:rsidR="007868C4">
        <w:t>each</w:t>
      </w:r>
      <w:r w:rsidRPr="00E6584F">
        <w:t xml:space="preserve"> Trust Account to the satisfaction of the Contract Administrator, to establish that </w:t>
      </w:r>
      <w:r w:rsidR="007868C4">
        <w:t>each</w:t>
      </w:r>
      <w:r w:rsidRPr="00E6584F">
        <w:t xml:space="preserve"> Trust Account is being operated strictly in accordance with the terms of the Contract and the Trust Deed; </w:t>
      </w:r>
    </w:p>
    <w:p w14:paraId="3E1068BF" w14:textId="4ADA5648" w:rsidR="0072238D" w:rsidRPr="00E6584F" w:rsidRDefault="007B407E">
      <w:pPr>
        <w:pStyle w:val="DefenceHeading4"/>
      </w:pPr>
      <w:r w:rsidRPr="00E6584F">
        <w:t xml:space="preserve">provide a detailed, written report to the Contract Administrator setting out the status of </w:t>
      </w:r>
      <w:r w:rsidR="007868C4">
        <w:t>each</w:t>
      </w:r>
      <w:r w:rsidRPr="00E6584F">
        <w:t xml:space="preserve"> Trust Account and the outcome of the reconciliation; and </w:t>
      </w:r>
    </w:p>
    <w:p w14:paraId="168F3158" w14:textId="13F85B8E" w:rsidR="0072238D" w:rsidRPr="00E6584F" w:rsidRDefault="007B407E">
      <w:pPr>
        <w:pStyle w:val="DefenceHeading4"/>
      </w:pPr>
      <w:r w:rsidRPr="00E6584F">
        <w:t xml:space="preserve">provide such other documents or information and do all such other things as the Contract Administrator may require to ensure that </w:t>
      </w:r>
      <w:r w:rsidR="007868C4">
        <w:t>each</w:t>
      </w:r>
      <w:r w:rsidRPr="00E6584F">
        <w:t xml:space="preserve"> Trust Account is closed and all Subcontractors are paid in accordance with the terms of the Contract and the Trust Deed and that any replacement trust account</w:t>
      </w:r>
      <w:r w:rsidR="007868C4">
        <w:t>s are</w:t>
      </w:r>
      <w:r w:rsidRPr="00E6584F">
        <w:t xml:space="preserve"> opened in accordance with the Contract (as assigned). </w:t>
      </w:r>
    </w:p>
    <w:p w14:paraId="0E64BB2A" w14:textId="77777777" w:rsidR="0072238D" w:rsidRPr="00E6584F" w:rsidRDefault="007B407E" w:rsidP="00205F5F">
      <w:pPr>
        <w:pStyle w:val="DefenceHeading2"/>
      </w:pPr>
      <w:bookmarkStart w:id="2889" w:name="_Toc12875336"/>
      <w:bookmarkStart w:id="2890" w:name="_Toc13065626"/>
      <w:bookmarkStart w:id="2891" w:name="_Toc112771722"/>
      <w:bookmarkStart w:id="2892" w:name="_Toc138183896"/>
      <w:r w:rsidRPr="00E6584F">
        <w:t>Publicity</w:t>
      </w:r>
      <w:bookmarkEnd w:id="2889"/>
      <w:bookmarkEnd w:id="2890"/>
      <w:bookmarkEnd w:id="2891"/>
      <w:bookmarkEnd w:id="2892"/>
    </w:p>
    <w:p w14:paraId="496CE498" w14:textId="675ADA5A" w:rsidR="0072238D" w:rsidRPr="00E6584F" w:rsidRDefault="007B407E">
      <w:pPr>
        <w:pStyle w:val="DefenceNormal"/>
        <w:keepNext/>
        <w:keepLines/>
      </w:pPr>
      <w:r w:rsidRPr="00E6584F">
        <w:t>Without limiting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and,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the Contractor must:</w:t>
      </w:r>
    </w:p>
    <w:p w14:paraId="718A66BE" w14:textId="77777777" w:rsidR="0072238D" w:rsidRPr="00E6584F" w:rsidRDefault="007B407E" w:rsidP="00F52F87">
      <w:pPr>
        <w:pStyle w:val="DefenceHeading3"/>
      </w:pPr>
      <w:r w:rsidRPr="00E6584F">
        <w:t>not furnish any information or issue any document or other written or printed material concerning the Contractor's Activities or the Works for publication in the media without the prior written approval of the Contract Administrator; and</w:t>
      </w:r>
    </w:p>
    <w:p w14:paraId="65948AD2" w14:textId="77777777" w:rsidR="0072238D" w:rsidRPr="00E6584F" w:rsidRDefault="007B407E" w:rsidP="00F52F87">
      <w:pPr>
        <w:pStyle w:val="DefenceHeading3"/>
      </w:pPr>
      <w:r w:rsidRPr="00E6584F">
        <w:t>refer any enquiries from the media concerning the Contractor's Activities or the Works to the Contract Administrator.</w:t>
      </w:r>
    </w:p>
    <w:p w14:paraId="72C37D51" w14:textId="5BA5460F" w:rsidR="00224445" w:rsidRPr="00E6584F" w:rsidRDefault="00A044A2" w:rsidP="00224445">
      <w:pPr>
        <w:pStyle w:val="DefenceHeading2"/>
      </w:pPr>
      <w:r w:rsidRPr="00E6584F">
        <w:rPr>
          <w:bCs w:val="0"/>
        </w:rPr>
        <w:t xml:space="preserve"> </w:t>
      </w:r>
      <w:bookmarkStart w:id="2893" w:name="_Ref13589148"/>
      <w:bookmarkStart w:id="2894" w:name="_Ref13589289"/>
      <w:bookmarkStart w:id="2895" w:name="_Ref13589363"/>
      <w:bookmarkStart w:id="2896" w:name="_Toc112771727"/>
      <w:bookmarkStart w:id="2897" w:name="_Toc138183897"/>
      <w:r w:rsidR="00050F49" w:rsidRPr="00E6584F">
        <w:t xml:space="preserve">Shadow </w:t>
      </w:r>
      <w:r w:rsidR="00224445" w:rsidRPr="00E6584F">
        <w:t>Economy Procurement Connected Policy</w:t>
      </w:r>
      <w:bookmarkEnd w:id="2893"/>
      <w:bookmarkEnd w:id="2894"/>
      <w:bookmarkEnd w:id="2895"/>
      <w:bookmarkEnd w:id="2896"/>
      <w:bookmarkEnd w:id="2897"/>
    </w:p>
    <w:p w14:paraId="50AB6F41" w14:textId="3F7536A3" w:rsidR="00047257" w:rsidRPr="00E6584F" w:rsidRDefault="00047257" w:rsidP="00802E25">
      <w:pPr>
        <w:pStyle w:val="DefenceHeading3"/>
      </w:pPr>
      <w:r w:rsidRPr="00E6584F">
        <w:t xml:space="preserve">Clause </w:t>
      </w:r>
      <w:r w:rsidR="00A044A2" w:rsidRPr="009D0F96">
        <w:fldChar w:fldCharType="begin"/>
      </w:r>
      <w:r w:rsidR="00A044A2" w:rsidRPr="00E6584F">
        <w:instrText xml:space="preserve"> REF _Ref13589148 \n \h </w:instrText>
      </w:r>
      <w:r w:rsidR="00E6584F">
        <w:instrText xml:space="preserve"> \* MERGEFORMAT </w:instrText>
      </w:r>
      <w:r w:rsidR="00A044A2" w:rsidRPr="009D0F96">
        <w:fldChar w:fldCharType="separate"/>
      </w:r>
      <w:r w:rsidR="00424517">
        <w:t>18.6</w:t>
      </w:r>
      <w:r w:rsidR="00A044A2" w:rsidRPr="009D0F96">
        <w:fldChar w:fldCharType="end"/>
      </w:r>
      <w:r w:rsidR="000352AE" w:rsidRPr="00E6584F">
        <w:t xml:space="preserve"> </w:t>
      </w:r>
      <w:r w:rsidRPr="00E6584F">
        <w:t>does apply unless the Contract Particulars state that it does not apply.</w:t>
      </w:r>
    </w:p>
    <w:p w14:paraId="5BD800EE" w14:textId="22C4A165" w:rsidR="00224445" w:rsidRPr="00E6584F" w:rsidRDefault="00224445" w:rsidP="00802E25">
      <w:pPr>
        <w:pStyle w:val="DefenceHeading3"/>
      </w:pPr>
      <w:bookmarkStart w:id="2898" w:name="_Ref13589319"/>
      <w:r w:rsidRPr="00E6584F">
        <w:t xml:space="preserve">Without limiting the operation of clause </w:t>
      </w:r>
      <w:r w:rsidR="00886B41" w:rsidRPr="009D0F96">
        <w:fldChar w:fldCharType="begin"/>
      </w:r>
      <w:r w:rsidR="00886B41" w:rsidRPr="00E6584F">
        <w:instrText xml:space="preserve"> REF _Ref76730757 \w \h </w:instrText>
      </w:r>
      <w:r w:rsidR="00E6584F">
        <w:instrText xml:space="preserve"> \* MERGEFORMAT </w:instrText>
      </w:r>
      <w:r w:rsidR="00886B41" w:rsidRPr="009D0F96">
        <w:fldChar w:fldCharType="separate"/>
      </w:r>
      <w:r w:rsidR="00424517">
        <w:t>8</w:t>
      </w:r>
      <w:r w:rsidR="00886B41" w:rsidRPr="009D0F96">
        <w:fldChar w:fldCharType="end"/>
      </w:r>
      <w:r w:rsidRPr="00E6584F">
        <w:t>, the Contractor must not enter into a subcontract with a Subcontractor (or agree to a novation of a subcontract to a Subcontractor) if the total value of all work under the subcontract is expected to exceed $4 million (inclusive of GST) unless the Contractor has obtained and holds any of the STRs referred to in the table below, as applicable to the relevant Subcontractor.</w:t>
      </w:r>
      <w:bookmarkEnd w:id="2898"/>
      <w:r w:rsidRPr="00E6584F">
        <w:t xml:space="preserve">  </w:t>
      </w:r>
    </w:p>
    <w:tbl>
      <w:tblPr>
        <w:tblStyle w:val="TableGrid"/>
        <w:tblW w:w="0" w:type="auto"/>
        <w:tblInd w:w="1101" w:type="dxa"/>
        <w:tblLook w:val="04A0" w:firstRow="1" w:lastRow="0" w:firstColumn="1" w:lastColumn="0" w:noHBand="0" w:noVBand="1"/>
      </w:tblPr>
      <w:tblGrid>
        <w:gridCol w:w="3969"/>
        <w:gridCol w:w="4252"/>
      </w:tblGrid>
      <w:tr w:rsidR="00E6584F" w:rsidRPr="00E6584F" w14:paraId="5B996CB2" w14:textId="77777777" w:rsidTr="00C65E7A">
        <w:trPr>
          <w:tblHeader/>
        </w:trPr>
        <w:tc>
          <w:tcPr>
            <w:tcW w:w="3969" w:type="dxa"/>
            <w:shd w:val="clear" w:color="auto" w:fill="BFBFBF" w:themeFill="background1" w:themeFillShade="BF"/>
          </w:tcPr>
          <w:p w14:paraId="08A88F05" w14:textId="77777777" w:rsidR="00224445" w:rsidRPr="00E6584F" w:rsidRDefault="00224445" w:rsidP="00B60FC4">
            <w:pPr>
              <w:pStyle w:val="DefenceNormal"/>
              <w:spacing w:before="120" w:after="120"/>
              <w:jc w:val="center"/>
              <w:rPr>
                <w:b/>
              </w:rPr>
            </w:pPr>
            <w:r w:rsidRPr="00E6584F">
              <w:rPr>
                <w:b/>
              </w:rPr>
              <w:br w:type="page"/>
              <w:t>If the Subcontractor to enter into the subcontract is:</w:t>
            </w:r>
          </w:p>
        </w:tc>
        <w:tc>
          <w:tcPr>
            <w:tcW w:w="4252" w:type="dxa"/>
            <w:shd w:val="clear" w:color="auto" w:fill="BFBFBF" w:themeFill="background1" w:themeFillShade="BF"/>
          </w:tcPr>
          <w:p w14:paraId="45835D27" w14:textId="77777777" w:rsidR="00224445" w:rsidRPr="00E6584F" w:rsidRDefault="00E56881" w:rsidP="00B60FC4">
            <w:pPr>
              <w:pStyle w:val="DefenceNormal"/>
              <w:spacing w:before="120" w:after="120"/>
              <w:jc w:val="center"/>
              <w:rPr>
                <w:b/>
              </w:rPr>
            </w:pPr>
            <w:r w:rsidRPr="00E6584F">
              <w:rPr>
                <w:b/>
              </w:rPr>
              <w:t>STRs</w:t>
            </w:r>
            <w:r w:rsidR="00224445" w:rsidRPr="00E6584F">
              <w:rPr>
                <w:b/>
              </w:rPr>
              <w:t xml:space="preserve"> required</w:t>
            </w:r>
            <w:r w:rsidR="006A226F" w:rsidRPr="00E6584F">
              <w:rPr>
                <w:b/>
              </w:rPr>
              <w:t>:</w:t>
            </w:r>
          </w:p>
        </w:tc>
      </w:tr>
      <w:tr w:rsidR="00E6584F" w:rsidRPr="00E6584F" w14:paraId="0CFC5BEA" w14:textId="77777777" w:rsidTr="00224445">
        <w:tc>
          <w:tcPr>
            <w:tcW w:w="3969" w:type="dxa"/>
          </w:tcPr>
          <w:p w14:paraId="27EBC61A" w14:textId="77777777" w:rsidR="007D57CD" w:rsidRPr="00E6584F" w:rsidRDefault="007D57CD" w:rsidP="00B60FC4">
            <w:pPr>
              <w:pStyle w:val="DefenceHeadingNoTOC3"/>
              <w:spacing w:before="120" w:after="120"/>
              <w:ind w:left="567" w:hanging="567"/>
            </w:pPr>
            <w:r w:rsidRPr="00E6584F">
              <w:t>a body corporate or natural person</w:t>
            </w:r>
          </w:p>
        </w:tc>
        <w:tc>
          <w:tcPr>
            <w:tcW w:w="4252" w:type="dxa"/>
          </w:tcPr>
          <w:p w14:paraId="1B1B9A54" w14:textId="77777777" w:rsidR="007D57CD" w:rsidRPr="00E6584F" w:rsidRDefault="007D57CD" w:rsidP="00B60FC4">
            <w:pPr>
              <w:spacing w:before="120" w:after="120"/>
            </w:pPr>
            <w:r w:rsidRPr="00E6584F">
              <w:t xml:space="preserve">a satisfactory and valid </w:t>
            </w:r>
            <w:r w:rsidR="00E56881" w:rsidRPr="00E6584F">
              <w:t>STR</w:t>
            </w:r>
            <w:r w:rsidRPr="00E6584F">
              <w:t xml:space="preserve"> in respect of that body corporate or person.</w:t>
            </w:r>
          </w:p>
        </w:tc>
      </w:tr>
      <w:tr w:rsidR="00E6584F" w:rsidRPr="00E6584F" w14:paraId="5DC31D1D" w14:textId="77777777" w:rsidTr="00224445">
        <w:tc>
          <w:tcPr>
            <w:tcW w:w="3969" w:type="dxa"/>
          </w:tcPr>
          <w:p w14:paraId="485ED9DA" w14:textId="77777777" w:rsidR="007D57CD" w:rsidRPr="00E6584F" w:rsidRDefault="007D57CD" w:rsidP="00B60FC4">
            <w:pPr>
              <w:pStyle w:val="DefenceHeadingNoTOC3"/>
              <w:spacing w:before="120" w:after="120"/>
              <w:ind w:left="567" w:hanging="567"/>
            </w:pPr>
            <w:r w:rsidRPr="00E6584F">
              <w:t>a partner acting for and on behalf of a partnership</w:t>
            </w:r>
          </w:p>
        </w:tc>
        <w:tc>
          <w:tcPr>
            <w:tcW w:w="4252" w:type="dxa"/>
          </w:tcPr>
          <w:p w14:paraId="79D862B9" w14:textId="77777777" w:rsidR="007D57CD" w:rsidRPr="004E1971" w:rsidRDefault="007D57CD" w:rsidP="00B60FC4">
            <w:pPr>
              <w:spacing w:before="120" w:after="120"/>
            </w:pPr>
            <w:r w:rsidRPr="004E1971">
              <w:t xml:space="preserve">a satisfactory and valid </w:t>
            </w:r>
            <w:r w:rsidR="00E56881" w:rsidRPr="00E6584F">
              <w:t>STR</w:t>
            </w:r>
            <w:r w:rsidRPr="004E1971">
              <w:t>:</w:t>
            </w:r>
          </w:p>
          <w:p w14:paraId="7D504DF0" w14:textId="77777777" w:rsidR="007D57CD" w:rsidRPr="00E6584F" w:rsidRDefault="007D57CD" w:rsidP="00E14E87">
            <w:pPr>
              <w:spacing w:before="120" w:after="120"/>
              <w:ind w:left="567" w:hanging="567"/>
            </w:pPr>
            <w:r w:rsidRPr="004E1971">
              <w:t>(i)</w:t>
            </w:r>
            <w:r w:rsidRPr="004E1971">
              <w:tab/>
              <w:t xml:space="preserve">on behalf of the partnership; and </w:t>
            </w:r>
          </w:p>
          <w:p w14:paraId="0CCADE69" w14:textId="77777777" w:rsidR="007D57CD" w:rsidRPr="00E6584F" w:rsidRDefault="007D57CD" w:rsidP="00E14E87">
            <w:pPr>
              <w:spacing w:before="120" w:after="120"/>
              <w:ind w:left="567" w:hanging="567"/>
            </w:pPr>
            <w:r w:rsidRPr="00E6584F">
              <w:t>(ii)</w:t>
            </w:r>
            <w:r w:rsidRPr="00E6584F">
              <w:tab/>
              <w:t xml:space="preserve">in respect of each partner in the partnership that will be directly involved in </w:t>
            </w:r>
            <w:r w:rsidRPr="00E6584F">
              <w:lastRenderedPageBreak/>
              <w:t>the delivery of the subcontract.</w:t>
            </w:r>
          </w:p>
        </w:tc>
      </w:tr>
      <w:tr w:rsidR="00E6584F" w:rsidRPr="00E6584F" w14:paraId="47DBDFD9" w14:textId="77777777" w:rsidTr="00224445">
        <w:tc>
          <w:tcPr>
            <w:tcW w:w="3969" w:type="dxa"/>
          </w:tcPr>
          <w:p w14:paraId="2140B981" w14:textId="77777777" w:rsidR="007D57CD" w:rsidRPr="00E6584F" w:rsidRDefault="007D57CD" w:rsidP="00B60FC4">
            <w:pPr>
              <w:pStyle w:val="DefenceHeadingNoTOC3"/>
              <w:spacing w:before="120" w:after="120"/>
              <w:ind w:left="567" w:hanging="567"/>
            </w:pPr>
            <w:r w:rsidRPr="00E6584F">
              <w:lastRenderedPageBreak/>
              <w:t>a trustee acting in its capacity as trustee of a trust</w:t>
            </w:r>
          </w:p>
        </w:tc>
        <w:tc>
          <w:tcPr>
            <w:tcW w:w="4252" w:type="dxa"/>
          </w:tcPr>
          <w:p w14:paraId="4B1946C8" w14:textId="77777777" w:rsidR="007D57CD" w:rsidRPr="004E1971" w:rsidRDefault="007D57CD" w:rsidP="00B60FC4">
            <w:pPr>
              <w:spacing w:before="120" w:after="120"/>
            </w:pPr>
            <w:r w:rsidRPr="004E1971">
              <w:t xml:space="preserve">a satisfactory and valid </w:t>
            </w:r>
            <w:r w:rsidR="00E56881" w:rsidRPr="00E6584F">
              <w:t>STR</w:t>
            </w:r>
            <w:r w:rsidRPr="004E1971">
              <w:t xml:space="preserve"> in respect of the:</w:t>
            </w:r>
          </w:p>
          <w:p w14:paraId="23BD33FC" w14:textId="77777777" w:rsidR="007D57CD" w:rsidRPr="004E1971" w:rsidRDefault="007D57CD" w:rsidP="00E14E87">
            <w:pPr>
              <w:spacing w:before="120" w:after="120"/>
              <w:ind w:left="567" w:hanging="567"/>
            </w:pPr>
            <w:r w:rsidRPr="004E1971">
              <w:t>(i)</w:t>
            </w:r>
            <w:r w:rsidRPr="004E1971">
              <w:tab/>
              <w:t>trustee; and</w:t>
            </w:r>
          </w:p>
          <w:p w14:paraId="2C800F68" w14:textId="77777777" w:rsidR="007D57CD" w:rsidRPr="00E6584F" w:rsidRDefault="007D57CD" w:rsidP="00E14E87">
            <w:pPr>
              <w:spacing w:before="120" w:after="120"/>
              <w:ind w:left="567" w:hanging="567"/>
            </w:pPr>
            <w:r w:rsidRPr="004E1971">
              <w:t>(ii)</w:t>
            </w:r>
            <w:r w:rsidRPr="004E1971">
              <w:tab/>
              <w:t>the trust.</w:t>
            </w:r>
          </w:p>
        </w:tc>
      </w:tr>
      <w:tr w:rsidR="00E6584F" w:rsidRPr="00E6584F" w14:paraId="4EA3DAAA" w14:textId="77777777" w:rsidTr="00224445">
        <w:tc>
          <w:tcPr>
            <w:tcW w:w="3969" w:type="dxa"/>
          </w:tcPr>
          <w:p w14:paraId="59276438" w14:textId="77777777" w:rsidR="007D57CD" w:rsidRPr="00E6584F" w:rsidRDefault="007D57CD" w:rsidP="00B60FC4">
            <w:pPr>
              <w:pStyle w:val="DefenceHeadingNoTOC3"/>
              <w:spacing w:before="120" w:after="120"/>
              <w:ind w:left="567" w:hanging="567"/>
            </w:pPr>
            <w:r w:rsidRPr="00E6584F">
              <w:t>a joint venture participant</w:t>
            </w:r>
          </w:p>
        </w:tc>
        <w:tc>
          <w:tcPr>
            <w:tcW w:w="4252" w:type="dxa"/>
          </w:tcPr>
          <w:p w14:paraId="573C90C2" w14:textId="77777777" w:rsidR="007D57CD" w:rsidRPr="00E6584F" w:rsidRDefault="007D57CD" w:rsidP="00B60FC4">
            <w:pPr>
              <w:spacing w:before="120" w:after="120"/>
            </w:pPr>
            <w:r w:rsidRPr="00E6584F">
              <w:t xml:space="preserve">a satisfactory and valid </w:t>
            </w:r>
            <w:r w:rsidR="00E56881" w:rsidRPr="00E6584F">
              <w:t>STR</w:t>
            </w:r>
            <w:r w:rsidRPr="00E6584F">
              <w:t xml:space="preserve"> in respect of:</w:t>
            </w:r>
          </w:p>
          <w:p w14:paraId="498A4934" w14:textId="77777777" w:rsidR="007D57CD" w:rsidRPr="004E1971" w:rsidRDefault="007D57CD" w:rsidP="00E14E87">
            <w:pPr>
              <w:spacing w:before="120" w:after="120"/>
              <w:ind w:left="567" w:hanging="567"/>
            </w:pPr>
            <w:r w:rsidRPr="00E6584F">
              <w:t>(i)</w:t>
            </w:r>
            <w:r w:rsidRPr="00E6584F">
              <w:tab/>
              <w:t>eac</w:t>
            </w:r>
            <w:r w:rsidRPr="004E1971">
              <w:t>h participant in the joint venture; and</w:t>
            </w:r>
          </w:p>
          <w:p w14:paraId="59272ADA" w14:textId="77777777" w:rsidR="007D57CD" w:rsidRPr="00E6584F" w:rsidRDefault="007D57CD" w:rsidP="00E14E87">
            <w:pPr>
              <w:spacing w:before="120" w:after="120"/>
              <w:ind w:left="567" w:hanging="567"/>
            </w:pPr>
            <w:r w:rsidRPr="004E1971">
              <w:t>(ii)</w:t>
            </w:r>
            <w:r w:rsidRPr="004E1971">
              <w:tab/>
              <w:t>if the operator of the joint venture is not a part</w:t>
            </w:r>
            <w:r w:rsidRPr="00E6584F">
              <w:t>icipant in the joint venture, the joint venture operator.</w:t>
            </w:r>
          </w:p>
        </w:tc>
      </w:tr>
      <w:tr w:rsidR="00E6584F" w:rsidRPr="00E6584F" w14:paraId="0932B7B8" w14:textId="77777777" w:rsidTr="00224445">
        <w:tc>
          <w:tcPr>
            <w:tcW w:w="3969" w:type="dxa"/>
          </w:tcPr>
          <w:p w14:paraId="7F08940E" w14:textId="77777777" w:rsidR="007D57CD" w:rsidRPr="00E6584F" w:rsidRDefault="007D57CD" w:rsidP="00B60FC4">
            <w:pPr>
              <w:pStyle w:val="DefenceHeadingNoTOC3"/>
              <w:spacing w:before="120" w:after="120"/>
              <w:ind w:left="567" w:hanging="567"/>
            </w:pPr>
            <w:r w:rsidRPr="00E6584F">
              <w:t xml:space="preserve">a member of a </w:t>
            </w:r>
            <w:r w:rsidR="00E56881" w:rsidRPr="00E6584F">
              <w:t>Consolidated Group</w:t>
            </w:r>
          </w:p>
        </w:tc>
        <w:tc>
          <w:tcPr>
            <w:tcW w:w="4252" w:type="dxa"/>
          </w:tcPr>
          <w:p w14:paraId="0724D74C" w14:textId="77777777" w:rsidR="007D57CD" w:rsidRPr="00E6584F" w:rsidRDefault="007D57CD" w:rsidP="00B60FC4">
            <w:pPr>
              <w:spacing w:before="120" w:after="120"/>
            </w:pPr>
            <w:r w:rsidRPr="00E6584F">
              <w:t xml:space="preserve">a satisfactory and valid </w:t>
            </w:r>
            <w:r w:rsidR="00E56881" w:rsidRPr="00E6584F">
              <w:t>STR</w:t>
            </w:r>
            <w:r w:rsidRPr="00E6584F">
              <w:t xml:space="preserve"> in respect of:</w:t>
            </w:r>
          </w:p>
          <w:p w14:paraId="2B643BFA" w14:textId="77777777" w:rsidR="007D57CD" w:rsidRPr="004E1971" w:rsidRDefault="007D57CD" w:rsidP="00E14E87">
            <w:pPr>
              <w:spacing w:before="120" w:after="120"/>
              <w:ind w:left="567" w:hanging="567"/>
            </w:pPr>
            <w:r w:rsidRPr="00E6584F">
              <w:t>(i)</w:t>
            </w:r>
            <w:r w:rsidRPr="00E6584F">
              <w:tab/>
              <w:t>th</w:t>
            </w:r>
            <w:r w:rsidRPr="004E1971">
              <w:t xml:space="preserve">e relevant member of the </w:t>
            </w:r>
            <w:r w:rsidR="00E56881" w:rsidRPr="00E6584F">
              <w:t>Consolidated Group</w:t>
            </w:r>
            <w:r w:rsidRPr="004E1971">
              <w:t>; and</w:t>
            </w:r>
          </w:p>
          <w:p w14:paraId="3F5DB698" w14:textId="77777777" w:rsidR="007D57CD" w:rsidRPr="00E6584F" w:rsidRDefault="007D57CD" w:rsidP="00E14E87">
            <w:pPr>
              <w:spacing w:before="120" w:after="120"/>
              <w:ind w:left="567" w:hanging="567"/>
            </w:pPr>
            <w:r w:rsidRPr="004E1971">
              <w:t>(ii)</w:t>
            </w:r>
            <w:r w:rsidRPr="004E1971">
              <w:tab/>
              <w:t xml:space="preserve">the head company in the </w:t>
            </w:r>
            <w:r w:rsidR="00E56881" w:rsidRPr="00E6584F">
              <w:t>Consolidated Group</w:t>
            </w:r>
            <w:r w:rsidRPr="004E1971">
              <w:t>.</w:t>
            </w:r>
          </w:p>
        </w:tc>
      </w:tr>
      <w:tr w:rsidR="007D57CD" w:rsidRPr="00E6584F" w14:paraId="07F8A6F4" w14:textId="77777777" w:rsidTr="00224445">
        <w:trPr>
          <w:cantSplit/>
        </w:trPr>
        <w:tc>
          <w:tcPr>
            <w:tcW w:w="3969" w:type="dxa"/>
          </w:tcPr>
          <w:p w14:paraId="79BEC0CB" w14:textId="77777777" w:rsidR="007D57CD" w:rsidRPr="00E6584F" w:rsidRDefault="007D57CD" w:rsidP="00B60FC4">
            <w:pPr>
              <w:pStyle w:val="DefenceHeadingNoTOC3"/>
              <w:spacing w:before="120" w:after="120"/>
              <w:ind w:left="567" w:hanging="567"/>
            </w:pPr>
            <w:r w:rsidRPr="00E6584F">
              <w:t>a member of a GST Group</w:t>
            </w:r>
          </w:p>
        </w:tc>
        <w:tc>
          <w:tcPr>
            <w:tcW w:w="4252" w:type="dxa"/>
          </w:tcPr>
          <w:p w14:paraId="25F7195E" w14:textId="77777777" w:rsidR="007D57CD" w:rsidRPr="004E1971" w:rsidRDefault="007D57CD" w:rsidP="00B60FC4">
            <w:pPr>
              <w:spacing w:before="120" w:after="120"/>
            </w:pPr>
            <w:r w:rsidRPr="004E1971">
              <w:t>a satisfactory and valid STR in respect of the:</w:t>
            </w:r>
          </w:p>
          <w:p w14:paraId="1394FB1A" w14:textId="77777777" w:rsidR="007D57CD" w:rsidRPr="004E1971" w:rsidRDefault="007D57CD" w:rsidP="00E14E87">
            <w:pPr>
              <w:spacing w:before="120" w:after="120"/>
              <w:ind w:left="567" w:hanging="567"/>
            </w:pPr>
            <w:r w:rsidRPr="004E1971">
              <w:t>(i)</w:t>
            </w:r>
            <w:r w:rsidRPr="004E1971">
              <w:tab/>
              <w:t xml:space="preserve">the </w:t>
            </w:r>
            <w:r w:rsidR="00E56881" w:rsidRPr="00E6584F">
              <w:t xml:space="preserve">GST Group </w:t>
            </w:r>
            <w:r w:rsidRPr="004E1971">
              <w:t xml:space="preserve">member; and </w:t>
            </w:r>
          </w:p>
          <w:p w14:paraId="5571C0A7" w14:textId="77777777" w:rsidR="007D57CD" w:rsidRPr="00E6584F" w:rsidRDefault="007D57CD" w:rsidP="00E14E87">
            <w:pPr>
              <w:spacing w:before="120" w:after="120"/>
              <w:ind w:left="567" w:hanging="567"/>
            </w:pPr>
            <w:r w:rsidRPr="004E1971">
              <w:t>(ii)</w:t>
            </w:r>
            <w:r w:rsidRPr="004E1971">
              <w:tab/>
              <w:t xml:space="preserve">the </w:t>
            </w:r>
            <w:r w:rsidR="00E56881" w:rsidRPr="00E6584F">
              <w:t xml:space="preserve">GST Group </w:t>
            </w:r>
            <w:r w:rsidRPr="004E1971">
              <w:t>representative.</w:t>
            </w:r>
          </w:p>
        </w:tc>
      </w:tr>
    </w:tbl>
    <w:p w14:paraId="6929A1C6" w14:textId="77777777" w:rsidR="00224445" w:rsidRPr="00E6584F" w:rsidRDefault="00224445" w:rsidP="001364B1">
      <w:pPr>
        <w:pStyle w:val="DefenceNormal"/>
      </w:pPr>
    </w:p>
    <w:p w14:paraId="7D301F8A" w14:textId="77777777" w:rsidR="00224445" w:rsidRPr="00E6584F" w:rsidRDefault="00224445" w:rsidP="00802E25">
      <w:pPr>
        <w:pStyle w:val="DefenceHeading3"/>
      </w:pPr>
      <w:bookmarkStart w:id="2899" w:name="_Ref13589321"/>
      <w:r w:rsidRPr="00E6584F">
        <w:t xml:space="preserve">The Contractor must obtain and hold additional </w:t>
      </w:r>
      <w:r w:rsidR="00E56881" w:rsidRPr="00E6584F">
        <w:t>STR</w:t>
      </w:r>
      <w:r w:rsidRPr="00E6584F">
        <w:t>s in the circumstances set out in the table below within 10 business days of the Contractor becoming aware of the circumstances arising:</w:t>
      </w:r>
      <w:bookmarkEnd w:id="2899"/>
    </w:p>
    <w:tbl>
      <w:tblPr>
        <w:tblStyle w:val="TableGrid"/>
        <w:tblW w:w="0" w:type="auto"/>
        <w:tblInd w:w="1101" w:type="dxa"/>
        <w:tblLook w:val="04A0" w:firstRow="1" w:lastRow="0" w:firstColumn="1" w:lastColumn="0" w:noHBand="0" w:noVBand="1"/>
      </w:tblPr>
      <w:tblGrid>
        <w:gridCol w:w="3969"/>
        <w:gridCol w:w="4252"/>
      </w:tblGrid>
      <w:tr w:rsidR="00E6584F" w:rsidRPr="00E6584F" w14:paraId="41243F0D" w14:textId="77777777" w:rsidTr="00C65E7A">
        <w:trPr>
          <w:tblHeader/>
        </w:trPr>
        <w:tc>
          <w:tcPr>
            <w:tcW w:w="3969" w:type="dxa"/>
            <w:shd w:val="clear" w:color="auto" w:fill="BFBFBF" w:themeFill="background1" w:themeFillShade="BF"/>
          </w:tcPr>
          <w:p w14:paraId="3A36DF94" w14:textId="77777777" w:rsidR="00224445" w:rsidRPr="00E6584F" w:rsidRDefault="00224445" w:rsidP="00B60FC4">
            <w:pPr>
              <w:pStyle w:val="DefenceNormal"/>
              <w:spacing w:before="120" w:after="120"/>
              <w:jc w:val="center"/>
              <w:rPr>
                <w:b/>
              </w:rPr>
            </w:pPr>
            <w:r w:rsidRPr="00E6584F">
              <w:rPr>
                <w:b/>
              </w:rPr>
              <w:t>If the Contractor or Subcontractor is:</w:t>
            </w:r>
          </w:p>
        </w:tc>
        <w:tc>
          <w:tcPr>
            <w:tcW w:w="4252" w:type="dxa"/>
            <w:shd w:val="clear" w:color="auto" w:fill="BFBFBF" w:themeFill="background1" w:themeFillShade="BF"/>
          </w:tcPr>
          <w:p w14:paraId="662C00B6" w14:textId="77777777" w:rsidR="00224445" w:rsidRPr="00E6584F" w:rsidRDefault="00224445" w:rsidP="00B60FC4">
            <w:pPr>
              <w:pStyle w:val="DefenceNormal"/>
              <w:spacing w:before="120" w:after="120"/>
              <w:jc w:val="center"/>
              <w:rPr>
                <w:b/>
              </w:rPr>
            </w:pPr>
            <w:r w:rsidRPr="00E6584F">
              <w:rPr>
                <w:b/>
              </w:rPr>
              <w:t>Additional STRs required</w:t>
            </w:r>
            <w:r w:rsidR="006A226F" w:rsidRPr="00E6584F">
              <w:rPr>
                <w:b/>
              </w:rPr>
              <w:t>:</w:t>
            </w:r>
          </w:p>
        </w:tc>
      </w:tr>
      <w:tr w:rsidR="00E6584F" w:rsidRPr="00E6584F" w14:paraId="007E478A" w14:textId="77777777" w:rsidTr="00224445">
        <w:tc>
          <w:tcPr>
            <w:tcW w:w="3969" w:type="dxa"/>
          </w:tcPr>
          <w:p w14:paraId="2693B602" w14:textId="77777777" w:rsidR="00224445" w:rsidRPr="00E6584F" w:rsidRDefault="00224445" w:rsidP="00946177">
            <w:pPr>
              <w:pStyle w:val="DefenceHeadingNoTOC3"/>
              <w:numPr>
                <w:ilvl w:val="2"/>
                <w:numId w:val="79"/>
              </w:numPr>
              <w:spacing w:before="120" w:after="120"/>
              <w:ind w:left="567" w:hanging="567"/>
            </w:pPr>
            <w:r w:rsidRPr="00E6584F">
              <w:t>a partner acting for and on behalf of a partnership</w:t>
            </w:r>
          </w:p>
        </w:tc>
        <w:tc>
          <w:tcPr>
            <w:tcW w:w="4252" w:type="dxa"/>
          </w:tcPr>
          <w:p w14:paraId="0BBA2DDE" w14:textId="77777777" w:rsidR="00224445" w:rsidRPr="00E6584F" w:rsidRDefault="00224445" w:rsidP="00B60FC4">
            <w:pPr>
              <w:pStyle w:val="DefenceNormal"/>
              <w:spacing w:before="120" w:after="120"/>
            </w:pPr>
            <w:r w:rsidRPr="00E6584F">
              <w:t xml:space="preserve">a satisfactory and valid </w:t>
            </w:r>
            <w:r w:rsidR="00E56881" w:rsidRPr="00E6584F">
              <w:t>STR</w:t>
            </w:r>
            <w:r w:rsidRPr="00E6584F">
              <w:t xml:space="preserve"> in respect of any additional partner that becomes directly involved in the delivery of the Contract or subcontract (as applicable).</w:t>
            </w:r>
          </w:p>
        </w:tc>
      </w:tr>
      <w:tr w:rsidR="00E6584F" w:rsidRPr="00E6584F" w14:paraId="3F3DC2C6" w14:textId="77777777" w:rsidTr="00224445">
        <w:tc>
          <w:tcPr>
            <w:tcW w:w="3969" w:type="dxa"/>
          </w:tcPr>
          <w:p w14:paraId="078B1ADB" w14:textId="77777777" w:rsidR="00224445" w:rsidRPr="00E6584F" w:rsidRDefault="00224445" w:rsidP="00B60FC4">
            <w:pPr>
              <w:pStyle w:val="DefenceHeadingNoTOC3"/>
              <w:spacing w:before="120" w:after="120"/>
              <w:ind w:left="567" w:hanging="567"/>
            </w:pPr>
            <w:r w:rsidRPr="00E6584F">
              <w:t>a trustee acting in its capacity as trustee of a trust</w:t>
            </w:r>
          </w:p>
        </w:tc>
        <w:tc>
          <w:tcPr>
            <w:tcW w:w="4252" w:type="dxa"/>
          </w:tcPr>
          <w:p w14:paraId="7E91ECFE" w14:textId="77777777" w:rsidR="00224445" w:rsidRPr="00E6584F" w:rsidRDefault="00224445" w:rsidP="00B60FC4">
            <w:pPr>
              <w:pStyle w:val="DefenceNormal"/>
              <w:spacing w:before="120" w:after="120"/>
            </w:pPr>
            <w:r w:rsidRPr="00E6584F">
              <w:t xml:space="preserve">a satisfactory and valid </w:t>
            </w:r>
            <w:r w:rsidR="00E56881" w:rsidRPr="00E6584F">
              <w:t>STR</w:t>
            </w:r>
            <w:r w:rsidRPr="00E6584F">
              <w:t xml:space="preserve"> in respect of any new trustee appointed to the trust.</w:t>
            </w:r>
          </w:p>
        </w:tc>
      </w:tr>
      <w:tr w:rsidR="00E6584F" w:rsidRPr="00E6584F" w14:paraId="243D6D41" w14:textId="77777777" w:rsidTr="00224445">
        <w:tc>
          <w:tcPr>
            <w:tcW w:w="3969" w:type="dxa"/>
          </w:tcPr>
          <w:p w14:paraId="3F65F6C7" w14:textId="77777777" w:rsidR="00224445" w:rsidRPr="00E6584F" w:rsidRDefault="00224445" w:rsidP="00B60FC4">
            <w:pPr>
              <w:pStyle w:val="DefenceHeadingNoTOC3"/>
              <w:spacing w:before="120" w:after="120"/>
              <w:ind w:left="567" w:hanging="567"/>
            </w:pPr>
            <w:r w:rsidRPr="00E6584F">
              <w:t>a joint venture participant</w:t>
            </w:r>
          </w:p>
        </w:tc>
        <w:tc>
          <w:tcPr>
            <w:tcW w:w="4252" w:type="dxa"/>
          </w:tcPr>
          <w:p w14:paraId="45B909C2" w14:textId="77777777" w:rsidR="00224445" w:rsidRPr="00E6584F" w:rsidRDefault="00224445" w:rsidP="00B60FC4">
            <w:pPr>
              <w:pStyle w:val="DefenceNormal"/>
              <w:spacing w:before="120" w:after="120"/>
            </w:pPr>
            <w:r w:rsidRPr="00E6584F">
              <w:t xml:space="preserve">a satisfactory and valid </w:t>
            </w:r>
            <w:r w:rsidR="00E56881" w:rsidRPr="00E6584F">
              <w:t>STR</w:t>
            </w:r>
            <w:r w:rsidRPr="00E6584F">
              <w:t xml:space="preserve"> in respect of:</w:t>
            </w:r>
          </w:p>
          <w:p w14:paraId="66B82CAB" w14:textId="77777777" w:rsidR="00224445" w:rsidRPr="00E6584F" w:rsidRDefault="00224445" w:rsidP="00E14E87">
            <w:pPr>
              <w:pStyle w:val="DefenceHeadingNoTOC4"/>
              <w:tabs>
                <w:tab w:val="clear" w:pos="1928"/>
              </w:tabs>
              <w:spacing w:before="120" w:after="120"/>
              <w:ind w:left="567" w:hanging="567"/>
            </w:pPr>
            <w:r w:rsidRPr="00E6584F">
              <w:t>any new participant in the joint venture; and</w:t>
            </w:r>
          </w:p>
          <w:p w14:paraId="42968A1E" w14:textId="77777777" w:rsidR="00224445" w:rsidRPr="00E6584F" w:rsidRDefault="00224445" w:rsidP="00E14E87">
            <w:pPr>
              <w:pStyle w:val="DefenceHeadingNoTOC4"/>
              <w:spacing w:before="120" w:after="120"/>
              <w:ind w:left="567" w:hanging="567"/>
            </w:pPr>
            <w:r w:rsidRPr="004E1971">
              <w:rPr>
                <w:szCs w:val="24"/>
              </w:rPr>
              <w:t>any new joint venture operator if the new operator is not already a participant in the joint venture.</w:t>
            </w:r>
          </w:p>
        </w:tc>
      </w:tr>
      <w:tr w:rsidR="00E6584F" w:rsidRPr="00E6584F" w14:paraId="4762E4CB" w14:textId="77777777" w:rsidTr="00224445">
        <w:tc>
          <w:tcPr>
            <w:tcW w:w="3969" w:type="dxa"/>
          </w:tcPr>
          <w:p w14:paraId="63950D9C" w14:textId="77777777" w:rsidR="00224445" w:rsidRPr="00E6584F" w:rsidRDefault="00224445" w:rsidP="00B60FC4">
            <w:pPr>
              <w:pStyle w:val="DefenceHeadingNoTOC3"/>
              <w:spacing w:before="120" w:after="120"/>
              <w:ind w:left="567" w:hanging="567"/>
            </w:pPr>
            <w:r w:rsidRPr="00E6584F">
              <w:t xml:space="preserve">a member of a </w:t>
            </w:r>
            <w:r w:rsidR="00E56881" w:rsidRPr="00E6584F">
              <w:t>Consolidated Group</w:t>
            </w:r>
          </w:p>
        </w:tc>
        <w:tc>
          <w:tcPr>
            <w:tcW w:w="4252" w:type="dxa"/>
          </w:tcPr>
          <w:p w14:paraId="6837FFF2" w14:textId="77777777" w:rsidR="00224445" w:rsidRPr="00E6584F" w:rsidRDefault="00224445" w:rsidP="00B60FC4">
            <w:pPr>
              <w:pStyle w:val="DefenceNormal"/>
              <w:spacing w:before="120" w:after="120"/>
            </w:pPr>
            <w:r w:rsidRPr="00E6584F">
              <w:t xml:space="preserve">a satisfactory and valid </w:t>
            </w:r>
            <w:r w:rsidR="006A7E32" w:rsidRPr="00E6584F">
              <w:t>STR</w:t>
            </w:r>
            <w:r w:rsidRPr="00E6584F">
              <w:t xml:space="preserve"> in respect of any new head company of the </w:t>
            </w:r>
            <w:r w:rsidR="00E56881" w:rsidRPr="00E6584F">
              <w:t>Consolidated Group</w:t>
            </w:r>
            <w:r w:rsidRPr="00E6584F">
              <w:t>.</w:t>
            </w:r>
          </w:p>
        </w:tc>
      </w:tr>
      <w:tr w:rsidR="00224445" w:rsidRPr="00E6584F" w14:paraId="7F2778E6" w14:textId="77777777" w:rsidTr="00224445">
        <w:tc>
          <w:tcPr>
            <w:tcW w:w="3969" w:type="dxa"/>
          </w:tcPr>
          <w:p w14:paraId="37F01F95" w14:textId="77777777" w:rsidR="00224445" w:rsidRPr="00E6584F" w:rsidRDefault="00224445" w:rsidP="00B60FC4">
            <w:pPr>
              <w:pStyle w:val="DefenceHeadingNoTOC3"/>
              <w:spacing w:before="120" w:after="120"/>
              <w:ind w:left="567" w:hanging="567"/>
            </w:pPr>
            <w:r w:rsidRPr="00E6584F">
              <w:t xml:space="preserve">a member of a </w:t>
            </w:r>
            <w:r w:rsidR="00E56881" w:rsidRPr="00E6584F">
              <w:t>GST Group</w:t>
            </w:r>
          </w:p>
        </w:tc>
        <w:tc>
          <w:tcPr>
            <w:tcW w:w="4252" w:type="dxa"/>
          </w:tcPr>
          <w:p w14:paraId="11F856D2" w14:textId="77777777" w:rsidR="00224445" w:rsidRPr="00E6584F" w:rsidRDefault="00224445" w:rsidP="00B60FC4">
            <w:pPr>
              <w:pStyle w:val="DefenceNormal"/>
              <w:spacing w:before="120" w:after="120"/>
            </w:pPr>
            <w:r w:rsidRPr="00E6584F">
              <w:t xml:space="preserve">a satisfactory and valid </w:t>
            </w:r>
            <w:r w:rsidR="006A7E32" w:rsidRPr="00E6584F">
              <w:t>STR</w:t>
            </w:r>
            <w:r w:rsidRPr="00E6584F">
              <w:t xml:space="preserve"> in respect of any new representative for the </w:t>
            </w:r>
            <w:r w:rsidR="00E56881" w:rsidRPr="00E6584F">
              <w:t>GST Group</w:t>
            </w:r>
            <w:r w:rsidRPr="00E6584F">
              <w:t>.</w:t>
            </w:r>
          </w:p>
        </w:tc>
      </w:tr>
    </w:tbl>
    <w:p w14:paraId="2855FBC1" w14:textId="77777777" w:rsidR="00224445" w:rsidRPr="00E6584F" w:rsidRDefault="00224445" w:rsidP="001364B1">
      <w:pPr>
        <w:pStyle w:val="DefenceNormal"/>
      </w:pPr>
    </w:p>
    <w:p w14:paraId="05A7D9AF" w14:textId="68A81D0F" w:rsidR="00224445" w:rsidRPr="00E6584F" w:rsidRDefault="00224445" w:rsidP="00802E25">
      <w:pPr>
        <w:pStyle w:val="DefenceHeading3"/>
      </w:pPr>
      <w:r w:rsidRPr="00E6584F">
        <w:lastRenderedPageBreak/>
        <w:t xml:space="preserve">The Contractor must provide the Commonwealth with copies of the </w:t>
      </w:r>
      <w:r w:rsidR="006A7E32" w:rsidRPr="00E6584F">
        <w:rPr>
          <w:rFonts w:cs="Times New Roman"/>
        </w:rPr>
        <w:t>STR</w:t>
      </w:r>
      <w:r w:rsidRPr="00E6584F">
        <w:t>s referred to in paragraph</w:t>
      </w:r>
      <w:r w:rsidR="00047257" w:rsidRPr="00E6584F">
        <w:t xml:space="preserve"> </w:t>
      </w:r>
      <w:r w:rsidR="00802E25" w:rsidRPr="009D0F96">
        <w:fldChar w:fldCharType="begin"/>
      </w:r>
      <w:r w:rsidR="00802E25" w:rsidRPr="00E6584F">
        <w:instrText xml:space="preserve"> REF _Ref13589319 \r \h </w:instrText>
      </w:r>
      <w:r w:rsidR="00E6584F">
        <w:instrText xml:space="preserve"> \* MERGEFORMAT </w:instrText>
      </w:r>
      <w:r w:rsidR="00802E25" w:rsidRPr="009D0F96">
        <w:fldChar w:fldCharType="separate"/>
      </w:r>
      <w:r w:rsidR="00424517">
        <w:t>(b)</w:t>
      </w:r>
      <w:r w:rsidR="00802E25" w:rsidRPr="009D0F96">
        <w:fldChar w:fldCharType="end"/>
      </w:r>
      <w:r w:rsidR="00802E25" w:rsidRPr="00E6584F">
        <w:t xml:space="preserve"> </w:t>
      </w:r>
      <w:r w:rsidRPr="00E6584F">
        <w:t xml:space="preserve">or paragraph </w:t>
      </w:r>
      <w:r w:rsidR="00802E25" w:rsidRPr="009D0F96">
        <w:fldChar w:fldCharType="begin"/>
      </w:r>
      <w:r w:rsidR="00802E25" w:rsidRPr="00E6584F">
        <w:instrText xml:space="preserve"> REF _Ref13589321 \r \h </w:instrText>
      </w:r>
      <w:r w:rsidR="00E6584F">
        <w:instrText xml:space="preserve"> \* MERGEFORMAT </w:instrText>
      </w:r>
      <w:r w:rsidR="00802E25" w:rsidRPr="009D0F96">
        <w:fldChar w:fldCharType="separate"/>
      </w:r>
      <w:r w:rsidR="00424517">
        <w:t>(c)</w:t>
      </w:r>
      <w:r w:rsidR="00802E25" w:rsidRPr="009D0F96">
        <w:fldChar w:fldCharType="end"/>
      </w:r>
      <w:r w:rsidR="00802E25" w:rsidRPr="00E6584F">
        <w:t xml:space="preserve"> </w:t>
      </w:r>
      <w:r w:rsidRPr="00E6584F">
        <w:t>within 5 business days after a written request by the Commonwealth.</w:t>
      </w:r>
    </w:p>
    <w:p w14:paraId="1356B564" w14:textId="77777777" w:rsidR="00970918" w:rsidRPr="00E6584F" w:rsidRDefault="00970918" w:rsidP="00970918">
      <w:pPr>
        <w:pStyle w:val="DefenceHeading3"/>
        <w:rPr>
          <w:rFonts w:eastAsiaTheme="minorHAnsi"/>
        </w:rPr>
      </w:pPr>
      <w:bookmarkStart w:id="2900" w:name="_Ref13589269"/>
      <w:r w:rsidRPr="00E6584F">
        <w:rPr>
          <w:rFonts w:eastAsiaTheme="minorHAnsi"/>
        </w:rPr>
        <w:t>The Contractor:</w:t>
      </w:r>
    </w:p>
    <w:p w14:paraId="00797441" w14:textId="77777777" w:rsidR="00970918" w:rsidRPr="00E6584F" w:rsidRDefault="00970918" w:rsidP="00970918">
      <w:pPr>
        <w:pStyle w:val="DefenceHeading4"/>
        <w:rPr>
          <w:rFonts w:eastAsiaTheme="minorHAnsi"/>
        </w:rPr>
      </w:pPr>
      <w:r w:rsidRPr="00E6584F">
        <w:rPr>
          <w:rFonts w:eastAsiaTheme="minorHAnsi"/>
        </w:rPr>
        <w:t>warrants that at the Award Date it holds a valid and satisfactory STR;</w:t>
      </w:r>
    </w:p>
    <w:p w14:paraId="4E6D9A8F" w14:textId="77777777" w:rsidR="00970918" w:rsidRPr="00E6584F" w:rsidRDefault="00970918" w:rsidP="00970918">
      <w:pPr>
        <w:pStyle w:val="DefenceHeading4"/>
        <w:rPr>
          <w:rFonts w:eastAsiaTheme="minorHAnsi"/>
        </w:rPr>
      </w:pPr>
      <w:r w:rsidRPr="00E6584F">
        <w:rPr>
          <w:rFonts w:eastAsiaTheme="minorHAnsi"/>
        </w:rPr>
        <w:t>must hold a valid and satisfactory STR at all times during the Contractor's Activities and the Works and, on request by the Contract Administrator, provide to the Contract Administrator a copy of any such STR;</w:t>
      </w:r>
    </w:p>
    <w:p w14:paraId="5DCF3B96" w14:textId="77777777" w:rsidR="00970918" w:rsidRPr="00E6584F" w:rsidRDefault="00970918" w:rsidP="00970918">
      <w:pPr>
        <w:pStyle w:val="DefenceHeading4"/>
        <w:rPr>
          <w:rFonts w:eastAsiaTheme="minorHAnsi"/>
        </w:rPr>
      </w:pPr>
      <w:bookmarkStart w:id="2901" w:name="_Ref39757219"/>
      <w:r w:rsidRPr="00E6584F">
        <w:rPr>
          <w:rFonts w:eastAsiaTheme="minorHAnsi"/>
        </w:rPr>
        <w:t>must ensure that any subcontractor, if the total value of all work under the subcontract is expected to exceed $4 million (inclusive of GST), holds a valid and satisfactory STR at all times during the term of the relevant subcontract; and</w:t>
      </w:r>
      <w:bookmarkEnd w:id="2901"/>
    </w:p>
    <w:p w14:paraId="722DD46A" w14:textId="4860F9FC" w:rsidR="00970918" w:rsidRPr="00E6584F" w:rsidRDefault="00970918" w:rsidP="00970918">
      <w:pPr>
        <w:pStyle w:val="DefenceHeading4"/>
        <w:rPr>
          <w:rFonts w:eastAsiaTheme="minorHAnsi"/>
        </w:rPr>
      </w:pPr>
      <w:r w:rsidRPr="00E6584F">
        <w:rPr>
          <w:rFonts w:eastAsiaTheme="minorHAnsi"/>
        </w:rPr>
        <w:t xml:space="preserve">must retain a copy of any STR held by any subcontractor in accordance with subparagraph </w:t>
      </w:r>
      <w:r w:rsidRPr="009D0F96">
        <w:rPr>
          <w:rFonts w:eastAsiaTheme="minorHAnsi"/>
        </w:rPr>
        <w:fldChar w:fldCharType="begin"/>
      </w:r>
      <w:r w:rsidRPr="00E6584F">
        <w:rPr>
          <w:rFonts w:eastAsiaTheme="minorHAnsi"/>
        </w:rPr>
        <w:instrText xml:space="preserve"> REF _Ref39757219 \n \h </w:instrText>
      </w:r>
      <w:r w:rsidR="00E6584F">
        <w:rPr>
          <w:rFonts w:eastAsiaTheme="minorHAnsi"/>
        </w:rPr>
        <w:instrText xml:space="preserve"> \* MERGEFORMAT </w:instrText>
      </w:r>
      <w:r w:rsidRPr="009D0F96">
        <w:rPr>
          <w:rFonts w:eastAsiaTheme="minorHAnsi"/>
        </w:rPr>
      </w:r>
      <w:r w:rsidRPr="009D0F96">
        <w:rPr>
          <w:rFonts w:eastAsiaTheme="minorHAnsi"/>
        </w:rPr>
        <w:fldChar w:fldCharType="separate"/>
      </w:r>
      <w:r w:rsidR="00424517">
        <w:rPr>
          <w:rFonts w:eastAsiaTheme="minorHAnsi"/>
        </w:rPr>
        <w:t>(iii)</w:t>
      </w:r>
      <w:r w:rsidRPr="009D0F96">
        <w:rPr>
          <w:rFonts w:eastAsiaTheme="minorHAnsi"/>
        </w:rPr>
        <w:fldChar w:fldCharType="end"/>
      </w:r>
      <w:r w:rsidRPr="00E6584F">
        <w:rPr>
          <w:rFonts w:eastAsiaTheme="minorHAnsi"/>
        </w:rPr>
        <w:t xml:space="preserve"> and must, on request by the Contract Administrator, provide to the Contract Administrator a copy of any such STR.</w:t>
      </w:r>
    </w:p>
    <w:p w14:paraId="6119FAD5" w14:textId="77777777" w:rsidR="00224445" w:rsidRPr="00E6584F" w:rsidRDefault="00224445" w:rsidP="00802E25">
      <w:pPr>
        <w:pStyle w:val="DefenceHeading3"/>
        <w:rPr>
          <w:rFonts w:eastAsiaTheme="minorHAnsi"/>
        </w:rPr>
      </w:pPr>
      <w:bookmarkStart w:id="2902" w:name="_Ref138163490"/>
      <w:r w:rsidRPr="00E6584F">
        <w:t xml:space="preserve">For the purposes of the Contract, an </w:t>
      </w:r>
      <w:r w:rsidR="006A7E32" w:rsidRPr="00E6584F">
        <w:rPr>
          <w:rFonts w:cs="Times New Roman"/>
        </w:rPr>
        <w:t>STR</w:t>
      </w:r>
      <w:r w:rsidRPr="00E6584F">
        <w:t xml:space="preserve"> is taken to be:</w:t>
      </w:r>
      <w:bookmarkEnd w:id="2900"/>
      <w:bookmarkEnd w:id="2902"/>
      <w:r w:rsidRPr="00E6584F">
        <w:t xml:space="preserve"> </w:t>
      </w:r>
    </w:p>
    <w:p w14:paraId="3CB8A23C" w14:textId="4D20C6A1" w:rsidR="00224445" w:rsidRPr="00E6584F" w:rsidRDefault="00224445" w:rsidP="001364B1">
      <w:pPr>
        <w:pStyle w:val="DefenceHeading4"/>
        <w:rPr>
          <w:rFonts w:eastAsiaTheme="minorHAnsi"/>
        </w:rPr>
      </w:pPr>
      <w:r w:rsidRPr="00E6584F">
        <w:rPr>
          <w:b/>
        </w:rPr>
        <w:t>satisfactory</w:t>
      </w:r>
      <w:r w:rsidRPr="00E6584F">
        <w:t xml:space="preserve"> if the </w:t>
      </w:r>
      <w:r w:rsidR="006A7E32" w:rsidRPr="00E6584F">
        <w:t>STR</w:t>
      </w:r>
      <w:r w:rsidRPr="00E6584F">
        <w:t xml:space="preserve"> states that the entity has met the conditions, as set out in the </w:t>
      </w:r>
      <w:r w:rsidR="00050F49" w:rsidRPr="00E6584F">
        <w:t xml:space="preserve">Shadow </w:t>
      </w:r>
      <w:r w:rsidR="00E56881" w:rsidRPr="00E6584F">
        <w:t>Economy Procurement Connected Policy</w:t>
      </w:r>
      <w:r w:rsidRPr="00E6584F">
        <w:t>, of having a satisfactory engagement with the Australian tax system; and</w:t>
      </w:r>
    </w:p>
    <w:p w14:paraId="12349E02" w14:textId="77777777" w:rsidR="00224445" w:rsidRPr="00E6584F" w:rsidRDefault="00224445" w:rsidP="001364B1">
      <w:pPr>
        <w:pStyle w:val="DefenceHeading4"/>
      </w:pPr>
      <w:r w:rsidRPr="00E6584F">
        <w:rPr>
          <w:b/>
        </w:rPr>
        <w:t>valid</w:t>
      </w:r>
      <w:r w:rsidRPr="00E6584F">
        <w:t xml:space="preserve"> if the </w:t>
      </w:r>
      <w:r w:rsidR="006A7E32" w:rsidRPr="00E6584F">
        <w:t>STR</w:t>
      </w:r>
      <w:r w:rsidRPr="00E6584F">
        <w:t xml:space="preserve"> has not expired as at the date on which the </w:t>
      </w:r>
      <w:r w:rsidR="006A7E32" w:rsidRPr="00E6584F">
        <w:t>STR</w:t>
      </w:r>
      <w:r w:rsidRPr="00E6584F">
        <w:t xml:space="preserve"> is required to be provided or held.</w:t>
      </w:r>
    </w:p>
    <w:p w14:paraId="61D0F8DF" w14:textId="4CCF4B63" w:rsidR="00ED012C" w:rsidRPr="00E6584F" w:rsidRDefault="00ED012C" w:rsidP="00ED012C">
      <w:pPr>
        <w:pStyle w:val="DefenceNormal"/>
      </w:pPr>
      <w:r w:rsidRPr="00E6584F">
        <w:br w:type="page"/>
      </w:r>
    </w:p>
    <w:p w14:paraId="4C97FA82" w14:textId="5C4BAD50" w:rsidR="005F05BD" w:rsidRPr="00E6584F" w:rsidRDefault="005F05BD" w:rsidP="004E1971">
      <w:pPr>
        <w:pStyle w:val="DefenceHeading1"/>
        <w:numPr>
          <w:ilvl w:val="0"/>
          <w:numId w:val="23"/>
        </w:numPr>
        <w:rPr>
          <w:lang w:eastAsia="en-AU"/>
        </w:rPr>
      </w:pPr>
      <w:bookmarkStart w:id="2903" w:name="_Ref116031069"/>
      <w:bookmarkStart w:id="2904" w:name="_Ref116031602"/>
      <w:bookmarkStart w:id="2905" w:name="_Ref116031681"/>
      <w:bookmarkStart w:id="2906" w:name="_Ref116031689"/>
      <w:bookmarkStart w:id="2907" w:name="_Ref116031699"/>
      <w:bookmarkStart w:id="2908" w:name="_Ref116031707"/>
      <w:bookmarkStart w:id="2909" w:name="_Ref116031743"/>
      <w:bookmarkStart w:id="2910" w:name="_Ref116031832"/>
      <w:bookmarkStart w:id="2911" w:name="_Ref116031853"/>
      <w:bookmarkStart w:id="2912" w:name="_Ref116031875"/>
      <w:bookmarkStart w:id="2913" w:name="_Ref116041736"/>
      <w:bookmarkStart w:id="2914" w:name="_Toc138183898"/>
      <w:bookmarkStart w:id="2915" w:name="_Ref471814461"/>
      <w:bookmarkStart w:id="2916" w:name="_Toc12875341"/>
      <w:bookmarkStart w:id="2917" w:name="_Toc13065631"/>
      <w:bookmarkStart w:id="2918" w:name="_Toc112771730"/>
      <w:bookmarkStart w:id="2919" w:name="_Toc43621926"/>
      <w:bookmarkStart w:id="2920" w:name="_Ref88282830"/>
      <w:bookmarkStart w:id="2921" w:name="_Ref95297132"/>
      <w:bookmarkStart w:id="2922" w:name="_Ref95297179"/>
      <w:bookmarkStart w:id="2923" w:name="_Ref95297442"/>
      <w:bookmarkStart w:id="2924" w:name="_Ref118886234"/>
      <w:r w:rsidRPr="00E6584F">
        <w:rPr>
          <w:lang w:eastAsia="en-AU"/>
        </w:rPr>
        <w:lastRenderedPageBreak/>
        <w:t>FRAUD CONTROL, ANTI-CORRUPTION AND MODERN SLAVERY</w:t>
      </w:r>
      <w:bookmarkEnd w:id="2903"/>
      <w:bookmarkEnd w:id="2904"/>
      <w:bookmarkEnd w:id="2905"/>
      <w:bookmarkEnd w:id="2906"/>
      <w:bookmarkEnd w:id="2907"/>
      <w:bookmarkEnd w:id="2908"/>
      <w:bookmarkEnd w:id="2909"/>
      <w:bookmarkEnd w:id="2910"/>
      <w:bookmarkEnd w:id="2911"/>
      <w:bookmarkEnd w:id="2912"/>
      <w:bookmarkEnd w:id="2913"/>
      <w:bookmarkEnd w:id="2914"/>
    </w:p>
    <w:p w14:paraId="73B47E32" w14:textId="1316AF13" w:rsidR="005F05BD" w:rsidRPr="00E6584F" w:rsidRDefault="005F05BD" w:rsidP="005F05BD">
      <w:pPr>
        <w:pStyle w:val="DefenceHeading2"/>
      </w:pPr>
      <w:bookmarkStart w:id="2925" w:name="_Ref116031557"/>
      <w:bookmarkStart w:id="2926" w:name="_Ref116031564"/>
      <w:bookmarkStart w:id="2927" w:name="_Toc138183899"/>
      <w:r w:rsidRPr="00E6584F">
        <w:t>Fraud Control and Anti-Bribery and Corruption</w:t>
      </w:r>
      <w:bookmarkEnd w:id="2925"/>
      <w:bookmarkEnd w:id="2926"/>
      <w:bookmarkEnd w:id="2927"/>
    </w:p>
    <w:p w14:paraId="3B0520DD" w14:textId="77777777" w:rsidR="005F05BD" w:rsidRPr="00E6584F" w:rsidRDefault="005F05BD" w:rsidP="005F05BD">
      <w:pPr>
        <w:pStyle w:val="DefenceHeading3"/>
      </w:pPr>
      <w:bookmarkStart w:id="2928" w:name="_Ref116031613"/>
      <w:r w:rsidRPr="00E6584F">
        <w:t>The Contractor must:</w:t>
      </w:r>
      <w:bookmarkEnd w:id="2928"/>
    </w:p>
    <w:p w14:paraId="7363338C" w14:textId="70D59EED" w:rsidR="005F05BD" w:rsidRPr="00E6584F" w:rsidRDefault="005F05BD" w:rsidP="005F05BD">
      <w:pPr>
        <w:pStyle w:val="DefenceHeading4"/>
      </w:pPr>
      <w:r w:rsidRPr="00E6584F">
        <w:t>comply, and use all reasonable endeavours to ensure that its officers, employees, subcontractors and agents comply, with all Anti-Corruption Laws;</w:t>
      </w:r>
    </w:p>
    <w:p w14:paraId="3D6A90B4" w14:textId="4431B5E7" w:rsidR="005F05BD" w:rsidRPr="00E6584F" w:rsidRDefault="005F05BD" w:rsidP="005F05BD">
      <w:pPr>
        <w:pStyle w:val="DefenceHeading4"/>
      </w:pPr>
      <w:r w:rsidRPr="00E6584F">
        <w:t>not, and must use all reasonable endeavours to ensure that its officers, employees, subcontractors and agents do not, engage in Fraud;</w:t>
      </w:r>
    </w:p>
    <w:p w14:paraId="3C3E2255" w14:textId="5CC7C3CD" w:rsidR="005F05BD" w:rsidRPr="00E6584F" w:rsidRDefault="005F05BD" w:rsidP="005F05BD">
      <w:pPr>
        <w:pStyle w:val="DefenceHeading4"/>
      </w:pPr>
      <w:r w:rsidRPr="00E6584F">
        <w:t>proactively take all necessary measures to prevent, detect and investigate any:</w:t>
      </w:r>
    </w:p>
    <w:p w14:paraId="5545638A" w14:textId="77777777" w:rsidR="005F05BD" w:rsidRPr="00E6584F" w:rsidRDefault="005F05BD" w:rsidP="005F05BD">
      <w:pPr>
        <w:pStyle w:val="DefenceHeading5"/>
      </w:pPr>
      <w:r w:rsidRPr="00E6584F">
        <w:t>Fraud; and</w:t>
      </w:r>
    </w:p>
    <w:p w14:paraId="4758CE83" w14:textId="3ECCE3A1" w:rsidR="005F05BD" w:rsidRPr="009D0F96" w:rsidRDefault="005F05BD" w:rsidP="004E1971">
      <w:pPr>
        <w:pStyle w:val="DefenceHeading5"/>
      </w:pPr>
      <w:r w:rsidRPr="009D0F96">
        <w:t>breach of any Anti-Corruption Laws,</w:t>
      </w:r>
    </w:p>
    <w:p w14:paraId="0C91B671" w14:textId="132C4C5C" w:rsidR="005F05BD" w:rsidRPr="00E6584F" w:rsidRDefault="005F05BD" w:rsidP="004E1971">
      <w:pPr>
        <w:pStyle w:val="DefenceHeading4"/>
        <w:numPr>
          <w:ilvl w:val="0"/>
          <w:numId w:val="0"/>
        </w:numPr>
        <w:ind w:left="1928"/>
      </w:pPr>
      <w:r w:rsidRPr="00E6584F">
        <w:t>in connection with the Contract or the Contractor's Activities (including all measures directed by the Contract Administrator);</w:t>
      </w:r>
    </w:p>
    <w:p w14:paraId="61DBFAC7" w14:textId="40BCB8C2" w:rsidR="005F05BD" w:rsidRPr="00E6584F" w:rsidRDefault="005F05BD" w:rsidP="005F05BD">
      <w:pPr>
        <w:pStyle w:val="DefenceHeading4"/>
      </w:pPr>
      <w:r w:rsidRPr="00E6584F">
        <w:t>ensure that its officers, employees, subcontractors and agents are responsible and accountable to the Contractor for preventing and reporting Fraud and any breaches of Anti-Corruption Laws as part of their routine responsibilities, including by ensuring that any known or suspected Fraud and any breach is reported to the Contractor promptly (and in any case within 5 business days) after becoming aware of such Fraud;</w:t>
      </w:r>
    </w:p>
    <w:p w14:paraId="15888BD1" w14:textId="3142226D" w:rsidR="005F05BD" w:rsidRPr="00E6584F" w:rsidRDefault="005F05BD" w:rsidP="005F05BD">
      <w:pPr>
        <w:pStyle w:val="DefenceHeading4"/>
      </w:pPr>
      <w:r w:rsidRPr="00E6584F">
        <w:t>maintain, and procure that its subcontractors maintain, Adequate Procedures to ensure the prevention and detection of Fraud and compliance with Anti-Corruption Laws;</w:t>
      </w:r>
    </w:p>
    <w:p w14:paraId="6E27FB09" w14:textId="177989BA" w:rsidR="005F05BD" w:rsidRPr="00E6584F" w:rsidRDefault="005F05BD" w:rsidP="005F05BD">
      <w:pPr>
        <w:pStyle w:val="DefenceHeading4"/>
      </w:pPr>
      <w:r w:rsidRPr="00E6584F">
        <w:t>proactively take all necessary corrective action to mitigate any loss or damage to the Commonwealth resulting from Fraud or breach of Anti-Corruption Laws to the extent that the Fraud or breach was caused or contributed to by the Contractor or any of its officers, employees, subcontractors or agents and put the Commonwealth in the position it would have been in if the Fraud or breach had not occurred (including all corrective action directed by the Contract Administrator); and</w:t>
      </w:r>
    </w:p>
    <w:p w14:paraId="46B06F67" w14:textId="13988EFC" w:rsidR="005F05BD" w:rsidRPr="00E6584F" w:rsidRDefault="005F05BD" w:rsidP="005F05BD">
      <w:pPr>
        <w:pStyle w:val="DefenceHeading4"/>
      </w:pPr>
      <w:r w:rsidRPr="00E6584F">
        <w:t>without limiting the foregoing, comply with the IPACE Supplier Code of Conduct.</w:t>
      </w:r>
    </w:p>
    <w:p w14:paraId="3D32CC77" w14:textId="6FD9BE02" w:rsidR="005F05BD" w:rsidRPr="004E1971" w:rsidRDefault="005F05BD" w:rsidP="004E1971">
      <w:pPr>
        <w:pStyle w:val="DefenceHeading3"/>
      </w:pPr>
      <w:r w:rsidRPr="009D0F96">
        <w:t>Without limiting the foregoing, the Contractor warrants that it will not, either directly or indirectly, offer, make, cause to be made or accept any form of br</w:t>
      </w:r>
      <w:r w:rsidRPr="005C6CC4">
        <w:t>ibe, kickback, political donation, gift or other benefit which would or could be construed as an impropriety or that creates the appearance of an impropriety in connection with the Contract and the Contractor’s Activities.</w:t>
      </w:r>
    </w:p>
    <w:p w14:paraId="639B5B3F" w14:textId="4E939A58" w:rsidR="005F05BD" w:rsidRPr="004E1971" w:rsidRDefault="005F05BD" w:rsidP="004E1971">
      <w:pPr>
        <w:pStyle w:val="DefenceHeading3"/>
      </w:pPr>
      <w:r w:rsidRPr="004E1971">
        <w:t xml:space="preserve">In this clause </w:t>
      </w:r>
      <w:r w:rsidR="00A044A2" w:rsidRPr="004E1971">
        <w:fldChar w:fldCharType="begin"/>
      </w:r>
      <w:r w:rsidR="00A044A2" w:rsidRPr="004E1971">
        <w:instrText xml:space="preserve"> REF _Ref116031557 \n \h </w:instrText>
      </w:r>
      <w:r w:rsidR="00E6584F">
        <w:instrText xml:space="preserve"> \* MERGEFORMAT </w:instrText>
      </w:r>
      <w:r w:rsidR="00A044A2" w:rsidRPr="004E1971">
        <w:fldChar w:fldCharType="separate"/>
      </w:r>
      <w:r w:rsidR="00424517">
        <w:t>19.1</w:t>
      </w:r>
      <w:r w:rsidR="00A044A2" w:rsidRPr="004E1971">
        <w:fldChar w:fldCharType="end"/>
      </w:r>
      <w:r w:rsidRPr="004E1971">
        <w:t xml:space="preserve">, </w:t>
      </w:r>
      <w:r w:rsidRPr="004E1971">
        <w:rPr>
          <w:b/>
          <w:bCs w:val="0"/>
        </w:rPr>
        <w:t>Adequate Procedures</w:t>
      </w:r>
      <w:r w:rsidRPr="009D0F96">
        <w:t xml:space="preserve"> means policies, procedures, processes and systems designed to ensure, and which are reasonably capable of ensuring, the prevention and </w:t>
      </w:r>
      <w:r w:rsidRPr="005C6CC4">
        <w:t xml:space="preserve">detection of Fraud and </w:t>
      </w:r>
      <w:r w:rsidRPr="004E1971">
        <w:t xml:space="preserve">compliance with Anti-Corruption Laws, including (without limiting the requirements of this clause </w:t>
      </w:r>
      <w:r w:rsidR="00A044A2" w:rsidRPr="004E1971">
        <w:fldChar w:fldCharType="begin"/>
      </w:r>
      <w:r w:rsidR="00A044A2" w:rsidRPr="004E1971">
        <w:instrText xml:space="preserve"> REF _Ref116031564 \n \h </w:instrText>
      </w:r>
      <w:r w:rsidR="00E6584F">
        <w:instrText xml:space="preserve"> \* MERGEFORMAT </w:instrText>
      </w:r>
      <w:r w:rsidR="00A044A2" w:rsidRPr="004E1971">
        <w:fldChar w:fldCharType="separate"/>
      </w:r>
      <w:r w:rsidR="00424517">
        <w:t>19.1</w:t>
      </w:r>
      <w:r w:rsidR="00A044A2" w:rsidRPr="004E1971">
        <w:fldChar w:fldCharType="end"/>
      </w:r>
      <w:r w:rsidRPr="004E1971">
        <w:t>):</w:t>
      </w:r>
    </w:p>
    <w:p w14:paraId="0E193E3A" w14:textId="642AD59F" w:rsidR="005F05BD" w:rsidRPr="00E6584F" w:rsidRDefault="005F05BD" w:rsidP="005F05BD">
      <w:pPr>
        <w:pStyle w:val="DefenceHeading4"/>
      </w:pPr>
      <w:r w:rsidRPr="00E6584F">
        <w:t>internal policies clearly setting out employees' obligations for ensuring compliance with Anti-Corruption Laws;</w:t>
      </w:r>
    </w:p>
    <w:p w14:paraId="7974F721" w14:textId="6317F4E8" w:rsidR="005F05BD" w:rsidRPr="00E6584F" w:rsidRDefault="005F05BD" w:rsidP="005F05BD">
      <w:pPr>
        <w:pStyle w:val="DefenceHeading4"/>
      </w:pPr>
      <w:r w:rsidRPr="00E6584F">
        <w:t>due diligence procedures for agents, subcontractors and business partners;</w:t>
      </w:r>
    </w:p>
    <w:p w14:paraId="1C738E94" w14:textId="176A73EB" w:rsidR="005F05BD" w:rsidRPr="00E6584F" w:rsidRDefault="005F05BD" w:rsidP="005F05BD">
      <w:pPr>
        <w:pStyle w:val="DefenceHeading4"/>
      </w:pPr>
      <w:r w:rsidRPr="00E6584F">
        <w:t>adequate training of officers, directors and employees in relation to Fraud prevention and anti-corruption compliance;</w:t>
      </w:r>
    </w:p>
    <w:p w14:paraId="40C048C4" w14:textId="4BE637E1" w:rsidR="005F05BD" w:rsidRPr="00E6584F" w:rsidRDefault="005F05BD" w:rsidP="005F05BD">
      <w:pPr>
        <w:pStyle w:val="DefenceHeading4"/>
      </w:pPr>
      <w:r w:rsidRPr="00E6584F">
        <w:t>undertaking regular risk assessments in relation to susceptibility to Fraud and breaches of the Anti-Corruption Laws; and</w:t>
      </w:r>
    </w:p>
    <w:p w14:paraId="4E3EEF52" w14:textId="68AC7EC3" w:rsidR="005F05BD" w:rsidRPr="00E6584F" w:rsidRDefault="005F05BD" w:rsidP="005F05BD">
      <w:pPr>
        <w:pStyle w:val="DefenceHeading4"/>
      </w:pPr>
      <w:r w:rsidRPr="00E6584F">
        <w:t>maintaining:</w:t>
      </w:r>
    </w:p>
    <w:p w14:paraId="4F34D2C3" w14:textId="77777777" w:rsidR="005F05BD" w:rsidRPr="00E6584F" w:rsidRDefault="005F05BD" w:rsidP="005F05BD">
      <w:pPr>
        <w:pStyle w:val="DefenceHeading5"/>
      </w:pPr>
      <w:r w:rsidRPr="00E6584F">
        <w:lastRenderedPageBreak/>
        <w:t>books, records and accounts which, in reasonable detail, accurately and fairly reflect activities in sufficient detail to identify potential Fraud and breaches of any Anti-Corruption Laws; and</w:t>
      </w:r>
    </w:p>
    <w:p w14:paraId="3C87FC1F" w14:textId="2FA54A3B" w:rsidR="005F05BD" w:rsidRPr="009D0F96" w:rsidRDefault="005F05BD" w:rsidP="004E1971">
      <w:pPr>
        <w:pStyle w:val="DefenceHeading5"/>
      </w:pPr>
      <w:r w:rsidRPr="009D0F96">
        <w:t>an internal account controls system that is sufficient to ensure the proper authorisation, recording, and reporting of all transactions and to provide reasonable assurance that Fraud and violations of any Anti-Corruption Laws will be prevented, detected and deterred.</w:t>
      </w:r>
    </w:p>
    <w:p w14:paraId="006C07DE" w14:textId="2C762C8D" w:rsidR="005F05BD" w:rsidRPr="00E6584F" w:rsidRDefault="005F05BD" w:rsidP="005F05BD">
      <w:pPr>
        <w:pStyle w:val="DefenceHeading2"/>
      </w:pPr>
      <w:bookmarkStart w:id="2929" w:name="_Ref115968786"/>
      <w:bookmarkStart w:id="2930" w:name="_Ref116031581"/>
      <w:bookmarkStart w:id="2931" w:name="_Ref116031587"/>
      <w:bookmarkStart w:id="2932" w:name="_Toc138183900"/>
      <w:r w:rsidRPr="00E6584F">
        <w:t>Modern Slavery</w:t>
      </w:r>
      <w:bookmarkEnd w:id="2929"/>
      <w:bookmarkEnd w:id="2930"/>
      <w:bookmarkEnd w:id="2931"/>
      <w:bookmarkEnd w:id="2932"/>
      <w:r w:rsidRPr="00E6584F">
        <w:t xml:space="preserve"> </w:t>
      </w:r>
    </w:p>
    <w:p w14:paraId="4B767A6F" w14:textId="77777777" w:rsidR="005F05BD" w:rsidRPr="00E6584F" w:rsidRDefault="005F05BD" w:rsidP="005F05BD">
      <w:pPr>
        <w:pStyle w:val="DefenceHeading3"/>
        <w:rPr>
          <w:lang w:eastAsia="en-AU"/>
        </w:rPr>
      </w:pPr>
      <w:r w:rsidRPr="00E6584F">
        <w:rPr>
          <w:lang w:eastAsia="en-AU"/>
        </w:rPr>
        <w:t>The Contractor:</w:t>
      </w:r>
    </w:p>
    <w:p w14:paraId="1B43C34D" w14:textId="77777777" w:rsidR="005F05BD" w:rsidRPr="00E6584F" w:rsidRDefault="005F05BD" w:rsidP="005F05BD">
      <w:pPr>
        <w:pStyle w:val="DefenceHeading4"/>
        <w:rPr>
          <w:lang w:eastAsia="en-AU"/>
        </w:rPr>
      </w:pPr>
      <w:r w:rsidRPr="00E6584F">
        <w:rPr>
          <w:lang w:eastAsia="en-AU"/>
        </w:rPr>
        <w:t xml:space="preserve">must not, and must use all reasonable endeavours to ensure that its officers, employees, </w:t>
      </w:r>
      <w:r w:rsidRPr="004E1971">
        <w:rPr>
          <w:rFonts w:ascii="TimesNewRoman" w:hAnsi="TimesNewRoman" w:cs="TimesNewRoman"/>
          <w:lang w:val="x-none" w:eastAsia="en-AU"/>
        </w:rPr>
        <w:t>agents and subcontractors do not:</w:t>
      </w:r>
    </w:p>
    <w:p w14:paraId="11A83126" w14:textId="77777777" w:rsidR="005F05BD" w:rsidRPr="00E6584F" w:rsidRDefault="005F05BD" w:rsidP="005F05BD">
      <w:pPr>
        <w:pStyle w:val="DefenceHeading5"/>
        <w:rPr>
          <w:lang w:eastAsia="en-AU"/>
        </w:rPr>
      </w:pPr>
      <w:r w:rsidRPr="00E6584F">
        <w:rPr>
          <w:lang w:eastAsia="en-AU"/>
        </w:rPr>
        <w:t>engage in any conduct that would constitute Modern Slavery; and</w:t>
      </w:r>
    </w:p>
    <w:p w14:paraId="7C723FEA" w14:textId="77777777" w:rsidR="005F05BD" w:rsidRPr="00E6584F" w:rsidRDefault="005F05BD" w:rsidP="005F05BD">
      <w:pPr>
        <w:pStyle w:val="DefenceHeading5"/>
        <w:rPr>
          <w:lang w:eastAsia="en-AU"/>
        </w:rPr>
      </w:pPr>
      <w:r w:rsidRPr="00E6584F">
        <w:rPr>
          <w:lang w:eastAsia="en-AU"/>
        </w:rPr>
        <w:t xml:space="preserve">do anything to put the Contractor or the Commonwealth in breach of any </w:t>
      </w:r>
      <w:r w:rsidRPr="004E1971">
        <w:rPr>
          <w:rFonts w:ascii="TimesNewRoman" w:hAnsi="TimesNewRoman" w:cs="TimesNewRoman"/>
          <w:lang w:val="x-none" w:eastAsia="en-AU"/>
        </w:rPr>
        <w:t>Modern Slavery Law; and</w:t>
      </w:r>
    </w:p>
    <w:p w14:paraId="460AEE4A" w14:textId="77777777" w:rsidR="005F05BD" w:rsidRPr="00E6584F" w:rsidRDefault="005F05BD" w:rsidP="005F05BD">
      <w:pPr>
        <w:pStyle w:val="DefenceHeading4"/>
        <w:rPr>
          <w:lang w:eastAsia="en-AU"/>
        </w:rPr>
      </w:pPr>
      <w:r w:rsidRPr="00E6584F">
        <w:rPr>
          <w:lang w:eastAsia="en-AU"/>
        </w:rPr>
        <w:t>must comply, and must use all reasonable endeavours to ensure that its officers, employees, agents and subcontractors at all times comply with all Modern Slavery Laws,</w:t>
      </w:r>
    </w:p>
    <w:p w14:paraId="2C647782" w14:textId="77777777" w:rsidR="005F05BD" w:rsidRPr="004E1971" w:rsidRDefault="005F05BD" w:rsidP="005F05BD">
      <w:pPr>
        <w:pStyle w:val="DefenceHeading3"/>
        <w:numPr>
          <w:ilvl w:val="0"/>
          <w:numId w:val="0"/>
        </w:numPr>
        <w:ind w:left="964"/>
        <w:rPr>
          <w:rFonts w:ascii="TimesNewRoman" w:hAnsi="TimesNewRoman" w:cs="TimesNewRoman"/>
          <w:lang w:val="x-none" w:eastAsia="en-AU"/>
        </w:rPr>
      </w:pPr>
      <w:r w:rsidRPr="004E1971">
        <w:rPr>
          <w:rFonts w:ascii="TimesNewRoman" w:hAnsi="TimesNewRoman" w:cs="TimesNewRoman"/>
          <w:lang w:val="x-none" w:eastAsia="en-AU"/>
        </w:rPr>
        <w:t>including by:</w:t>
      </w:r>
    </w:p>
    <w:p w14:paraId="25497BE9" w14:textId="77777777" w:rsidR="005F05BD" w:rsidRPr="00E6584F" w:rsidRDefault="005F05BD" w:rsidP="005F05BD">
      <w:pPr>
        <w:pStyle w:val="DefenceHeading4"/>
        <w:rPr>
          <w:lang w:eastAsia="en-AU"/>
        </w:rPr>
      </w:pPr>
      <w:r w:rsidRPr="00E6584F">
        <w:rPr>
          <w:lang w:eastAsia="en-AU"/>
        </w:rPr>
        <w:t>implementing and maintaining, and procuring that its subcontractors implement and</w:t>
      </w:r>
      <w:r w:rsidRPr="00E6584F">
        <w:t xml:space="preserve"> </w:t>
      </w:r>
      <w:r w:rsidRPr="00E6584F">
        <w:rPr>
          <w:lang w:eastAsia="en-AU"/>
        </w:rPr>
        <w:t>maintain, Adequate Procedures to ensure prevention, detection and remediation of Modern Slavery and compliance with Modern Slavery Laws; and</w:t>
      </w:r>
    </w:p>
    <w:p w14:paraId="0F2370A4" w14:textId="77777777" w:rsidR="005F05BD" w:rsidRPr="00E6584F" w:rsidRDefault="005F05BD" w:rsidP="005F05BD">
      <w:pPr>
        <w:pStyle w:val="DefenceHeading4"/>
        <w:rPr>
          <w:lang w:eastAsia="en-AU"/>
        </w:rPr>
      </w:pPr>
      <w:r w:rsidRPr="00E6584F">
        <w:rPr>
          <w:lang w:eastAsia="en-AU"/>
        </w:rPr>
        <w:t>using reasonable endeavours to obtain and exercise audit rights with respect to its suppliers and subcontractors and their supply chains.</w:t>
      </w:r>
    </w:p>
    <w:p w14:paraId="5DA4F2A2" w14:textId="37C414F7" w:rsidR="005F05BD" w:rsidRPr="00E6584F" w:rsidRDefault="005F05BD" w:rsidP="005F05BD">
      <w:pPr>
        <w:pStyle w:val="DefenceHeading3"/>
        <w:rPr>
          <w:lang w:eastAsia="en-AU"/>
        </w:rPr>
      </w:pPr>
      <w:r w:rsidRPr="00E6584F">
        <w:rPr>
          <w:lang w:eastAsia="en-AU"/>
        </w:rPr>
        <w:t xml:space="preserve">In this clause </w:t>
      </w:r>
      <w:r w:rsidR="00A044A2" w:rsidRPr="009D0F96">
        <w:rPr>
          <w:lang w:eastAsia="en-AU"/>
        </w:rPr>
        <w:fldChar w:fldCharType="begin"/>
      </w:r>
      <w:r w:rsidR="00A044A2" w:rsidRPr="00E6584F">
        <w:rPr>
          <w:lang w:eastAsia="en-AU"/>
        </w:rPr>
        <w:instrText xml:space="preserve"> REF _Ref116031581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19.2</w:t>
      </w:r>
      <w:r w:rsidR="00A044A2" w:rsidRPr="009D0F96">
        <w:rPr>
          <w:lang w:eastAsia="en-AU"/>
        </w:rPr>
        <w:fldChar w:fldCharType="end"/>
      </w:r>
      <w:r w:rsidRPr="00E6584F">
        <w:rPr>
          <w:lang w:eastAsia="en-AU"/>
        </w:rPr>
        <w:t xml:space="preserve">, </w:t>
      </w:r>
      <w:r w:rsidRPr="00E6584F">
        <w:rPr>
          <w:b/>
          <w:lang w:eastAsia="en-AU"/>
        </w:rPr>
        <w:t xml:space="preserve">Adequate Procedures </w:t>
      </w:r>
      <w:r w:rsidRPr="00E6584F">
        <w:rPr>
          <w:lang w:eastAsia="en-AU"/>
        </w:rPr>
        <w:t xml:space="preserve">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rsidR="00A044A2" w:rsidRPr="009D0F96">
        <w:rPr>
          <w:lang w:eastAsia="en-AU"/>
        </w:rPr>
        <w:fldChar w:fldCharType="begin"/>
      </w:r>
      <w:r w:rsidR="00A044A2" w:rsidRPr="00E6584F">
        <w:rPr>
          <w:lang w:eastAsia="en-AU"/>
        </w:rPr>
        <w:instrText xml:space="preserve"> REF _Ref116031587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19.2</w:t>
      </w:r>
      <w:r w:rsidR="00A044A2" w:rsidRPr="009D0F96">
        <w:rPr>
          <w:lang w:eastAsia="en-AU"/>
        </w:rPr>
        <w:fldChar w:fldCharType="end"/>
      </w:r>
      <w:r w:rsidRPr="00E6584F">
        <w:rPr>
          <w:lang w:eastAsia="en-AU"/>
        </w:rPr>
        <w:t>):</w:t>
      </w:r>
    </w:p>
    <w:p w14:paraId="1BFD0D64" w14:textId="77777777" w:rsidR="005F05BD" w:rsidRPr="00E6584F" w:rsidRDefault="005F05BD" w:rsidP="005F05BD">
      <w:pPr>
        <w:pStyle w:val="DefenceHeading4"/>
        <w:rPr>
          <w:lang w:eastAsia="en-AU"/>
        </w:rPr>
      </w:pPr>
      <w:r w:rsidRPr="00E6584F">
        <w:rPr>
          <w:lang w:eastAsia="en-AU"/>
        </w:rPr>
        <w:t>internal policies clearly setting out employees' obligations with regards to Modern Slavery</w:t>
      </w:r>
      <w:r w:rsidRPr="00E6584F">
        <w:t xml:space="preserve"> </w:t>
      </w:r>
      <w:r w:rsidRPr="00E6584F">
        <w:rPr>
          <w:lang w:eastAsia="en-AU"/>
        </w:rPr>
        <w:t>prevention, record keeping, detection and remediation and for ensuring compliance with Modern Slavery Laws;</w:t>
      </w:r>
    </w:p>
    <w:p w14:paraId="55F77551" w14:textId="77777777" w:rsidR="005F05BD" w:rsidRPr="00E6584F" w:rsidRDefault="005F05BD" w:rsidP="005F05BD">
      <w:pPr>
        <w:pStyle w:val="DefenceHeading4"/>
        <w:rPr>
          <w:lang w:eastAsia="en-AU"/>
        </w:rPr>
      </w:pPr>
      <w:r w:rsidRPr="00E6584F">
        <w:rPr>
          <w:lang w:eastAsia="en-AU"/>
        </w:rPr>
        <w:t>due diligence procedures for agents, subcontractors and business partners;</w:t>
      </w:r>
    </w:p>
    <w:p w14:paraId="115C82EA" w14:textId="77777777" w:rsidR="005F05BD" w:rsidRPr="00E6584F" w:rsidRDefault="005F05BD" w:rsidP="005F05BD">
      <w:pPr>
        <w:pStyle w:val="DefenceHeading4"/>
        <w:rPr>
          <w:lang w:eastAsia="en-AU"/>
        </w:rPr>
      </w:pPr>
      <w:r w:rsidRPr="00E6584F">
        <w:rPr>
          <w:lang w:eastAsia="en-AU"/>
        </w:rPr>
        <w:t>adequate training of officers, directors and employees in relation to preventing, identifying and responding to Modern Slavery and compliance with Modern Slavery Laws;</w:t>
      </w:r>
    </w:p>
    <w:p w14:paraId="2517005C" w14:textId="77777777" w:rsidR="005F05BD" w:rsidRPr="00E6584F" w:rsidRDefault="005F05BD" w:rsidP="005F05BD">
      <w:pPr>
        <w:pStyle w:val="DefenceHeading4"/>
        <w:rPr>
          <w:lang w:eastAsia="en-AU"/>
        </w:rPr>
      </w:pPr>
      <w:r w:rsidRPr="00E6584F">
        <w:rPr>
          <w:lang w:eastAsia="en-AU"/>
        </w:rPr>
        <w:t>undertaking regular risk assessments in relation to susceptibility to Modern Slavery and breaches of the Modern Slavery Laws; and</w:t>
      </w:r>
    </w:p>
    <w:p w14:paraId="26FC15C8" w14:textId="40E5BF0F" w:rsidR="005F05BD" w:rsidRPr="00E6584F" w:rsidRDefault="005F05BD" w:rsidP="005F05BD">
      <w:pPr>
        <w:pStyle w:val="DefenceHeading4"/>
        <w:rPr>
          <w:lang w:eastAsia="en-AU"/>
        </w:rPr>
      </w:pPr>
      <w:r w:rsidRPr="00E6584F">
        <w:rPr>
          <w:lang w:eastAsia="en-AU"/>
        </w:rPr>
        <w:t>ensuring access to appropriate grievance mechanisms to allow for employees and subcontractors to safely report instances of Modern Slavery.</w:t>
      </w:r>
    </w:p>
    <w:p w14:paraId="691176F8" w14:textId="682C24AF" w:rsidR="00FE68D3" w:rsidRPr="009D0F96" w:rsidRDefault="00FE68D3" w:rsidP="004E1971">
      <w:pPr>
        <w:pStyle w:val="DefenceHeading2"/>
        <w:rPr>
          <w:lang w:eastAsia="en-AU"/>
        </w:rPr>
      </w:pPr>
      <w:bookmarkStart w:id="2933" w:name="_Ref116031715"/>
      <w:bookmarkStart w:id="2934" w:name="_Ref116031753"/>
      <w:bookmarkStart w:id="2935" w:name="_Toc138183901"/>
      <w:r w:rsidRPr="009D0F96">
        <w:rPr>
          <w:lang w:eastAsia="en-AU"/>
        </w:rPr>
        <w:t>Breach or Suspected Breach of Fraud, Anti-Bribery and Corruption or Modern Slavery Obligations</w:t>
      </w:r>
      <w:bookmarkEnd w:id="2933"/>
      <w:bookmarkEnd w:id="2934"/>
      <w:bookmarkEnd w:id="2935"/>
    </w:p>
    <w:p w14:paraId="5E0E0419" w14:textId="7FCA0C58" w:rsidR="00FE68D3" w:rsidRPr="005C6CC4" w:rsidRDefault="00FE68D3" w:rsidP="004E1971">
      <w:pPr>
        <w:pStyle w:val="DefenceHeading3"/>
        <w:rPr>
          <w:lang w:eastAsia="en-AU"/>
        </w:rPr>
      </w:pPr>
      <w:bookmarkStart w:id="2936" w:name="_Ref116031648"/>
      <w:r w:rsidRPr="005C6CC4">
        <w:rPr>
          <w:lang w:eastAsia="en-AU"/>
        </w:rPr>
        <w:t>If the Contractor knows or suspects that:</w:t>
      </w:r>
      <w:bookmarkEnd w:id="2936"/>
    </w:p>
    <w:p w14:paraId="6496ACA4" w14:textId="77777777" w:rsidR="00FE68D3" w:rsidRPr="00E6584F" w:rsidRDefault="00FE68D3" w:rsidP="00FE68D3">
      <w:pPr>
        <w:pStyle w:val="DefenceHeading4"/>
        <w:rPr>
          <w:lang w:eastAsia="en-AU"/>
        </w:rPr>
      </w:pPr>
      <w:r w:rsidRPr="00E6584F">
        <w:rPr>
          <w:lang w:eastAsia="en-AU"/>
        </w:rPr>
        <w:t>Fraud in connection with this Contract or the Contractor’s Activities (including by any officers, employees, subcontractors and agents); or</w:t>
      </w:r>
    </w:p>
    <w:p w14:paraId="48DF8607" w14:textId="32038E2C" w:rsidR="00FE68D3" w:rsidRPr="00E6584F" w:rsidRDefault="00FE68D3" w:rsidP="00FE68D3">
      <w:pPr>
        <w:pStyle w:val="DefenceHeading4"/>
        <w:rPr>
          <w:lang w:eastAsia="en-AU"/>
        </w:rPr>
      </w:pPr>
      <w:r w:rsidRPr="00E6584F">
        <w:rPr>
          <w:lang w:eastAsia="en-AU"/>
        </w:rPr>
        <w:t>any breach (including by any officers, employees, subcontractors and agents) of:</w:t>
      </w:r>
    </w:p>
    <w:p w14:paraId="6500C2E3" w14:textId="3494F6CA" w:rsidR="00FE68D3" w:rsidRPr="009D0F96" w:rsidRDefault="00FE68D3" w:rsidP="004E1971">
      <w:pPr>
        <w:pStyle w:val="DefenceHeading5"/>
        <w:rPr>
          <w:lang w:eastAsia="en-AU"/>
        </w:rPr>
      </w:pPr>
      <w:r w:rsidRPr="009D0F96">
        <w:rPr>
          <w:lang w:eastAsia="en-AU"/>
        </w:rPr>
        <w:lastRenderedPageBreak/>
        <w:t>the Anti-Corruption Laws;</w:t>
      </w:r>
    </w:p>
    <w:p w14:paraId="69416770" w14:textId="3DBF4960" w:rsidR="00FE68D3" w:rsidRPr="005C6CC4" w:rsidRDefault="00FE68D3" w:rsidP="004E1971">
      <w:pPr>
        <w:pStyle w:val="DefenceHeading5"/>
        <w:rPr>
          <w:lang w:eastAsia="en-AU"/>
        </w:rPr>
      </w:pPr>
      <w:r w:rsidRPr="009D0F96">
        <w:rPr>
          <w:lang w:eastAsia="en-AU"/>
        </w:rPr>
        <w:t>the Modern Slavery Laws; or</w:t>
      </w:r>
    </w:p>
    <w:p w14:paraId="0D2A1FE3" w14:textId="5C667CF5" w:rsidR="00FE68D3" w:rsidRPr="004E1971" w:rsidRDefault="00FE68D3" w:rsidP="004E1971">
      <w:pPr>
        <w:pStyle w:val="DefenceHeading5"/>
        <w:rPr>
          <w:lang w:eastAsia="en-AU"/>
        </w:rPr>
      </w:pPr>
      <w:r w:rsidRPr="004E1971">
        <w:rPr>
          <w:lang w:eastAsia="en-AU"/>
        </w:rPr>
        <w:t xml:space="preserve">the other obligations set out in this clause </w:t>
      </w:r>
      <w:r w:rsidR="00A044A2" w:rsidRPr="004E1971">
        <w:rPr>
          <w:lang w:eastAsia="en-AU"/>
        </w:rPr>
        <w:fldChar w:fldCharType="begin"/>
      </w:r>
      <w:r w:rsidR="00A044A2" w:rsidRPr="004E1971">
        <w:rPr>
          <w:lang w:eastAsia="en-AU"/>
        </w:rPr>
        <w:instrText xml:space="preserve"> REF _Ref116031602 \n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19</w:t>
      </w:r>
      <w:r w:rsidR="00A044A2" w:rsidRPr="004E1971">
        <w:rPr>
          <w:lang w:eastAsia="en-AU"/>
        </w:rPr>
        <w:fldChar w:fldCharType="end"/>
      </w:r>
      <w:r w:rsidRPr="004E1971">
        <w:rPr>
          <w:lang w:eastAsia="en-AU"/>
        </w:rPr>
        <w:t>,</w:t>
      </w:r>
    </w:p>
    <w:p w14:paraId="14DEB8EB" w14:textId="7A7A11D3" w:rsidR="00FE68D3" w:rsidRPr="00E6584F" w:rsidRDefault="00FE68D3" w:rsidP="004E1971">
      <w:pPr>
        <w:pStyle w:val="DefenceHeading4"/>
        <w:numPr>
          <w:ilvl w:val="0"/>
          <w:numId w:val="0"/>
        </w:numPr>
        <w:ind w:left="964"/>
        <w:rPr>
          <w:lang w:eastAsia="en-AU"/>
        </w:rPr>
      </w:pPr>
      <w:r w:rsidRPr="00E6584F">
        <w:rPr>
          <w:lang w:eastAsia="en-AU"/>
        </w:rPr>
        <w:t>is occurring or has occurred it must promptly (and in any case within 5 business days or such longer</w:t>
      </w:r>
      <w:r w:rsidRPr="00E6584F">
        <w:t xml:space="preserve"> </w:t>
      </w:r>
      <w:r w:rsidRPr="00E6584F">
        <w:rPr>
          <w:lang w:eastAsia="en-AU"/>
        </w:rPr>
        <w:t>period as the Contract Administrator may agree, acting reasonably) provide a detailed written notice to the Contract Administrator including details of:</w:t>
      </w:r>
    </w:p>
    <w:p w14:paraId="3F68C864" w14:textId="0C1D3576" w:rsidR="00FE68D3" w:rsidRPr="00E6584F" w:rsidRDefault="00FE68D3" w:rsidP="00FE68D3">
      <w:pPr>
        <w:pStyle w:val="DefenceHeading4"/>
        <w:rPr>
          <w:lang w:eastAsia="en-AU"/>
        </w:rPr>
      </w:pPr>
      <w:r w:rsidRPr="00E6584F">
        <w:rPr>
          <w:lang w:eastAsia="en-AU"/>
        </w:rPr>
        <w:t>the known or suspected Fraud or breach;</w:t>
      </w:r>
    </w:p>
    <w:p w14:paraId="31DC86EF" w14:textId="2238C032" w:rsidR="00FE68D3" w:rsidRPr="00E6584F" w:rsidRDefault="00FE68D3" w:rsidP="00FE68D3">
      <w:pPr>
        <w:pStyle w:val="DefenceHeading4"/>
        <w:rPr>
          <w:lang w:eastAsia="en-AU"/>
        </w:rPr>
      </w:pPr>
      <w:r w:rsidRPr="00E6584F">
        <w:rPr>
          <w:lang w:eastAsia="en-AU"/>
        </w:rPr>
        <w:t>how the known or suspected Fraud or breach occurred;</w:t>
      </w:r>
    </w:p>
    <w:p w14:paraId="74315A29" w14:textId="4821B01B" w:rsidR="00FE68D3" w:rsidRPr="00E6584F" w:rsidRDefault="00FE68D3" w:rsidP="00FE68D3">
      <w:pPr>
        <w:pStyle w:val="DefenceHeading4"/>
        <w:rPr>
          <w:lang w:eastAsia="en-AU"/>
        </w:rPr>
      </w:pPr>
      <w:r w:rsidRPr="00E6584F">
        <w:rPr>
          <w:lang w:eastAsia="en-AU"/>
        </w:rPr>
        <w:t>the names of any officers, employees, subcontractors and agents involved;</w:t>
      </w:r>
    </w:p>
    <w:p w14:paraId="245CC0D8" w14:textId="335FE551" w:rsidR="00FE68D3" w:rsidRPr="00E6584F" w:rsidRDefault="00FE68D3" w:rsidP="00FE68D3">
      <w:pPr>
        <w:pStyle w:val="DefenceHeading4"/>
        <w:rPr>
          <w:lang w:eastAsia="en-AU"/>
        </w:rPr>
      </w:pPr>
      <w:r w:rsidRPr="00E6584F">
        <w:rPr>
          <w:lang w:eastAsia="en-AU"/>
        </w:rPr>
        <w:t>copies of relevant documents;</w:t>
      </w:r>
    </w:p>
    <w:p w14:paraId="155EF251" w14:textId="7F50DDE3" w:rsidR="00FE68D3" w:rsidRPr="00E6584F" w:rsidRDefault="00FE68D3" w:rsidP="00FE68D3">
      <w:pPr>
        <w:pStyle w:val="DefenceHeading4"/>
        <w:rPr>
          <w:lang w:eastAsia="en-AU"/>
        </w:rPr>
      </w:pPr>
      <w:r w:rsidRPr="00E6584F">
        <w:rPr>
          <w:lang w:eastAsia="en-AU"/>
        </w:rPr>
        <w:t>references to any relevant Statutory Requirements;</w:t>
      </w:r>
    </w:p>
    <w:p w14:paraId="7682CAB7" w14:textId="78467412" w:rsidR="00FE68D3" w:rsidRPr="00E6584F" w:rsidRDefault="00FE68D3" w:rsidP="00FE68D3">
      <w:pPr>
        <w:pStyle w:val="DefenceHeading4"/>
        <w:rPr>
          <w:lang w:eastAsia="en-AU"/>
        </w:rPr>
      </w:pPr>
      <w:r w:rsidRPr="00E6584F">
        <w:rPr>
          <w:lang w:eastAsia="en-AU"/>
        </w:rPr>
        <w:t>the current status of any inquiries commenced by the Contractor;</w:t>
      </w:r>
    </w:p>
    <w:p w14:paraId="12A7BEA7" w14:textId="13F340BA" w:rsidR="00FE68D3" w:rsidRPr="00E6584F" w:rsidRDefault="00FE68D3" w:rsidP="00FE68D3">
      <w:pPr>
        <w:pStyle w:val="DefenceHeading4"/>
        <w:rPr>
          <w:lang w:eastAsia="en-AU"/>
        </w:rPr>
      </w:pPr>
      <w:r w:rsidRPr="00E6584F">
        <w:rPr>
          <w:lang w:eastAsia="en-AU"/>
        </w:rPr>
        <w:t xml:space="preserve">the proactive corrective action the Contractor will take under clause </w:t>
      </w:r>
      <w:r w:rsidR="00A044A2" w:rsidRPr="009D0F96">
        <w:rPr>
          <w:lang w:eastAsia="en-AU"/>
        </w:rPr>
        <w:fldChar w:fldCharType="begin"/>
      </w:r>
      <w:r w:rsidR="00A044A2" w:rsidRPr="00E6584F">
        <w:rPr>
          <w:lang w:eastAsia="en-AU"/>
        </w:rPr>
        <w:instrText xml:space="preserve"> REF _Ref116031613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19.1(a)</w:t>
      </w:r>
      <w:r w:rsidR="00A044A2" w:rsidRPr="009D0F96">
        <w:rPr>
          <w:lang w:eastAsia="en-AU"/>
        </w:rPr>
        <w:fldChar w:fldCharType="end"/>
      </w:r>
      <w:r w:rsidRPr="00E6584F">
        <w:rPr>
          <w:lang w:eastAsia="en-AU"/>
        </w:rPr>
        <w:t xml:space="preserve"> (if applicable);</w:t>
      </w:r>
    </w:p>
    <w:p w14:paraId="4FE4628B" w14:textId="6DC59FC3" w:rsidR="00FE68D3" w:rsidRPr="00E6584F" w:rsidRDefault="00FE68D3" w:rsidP="00FE68D3">
      <w:pPr>
        <w:pStyle w:val="DefenceHeading4"/>
        <w:rPr>
          <w:lang w:eastAsia="en-AU"/>
        </w:rPr>
      </w:pPr>
      <w:r w:rsidRPr="00E6584F">
        <w:rPr>
          <w:lang w:eastAsia="en-AU"/>
        </w:rPr>
        <w:t>the proactive measures which the Contractor will take to ensure that the Fraud or breach does not occur again; and</w:t>
      </w:r>
    </w:p>
    <w:p w14:paraId="07A55B85" w14:textId="1835E480" w:rsidR="00FE68D3" w:rsidRPr="00E6584F" w:rsidRDefault="00FE68D3" w:rsidP="00FE68D3">
      <w:pPr>
        <w:pStyle w:val="DefenceHeading4"/>
        <w:rPr>
          <w:lang w:eastAsia="en-AU"/>
        </w:rPr>
      </w:pPr>
      <w:r w:rsidRPr="00E6584F">
        <w:rPr>
          <w:lang w:eastAsia="en-AU"/>
        </w:rPr>
        <w:t>any other relevant information.</w:t>
      </w:r>
    </w:p>
    <w:p w14:paraId="44F9353E" w14:textId="2E9D83D6" w:rsidR="00FE68D3" w:rsidRPr="004E1971" w:rsidRDefault="00FE68D3" w:rsidP="004E1971">
      <w:pPr>
        <w:pStyle w:val="DefenceHeading3"/>
        <w:rPr>
          <w:lang w:eastAsia="en-AU"/>
        </w:rPr>
      </w:pPr>
      <w:r w:rsidRPr="009D0F96">
        <w:rPr>
          <w:lang w:eastAsia="en-AU"/>
        </w:rPr>
        <w:t xml:space="preserve">Subject to paragraph </w:t>
      </w:r>
      <w:r w:rsidR="00A044A2" w:rsidRPr="004E1971">
        <w:rPr>
          <w:lang w:eastAsia="en-AU"/>
        </w:rPr>
        <w:fldChar w:fldCharType="begin"/>
      </w:r>
      <w:r w:rsidR="00A044A2" w:rsidRPr="004E1971">
        <w:rPr>
          <w:lang w:eastAsia="en-AU"/>
        </w:rPr>
        <w:instrText xml:space="preserve"> REF _Ref116031636 \n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(c)</w:t>
      </w:r>
      <w:r w:rsidR="00A044A2" w:rsidRPr="004E1971">
        <w:rPr>
          <w:lang w:eastAsia="en-AU"/>
        </w:rPr>
        <w:fldChar w:fldCharType="end"/>
      </w:r>
      <w:r w:rsidR="00A044A2" w:rsidRPr="004E1971">
        <w:rPr>
          <w:lang w:eastAsia="en-AU"/>
        </w:rPr>
        <w:fldChar w:fldCharType="begin"/>
      </w:r>
      <w:r w:rsidR="00A044A2" w:rsidRPr="004E1971">
        <w:rPr>
          <w:lang w:eastAsia="en-AU"/>
        </w:rPr>
        <w:instrText xml:space="preserve"> REF _Ref116031638 \n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(i)</w:t>
      </w:r>
      <w:r w:rsidR="00A044A2" w:rsidRPr="004E1971">
        <w:rPr>
          <w:lang w:eastAsia="en-AU"/>
        </w:rPr>
        <w:fldChar w:fldCharType="end"/>
      </w:r>
      <w:r w:rsidRPr="004E1971">
        <w:rPr>
          <w:lang w:eastAsia="en-AU"/>
        </w:rPr>
        <w:t xml:space="preserve">, the Contractor must, in consultation with the Contract Administrator, develop and implement a strategy to investigate the known or suspected Fraud or breach described in paragraph </w:t>
      </w:r>
      <w:r w:rsidR="00A044A2" w:rsidRPr="004E1971">
        <w:rPr>
          <w:lang w:eastAsia="en-AU"/>
        </w:rPr>
        <w:fldChar w:fldCharType="begin"/>
      </w:r>
      <w:r w:rsidR="00A044A2" w:rsidRPr="004E1971">
        <w:rPr>
          <w:lang w:eastAsia="en-AU"/>
        </w:rPr>
        <w:instrText xml:space="preserve"> REF _Ref116031648 \n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(a)</w:t>
      </w:r>
      <w:r w:rsidR="00A044A2" w:rsidRPr="004E1971">
        <w:rPr>
          <w:lang w:eastAsia="en-AU"/>
        </w:rPr>
        <w:fldChar w:fldCharType="end"/>
      </w:r>
      <w:r w:rsidRPr="004E1971">
        <w:rPr>
          <w:lang w:eastAsia="en-AU"/>
        </w:rPr>
        <w:t xml:space="preserve"> and undertake such investigation at the Contractor’s own cost and in accordance with any directions of or standards required by the Contract Administrator.</w:t>
      </w:r>
    </w:p>
    <w:p w14:paraId="277C6690" w14:textId="3B185546" w:rsidR="00FE68D3" w:rsidRPr="004E1971" w:rsidRDefault="00FE68D3" w:rsidP="004E1971">
      <w:pPr>
        <w:pStyle w:val="DefenceHeading3"/>
        <w:rPr>
          <w:lang w:eastAsia="en-AU"/>
        </w:rPr>
      </w:pPr>
      <w:bookmarkStart w:id="2937" w:name="_Ref116031636"/>
      <w:r w:rsidRPr="004E1971">
        <w:rPr>
          <w:lang w:eastAsia="en-AU"/>
        </w:rPr>
        <w:t>The Commonwealth reserves the right to:</w:t>
      </w:r>
      <w:bookmarkEnd w:id="2937"/>
    </w:p>
    <w:p w14:paraId="031F6A26" w14:textId="66DF3123" w:rsidR="00FE68D3" w:rsidRPr="00E6584F" w:rsidRDefault="00FE68D3" w:rsidP="00FE68D3">
      <w:pPr>
        <w:pStyle w:val="DefenceHeading4"/>
        <w:rPr>
          <w:lang w:eastAsia="en-AU"/>
        </w:rPr>
      </w:pPr>
      <w:bookmarkStart w:id="2938" w:name="_Ref116031638"/>
      <w:r w:rsidRPr="00E6584F">
        <w:rPr>
          <w:lang w:eastAsia="en-AU"/>
        </w:rPr>
        <w:t xml:space="preserve">appoint its own investigator and conduct its own audit or investigation in accordance with paragraph </w:t>
      </w:r>
      <w:r w:rsidR="00A044A2" w:rsidRPr="009D0F96">
        <w:rPr>
          <w:lang w:eastAsia="en-AU"/>
        </w:rPr>
        <w:fldChar w:fldCharType="begin"/>
      </w:r>
      <w:r w:rsidR="00A044A2" w:rsidRPr="00E6584F">
        <w:rPr>
          <w:lang w:eastAsia="en-AU"/>
        </w:rPr>
        <w:instrText xml:space="preserve"> REF _Ref116031659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(d)</w:t>
      </w:r>
      <w:r w:rsidR="00A044A2" w:rsidRPr="009D0F96">
        <w:rPr>
          <w:lang w:eastAsia="en-AU"/>
        </w:rPr>
        <w:fldChar w:fldCharType="end"/>
      </w:r>
      <w:r w:rsidRPr="00E6584F">
        <w:rPr>
          <w:lang w:eastAsia="en-AU"/>
        </w:rPr>
        <w:t>; and</w:t>
      </w:r>
      <w:bookmarkEnd w:id="2938"/>
    </w:p>
    <w:p w14:paraId="4E905D9C" w14:textId="2295A7B2" w:rsidR="00FE68D3" w:rsidRPr="00E6584F" w:rsidRDefault="00FE68D3" w:rsidP="00FE68D3">
      <w:pPr>
        <w:pStyle w:val="DefenceHeading4"/>
        <w:rPr>
          <w:lang w:eastAsia="en-AU"/>
        </w:rPr>
      </w:pPr>
      <w:r w:rsidRPr="00E6584F">
        <w:rPr>
          <w:lang w:eastAsia="en-AU"/>
        </w:rPr>
        <w:t>report any Fraud or breach of any Anti-Corruption Law or Modern Slavery Law (as applicable) to the appropriate law enforcement agencies or any other person or entity the Commonwealth deems appropriate in Australia or the Host Nation for further investigation.</w:t>
      </w:r>
    </w:p>
    <w:p w14:paraId="337486EE" w14:textId="3DB13EFF" w:rsidR="00FE68D3" w:rsidRPr="005C6CC4" w:rsidRDefault="00FE68D3" w:rsidP="004E1971">
      <w:pPr>
        <w:pStyle w:val="DefenceHeading3"/>
        <w:rPr>
          <w:lang w:eastAsia="en-AU"/>
        </w:rPr>
      </w:pPr>
      <w:bookmarkStart w:id="2939" w:name="_Ref116031659"/>
      <w:r w:rsidRPr="009D0F96">
        <w:rPr>
          <w:lang w:eastAsia="en-AU"/>
        </w:rPr>
        <w:t>At any time during the Contract, the Contractor must permit the Commonwealth, the Contract Administrator and such other persons as may be nominated in writing by the Contract Administrator to conduct an audit and investigation</w:t>
      </w:r>
      <w:r w:rsidRPr="005C6CC4">
        <w:rPr>
          <w:lang w:eastAsia="en-AU"/>
        </w:rPr>
        <w:t>:</w:t>
      </w:r>
      <w:bookmarkEnd w:id="2939"/>
    </w:p>
    <w:p w14:paraId="4DB47DBC" w14:textId="446BEECD" w:rsidR="00FE68D3" w:rsidRPr="00E6584F" w:rsidRDefault="00FE68D3" w:rsidP="00FE68D3">
      <w:pPr>
        <w:pStyle w:val="DefenceHeading4"/>
        <w:rPr>
          <w:lang w:eastAsia="en-AU"/>
        </w:rPr>
      </w:pPr>
      <w:r w:rsidRPr="00E6584F">
        <w:rPr>
          <w:lang w:eastAsia="en-AU"/>
        </w:rPr>
        <w:t xml:space="preserve">in relation to actual or suspected Fraud or a breach as described in paragraph </w:t>
      </w:r>
      <w:r w:rsidR="00A044A2" w:rsidRPr="009D0F96">
        <w:rPr>
          <w:lang w:eastAsia="en-AU"/>
        </w:rPr>
        <w:fldChar w:fldCharType="begin"/>
      </w:r>
      <w:r w:rsidR="00A044A2" w:rsidRPr="00E6584F">
        <w:rPr>
          <w:lang w:eastAsia="en-AU"/>
        </w:rPr>
        <w:instrText xml:space="preserve"> REF _Ref116031648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(a)</w:t>
      </w:r>
      <w:r w:rsidR="00A044A2" w:rsidRPr="009D0F96">
        <w:rPr>
          <w:lang w:eastAsia="en-AU"/>
        </w:rPr>
        <w:fldChar w:fldCharType="end"/>
      </w:r>
      <w:r w:rsidRPr="00E6584F">
        <w:rPr>
          <w:lang w:eastAsia="en-AU"/>
        </w:rPr>
        <w:t>; and</w:t>
      </w:r>
    </w:p>
    <w:p w14:paraId="18691920" w14:textId="6DA798BA" w:rsidR="00FE68D3" w:rsidRPr="00E6584F" w:rsidRDefault="00FE68D3" w:rsidP="00FE68D3">
      <w:pPr>
        <w:pStyle w:val="DefenceHeading4"/>
        <w:rPr>
          <w:lang w:eastAsia="en-AU"/>
        </w:rPr>
      </w:pPr>
      <w:r w:rsidRPr="00E6584F">
        <w:rPr>
          <w:lang w:eastAsia="en-AU"/>
        </w:rPr>
        <w:t xml:space="preserve">to otherwise verify the Contractor’s compliance with this clause </w:t>
      </w:r>
      <w:r w:rsidR="00A044A2" w:rsidRPr="009D0F96">
        <w:rPr>
          <w:lang w:eastAsia="en-AU"/>
        </w:rPr>
        <w:fldChar w:fldCharType="begin"/>
      </w:r>
      <w:r w:rsidR="00A044A2" w:rsidRPr="00E6584F">
        <w:rPr>
          <w:lang w:eastAsia="en-AU"/>
        </w:rPr>
        <w:instrText xml:space="preserve"> REF _Ref116031681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00A044A2" w:rsidRPr="00E6584F">
        <w:rPr>
          <w:lang w:eastAsia="en-AU"/>
        </w:rPr>
        <w:t>,</w:t>
      </w:r>
      <w:r w:rsidRPr="00E6584F">
        <w:rPr>
          <w:lang w:eastAsia="en-AU"/>
        </w:rPr>
        <w:t xml:space="preserve"> irrespective of whether there has been a breach or suspected breach of this clause.</w:t>
      </w:r>
    </w:p>
    <w:p w14:paraId="5678AE94" w14:textId="06681D0E" w:rsidR="00FE68D3" w:rsidRPr="005C6CC4" w:rsidRDefault="00FE68D3" w:rsidP="004E1971">
      <w:pPr>
        <w:pStyle w:val="DefenceHeading3"/>
        <w:rPr>
          <w:lang w:eastAsia="en-AU"/>
        </w:rPr>
      </w:pPr>
      <w:r w:rsidRPr="009D0F96">
        <w:rPr>
          <w:lang w:eastAsia="en-AU"/>
        </w:rPr>
        <w:t>Without limiting the Contractor’s obligations under the Contract or otherwise at law or in equity, the Contractor must:</w:t>
      </w:r>
    </w:p>
    <w:p w14:paraId="79BC4DDD" w14:textId="46535405" w:rsidR="00FE68D3" w:rsidRPr="00E6584F" w:rsidRDefault="00FE68D3" w:rsidP="00FE68D3">
      <w:pPr>
        <w:pStyle w:val="DefenceHeading4"/>
        <w:rPr>
          <w:lang w:eastAsia="en-AU"/>
        </w:rPr>
      </w:pPr>
      <w:r w:rsidRPr="00E6584F">
        <w:rPr>
          <w:lang w:eastAsia="en-AU"/>
        </w:rPr>
        <w:t xml:space="preserve">do all things reasonably necessary to assist the Commonwealth, the Contract Administrator and its nominees with any audit or investigation under this clause </w:t>
      </w:r>
      <w:r w:rsidR="00A044A2" w:rsidRPr="009D0F96">
        <w:rPr>
          <w:lang w:eastAsia="en-AU"/>
        </w:rPr>
        <w:fldChar w:fldCharType="begin"/>
      </w:r>
      <w:r w:rsidR="00A044A2" w:rsidRPr="00E6584F">
        <w:rPr>
          <w:lang w:eastAsia="en-AU"/>
        </w:rPr>
        <w:instrText xml:space="preserve"> REF _Ref116031689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00A044A2" w:rsidRPr="00E6584F">
        <w:rPr>
          <w:lang w:eastAsia="en-AU"/>
        </w:rPr>
        <w:t>;</w:t>
      </w:r>
      <w:r w:rsidRPr="00E6584F">
        <w:rPr>
          <w:lang w:eastAsia="en-AU"/>
        </w:rPr>
        <w:t xml:space="preserve"> and</w:t>
      </w:r>
    </w:p>
    <w:p w14:paraId="48041AA2" w14:textId="5DFB13A8" w:rsidR="00FE68D3" w:rsidRPr="00E6584F" w:rsidRDefault="00FE68D3" w:rsidP="00FE68D3">
      <w:pPr>
        <w:pStyle w:val="DefenceHeading4"/>
        <w:rPr>
          <w:lang w:eastAsia="en-AU"/>
        </w:rPr>
      </w:pPr>
      <w:r w:rsidRPr="00E6584F">
        <w:rPr>
          <w:lang w:eastAsia="en-AU"/>
        </w:rPr>
        <w:t>within 7 days of a request by the Contract Administrator, provide the Contract</w:t>
      </w:r>
      <w:r w:rsidRPr="00E6584F">
        <w:t xml:space="preserve"> </w:t>
      </w:r>
      <w:r w:rsidRPr="00E6584F">
        <w:rPr>
          <w:lang w:eastAsia="en-AU"/>
        </w:rPr>
        <w:t xml:space="preserve">Administrator with all information reasonably required by the Contract Administrator in connection with the Contractor’s compliance with, or any audit or investigation under, this clause </w:t>
      </w:r>
      <w:r w:rsidR="00A044A2" w:rsidRPr="009D0F96">
        <w:rPr>
          <w:lang w:eastAsia="en-AU"/>
        </w:rPr>
        <w:fldChar w:fldCharType="begin"/>
      </w:r>
      <w:r w:rsidR="00A044A2" w:rsidRPr="00E6584F">
        <w:rPr>
          <w:lang w:eastAsia="en-AU"/>
        </w:rPr>
        <w:instrText xml:space="preserve"> REF _Ref116031699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w:t>
      </w:r>
    </w:p>
    <w:p w14:paraId="09DDFAE8" w14:textId="0A484C30" w:rsidR="00FE68D3" w:rsidRPr="00E6584F" w:rsidRDefault="00FE68D3" w:rsidP="00FE68D3">
      <w:pPr>
        <w:pStyle w:val="DefenceHeading3"/>
        <w:rPr>
          <w:lang w:eastAsia="en-AU"/>
        </w:rPr>
      </w:pPr>
      <w:r w:rsidRPr="00E6584F">
        <w:rPr>
          <w:lang w:eastAsia="en-AU"/>
        </w:rPr>
        <w:lastRenderedPageBreak/>
        <w:t xml:space="preserve">The Contractor must undertake appropriate remediation actions to address any breaches, issues or failures arising in connection with this clause </w:t>
      </w:r>
      <w:r w:rsidR="00A044A2" w:rsidRPr="009D0F96">
        <w:rPr>
          <w:lang w:eastAsia="en-AU"/>
        </w:rPr>
        <w:fldChar w:fldCharType="begin"/>
      </w:r>
      <w:r w:rsidR="00A044A2" w:rsidRPr="00E6584F">
        <w:rPr>
          <w:lang w:eastAsia="en-AU"/>
        </w:rPr>
        <w:instrText xml:space="preserve"> REF _Ref116031707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 xml:space="preserve"> (including any identified by an audit or investigation carried out under this clause </w:t>
      </w:r>
      <w:r w:rsidR="00A044A2" w:rsidRPr="009D0F96">
        <w:rPr>
          <w:lang w:eastAsia="en-AU"/>
        </w:rPr>
        <w:fldChar w:fldCharType="begin"/>
      </w:r>
      <w:r w:rsidR="00A044A2" w:rsidRPr="00E6584F">
        <w:rPr>
          <w:lang w:eastAsia="en-AU"/>
        </w:rPr>
        <w:instrText xml:space="preserve"> REF _Ref116031715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19.3</w:t>
      </w:r>
      <w:r w:rsidR="00A044A2" w:rsidRPr="009D0F96">
        <w:rPr>
          <w:lang w:eastAsia="en-AU"/>
        </w:rPr>
        <w:fldChar w:fldCharType="end"/>
      </w:r>
      <w:r w:rsidRPr="00E6584F">
        <w:rPr>
          <w:lang w:eastAsia="en-AU"/>
        </w:rPr>
        <w:t>) at the Contractor’s own cost and in accordance with any directions of or standards required by the Contract Administrator.</w:t>
      </w:r>
    </w:p>
    <w:p w14:paraId="50C3C8E1" w14:textId="77777777" w:rsidR="00FE68D3" w:rsidRPr="00E6584F" w:rsidRDefault="00FE68D3" w:rsidP="00FE68D3">
      <w:pPr>
        <w:pStyle w:val="DefenceHeading2"/>
        <w:rPr>
          <w:lang w:eastAsia="en-AU"/>
        </w:rPr>
      </w:pPr>
      <w:bookmarkStart w:id="2940" w:name="_Toc138183902"/>
      <w:r w:rsidRPr="00E6584F">
        <w:rPr>
          <w:lang w:eastAsia="en-AU"/>
        </w:rPr>
        <w:t>Contractor’s Warranty</w:t>
      </w:r>
      <w:bookmarkEnd w:id="2940"/>
    </w:p>
    <w:p w14:paraId="798231F0" w14:textId="0CCAFB0E" w:rsidR="00FE68D3" w:rsidRPr="00E6584F" w:rsidRDefault="00FE68D3" w:rsidP="00FE68D3">
      <w:pPr>
        <w:pStyle w:val="DefenceHeading3"/>
        <w:numPr>
          <w:ilvl w:val="0"/>
          <w:numId w:val="0"/>
        </w:numPr>
        <w:rPr>
          <w:lang w:eastAsia="en-AU"/>
        </w:rPr>
      </w:pPr>
      <w:r w:rsidRPr="00E6584F">
        <w:rPr>
          <w:lang w:eastAsia="en-AU"/>
        </w:rPr>
        <w:t xml:space="preserve">The Contractor warrants that on the Award Date and on the date of submitting each payment claim under clause </w:t>
      </w:r>
      <w:r w:rsidR="00A044A2" w:rsidRPr="009D0F96">
        <w:rPr>
          <w:lang w:eastAsia="en-AU"/>
        </w:rPr>
        <w:fldChar w:fldCharType="begin"/>
      </w:r>
      <w:r w:rsidR="00A044A2" w:rsidRPr="00E6584F">
        <w:rPr>
          <w:lang w:eastAsia="en-AU"/>
        </w:rPr>
        <w:instrText xml:space="preserve"> REF _Ref116031732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12.2</w:t>
      </w:r>
      <w:r w:rsidR="00A044A2" w:rsidRPr="009D0F96">
        <w:rPr>
          <w:lang w:eastAsia="en-AU"/>
        </w:rPr>
        <w:fldChar w:fldCharType="end"/>
      </w:r>
      <w:r w:rsidRPr="00E6584F">
        <w:rPr>
          <w:lang w:eastAsia="en-AU"/>
        </w:rPr>
        <w:t xml:space="preserve"> that, except to the extent disclosed in writing to the Contract Administrator, neither it, nor (having made reasonable enquiries, to the best of its knowledge) any of its officers, employees, subcontractors and agents, have been convicted of any offence, nor have it or they been the subject of any investigation or enforcement proceedings by any governmental, administrative or regulatory body:</w:t>
      </w:r>
    </w:p>
    <w:p w14:paraId="2E88A1DB" w14:textId="77777777" w:rsidR="00FE68D3" w:rsidRPr="00E6584F" w:rsidRDefault="00FE68D3" w:rsidP="00FE68D3">
      <w:pPr>
        <w:pStyle w:val="DefenceHeading3"/>
        <w:rPr>
          <w:lang w:eastAsia="en-AU"/>
        </w:rPr>
      </w:pPr>
      <w:r w:rsidRPr="00E6584F">
        <w:rPr>
          <w:lang w:eastAsia="en-AU"/>
        </w:rPr>
        <w:t>regarding any Fraud offence, or alleged offence; or</w:t>
      </w:r>
    </w:p>
    <w:p w14:paraId="6743761D" w14:textId="77777777" w:rsidR="00FE68D3" w:rsidRPr="00E6584F" w:rsidRDefault="00FE68D3" w:rsidP="00FE68D3">
      <w:pPr>
        <w:pStyle w:val="DefenceHeading3"/>
        <w:rPr>
          <w:lang w:eastAsia="en-AU"/>
        </w:rPr>
      </w:pPr>
      <w:r w:rsidRPr="00E6584F">
        <w:rPr>
          <w:lang w:eastAsia="en-AU"/>
        </w:rPr>
        <w:t>under any applicable:</w:t>
      </w:r>
    </w:p>
    <w:p w14:paraId="258155CB" w14:textId="77777777" w:rsidR="00FE68D3" w:rsidRPr="00E6584F" w:rsidRDefault="00FE68D3" w:rsidP="00FE68D3">
      <w:pPr>
        <w:pStyle w:val="DefenceHeading4"/>
        <w:rPr>
          <w:lang w:eastAsia="en-AU"/>
        </w:rPr>
      </w:pPr>
      <w:r w:rsidRPr="00E6584F">
        <w:rPr>
          <w:lang w:eastAsia="en-AU"/>
        </w:rPr>
        <w:t>Anti-Corruption Laws; or</w:t>
      </w:r>
    </w:p>
    <w:p w14:paraId="5CA8E936" w14:textId="2142C010" w:rsidR="00FE68D3" w:rsidRPr="00E6584F" w:rsidRDefault="00FE68D3" w:rsidP="00FE68D3">
      <w:pPr>
        <w:pStyle w:val="DefenceHeading4"/>
        <w:rPr>
          <w:lang w:eastAsia="en-AU"/>
        </w:rPr>
      </w:pPr>
      <w:r w:rsidRPr="00E6584F">
        <w:rPr>
          <w:lang w:eastAsia="en-AU"/>
        </w:rPr>
        <w:t>Modern Slavery Laws.</w:t>
      </w:r>
    </w:p>
    <w:p w14:paraId="32A6C95E" w14:textId="42CE6F6A" w:rsidR="00FB3BB4" w:rsidRPr="004E1971" w:rsidRDefault="00FB3BB4" w:rsidP="004E1971">
      <w:pPr>
        <w:pStyle w:val="DefenceHeading2"/>
        <w:rPr>
          <w:lang w:eastAsia="en-AU"/>
        </w:rPr>
      </w:pPr>
      <w:bookmarkStart w:id="2941" w:name="_Toc138183903"/>
      <w:r w:rsidRPr="009D0F96">
        <w:rPr>
          <w:lang w:eastAsia="en-AU"/>
        </w:rPr>
        <w:t>Subcontracts</w:t>
      </w:r>
      <w:bookmarkEnd w:id="2941"/>
    </w:p>
    <w:p w14:paraId="4387F3DD" w14:textId="45D82D6D" w:rsidR="00FB3BB4" w:rsidRPr="009D0F96" w:rsidRDefault="00FB3BB4" w:rsidP="004E1971">
      <w:pPr>
        <w:pStyle w:val="DefenceHeading3"/>
        <w:rPr>
          <w:lang w:eastAsia="en-AU"/>
        </w:rPr>
      </w:pPr>
      <w:r w:rsidRPr="009D0F96">
        <w:rPr>
          <w:lang w:eastAsia="en-AU"/>
        </w:rPr>
        <w:t>The Contractor must:</w:t>
      </w:r>
    </w:p>
    <w:p w14:paraId="7D61DB95" w14:textId="764F911D" w:rsidR="00FB3BB4" w:rsidRPr="00E6584F" w:rsidRDefault="00FB3BB4" w:rsidP="00FB3BB4">
      <w:pPr>
        <w:pStyle w:val="DefenceHeading4"/>
        <w:rPr>
          <w:lang w:eastAsia="en-AU"/>
        </w:rPr>
      </w:pPr>
      <w:r w:rsidRPr="00E6584F">
        <w:rPr>
          <w:lang w:eastAsia="en-AU"/>
        </w:rPr>
        <w:t xml:space="preserve">ensure that all subcontracts contain provisions equivalent to the obligations of the Contractor in this clause </w:t>
      </w:r>
      <w:r w:rsidR="00A044A2" w:rsidRPr="009D0F96">
        <w:rPr>
          <w:lang w:eastAsia="en-AU"/>
        </w:rPr>
        <w:fldChar w:fldCharType="begin"/>
      </w:r>
      <w:r w:rsidR="00A044A2" w:rsidRPr="00E6584F">
        <w:rPr>
          <w:lang w:eastAsia="en-AU"/>
        </w:rPr>
        <w:instrText xml:space="preserve"> REF _Ref116031743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 xml:space="preserve">, including rights for the Commonwealth, the Contract Administrator and its nominees to audit and investigate the subcontractor’s compliance on equivalent terms to clause </w:t>
      </w:r>
      <w:r w:rsidR="00A044A2" w:rsidRPr="009D0F96">
        <w:rPr>
          <w:lang w:eastAsia="en-AU"/>
        </w:rPr>
        <w:fldChar w:fldCharType="begin"/>
      </w:r>
      <w:r w:rsidR="00A044A2" w:rsidRPr="00E6584F">
        <w:rPr>
          <w:lang w:eastAsia="en-AU"/>
        </w:rPr>
        <w:instrText xml:space="preserve"> REF _Ref116031753 \n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19.3</w:t>
      </w:r>
      <w:r w:rsidR="00A044A2" w:rsidRPr="009D0F96">
        <w:rPr>
          <w:lang w:eastAsia="en-AU"/>
        </w:rPr>
        <w:fldChar w:fldCharType="end"/>
      </w:r>
      <w:r w:rsidRPr="00E6584F">
        <w:rPr>
          <w:lang w:eastAsia="en-AU"/>
        </w:rPr>
        <w:t>;</w:t>
      </w:r>
    </w:p>
    <w:p w14:paraId="67D8F168" w14:textId="3BF533C4" w:rsidR="00FB3BB4" w:rsidRPr="004E1971" w:rsidRDefault="00FB3BB4" w:rsidP="004E1971">
      <w:pPr>
        <w:pStyle w:val="DefenceHeading4"/>
        <w:rPr>
          <w:lang w:eastAsia="en-AU"/>
        </w:rPr>
      </w:pPr>
      <w:r w:rsidRPr="009D0F96">
        <w:rPr>
          <w:lang w:eastAsia="en-AU"/>
        </w:rPr>
        <w:t>when required by the Contract Administrator, procure access to the subcontractor</w:t>
      </w:r>
      <w:r w:rsidRPr="009D0F96">
        <w:rPr>
          <w:rFonts w:hint="eastAsia"/>
          <w:lang w:eastAsia="en-AU"/>
        </w:rPr>
        <w:t>’</w:t>
      </w:r>
      <w:r w:rsidRPr="005C6CC4">
        <w:rPr>
          <w:lang w:eastAsia="en-AU"/>
        </w:rPr>
        <w:t xml:space="preserve">s premises </w:t>
      </w:r>
      <w:r w:rsidRPr="004E1971">
        <w:rPr>
          <w:lang w:eastAsia="en-AU"/>
        </w:rPr>
        <w:t>and records for the purpose of investigating any known or suspected Fraud or breach of the Anti-Corruption Laws or Modern Slavery Laws; and</w:t>
      </w:r>
    </w:p>
    <w:p w14:paraId="65A3B993" w14:textId="556AD110" w:rsidR="00FB3BB4" w:rsidRPr="004E1971" w:rsidRDefault="00FB3BB4" w:rsidP="004E1971">
      <w:pPr>
        <w:pStyle w:val="DefenceHeading4"/>
        <w:rPr>
          <w:lang w:eastAsia="en-AU"/>
        </w:rPr>
      </w:pPr>
      <w:r w:rsidRPr="004E1971">
        <w:rPr>
          <w:lang w:eastAsia="en-AU"/>
        </w:rPr>
        <w:t xml:space="preserve">provide written notice to the Contract Administrator in accordance with clause </w:t>
      </w:r>
      <w:r w:rsidR="00A044A2" w:rsidRPr="004E1971">
        <w:rPr>
          <w:lang w:eastAsia="en-AU"/>
        </w:rPr>
        <w:fldChar w:fldCharType="begin"/>
      </w:r>
      <w:r w:rsidR="00A044A2" w:rsidRPr="004E1971">
        <w:rPr>
          <w:lang w:eastAsia="en-AU"/>
        </w:rPr>
        <w:instrText xml:space="preserve"> REF _Ref116031648 \w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19.3(a)</w:t>
      </w:r>
      <w:r w:rsidR="00A044A2" w:rsidRPr="004E1971">
        <w:rPr>
          <w:lang w:eastAsia="en-AU"/>
        </w:rPr>
        <w:fldChar w:fldCharType="end"/>
      </w:r>
      <w:r w:rsidRPr="004E1971">
        <w:rPr>
          <w:lang w:eastAsia="en-AU"/>
        </w:rPr>
        <w:t xml:space="preserve"> where it suspects or knows a subcontractor (or any of its officers or employees) have breached such equivalent obligations.</w:t>
      </w:r>
    </w:p>
    <w:p w14:paraId="2DE02B09" w14:textId="63AA4C69" w:rsidR="00FB3BB4" w:rsidRPr="004E1971" w:rsidRDefault="00FB3BB4" w:rsidP="004E1971">
      <w:pPr>
        <w:pStyle w:val="DefenceHeading3"/>
        <w:rPr>
          <w:lang w:eastAsia="en-AU"/>
        </w:rPr>
      </w:pPr>
      <w:r w:rsidRPr="004E1971">
        <w:rPr>
          <w:lang w:eastAsia="en-AU"/>
        </w:rPr>
        <w:t>The Contract Administrator may by notice in writing instruct the Contractor to terminate any subcontract where in the reasonable opinion of the Contract Administrator a subcontractor (or any of its officers or employees) has been fraudulent or breached the applicable Anti-Corruption Laws or Modern Slavery Laws.</w:t>
      </w:r>
    </w:p>
    <w:p w14:paraId="0BDFB6D7" w14:textId="775DFFA7" w:rsidR="00FB3BB4" w:rsidRPr="004E1971" w:rsidRDefault="00FB3BB4" w:rsidP="004E1971">
      <w:pPr>
        <w:pStyle w:val="DefenceHeading2"/>
        <w:rPr>
          <w:lang w:eastAsia="en-AU"/>
        </w:rPr>
      </w:pPr>
      <w:bookmarkStart w:id="2942" w:name="_Toc138183904"/>
      <w:r w:rsidRPr="004E1971">
        <w:rPr>
          <w:lang w:eastAsia="en-AU"/>
        </w:rPr>
        <w:t>Acknowledgement, Release and Indemnity</w:t>
      </w:r>
      <w:bookmarkEnd w:id="2942"/>
    </w:p>
    <w:p w14:paraId="3F37B37D" w14:textId="77777777" w:rsidR="000A43BC" w:rsidRPr="00E6584F" w:rsidRDefault="00FB3BB4" w:rsidP="000A43BC">
      <w:pPr>
        <w:pStyle w:val="DefenceHeading3"/>
        <w:numPr>
          <w:ilvl w:val="0"/>
          <w:numId w:val="0"/>
        </w:numPr>
        <w:rPr>
          <w:lang w:eastAsia="en-AU"/>
        </w:rPr>
      </w:pPr>
      <w:r w:rsidRPr="004E1971">
        <w:rPr>
          <w:lang w:eastAsia="en-AU"/>
        </w:rPr>
        <w:t xml:space="preserve">Without limiting </w:t>
      </w:r>
      <w:r w:rsidRPr="00E6584F">
        <w:rPr>
          <w:lang w:eastAsia="en-AU"/>
        </w:rPr>
        <w:t>any other provision of the Contract, the Contrac</w:t>
      </w:r>
      <w:r w:rsidR="000A43BC" w:rsidRPr="00E6584F">
        <w:rPr>
          <w:lang w:eastAsia="en-AU"/>
        </w:rPr>
        <w:t>tor:</w:t>
      </w:r>
    </w:p>
    <w:p w14:paraId="05719A05" w14:textId="3EF52CAF" w:rsidR="000A43BC" w:rsidRPr="004E1971" w:rsidRDefault="000A43BC" w:rsidP="004E1971">
      <w:pPr>
        <w:pStyle w:val="DefenceHeading3"/>
        <w:rPr>
          <w:lang w:eastAsia="en-AU"/>
        </w:rPr>
      </w:pPr>
      <w:r w:rsidRPr="009D0F96">
        <w:rPr>
          <w:lang w:eastAsia="en-AU"/>
        </w:rPr>
        <w:t xml:space="preserve">acknowledges and agrees that </w:t>
      </w:r>
    </w:p>
    <w:p w14:paraId="1D8BEEB7" w14:textId="54D290C2" w:rsidR="000A43BC" w:rsidRPr="004E1971" w:rsidRDefault="000A43BC" w:rsidP="000A43BC">
      <w:pPr>
        <w:pStyle w:val="DefenceHeading4"/>
        <w:rPr>
          <w:lang w:eastAsia="en-AU"/>
        </w:rPr>
      </w:pPr>
      <w:r w:rsidRPr="00E6584F">
        <w:rPr>
          <w:lang w:eastAsia="en-AU"/>
        </w:rPr>
        <w:t xml:space="preserve">the Commonwealth has entered into the Contract and, if applicable, has made payments to </w:t>
      </w:r>
      <w:r w:rsidRPr="004E1971">
        <w:rPr>
          <w:rFonts w:ascii="TimesNewRoman" w:hAnsi="TimesNewRoman" w:cs="TimesNewRoman"/>
          <w:lang w:val="x-none" w:eastAsia="en-AU"/>
        </w:rPr>
        <w:t xml:space="preserve">the Contractor under clause </w:t>
      </w:r>
      <w:r w:rsidR="00A044A2" w:rsidRPr="004E1971">
        <w:rPr>
          <w:rFonts w:ascii="TimesNewRoman" w:hAnsi="TimesNewRoman" w:cs="TimesNewRoman"/>
          <w:lang w:val="x-none" w:eastAsia="en-AU"/>
        </w:rPr>
        <w:fldChar w:fldCharType="begin"/>
      </w:r>
      <w:r w:rsidR="00A044A2" w:rsidRPr="004E1971">
        <w:rPr>
          <w:rFonts w:ascii="TimesNewRoman" w:hAnsi="TimesNewRoman" w:cs="TimesNewRoman"/>
          <w:lang w:val="x-none" w:eastAsia="en-AU"/>
        </w:rPr>
        <w:instrText xml:space="preserve"> REF _Ref449444560 \w \h </w:instrText>
      </w:r>
      <w:r w:rsidR="00E6584F">
        <w:rPr>
          <w:rFonts w:ascii="TimesNewRoman" w:hAnsi="TimesNewRoman" w:cs="TimesNewRoman"/>
          <w:lang w:val="x-none" w:eastAsia="en-AU"/>
        </w:rPr>
        <w:instrText xml:space="preserve"> \* MERGEFORMAT </w:instrText>
      </w:r>
      <w:r w:rsidR="00A044A2" w:rsidRPr="004E1971">
        <w:rPr>
          <w:rFonts w:ascii="TimesNewRoman" w:hAnsi="TimesNewRoman" w:cs="TimesNewRoman"/>
          <w:lang w:val="x-none" w:eastAsia="en-AU"/>
        </w:rPr>
      </w:r>
      <w:r w:rsidR="00A044A2"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12.5</w:t>
      </w:r>
      <w:r w:rsidR="00A044A2" w:rsidRPr="004E1971">
        <w:rPr>
          <w:rFonts w:ascii="TimesNewRoman" w:hAnsi="TimesNewRoman" w:cs="TimesNewRoman"/>
          <w:lang w:val="x-none" w:eastAsia="en-AU"/>
        </w:rPr>
        <w:fldChar w:fldCharType="end"/>
      </w:r>
      <w:r w:rsidRPr="004E1971">
        <w:rPr>
          <w:rFonts w:ascii="TimesNewRoman" w:hAnsi="TimesNewRoman" w:cs="TimesNewRoman"/>
          <w:lang w:val="x-none" w:eastAsia="en-AU"/>
        </w:rPr>
        <w:t>, strictly on the basis of, and in reliance upon, the</w:t>
      </w:r>
      <w:r w:rsidRPr="004E1971">
        <w:rPr>
          <w:rFonts w:ascii="TimesNewRoman" w:hAnsi="TimesNewRoman" w:cs="TimesNewRoman"/>
          <w:lang w:eastAsia="en-AU"/>
        </w:rPr>
        <w:t xml:space="preserve"> </w:t>
      </w:r>
      <w:r w:rsidRPr="004E1971">
        <w:rPr>
          <w:rFonts w:ascii="TimesNewRoman" w:hAnsi="TimesNewRoman" w:cs="TimesNewRoman"/>
          <w:lang w:val="x-none" w:eastAsia="en-AU"/>
        </w:rPr>
        <w:t xml:space="preserve">obligations, warranties, releases and indemnities set out in clause </w:t>
      </w:r>
      <w:r w:rsidR="00A044A2" w:rsidRPr="004E1971">
        <w:rPr>
          <w:rFonts w:ascii="TimesNewRoman" w:hAnsi="TimesNewRoman" w:cs="TimesNewRoman"/>
          <w:lang w:val="x-none" w:eastAsia="en-AU"/>
        </w:rPr>
        <w:fldChar w:fldCharType="begin"/>
      </w:r>
      <w:r w:rsidR="00A044A2" w:rsidRPr="004E1971">
        <w:rPr>
          <w:rFonts w:ascii="TimesNewRoman" w:hAnsi="TimesNewRoman" w:cs="TimesNewRoman"/>
          <w:lang w:val="x-none" w:eastAsia="en-AU"/>
        </w:rPr>
        <w:instrText xml:space="preserve"> REF _Ref116031832 \w \h </w:instrText>
      </w:r>
      <w:r w:rsidR="00E6584F">
        <w:rPr>
          <w:rFonts w:ascii="TimesNewRoman" w:hAnsi="TimesNewRoman" w:cs="TimesNewRoman"/>
          <w:lang w:val="x-none" w:eastAsia="en-AU"/>
        </w:rPr>
        <w:instrText xml:space="preserve"> \* MERGEFORMAT </w:instrText>
      </w:r>
      <w:r w:rsidR="00A044A2" w:rsidRPr="004E1971">
        <w:rPr>
          <w:rFonts w:ascii="TimesNewRoman" w:hAnsi="TimesNewRoman" w:cs="TimesNewRoman"/>
          <w:lang w:val="x-none" w:eastAsia="en-AU"/>
        </w:rPr>
      </w:r>
      <w:r w:rsidR="00A044A2"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19</w:t>
      </w:r>
      <w:r w:rsidR="00A044A2" w:rsidRPr="004E1971">
        <w:rPr>
          <w:rFonts w:ascii="TimesNewRoman" w:hAnsi="TimesNewRoman" w:cs="TimesNewRoman"/>
          <w:lang w:val="x-none" w:eastAsia="en-AU"/>
        </w:rPr>
        <w:fldChar w:fldCharType="end"/>
      </w:r>
      <w:r w:rsidRPr="004E1971">
        <w:rPr>
          <w:rFonts w:ascii="TimesNewRoman" w:hAnsi="TimesNewRoman" w:cs="TimesNewRoman"/>
          <w:lang w:val="x-none" w:eastAsia="en-AU"/>
        </w:rPr>
        <w:t>;</w:t>
      </w:r>
    </w:p>
    <w:p w14:paraId="37866BC5" w14:textId="7A6B9872" w:rsidR="000A43BC" w:rsidRPr="004E1971" w:rsidRDefault="000A43BC" w:rsidP="000A43BC">
      <w:pPr>
        <w:pStyle w:val="DefenceHeading4"/>
        <w:rPr>
          <w:lang w:eastAsia="en-AU"/>
        </w:rPr>
      </w:pPr>
      <w:r w:rsidRPr="004E1971">
        <w:rPr>
          <w:rFonts w:ascii="TimesNewRoman" w:hAnsi="TimesNewRoman" w:cs="TimesNewRoman"/>
          <w:lang w:val="x-none" w:eastAsia="en-AU"/>
        </w:rPr>
        <w:t>without limiting any other right or remedy of the Commonwealth (under the Contract or</w:t>
      </w:r>
      <w:r w:rsidRPr="004E1971">
        <w:rPr>
          <w:rFonts w:ascii="TimesNewRoman" w:hAnsi="TimesNewRoman" w:cs="TimesNewRoman"/>
          <w:lang w:eastAsia="en-AU"/>
        </w:rPr>
        <w:t xml:space="preserve"> </w:t>
      </w:r>
      <w:r w:rsidRPr="004E1971">
        <w:rPr>
          <w:rFonts w:ascii="TimesNewRoman" w:hAnsi="TimesNewRoman" w:cs="TimesNewRoman"/>
          <w:lang w:val="x-none" w:eastAsia="en-AU"/>
        </w:rPr>
        <w:t>otherwise at law or in equity), if the Contractor:</w:t>
      </w:r>
    </w:p>
    <w:p w14:paraId="0CC436EB" w14:textId="33F29393" w:rsidR="000A43BC" w:rsidRPr="00E6584F" w:rsidRDefault="000A43BC" w:rsidP="000A43BC">
      <w:pPr>
        <w:pStyle w:val="DefenceHeading5"/>
        <w:rPr>
          <w:lang w:eastAsia="en-AU"/>
        </w:rPr>
      </w:pPr>
      <w:r w:rsidRPr="00E6584F">
        <w:rPr>
          <w:lang w:eastAsia="en-AU"/>
        </w:rPr>
        <w:t xml:space="preserve">notifies the Contract Administrator under clause </w:t>
      </w:r>
      <w:r w:rsidR="00A044A2" w:rsidRPr="009D0F96">
        <w:rPr>
          <w:lang w:eastAsia="en-AU"/>
        </w:rPr>
        <w:fldChar w:fldCharType="begin"/>
      </w:r>
      <w:r w:rsidR="00A044A2" w:rsidRPr="00E6584F">
        <w:rPr>
          <w:lang w:eastAsia="en-AU"/>
        </w:rPr>
        <w:instrText xml:space="preserve"> REF _Ref116031648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19.3(a)</w:t>
      </w:r>
      <w:r w:rsidR="00A044A2" w:rsidRPr="009D0F96">
        <w:rPr>
          <w:lang w:eastAsia="en-AU"/>
        </w:rPr>
        <w:fldChar w:fldCharType="end"/>
      </w:r>
      <w:r w:rsidRPr="00E6584F">
        <w:rPr>
          <w:lang w:eastAsia="en-AU"/>
        </w:rPr>
        <w:t>;</w:t>
      </w:r>
      <w:r w:rsidR="00426524">
        <w:rPr>
          <w:lang w:eastAsia="en-AU"/>
        </w:rPr>
        <w:t xml:space="preserve"> or</w:t>
      </w:r>
    </w:p>
    <w:p w14:paraId="4AA6A2E5" w14:textId="3226F88F" w:rsidR="000A43BC" w:rsidRPr="00E6584F" w:rsidRDefault="000A43BC" w:rsidP="000A43BC">
      <w:pPr>
        <w:pStyle w:val="DefenceHeading5"/>
        <w:rPr>
          <w:lang w:eastAsia="en-AU"/>
        </w:rPr>
      </w:pPr>
      <w:r w:rsidRPr="00E6584F">
        <w:rPr>
          <w:lang w:eastAsia="en-AU"/>
        </w:rPr>
        <w:t xml:space="preserve">has failed to strictly comply with clause </w:t>
      </w:r>
      <w:r w:rsidR="00A044A2" w:rsidRPr="009D0F96">
        <w:rPr>
          <w:lang w:eastAsia="en-AU"/>
        </w:rPr>
        <w:fldChar w:fldCharType="begin"/>
      </w:r>
      <w:r w:rsidR="00A044A2" w:rsidRPr="00E6584F">
        <w:rPr>
          <w:lang w:eastAsia="en-AU"/>
        </w:rPr>
        <w:instrText xml:space="preserve"> REF _Ref116031853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 xml:space="preserve">, </w:t>
      </w:r>
    </w:p>
    <w:p w14:paraId="03A17C63" w14:textId="36F14710" w:rsidR="000A43BC" w:rsidRPr="00E6584F" w:rsidRDefault="000A43BC" w:rsidP="00777B64">
      <w:pPr>
        <w:pStyle w:val="DefenceHeading5"/>
        <w:numPr>
          <w:ilvl w:val="0"/>
          <w:numId w:val="0"/>
        </w:numPr>
        <w:ind w:left="1928"/>
        <w:rPr>
          <w:lang w:eastAsia="en-AU"/>
        </w:rPr>
      </w:pPr>
      <w:r w:rsidRPr="00E6584F">
        <w:rPr>
          <w:lang w:eastAsia="en-AU"/>
        </w:rPr>
        <w:t xml:space="preserve">the Commonwealth may (in its absolute discretion) terminate the Contract under clause </w:t>
      </w:r>
      <w:r w:rsidR="00A044A2" w:rsidRPr="009D0F96">
        <w:rPr>
          <w:lang w:eastAsia="en-AU"/>
        </w:rPr>
        <w:fldChar w:fldCharType="begin"/>
      </w:r>
      <w:r w:rsidR="00A044A2" w:rsidRPr="00E6584F">
        <w:rPr>
          <w:lang w:eastAsia="en-AU"/>
        </w:rPr>
        <w:instrText xml:space="preserve"> REF _Ref116031867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14.4</w:t>
      </w:r>
      <w:r w:rsidR="00A044A2" w:rsidRPr="009D0F96">
        <w:rPr>
          <w:lang w:eastAsia="en-AU"/>
        </w:rPr>
        <w:fldChar w:fldCharType="end"/>
      </w:r>
      <w:r w:rsidRPr="00E6584F">
        <w:rPr>
          <w:lang w:eastAsia="en-AU"/>
        </w:rPr>
        <w:t>; and</w:t>
      </w:r>
    </w:p>
    <w:p w14:paraId="3180C5E5" w14:textId="3A6807A6" w:rsidR="000A43BC" w:rsidRPr="00E6584F" w:rsidRDefault="000A43BC" w:rsidP="000A43BC">
      <w:pPr>
        <w:pStyle w:val="DefenceHeading4"/>
        <w:rPr>
          <w:lang w:eastAsia="en-AU"/>
        </w:rPr>
      </w:pPr>
      <w:r w:rsidRPr="00E6584F">
        <w:rPr>
          <w:lang w:eastAsia="en-AU"/>
        </w:rPr>
        <w:lastRenderedPageBreak/>
        <w:t xml:space="preserve">the exercise of any of the Commonwealth’s absolute discretions under clause </w:t>
      </w:r>
      <w:r w:rsidR="00A044A2" w:rsidRPr="009D0F96">
        <w:rPr>
          <w:lang w:eastAsia="en-AU"/>
        </w:rPr>
        <w:fldChar w:fldCharType="begin"/>
      </w:r>
      <w:r w:rsidR="00A044A2" w:rsidRPr="00E6584F">
        <w:rPr>
          <w:lang w:eastAsia="en-AU"/>
        </w:rPr>
        <w:instrText xml:space="preserve"> REF _Ref116031875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 xml:space="preserve"> is not capable of being the subject of a dispute or difference for the purposes of clause </w:t>
      </w:r>
      <w:r w:rsidR="00A044A2" w:rsidRPr="009D0F96">
        <w:rPr>
          <w:lang w:eastAsia="en-AU"/>
        </w:rPr>
        <w:fldChar w:fldCharType="begin"/>
      </w:r>
      <w:r w:rsidR="00A044A2" w:rsidRPr="00E6584F">
        <w:rPr>
          <w:lang w:eastAsia="en-AU"/>
        </w:rPr>
        <w:instrText xml:space="preserve"> REF _Ref116031886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15.1</w:t>
      </w:r>
      <w:r w:rsidR="00A044A2" w:rsidRPr="009D0F96">
        <w:rPr>
          <w:lang w:eastAsia="en-AU"/>
        </w:rPr>
        <w:fldChar w:fldCharType="end"/>
      </w:r>
      <w:r w:rsidRPr="00E6584F">
        <w:rPr>
          <w:lang w:eastAsia="en-AU"/>
        </w:rPr>
        <w:t xml:space="preserve"> or otherwise subject to review; </w:t>
      </w:r>
    </w:p>
    <w:p w14:paraId="0698EA06" w14:textId="6FA3977F" w:rsidR="000A43BC" w:rsidRPr="00E6584F" w:rsidRDefault="000A43BC" w:rsidP="000A43BC">
      <w:pPr>
        <w:pStyle w:val="DefenceHeading3"/>
        <w:rPr>
          <w:lang w:eastAsia="en-AU"/>
        </w:rPr>
      </w:pPr>
      <w:r w:rsidRPr="00E6584F">
        <w:rPr>
          <w:lang w:eastAsia="en-AU"/>
        </w:rPr>
        <w:t xml:space="preserve">releases the Commonwealth in respect of any costs, expenses, losses, damages or liabilities suffered or incurred by the Contractor or any other person or entity arising out of or in connection with the exercise of any of the Commonwealth's absolute discretions under clause </w:t>
      </w:r>
      <w:r w:rsidR="00A044A2" w:rsidRPr="009D0F96">
        <w:rPr>
          <w:lang w:eastAsia="en-AU"/>
        </w:rPr>
        <w:fldChar w:fldCharType="begin"/>
      </w:r>
      <w:r w:rsidR="00A044A2" w:rsidRPr="00E6584F">
        <w:rPr>
          <w:lang w:eastAsia="en-AU"/>
        </w:rPr>
        <w:instrText xml:space="preserve"> REF _Ref116031875 \w \h </w:instrText>
      </w:r>
      <w:r w:rsidR="00E6584F">
        <w:rPr>
          <w:lang w:eastAsia="en-AU"/>
        </w:rPr>
        <w:instrText xml:space="preserve"> \* MERGEFORMAT </w:instrText>
      </w:r>
      <w:r w:rsidR="00A044A2" w:rsidRPr="009D0F96">
        <w:rPr>
          <w:lang w:eastAsia="en-AU"/>
        </w:rPr>
      </w:r>
      <w:r w:rsidR="00A044A2" w:rsidRPr="009D0F96">
        <w:rPr>
          <w:lang w:eastAsia="en-AU"/>
        </w:rPr>
        <w:fldChar w:fldCharType="separate"/>
      </w:r>
      <w:r w:rsidR="00424517">
        <w:rPr>
          <w:lang w:eastAsia="en-AU"/>
        </w:rPr>
        <w:t>19</w:t>
      </w:r>
      <w:r w:rsidR="00A044A2" w:rsidRPr="009D0F96">
        <w:rPr>
          <w:lang w:eastAsia="en-AU"/>
        </w:rPr>
        <w:fldChar w:fldCharType="end"/>
      </w:r>
      <w:r w:rsidRPr="00E6584F">
        <w:rPr>
          <w:lang w:eastAsia="en-AU"/>
        </w:rPr>
        <w:t>; and</w:t>
      </w:r>
    </w:p>
    <w:p w14:paraId="19F7EC3A" w14:textId="5C29CDFD" w:rsidR="000A43BC" w:rsidRPr="00E6584F" w:rsidRDefault="000A43BC" w:rsidP="000A43BC">
      <w:pPr>
        <w:pStyle w:val="DefenceHeading3"/>
        <w:rPr>
          <w:lang w:eastAsia="en-AU"/>
        </w:rPr>
      </w:pPr>
      <w:r w:rsidRPr="00E6584F">
        <w:rPr>
          <w:lang w:eastAsia="en-AU"/>
        </w:rPr>
        <w:t>indemnifies the Commonwealth in respect of all costs, expenses, losses, damages or liabilities suffered or incurred by the Commonwealth arising out of or in connection with:</w:t>
      </w:r>
    </w:p>
    <w:p w14:paraId="4F636FC5" w14:textId="12671991" w:rsidR="000A43BC" w:rsidRPr="004E1971" w:rsidRDefault="000A43BC" w:rsidP="004E1971">
      <w:pPr>
        <w:pStyle w:val="DefenceHeading4"/>
        <w:rPr>
          <w:lang w:eastAsia="en-AU"/>
        </w:rPr>
      </w:pPr>
      <w:r w:rsidRPr="009D0F96">
        <w:rPr>
          <w:lang w:eastAsia="en-AU"/>
        </w:rPr>
        <w:t>Fraud or a breach of the applicable Anti-Corruption Laws or Modern Slavery Laws, to the extent caused or contributed to by the Contractor or any officer, employee, subcontractor or</w:t>
      </w:r>
      <w:r w:rsidRPr="005C6CC4">
        <w:rPr>
          <w:lang w:eastAsia="en-AU"/>
        </w:rPr>
        <w:t xml:space="preserve"> agent of the Contractor;</w:t>
      </w:r>
    </w:p>
    <w:p w14:paraId="34C3C19E" w14:textId="4A303C83" w:rsidR="000A43BC" w:rsidRPr="004E1971" w:rsidRDefault="000A43BC" w:rsidP="004E1971">
      <w:pPr>
        <w:pStyle w:val="DefenceHeading4"/>
        <w:rPr>
          <w:lang w:eastAsia="en-AU"/>
        </w:rPr>
      </w:pPr>
      <w:r w:rsidRPr="004E1971">
        <w:rPr>
          <w:lang w:eastAsia="en-AU"/>
        </w:rPr>
        <w:t xml:space="preserve">the Contractor’s failure to strictly comply with clause </w:t>
      </w:r>
      <w:r w:rsidR="00A044A2" w:rsidRPr="004E1971">
        <w:rPr>
          <w:lang w:eastAsia="en-AU"/>
        </w:rPr>
        <w:fldChar w:fldCharType="begin"/>
      </w:r>
      <w:r w:rsidR="00A044A2" w:rsidRPr="004E1971">
        <w:rPr>
          <w:lang w:eastAsia="en-AU"/>
        </w:rPr>
        <w:instrText xml:space="preserve"> REF _Ref116031875 \w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19</w:t>
      </w:r>
      <w:r w:rsidR="00A044A2" w:rsidRPr="004E1971">
        <w:rPr>
          <w:lang w:eastAsia="en-AU"/>
        </w:rPr>
        <w:fldChar w:fldCharType="end"/>
      </w:r>
      <w:r w:rsidRPr="004E1971">
        <w:rPr>
          <w:lang w:eastAsia="en-AU"/>
        </w:rPr>
        <w:t>; or</w:t>
      </w:r>
    </w:p>
    <w:p w14:paraId="2A5A47F4" w14:textId="6970CBF5" w:rsidR="000A43BC" w:rsidRPr="004E1971" w:rsidRDefault="000A43BC" w:rsidP="004E1971">
      <w:pPr>
        <w:pStyle w:val="DefenceHeading4"/>
        <w:rPr>
          <w:lang w:eastAsia="en-AU"/>
        </w:rPr>
      </w:pPr>
      <w:r w:rsidRPr="004E1971">
        <w:rPr>
          <w:lang w:eastAsia="en-AU"/>
        </w:rPr>
        <w:t xml:space="preserve">the exercise of any of the Commonwealth's absolute discretions under clause </w:t>
      </w:r>
      <w:r w:rsidR="00A044A2" w:rsidRPr="004E1971">
        <w:rPr>
          <w:lang w:eastAsia="en-AU"/>
        </w:rPr>
        <w:fldChar w:fldCharType="begin"/>
      </w:r>
      <w:r w:rsidR="00A044A2" w:rsidRPr="004E1971">
        <w:rPr>
          <w:lang w:eastAsia="en-AU"/>
        </w:rPr>
        <w:instrText xml:space="preserve"> REF _Ref116031875 \w \h </w:instrText>
      </w:r>
      <w:r w:rsidR="00E6584F">
        <w:rPr>
          <w:lang w:eastAsia="en-AU"/>
        </w:rPr>
        <w:instrText xml:space="preserve"> \* MERGEFORMAT </w:instrText>
      </w:r>
      <w:r w:rsidR="00A044A2" w:rsidRPr="004E1971">
        <w:rPr>
          <w:lang w:eastAsia="en-AU"/>
        </w:rPr>
      </w:r>
      <w:r w:rsidR="00A044A2" w:rsidRPr="004E1971">
        <w:rPr>
          <w:lang w:eastAsia="en-AU"/>
        </w:rPr>
        <w:fldChar w:fldCharType="separate"/>
      </w:r>
      <w:r w:rsidR="00424517">
        <w:rPr>
          <w:lang w:eastAsia="en-AU"/>
        </w:rPr>
        <w:t>19</w:t>
      </w:r>
      <w:r w:rsidR="00A044A2" w:rsidRPr="004E1971">
        <w:rPr>
          <w:lang w:eastAsia="en-AU"/>
        </w:rPr>
        <w:fldChar w:fldCharType="end"/>
      </w:r>
      <w:r w:rsidRPr="004E1971">
        <w:rPr>
          <w:lang w:eastAsia="en-AU"/>
        </w:rPr>
        <w:t>.</w:t>
      </w:r>
    </w:p>
    <w:bookmarkEnd w:id="2915"/>
    <w:bookmarkEnd w:id="2916"/>
    <w:bookmarkEnd w:id="2917"/>
    <w:bookmarkEnd w:id="2918"/>
    <w:bookmarkEnd w:id="2919"/>
    <w:bookmarkEnd w:id="2920"/>
    <w:bookmarkEnd w:id="2921"/>
    <w:bookmarkEnd w:id="2922"/>
    <w:bookmarkEnd w:id="2923"/>
    <w:bookmarkEnd w:id="2924"/>
    <w:p w14:paraId="3057CC2D" w14:textId="77777777" w:rsidR="00760F34" w:rsidRPr="00E6584F" w:rsidRDefault="007B407E" w:rsidP="00760F34">
      <w:pPr>
        <w:pStyle w:val="DefenceNormal"/>
      </w:pPr>
      <w:r w:rsidRPr="00E6584F">
        <w:br w:type="page"/>
      </w:r>
      <w:bookmarkStart w:id="2943" w:name="_Ref97466428"/>
      <w:bookmarkStart w:id="2944" w:name="_Toc12875342"/>
      <w:bookmarkStart w:id="2945" w:name="_Toc13065632"/>
    </w:p>
    <w:p w14:paraId="4719A150" w14:textId="22299577" w:rsidR="0072238D" w:rsidRPr="00E6584F" w:rsidRDefault="007B407E" w:rsidP="00F52F87">
      <w:pPr>
        <w:pStyle w:val="DefenceHeading1"/>
      </w:pPr>
      <w:bookmarkStart w:id="2946" w:name="_Ref76732049"/>
      <w:bookmarkStart w:id="2947" w:name="_Toc112771731"/>
      <w:bookmarkStart w:id="2948" w:name="_Toc138183905"/>
      <w:r w:rsidRPr="00E6584F">
        <w:lastRenderedPageBreak/>
        <w:t>COMMERCIAL-IN-CONFIDENCE INFORMATION</w:t>
      </w:r>
      <w:bookmarkEnd w:id="2943"/>
      <w:bookmarkEnd w:id="2944"/>
      <w:bookmarkEnd w:id="2945"/>
      <w:bookmarkEnd w:id="2946"/>
      <w:bookmarkEnd w:id="2947"/>
      <w:bookmarkEnd w:id="2948"/>
    </w:p>
    <w:p w14:paraId="3D4E58D9" w14:textId="77777777" w:rsidR="0072238D" w:rsidRPr="00E6584F" w:rsidRDefault="007B407E" w:rsidP="00205F5F">
      <w:pPr>
        <w:pStyle w:val="DefenceHeading2"/>
        <w:rPr>
          <w:lang w:eastAsia="en-AU"/>
        </w:rPr>
      </w:pPr>
      <w:bookmarkStart w:id="2949" w:name="_Ref97466453"/>
      <w:bookmarkStart w:id="2950" w:name="_Toc12875343"/>
      <w:bookmarkStart w:id="2951" w:name="_Toc13065633"/>
      <w:bookmarkStart w:id="2952" w:name="_Toc112771732"/>
      <w:bookmarkStart w:id="2953" w:name="_Toc138183906"/>
      <w:r w:rsidRPr="00E6584F">
        <w:rPr>
          <w:lang w:eastAsia="en-AU"/>
        </w:rPr>
        <w:t>General</w:t>
      </w:r>
      <w:bookmarkEnd w:id="2949"/>
      <w:bookmarkEnd w:id="2950"/>
      <w:bookmarkEnd w:id="2951"/>
      <w:bookmarkEnd w:id="2952"/>
      <w:bookmarkEnd w:id="2953"/>
    </w:p>
    <w:p w14:paraId="01B34E0F" w14:textId="77777777" w:rsidR="0072238D" w:rsidRPr="00E6584F" w:rsidRDefault="007B407E">
      <w:pPr>
        <w:pStyle w:val="DefenceNormal"/>
        <w:rPr>
          <w:lang w:eastAsia="en-AU"/>
        </w:rPr>
      </w:pPr>
      <w:r w:rsidRPr="00E6584F">
        <w:rPr>
          <w:lang w:eastAsia="en-AU"/>
        </w:rPr>
        <w:t xml:space="preserve">The </w:t>
      </w:r>
      <w:r w:rsidRPr="00E6584F">
        <w:t>Contractor</w:t>
      </w:r>
      <w:r w:rsidRPr="00E6584F">
        <w:rPr>
          <w:lang w:eastAsia="en-AU"/>
        </w:rPr>
        <w:t xml:space="preserve"> acknowledges that the </w:t>
      </w:r>
      <w:r w:rsidR="00C32A83" w:rsidRPr="00E6584F">
        <w:t xml:space="preserve">Commonwealth </w:t>
      </w:r>
      <w:r w:rsidRPr="00E6584F">
        <w:rPr>
          <w:lang w:eastAsia="en-AU"/>
        </w:rPr>
        <w:t xml:space="preserve">is and will be subject to a number of </w:t>
      </w:r>
      <w:r w:rsidRPr="00E6584F">
        <w:t>Commonwealth</w:t>
      </w:r>
      <w:r w:rsidRPr="00E6584F">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56C64507" w14:textId="54628A3F" w:rsidR="0072238D" w:rsidRPr="00E6584F" w:rsidRDefault="007B407E" w:rsidP="00F52F87">
      <w:pPr>
        <w:pStyle w:val="DefenceHeading3"/>
      </w:pPr>
      <w:r w:rsidRPr="00E6584F">
        <w:t>publish details of agency agreements, Commonwealth contracts, amendments and variations to any agreement or contract and standing offers with an estimated value of $10,000 or more on AusTender (the Commonwealth</w:t>
      </w:r>
      <w:r w:rsidR="000D56B2" w:rsidRPr="00E6584F">
        <w:t>'s</w:t>
      </w:r>
      <w:r w:rsidRPr="00E6584F">
        <w:t xml:space="preserve"> business opportunity website located at </w:t>
      </w:r>
      <w:r w:rsidRPr="00E6584F">
        <w:rPr>
          <w:bCs w:val="0"/>
          <w:iCs/>
        </w:rPr>
        <w:t>www.tenders.gov.au</w:t>
      </w:r>
      <w:r w:rsidRPr="00E6584F">
        <w:t xml:space="preserve">); </w:t>
      </w:r>
    </w:p>
    <w:p w14:paraId="0F530480" w14:textId="77777777" w:rsidR="0072238D" w:rsidRPr="00E6584F" w:rsidRDefault="007B407E" w:rsidP="00F52F87">
      <w:pPr>
        <w:pStyle w:val="DefenceHeading3"/>
      </w:pPr>
      <w:r w:rsidRPr="00E6584F">
        <w:t>report and post on the internet a list of contracts valued at $100,000 or more and identify confidentiality requirements in accordance with the Senate Order on Department and Agency Contracts; and</w:t>
      </w:r>
    </w:p>
    <w:p w14:paraId="7EE05CA4" w14:textId="77777777" w:rsidR="0072238D" w:rsidRPr="00E6584F" w:rsidRDefault="007B407E" w:rsidP="00F52F87">
      <w:pPr>
        <w:pStyle w:val="DefenceHeading3"/>
      </w:pPr>
      <w:r w:rsidRPr="00E6584F">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04EFDFD" w14:textId="77777777" w:rsidR="0072238D" w:rsidRPr="00E6584F" w:rsidRDefault="007B407E" w:rsidP="00205F5F">
      <w:pPr>
        <w:pStyle w:val="DefenceHeading2"/>
        <w:rPr>
          <w:lang w:eastAsia="en-AU"/>
        </w:rPr>
      </w:pPr>
      <w:bookmarkStart w:id="2954" w:name="_Ref97466507"/>
      <w:bookmarkStart w:id="2955" w:name="_Toc12875344"/>
      <w:bookmarkStart w:id="2956" w:name="_Toc13065634"/>
      <w:bookmarkStart w:id="2957" w:name="_Toc112771733"/>
      <w:bookmarkStart w:id="2958" w:name="_Toc138183907"/>
      <w:r w:rsidRPr="00E6584F">
        <w:rPr>
          <w:lang w:eastAsia="en-AU"/>
        </w:rPr>
        <w:t>Commercial-in-Confidence Information</w:t>
      </w:r>
      <w:bookmarkEnd w:id="2954"/>
      <w:bookmarkEnd w:id="2955"/>
      <w:bookmarkEnd w:id="2956"/>
      <w:bookmarkEnd w:id="2957"/>
      <w:bookmarkEnd w:id="2958"/>
    </w:p>
    <w:p w14:paraId="71727081" w14:textId="5EA3449E" w:rsidR="0072238D" w:rsidRPr="00E6584F" w:rsidRDefault="007B407E">
      <w:pPr>
        <w:pStyle w:val="DefenceNormal"/>
        <w:rPr>
          <w:lang w:eastAsia="en-AU"/>
        </w:rPr>
      </w:pPr>
      <w:r w:rsidRPr="00E6584F">
        <w:rPr>
          <w:lang w:eastAsia="en-AU"/>
        </w:rPr>
        <w:t>Clause </w:t>
      </w:r>
      <w:r w:rsidRPr="009D0F96">
        <w:rPr>
          <w:lang w:eastAsia="en-AU"/>
        </w:rPr>
        <w:fldChar w:fldCharType="begin"/>
      </w:r>
      <w:r w:rsidRPr="00E6584F">
        <w:rPr>
          <w:lang w:eastAsia="en-AU"/>
        </w:rPr>
        <w:instrText xml:space="preserve"> REF _Ref97466507 \n \h </w:instrText>
      </w:r>
      <w:r w:rsidR="00E6584F">
        <w:rPr>
          <w:lang w:eastAsia="en-AU"/>
        </w:rPr>
        <w:instrText xml:space="preserve"> \* MERGEFORMAT </w:instrText>
      </w:r>
      <w:r w:rsidRPr="009D0F96">
        <w:rPr>
          <w:lang w:eastAsia="en-AU"/>
        </w:rPr>
      </w:r>
      <w:r w:rsidRPr="009D0F96">
        <w:rPr>
          <w:lang w:eastAsia="en-AU"/>
        </w:rPr>
        <w:fldChar w:fldCharType="separate"/>
      </w:r>
      <w:r w:rsidR="00424517">
        <w:rPr>
          <w:lang w:eastAsia="en-AU"/>
        </w:rPr>
        <w:t>20.2</w:t>
      </w:r>
      <w:r w:rsidRPr="009D0F96">
        <w:rPr>
          <w:lang w:eastAsia="en-AU"/>
        </w:rPr>
        <w:fldChar w:fldCharType="end"/>
      </w:r>
      <w:r w:rsidRPr="00E6584F">
        <w:rPr>
          <w:lang w:eastAsia="en-AU"/>
        </w:rPr>
        <w:t xml:space="preserve"> does not apply unless the </w:t>
      </w:r>
      <w:r w:rsidRPr="00E6584F">
        <w:t>Contract Particulars</w:t>
      </w:r>
      <w:r w:rsidRPr="00E6584F">
        <w:rPr>
          <w:lang w:eastAsia="en-AU"/>
        </w:rPr>
        <w:t xml:space="preserve"> state that it applies. </w:t>
      </w:r>
    </w:p>
    <w:p w14:paraId="4E52FB67" w14:textId="7A727AAB" w:rsidR="0072238D" w:rsidRPr="00E6584F" w:rsidRDefault="007B407E" w:rsidP="00F52F87">
      <w:pPr>
        <w:pStyle w:val="DefenceHeading3"/>
      </w:pPr>
      <w:bookmarkStart w:id="2959" w:name="_Ref97466340"/>
      <w:r w:rsidRPr="00E6584F">
        <w:t>Subject to paragraph </w:t>
      </w:r>
      <w:r w:rsidRPr="009D0F96">
        <w:fldChar w:fldCharType="begin"/>
      </w:r>
      <w:r w:rsidRPr="00E6584F">
        <w:instrText xml:space="preserve"> REF _Ref97466232 \r \h  \* MERGEFORMAT </w:instrText>
      </w:r>
      <w:r w:rsidRPr="009D0F96">
        <w:fldChar w:fldCharType="separate"/>
      </w:r>
      <w:r w:rsidR="00424517">
        <w:t>(b)</w:t>
      </w:r>
      <w:r w:rsidRPr="009D0F96">
        <w:fldChar w:fldCharType="end"/>
      </w:r>
      <w:r w:rsidRPr="00E6584F">
        <w:t>, the Commonwealth must keep confidential any information provided to the Commonwealth by the Contractor before or after the Award Date when:</w:t>
      </w:r>
      <w:bookmarkEnd w:id="2959"/>
    </w:p>
    <w:p w14:paraId="60836DEA" w14:textId="77777777" w:rsidR="0072238D" w:rsidRPr="00E6584F" w:rsidRDefault="007B407E" w:rsidP="00F52F87">
      <w:pPr>
        <w:pStyle w:val="DefenceHeading4"/>
        <w:rPr>
          <w:lang w:eastAsia="en-AU"/>
        </w:rPr>
      </w:pPr>
      <w:r w:rsidRPr="00E6584F">
        <w:rPr>
          <w:lang w:eastAsia="en-AU"/>
        </w:rPr>
        <w:t xml:space="preserve">a written request to keep specific information confidential and the justification for keeping such information confidential has been expressly made by the </w:t>
      </w:r>
      <w:r w:rsidRPr="00E6584F">
        <w:t>Contractor</w:t>
      </w:r>
      <w:r w:rsidRPr="00E6584F">
        <w:rPr>
          <w:lang w:eastAsia="en-AU"/>
        </w:rPr>
        <w:t xml:space="preserve"> to the </w:t>
      </w:r>
      <w:r w:rsidRPr="00E6584F">
        <w:t>Commonwealth</w:t>
      </w:r>
      <w:r w:rsidRPr="00E6584F">
        <w:rPr>
          <w:lang w:eastAsia="en-AU"/>
        </w:rPr>
        <w:t xml:space="preserve"> in its tender; </w:t>
      </w:r>
    </w:p>
    <w:p w14:paraId="2D1C9F7F" w14:textId="77777777" w:rsidR="0072238D" w:rsidRPr="00E6584F" w:rsidRDefault="007B407E" w:rsidP="00F52F87">
      <w:pPr>
        <w:pStyle w:val="DefenceHeading4"/>
        <w:rPr>
          <w:lang w:eastAsia="en-AU"/>
        </w:rPr>
      </w:pPr>
      <w:bookmarkStart w:id="2960" w:name="_Ref97466310"/>
      <w:r w:rsidRPr="00E6584F">
        <w:rPr>
          <w:lang w:eastAsia="en-AU"/>
        </w:rPr>
        <w:t xml:space="preserve">the </w:t>
      </w:r>
      <w:r w:rsidRPr="00E6584F">
        <w:t>Commonwealth</w:t>
      </w:r>
      <w:r w:rsidRPr="00E6584F">
        <w:rPr>
          <w:lang w:eastAsia="en-AU"/>
        </w:rPr>
        <w:t xml:space="preserve"> agrees (in its absolute discretion) that such information is commercial-in-confidence information;</w:t>
      </w:r>
      <w:bookmarkEnd w:id="2960"/>
      <w:r w:rsidRPr="00E6584F">
        <w:rPr>
          <w:lang w:eastAsia="en-AU"/>
        </w:rPr>
        <w:t xml:space="preserve"> </w:t>
      </w:r>
    </w:p>
    <w:p w14:paraId="3E1F9DC8" w14:textId="61A72DF7" w:rsidR="0072238D" w:rsidRPr="00E6584F" w:rsidRDefault="007B407E" w:rsidP="00F52F87">
      <w:pPr>
        <w:pStyle w:val="DefenceHeading4"/>
        <w:rPr>
          <w:lang w:eastAsia="en-AU"/>
        </w:rPr>
      </w:pPr>
      <w:r w:rsidRPr="00E6584F">
        <w:rPr>
          <w:lang w:eastAsia="en-AU"/>
        </w:rPr>
        <w:t xml:space="preserve">the </w:t>
      </w:r>
      <w:r w:rsidRPr="00E6584F">
        <w:t>Contract Administrator</w:t>
      </w:r>
      <w:r w:rsidRPr="00E6584F">
        <w:rPr>
          <w:lang w:eastAsia="en-AU"/>
        </w:rPr>
        <w:t xml:space="preserve"> notifies the </w:t>
      </w:r>
      <w:r w:rsidRPr="00E6584F">
        <w:t>Contractor</w:t>
      </w:r>
      <w:r w:rsidRPr="00E6584F">
        <w:rPr>
          <w:lang w:eastAsia="en-AU"/>
        </w:rPr>
        <w:t xml:space="preserve"> in writing that the </w:t>
      </w:r>
      <w:r w:rsidRPr="00E6584F">
        <w:t>Commonwealth</w:t>
      </w:r>
      <w:r w:rsidRPr="00E6584F">
        <w:rPr>
          <w:lang w:eastAsia="en-AU"/>
        </w:rPr>
        <w:t xml:space="preserve"> (in its absolute discretion) agrees, including the terms of any agreement under subparagraph </w:t>
      </w:r>
      <w:r w:rsidRPr="009D0F96">
        <w:rPr>
          <w:lang w:eastAsia="en-AU"/>
        </w:rPr>
        <w:fldChar w:fldCharType="begin"/>
      </w:r>
      <w:r w:rsidRPr="00E6584F">
        <w:rPr>
          <w:lang w:eastAsia="en-AU"/>
        </w:rPr>
        <w:instrText xml:space="preserve"> REF _Ref97466310 \r \h  \* MERGEFORMAT </w:instrText>
      </w:r>
      <w:r w:rsidRPr="009D0F96">
        <w:rPr>
          <w:lang w:eastAsia="en-AU"/>
        </w:rPr>
      </w:r>
      <w:r w:rsidRPr="009D0F96">
        <w:rPr>
          <w:lang w:eastAsia="en-AU"/>
        </w:rPr>
        <w:fldChar w:fldCharType="separate"/>
      </w:r>
      <w:r w:rsidR="00424517">
        <w:rPr>
          <w:lang w:eastAsia="en-AU"/>
        </w:rPr>
        <w:t>(ii)</w:t>
      </w:r>
      <w:r w:rsidRPr="009D0F96">
        <w:rPr>
          <w:lang w:eastAsia="en-AU"/>
        </w:rPr>
        <w:fldChar w:fldCharType="end"/>
      </w:r>
      <w:r w:rsidRPr="00E6584F">
        <w:rPr>
          <w:lang w:eastAsia="en-AU"/>
        </w:rPr>
        <w:t>; and</w:t>
      </w:r>
    </w:p>
    <w:p w14:paraId="5DF4E8E8" w14:textId="77777777" w:rsidR="0072238D" w:rsidRPr="00E6584F" w:rsidRDefault="007B407E" w:rsidP="00F52F87">
      <w:pPr>
        <w:pStyle w:val="DefenceHeading4"/>
        <w:rPr>
          <w:lang w:eastAsia="en-AU"/>
        </w:rPr>
      </w:pPr>
      <w:r w:rsidRPr="00E6584F">
        <w:rPr>
          <w:lang w:eastAsia="en-AU"/>
        </w:rPr>
        <w:t xml:space="preserve">such information and the terms of any agreement are expressly specified in the </w:t>
      </w:r>
      <w:r w:rsidRPr="00E6584F">
        <w:t>Contract Particulars</w:t>
      </w:r>
      <w:r w:rsidRPr="00E6584F">
        <w:rPr>
          <w:lang w:eastAsia="en-AU"/>
        </w:rPr>
        <w:t>,</w:t>
      </w:r>
    </w:p>
    <w:p w14:paraId="1797F1A9" w14:textId="77777777" w:rsidR="0072238D" w:rsidRPr="00E6584F" w:rsidRDefault="007B407E">
      <w:pPr>
        <w:pStyle w:val="DefenceIndent"/>
      </w:pPr>
      <w:r w:rsidRPr="00E6584F">
        <w:t>(</w:t>
      </w:r>
      <w:r w:rsidRPr="00E6584F">
        <w:rPr>
          <w:b/>
        </w:rPr>
        <w:t>Commercial-in-Confidence Information</w:t>
      </w:r>
      <w:r w:rsidRPr="00E6584F">
        <w:t>).</w:t>
      </w:r>
    </w:p>
    <w:p w14:paraId="3B1EB105" w14:textId="13A535DF" w:rsidR="0072238D" w:rsidRPr="00E6584F" w:rsidRDefault="007B407E" w:rsidP="00F52F87">
      <w:pPr>
        <w:pStyle w:val="DefenceHeading3"/>
      </w:pPr>
      <w:bookmarkStart w:id="2961" w:name="_Ref97466232"/>
      <w:r w:rsidRPr="00E6584F">
        <w:t>The Commonwealth</w:t>
      </w:r>
      <w:r w:rsidR="000D56B2" w:rsidRPr="00E6584F">
        <w:t>'s</w:t>
      </w:r>
      <w:r w:rsidRPr="00E6584F">
        <w:t xml:space="preserve"> obligation in paragraph </w:t>
      </w:r>
      <w:r w:rsidRPr="009D0F96">
        <w:fldChar w:fldCharType="begin"/>
      </w:r>
      <w:r w:rsidRPr="00E6584F">
        <w:instrText xml:space="preserve"> REF _Ref97466340 \r \h  \* MERGEFORMAT </w:instrText>
      </w:r>
      <w:r w:rsidRPr="009D0F96">
        <w:fldChar w:fldCharType="separate"/>
      </w:r>
      <w:r w:rsidR="00424517">
        <w:t>(a)</w:t>
      </w:r>
      <w:r w:rsidRPr="009D0F96">
        <w:fldChar w:fldCharType="end"/>
      </w:r>
      <w:r w:rsidRPr="00E6584F">
        <w:t xml:space="preserve"> does not apply if the Commercial-in-Confidence Information is:</w:t>
      </w:r>
      <w:bookmarkEnd w:id="2961"/>
    </w:p>
    <w:p w14:paraId="2379D161" w14:textId="77777777" w:rsidR="0072238D" w:rsidRPr="00E6584F" w:rsidRDefault="007B407E" w:rsidP="00F52F87">
      <w:pPr>
        <w:pStyle w:val="DefenceHeading4"/>
        <w:rPr>
          <w:lang w:eastAsia="en-AU"/>
        </w:rPr>
      </w:pPr>
      <w:r w:rsidRPr="00E6584F">
        <w:rPr>
          <w:lang w:eastAsia="en-AU"/>
        </w:rPr>
        <w:t xml:space="preserve">disclosed by the </w:t>
      </w:r>
      <w:r w:rsidRPr="00E6584F">
        <w:t>Commonwealth</w:t>
      </w:r>
      <w:r w:rsidRPr="00E6584F">
        <w:rPr>
          <w:lang w:eastAsia="en-AU"/>
        </w:rPr>
        <w:t xml:space="preserve"> to its legal or other advisers, or to its officers, employees, contractors or agents in order to comply with its obligations or to exercise its rights under or in connection with the </w:t>
      </w:r>
      <w:r w:rsidRPr="00E6584F">
        <w:t>Contract</w:t>
      </w:r>
      <w:r w:rsidRPr="00E6584F">
        <w:rPr>
          <w:lang w:eastAsia="en-AU"/>
        </w:rPr>
        <w:t>;</w:t>
      </w:r>
    </w:p>
    <w:p w14:paraId="1362316F" w14:textId="182F9859" w:rsidR="0072238D" w:rsidRPr="00E6584F" w:rsidRDefault="007B407E" w:rsidP="00F52F87">
      <w:pPr>
        <w:pStyle w:val="DefenceHeading4"/>
        <w:rPr>
          <w:lang w:eastAsia="en-AU"/>
        </w:rPr>
      </w:pPr>
      <w:r w:rsidRPr="00E6584F">
        <w:rPr>
          <w:lang w:eastAsia="en-AU"/>
        </w:rPr>
        <w:t xml:space="preserve">disclosed by the </w:t>
      </w:r>
      <w:r w:rsidRPr="00E6584F">
        <w:t>Commonwealth</w:t>
      </w:r>
      <w:r w:rsidRPr="00E6584F">
        <w:rPr>
          <w:lang w:eastAsia="en-AU"/>
        </w:rPr>
        <w:t xml:space="preserve"> to its legal or other advisers, or to its officers, employees, contractors or agents in order to comply with the </w:t>
      </w:r>
      <w:r w:rsidRPr="00E6584F">
        <w:t>Commonwealth</w:t>
      </w:r>
      <w:r w:rsidR="000D56B2" w:rsidRPr="00E6584F">
        <w:t>'s</w:t>
      </w:r>
      <w:r w:rsidRPr="00E6584F">
        <w:rPr>
          <w:lang w:eastAsia="en-AU"/>
        </w:rPr>
        <w:t xml:space="preserve"> management, reporting or auditing requirements;</w:t>
      </w:r>
    </w:p>
    <w:p w14:paraId="390F35D5" w14:textId="77777777" w:rsidR="0072238D" w:rsidRPr="00E6584F" w:rsidRDefault="007B407E" w:rsidP="00F52F87">
      <w:pPr>
        <w:pStyle w:val="DefenceHeading4"/>
        <w:rPr>
          <w:lang w:eastAsia="en-AU"/>
        </w:rPr>
      </w:pPr>
      <w:r w:rsidRPr="00E6584F">
        <w:rPr>
          <w:lang w:eastAsia="en-AU"/>
        </w:rPr>
        <w:t xml:space="preserve">disclosed by the </w:t>
      </w:r>
      <w:r w:rsidRPr="00E6584F">
        <w:t>Commonwealth</w:t>
      </w:r>
      <w:r w:rsidRPr="00E6584F">
        <w:rPr>
          <w:lang w:eastAsia="en-AU"/>
        </w:rPr>
        <w:t xml:space="preserve"> to any responsible Minister or any Ministerial adviser or assistant;</w:t>
      </w:r>
    </w:p>
    <w:p w14:paraId="1791034C" w14:textId="77777777" w:rsidR="0072238D" w:rsidRPr="00E6584F" w:rsidRDefault="007B407E" w:rsidP="00F52F87">
      <w:pPr>
        <w:pStyle w:val="DefenceHeading4"/>
        <w:rPr>
          <w:lang w:eastAsia="en-AU"/>
        </w:rPr>
      </w:pPr>
      <w:r w:rsidRPr="00E6584F">
        <w:rPr>
          <w:lang w:eastAsia="en-AU"/>
        </w:rPr>
        <w:t xml:space="preserve">disclosed by the </w:t>
      </w:r>
      <w:r w:rsidRPr="00E6584F">
        <w:t>Commonwealth</w:t>
      </w:r>
      <w:r w:rsidRPr="00E6584F">
        <w:rPr>
          <w:lang w:eastAsia="en-AU"/>
        </w:rPr>
        <w:t xml:space="preserve"> to any House or Committee of the Parliament of the </w:t>
      </w:r>
      <w:r w:rsidRPr="00E6584F">
        <w:t>Commonwealth</w:t>
      </w:r>
      <w:r w:rsidRPr="00E6584F">
        <w:rPr>
          <w:lang w:eastAsia="en-AU"/>
        </w:rPr>
        <w:t xml:space="preserve"> of Australia;</w:t>
      </w:r>
    </w:p>
    <w:p w14:paraId="3138490F" w14:textId="77777777" w:rsidR="0072238D" w:rsidRPr="00E6584F" w:rsidRDefault="007B407E" w:rsidP="00F52F87">
      <w:pPr>
        <w:pStyle w:val="DefenceHeading4"/>
        <w:rPr>
          <w:lang w:eastAsia="en-AU"/>
        </w:rPr>
      </w:pPr>
      <w:r w:rsidRPr="00E6584F">
        <w:rPr>
          <w:lang w:eastAsia="en-AU"/>
        </w:rPr>
        <w:t xml:space="preserve">disclosed to any </w:t>
      </w:r>
      <w:r w:rsidRPr="00E6584F">
        <w:t>Commonwealth</w:t>
      </w:r>
      <w:r w:rsidRPr="00E6584F">
        <w:rPr>
          <w:lang w:eastAsia="en-AU"/>
        </w:rPr>
        <w:t xml:space="preserve"> department, agency or authority by virtue of or in connection with its functions, or statutory or portfolio responsibilities;</w:t>
      </w:r>
    </w:p>
    <w:p w14:paraId="5757A51B" w14:textId="77777777" w:rsidR="0072238D" w:rsidRPr="00E6584F" w:rsidRDefault="007B407E" w:rsidP="00F52F87">
      <w:pPr>
        <w:pStyle w:val="DefenceHeading4"/>
        <w:rPr>
          <w:lang w:eastAsia="en-AU"/>
        </w:rPr>
      </w:pPr>
      <w:r w:rsidRPr="00E6584F">
        <w:rPr>
          <w:lang w:eastAsia="en-AU"/>
        </w:rPr>
        <w:lastRenderedPageBreak/>
        <w:t>authorised or required by law to be disclosed; or</w:t>
      </w:r>
    </w:p>
    <w:p w14:paraId="5865E2C9" w14:textId="43CFE8B6" w:rsidR="0072238D" w:rsidRPr="00E6584F" w:rsidRDefault="007B407E" w:rsidP="00F52F87">
      <w:pPr>
        <w:pStyle w:val="DefenceHeading4"/>
        <w:rPr>
          <w:lang w:eastAsia="en-AU"/>
        </w:rPr>
      </w:pPr>
      <w:r w:rsidRPr="00E6584F">
        <w:rPr>
          <w:lang w:eastAsia="en-AU"/>
        </w:rPr>
        <w:t>in the public domain otherwise than due to a breach of paragraph </w:t>
      </w:r>
      <w:r w:rsidRPr="009D0F96">
        <w:rPr>
          <w:lang w:eastAsia="en-AU"/>
        </w:rPr>
        <w:fldChar w:fldCharType="begin"/>
      </w:r>
      <w:r w:rsidRPr="00E6584F">
        <w:rPr>
          <w:lang w:eastAsia="en-AU"/>
        </w:rPr>
        <w:instrText xml:space="preserve"> REF _Ref97466340 \r \h  \* MERGEFORMAT </w:instrText>
      </w:r>
      <w:r w:rsidRPr="009D0F96">
        <w:rPr>
          <w:lang w:eastAsia="en-AU"/>
        </w:rPr>
      </w:r>
      <w:r w:rsidRPr="009D0F96">
        <w:rPr>
          <w:lang w:eastAsia="en-AU"/>
        </w:rPr>
        <w:fldChar w:fldCharType="separate"/>
      </w:r>
      <w:r w:rsidR="00424517">
        <w:rPr>
          <w:lang w:eastAsia="en-AU"/>
        </w:rPr>
        <w:t>(a)</w:t>
      </w:r>
      <w:r w:rsidRPr="009D0F96">
        <w:rPr>
          <w:lang w:eastAsia="en-AU"/>
        </w:rPr>
        <w:fldChar w:fldCharType="end"/>
      </w:r>
      <w:r w:rsidRPr="00E6584F">
        <w:rPr>
          <w:lang w:eastAsia="en-AU"/>
        </w:rPr>
        <w:t>.</w:t>
      </w:r>
    </w:p>
    <w:p w14:paraId="7C6D7031" w14:textId="77777777" w:rsidR="00B178ED" w:rsidRPr="00E6584F" w:rsidRDefault="007B407E" w:rsidP="00B178ED">
      <w:pPr>
        <w:pStyle w:val="DefenceNormal"/>
      </w:pPr>
      <w:r w:rsidRPr="00E6584F">
        <w:br w:type="page"/>
      </w:r>
      <w:bookmarkStart w:id="2962" w:name="_Toc445715506"/>
      <w:bookmarkStart w:id="2963" w:name="_Ref445715532"/>
      <w:bookmarkStart w:id="2964" w:name="_Ref445721778"/>
      <w:bookmarkStart w:id="2965" w:name="_Ref445721779"/>
      <w:bookmarkStart w:id="2966" w:name="_Ref445721814"/>
      <w:bookmarkStart w:id="2967" w:name="_Ref446416115"/>
      <w:bookmarkStart w:id="2968" w:name="_Ref446597082"/>
      <w:bookmarkStart w:id="2969" w:name="_Ref448944686"/>
      <w:bookmarkStart w:id="2970" w:name="_Ref449107601"/>
      <w:bookmarkStart w:id="2971" w:name="_Ref449442120"/>
      <w:bookmarkStart w:id="2972" w:name="_Ref450731871"/>
      <w:bookmarkStart w:id="2973" w:name="_Toc12875345"/>
      <w:bookmarkStart w:id="2974" w:name="_Toc13065635"/>
      <w:bookmarkStart w:id="2975" w:name="_Ref422391621"/>
    </w:p>
    <w:p w14:paraId="57BA1B06" w14:textId="7F01A03E" w:rsidR="0072238D" w:rsidRPr="00E6584F" w:rsidRDefault="007B407E" w:rsidP="00F52F87">
      <w:pPr>
        <w:pStyle w:val="DefenceHeading1"/>
      </w:pPr>
      <w:bookmarkStart w:id="2976" w:name="_Ref76730621"/>
      <w:bookmarkStart w:id="2977" w:name="_Toc112771734"/>
      <w:bookmarkStart w:id="2978" w:name="_Toc138183908"/>
      <w:r w:rsidRPr="00E6584F">
        <w:lastRenderedPageBreak/>
        <w:t>INFORMATION SECURITY - CONFIDENTIAL INFORMATION</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6"/>
      <w:bookmarkEnd w:id="2977"/>
      <w:bookmarkEnd w:id="2978"/>
    </w:p>
    <w:p w14:paraId="19ABA580" w14:textId="77777777" w:rsidR="0072238D" w:rsidRPr="00E6584F" w:rsidRDefault="007B407E" w:rsidP="00205F5F">
      <w:pPr>
        <w:pStyle w:val="DefenceHeading2"/>
      </w:pPr>
      <w:bookmarkStart w:id="2979" w:name="_Toc445715507"/>
      <w:bookmarkStart w:id="2980" w:name="_Toc12875346"/>
      <w:bookmarkStart w:id="2981" w:name="_Toc13065636"/>
      <w:bookmarkStart w:id="2982" w:name="_Toc112771735"/>
      <w:bookmarkStart w:id="2983" w:name="_Toc138183909"/>
      <w:r w:rsidRPr="00E6584F">
        <w:t>Contractor's Warranty</w:t>
      </w:r>
      <w:bookmarkEnd w:id="2979"/>
      <w:bookmarkEnd w:id="2980"/>
      <w:bookmarkEnd w:id="2981"/>
      <w:bookmarkEnd w:id="2982"/>
      <w:bookmarkEnd w:id="2983"/>
    </w:p>
    <w:p w14:paraId="68F8DDB0" w14:textId="77777777" w:rsidR="0072238D" w:rsidRPr="00E6584F" w:rsidRDefault="007B407E" w:rsidP="00F52F87">
      <w:pPr>
        <w:pStyle w:val="DefenceHeading3"/>
      </w:pPr>
      <w:r w:rsidRPr="00E6584F">
        <w:t xml:space="preserve">The Contractor acknowledges and agrees that the Confidential Information is confidential. </w:t>
      </w:r>
    </w:p>
    <w:p w14:paraId="2E5DA000" w14:textId="295F0D65" w:rsidR="0072238D" w:rsidRPr="00E6584F" w:rsidRDefault="007B407E" w:rsidP="00F52F87">
      <w:pPr>
        <w:pStyle w:val="DefenceHeading3"/>
      </w:pPr>
      <w:r w:rsidRPr="00E6584F">
        <w:t xml:space="preserve">The Contractor warrants that, on the Award Date, on the date of submitting each payment claim under clause </w:t>
      </w:r>
      <w:r w:rsidRPr="009D0F96">
        <w:fldChar w:fldCharType="begin"/>
      </w:r>
      <w:r w:rsidRPr="00E6584F">
        <w:instrText xml:space="preserve"> REF _Ref445723095 \w \h </w:instrText>
      </w:r>
      <w:r w:rsidR="00E6584F">
        <w:instrText xml:space="preserve"> \* MERGEFORMAT </w:instrText>
      </w:r>
      <w:r w:rsidRPr="009D0F96">
        <w:fldChar w:fldCharType="separate"/>
      </w:r>
      <w:r w:rsidR="00424517">
        <w:t>12.2</w:t>
      </w:r>
      <w:r w:rsidRPr="009D0F96">
        <w:fldChar w:fldCharType="end"/>
      </w:r>
      <w:r w:rsidRPr="00E6584F">
        <w:t xml:space="preserve">, on the Date of Delivery Phase Agreement and on the Date of Delivery Phase Approval, it is not aware of any breach of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by the Contractor or any Recipient.</w:t>
      </w:r>
    </w:p>
    <w:p w14:paraId="58CFEB87" w14:textId="77777777" w:rsidR="0072238D" w:rsidRPr="00E6584F" w:rsidRDefault="007B407E" w:rsidP="00205F5F">
      <w:pPr>
        <w:pStyle w:val="DefenceHeading2"/>
      </w:pPr>
      <w:bookmarkStart w:id="2984" w:name="_Toc445715508"/>
      <w:bookmarkStart w:id="2985" w:name="_Toc12875347"/>
      <w:bookmarkStart w:id="2986" w:name="_Toc13065637"/>
      <w:bookmarkStart w:id="2987" w:name="_Toc112771736"/>
      <w:bookmarkStart w:id="2988" w:name="_Toc138183910"/>
      <w:r w:rsidRPr="00E6584F">
        <w:t>Confidential Information Requirements</w:t>
      </w:r>
      <w:bookmarkEnd w:id="2984"/>
      <w:bookmarkEnd w:id="2985"/>
      <w:bookmarkEnd w:id="2986"/>
      <w:bookmarkEnd w:id="2987"/>
      <w:bookmarkEnd w:id="2988"/>
      <w:r w:rsidRPr="00E6584F">
        <w:t xml:space="preserve"> </w:t>
      </w:r>
    </w:p>
    <w:p w14:paraId="3B8B777B" w14:textId="77777777" w:rsidR="0072238D" w:rsidRPr="00E6584F" w:rsidRDefault="007B407E" w:rsidP="00F52F87">
      <w:pPr>
        <w:pStyle w:val="DefenceHeading3"/>
      </w:pPr>
      <w:r w:rsidRPr="00E6584F">
        <w:t xml:space="preserve">The Contractor must: </w:t>
      </w:r>
    </w:p>
    <w:p w14:paraId="70737090" w14:textId="77777777" w:rsidR="0072238D" w:rsidRPr="00E6584F" w:rsidRDefault="007B407E" w:rsidP="00F52F87">
      <w:pPr>
        <w:pStyle w:val="DefenceHeading4"/>
      </w:pPr>
      <w:r w:rsidRPr="00E6584F">
        <w:t>strictly comply with:</w:t>
      </w:r>
    </w:p>
    <w:p w14:paraId="17B23E13" w14:textId="76BD1646" w:rsidR="0072238D" w:rsidRPr="00E6584F" w:rsidRDefault="007B407E" w:rsidP="00F52F87">
      <w:pPr>
        <w:pStyle w:val="DefenceHeading5"/>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and</w:t>
      </w:r>
    </w:p>
    <w:p w14:paraId="2C0418D3" w14:textId="77777777" w:rsidR="0072238D" w:rsidRPr="00E6584F" w:rsidRDefault="007B407E" w:rsidP="00F52F87">
      <w:pPr>
        <w:pStyle w:val="DefenceHeading5"/>
      </w:pPr>
      <w:r w:rsidRPr="00E6584F">
        <w:t xml:space="preserve">all other Confidential Information and information security requirements notified by the Contract Administrator (including any Separation Arrangements); and </w:t>
      </w:r>
    </w:p>
    <w:p w14:paraId="343919CA" w14:textId="77777777" w:rsidR="0072238D" w:rsidRPr="00E6584F" w:rsidRDefault="007B407E" w:rsidP="00F52F87">
      <w:pPr>
        <w:pStyle w:val="DefenceHeading4"/>
      </w:pPr>
      <w:r w:rsidRPr="00E6584F">
        <w:t>immediately put in place arrangements to ensure that it strictly complies with:</w:t>
      </w:r>
    </w:p>
    <w:p w14:paraId="0D9F2AA2" w14:textId="2BDEB3D0" w:rsidR="0072238D" w:rsidRPr="00E6584F" w:rsidRDefault="007B407E" w:rsidP="00F52F87">
      <w:pPr>
        <w:pStyle w:val="DefenceHeading5"/>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and</w:t>
      </w:r>
    </w:p>
    <w:p w14:paraId="2E3350EF" w14:textId="75ED8929" w:rsidR="0072238D" w:rsidRPr="00E6584F" w:rsidRDefault="007B407E" w:rsidP="00F52F87">
      <w:pPr>
        <w:pStyle w:val="DefenceHeading5"/>
      </w:pPr>
      <w:r w:rsidRPr="00E6584F">
        <w:t>all other Confidential Information and information security requirements notified by the Contract Administrator (including any Separation Arrangement</w:t>
      </w:r>
      <w:r w:rsidR="00D454B5" w:rsidRPr="00E6584F">
        <w:t>s</w:t>
      </w:r>
      <w:r w:rsidRPr="00E6584F">
        <w:t>).</w:t>
      </w:r>
    </w:p>
    <w:p w14:paraId="01B4B0A1" w14:textId="02DE8DE0" w:rsidR="0072238D" w:rsidRPr="00E6584F" w:rsidRDefault="007B407E" w:rsidP="00F52F87">
      <w:pPr>
        <w:pStyle w:val="DefenceHeading3"/>
      </w:pPr>
      <w:r w:rsidRPr="00E6584F">
        <w:t xml:space="preserve">Subject to, if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applies, 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the Contractor must not:</w:t>
      </w:r>
    </w:p>
    <w:p w14:paraId="0BE8AEC3" w14:textId="77777777" w:rsidR="0072238D" w:rsidRPr="00E6584F" w:rsidRDefault="007B407E" w:rsidP="00F52F87">
      <w:pPr>
        <w:pStyle w:val="DefenceHeading4"/>
      </w:pPr>
      <w:r w:rsidRPr="00E6584F">
        <w:t>copy or otherwise reproduce in any form or medium the contents of the Confidential Information (or any part of it) or otherwise cause, permit or allow the Confidential Information (or any part of it) to be copied or reproduced in any form or medium; or</w:t>
      </w:r>
    </w:p>
    <w:p w14:paraId="78853100" w14:textId="77777777" w:rsidR="0072238D" w:rsidRPr="00E6584F" w:rsidRDefault="007B407E" w:rsidP="00F52F87">
      <w:pPr>
        <w:pStyle w:val="DefenceHeading4"/>
      </w:pPr>
      <w:r w:rsidRPr="00E6584F">
        <w:t>disclose, use or deal with, the Confidential Information (or any part of it) or otherwise cause, permit or allow the Confidential Information (or any part of it) to be disclosed, used or dealt with,</w:t>
      </w:r>
    </w:p>
    <w:p w14:paraId="28B5CCBF" w14:textId="77777777" w:rsidR="0072238D" w:rsidRPr="00E6584F" w:rsidRDefault="007B407E">
      <w:pPr>
        <w:pStyle w:val="DefenceIndent"/>
      </w:pPr>
      <w:r w:rsidRPr="00E6584F">
        <w:t xml:space="preserve">for any purpose other than performing the Contractor's Activities and achieving Completion of the Works. </w:t>
      </w:r>
    </w:p>
    <w:p w14:paraId="617C7A66" w14:textId="77777777" w:rsidR="0072238D" w:rsidRPr="00E6584F" w:rsidRDefault="007B407E" w:rsidP="00F52F87">
      <w:pPr>
        <w:pStyle w:val="DefenceHeading3"/>
      </w:pPr>
      <w:r w:rsidRPr="00E6584F">
        <w:t xml:space="preserve">The Contractor must ensure that all Recipients of Confidential Information: </w:t>
      </w:r>
    </w:p>
    <w:p w14:paraId="7F70920A" w14:textId="77777777" w:rsidR="0072238D" w:rsidRPr="00E6584F" w:rsidRDefault="007B407E" w:rsidP="00F52F87">
      <w:pPr>
        <w:pStyle w:val="DefenceHeading4"/>
      </w:pPr>
      <w:bookmarkStart w:id="2989" w:name="_Ref446416259"/>
      <w:r w:rsidRPr="00E6584F">
        <w:t>strictly comply with:</w:t>
      </w:r>
      <w:bookmarkEnd w:id="2989"/>
      <w:r w:rsidRPr="00E6584F">
        <w:t xml:space="preserve"> </w:t>
      </w:r>
    </w:p>
    <w:p w14:paraId="1C9F748F" w14:textId="184C2401" w:rsidR="0072238D" w:rsidRPr="00E6584F" w:rsidRDefault="007B407E" w:rsidP="00F52F87">
      <w:pPr>
        <w:pStyle w:val="DefenceHeading5"/>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and</w:t>
      </w:r>
    </w:p>
    <w:p w14:paraId="2C474D38" w14:textId="1B19BD7C" w:rsidR="0072238D" w:rsidRPr="00E6584F" w:rsidRDefault="007B407E" w:rsidP="00F52F87">
      <w:pPr>
        <w:pStyle w:val="DefenceHeading5"/>
      </w:pPr>
      <w:r w:rsidRPr="00E6584F">
        <w:t>all other Confidential Information and information security requirements notified by the Contract Administrator (including any Separation Arrangement</w:t>
      </w:r>
      <w:r w:rsidR="00D454B5" w:rsidRPr="00E6584F">
        <w:t>s</w:t>
      </w:r>
      <w:r w:rsidRPr="00E6584F">
        <w:t>);</w:t>
      </w:r>
    </w:p>
    <w:p w14:paraId="466A2AD2" w14:textId="77777777" w:rsidR="0072238D" w:rsidRPr="00E6584F" w:rsidRDefault="007B407E" w:rsidP="00F52F87">
      <w:pPr>
        <w:pStyle w:val="DefenceHeading4"/>
      </w:pPr>
      <w:r w:rsidRPr="00E6584F">
        <w:t>immediately put in place arrangements to ensure that they strictly comply with:</w:t>
      </w:r>
    </w:p>
    <w:p w14:paraId="71F98D15" w14:textId="00F679EA" w:rsidR="0072238D" w:rsidRPr="00E6584F" w:rsidRDefault="007B407E" w:rsidP="00F52F87">
      <w:pPr>
        <w:pStyle w:val="DefenceHeading5"/>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and</w:t>
      </w:r>
    </w:p>
    <w:p w14:paraId="0DA653D2" w14:textId="43165149" w:rsidR="0072238D" w:rsidRPr="00E6584F" w:rsidRDefault="007B407E" w:rsidP="00F52F87">
      <w:pPr>
        <w:pStyle w:val="DefenceHeading5"/>
      </w:pPr>
      <w:r w:rsidRPr="00E6584F">
        <w:t>all other Confidential Information and information security requirements notified by the Contract Administrator (including any Separation Arrangement</w:t>
      </w:r>
      <w:r w:rsidR="00D454B5" w:rsidRPr="00E6584F">
        <w:t>s</w:t>
      </w:r>
      <w:r w:rsidRPr="00E6584F">
        <w:t xml:space="preserve">); and </w:t>
      </w:r>
    </w:p>
    <w:p w14:paraId="40EA5610" w14:textId="77777777" w:rsidR="0072238D" w:rsidRPr="00E6584F" w:rsidRDefault="007B407E" w:rsidP="00F52F87">
      <w:pPr>
        <w:pStyle w:val="DefenceHeading4"/>
      </w:pPr>
      <w:r w:rsidRPr="00E6584F">
        <w:t xml:space="preserve">do not do or omit to do anything which, if done or omitted to be done by the Contractor, would be a breach of: </w:t>
      </w:r>
    </w:p>
    <w:p w14:paraId="78F4752E" w14:textId="12AAD8E1" w:rsidR="0072238D" w:rsidRPr="00E6584F" w:rsidRDefault="007B407E" w:rsidP="00F52F87">
      <w:pPr>
        <w:pStyle w:val="DefenceHeading5"/>
      </w:pPr>
      <w:r w:rsidRPr="00E6584F">
        <w:lastRenderedPageBreak/>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or </w:t>
      </w:r>
    </w:p>
    <w:p w14:paraId="55406FF4" w14:textId="2AEF9879" w:rsidR="0072238D" w:rsidRPr="00E6584F" w:rsidRDefault="007B407E" w:rsidP="00F52F87">
      <w:pPr>
        <w:pStyle w:val="DefenceHeading5"/>
      </w:pPr>
      <w:r w:rsidRPr="00E6584F">
        <w:t>any other Confidential Information or information security requirements notified by the Contract Administrator (including any Separation Arrangement</w:t>
      </w:r>
      <w:r w:rsidR="00D454B5" w:rsidRPr="00E6584F">
        <w:t>s</w:t>
      </w:r>
      <w:r w:rsidRPr="00E6584F">
        <w:t xml:space="preserve">). </w:t>
      </w:r>
    </w:p>
    <w:p w14:paraId="2413C26D" w14:textId="77777777" w:rsidR="0072238D" w:rsidRPr="00E6584F" w:rsidRDefault="007B407E" w:rsidP="00F52F87">
      <w:pPr>
        <w:pStyle w:val="DefenceHeading3"/>
      </w:pPr>
      <w:r w:rsidRPr="00E6584F">
        <w:t xml:space="preserve">The Contractor must: </w:t>
      </w:r>
    </w:p>
    <w:p w14:paraId="2516A0D2" w14:textId="77777777" w:rsidR="0072238D" w:rsidRPr="00E6584F" w:rsidRDefault="007B407E" w:rsidP="00F52F87">
      <w:pPr>
        <w:pStyle w:val="DefenceHeading4"/>
      </w:pPr>
      <w:r w:rsidRPr="00E6584F">
        <w:t>ensure:</w:t>
      </w:r>
    </w:p>
    <w:p w14:paraId="70246E3B" w14:textId="77777777" w:rsidR="0072238D" w:rsidRPr="00E6584F" w:rsidRDefault="007B407E" w:rsidP="00F52F87">
      <w:pPr>
        <w:pStyle w:val="DefenceHeading5"/>
      </w:pPr>
      <w:r w:rsidRPr="00E6584F">
        <w:t>the Confidential Information (or any part of it); and</w:t>
      </w:r>
    </w:p>
    <w:p w14:paraId="40A5B463" w14:textId="77777777" w:rsidR="0072238D" w:rsidRPr="00E6584F" w:rsidRDefault="007B407E" w:rsidP="00F52F87">
      <w:pPr>
        <w:pStyle w:val="DefenceHeading5"/>
      </w:pPr>
      <w:r w:rsidRPr="00E6584F">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3006039F" w14:textId="77777777" w:rsidR="0072238D" w:rsidRPr="00E6584F" w:rsidRDefault="007B407E">
      <w:pPr>
        <w:pStyle w:val="DefenceIndent2"/>
      </w:pPr>
      <w:r w:rsidRPr="00E6584F">
        <w:t xml:space="preserve">are strictly kept: </w:t>
      </w:r>
    </w:p>
    <w:p w14:paraId="71C5B370" w14:textId="77777777" w:rsidR="0072238D" w:rsidRPr="00E6584F" w:rsidRDefault="007B407E" w:rsidP="00F52F87">
      <w:pPr>
        <w:pStyle w:val="DefenceHeading5"/>
      </w:pPr>
      <w:r w:rsidRPr="00E6584F">
        <w:t>secure and protected at all times from all unauthorised use, access, configuration and administration (or similar); and</w:t>
      </w:r>
    </w:p>
    <w:p w14:paraId="4881D73C" w14:textId="58D265D3" w:rsidR="0072238D" w:rsidRPr="00E6584F" w:rsidRDefault="007B407E" w:rsidP="00F52F87">
      <w:pPr>
        <w:pStyle w:val="DefenceHeading5"/>
      </w:pPr>
      <w:r w:rsidRPr="00E6584F">
        <w:t>otherwise in accordance with all Separation Arrangement</w:t>
      </w:r>
      <w:r w:rsidR="00D454B5" w:rsidRPr="00E6584F">
        <w:t>s</w:t>
      </w:r>
      <w:r w:rsidRPr="00E6584F">
        <w:t>; and</w:t>
      </w:r>
    </w:p>
    <w:p w14:paraId="382AE2E7" w14:textId="77777777" w:rsidR="0072238D" w:rsidRPr="00E6584F" w:rsidRDefault="007B407E" w:rsidP="00F52F87">
      <w:pPr>
        <w:pStyle w:val="DefenceHeading4"/>
      </w:pPr>
      <w:r w:rsidRPr="00E6584F">
        <w:t xml:space="preserve">immediately: </w:t>
      </w:r>
    </w:p>
    <w:p w14:paraId="604F840B" w14:textId="77777777" w:rsidR="0072238D" w:rsidRPr="00E6584F" w:rsidRDefault="007B407E" w:rsidP="00F52F87">
      <w:pPr>
        <w:pStyle w:val="DefenceHeading5"/>
      </w:pPr>
      <w:r w:rsidRPr="00E6584F">
        <w:t xml:space="preserve">detect all actual or potential Confidential Information Incidents; </w:t>
      </w:r>
    </w:p>
    <w:p w14:paraId="658988D0" w14:textId="77777777" w:rsidR="0072238D" w:rsidRPr="00E6584F" w:rsidRDefault="007B407E" w:rsidP="00F52F87">
      <w:pPr>
        <w:pStyle w:val="DefenceHeading5"/>
      </w:pPr>
      <w:bookmarkStart w:id="2990" w:name="_Ref453785695"/>
      <w:r w:rsidRPr="00E6584F">
        <w:t>notify the Contract Administrator if it becomes aware of any actual or potential Confidential Information Incident;</w:t>
      </w:r>
      <w:bookmarkEnd w:id="2990"/>
      <w:r w:rsidRPr="00E6584F">
        <w:t xml:space="preserve"> </w:t>
      </w:r>
    </w:p>
    <w:p w14:paraId="68528633" w14:textId="77777777" w:rsidR="0072238D" w:rsidRPr="00E6584F" w:rsidRDefault="007B407E" w:rsidP="00F52F87">
      <w:pPr>
        <w:pStyle w:val="DefenceHeading5"/>
      </w:pPr>
      <w:r w:rsidRPr="00E6584F">
        <w:t xml:space="preserve">take all steps necessary to prevent, end, avoid, mitigate or otherwise manage the adverse effect of any actual or potential Confidential Information Incident; and </w:t>
      </w:r>
    </w:p>
    <w:p w14:paraId="40F34F49" w14:textId="374F2A2E" w:rsidR="0072238D" w:rsidRPr="00E6584F" w:rsidRDefault="007B407E" w:rsidP="00F52F87">
      <w:pPr>
        <w:pStyle w:val="DefenceHeading5"/>
      </w:pPr>
      <w:r w:rsidRPr="00E6584F">
        <w:t>strictly comply with all other Confidential Information and information security requirements notified by the Contract Administrator (including any Separation Arrangement</w:t>
      </w:r>
      <w:r w:rsidR="00D454B5" w:rsidRPr="00E6584F">
        <w:t>s</w:t>
      </w:r>
      <w:r w:rsidRPr="00E6584F">
        <w:t xml:space="preserve">), </w:t>
      </w:r>
    </w:p>
    <w:p w14:paraId="5135678E" w14:textId="77777777" w:rsidR="0072238D" w:rsidRPr="00E6584F" w:rsidRDefault="007B407E">
      <w:pPr>
        <w:pStyle w:val="DefenceIndent"/>
      </w:pPr>
      <w:r w:rsidRPr="00E6584F">
        <w:t xml:space="preserve">(together the </w:t>
      </w:r>
      <w:r w:rsidRPr="00E6584F">
        <w:rPr>
          <w:b/>
        </w:rPr>
        <w:t>Confidential Information Requirements</w:t>
      </w:r>
      <w:r w:rsidRPr="00E6584F">
        <w:t xml:space="preserve">). </w:t>
      </w:r>
    </w:p>
    <w:p w14:paraId="08D289BB" w14:textId="77777777" w:rsidR="0072238D" w:rsidRPr="00E6584F" w:rsidRDefault="007B407E" w:rsidP="00205F5F">
      <w:pPr>
        <w:pStyle w:val="DefenceHeading2"/>
      </w:pPr>
      <w:bookmarkStart w:id="2991" w:name="_Toc445715509"/>
      <w:bookmarkStart w:id="2992" w:name="_Ref445715531"/>
      <w:bookmarkStart w:id="2993" w:name="_Ref445721777"/>
      <w:bookmarkStart w:id="2994" w:name="_Ref450726642"/>
      <w:bookmarkStart w:id="2995" w:name="_Ref450732279"/>
      <w:bookmarkStart w:id="2996" w:name="_Toc12875348"/>
      <w:bookmarkStart w:id="2997" w:name="_Toc13065638"/>
      <w:bookmarkStart w:id="2998" w:name="_Toc112771737"/>
      <w:bookmarkStart w:id="2999" w:name="_Toc138183911"/>
      <w:r w:rsidRPr="00E6584F">
        <w:t>Return, Destruction and Erasure of Confidential Information</w:t>
      </w:r>
      <w:bookmarkEnd w:id="2991"/>
      <w:bookmarkEnd w:id="2992"/>
      <w:bookmarkEnd w:id="2993"/>
      <w:bookmarkEnd w:id="2994"/>
      <w:bookmarkEnd w:id="2995"/>
      <w:bookmarkEnd w:id="2996"/>
      <w:bookmarkEnd w:id="2997"/>
      <w:bookmarkEnd w:id="2998"/>
      <w:bookmarkEnd w:id="2999"/>
    </w:p>
    <w:p w14:paraId="0FFA87EE" w14:textId="77777777" w:rsidR="0072238D" w:rsidRPr="00E6584F" w:rsidRDefault="007B407E" w:rsidP="00F52F87">
      <w:pPr>
        <w:pStyle w:val="DefenceHeading3"/>
      </w:pPr>
      <w:r w:rsidRPr="00E6584F">
        <w:t xml:space="preserve">Within 7 days of: </w:t>
      </w:r>
    </w:p>
    <w:p w14:paraId="193D6365" w14:textId="77777777" w:rsidR="0072238D" w:rsidRPr="00E6584F" w:rsidRDefault="007B407E" w:rsidP="00F52F87">
      <w:pPr>
        <w:pStyle w:val="DefenceHeading4"/>
      </w:pPr>
      <w:r w:rsidRPr="00E6584F">
        <w:t>a request from the Contract Administrator, at any time;</w:t>
      </w:r>
    </w:p>
    <w:p w14:paraId="631ADA6D" w14:textId="4F9423EF" w:rsidR="0072238D" w:rsidRPr="00E6584F" w:rsidRDefault="007B407E" w:rsidP="00F52F87">
      <w:pPr>
        <w:pStyle w:val="DefenceHeading4"/>
      </w:pPr>
      <w:r w:rsidRPr="00E6584F">
        <w:rPr>
          <w:bCs/>
          <w:iCs/>
        </w:rPr>
        <w:t>i</w:t>
      </w:r>
      <w:r w:rsidRPr="00E6584F">
        <w:t>f the Commonwealth issues a notice under clause </w:t>
      </w:r>
      <w:r w:rsidRPr="009D0F96">
        <w:fldChar w:fldCharType="begin"/>
      </w:r>
      <w:r w:rsidRPr="00E6584F">
        <w:instrText xml:space="preserve"> REF _Ref72468609 \w \h </w:instrText>
      </w:r>
      <w:r w:rsidR="00E6584F">
        <w:instrText xml:space="preserve"> \* MERGEFORMAT </w:instrText>
      </w:r>
      <w:r w:rsidRPr="009D0F96">
        <w:fldChar w:fldCharType="separate"/>
      </w:r>
      <w:r w:rsidR="00424517">
        <w:t>6.6(a)(ii)</w:t>
      </w:r>
      <w:r w:rsidRPr="009D0F96">
        <w:fldChar w:fldCharType="end"/>
      </w:r>
      <w:r w:rsidRPr="00E6584F">
        <w:rPr>
          <w:b/>
        </w:rPr>
        <w:t xml:space="preserve"> </w:t>
      </w:r>
      <w:r w:rsidRPr="00E6584F">
        <w:t xml:space="preserve">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xml:space="preserve">, the issue of the notice; </w:t>
      </w:r>
    </w:p>
    <w:p w14:paraId="183A8568" w14:textId="299B7AED" w:rsidR="0072238D" w:rsidRPr="00E6584F" w:rsidRDefault="007B407E" w:rsidP="00F52F87">
      <w:pPr>
        <w:pStyle w:val="DefenceHeading4"/>
      </w:pPr>
      <w:r w:rsidRPr="00E6584F">
        <w:t xml:space="preserve">the termination of the Contract under clause </w:t>
      </w:r>
      <w:r w:rsidR="00C27FA4">
        <w:fldChar w:fldCharType="begin"/>
      </w:r>
      <w:r w:rsidR="00C27FA4">
        <w:instrText xml:space="preserve"> REF _Ref76731008 \n \h </w:instrText>
      </w:r>
      <w:r w:rsidR="00C27FA4">
        <w:fldChar w:fldCharType="separate"/>
      </w:r>
      <w:r w:rsidR="00424517">
        <w:t>14</w:t>
      </w:r>
      <w:r w:rsidR="00C27FA4">
        <w:fldChar w:fldCharType="end"/>
      </w:r>
      <w:r w:rsidRPr="00E6584F">
        <w:t xml:space="preserve"> or otherwise at law; or </w:t>
      </w:r>
    </w:p>
    <w:p w14:paraId="181C9949" w14:textId="77777777" w:rsidR="0072238D" w:rsidRPr="00E6584F" w:rsidRDefault="007B407E" w:rsidP="00F52F87">
      <w:pPr>
        <w:pStyle w:val="DefenceHeading4"/>
      </w:pPr>
      <w:r w:rsidRPr="00E6584F">
        <w:t>the expiry of the last Defects Liability Period,</w:t>
      </w:r>
    </w:p>
    <w:p w14:paraId="1C314955" w14:textId="77777777" w:rsidR="0072238D" w:rsidRPr="00E6584F" w:rsidRDefault="007B407E">
      <w:pPr>
        <w:pStyle w:val="DefenceIndent"/>
      </w:pPr>
      <w:r w:rsidRPr="00E6584F">
        <w:t>the Contractor must:</w:t>
      </w:r>
    </w:p>
    <w:p w14:paraId="29D7041E" w14:textId="1FF8326E" w:rsidR="0072238D" w:rsidRPr="00E6584F" w:rsidRDefault="007B407E" w:rsidP="00F52F87">
      <w:pPr>
        <w:pStyle w:val="DefenceHeading4"/>
      </w:pPr>
      <w:r w:rsidRPr="00E6584F">
        <w:t xml:space="preserve">subject to paragraph </w:t>
      </w:r>
      <w:r w:rsidRPr="009D0F96">
        <w:fldChar w:fldCharType="begin"/>
      </w:r>
      <w:r w:rsidRPr="00E6584F">
        <w:instrText xml:space="preserve"> REF _Ref445716007 \r \h </w:instrText>
      </w:r>
      <w:r w:rsidR="00E6584F">
        <w:instrText xml:space="preserve"> \* MERGEFORMAT </w:instrText>
      </w:r>
      <w:r w:rsidRPr="009D0F96">
        <w:fldChar w:fldCharType="separate"/>
      </w:r>
      <w:r w:rsidR="00424517">
        <w:t>(b)</w:t>
      </w:r>
      <w:r w:rsidRPr="009D0F96">
        <w:fldChar w:fldCharType="end"/>
      </w:r>
      <w:r w:rsidRPr="00E6584F">
        <w:t>, as directed by the Commonwealth or the Contract Administrator in the notice or request (if any) promptly:</w:t>
      </w:r>
    </w:p>
    <w:p w14:paraId="38C5BC41" w14:textId="4DCD55E2" w:rsidR="0072238D" w:rsidRPr="00E6584F" w:rsidRDefault="001A62AE" w:rsidP="00F52F87">
      <w:pPr>
        <w:pStyle w:val="DefenceHeading5"/>
      </w:pPr>
      <w:r w:rsidRPr="00E6584F">
        <w:t xml:space="preserve">where the Confidential Information is in a tangible form, </w:t>
      </w:r>
      <w:r w:rsidR="007B407E" w:rsidRPr="00E6584F">
        <w:t>securely and appropriately return all copies of th</w:t>
      </w:r>
      <w:r w:rsidRPr="00E6584F">
        <w:t>at</w:t>
      </w:r>
      <w:r w:rsidR="007B407E" w:rsidRPr="00E6584F">
        <w:t xml:space="preserve"> Confidential Information to the Contract Administrator;</w:t>
      </w:r>
    </w:p>
    <w:p w14:paraId="14D3DCC9" w14:textId="77777777" w:rsidR="0072238D" w:rsidRPr="00E6584F" w:rsidRDefault="007B407E" w:rsidP="00F52F87">
      <w:pPr>
        <w:pStyle w:val="DefenceHeading5"/>
      </w:pPr>
      <w:r w:rsidRPr="00E6584F">
        <w:lastRenderedPageBreak/>
        <w:t xml:space="preserve">securely and appropriately destroy and erase all copies of the Confidential Information (whether in a tangible or intangible form); </w:t>
      </w:r>
    </w:p>
    <w:p w14:paraId="1EC9D653" w14:textId="77777777" w:rsidR="0072238D" w:rsidRPr="00E6584F" w:rsidRDefault="007B407E" w:rsidP="00F52F87">
      <w:pPr>
        <w:pStyle w:val="DefenceHeading5"/>
      </w:pPr>
      <w:r w:rsidRPr="00E6584F">
        <w:t>ensure all Recipient</w:t>
      </w:r>
      <w:r w:rsidRPr="00E6584F">
        <w:rPr>
          <w:rStyle w:val="Hyperlink"/>
          <w:color w:val="auto"/>
        </w:rPr>
        <w:t>s</w:t>
      </w:r>
      <w:r w:rsidRPr="00E6584F">
        <w:t xml:space="preserve"> of Confidential Information (or any part of it) promptly securely and appropriately return, destroy and erase all copies of the Confidential Information (whether in a tangible or intangible form); and </w:t>
      </w:r>
    </w:p>
    <w:p w14:paraId="402FF6AF" w14:textId="241C8A72" w:rsidR="0072238D" w:rsidRPr="00E6584F" w:rsidRDefault="007B407E">
      <w:pPr>
        <w:pStyle w:val="DefenceHeading5"/>
      </w:pPr>
      <w:r w:rsidRPr="00E6584F">
        <w:t xml:space="preserve">provide the Contract Administrator with a statutory declaration </w:t>
      </w:r>
      <w:r w:rsidR="00504D9A" w:rsidRPr="00E6584F">
        <w:t xml:space="preserve">(or equivalent) </w:t>
      </w:r>
      <w:r w:rsidRPr="00E6584F">
        <w:t>in a form approved by the Commonwealth from an authorised officer approved by the Commonwealth (acting reasonably) confirming that the Confidential Information has been securely and appropriately returned, destroyed or erased by the Contractor and all Recipient</w:t>
      </w:r>
      <w:r w:rsidRPr="00E6584F">
        <w:rPr>
          <w:rStyle w:val="Hyperlink"/>
          <w:color w:val="auto"/>
        </w:rPr>
        <w:t>s</w:t>
      </w:r>
      <w:r w:rsidRPr="00E6584F">
        <w:t>; and</w:t>
      </w:r>
    </w:p>
    <w:p w14:paraId="0B176AD3" w14:textId="77777777" w:rsidR="0072238D" w:rsidRPr="00E6584F" w:rsidRDefault="007B407E" w:rsidP="00F52F87">
      <w:pPr>
        <w:pStyle w:val="DefenceHeading4"/>
      </w:pPr>
      <w:r w:rsidRPr="00E6584F">
        <w:t xml:space="preserve">promptly notify the Contract Administrator of all Confidential Information (or any part of it) which the Contractor knows or ought to know: </w:t>
      </w:r>
    </w:p>
    <w:p w14:paraId="1C69CC90" w14:textId="77777777" w:rsidR="0072238D" w:rsidRPr="00E6584F" w:rsidRDefault="007B407E">
      <w:pPr>
        <w:pStyle w:val="DefenceHeading5"/>
      </w:pPr>
      <w:r w:rsidRPr="00E6584F">
        <w:t>has not been securely and appropriately returned, destroyed or erased by the Contractor and all Recipient</w:t>
      </w:r>
      <w:r w:rsidRPr="00E6584F">
        <w:rPr>
          <w:rStyle w:val="Hyperlink"/>
          <w:color w:val="auto"/>
        </w:rPr>
        <w:t>s</w:t>
      </w:r>
      <w:r w:rsidRPr="00E6584F">
        <w:t>; and</w:t>
      </w:r>
    </w:p>
    <w:p w14:paraId="21D974B9" w14:textId="5727EF57" w:rsidR="0072238D" w:rsidRPr="00E6584F" w:rsidRDefault="007B407E">
      <w:pPr>
        <w:pStyle w:val="DefenceHeading5"/>
      </w:pPr>
      <w:r w:rsidRPr="00E6584F">
        <w:t>is beyond the Contractor's (or a Recipient</w:t>
      </w:r>
      <w:r w:rsidR="00D454B5" w:rsidRPr="00E6584F">
        <w:t>'s</w:t>
      </w:r>
      <w:r w:rsidRPr="00E6584F">
        <w:t xml:space="preserve">) possession, power, custody or control, </w:t>
      </w:r>
    </w:p>
    <w:p w14:paraId="2E5FB0D4" w14:textId="3B997834" w:rsidR="0072238D" w:rsidRPr="00E6584F" w:rsidRDefault="007B407E">
      <w:pPr>
        <w:pStyle w:val="DefenceIndent2"/>
      </w:pPr>
      <w:r w:rsidRPr="00E6584F">
        <w:t>giving full particulars (including the nature and extent of the Confidential Information</w:t>
      </w:r>
      <w:r w:rsidR="002D3009" w:rsidRPr="00E6584F">
        <w:t>,</w:t>
      </w:r>
      <w:r w:rsidRPr="00E6584F">
        <w:t xml:space="preserve"> precise location, entity in possession, custody or control and all relevant Confidential Information and information security arrangements).</w:t>
      </w:r>
    </w:p>
    <w:p w14:paraId="280F83C4" w14:textId="77777777" w:rsidR="0072238D" w:rsidRPr="00E6584F" w:rsidRDefault="007B407E" w:rsidP="00F52F87">
      <w:pPr>
        <w:pStyle w:val="DefenceHeading3"/>
      </w:pPr>
      <w:bookmarkStart w:id="3000" w:name="_Ref445716007"/>
      <w:r w:rsidRPr="00E6584F">
        <w:t>To the extent required by a Statutory Requirement or to maintain compliance with the Contractor's quality assurance procedure, system or framework, the Contractor may keep one copy of the Confidential Information for its records subject to the Contractor:</w:t>
      </w:r>
      <w:bookmarkEnd w:id="3000"/>
    </w:p>
    <w:p w14:paraId="763ECC5E" w14:textId="77777777" w:rsidR="0072238D" w:rsidRPr="00E6584F" w:rsidRDefault="007B407E" w:rsidP="00F52F87">
      <w:pPr>
        <w:pStyle w:val="DefenceHeading4"/>
      </w:pPr>
      <w:r w:rsidRPr="00E6584F">
        <w:t xml:space="preserve">promptly notifying the Contract Administrator of all Confidential Information it proposes to keep and the detailed basis for doing so; and </w:t>
      </w:r>
    </w:p>
    <w:p w14:paraId="62332E01" w14:textId="6F4CC5EA" w:rsidR="0072238D" w:rsidRPr="00E6584F" w:rsidRDefault="007B407E" w:rsidP="00F52F87">
      <w:pPr>
        <w:pStyle w:val="DefenceHeading4"/>
      </w:pPr>
      <w:r w:rsidRPr="00E6584F">
        <w:t xml:space="preserve">maintaining the information security of the Confidential Information in accordance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w:t>
      </w:r>
    </w:p>
    <w:p w14:paraId="6078BFF1" w14:textId="2AA059BE" w:rsidR="0072238D" w:rsidRPr="00E6584F" w:rsidRDefault="007B407E" w:rsidP="00F52F87">
      <w:pPr>
        <w:pStyle w:val="DefenceHeading3"/>
      </w:pPr>
      <w:r w:rsidRPr="00E6584F">
        <w:t xml:space="preserve">The Contractor acknowledges and agrees that the return, destruction or erasure of the Confidential Information does not affect the Contractor's obligations under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w:t>
      </w:r>
    </w:p>
    <w:p w14:paraId="136869C1" w14:textId="77777777" w:rsidR="0072238D" w:rsidRPr="00E6584F" w:rsidRDefault="007B407E" w:rsidP="00205F5F">
      <w:pPr>
        <w:pStyle w:val="DefenceHeading2"/>
      </w:pPr>
      <w:bookmarkStart w:id="3001" w:name="_Toc445715510"/>
      <w:bookmarkStart w:id="3002" w:name="_Ref450726675"/>
      <w:bookmarkStart w:id="3003" w:name="_Toc12875349"/>
      <w:bookmarkStart w:id="3004" w:name="_Toc13065639"/>
      <w:bookmarkStart w:id="3005" w:name="_Toc112771738"/>
      <w:bookmarkStart w:id="3006" w:name="_Toc138183912"/>
      <w:r w:rsidRPr="00E6584F">
        <w:t>Compliance</w:t>
      </w:r>
      <w:bookmarkEnd w:id="3001"/>
      <w:bookmarkEnd w:id="3002"/>
      <w:bookmarkEnd w:id="3003"/>
      <w:bookmarkEnd w:id="3004"/>
      <w:bookmarkEnd w:id="3005"/>
      <w:bookmarkEnd w:id="3006"/>
    </w:p>
    <w:p w14:paraId="27ADC57D" w14:textId="77777777" w:rsidR="0072238D" w:rsidRPr="00E6584F" w:rsidRDefault="007B407E">
      <w:pPr>
        <w:pStyle w:val="DefenceNormal"/>
      </w:pPr>
      <w:r w:rsidRPr="00E6584F">
        <w:t xml:space="preserve">Within 24 hours (or such other period notified by the Contract Administrator in its request) of receipt of a request by the Contract Administrator, at any time, the Contractor must: </w:t>
      </w:r>
    </w:p>
    <w:p w14:paraId="507E24FA" w14:textId="77777777" w:rsidR="0072238D" w:rsidRPr="00E6584F" w:rsidRDefault="007B407E" w:rsidP="00F52F87">
      <w:pPr>
        <w:pStyle w:val="DefenceHeading3"/>
      </w:pPr>
      <w:r w:rsidRPr="00E6584F">
        <w:t>provide the Contract Administrator with:</w:t>
      </w:r>
    </w:p>
    <w:p w14:paraId="125D5920" w14:textId="57ECC983" w:rsidR="0072238D" w:rsidRPr="00E6584F" w:rsidRDefault="007B407E">
      <w:pPr>
        <w:pStyle w:val="DefenceHeading4"/>
      </w:pPr>
      <w:r w:rsidRPr="00E6584F">
        <w:t>evidence of the Contractor's and all Recipient</w:t>
      </w:r>
      <w:r w:rsidR="00D454B5" w:rsidRPr="00E6584F">
        <w:t>s</w:t>
      </w:r>
      <w:r w:rsidRPr="00E6584F">
        <w:rPr>
          <w:rStyle w:val="Hyperlink"/>
          <w:color w:val="auto"/>
        </w:rPr>
        <w:t>'</w:t>
      </w:r>
      <w:r w:rsidRPr="00E6584F">
        <w:t xml:space="preserve"> compliance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(including any Separation Arrangement</w:t>
      </w:r>
      <w:r w:rsidR="00D454B5" w:rsidRPr="00E6584F">
        <w:t>s</w:t>
      </w:r>
      <w:r w:rsidRPr="00E6584F">
        <w:t xml:space="preserve"> and the Confidential Information Requirements), including all arrangements that the Contractor and all Recipient</w:t>
      </w:r>
      <w:r w:rsidRPr="00E6584F">
        <w:rPr>
          <w:rStyle w:val="Hyperlink"/>
          <w:color w:val="auto"/>
        </w:rPr>
        <w:t>s</w:t>
      </w:r>
      <w:r w:rsidRPr="00E6584F">
        <w:t xml:space="preserve"> have in place; and</w:t>
      </w:r>
    </w:p>
    <w:p w14:paraId="2230CCFC" w14:textId="1C4661EC" w:rsidR="0072238D" w:rsidRPr="00E6584F" w:rsidRDefault="007B407E">
      <w:pPr>
        <w:pStyle w:val="DefenceHeading4"/>
      </w:pPr>
      <w:r w:rsidRPr="00E6584F">
        <w:t xml:space="preserve">a statutory declaration </w:t>
      </w:r>
      <w:r w:rsidR="00504D9A" w:rsidRPr="00E6584F">
        <w:t xml:space="preserve">(or equivalent) </w:t>
      </w:r>
      <w:r w:rsidRPr="00E6584F">
        <w:t>in a form approved by the Commonwealth from an authorised officer whose identity and position is approved by the Commonwealth (acting reasonably) in respect of the Contractor's and all Recipient</w:t>
      </w:r>
      <w:r w:rsidR="00D454B5" w:rsidRPr="00E6584F">
        <w:t>s</w:t>
      </w:r>
      <w:r w:rsidRPr="00E6584F">
        <w:rPr>
          <w:rStyle w:val="Hyperlink"/>
          <w:color w:val="auto"/>
        </w:rPr>
        <w:t>'</w:t>
      </w:r>
      <w:r w:rsidRPr="00E6584F">
        <w:t xml:space="preserve"> compliance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(including any Separation Arrangement</w:t>
      </w:r>
      <w:r w:rsidR="00D454B5" w:rsidRPr="00E6584F">
        <w:t>s</w:t>
      </w:r>
      <w:r w:rsidRPr="00E6584F">
        <w:t xml:space="preserve"> and the Confidential Information Requirements),</w:t>
      </w:r>
    </w:p>
    <w:p w14:paraId="4534A767" w14:textId="77777777" w:rsidR="0072238D" w:rsidRPr="00E6584F" w:rsidRDefault="007B407E">
      <w:pPr>
        <w:pStyle w:val="DefenceIndent"/>
      </w:pPr>
      <w:r w:rsidRPr="00E6584F">
        <w:t xml:space="preserve">by the time and date specified in the request; and </w:t>
      </w:r>
    </w:p>
    <w:p w14:paraId="1006FBAE" w14:textId="29D89249" w:rsidR="0072238D" w:rsidRPr="00E6584F" w:rsidRDefault="007B407E">
      <w:pPr>
        <w:pStyle w:val="DefenceHeading3"/>
      </w:pPr>
      <w:r w:rsidRPr="00E6584F">
        <w:t>as directed by the Contract Administrator in the request, provide the Commonwealth and the Contract Administrator with access to the Contractor's and all Recipient</w:t>
      </w:r>
      <w:r w:rsidR="00D454B5" w:rsidRPr="00E6584F">
        <w:t>s</w:t>
      </w:r>
      <w:r w:rsidRPr="00E6584F">
        <w:rPr>
          <w:rStyle w:val="Hyperlink"/>
          <w:color w:val="auto"/>
        </w:rPr>
        <w:t>'</w:t>
      </w:r>
      <w:r w:rsidRPr="00E6584F">
        <w:t xml:space="preserve"> premises, records, information technology environments and equipment to enable the Commonwealth and the Contract Administrator to monitor and assess the Contractor's and all Recipient</w:t>
      </w:r>
      <w:r w:rsidR="00D454B5" w:rsidRPr="00E6584F">
        <w:t>s</w:t>
      </w:r>
      <w:r w:rsidRPr="00E6584F">
        <w:rPr>
          <w:rStyle w:val="Hyperlink"/>
          <w:color w:val="auto"/>
        </w:rPr>
        <w:t>'</w:t>
      </w:r>
      <w:r w:rsidRPr="00E6584F">
        <w:t xml:space="preserve"> compliance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(including any </w:t>
      </w:r>
      <w:r w:rsidRPr="00E6584F">
        <w:lastRenderedPageBreak/>
        <w:t>Separation Arrangement</w:t>
      </w:r>
      <w:r w:rsidR="00CF18BF" w:rsidRPr="00E6584F">
        <w:t>s</w:t>
      </w:r>
      <w:r w:rsidRPr="00E6584F">
        <w:t xml:space="preserve"> and Confidential Information Requirements), by the time and date specified in the request. </w:t>
      </w:r>
    </w:p>
    <w:p w14:paraId="76F1ECD8" w14:textId="77777777" w:rsidR="0072238D" w:rsidRPr="00E6584F" w:rsidRDefault="007B407E" w:rsidP="00205F5F">
      <w:pPr>
        <w:pStyle w:val="DefenceHeading2"/>
      </w:pPr>
      <w:bookmarkStart w:id="3007" w:name="_Toc445715511"/>
      <w:bookmarkStart w:id="3008" w:name="_Toc12875350"/>
      <w:bookmarkStart w:id="3009" w:name="_Toc13065640"/>
      <w:bookmarkStart w:id="3010" w:name="_Toc112771739"/>
      <w:bookmarkStart w:id="3011" w:name="_Toc138183913"/>
      <w:r w:rsidRPr="00E6584F">
        <w:t>Acknowledgement, Release and Indemnity</w:t>
      </w:r>
      <w:bookmarkEnd w:id="3007"/>
      <w:bookmarkEnd w:id="3008"/>
      <w:bookmarkEnd w:id="3009"/>
      <w:bookmarkEnd w:id="3010"/>
      <w:bookmarkEnd w:id="3011"/>
    </w:p>
    <w:p w14:paraId="3A1801DF" w14:textId="77777777" w:rsidR="0072238D" w:rsidRPr="00E6584F" w:rsidRDefault="007B407E">
      <w:pPr>
        <w:pStyle w:val="DefenceNormal"/>
      </w:pPr>
      <w:r w:rsidRPr="00E6584F">
        <w:t>Without limiting any other provision of the Contract, the Contractor:</w:t>
      </w:r>
    </w:p>
    <w:p w14:paraId="460C94F7" w14:textId="77777777" w:rsidR="0072238D" w:rsidRPr="00E6584F" w:rsidRDefault="007B407E" w:rsidP="00F52F87">
      <w:pPr>
        <w:pStyle w:val="DefenceHeading3"/>
      </w:pPr>
      <w:r w:rsidRPr="00E6584F">
        <w:t xml:space="preserve">acknowledges and agrees that: </w:t>
      </w:r>
    </w:p>
    <w:p w14:paraId="6BBB901C" w14:textId="7FE5F86F" w:rsidR="0072238D" w:rsidRPr="00E6584F" w:rsidRDefault="007B407E" w:rsidP="00F52F87">
      <w:pPr>
        <w:pStyle w:val="DefenceHeading4"/>
      </w:pPr>
      <w:r w:rsidRPr="00E6584F">
        <w:t xml:space="preserve">the Commonwealth has entered into the Contract and, if applicable, has made payments to the Contractor under clause </w:t>
      </w:r>
      <w:r w:rsidRPr="009D0F96">
        <w:fldChar w:fldCharType="begin"/>
      </w:r>
      <w:r w:rsidRPr="00E6584F">
        <w:instrText xml:space="preserve"> REF _Ref448946537 \n \h </w:instrText>
      </w:r>
      <w:r w:rsidR="00E6584F">
        <w:instrText xml:space="preserve"> \* MERGEFORMAT </w:instrText>
      </w:r>
      <w:r w:rsidRPr="009D0F96">
        <w:fldChar w:fldCharType="separate"/>
      </w:r>
      <w:r w:rsidR="00424517">
        <w:t>12.5</w:t>
      </w:r>
      <w:r w:rsidRPr="009D0F96">
        <w:fldChar w:fldCharType="end"/>
      </w:r>
      <w:r w:rsidRPr="00E6584F">
        <w:t xml:space="preserve"> and proceeded to the Delivery Phase, strictly on the basis of, and in reliance upon, the obligations, warranties, releases and indemnities set out in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w:t>
      </w:r>
    </w:p>
    <w:p w14:paraId="15946DD9" w14:textId="77777777" w:rsidR="0072238D" w:rsidRPr="00E6584F" w:rsidRDefault="007B407E" w:rsidP="00F52F87">
      <w:pPr>
        <w:pStyle w:val="DefenceHeading4"/>
      </w:pPr>
      <w:r w:rsidRPr="00E6584F">
        <w:t>without limiting any other right or remedy of the Commonwealth (under the Contract or otherwise at law or in equity), if the Contractor:</w:t>
      </w:r>
    </w:p>
    <w:p w14:paraId="7A46D20E" w14:textId="179B5327" w:rsidR="0072238D" w:rsidRPr="00E6584F" w:rsidRDefault="007B407E" w:rsidP="00F52F87">
      <w:pPr>
        <w:pStyle w:val="DefenceHeading5"/>
      </w:pPr>
      <w:r w:rsidRPr="00E6584F">
        <w:t xml:space="preserve">notifies the Contract Administrator under clause </w:t>
      </w:r>
      <w:r w:rsidRPr="009D0F96">
        <w:fldChar w:fldCharType="begin"/>
      </w:r>
      <w:r w:rsidRPr="00E6584F">
        <w:instrText xml:space="preserve"> REF _Ref453785695 \w \h </w:instrText>
      </w:r>
      <w:r w:rsidR="00E6584F">
        <w:instrText xml:space="preserve"> \* MERGEFORMAT </w:instrText>
      </w:r>
      <w:r w:rsidRPr="009D0F96">
        <w:fldChar w:fldCharType="separate"/>
      </w:r>
      <w:r w:rsidR="00424517">
        <w:t>21.2(d)(ii)B</w:t>
      </w:r>
      <w:r w:rsidRPr="009D0F96">
        <w:fldChar w:fldCharType="end"/>
      </w:r>
      <w:r w:rsidRPr="00E6584F">
        <w:t>; or</w:t>
      </w:r>
    </w:p>
    <w:p w14:paraId="09F55415" w14:textId="77777777" w:rsidR="0072238D" w:rsidRPr="00E6584F" w:rsidRDefault="007B407E" w:rsidP="00F52F87">
      <w:pPr>
        <w:pStyle w:val="DefenceHeading5"/>
      </w:pPr>
      <w:r w:rsidRPr="00E6584F">
        <w:t xml:space="preserve">has failed to strictly comply with: </w:t>
      </w:r>
    </w:p>
    <w:p w14:paraId="23A759CF" w14:textId="56A1F460" w:rsidR="0072238D" w:rsidRPr="00E6584F" w:rsidRDefault="007B407E" w:rsidP="00F52F87">
      <w:pPr>
        <w:pStyle w:val="DefenceHeading6"/>
      </w:pP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or</w:t>
      </w:r>
    </w:p>
    <w:p w14:paraId="662D2C2B" w14:textId="1C8D5AF4" w:rsidR="0072238D" w:rsidRPr="00E6584F" w:rsidRDefault="007B407E" w:rsidP="00F52F87">
      <w:pPr>
        <w:pStyle w:val="DefenceHeading6"/>
      </w:pPr>
      <w:r w:rsidRPr="00E6584F">
        <w:t>any other Confidential Information or information security requirements notified by the Contract Administrator (including any Separation Arrangement</w:t>
      </w:r>
      <w:r w:rsidR="00D454B5" w:rsidRPr="00E6584F">
        <w:t>s</w:t>
      </w:r>
      <w:r w:rsidRPr="00E6584F">
        <w:t xml:space="preserve">), </w:t>
      </w:r>
    </w:p>
    <w:p w14:paraId="6E0462E2" w14:textId="77777777" w:rsidR="0072238D" w:rsidRPr="00E6584F" w:rsidRDefault="007B407E">
      <w:pPr>
        <w:pStyle w:val="DefenceIndent2"/>
      </w:pPr>
      <w:r w:rsidRPr="00E6584F">
        <w:t xml:space="preserve">the Commonwealth may (in its absolute discretion) do any one or more of the following: </w:t>
      </w:r>
    </w:p>
    <w:p w14:paraId="39525C35" w14:textId="237224F0" w:rsidR="0072238D" w:rsidRPr="00E6584F" w:rsidRDefault="007B407E" w:rsidP="00F52F87">
      <w:pPr>
        <w:pStyle w:val="DefenceHeading5"/>
      </w:pPr>
      <w:r w:rsidRPr="00E6584F">
        <w:t xml:space="preserve">terminate the Contract under clause </w:t>
      </w:r>
      <w:r w:rsidRPr="009D0F96">
        <w:fldChar w:fldCharType="begin"/>
      </w:r>
      <w:r w:rsidRPr="00E6584F">
        <w:instrText xml:space="preserve"> REF _Ref453785333 \r \h </w:instrText>
      </w:r>
      <w:r w:rsidR="00E6584F">
        <w:instrText xml:space="preserve"> \* MERGEFORMAT </w:instrText>
      </w:r>
      <w:r w:rsidRPr="009D0F96">
        <w:fldChar w:fldCharType="separate"/>
      </w:r>
      <w:r w:rsidR="00424517">
        <w:t>14.4</w:t>
      </w:r>
      <w:r w:rsidRPr="009D0F96">
        <w:fldChar w:fldCharType="end"/>
      </w:r>
      <w:r w:rsidRPr="00E6584F">
        <w:t xml:space="preserve">; or </w:t>
      </w:r>
    </w:p>
    <w:p w14:paraId="27A82A82" w14:textId="77777777" w:rsidR="0072238D" w:rsidRPr="00E6584F" w:rsidRDefault="007B407E" w:rsidP="00F52F87">
      <w:pPr>
        <w:pStyle w:val="DefenceHeading5"/>
      </w:pPr>
      <w:r w:rsidRPr="00E6584F">
        <w:t xml:space="preserve">take such Confidential Information Incident or failure into account in any registration of interest process, tender process or similar procurement process in connection with any other Commonwealth project; and </w:t>
      </w:r>
    </w:p>
    <w:p w14:paraId="79737B1D" w14:textId="2784390D" w:rsidR="0072238D" w:rsidRPr="00E6584F" w:rsidRDefault="007B407E" w:rsidP="00F52F87">
      <w:pPr>
        <w:pStyle w:val="DefenceHeading4"/>
      </w:pPr>
      <w:r w:rsidRPr="00E6584F">
        <w:t xml:space="preserve">the exercise of any of the Commonwealth's absolute discretions under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is not capable of being the subject of a dispute or difference for the purposes of clause </w:t>
      </w:r>
      <w:r w:rsidRPr="009D0F96">
        <w:fldChar w:fldCharType="begin"/>
      </w:r>
      <w:r w:rsidRPr="00E6584F">
        <w:instrText xml:space="preserve"> REF _Ref445723116 \w \h </w:instrText>
      </w:r>
      <w:r w:rsidR="00E6584F">
        <w:instrText xml:space="preserve"> \* MERGEFORMAT </w:instrText>
      </w:r>
      <w:r w:rsidRPr="009D0F96">
        <w:fldChar w:fldCharType="separate"/>
      </w:r>
      <w:r w:rsidR="00424517">
        <w:t>15.1</w:t>
      </w:r>
      <w:r w:rsidRPr="009D0F96">
        <w:fldChar w:fldCharType="end"/>
      </w:r>
      <w:r w:rsidRPr="00E6584F">
        <w:t xml:space="preserve"> or otherwise subject to review;</w:t>
      </w:r>
    </w:p>
    <w:p w14:paraId="5E470916" w14:textId="4B601DA0" w:rsidR="0072238D" w:rsidRPr="00E6584F" w:rsidRDefault="007B407E" w:rsidP="00F52F87">
      <w:pPr>
        <w:pStyle w:val="DefenceHeading3"/>
      </w:pPr>
      <w:r w:rsidRPr="00E6584F">
        <w:t xml:space="preserve">releases the Commonwealth in respect of any costs, expenses, losses, damages or liabilities suffered or incurred by the Contractor or any other person or entity arising out of or in connection with the exercise of any of the Commonwealth's absolute discretions under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and </w:t>
      </w:r>
    </w:p>
    <w:p w14:paraId="66346D14" w14:textId="77777777" w:rsidR="0072238D" w:rsidRPr="00E6584F" w:rsidRDefault="007B407E" w:rsidP="00F52F87">
      <w:pPr>
        <w:pStyle w:val="DefenceHeading3"/>
      </w:pPr>
      <w:bookmarkStart w:id="3012" w:name="_Ref47105275"/>
      <w:r w:rsidRPr="00E6584F">
        <w:t>indemnifies the Commonwealth in respect of all costs, expenses, losses, damages or liabilities suffered or incurred by the Commonwealth arising out of or in connection with:</w:t>
      </w:r>
      <w:bookmarkEnd w:id="3012"/>
    </w:p>
    <w:p w14:paraId="04497B2D" w14:textId="77777777" w:rsidR="0072238D" w:rsidRPr="00E6584F" w:rsidRDefault="007B407E" w:rsidP="00F52F87">
      <w:pPr>
        <w:pStyle w:val="DefenceHeading4"/>
      </w:pPr>
      <w:r w:rsidRPr="00E6584F">
        <w:t>a Confidential Information Incident;</w:t>
      </w:r>
    </w:p>
    <w:p w14:paraId="120717D6" w14:textId="3670B9A5" w:rsidR="0072238D" w:rsidRPr="00E6584F" w:rsidRDefault="007B407E" w:rsidP="00F52F87">
      <w:pPr>
        <w:pStyle w:val="DefenceHeading4"/>
      </w:pPr>
      <w:r w:rsidRPr="00E6584F">
        <w:t xml:space="preserve">the Contractor's failure to strictly comply with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or any other Confidential Information or information security requirements notified by the Contract Administrator (including any Separation Arrangement</w:t>
      </w:r>
      <w:r w:rsidR="00D454B5" w:rsidRPr="00E6584F">
        <w:t>s</w:t>
      </w:r>
      <w:r w:rsidRPr="00E6584F">
        <w:t>); or</w:t>
      </w:r>
    </w:p>
    <w:p w14:paraId="352A1FD8" w14:textId="0718D098" w:rsidR="0072238D" w:rsidRPr="00E6584F" w:rsidRDefault="007B407E" w:rsidP="00F52F87">
      <w:pPr>
        <w:pStyle w:val="DefenceHeading4"/>
      </w:pPr>
      <w:r w:rsidRPr="00E6584F">
        <w:t xml:space="preserve">the exercise of any of the Commonwealth's absolute discretions under 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w:t>
      </w:r>
    </w:p>
    <w:p w14:paraId="798DEF13" w14:textId="77777777" w:rsidR="00760F34" w:rsidRPr="00E6584F" w:rsidRDefault="007B407E" w:rsidP="00760F34">
      <w:pPr>
        <w:pStyle w:val="DefenceNormal"/>
      </w:pPr>
      <w:r w:rsidRPr="00E6584F">
        <w:br w:type="page"/>
      </w:r>
      <w:bookmarkStart w:id="3013" w:name="_Toc445715512"/>
      <w:bookmarkStart w:id="3014" w:name="_Ref445715533"/>
      <w:bookmarkStart w:id="3015" w:name="_Ref445721780"/>
      <w:bookmarkStart w:id="3016" w:name="_Ref445721781"/>
      <w:bookmarkStart w:id="3017" w:name="_Ref445721832"/>
      <w:bookmarkStart w:id="3018" w:name="_Ref445721841"/>
      <w:bookmarkStart w:id="3019" w:name="_Ref445721883"/>
      <w:bookmarkStart w:id="3020" w:name="_Ref446414593"/>
      <w:bookmarkStart w:id="3021" w:name="_Ref446414971"/>
      <w:bookmarkStart w:id="3022" w:name="_Ref446416188"/>
      <w:bookmarkStart w:id="3023" w:name="_Ref446597103"/>
      <w:bookmarkStart w:id="3024" w:name="_Ref449107611"/>
      <w:bookmarkStart w:id="3025" w:name="_Ref449107618"/>
      <w:bookmarkStart w:id="3026" w:name="_Ref449445379"/>
      <w:bookmarkStart w:id="3027" w:name="_Ref449445909"/>
      <w:bookmarkStart w:id="3028" w:name="_Ref449446258"/>
      <w:bookmarkStart w:id="3029" w:name="_Ref450726718"/>
      <w:bookmarkStart w:id="3030" w:name="_Ref450732287"/>
      <w:bookmarkStart w:id="3031" w:name="_Ref450738101"/>
      <w:bookmarkStart w:id="3032" w:name="_Ref451176238"/>
      <w:bookmarkStart w:id="3033" w:name="_Toc12875351"/>
      <w:bookmarkStart w:id="3034" w:name="_Toc13065641"/>
    </w:p>
    <w:p w14:paraId="2C1476AA" w14:textId="0B132C0F" w:rsidR="0072238D" w:rsidRPr="00E6584F" w:rsidRDefault="007B407E" w:rsidP="00F52F87">
      <w:pPr>
        <w:pStyle w:val="DefenceHeading1"/>
      </w:pPr>
      <w:bookmarkStart w:id="3035" w:name="_Ref76730681"/>
      <w:bookmarkStart w:id="3036" w:name="_Toc112771740"/>
      <w:bookmarkStart w:id="3037" w:name="_Toc138183914"/>
      <w:r w:rsidRPr="00E6584F">
        <w:lastRenderedPageBreak/>
        <w:t>INFORMATION SECURITY - SENSITIVE AND CLASSIFIED INFORMATION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p>
    <w:p w14:paraId="28191F64" w14:textId="4FEA180F" w:rsidR="0072238D" w:rsidRPr="00E6584F" w:rsidRDefault="007B407E">
      <w:pPr>
        <w:pStyle w:val="DefenceNormal"/>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xml:space="preserve"> does not apply unless the Contract Particulars state that it applies.</w:t>
      </w:r>
    </w:p>
    <w:p w14:paraId="66D60BAE" w14:textId="77777777" w:rsidR="0072238D" w:rsidRPr="00E6584F" w:rsidRDefault="007B407E" w:rsidP="00205F5F">
      <w:pPr>
        <w:pStyle w:val="DefenceHeading2"/>
      </w:pPr>
      <w:bookmarkStart w:id="3038" w:name="_Toc445715513"/>
      <w:bookmarkStart w:id="3039" w:name="_Toc12875352"/>
      <w:bookmarkStart w:id="3040" w:name="_Toc13065642"/>
      <w:bookmarkStart w:id="3041" w:name="_Toc112771741"/>
      <w:bookmarkStart w:id="3042" w:name="_Toc138183915"/>
      <w:r w:rsidRPr="00E6584F">
        <w:t>Sensitive and Classified Information, generally</w:t>
      </w:r>
      <w:bookmarkEnd w:id="3038"/>
      <w:bookmarkEnd w:id="3039"/>
      <w:bookmarkEnd w:id="3040"/>
      <w:bookmarkEnd w:id="3041"/>
      <w:bookmarkEnd w:id="3042"/>
    </w:p>
    <w:p w14:paraId="3C8AEF92" w14:textId="26484DCF" w:rsidR="0072238D" w:rsidRPr="00E6584F" w:rsidRDefault="007B407E" w:rsidP="00F52F87">
      <w:pPr>
        <w:pStyle w:val="DefenceHeading3"/>
      </w:pPr>
      <w:r w:rsidRPr="00E6584F">
        <w:t xml:space="preserve">Nothing in 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xml:space="preserve"> limits </w:t>
      </w:r>
      <w:r w:rsidR="00D454B5" w:rsidRPr="00E6584F">
        <w:t xml:space="preserve">the Contractor's obligations under </w:t>
      </w:r>
      <w:r w:rsidRPr="00E6584F">
        <w:t xml:space="preserve">clause </w:t>
      </w:r>
      <w:r w:rsidR="00886B41" w:rsidRPr="009D0F96">
        <w:fldChar w:fldCharType="begin"/>
      </w:r>
      <w:r w:rsidR="00886B41" w:rsidRPr="00E6584F">
        <w:instrText xml:space="preserve"> REF _Ref76730621 \w \h </w:instrText>
      </w:r>
      <w:r w:rsidR="00E6584F">
        <w:instrText xml:space="preserve"> \* MERGEFORMAT </w:instrText>
      </w:r>
      <w:r w:rsidR="00886B41" w:rsidRPr="009D0F96">
        <w:fldChar w:fldCharType="separate"/>
      </w:r>
      <w:r w:rsidR="00424517">
        <w:t>21</w:t>
      </w:r>
      <w:r w:rsidR="00886B41" w:rsidRPr="009D0F96">
        <w:fldChar w:fldCharType="end"/>
      </w:r>
      <w:r w:rsidRPr="00E6584F">
        <w:t xml:space="preserve">. </w:t>
      </w:r>
    </w:p>
    <w:p w14:paraId="39159A51" w14:textId="77777777" w:rsidR="0072238D" w:rsidRPr="00E6584F" w:rsidRDefault="007B407E" w:rsidP="00F52F87">
      <w:pPr>
        <w:pStyle w:val="DefenceHeading3"/>
      </w:pPr>
      <w:r w:rsidRPr="00E6584F">
        <w:t>The Contractor acknowledges and agrees that part of the Confidential Information is Sensitive and Classified Information.</w:t>
      </w:r>
    </w:p>
    <w:p w14:paraId="0CCDECF2" w14:textId="77777777" w:rsidR="0072238D" w:rsidRPr="00E6584F" w:rsidRDefault="007B407E" w:rsidP="00205F5F">
      <w:pPr>
        <w:pStyle w:val="DefenceHeading2"/>
      </w:pPr>
      <w:bookmarkStart w:id="3043" w:name="_Toc445715514"/>
      <w:bookmarkStart w:id="3044" w:name="_Ref446416552"/>
      <w:bookmarkStart w:id="3045" w:name="_Ref446603361"/>
      <w:bookmarkStart w:id="3046" w:name="_Toc12875353"/>
      <w:bookmarkStart w:id="3047" w:name="_Toc13065643"/>
      <w:bookmarkStart w:id="3048" w:name="_Toc112771742"/>
      <w:bookmarkStart w:id="3049" w:name="_Toc138183916"/>
      <w:r w:rsidRPr="00E6584F">
        <w:t>Contractor's Warranties</w:t>
      </w:r>
      <w:bookmarkEnd w:id="3043"/>
      <w:bookmarkEnd w:id="3044"/>
      <w:bookmarkEnd w:id="3045"/>
      <w:bookmarkEnd w:id="3046"/>
      <w:bookmarkEnd w:id="3047"/>
      <w:bookmarkEnd w:id="3048"/>
      <w:bookmarkEnd w:id="3049"/>
    </w:p>
    <w:p w14:paraId="5307B962" w14:textId="5A015C04" w:rsidR="0072238D" w:rsidRPr="00E6584F" w:rsidRDefault="007B407E">
      <w:pPr>
        <w:pStyle w:val="DefenceHeading3"/>
      </w:pPr>
      <w:r w:rsidRPr="00E6584F">
        <w:t xml:space="preserve">The Contractor warrants that, on the Award Date, on the date of submitting each payment claim under clause </w:t>
      </w:r>
      <w:r w:rsidRPr="009D0F96">
        <w:fldChar w:fldCharType="begin"/>
      </w:r>
      <w:r w:rsidRPr="00E6584F">
        <w:instrText xml:space="preserve"> REF _Ref449445348 \w \h </w:instrText>
      </w:r>
      <w:r w:rsidR="00E6584F">
        <w:instrText xml:space="preserve"> \* MERGEFORMAT </w:instrText>
      </w:r>
      <w:r w:rsidRPr="009D0F96">
        <w:fldChar w:fldCharType="separate"/>
      </w:r>
      <w:r w:rsidR="00424517">
        <w:t>12.2</w:t>
      </w:r>
      <w:r w:rsidRPr="009D0F96">
        <w:fldChar w:fldCharType="end"/>
      </w:r>
      <w:r w:rsidRPr="00E6584F">
        <w:t xml:space="preserve">, on the Date of Delivery Phase Agreement and on the Date of Delivery Phase Approval, it is not aware of any breach of 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xml:space="preserve"> by the Contractor or any Recipient.</w:t>
      </w:r>
    </w:p>
    <w:p w14:paraId="6A5FCAA7" w14:textId="3EC7C962" w:rsidR="0072238D" w:rsidRPr="00E6584F" w:rsidRDefault="007B407E">
      <w:pPr>
        <w:pStyle w:val="DefenceHeading3"/>
        <w:rPr>
          <w:b/>
          <w:i/>
        </w:rPr>
      </w:pPr>
      <w:bookmarkStart w:id="3050" w:name="_Ref464658614"/>
      <w:r w:rsidRPr="00E6584F">
        <w:t>The Contractor warrants that</w:t>
      </w:r>
      <w:r w:rsidR="008044ED" w:rsidRPr="00E6584F">
        <w:t>, except as otherwise approved in writing by the Commonwealth,</w:t>
      </w:r>
      <w:r w:rsidRPr="00E6584F">
        <w:t xml:space="preserve"> each Recipient of the Sensitive and Classified Information (or any part of it) involved in carrying out the Contractor's Activities and the Works properly applied for, obtained and held a current security clearance at or above the level/s specified by the Commonwealth in the Contract Particulars</w:t>
      </w:r>
      <w:r w:rsidR="008044ED" w:rsidRPr="00E6584F">
        <w:t xml:space="preserve"> or in accordance with clause </w:t>
      </w:r>
      <w:r w:rsidR="008044ED" w:rsidRPr="009D0F96">
        <w:fldChar w:fldCharType="begin"/>
      </w:r>
      <w:r w:rsidR="008044ED" w:rsidRPr="00E6584F">
        <w:instrText xml:space="preserve"> REF _Ref52546658 \r \h </w:instrText>
      </w:r>
      <w:r w:rsidR="00E6584F">
        <w:instrText xml:space="preserve"> \* MERGEFORMAT </w:instrText>
      </w:r>
      <w:r w:rsidR="008044ED" w:rsidRPr="009D0F96">
        <w:fldChar w:fldCharType="separate"/>
      </w:r>
      <w:r w:rsidR="00424517">
        <w:t>22.3(d)(i)B.1)</w:t>
      </w:r>
      <w:r w:rsidR="008044ED" w:rsidRPr="009D0F96">
        <w:fldChar w:fldCharType="end"/>
      </w:r>
      <w:r w:rsidR="008044ED" w:rsidRPr="00E6584F">
        <w:t xml:space="preserve"> (as applicable)</w:t>
      </w:r>
      <w:r w:rsidRPr="00E6584F">
        <w:t>:</w:t>
      </w:r>
      <w:bookmarkEnd w:id="3050"/>
    </w:p>
    <w:p w14:paraId="77EE51A4" w14:textId="77777777" w:rsidR="0072238D" w:rsidRPr="00E6584F" w:rsidRDefault="007B407E">
      <w:pPr>
        <w:pStyle w:val="DefenceHeading4"/>
      </w:pPr>
      <w:r w:rsidRPr="00E6584F">
        <w:t xml:space="preserve">before the Recipient was issued with the Sensitive and Classified Information; and </w:t>
      </w:r>
    </w:p>
    <w:p w14:paraId="0CBEECC7" w14:textId="77777777" w:rsidR="0072238D" w:rsidRPr="00E6584F" w:rsidRDefault="007B407E">
      <w:pPr>
        <w:pStyle w:val="DefenceHeading4"/>
      </w:pPr>
      <w:r w:rsidRPr="00E6584F">
        <w:t>at all times during the Recipient</w:t>
      </w:r>
      <w:r w:rsidRPr="00E6584F">
        <w:rPr>
          <w:rStyle w:val="Hyperlink"/>
          <w:color w:val="auto"/>
        </w:rPr>
        <w:t>'s</w:t>
      </w:r>
      <w:r w:rsidRPr="00E6584F">
        <w:t xml:space="preserve"> access to the Sensitive and Classified Information. </w:t>
      </w:r>
    </w:p>
    <w:p w14:paraId="138E4CDC" w14:textId="77777777" w:rsidR="0072238D" w:rsidRPr="00E6584F" w:rsidRDefault="007B407E" w:rsidP="00205F5F">
      <w:pPr>
        <w:pStyle w:val="DefenceHeading2"/>
      </w:pPr>
      <w:bookmarkStart w:id="3051" w:name="_Toc445715515"/>
      <w:bookmarkStart w:id="3052" w:name="_Ref449445294"/>
      <w:bookmarkStart w:id="3053" w:name="_Toc12875354"/>
      <w:bookmarkStart w:id="3054" w:name="_Toc13065644"/>
      <w:bookmarkStart w:id="3055" w:name="_Toc112771743"/>
      <w:bookmarkStart w:id="3056" w:name="_Toc138183917"/>
      <w:r w:rsidRPr="00E6584F">
        <w:t>Sensitive and Classified Information Requirements</w:t>
      </w:r>
      <w:bookmarkEnd w:id="3051"/>
      <w:bookmarkEnd w:id="3052"/>
      <w:bookmarkEnd w:id="3053"/>
      <w:bookmarkEnd w:id="3054"/>
      <w:bookmarkEnd w:id="3055"/>
      <w:bookmarkEnd w:id="3056"/>
    </w:p>
    <w:p w14:paraId="55276119" w14:textId="77777777" w:rsidR="0072238D" w:rsidRPr="00E6584F" w:rsidRDefault="007B407E" w:rsidP="00F52F87">
      <w:pPr>
        <w:pStyle w:val="DefenceHeading3"/>
      </w:pPr>
      <w:r w:rsidRPr="00E6584F">
        <w:t xml:space="preserve">The Contractor must: </w:t>
      </w:r>
    </w:p>
    <w:p w14:paraId="62C4D95E" w14:textId="77777777" w:rsidR="0072238D" w:rsidRPr="00E6584F" w:rsidRDefault="007B407E" w:rsidP="00F52F87">
      <w:pPr>
        <w:pStyle w:val="DefenceHeading4"/>
      </w:pPr>
      <w:r w:rsidRPr="00E6584F">
        <w:t>strictly comply with:</w:t>
      </w:r>
    </w:p>
    <w:p w14:paraId="34D3CA75" w14:textId="4B20E8E9" w:rsidR="0072238D" w:rsidRPr="00E6584F" w:rsidRDefault="007B407E" w:rsidP="00F52F87">
      <w:pPr>
        <w:pStyle w:val="DefenceHeading5"/>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and</w:t>
      </w:r>
    </w:p>
    <w:p w14:paraId="3C0AC624" w14:textId="1F4235B3" w:rsidR="0072238D" w:rsidRPr="00E6584F" w:rsidRDefault="007B407E" w:rsidP="00F52F87">
      <w:pPr>
        <w:pStyle w:val="DefenceHeading5"/>
      </w:pPr>
      <w:r w:rsidRPr="00E6584F">
        <w:t>all other Sensitive and Classified Information security procedures, security processes and information security requirements notified by the Contract Administrator (including any Separation Arrangement</w:t>
      </w:r>
      <w:r w:rsidR="008044ED" w:rsidRPr="00E6584F">
        <w:t>s</w:t>
      </w:r>
      <w:r w:rsidRPr="00E6584F">
        <w:t xml:space="preserve">); and </w:t>
      </w:r>
    </w:p>
    <w:p w14:paraId="0460328A" w14:textId="77777777" w:rsidR="0072238D" w:rsidRPr="00E6584F" w:rsidRDefault="007B407E" w:rsidP="00F52F87">
      <w:pPr>
        <w:pStyle w:val="DefenceHeading4"/>
      </w:pPr>
      <w:r w:rsidRPr="00E6584F">
        <w:t>immediately put in place arrangements to ensure that it strictly complies with:</w:t>
      </w:r>
    </w:p>
    <w:p w14:paraId="797F9B57" w14:textId="74C94A88" w:rsidR="0072238D" w:rsidRPr="00E6584F" w:rsidRDefault="007B407E" w:rsidP="00F52F87">
      <w:pPr>
        <w:pStyle w:val="DefenceHeading5"/>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and</w:t>
      </w:r>
    </w:p>
    <w:p w14:paraId="2F775630" w14:textId="3FEC6D01" w:rsidR="0072238D" w:rsidRPr="00E6584F" w:rsidRDefault="007B407E" w:rsidP="00F52F87">
      <w:pPr>
        <w:pStyle w:val="DefenceHeading5"/>
      </w:pPr>
      <w:r w:rsidRPr="00E6584F">
        <w:t>all other Sensitive and Classified Information security procedures, security processes and information security requirements notified by the Contract Administrator (including any Separation Arrangement</w:t>
      </w:r>
      <w:r w:rsidR="008044ED" w:rsidRPr="00E6584F">
        <w:t>s</w:t>
      </w:r>
      <w:r w:rsidRPr="00E6584F">
        <w:t>).</w:t>
      </w:r>
    </w:p>
    <w:p w14:paraId="10323367" w14:textId="22917375" w:rsidR="0072238D" w:rsidRPr="00E6584F" w:rsidRDefault="007B407E" w:rsidP="00F52F87">
      <w:pPr>
        <w:pStyle w:val="DefenceHeading3"/>
      </w:pPr>
      <w:bookmarkStart w:id="3057" w:name="_Ref445716098"/>
      <w:r w:rsidRPr="00E6584F">
        <w:t>Subject to paragraph</w:t>
      </w:r>
      <w:r w:rsidR="008044ED" w:rsidRPr="00E6584F">
        <w:t xml:space="preserve">s </w:t>
      </w:r>
      <w:r w:rsidR="008044ED" w:rsidRPr="009D0F96">
        <w:fldChar w:fldCharType="begin"/>
      </w:r>
      <w:r w:rsidR="008044ED" w:rsidRPr="00E6584F">
        <w:instrText xml:space="preserve"> REF _Ref52546060 \r \h  \* MERGEFORMAT </w:instrText>
      </w:r>
      <w:r w:rsidR="008044ED" w:rsidRPr="009D0F96">
        <w:fldChar w:fldCharType="separate"/>
      </w:r>
      <w:r w:rsidR="00424517">
        <w:t>(c)</w:t>
      </w:r>
      <w:r w:rsidR="008044ED" w:rsidRPr="009D0F96">
        <w:fldChar w:fldCharType="end"/>
      </w:r>
      <w:r w:rsidR="008044ED" w:rsidRPr="00E6584F">
        <w:t xml:space="preserve"> and </w:t>
      </w:r>
      <w:r w:rsidR="008044ED" w:rsidRPr="009D0F96">
        <w:fldChar w:fldCharType="begin"/>
      </w:r>
      <w:r w:rsidR="008044ED" w:rsidRPr="00E6584F">
        <w:instrText xml:space="preserve"> REF _Ref52546062 \r \h  \* MERGEFORMAT </w:instrText>
      </w:r>
      <w:r w:rsidR="008044ED" w:rsidRPr="009D0F96">
        <w:fldChar w:fldCharType="separate"/>
      </w:r>
      <w:r w:rsidR="00424517">
        <w:t>(d)</w:t>
      </w:r>
      <w:r w:rsidR="008044ED" w:rsidRPr="009D0F96">
        <w:fldChar w:fldCharType="end"/>
      </w:r>
      <w:r w:rsidRPr="00E6584F">
        <w:t>, the Contractor must not:</w:t>
      </w:r>
      <w:bookmarkEnd w:id="3057"/>
      <w:r w:rsidRPr="00E6584F">
        <w:t xml:space="preserve"> </w:t>
      </w:r>
    </w:p>
    <w:p w14:paraId="70EAA03A" w14:textId="77777777" w:rsidR="0072238D" w:rsidRPr="00E6584F" w:rsidRDefault="007B407E" w:rsidP="00F52F87">
      <w:pPr>
        <w:pStyle w:val="DefenceHeading4"/>
      </w:pPr>
      <w:r w:rsidRPr="00E6584F">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7411B88B" w14:textId="77777777" w:rsidR="0072238D" w:rsidRPr="00E6584F" w:rsidRDefault="007B407E" w:rsidP="00F52F87">
      <w:pPr>
        <w:pStyle w:val="DefenceHeading4"/>
      </w:pPr>
      <w:r w:rsidRPr="00E6584F">
        <w:t>disclose, use or deal with, the Sensitive and Classified Information (or any part of it) or otherwise cause, permit or allow the Sensitive and Classified Information (or any part of it) to be disclosed, used or dealt with,</w:t>
      </w:r>
    </w:p>
    <w:p w14:paraId="2D3B7DDE" w14:textId="77777777" w:rsidR="008044ED" w:rsidRPr="00E6584F" w:rsidRDefault="007B407E">
      <w:pPr>
        <w:pStyle w:val="DefenceIndent"/>
      </w:pPr>
      <w:r w:rsidRPr="00E6584F">
        <w:t xml:space="preserve">for any purpose, including carrying out the Contractor's Activities and the Works.  </w:t>
      </w:r>
    </w:p>
    <w:p w14:paraId="66E1A6DA" w14:textId="6B1C06BD" w:rsidR="0072238D" w:rsidRPr="00E6584F" w:rsidRDefault="007B407E" w:rsidP="00F52F87">
      <w:pPr>
        <w:pStyle w:val="DefenceHeading3"/>
      </w:pPr>
      <w:bookmarkStart w:id="3058" w:name="_Ref52546060"/>
      <w:r w:rsidRPr="00E6584F">
        <w:t xml:space="preserve">If the Contractor wishes to copy, reproduce, disclose, use or deal with the Sensitive and Classified Information for the purpose of carrying out the Contractor's Activities and the Works, it must notify the </w:t>
      </w:r>
      <w:r w:rsidRPr="00E6584F">
        <w:lastRenderedPageBreak/>
        <w:t>Contract Administrator providing details of the proposed copying, reproduction, disclosure, use or dealing with the Sensitive and Classified Information (or any part of it) (including all names, addresses and current security clearances of all proposed Recipients</w:t>
      </w:r>
      <w:r w:rsidR="008044ED" w:rsidRPr="00E6584F">
        <w:t>, and a justification as to why those Recipients have a need to know such information</w:t>
      </w:r>
      <w:r w:rsidRPr="00E6584F">
        <w:t>).</w:t>
      </w:r>
      <w:bookmarkEnd w:id="3058"/>
    </w:p>
    <w:p w14:paraId="79CAEADC" w14:textId="48EF9BFB" w:rsidR="0072238D" w:rsidRPr="00E6584F" w:rsidRDefault="007B407E" w:rsidP="00F52F87">
      <w:pPr>
        <w:pStyle w:val="DefenceHeading3"/>
      </w:pPr>
      <w:bookmarkStart w:id="3059" w:name="_Ref52546062"/>
      <w:r w:rsidRPr="00E6584F">
        <w:t xml:space="preserve">Where a request for copying, reproduction, disclosure, use or dealing is made under paragraph </w:t>
      </w:r>
      <w:r w:rsidRPr="009D0F96">
        <w:fldChar w:fldCharType="begin"/>
      </w:r>
      <w:r w:rsidRPr="00E6584F">
        <w:instrText xml:space="preserve"> REF _Ref445716098 \r \h </w:instrText>
      </w:r>
      <w:r w:rsidR="00E6584F">
        <w:instrText xml:space="preserve"> \* MERGEFORMAT </w:instrText>
      </w:r>
      <w:r w:rsidRPr="009D0F96">
        <w:fldChar w:fldCharType="separate"/>
      </w:r>
      <w:r w:rsidR="00424517">
        <w:t>(b)</w:t>
      </w:r>
      <w:r w:rsidRPr="009D0F96">
        <w:fldChar w:fldCharType="end"/>
      </w:r>
      <w:r w:rsidRPr="00E6584F">
        <w:t>, the Contract Administrator will notify the Contractor that the Commonwealth (in its absolute discretion) either:</w:t>
      </w:r>
      <w:bookmarkEnd w:id="3059"/>
    </w:p>
    <w:p w14:paraId="319969CA" w14:textId="0378C4CF" w:rsidR="008044ED" w:rsidRPr="00E6584F" w:rsidRDefault="007B407E">
      <w:pPr>
        <w:pStyle w:val="DefenceHeading4"/>
      </w:pPr>
      <w:bookmarkStart w:id="3060" w:name="_Ref52546199"/>
      <w:bookmarkStart w:id="3061" w:name="_Ref445716050"/>
      <w:r w:rsidRPr="00E6584F">
        <w:t xml:space="preserve">grants permission, whether with or without such conditions as the Commonwealth thinks fit including </w:t>
      </w:r>
      <w:r w:rsidR="008044ED" w:rsidRPr="00E6584F">
        <w:t xml:space="preserve">any </w:t>
      </w:r>
      <w:r w:rsidRPr="00E6584F">
        <w:t>conditions</w:t>
      </w:r>
      <w:r w:rsidR="008044ED" w:rsidRPr="00E6584F">
        <w:t>:</w:t>
      </w:r>
      <w:bookmarkEnd w:id="3060"/>
      <w:r w:rsidRPr="00E6584F">
        <w:t xml:space="preserve"> </w:t>
      </w:r>
    </w:p>
    <w:p w14:paraId="0228D5A5" w14:textId="5603BB4C" w:rsidR="008044ED" w:rsidRPr="00E6584F" w:rsidRDefault="008044ED" w:rsidP="008044ED">
      <w:pPr>
        <w:pStyle w:val="DefenceHeading5"/>
      </w:pPr>
      <w:bookmarkStart w:id="3062" w:name="_Ref52546698"/>
      <w:r w:rsidRPr="00E6584F">
        <w:t>with respect to the level/s of accreditation or certification required for the physical and information technology environments (as applicable) in which the Sensitive and Classified Information is to be kept; or</w:t>
      </w:r>
      <w:bookmarkEnd w:id="3062"/>
    </w:p>
    <w:p w14:paraId="5130F8F6" w14:textId="77777777" w:rsidR="008044ED" w:rsidRPr="00E6584F" w:rsidRDefault="007B407E" w:rsidP="008044ED">
      <w:pPr>
        <w:pStyle w:val="DefenceHeading5"/>
      </w:pPr>
      <w:r w:rsidRPr="00E6584F">
        <w:t>requiring the Recipient of Sensitive and Classified Information (or any part of it) to</w:t>
      </w:r>
      <w:r w:rsidR="008044ED" w:rsidRPr="00E6584F">
        <w:t>:</w:t>
      </w:r>
      <w:r w:rsidRPr="00E6584F">
        <w:t xml:space="preserve"> </w:t>
      </w:r>
    </w:p>
    <w:p w14:paraId="48B14D04" w14:textId="4B22EC26" w:rsidR="008044ED" w:rsidRPr="00E6584F" w:rsidRDefault="007B407E" w:rsidP="008044ED">
      <w:pPr>
        <w:pStyle w:val="DefenceHeading6"/>
      </w:pPr>
      <w:bookmarkStart w:id="3063" w:name="_Ref52546658"/>
      <w:r w:rsidRPr="00E6584F">
        <w:t xml:space="preserve">properly apply for, obtain and hold a current security clearance level at or above the level/s specified </w:t>
      </w:r>
      <w:r w:rsidR="008044ED" w:rsidRPr="00E6584F">
        <w:t xml:space="preserve">in the notice </w:t>
      </w:r>
      <w:r w:rsidRPr="00E6584F">
        <w:t>before the Recipient is issued with the Sensitive and Classified Information (or any part of it) and at all times during the Recipient</w:t>
      </w:r>
      <w:r w:rsidRPr="00E6584F">
        <w:rPr>
          <w:rStyle w:val="Hyperlink"/>
          <w:color w:val="auto"/>
        </w:rPr>
        <w:t>'s</w:t>
      </w:r>
      <w:r w:rsidRPr="00E6584F">
        <w:t xml:space="preserve"> access to the Sensitive and Classified Information</w:t>
      </w:r>
      <w:r w:rsidR="008044ED" w:rsidRPr="00E6584F">
        <w:t>;</w:t>
      </w:r>
      <w:r w:rsidRPr="00E6584F">
        <w:t xml:space="preserve"> or</w:t>
      </w:r>
      <w:bookmarkEnd w:id="3063"/>
      <w:r w:rsidRPr="00E6584F">
        <w:t xml:space="preserve"> </w:t>
      </w:r>
    </w:p>
    <w:p w14:paraId="78A0E8D0" w14:textId="15CA5B6D" w:rsidR="0072238D" w:rsidRPr="00E6584F" w:rsidRDefault="007B407E" w:rsidP="008044ED">
      <w:pPr>
        <w:pStyle w:val="DefenceHeading6"/>
      </w:pPr>
      <w:r w:rsidRPr="00E6584F">
        <w:t>enter into a deed in a form approved by the Commonwealth); or</w:t>
      </w:r>
      <w:bookmarkEnd w:id="3061"/>
    </w:p>
    <w:p w14:paraId="50106D2C" w14:textId="77777777" w:rsidR="0072238D" w:rsidRPr="00E6584F" w:rsidRDefault="007B407E" w:rsidP="00F52F87">
      <w:pPr>
        <w:pStyle w:val="DefenceHeading4"/>
      </w:pPr>
      <w:r w:rsidRPr="00E6584F">
        <w:t>refuses permission.</w:t>
      </w:r>
    </w:p>
    <w:p w14:paraId="21390355" w14:textId="1B40BBEA" w:rsidR="0072238D" w:rsidRPr="00E6584F" w:rsidRDefault="007B407E" w:rsidP="00F52F87">
      <w:pPr>
        <w:pStyle w:val="DefenceHeading3"/>
      </w:pPr>
      <w:r w:rsidRPr="00E6584F">
        <w:t>If the Commonwealth grants permission under paragraph</w:t>
      </w:r>
      <w:r w:rsidR="008044ED" w:rsidRPr="00E6584F">
        <w:t xml:space="preserve"> </w:t>
      </w:r>
      <w:r w:rsidR="008044ED" w:rsidRPr="005C6CC4">
        <w:fldChar w:fldCharType="begin"/>
      </w:r>
      <w:r w:rsidR="008044ED" w:rsidRPr="00E6584F">
        <w:instrText xml:space="preserve"> REF _Ref52546199 \r \h </w:instrText>
      </w:r>
      <w:r w:rsidR="00E6584F">
        <w:instrText xml:space="preserve"> \* MERGEFORMAT </w:instrText>
      </w:r>
      <w:r w:rsidR="008044ED" w:rsidRPr="005C6CC4">
        <w:fldChar w:fldCharType="separate"/>
      </w:r>
      <w:r w:rsidR="00424517">
        <w:t>(d)(i)</w:t>
      </w:r>
      <w:r w:rsidR="008044ED" w:rsidRPr="005C6CC4">
        <w:fldChar w:fldCharType="end"/>
      </w:r>
      <w:r w:rsidRPr="00E6584F">
        <w:t xml:space="preserve">, the Contractor must strictly comply with any conditions </w:t>
      </w:r>
      <w:r w:rsidR="008044ED" w:rsidRPr="00E6584F">
        <w:t xml:space="preserve">notified </w:t>
      </w:r>
      <w:r w:rsidRPr="00E6584F">
        <w:t xml:space="preserve">under paragraph </w:t>
      </w:r>
      <w:r w:rsidR="008044ED" w:rsidRPr="004E1971">
        <w:fldChar w:fldCharType="begin"/>
      </w:r>
      <w:r w:rsidR="008044ED" w:rsidRPr="00E6584F">
        <w:instrText xml:space="preserve"> REF _Ref52546199 \r \h </w:instrText>
      </w:r>
      <w:r w:rsidR="00E6584F">
        <w:instrText xml:space="preserve"> \* MERGEFORMAT </w:instrText>
      </w:r>
      <w:r w:rsidR="008044ED" w:rsidRPr="004E1971">
        <w:fldChar w:fldCharType="separate"/>
      </w:r>
      <w:r w:rsidR="00424517">
        <w:t>(d)(i)</w:t>
      </w:r>
      <w:r w:rsidR="008044ED" w:rsidRPr="004E1971">
        <w:fldChar w:fldCharType="end"/>
      </w:r>
      <w:r w:rsidRPr="00E6584F">
        <w:t>.</w:t>
      </w:r>
    </w:p>
    <w:p w14:paraId="23419F42" w14:textId="77777777" w:rsidR="0072238D" w:rsidRPr="00E6584F" w:rsidRDefault="007B407E">
      <w:pPr>
        <w:pStyle w:val="DefenceHeading3"/>
      </w:pPr>
      <w:r w:rsidRPr="00E6584F">
        <w:t>The Contractor must ensure that all Recipient</w:t>
      </w:r>
      <w:r w:rsidRPr="00E6584F">
        <w:rPr>
          <w:rStyle w:val="Hyperlink"/>
          <w:color w:val="auto"/>
        </w:rPr>
        <w:t>s</w:t>
      </w:r>
      <w:r w:rsidRPr="00E6584F">
        <w:t xml:space="preserve"> of Sensitive and Classified Information: </w:t>
      </w:r>
    </w:p>
    <w:p w14:paraId="2787767A" w14:textId="77777777" w:rsidR="0072238D" w:rsidRPr="00E6584F" w:rsidRDefault="007B407E" w:rsidP="00F52F87">
      <w:pPr>
        <w:pStyle w:val="DefenceHeading4"/>
      </w:pPr>
      <w:r w:rsidRPr="00E6584F">
        <w:t xml:space="preserve">strictly comply with: </w:t>
      </w:r>
    </w:p>
    <w:p w14:paraId="12D8F573" w14:textId="482E4550" w:rsidR="0072238D" w:rsidRPr="00E6584F" w:rsidRDefault="007B407E" w:rsidP="00F52F87">
      <w:pPr>
        <w:pStyle w:val="DefenceHeading5"/>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and</w:t>
      </w:r>
    </w:p>
    <w:p w14:paraId="284CE910" w14:textId="0CC23008" w:rsidR="0072238D" w:rsidRPr="00E6584F" w:rsidRDefault="007B407E" w:rsidP="00F52F87">
      <w:pPr>
        <w:pStyle w:val="DefenceHeading5"/>
      </w:pPr>
      <w:r w:rsidRPr="00E6584F">
        <w:t>all other Sensitive and Classified Information, security procedures, security processes and information security requirements notified by the Contract Administrator (including any Separation Arrangement</w:t>
      </w:r>
      <w:r w:rsidR="008044ED" w:rsidRPr="00E6584F">
        <w:t>s</w:t>
      </w:r>
      <w:r w:rsidRPr="00E6584F">
        <w:t>);</w:t>
      </w:r>
    </w:p>
    <w:p w14:paraId="2995CBB4" w14:textId="77777777" w:rsidR="0072238D" w:rsidRPr="00E6584F" w:rsidRDefault="007B407E" w:rsidP="00F52F87">
      <w:pPr>
        <w:pStyle w:val="DefenceHeading4"/>
      </w:pPr>
      <w:r w:rsidRPr="00E6584F">
        <w:t>immediately put in place arrangements to ensure that they strictly comply with:</w:t>
      </w:r>
    </w:p>
    <w:p w14:paraId="72B47767" w14:textId="7346FA33" w:rsidR="0072238D" w:rsidRPr="00E6584F" w:rsidRDefault="007B407E" w:rsidP="00F52F87">
      <w:pPr>
        <w:pStyle w:val="DefenceHeading5"/>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and</w:t>
      </w:r>
    </w:p>
    <w:p w14:paraId="1055A168" w14:textId="2558D67E" w:rsidR="0072238D" w:rsidRPr="00E6584F" w:rsidRDefault="007B407E" w:rsidP="00F52F87">
      <w:pPr>
        <w:pStyle w:val="DefenceHeading5"/>
      </w:pPr>
      <w:r w:rsidRPr="00E6584F">
        <w:t>all other Sensitive and Classified Information, security procedures, security processes and information security requirements notified by the Contract Administrator (including any Separation Arrangement</w:t>
      </w:r>
      <w:r w:rsidR="008044ED" w:rsidRPr="00E6584F">
        <w:t>s</w:t>
      </w:r>
      <w:r w:rsidRPr="00E6584F">
        <w:t xml:space="preserve">); and </w:t>
      </w:r>
    </w:p>
    <w:p w14:paraId="401DD757" w14:textId="77777777" w:rsidR="0072238D" w:rsidRPr="00E6584F" w:rsidRDefault="007B407E" w:rsidP="00F52F87">
      <w:pPr>
        <w:pStyle w:val="DefenceHeading4"/>
      </w:pPr>
      <w:r w:rsidRPr="00E6584F">
        <w:t xml:space="preserve">do not do or omit to do anything which, if done or omitted to be done by the Contractor, would be a breach of: </w:t>
      </w:r>
    </w:p>
    <w:p w14:paraId="53DB0629" w14:textId="6F612BB8" w:rsidR="0072238D" w:rsidRPr="00E6584F" w:rsidRDefault="007B407E" w:rsidP="00F52F87">
      <w:pPr>
        <w:pStyle w:val="DefenceHeading5"/>
      </w:pPr>
      <w:r w:rsidRPr="00E6584F">
        <w:t xml:space="preserve">clause </w:t>
      </w:r>
      <w:r w:rsidR="000345DD" w:rsidRPr="009D0F96">
        <w:fldChar w:fldCharType="begin"/>
      </w:r>
      <w:r w:rsidR="000345DD" w:rsidRPr="00E6584F">
        <w:instrText xml:space="preserve"> REF _Ref76730681 \w \h </w:instrText>
      </w:r>
      <w:r w:rsidR="00E6584F">
        <w:instrText xml:space="preserve"> \* MERGEFORMAT </w:instrText>
      </w:r>
      <w:r w:rsidR="000345DD" w:rsidRPr="009D0F96">
        <w:fldChar w:fldCharType="separate"/>
      </w:r>
      <w:r w:rsidR="00424517">
        <w:t>22</w:t>
      </w:r>
      <w:r w:rsidR="000345DD" w:rsidRPr="009D0F96">
        <w:fldChar w:fldCharType="end"/>
      </w:r>
      <w:r w:rsidRPr="00E6584F">
        <w:t xml:space="preserve">; or </w:t>
      </w:r>
    </w:p>
    <w:p w14:paraId="14883FC5" w14:textId="727526F6" w:rsidR="0072238D" w:rsidRPr="00E6584F" w:rsidRDefault="007B407E" w:rsidP="00F52F87">
      <w:pPr>
        <w:pStyle w:val="DefenceHeading5"/>
      </w:pPr>
      <w:r w:rsidRPr="00E6584F">
        <w:t>any other Sensitive and Classified Information, security procedures, security processes and information security requirements notified by the Contract Administrator (including any Separation Arrangement</w:t>
      </w:r>
      <w:r w:rsidR="008044ED" w:rsidRPr="00E6584F">
        <w:t>s</w:t>
      </w:r>
      <w:r w:rsidRPr="00E6584F">
        <w:t>).</w:t>
      </w:r>
    </w:p>
    <w:p w14:paraId="4A03191F" w14:textId="77777777" w:rsidR="0072238D" w:rsidRPr="00E6584F" w:rsidRDefault="007B407E" w:rsidP="00F52F87">
      <w:pPr>
        <w:pStyle w:val="DefenceHeading3"/>
      </w:pPr>
      <w:r w:rsidRPr="00E6584F">
        <w:t xml:space="preserve">The Contractor must: </w:t>
      </w:r>
    </w:p>
    <w:p w14:paraId="73E788B5" w14:textId="77777777" w:rsidR="0072238D" w:rsidRPr="00E6584F" w:rsidRDefault="007B407E" w:rsidP="00F52F87">
      <w:pPr>
        <w:pStyle w:val="DefenceHeading4"/>
      </w:pPr>
      <w:r w:rsidRPr="00E6584F">
        <w:t xml:space="preserve">ensure: </w:t>
      </w:r>
    </w:p>
    <w:p w14:paraId="14748EC7" w14:textId="77777777" w:rsidR="0072238D" w:rsidRPr="00E6584F" w:rsidRDefault="007B407E" w:rsidP="00F52F87">
      <w:pPr>
        <w:pStyle w:val="DefenceHeading5"/>
      </w:pPr>
      <w:r w:rsidRPr="00E6584F">
        <w:lastRenderedPageBreak/>
        <w:t>the Sensitive and Classified Information (or any part of it); and</w:t>
      </w:r>
    </w:p>
    <w:p w14:paraId="5696280E" w14:textId="00EE590B" w:rsidR="0072238D" w:rsidRPr="00E6584F" w:rsidRDefault="007B407E" w:rsidP="00F52F87">
      <w:pPr>
        <w:pStyle w:val="DefenceHeading5"/>
      </w:pPr>
      <w:r w:rsidRPr="00E6584F">
        <w:t xml:space="preserve">all </w:t>
      </w:r>
      <w:r w:rsidR="001F159F" w:rsidRPr="00E6584F">
        <w:t xml:space="preserve">containers, devices or systems </w:t>
      </w:r>
      <w:r w:rsidRPr="00E6584F">
        <w:t>on or in which the Sensitive and Classified Information (or any part of it) may be contained, stored,</w:t>
      </w:r>
      <w:r w:rsidR="001F159F" w:rsidRPr="00E6584F">
        <w:t xml:space="preserve"> transferred, transmitted </w:t>
      </w:r>
      <w:r w:rsidRPr="00E6584F">
        <w:t>or communicated (including via electronic or similar means),</w:t>
      </w:r>
    </w:p>
    <w:p w14:paraId="598B9107" w14:textId="77777777" w:rsidR="0072238D" w:rsidRPr="00E6584F" w:rsidRDefault="007B407E">
      <w:pPr>
        <w:pStyle w:val="DefenceIndent2"/>
      </w:pPr>
      <w:r w:rsidRPr="00E6584F">
        <w:t xml:space="preserve">are strictly kept: </w:t>
      </w:r>
    </w:p>
    <w:p w14:paraId="5A47A19E" w14:textId="339A2FC3" w:rsidR="0072238D" w:rsidRPr="00E6584F" w:rsidRDefault="007B407E">
      <w:pPr>
        <w:pStyle w:val="DefenceHeading5"/>
      </w:pPr>
      <w:r w:rsidRPr="00E6584F">
        <w:t>at locations in Australia only (unless otherwise approved in writing by the Commonwealth (in its absolute discretion));</w:t>
      </w:r>
    </w:p>
    <w:p w14:paraId="09100FB5" w14:textId="3FF612BB" w:rsidR="0072238D" w:rsidRPr="00E6584F" w:rsidRDefault="007B407E" w:rsidP="00F52F87">
      <w:pPr>
        <w:pStyle w:val="DefenceHeading5"/>
        <w:rPr>
          <w:b/>
          <w:i/>
        </w:rPr>
      </w:pPr>
      <w:bookmarkStart w:id="3064" w:name="_Ref446416647"/>
      <w:r w:rsidRPr="00E6584F">
        <w:t xml:space="preserve">in </w:t>
      </w:r>
      <w:r w:rsidR="008044ED" w:rsidRPr="00E6584F">
        <w:t xml:space="preserve">physical and </w:t>
      </w:r>
      <w:r w:rsidRPr="00E6584F">
        <w:t xml:space="preserve">information technology environments </w:t>
      </w:r>
      <w:r w:rsidR="008044ED" w:rsidRPr="00E6584F">
        <w:t xml:space="preserve">(as applicable) </w:t>
      </w:r>
      <w:r w:rsidRPr="00E6584F">
        <w:t>which are accredited or certified by the Commonwealth (in its absolute discretion) at or above the level/s specified by the Commonwealth in the Contract Particulars</w:t>
      </w:r>
      <w:r w:rsidR="008044ED" w:rsidRPr="00E6584F">
        <w:t xml:space="preserve"> or in accordance with paragraph </w:t>
      </w:r>
      <w:r w:rsidR="008044ED" w:rsidRPr="009D0F96">
        <w:fldChar w:fldCharType="begin"/>
      </w:r>
      <w:r w:rsidR="008044ED" w:rsidRPr="00E6584F">
        <w:instrText xml:space="preserve"> REF _Ref52546698 \r \h </w:instrText>
      </w:r>
      <w:r w:rsidR="00E6584F">
        <w:instrText xml:space="preserve"> \* MERGEFORMAT </w:instrText>
      </w:r>
      <w:r w:rsidR="008044ED" w:rsidRPr="009D0F96">
        <w:fldChar w:fldCharType="separate"/>
      </w:r>
      <w:r w:rsidR="00424517">
        <w:t>(d)(i)A</w:t>
      </w:r>
      <w:r w:rsidR="008044ED" w:rsidRPr="009D0F96">
        <w:fldChar w:fldCharType="end"/>
      </w:r>
      <w:r w:rsidR="00725B29" w:rsidRPr="00E6584F">
        <w:t xml:space="preserve"> (as applicable)</w:t>
      </w:r>
      <w:r w:rsidRPr="00E6584F">
        <w:t>:</w:t>
      </w:r>
      <w:bookmarkEnd w:id="3064"/>
    </w:p>
    <w:p w14:paraId="4837360C" w14:textId="02D0393F" w:rsidR="0072238D" w:rsidRPr="00E6584F" w:rsidRDefault="007B407E">
      <w:pPr>
        <w:pStyle w:val="DefenceHeading6"/>
      </w:pPr>
      <w:r w:rsidRPr="00E6584F">
        <w:t xml:space="preserve">before the Contractor (or </w:t>
      </w:r>
      <w:r w:rsidR="008044ED" w:rsidRPr="00E6584F">
        <w:t xml:space="preserve">any </w:t>
      </w:r>
      <w:r w:rsidRPr="00E6584F">
        <w:t xml:space="preserve">Recipient) was issued with the Sensitive and Classified Information; and </w:t>
      </w:r>
    </w:p>
    <w:p w14:paraId="0921330B" w14:textId="6708A374" w:rsidR="0072238D" w:rsidRPr="00E6584F" w:rsidRDefault="007B407E">
      <w:pPr>
        <w:pStyle w:val="DefenceHeading6"/>
      </w:pPr>
      <w:r w:rsidRPr="00E6584F">
        <w:t xml:space="preserve">at all times during the Contractor's (or </w:t>
      </w:r>
      <w:r w:rsidR="008044ED" w:rsidRPr="00E6584F">
        <w:t xml:space="preserve">any </w:t>
      </w:r>
      <w:r w:rsidRPr="00E6584F">
        <w:t>Recipient</w:t>
      </w:r>
      <w:r w:rsidR="008044ED" w:rsidRPr="00E6584F">
        <w:t>'s</w:t>
      </w:r>
      <w:r w:rsidRPr="00E6584F">
        <w:t xml:space="preserve">) access to </w:t>
      </w:r>
      <w:r w:rsidR="008044ED" w:rsidRPr="00E6584F">
        <w:t xml:space="preserve">or storage of </w:t>
      </w:r>
      <w:r w:rsidRPr="00E6584F">
        <w:t xml:space="preserve">the Sensitive and Classified Information, </w:t>
      </w:r>
    </w:p>
    <w:p w14:paraId="59AFE7D0" w14:textId="3A941269" w:rsidR="0072238D" w:rsidRPr="00E6584F" w:rsidRDefault="007B407E">
      <w:pPr>
        <w:pStyle w:val="DefenceIndent3"/>
      </w:pPr>
      <w:r w:rsidRPr="00E6584F">
        <w:t xml:space="preserve">and are not introduced into or kept in any </w:t>
      </w:r>
      <w:r w:rsidR="008044ED" w:rsidRPr="00E6584F">
        <w:t xml:space="preserve">physical or </w:t>
      </w:r>
      <w:r w:rsidRPr="00E6584F">
        <w:t xml:space="preserve">information technology environment that is accredited or certified at a lower level; </w:t>
      </w:r>
    </w:p>
    <w:p w14:paraId="106B3DEF" w14:textId="77777777" w:rsidR="0072238D" w:rsidRPr="00E6584F" w:rsidRDefault="007B407E" w:rsidP="00F52F87">
      <w:pPr>
        <w:pStyle w:val="DefenceHeading5"/>
      </w:pPr>
      <w:bookmarkStart w:id="3065" w:name="_Ref445716303"/>
      <w:r w:rsidRPr="00E6584F">
        <w:t>secure and protected at all times from all unauthorised use, access, configuration and administration (or similar);</w:t>
      </w:r>
      <w:bookmarkEnd w:id="3065"/>
    </w:p>
    <w:p w14:paraId="7D33B311" w14:textId="59DB36C6" w:rsidR="0072238D" w:rsidRPr="00E6584F" w:rsidRDefault="007B407E" w:rsidP="00F52F87">
      <w:pPr>
        <w:pStyle w:val="DefenceHeading5"/>
      </w:pPr>
      <w:r w:rsidRPr="00E6584F">
        <w:t xml:space="preserve">without limiting subsubparagraph </w:t>
      </w:r>
      <w:r w:rsidRPr="009D0F96">
        <w:fldChar w:fldCharType="begin"/>
      </w:r>
      <w:r w:rsidRPr="00E6584F">
        <w:instrText xml:space="preserve"> REF _Ref445716303 \r \h </w:instrText>
      </w:r>
      <w:r w:rsidR="00E6584F">
        <w:instrText xml:space="preserve"> \* MERGEFORMAT </w:instrText>
      </w:r>
      <w:r w:rsidRPr="009D0F96">
        <w:fldChar w:fldCharType="separate"/>
      </w:r>
      <w:r w:rsidR="00424517">
        <w:t>E</w:t>
      </w:r>
      <w:r w:rsidRPr="009D0F96">
        <w:fldChar w:fldCharType="end"/>
      </w:r>
      <w:r w:rsidRPr="00E6584F">
        <w:t>, secure and protected at all times from all use, access, configuration and administration (or similar) from any location outside of Australia</w:t>
      </w:r>
      <w:r w:rsidR="008044ED" w:rsidRPr="00E6584F">
        <w:t xml:space="preserve"> (unless otherwise approved in writing by the Commonwealth (in its absolute discretion))</w:t>
      </w:r>
      <w:r w:rsidRPr="00E6584F">
        <w:t xml:space="preserve">; </w:t>
      </w:r>
    </w:p>
    <w:p w14:paraId="43698AB0" w14:textId="54AA18EB" w:rsidR="0072238D" w:rsidRPr="00E6584F" w:rsidRDefault="007B407E" w:rsidP="00F52F87">
      <w:pPr>
        <w:pStyle w:val="DefenceHeading5"/>
      </w:pPr>
      <w:r w:rsidRPr="00E6584F">
        <w:t>in accordance with all Statutory Requirements</w:t>
      </w:r>
      <w:r w:rsidR="00504D9A" w:rsidRPr="00E6584F">
        <w:t xml:space="preserve"> of Australia</w:t>
      </w:r>
      <w:r w:rsidRPr="00E6584F">
        <w:t xml:space="preserve"> </w:t>
      </w:r>
      <w:r w:rsidR="008044ED" w:rsidRPr="00E6584F">
        <w:t>(including the Information Security Requirements) including in respect of caveats</w:t>
      </w:r>
      <w:r w:rsidRPr="00E6584F">
        <w:t>; and</w:t>
      </w:r>
    </w:p>
    <w:p w14:paraId="42FA50FD" w14:textId="12307BE4" w:rsidR="0072238D" w:rsidRPr="00E6584F" w:rsidRDefault="007B407E" w:rsidP="00F52F87">
      <w:pPr>
        <w:pStyle w:val="DefenceHeading5"/>
      </w:pPr>
      <w:r w:rsidRPr="00E6584F">
        <w:t>in accordance with all Separation Arrangement</w:t>
      </w:r>
      <w:r w:rsidR="008044ED" w:rsidRPr="00E6584F">
        <w:t>s</w:t>
      </w:r>
      <w:r w:rsidRPr="00E6584F">
        <w:t>; and</w:t>
      </w:r>
    </w:p>
    <w:p w14:paraId="1801C597" w14:textId="77777777" w:rsidR="0072238D" w:rsidRPr="00E6584F" w:rsidRDefault="007B407E" w:rsidP="00F52F87">
      <w:pPr>
        <w:pStyle w:val="DefenceHeading4"/>
      </w:pPr>
      <w:r w:rsidRPr="00E6584F">
        <w:t xml:space="preserve">immediately: </w:t>
      </w:r>
    </w:p>
    <w:p w14:paraId="1705F6DE" w14:textId="77777777" w:rsidR="0072238D" w:rsidRPr="00E6584F" w:rsidRDefault="007B407E" w:rsidP="00F52F87">
      <w:pPr>
        <w:pStyle w:val="DefenceHeading5"/>
      </w:pPr>
      <w:r w:rsidRPr="00E6584F">
        <w:t xml:space="preserve">to the maximum extent possible, detect all actual or potential Sensitive and Classified Information Incidents; </w:t>
      </w:r>
    </w:p>
    <w:p w14:paraId="5ADC614A" w14:textId="77777777" w:rsidR="0072238D" w:rsidRPr="00E6584F" w:rsidRDefault="007B407E" w:rsidP="00F52F87">
      <w:pPr>
        <w:pStyle w:val="DefenceHeading5"/>
      </w:pPr>
      <w:bookmarkStart w:id="3066" w:name="_Ref453785940"/>
      <w:r w:rsidRPr="00E6584F">
        <w:t>notify the Contract Administrator if it becomes aware of any actual or potential Sensitive and Classified Information Incident;</w:t>
      </w:r>
      <w:bookmarkEnd w:id="3066"/>
      <w:r w:rsidRPr="00E6584F">
        <w:t xml:space="preserve"> </w:t>
      </w:r>
    </w:p>
    <w:p w14:paraId="538D2807" w14:textId="77777777" w:rsidR="0072238D" w:rsidRPr="00E6584F" w:rsidRDefault="007B407E" w:rsidP="00F52F87">
      <w:pPr>
        <w:pStyle w:val="DefenceHeading5"/>
      </w:pPr>
      <w:r w:rsidRPr="00E6584F">
        <w:t xml:space="preserve">take all steps necessary to prevent, end, avoid, mitigate or otherwise manage the adverse effect of any actual or potential Sensitive and Classified Information Incident; and </w:t>
      </w:r>
    </w:p>
    <w:p w14:paraId="69456DB5" w14:textId="2F3B1822" w:rsidR="0072238D" w:rsidRPr="00E6584F" w:rsidRDefault="007B407E" w:rsidP="00F52F87">
      <w:pPr>
        <w:pStyle w:val="DefenceHeading5"/>
      </w:pPr>
      <w:r w:rsidRPr="00E6584F">
        <w:t>strictly comply with all other Sensitive and Classified Information security procedures, security processes and information security requirements notified by the Contract Administrator (including any Separation Arrangement</w:t>
      </w:r>
      <w:r w:rsidR="00CF18BF" w:rsidRPr="00E6584F">
        <w:t>s</w:t>
      </w:r>
      <w:r w:rsidRPr="00E6584F">
        <w:t xml:space="preserve">), </w:t>
      </w:r>
    </w:p>
    <w:p w14:paraId="278E9870" w14:textId="77777777" w:rsidR="0072238D" w:rsidRPr="00E6584F" w:rsidRDefault="007B407E">
      <w:pPr>
        <w:pStyle w:val="DefenceIndent"/>
      </w:pPr>
      <w:r w:rsidRPr="00E6584F">
        <w:t xml:space="preserve">(together the </w:t>
      </w:r>
      <w:r w:rsidRPr="00E6584F">
        <w:rPr>
          <w:b/>
        </w:rPr>
        <w:t>Sensitive and Classified Information Requirements</w:t>
      </w:r>
      <w:r w:rsidRPr="00E6584F">
        <w:t xml:space="preserve">). </w:t>
      </w:r>
    </w:p>
    <w:p w14:paraId="247AD8CE" w14:textId="77777777" w:rsidR="0072238D" w:rsidRPr="00E6584F" w:rsidRDefault="007B407E" w:rsidP="00205F5F">
      <w:pPr>
        <w:pStyle w:val="DefenceHeading2"/>
      </w:pPr>
      <w:bookmarkStart w:id="3067" w:name="_Toc445715516"/>
      <w:bookmarkStart w:id="3068" w:name="_Ref450726750"/>
      <w:bookmarkStart w:id="3069" w:name="_Ref450732303"/>
      <w:bookmarkStart w:id="3070" w:name="_Toc12875355"/>
      <w:bookmarkStart w:id="3071" w:name="_Toc13065645"/>
      <w:bookmarkStart w:id="3072" w:name="_Toc112771744"/>
      <w:bookmarkStart w:id="3073" w:name="_Toc138183918"/>
      <w:r w:rsidRPr="00E6584F">
        <w:t>Return, Destruction and Erasure of Sensitive and Classified Information</w:t>
      </w:r>
      <w:bookmarkEnd w:id="3067"/>
      <w:bookmarkEnd w:id="3068"/>
      <w:bookmarkEnd w:id="3069"/>
      <w:bookmarkEnd w:id="3070"/>
      <w:bookmarkEnd w:id="3071"/>
      <w:bookmarkEnd w:id="3072"/>
      <w:bookmarkEnd w:id="3073"/>
    </w:p>
    <w:p w14:paraId="17DC21B1" w14:textId="77777777" w:rsidR="0072238D" w:rsidRPr="00E6584F" w:rsidRDefault="007B407E" w:rsidP="00F52F87">
      <w:pPr>
        <w:pStyle w:val="DefenceHeading3"/>
      </w:pPr>
      <w:r w:rsidRPr="00E6584F">
        <w:t xml:space="preserve">Within 7 days of: </w:t>
      </w:r>
    </w:p>
    <w:p w14:paraId="73054862" w14:textId="77777777" w:rsidR="0072238D" w:rsidRPr="00E6584F" w:rsidRDefault="007B407E" w:rsidP="00F52F87">
      <w:pPr>
        <w:pStyle w:val="DefenceHeading4"/>
      </w:pPr>
      <w:r w:rsidRPr="00E6584F">
        <w:t>a request from the Contract Administrator, at any time;</w:t>
      </w:r>
    </w:p>
    <w:p w14:paraId="2CB6C393" w14:textId="4E7383FB" w:rsidR="0072238D" w:rsidRPr="00E6584F" w:rsidRDefault="007B407E" w:rsidP="00F52F87">
      <w:pPr>
        <w:pStyle w:val="DefenceHeading4"/>
      </w:pPr>
      <w:r w:rsidRPr="00E6584F">
        <w:rPr>
          <w:bCs/>
          <w:iCs/>
        </w:rPr>
        <w:lastRenderedPageBreak/>
        <w:t>i</w:t>
      </w:r>
      <w:r w:rsidRPr="00E6584F">
        <w:t>f the Commonwealth issues a notice under clause </w:t>
      </w:r>
      <w:r w:rsidRPr="009D0F96">
        <w:fldChar w:fldCharType="begin"/>
      </w:r>
      <w:r w:rsidRPr="00E6584F">
        <w:instrText xml:space="preserve"> REF _Ref72468609 \w \h </w:instrText>
      </w:r>
      <w:r w:rsidR="00E6584F">
        <w:instrText xml:space="preserve"> \* MERGEFORMAT </w:instrText>
      </w:r>
      <w:r w:rsidRPr="009D0F96">
        <w:fldChar w:fldCharType="separate"/>
      </w:r>
      <w:r w:rsidR="00424517">
        <w:t>6.6(a)(ii)</w:t>
      </w:r>
      <w:r w:rsidRPr="009D0F96">
        <w:fldChar w:fldCharType="end"/>
      </w:r>
      <w:r w:rsidRPr="00E6584F">
        <w:t xml:space="preserve"> or </w:t>
      </w:r>
      <w:r w:rsidRPr="009D0F96">
        <w:fldChar w:fldCharType="begin"/>
      </w:r>
      <w:r w:rsidRPr="00E6584F">
        <w:instrText xml:space="preserve"> REF _Ref72334837 \r \h  \* MERGEFORMAT </w:instrText>
      </w:r>
      <w:r w:rsidRPr="009D0F96">
        <w:fldChar w:fldCharType="separate"/>
      </w:r>
      <w:r w:rsidR="00424517">
        <w:t>6.6(a)(iii)B</w:t>
      </w:r>
      <w:r w:rsidRPr="009D0F96">
        <w:fldChar w:fldCharType="end"/>
      </w:r>
      <w:r w:rsidRPr="00E6584F">
        <w:t xml:space="preserve">, the issue of the notice; </w:t>
      </w:r>
    </w:p>
    <w:p w14:paraId="7A79AE7F" w14:textId="1602FE8A" w:rsidR="0072238D" w:rsidRPr="00E6584F" w:rsidRDefault="007B407E" w:rsidP="00F52F87">
      <w:pPr>
        <w:pStyle w:val="DefenceHeading4"/>
      </w:pPr>
      <w:r w:rsidRPr="00E6584F">
        <w:t xml:space="preserve">the termination of the Contract under clause </w:t>
      </w:r>
      <w:r w:rsidR="00886B41" w:rsidRPr="009D0F96">
        <w:fldChar w:fldCharType="begin"/>
      </w:r>
      <w:r w:rsidR="00886B41" w:rsidRPr="00E6584F">
        <w:instrText xml:space="preserve"> REF _Ref76731008 \w \h </w:instrText>
      </w:r>
      <w:r w:rsidR="00E6584F">
        <w:instrText xml:space="preserve"> \* MERGEFORMAT </w:instrText>
      </w:r>
      <w:r w:rsidR="00886B41" w:rsidRPr="009D0F96">
        <w:fldChar w:fldCharType="separate"/>
      </w:r>
      <w:r w:rsidR="00424517">
        <w:t>14</w:t>
      </w:r>
      <w:r w:rsidR="00886B41" w:rsidRPr="009D0F96">
        <w:fldChar w:fldCharType="end"/>
      </w:r>
      <w:r w:rsidRPr="00E6584F">
        <w:t xml:space="preserve"> or otherwise at law; or </w:t>
      </w:r>
    </w:p>
    <w:p w14:paraId="29284502" w14:textId="77777777" w:rsidR="0072238D" w:rsidRPr="00E6584F" w:rsidRDefault="007B407E" w:rsidP="00F52F87">
      <w:pPr>
        <w:pStyle w:val="DefenceHeading4"/>
      </w:pPr>
      <w:r w:rsidRPr="00E6584F">
        <w:t>the expiry of the last Defects Liability Period,</w:t>
      </w:r>
    </w:p>
    <w:p w14:paraId="08EC35C5" w14:textId="77777777" w:rsidR="0072238D" w:rsidRPr="00E6584F" w:rsidRDefault="007B407E">
      <w:pPr>
        <w:pStyle w:val="DefenceIndent"/>
      </w:pPr>
      <w:r w:rsidRPr="00E6584F">
        <w:t xml:space="preserve">the Contractor must: </w:t>
      </w:r>
    </w:p>
    <w:p w14:paraId="68D78A73" w14:textId="1DC0A1A2" w:rsidR="0072238D" w:rsidRPr="00E6584F" w:rsidRDefault="007B407E" w:rsidP="00F52F87">
      <w:pPr>
        <w:pStyle w:val="DefenceHeading4"/>
      </w:pPr>
      <w:r w:rsidRPr="00E6584F">
        <w:t xml:space="preserve">subject to paragraph </w:t>
      </w:r>
      <w:r w:rsidRPr="009D0F96">
        <w:fldChar w:fldCharType="begin"/>
      </w:r>
      <w:r w:rsidRPr="00E6584F">
        <w:instrText xml:space="preserve"> REF _Ref445716341 \r \h </w:instrText>
      </w:r>
      <w:r w:rsidR="00E6584F">
        <w:instrText xml:space="preserve"> \* MERGEFORMAT </w:instrText>
      </w:r>
      <w:r w:rsidRPr="009D0F96">
        <w:fldChar w:fldCharType="separate"/>
      </w:r>
      <w:r w:rsidR="00424517">
        <w:t>(b)</w:t>
      </w:r>
      <w:r w:rsidRPr="009D0F96">
        <w:fldChar w:fldCharType="end"/>
      </w:r>
      <w:r w:rsidRPr="00E6584F">
        <w:t xml:space="preserve">, as directed by the Commonwealth or the Contract Administrator in the notice or request (if any) and in accordance with all Statutory Requirements </w:t>
      </w:r>
      <w:r w:rsidR="00504D9A" w:rsidRPr="00E6584F">
        <w:t xml:space="preserve">of Australia </w:t>
      </w:r>
      <w:r w:rsidR="008044ED" w:rsidRPr="00E6584F">
        <w:t>(including the Information Security Requirements</w:t>
      </w:r>
      <w:r w:rsidRPr="00E6584F">
        <w:t>), promptly:</w:t>
      </w:r>
    </w:p>
    <w:p w14:paraId="520346F2" w14:textId="40DC10D2" w:rsidR="008044ED" w:rsidRPr="00E6584F" w:rsidRDefault="008044ED" w:rsidP="00F52F87">
      <w:pPr>
        <w:pStyle w:val="DefenceHeading5"/>
      </w:pPr>
      <w:r w:rsidRPr="00E6584F">
        <w:t xml:space="preserve">where </w:t>
      </w:r>
      <w:r w:rsidR="007B407E" w:rsidRPr="00E6584F">
        <w:t xml:space="preserve">the Sensitive and Classified Information </w:t>
      </w:r>
      <w:r w:rsidRPr="00E6584F">
        <w:t xml:space="preserve">is </w:t>
      </w:r>
      <w:r w:rsidR="007B407E" w:rsidRPr="00E6584F">
        <w:t>in a tangible form</w:t>
      </w:r>
      <w:r w:rsidRPr="00E6584F">
        <w:t xml:space="preserve">, </w:t>
      </w:r>
      <w:r w:rsidR="007B407E" w:rsidRPr="00E6584F">
        <w:t>securely and appropriately return</w:t>
      </w:r>
      <w:r w:rsidRPr="00E6584F">
        <w:t xml:space="preserve"> all copies of that Sensitive and Classified Information to the Contract Administrator</w:t>
      </w:r>
      <w:r w:rsidR="00CF18BF" w:rsidRPr="00E6584F">
        <w:t>;</w:t>
      </w:r>
      <w:r w:rsidR="007B407E" w:rsidRPr="00E6584F">
        <w:t xml:space="preserve"> </w:t>
      </w:r>
    </w:p>
    <w:p w14:paraId="578F1491" w14:textId="323885B3" w:rsidR="0072238D" w:rsidRPr="00E6584F" w:rsidRDefault="008044ED" w:rsidP="00F52F87">
      <w:pPr>
        <w:pStyle w:val="DefenceHeading5"/>
      </w:pPr>
      <w:r w:rsidRPr="00E6584F">
        <w:t xml:space="preserve">securely and appropriately </w:t>
      </w:r>
      <w:r w:rsidR="007B407E" w:rsidRPr="00E6584F">
        <w:t xml:space="preserve">destroy and erase all copies of the Sensitive and Classified Information (whether in a tangible or intangible form); </w:t>
      </w:r>
    </w:p>
    <w:p w14:paraId="2714D239" w14:textId="77777777" w:rsidR="0072238D" w:rsidRPr="00E6584F" w:rsidRDefault="007B407E">
      <w:pPr>
        <w:pStyle w:val="DefenceHeading5"/>
      </w:pPr>
      <w:r w:rsidRPr="00E6584F">
        <w:t>ensure all Recipient</w:t>
      </w:r>
      <w:r w:rsidRPr="00E6584F">
        <w:rPr>
          <w:rStyle w:val="Hyperlink"/>
          <w:color w:val="auto"/>
        </w:rPr>
        <w:t>s</w:t>
      </w:r>
      <w:r w:rsidRPr="00E6584F">
        <w:t xml:space="preserve"> of Sensitive and Classified Information (or any part of it) promptly securely and appropriately return, destroy and erase all copies of the Sensitive and Classified Information (whether in a tangible or intangible form); and </w:t>
      </w:r>
    </w:p>
    <w:p w14:paraId="64D19C7D" w14:textId="1A670A1F" w:rsidR="0072238D" w:rsidRPr="00E6584F" w:rsidRDefault="007B407E">
      <w:pPr>
        <w:pStyle w:val="DefenceHeading5"/>
      </w:pPr>
      <w:r w:rsidRPr="00E6584F">
        <w:t xml:space="preserve">provide the Contract Administrator with a statutory declaration </w:t>
      </w:r>
      <w:r w:rsidR="00504D9A" w:rsidRPr="00E6584F">
        <w:t xml:space="preserve">(or equivalent) </w:t>
      </w:r>
      <w:r w:rsidRPr="00E6584F">
        <w:t>in a form approved by the Commonwealth from an authorised officer approved by the Commonwealth (acting reasonably) confirming that the Sensitive and Classified Information has been securely and appropriately returned, destroyed or erased by the Contractor and all Recipient</w:t>
      </w:r>
      <w:r w:rsidRPr="00E6584F">
        <w:rPr>
          <w:rStyle w:val="Hyperlink"/>
          <w:color w:val="auto"/>
        </w:rPr>
        <w:t>s</w:t>
      </w:r>
      <w:r w:rsidRPr="00E6584F">
        <w:t>; and</w:t>
      </w:r>
    </w:p>
    <w:p w14:paraId="586D41B3" w14:textId="77777777" w:rsidR="0072238D" w:rsidRPr="00E6584F" w:rsidRDefault="007B407E" w:rsidP="00F52F87">
      <w:pPr>
        <w:pStyle w:val="DefenceHeading4"/>
      </w:pPr>
      <w:r w:rsidRPr="00E6584F">
        <w:t xml:space="preserve">promptly notify the Contract Administrator of all Sensitive and Classified Information (or any part of it) which the Contractor knows or ought to know: </w:t>
      </w:r>
    </w:p>
    <w:p w14:paraId="727E4525" w14:textId="77777777" w:rsidR="0072238D" w:rsidRPr="00E6584F" w:rsidRDefault="007B407E">
      <w:pPr>
        <w:pStyle w:val="DefenceHeading5"/>
      </w:pPr>
      <w:r w:rsidRPr="00E6584F">
        <w:t>has not been securely and appropriately returned, destroyed or erased by the Contractor and all Recipient</w:t>
      </w:r>
      <w:r w:rsidRPr="00E6584F">
        <w:rPr>
          <w:rStyle w:val="Hyperlink"/>
          <w:color w:val="auto"/>
        </w:rPr>
        <w:t>s</w:t>
      </w:r>
      <w:r w:rsidRPr="00E6584F">
        <w:t>; and</w:t>
      </w:r>
    </w:p>
    <w:p w14:paraId="712F8377" w14:textId="7D61017B" w:rsidR="0072238D" w:rsidRPr="00E6584F" w:rsidRDefault="007B407E">
      <w:pPr>
        <w:pStyle w:val="DefenceHeading5"/>
      </w:pPr>
      <w:r w:rsidRPr="00E6584F">
        <w:t>is beyond the Contractor's (or a Recipient</w:t>
      </w:r>
      <w:r w:rsidR="008044ED" w:rsidRPr="00E6584F">
        <w:t>'s</w:t>
      </w:r>
      <w:r w:rsidRPr="00E6584F">
        <w:t xml:space="preserve">) possession, power, custody or control, </w:t>
      </w:r>
    </w:p>
    <w:p w14:paraId="46D36324" w14:textId="77777777" w:rsidR="0072238D" w:rsidRPr="00E6584F" w:rsidRDefault="007B407E">
      <w:pPr>
        <w:pStyle w:val="DefenceIndent2"/>
      </w:pPr>
      <w:r w:rsidRPr="00E6584F">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368F401C" w14:textId="2CEFAFEC" w:rsidR="0072238D" w:rsidRPr="00E6584F" w:rsidRDefault="007B407E" w:rsidP="00F52F87">
      <w:pPr>
        <w:pStyle w:val="DefenceHeading3"/>
      </w:pPr>
      <w:bookmarkStart w:id="3074" w:name="_Ref445716341"/>
      <w:r w:rsidRPr="00E6584F">
        <w:t>To the extent required by a Statutory Requirement</w:t>
      </w:r>
      <w:r w:rsidR="008044ED" w:rsidRPr="00E6584F">
        <w:t>,</w:t>
      </w:r>
      <w:r w:rsidRPr="00E6584F">
        <w:t xml:space="preserve"> the Contractor may keep one copy of the Sensitive and Classified Information for its records subject to the Contractor:</w:t>
      </w:r>
    </w:p>
    <w:p w14:paraId="309B3875" w14:textId="77777777" w:rsidR="0072238D" w:rsidRPr="00E6584F" w:rsidRDefault="007B407E" w:rsidP="00F52F87">
      <w:pPr>
        <w:pStyle w:val="DefenceHeading4"/>
      </w:pPr>
      <w:r w:rsidRPr="00E6584F">
        <w:t xml:space="preserve">promptly notifying the Contract Administrator of all Sensitive and Classified Information it proposes to keep and the detailed basis for doing so; and </w:t>
      </w:r>
    </w:p>
    <w:p w14:paraId="4DD1A284" w14:textId="69A6C78F" w:rsidR="0072238D" w:rsidRPr="00E6584F" w:rsidRDefault="007B407E" w:rsidP="00F52F87">
      <w:pPr>
        <w:pStyle w:val="DefenceHeading4"/>
      </w:pPr>
      <w:r w:rsidRPr="00E6584F">
        <w:t>maintaining the information security of the Sensitive and Classified Information in accordance with 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w:t>
      </w:r>
    </w:p>
    <w:bookmarkEnd w:id="3074"/>
    <w:p w14:paraId="7E547CC3" w14:textId="26160AD2" w:rsidR="0072238D" w:rsidRPr="00E6584F" w:rsidRDefault="007B407E" w:rsidP="00F52F87">
      <w:pPr>
        <w:pStyle w:val="DefenceHeading3"/>
      </w:pPr>
      <w:r w:rsidRPr="00E6584F">
        <w:t>The Contractor acknowledges and agrees that the return, destruction or erasure of the Sensitive and Classified Information does not affect the Contractor's obligations under 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w:t>
      </w:r>
    </w:p>
    <w:p w14:paraId="0A434ABE" w14:textId="77777777" w:rsidR="0072238D" w:rsidRPr="00E6584F" w:rsidRDefault="007B407E" w:rsidP="00205F5F">
      <w:pPr>
        <w:pStyle w:val="DefenceHeading2"/>
      </w:pPr>
      <w:bookmarkStart w:id="3075" w:name="_Toc445715517"/>
      <w:bookmarkStart w:id="3076" w:name="_Ref450726770"/>
      <w:bookmarkStart w:id="3077" w:name="_Ref450726785"/>
      <w:bookmarkStart w:id="3078" w:name="_Toc12875356"/>
      <w:bookmarkStart w:id="3079" w:name="_Toc13065646"/>
      <w:bookmarkStart w:id="3080" w:name="_Toc112771745"/>
      <w:bookmarkStart w:id="3081" w:name="_Toc138183919"/>
      <w:r w:rsidRPr="00E6584F">
        <w:lastRenderedPageBreak/>
        <w:t>Compliance</w:t>
      </w:r>
      <w:bookmarkEnd w:id="3075"/>
      <w:bookmarkEnd w:id="3076"/>
      <w:bookmarkEnd w:id="3077"/>
      <w:bookmarkEnd w:id="3078"/>
      <w:bookmarkEnd w:id="3079"/>
      <w:bookmarkEnd w:id="3080"/>
      <w:bookmarkEnd w:id="3081"/>
    </w:p>
    <w:p w14:paraId="5296FEEA" w14:textId="77777777" w:rsidR="0072238D" w:rsidRPr="00E6584F" w:rsidRDefault="007B407E" w:rsidP="00775398">
      <w:pPr>
        <w:pStyle w:val="DefenceNormal"/>
        <w:keepNext/>
      </w:pPr>
      <w:r w:rsidRPr="00E6584F">
        <w:t xml:space="preserve">Within 12 hours (or such other period notified by the Contract Administrator in its request) of receipt of a request by the Contract Administrator, at any time, the Contractor must: </w:t>
      </w:r>
    </w:p>
    <w:p w14:paraId="05BE3113" w14:textId="77777777" w:rsidR="0072238D" w:rsidRPr="00E6584F" w:rsidRDefault="007B407E" w:rsidP="00F52F87">
      <w:pPr>
        <w:pStyle w:val="DefenceHeading3"/>
        <w:keepNext/>
      </w:pPr>
      <w:r w:rsidRPr="00E6584F">
        <w:t>provide the Contract Administrator with:</w:t>
      </w:r>
    </w:p>
    <w:p w14:paraId="6C6D661D" w14:textId="2D27CB48" w:rsidR="0072238D" w:rsidRPr="00E6584F" w:rsidRDefault="007B407E">
      <w:pPr>
        <w:pStyle w:val="DefenceHeading4"/>
      </w:pPr>
      <w:r w:rsidRPr="00E6584F">
        <w:t>evidence of the Contractor's and all Recipient</w:t>
      </w:r>
      <w:r w:rsidR="008044ED" w:rsidRPr="00E6584F">
        <w:t>s</w:t>
      </w:r>
      <w:r w:rsidRPr="00E6584F">
        <w:rPr>
          <w:rStyle w:val="Hyperlink"/>
          <w:color w:val="auto"/>
        </w:rPr>
        <w:t>'</w:t>
      </w:r>
      <w:r w:rsidRPr="00E6584F">
        <w:t xml:space="preserve"> compliance with clause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(including any Separation Arrangement</w:t>
      </w:r>
      <w:r w:rsidR="008044ED" w:rsidRPr="00E6584F">
        <w:t>s</w:t>
      </w:r>
      <w:r w:rsidRPr="00E6584F">
        <w:t xml:space="preserve"> and the Sensitive and Classified Information Requirements), including all arrangements that the Contractor and all Recipient</w:t>
      </w:r>
      <w:r w:rsidRPr="00E6584F">
        <w:rPr>
          <w:rStyle w:val="Hyperlink"/>
          <w:color w:val="auto"/>
        </w:rPr>
        <w:t>s</w:t>
      </w:r>
      <w:r w:rsidRPr="00E6584F">
        <w:t xml:space="preserve"> have in place; and</w:t>
      </w:r>
    </w:p>
    <w:p w14:paraId="3BF359ED" w14:textId="3E04AEB9" w:rsidR="0072238D" w:rsidRPr="00E6584F" w:rsidRDefault="007B407E">
      <w:pPr>
        <w:pStyle w:val="DefenceHeading4"/>
      </w:pPr>
      <w:r w:rsidRPr="00E6584F">
        <w:t xml:space="preserve">a statutory declaration </w:t>
      </w:r>
      <w:r w:rsidR="00504D9A" w:rsidRPr="00E6584F">
        <w:t xml:space="preserve">(or equivalent) </w:t>
      </w:r>
      <w:r w:rsidRPr="00E6584F">
        <w:t>in a form approved by the Commonwealth from an authorised officer whose identity and position is approved by the Commonwealth (acting reasonably) in respect of the Contractor's and all Recipient</w:t>
      </w:r>
      <w:r w:rsidR="008044ED" w:rsidRPr="00E6584F">
        <w:t>s</w:t>
      </w:r>
      <w:r w:rsidRPr="00E6584F">
        <w:rPr>
          <w:rStyle w:val="Hyperlink"/>
          <w:color w:val="auto"/>
        </w:rPr>
        <w:t>'</w:t>
      </w:r>
      <w:r w:rsidRPr="00E6584F">
        <w:t xml:space="preserve"> compliance with clause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(including any Separation Arrangement</w:t>
      </w:r>
      <w:r w:rsidR="008044ED" w:rsidRPr="00E6584F">
        <w:t>s</w:t>
      </w:r>
      <w:r w:rsidRPr="00E6584F">
        <w:t xml:space="preserve"> and the Sensitive and Classified Information Requirements); and </w:t>
      </w:r>
    </w:p>
    <w:p w14:paraId="01CDA873" w14:textId="787B4F1D" w:rsidR="0072238D" w:rsidRPr="00E6584F" w:rsidRDefault="007B407E">
      <w:pPr>
        <w:pStyle w:val="DefenceHeading3"/>
      </w:pPr>
      <w:r w:rsidRPr="00E6584F">
        <w:t>as directed by the Contract Administrator in the request, provide the Commonwealth and the Contract Administrator with access to the Contractor's and all Recipient</w:t>
      </w:r>
      <w:r w:rsidR="008044ED" w:rsidRPr="00E6584F">
        <w:t>s</w:t>
      </w:r>
      <w:r w:rsidRPr="00E6584F">
        <w:rPr>
          <w:rStyle w:val="Hyperlink"/>
          <w:color w:val="auto"/>
        </w:rPr>
        <w:t>'</w:t>
      </w:r>
      <w:r w:rsidRPr="00E6584F">
        <w:t xml:space="preserve"> premises, records, information technology environment and equipment to enable the Commonwealth and the Contract Administrator to monitor and assess the Contractor's and all Recipient</w:t>
      </w:r>
      <w:r w:rsidR="008044ED" w:rsidRPr="00E6584F">
        <w:t>s</w:t>
      </w:r>
      <w:r w:rsidRPr="00E6584F">
        <w:rPr>
          <w:rStyle w:val="Hyperlink"/>
          <w:color w:val="auto"/>
        </w:rPr>
        <w:t>'</w:t>
      </w:r>
      <w:r w:rsidRPr="00E6584F">
        <w:t xml:space="preserve"> compliance with clause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(including any Separation Arrangement</w:t>
      </w:r>
      <w:r w:rsidR="008044ED" w:rsidRPr="00E6584F">
        <w:t>s</w:t>
      </w:r>
      <w:r w:rsidRPr="00E6584F">
        <w:t xml:space="preserve"> and Sensitive and Classified Information Requirements).</w:t>
      </w:r>
    </w:p>
    <w:p w14:paraId="49C404F7" w14:textId="77777777" w:rsidR="0072238D" w:rsidRPr="00E6584F" w:rsidRDefault="007B407E" w:rsidP="00205F5F">
      <w:pPr>
        <w:pStyle w:val="DefenceHeading2"/>
      </w:pPr>
      <w:bookmarkStart w:id="3082" w:name="_Toc445715518"/>
      <w:bookmarkStart w:id="3083" w:name="_Toc12875357"/>
      <w:bookmarkStart w:id="3084" w:name="_Toc13065647"/>
      <w:bookmarkStart w:id="3085" w:name="_Toc112771746"/>
      <w:bookmarkStart w:id="3086" w:name="_Toc138183920"/>
      <w:r w:rsidRPr="00E6584F">
        <w:t>Acknowledgement, Release and Indemnity</w:t>
      </w:r>
      <w:bookmarkEnd w:id="3082"/>
      <w:bookmarkEnd w:id="3083"/>
      <w:bookmarkEnd w:id="3084"/>
      <w:bookmarkEnd w:id="3085"/>
      <w:bookmarkEnd w:id="3086"/>
      <w:r w:rsidRPr="00E6584F">
        <w:t xml:space="preserve"> </w:t>
      </w:r>
    </w:p>
    <w:p w14:paraId="7FFF529E" w14:textId="77777777" w:rsidR="0072238D" w:rsidRPr="00E6584F" w:rsidRDefault="007B407E">
      <w:pPr>
        <w:pStyle w:val="DefenceNormal"/>
      </w:pPr>
      <w:r w:rsidRPr="00E6584F">
        <w:t>Without limiting any other provision of the Contract, the Contractor:</w:t>
      </w:r>
    </w:p>
    <w:p w14:paraId="011174E8" w14:textId="77777777" w:rsidR="0072238D" w:rsidRPr="00E6584F" w:rsidRDefault="007B407E" w:rsidP="00F52F87">
      <w:pPr>
        <w:pStyle w:val="DefenceHeading3"/>
      </w:pPr>
      <w:r w:rsidRPr="00E6584F">
        <w:t xml:space="preserve">acknowledges and agrees that: </w:t>
      </w:r>
    </w:p>
    <w:p w14:paraId="15BEA55A" w14:textId="09B08E9A" w:rsidR="0072238D" w:rsidRPr="00E6584F" w:rsidRDefault="007B407E" w:rsidP="00F52F87">
      <w:pPr>
        <w:pStyle w:val="DefenceHeading4"/>
      </w:pPr>
      <w:r w:rsidRPr="00E6584F">
        <w:t xml:space="preserve">the Commonwealth has entered into the Contract and, if applicable, has made payments to the Contractor under clause </w:t>
      </w:r>
      <w:r w:rsidRPr="009D0F96">
        <w:fldChar w:fldCharType="begin"/>
      </w:r>
      <w:r w:rsidRPr="00E6584F">
        <w:instrText xml:space="preserve"> REF _Ref448946537 \n \h </w:instrText>
      </w:r>
      <w:r w:rsidR="00E6584F">
        <w:instrText xml:space="preserve"> \* MERGEFORMAT </w:instrText>
      </w:r>
      <w:r w:rsidRPr="009D0F96">
        <w:fldChar w:fldCharType="separate"/>
      </w:r>
      <w:r w:rsidR="00424517">
        <w:t>12.5</w:t>
      </w:r>
      <w:r w:rsidRPr="009D0F96">
        <w:fldChar w:fldCharType="end"/>
      </w:r>
      <w:r w:rsidRPr="00E6584F">
        <w:t xml:space="preserve"> and proceeded to the Delivery Phase, strictly on the basis of, and in reliance upon, the obligations, warranties, releases and indemnities set out in 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w:t>
      </w:r>
    </w:p>
    <w:p w14:paraId="4DDA2298" w14:textId="77777777" w:rsidR="0072238D" w:rsidRPr="00E6584F" w:rsidRDefault="007B407E" w:rsidP="00F52F87">
      <w:pPr>
        <w:pStyle w:val="DefenceHeading4"/>
      </w:pPr>
      <w:r w:rsidRPr="00E6584F">
        <w:t>without limiting any other right or remedy of the Commonwealth (under the Contract or otherwise at law or in equity), if the Contractor:</w:t>
      </w:r>
    </w:p>
    <w:p w14:paraId="446E0FB3" w14:textId="2B753CEB" w:rsidR="0072238D" w:rsidRPr="00E6584F" w:rsidRDefault="007B407E" w:rsidP="00F52F87">
      <w:pPr>
        <w:pStyle w:val="DefenceHeading5"/>
      </w:pPr>
      <w:r w:rsidRPr="00E6584F">
        <w:t xml:space="preserve">notifies the Contract Administrator under clause </w:t>
      </w:r>
      <w:r w:rsidRPr="009D0F96">
        <w:fldChar w:fldCharType="begin"/>
      </w:r>
      <w:r w:rsidRPr="00E6584F">
        <w:instrText xml:space="preserve"> REF _Ref453785940 \w \h </w:instrText>
      </w:r>
      <w:r w:rsidR="00E6584F">
        <w:instrText xml:space="preserve"> \* MERGEFORMAT </w:instrText>
      </w:r>
      <w:r w:rsidRPr="009D0F96">
        <w:fldChar w:fldCharType="separate"/>
      </w:r>
      <w:r w:rsidR="00424517">
        <w:t>22.3(g)(ii)B</w:t>
      </w:r>
      <w:r w:rsidRPr="009D0F96">
        <w:fldChar w:fldCharType="end"/>
      </w:r>
      <w:r w:rsidRPr="00E6584F">
        <w:t>; or</w:t>
      </w:r>
    </w:p>
    <w:p w14:paraId="4D5D2C87" w14:textId="77777777" w:rsidR="0072238D" w:rsidRPr="00E6584F" w:rsidRDefault="007B407E" w:rsidP="00F52F87">
      <w:pPr>
        <w:pStyle w:val="DefenceHeading5"/>
      </w:pPr>
      <w:r w:rsidRPr="00E6584F">
        <w:t xml:space="preserve">has failed to strictly comply with: </w:t>
      </w:r>
    </w:p>
    <w:p w14:paraId="0A822378" w14:textId="0D2460E8" w:rsidR="0072238D" w:rsidRPr="00E6584F" w:rsidRDefault="007B407E" w:rsidP="00F52F87">
      <w:pPr>
        <w:pStyle w:val="DefenceHeading6"/>
      </w:pPr>
      <w:r w:rsidRPr="00E6584F">
        <w:t>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or</w:t>
      </w:r>
    </w:p>
    <w:p w14:paraId="3D975FB3" w14:textId="1849002B" w:rsidR="0072238D" w:rsidRPr="00E6584F" w:rsidRDefault="007B407E" w:rsidP="00F52F87">
      <w:pPr>
        <w:pStyle w:val="DefenceHeading6"/>
      </w:pPr>
      <w:r w:rsidRPr="00E6584F">
        <w:t>any other Sensitive and Classified Information or security procedures, security processes and information security requirements notified by the Contract Administrator (including any Separation Arrangement</w:t>
      </w:r>
      <w:r w:rsidR="008044ED" w:rsidRPr="00E6584F">
        <w:t>s</w:t>
      </w:r>
      <w:r w:rsidRPr="00E6584F">
        <w:t xml:space="preserve">), </w:t>
      </w:r>
    </w:p>
    <w:p w14:paraId="733F3D33" w14:textId="77777777" w:rsidR="0072238D" w:rsidRPr="00E6584F" w:rsidRDefault="007B407E">
      <w:pPr>
        <w:pStyle w:val="DefenceIndent2"/>
      </w:pPr>
      <w:r w:rsidRPr="00E6584F">
        <w:t xml:space="preserve">the Commonwealth may (in its absolute discretion) do any one or more of the following: </w:t>
      </w:r>
    </w:p>
    <w:p w14:paraId="5C1BD24D" w14:textId="543C56BE" w:rsidR="0072238D" w:rsidRPr="00E6584F" w:rsidRDefault="007B407E" w:rsidP="00F52F87">
      <w:pPr>
        <w:pStyle w:val="DefenceHeading5"/>
      </w:pPr>
      <w:r w:rsidRPr="00E6584F">
        <w:t xml:space="preserve">terminate the Contract under clause </w:t>
      </w:r>
      <w:r w:rsidRPr="009D0F96">
        <w:fldChar w:fldCharType="begin"/>
      </w:r>
      <w:r w:rsidRPr="00E6584F">
        <w:instrText xml:space="preserve"> REF _Ref453785333 \r \h </w:instrText>
      </w:r>
      <w:r w:rsidR="00E6584F">
        <w:instrText xml:space="preserve"> \* MERGEFORMAT </w:instrText>
      </w:r>
      <w:r w:rsidRPr="009D0F96">
        <w:fldChar w:fldCharType="separate"/>
      </w:r>
      <w:r w:rsidR="00424517">
        <w:t>14.4</w:t>
      </w:r>
      <w:r w:rsidRPr="009D0F96">
        <w:fldChar w:fldCharType="end"/>
      </w:r>
      <w:r w:rsidRPr="00E6584F">
        <w:t xml:space="preserve">; or </w:t>
      </w:r>
    </w:p>
    <w:p w14:paraId="325FA8B8" w14:textId="77777777" w:rsidR="0072238D" w:rsidRPr="00E6584F" w:rsidRDefault="007B407E" w:rsidP="00F52F87">
      <w:pPr>
        <w:pStyle w:val="DefenceHeading5"/>
      </w:pPr>
      <w:r w:rsidRPr="00E6584F">
        <w:t>take such Sensitive and Classified Information Incident or failure into account in any registration of interest process, tender process or similar procurement process in connection with any other Commonwealth project; and</w:t>
      </w:r>
    </w:p>
    <w:p w14:paraId="1AD85F08" w14:textId="24A0A887" w:rsidR="0072238D" w:rsidRPr="00E6584F" w:rsidRDefault="007B407E" w:rsidP="00F52F87">
      <w:pPr>
        <w:pStyle w:val="DefenceHeading4"/>
      </w:pPr>
      <w:r w:rsidRPr="00E6584F">
        <w:t xml:space="preserve">the exercise of any of the Commonwealth's absolute discretions under clause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is not capable of being the subject of a dispute or difference for the purposes of clause </w:t>
      </w:r>
      <w:r w:rsidRPr="009D0F96">
        <w:fldChar w:fldCharType="begin"/>
      </w:r>
      <w:r w:rsidRPr="00E6584F">
        <w:instrText xml:space="preserve"> REF _Ref445723133 \w \h </w:instrText>
      </w:r>
      <w:r w:rsidR="00E6584F">
        <w:instrText xml:space="preserve"> \* MERGEFORMAT </w:instrText>
      </w:r>
      <w:r w:rsidRPr="009D0F96">
        <w:fldChar w:fldCharType="separate"/>
      </w:r>
      <w:r w:rsidR="00424517">
        <w:t>15.1</w:t>
      </w:r>
      <w:r w:rsidRPr="009D0F96">
        <w:fldChar w:fldCharType="end"/>
      </w:r>
      <w:r w:rsidRPr="00E6584F">
        <w:t xml:space="preserve"> or otherwise subject to review; </w:t>
      </w:r>
    </w:p>
    <w:p w14:paraId="79C2749E" w14:textId="11A52653" w:rsidR="0072238D" w:rsidRPr="00E6584F" w:rsidRDefault="007B407E" w:rsidP="00F52F87">
      <w:pPr>
        <w:pStyle w:val="DefenceHeading3"/>
      </w:pPr>
      <w:r w:rsidRPr="00E6584F">
        <w:lastRenderedPageBreak/>
        <w:t>releases the Commonwealth in respect of any costs, expenses, losses, damages or liabilities suffered or incurred by the Contractor or any other person or entity arising out of or in connection with the exercise of any of the Commonwealth's absolute discretions under 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and</w:t>
      </w:r>
    </w:p>
    <w:p w14:paraId="3400D2E0" w14:textId="77777777" w:rsidR="0072238D" w:rsidRPr="00E6584F" w:rsidRDefault="007B407E" w:rsidP="00F52F87">
      <w:pPr>
        <w:pStyle w:val="DefenceHeading3"/>
      </w:pPr>
      <w:bookmarkStart w:id="3087" w:name="_Ref47105286"/>
      <w:r w:rsidRPr="00E6584F">
        <w:t>indemnifies the Commonwealth in respect of all costs, expenses, losses, damages or liabilities suffered or incurred by the Commonwealth arising out of or in connection with:</w:t>
      </w:r>
      <w:bookmarkEnd w:id="3087"/>
    </w:p>
    <w:p w14:paraId="1EA6B06C" w14:textId="77777777" w:rsidR="0072238D" w:rsidRPr="00E6584F" w:rsidRDefault="007B407E" w:rsidP="00F52F87">
      <w:pPr>
        <w:pStyle w:val="DefenceHeading4"/>
      </w:pPr>
      <w:r w:rsidRPr="00E6584F">
        <w:t>a Sensitive and Classified Information Incident;</w:t>
      </w:r>
    </w:p>
    <w:p w14:paraId="7BCAD8ED" w14:textId="5217494E" w:rsidR="0072238D" w:rsidRPr="00E6584F" w:rsidRDefault="007B407E" w:rsidP="00F52F87">
      <w:pPr>
        <w:pStyle w:val="DefenceHeading4"/>
      </w:pPr>
      <w:r w:rsidRPr="00E6584F">
        <w:t xml:space="preserve">the Contractor's failure to strictly comply with clause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 xml:space="preserve"> or </w:t>
      </w:r>
      <w:r w:rsidR="00315AF9" w:rsidRPr="00E6584F">
        <w:t xml:space="preserve">any </w:t>
      </w:r>
      <w:r w:rsidRPr="00E6584F">
        <w:t>other Sensitive and Classified Information or security procedures, security processes and information security requirements notified by the Contract Administrator (including any Separation Arrangement</w:t>
      </w:r>
      <w:r w:rsidR="008044ED" w:rsidRPr="00E6584F">
        <w:t>s</w:t>
      </w:r>
      <w:r w:rsidRPr="00E6584F">
        <w:t>); or</w:t>
      </w:r>
    </w:p>
    <w:p w14:paraId="2FF0F70E" w14:textId="32B2AE03" w:rsidR="0072238D" w:rsidRPr="00E6584F" w:rsidRDefault="007B407E" w:rsidP="00F52F87">
      <w:pPr>
        <w:pStyle w:val="DefenceHeading4"/>
      </w:pPr>
      <w:r w:rsidRPr="00E6584F">
        <w:t>the exercise of any of the Commonwealth's absolute discretions under clause</w:t>
      </w:r>
      <w:r w:rsidR="00971880" w:rsidRPr="00E6584F">
        <w:t xml:space="preserve"> </w:t>
      </w:r>
      <w:r w:rsidR="00971880" w:rsidRPr="009D0F96">
        <w:fldChar w:fldCharType="begin"/>
      </w:r>
      <w:r w:rsidR="00971880" w:rsidRPr="00E6584F">
        <w:instrText xml:space="preserve"> REF _Ref76730681 \w \h </w:instrText>
      </w:r>
      <w:r w:rsidR="00E6584F">
        <w:instrText xml:space="preserve"> \* MERGEFORMAT </w:instrText>
      </w:r>
      <w:r w:rsidR="00971880" w:rsidRPr="009D0F96">
        <w:fldChar w:fldCharType="separate"/>
      </w:r>
      <w:r w:rsidR="00424517">
        <w:t>22</w:t>
      </w:r>
      <w:r w:rsidR="00971880" w:rsidRPr="009D0F96">
        <w:fldChar w:fldCharType="end"/>
      </w:r>
      <w:r w:rsidRPr="00E6584F">
        <w:t>.</w:t>
      </w:r>
    </w:p>
    <w:p w14:paraId="6BEC9216" w14:textId="77777777" w:rsidR="00B178ED" w:rsidRPr="00E6584F" w:rsidRDefault="007B407E" w:rsidP="00B178ED">
      <w:pPr>
        <w:pStyle w:val="DefenceNormal"/>
      </w:pPr>
      <w:bookmarkStart w:id="3088" w:name="_Toc451261728"/>
      <w:bookmarkStart w:id="3089" w:name="_Toc452480068"/>
      <w:bookmarkStart w:id="3090" w:name="_Toc452481170"/>
      <w:bookmarkStart w:id="3091" w:name="_Toc452655813"/>
      <w:bookmarkStart w:id="3092" w:name="_Toc453840424"/>
      <w:bookmarkStart w:id="3093" w:name="_Toc460860914"/>
      <w:bookmarkStart w:id="3094" w:name="_Toc460861286"/>
      <w:bookmarkStart w:id="3095" w:name="_Toc460869789"/>
      <w:bookmarkStart w:id="3096" w:name="_Toc463130545"/>
      <w:bookmarkStart w:id="3097" w:name="_Toc463204114"/>
      <w:bookmarkStart w:id="3098" w:name="_Toc451261729"/>
      <w:bookmarkStart w:id="3099" w:name="_Toc452480069"/>
      <w:bookmarkStart w:id="3100" w:name="_Toc452481171"/>
      <w:bookmarkStart w:id="3101" w:name="_Toc452655814"/>
      <w:bookmarkStart w:id="3102" w:name="_Toc453840425"/>
      <w:bookmarkStart w:id="3103" w:name="_Toc460860915"/>
      <w:bookmarkStart w:id="3104" w:name="_Toc460861287"/>
      <w:bookmarkStart w:id="3105" w:name="_Toc460869790"/>
      <w:bookmarkStart w:id="3106" w:name="_Toc463130546"/>
      <w:bookmarkStart w:id="3107" w:name="_Toc463204115"/>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sidRPr="00E6584F">
        <w:br w:type="page"/>
      </w:r>
      <w:bookmarkStart w:id="3108" w:name="_Ref448946794"/>
      <w:bookmarkStart w:id="3109" w:name="_Ref449107345"/>
      <w:bookmarkStart w:id="3110" w:name="_Toc12875358"/>
      <w:bookmarkStart w:id="3111" w:name="_Toc13065648"/>
    </w:p>
    <w:p w14:paraId="4A42B0C6" w14:textId="5CB05F5B" w:rsidR="0072238D" w:rsidRPr="00E6584F" w:rsidRDefault="007B407E" w:rsidP="00F52F87">
      <w:pPr>
        <w:pStyle w:val="DefenceHeading1"/>
      </w:pPr>
      <w:bookmarkStart w:id="3112" w:name="_Ref76731747"/>
      <w:bookmarkStart w:id="3113" w:name="_Toc112771747"/>
      <w:bookmarkStart w:id="3114" w:name="_Toc138183921"/>
      <w:r w:rsidRPr="00E6584F">
        <w:lastRenderedPageBreak/>
        <w:t>MATERIAL CHANGE or STRATEGIC INTEREST ISSUE</w:t>
      </w:r>
      <w:bookmarkEnd w:id="2975"/>
      <w:bookmarkEnd w:id="3108"/>
      <w:bookmarkEnd w:id="3109"/>
      <w:bookmarkEnd w:id="3110"/>
      <w:bookmarkEnd w:id="3111"/>
      <w:bookmarkEnd w:id="3112"/>
      <w:bookmarkEnd w:id="3113"/>
      <w:bookmarkEnd w:id="3114"/>
    </w:p>
    <w:p w14:paraId="7B8469DA" w14:textId="77777777" w:rsidR="0072238D" w:rsidRPr="00E6584F" w:rsidRDefault="007B407E" w:rsidP="00205F5F">
      <w:pPr>
        <w:pStyle w:val="DefenceHeading2"/>
      </w:pPr>
      <w:bookmarkStart w:id="3115" w:name="_Ref422391569"/>
      <w:bookmarkStart w:id="3116" w:name="_Toc12875359"/>
      <w:bookmarkStart w:id="3117" w:name="_Toc13065649"/>
      <w:bookmarkStart w:id="3118" w:name="_Toc112771748"/>
      <w:bookmarkStart w:id="3119" w:name="_Toc138183922"/>
      <w:r w:rsidRPr="00E6584F">
        <w:t>Contractor's Warranty</w:t>
      </w:r>
      <w:bookmarkEnd w:id="3115"/>
      <w:bookmarkEnd w:id="3116"/>
      <w:bookmarkEnd w:id="3117"/>
      <w:bookmarkEnd w:id="3118"/>
      <w:bookmarkEnd w:id="3119"/>
    </w:p>
    <w:p w14:paraId="21DDCCCE" w14:textId="22C4D6C5" w:rsidR="0072238D" w:rsidRPr="00E6584F" w:rsidRDefault="007B407E">
      <w:pPr>
        <w:pStyle w:val="DefenceNormal"/>
      </w:pPr>
      <w:r w:rsidRPr="00E6584F">
        <w:t xml:space="preserve">Subject to clause </w:t>
      </w:r>
      <w:r w:rsidRPr="009D0F96">
        <w:fldChar w:fldCharType="begin"/>
      </w:r>
      <w:r w:rsidRPr="00E6584F">
        <w:instrText xml:space="preserve"> REF _Ref422389123 \r \h </w:instrText>
      </w:r>
      <w:r w:rsidR="00E6584F">
        <w:instrText xml:space="preserve"> \* MERGEFORMAT </w:instrText>
      </w:r>
      <w:r w:rsidRPr="009D0F96">
        <w:fldChar w:fldCharType="separate"/>
      </w:r>
      <w:r w:rsidR="00424517">
        <w:t>23.2</w:t>
      </w:r>
      <w:r w:rsidRPr="009D0F96">
        <w:fldChar w:fldCharType="end"/>
      </w:r>
      <w:r w:rsidRPr="00E6584F">
        <w:t xml:space="preserve">, the Contractor warrants that, on the Award Date, on the date of submitting each payment claim under clause </w:t>
      </w:r>
      <w:r w:rsidRPr="009D0F96">
        <w:fldChar w:fldCharType="begin"/>
      </w:r>
      <w:r w:rsidRPr="00E6584F">
        <w:instrText xml:space="preserve"> REF _Ref422389134 \r \h </w:instrText>
      </w:r>
      <w:r w:rsidR="00E6584F">
        <w:instrText xml:space="preserve"> \* MERGEFORMAT </w:instrText>
      </w:r>
      <w:r w:rsidRPr="009D0F96">
        <w:fldChar w:fldCharType="separate"/>
      </w:r>
      <w:r w:rsidR="00424517">
        <w:t>12.2</w:t>
      </w:r>
      <w:r w:rsidRPr="009D0F96">
        <w:fldChar w:fldCharType="end"/>
      </w:r>
      <w:r w:rsidRPr="00E6584F">
        <w:t xml:space="preserve">, on the Date of Delivery Phase Agreement and on the Date of Delivery Phase Approval, it is not aware of any: </w:t>
      </w:r>
    </w:p>
    <w:p w14:paraId="5506B102" w14:textId="77777777" w:rsidR="0072238D" w:rsidRPr="00E6584F" w:rsidRDefault="007B407E" w:rsidP="00F52F87">
      <w:pPr>
        <w:pStyle w:val="DefenceHeading3"/>
      </w:pPr>
      <w:r w:rsidRPr="00E6584F">
        <w:t xml:space="preserve">Material Change; or </w:t>
      </w:r>
    </w:p>
    <w:p w14:paraId="7CC18013" w14:textId="7715D118" w:rsidR="0072238D" w:rsidRPr="00E6584F" w:rsidRDefault="007B407E" w:rsidP="00F52F87">
      <w:pPr>
        <w:pStyle w:val="DefenceHeading3"/>
      </w:pPr>
      <w:r w:rsidRPr="00E6584F">
        <w:t xml:space="preserve">Strategic Interest Issue, </w:t>
      </w:r>
    </w:p>
    <w:p w14:paraId="265B5DC1" w14:textId="77777777" w:rsidR="0072238D" w:rsidRPr="00E6584F" w:rsidRDefault="007B407E">
      <w:pPr>
        <w:pStyle w:val="DefenceNormal"/>
      </w:pPr>
      <w:r w:rsidRPr="00E6584F">
        <w:t>in relation to the Contractor.</w:t>
      </w:r>
    </w:p>
    <w:p w14:paraId="1A286A8A" w14:textId="1B0383AD" w:rsidR="0072238D" w:rsidRPr="00E6584F" w:rsidRDefault="007B407E" w:rsidP="00205F5F">
      <w:pPr>
        <w:pStyle w:val="DefenceHeading2"/>
      </w:pPr>
      <w:bookmarkStart w:id="3120" w:name="_Ref422389123"/>
      <w:bookmarkStart w:id="3121" w:name="_Toc12875360"/>
      <w:bookmarkStart w:id="3122" w:name="_Toc13065650"/>
      <w:bookmarkStart w:id="3123" w:name="_Toc112771749"/>
      <w:bookmarkStart w:id="3124" w:name="_Toc138183923"/>
      <w:r w:rsidRPr="00E6584F">
        <w:t>Notice of Material Change or Strategic Interest Issue</w:t>
      </w:r>
      <w:bookmarkEnd w:id="3120"/>
      <w:bookmarkEnd w:id="3121"/>
      <w:bookmarkEnd w:id="3122"/>
      <w:bookmarkEnd w:id="3123"/>
      <w:bookmarkEnd w:id="3124"/>
    </w:p>
    <w:p w14:paraId="1B8BF72B" w14:textId="77777777" w:rsidR="0072238D" w:rsidRPr="00E6584F" w:rsidRDefault="007B407E">
      <w:pPr>
        <w:pStyle w:val="DefenceNormal"/>
      </w:pPr>
      <w:r w:rsidRPr="00E6584F">
        <w:t xml:space="preserve">If, at any time, the Contractor becomes aware of any: </w:t>
      </w:r>
    </w:p>
    <w:p w14:paraId="6395E796" w14:textId="77777777" w:rsidR="0072238D" w:rsidRPr="00E6584F" w:rsidRDefault="007B407E" w:rsidP="00F52F87">
      <w:pPr>
        <w:pStyle w:val="DefenceHeading3"/>
      </w:pPr>
      <w:r w:rsidRPr="00E6584F">
        <w:t xml:space="preserve">Material Change; or </w:t>
      </w:r>
    </w:p>
    <w:p w14:paraId="08E263D3" w14:textId="2B8E9A91" w:rsidR="0072238D" w:rsidRPr="00E6584F" w:rsidRDefault="007B407E" w:rsidP="00F52F87">
      <w:pPr>
        <w:pStyle w:val="DefenceHeading3"/>
      </w:pPr>
      <w:r w:rsidRPr="00E6584F">
        <w:t xml:space="preserve">Strategic Interest Issue, </w:t>
      </w:r>
    </w:p>
    <w:p w14:paraId="701C5291" w14:textId="77777777" w:rsidR="0072238D" w:rsidRPr="00E6584F" w:rsidRDefault="007B407E">
      <w:pPr>
        <w:pStyle w:val="DefenceNormal"/>
      </w:pPr>
      <w:r w:rsidRPr="00E6584F">
        <w:t xml:space="preserve">the Contractor must immediately notify the Contract Administrator, providing details of: </w:t>
      </w:r>
    </w:p>
    <w:p w14:paraId="0998785E" w14:textId="18CC7A3B" w:rsidR="0072238D" w:rsidRPr="00E6584F" w:rsidRDefault="007B407E" w:rsidP="00F52F87">
      <w:pPr>
        <w:pStyle w:val="DefenceHeading3"/>
      </w:pPr>
      <w:r w:rsidRPr="00E6584F">
        <w:t xml:space="preserve">the Material Change or Strategic Interest Issue; and </w:t>
      </w:r>
    </w:p>
    <w:p w14:paraId="394E7302" w14:textId="7779DCD5" w:rsidR="0072238D" w:rsidRPr="00E6584F" w:rsidRDefault="007B407E" w:rsidP="00F52F87">
      <w:pPr>
        <w:pStyle w:val="DefenceHeading3"/>
      </w:pPr>
      <w:r w:rsidRPr="00E6584F">
        <w:t>the steps which the Contractor has taken (or will take) to prevent, end, avoid, mitigate, resolve or otherwise manage the risk of any adverse effect of the Material Change or Strategic Interest Issue on the interests of the Commonwealth.</w:t>
      </w:r>
    </w:p>
    <w:p w14:paraId="119EEACC" w14:textId="77777777" w:rsidR="0072238D" w:rsidRPr="00E6584F" w:rsidRDefault="007B407E" w:rsidP="00205F5F">
      <w:pPr>
        <w:pStyle w:val="DefenceHeading2"/>
      </w:pPr>
      <w:bookmarkStart w:id="3125" w:name="_Toc12875361"/>
      <w:bookmarkStart w:id="3126" w:name="_Toc13065651"/>
      <w:bookmarkStart w:id="3127" w:name="_Toc112771750"/>
      <w:bookmarkStart w:id="3128" w:name="_Toc138183924"/>
      <w:bookmarkStart w:id="3129" w:name="_Ref422388642"/>
      <w:r w:rsidRPr="00E6584F">
        <w:t>Acknowledgement, Release and Indemnity</w:t>
      </w:r>
      <w:bookmarkEnd w:id="3125"/>
      <w:bookmarkEnd w:id="3126"/>
      <w:bookmarkEnd w:id="3127"/>
      <w:bookmarkEnd w:id="3128"/>
    </w:p>
    <w:p w14:paraId="18A24A23" w14:textId="77777777" w:rsidR="0072238D" w:rsidRPr="00E6584F" w:rsidRDefault="007B407E">
      <w:pPr>
        <w:pStyle w:val="DefenceNormal"/>
      </w:pPr>
      <w:r w:rsidRPr="00E6584F">
        <w:t>Without limiting any other provision of the Contract, the Contractor:</w:t>
      </w:r>
    </w:p>
    <w:p w14:paraId="2502D2C5" w14:textId="77777777" w:rsidR="0072238D" w:rsidRPr="00E6584F" w:rsidRDefault="007B407E" w:rsidP="00F52F87">
      <w:pPr>
        <w:pStyle w:val="DefenceHeading3"/>
      </w:pPr>
      <w:r w:rsidRPr="00E6584F">
        <w:t>acknowledges and agrees that:</w:t>
      </w:r>
    </w:p>
    <w:p w14:paraId="785C8FED" w14:textId="61573142" w:rsidR="0072238D" w:rsidRPr="00E6584F" w:rsidRDefault="007B407E" w:rsidP="00F52F87">
      <w:pPr>
        <w:pStyle w:val="DefenceHeading4"/>
      </w:pPr>
      <w:r w:rsidRPr="00E6584F">
        <w:t xml:space="preserve">the Commonwealth has entered into the Contract and, if applicable, has made payments to the Contractor under clause </w:t>
      </w:r>
      <w:r w:rsidRPr="009D0F96">
        <w:fldChar w:fldCharType="begin"/>
      </w:r>
      <w:r w:rsidRPr="00E6584F">
        <w:instrText xml:space="preserve"> REF _Ref449444560 \r \h </w:instrText>
      </w:r>
      <w:r w:rsidR="00E6584F">
        <w:instrText xml:space="preserve"> \* MERGEFORMAT </w:instrText>
      </w:r>
      <w:r w:rsidRPr="009D0F96">
        <w:fldChar w:fldCharType="separate"/>
      </w:r>
      <w:r w:rsidR="00424517">
        <w:t>12.5</w:t>
      </w:r>
      <w:r w:rsidRPr="009D0F96">
        <w:fldChar w:fldCharType="end"/>
      </w:r>
      <w:r w:rsidRPr="00E6584F">
        <w:t xml:space="preserve"> and proceeded to the Delivery Phase, strictly on the basis of, and in reliance upon, the obligations, warranties, releases and indemnities set out in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w:t>
      </w:r>
    </w:p>
    <w:p w14:paraId="120A786D" w14:textId="77777777" w:rsidR="0072238D" w:rsidRPr="00E6584F" w:rsidRDefault="007B407E" w:rsidP="00F52F87">
      <w:pPr>
        <w:pStyle w:val="DefenceHeading4"/>
      </w:pPr>
      <w:r w:rsidRPr="00E6584F">
        <w:t>without limiting any other right or remedy of the Commonwealth (under the Contract or otherwise at law or in equity), if:</w:t>
      </w:r>
    </w:p>
    <w:p w14:paraId="36BAB4DB" w14:textId="77777777" w:rsidR="0072238D" w:rsidRPr="00E6584F" w:rsidRDefault="007B407E" w:rsidP="00F52F87">
      <w:pPr>
        <w:pStyle w:val="DefenceHeading5"/>
      </w:pPr>
      <w:r w:rsidRPr="00E6584F">
        <w:t>the Contractor:</w:t>
      </w:r>
    </w:p>
    <w:p w14:paraId="33B9056F" w14:textId="3256A513" w:rsidR="0072238D" w:rsidRPr="00E6584F" w:rsidRDefault="007B407E" w:rsidP="00F52F87">
      <w:pPr>
        <w:pStyle w:val="DefenceHeading6"/>
      </w:pPr>
      <w:r w:rsidRPr="00E6584F">
        <w:t xml:space="preserve">notifies the Contract Administrator under clause </w:t>
      </w:r>
      <w:r w:rsidRPr="009D0F96">
        <w:fldChar w:fldCharType="begin"/>
      </w:r>
      <w:r w:rsidRPr="00E6584F">
        <w:instrText xml:space="preserve"> REF _Ref422389123 \r \h </w:instrText>
      </w:r>
      <w:r w:rsidR="00E6584F">
        <w:instrText xml:space="preserve"> \* MERGEFORMAT </w:instrText>
      </w:r>
      <w:r w:rsidRPr="009D0F96">
        <w:fldChar w:fldCharType="separate"/>
      </w:r>
      <w:r w:rsidR="00424517">
        <w:t>23.2</w:t>
      </w:r>
      <w:r w:rsidRPr="009D0F96">
        <w:fldChar w:fldCharType="end"/>
      </w:r>
      <w:r w:rsidRPr="00E6584F">
        <w:t>; or</w:t>
      </w:r>
    </w:p>
    <w:p w14:paraId="5C123EED" w14:textId="5BA612C4" w:rsidR="0072238D" w:rsidRPr="00E6584F" w:rsidRDefault="007B407E" w:rsidP="00F52F87">
      <w:pPr>
        <w:pStyle w:val="DefenceHeading6"/>
      </w:pPr>
      <w:r w:rsidRPr="00E6584F">
        <w:t xml:space="preserve">has failed to strictly comply with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 or</w:t>
      </w:r>
    </w:p>
    <w:p w14:paraId="4304EE80" w14:textId="1919C873" w:rsidR="0072238D" w:rsidRPr="00E6584F" w:rsidRDefault="007B407E" w:rsidP="00F52F87">
      <w:pPr>
        <w:pStyle w:val="DefenceHeading5"/>
      </w:pPr>
      <w:r w:rsidRPr="00E6584F">
        <w:t>the Commonwealth otherwise considers (in its absolute discretion) that there exists (or is likely to exist) a Material Change or Strategic Interest Issue in relation to the Contractor,</w:t>
      </w:r>
    </w:p>
    <w:p w14:paraId="2F3E8DA0" w14:textId="77777777" w:rsidR="0072238D" w:rsidRPr="00E6584F" w:rsidRDefault="007B407E">
      <w:pPr>
        <w:pStyle w:val="DefenceIndent2"/>
      </w:pPr>
      <w:r w:rsidRPr="00E6584F">
        <w:t>the Commonwealth may (in its absolute discretion) do any one or more of the following:</w:t>
      </w:r>
    </w:p>
    <w:p w14:paraId="0DCC06E6" w14:textId="77777777" w:rsidR="0072238D" w:rsidRPr="00E6584F" w:rsidRDefault="007B407E" w:rsidP="00F52F87">
      <w:pPr>
        <w:pStyle w:val="DefenceHeading5"/>
      </w:pPr>
      <w:bookmarkStart w:id="3130" w:name="_Ref453838259"/>
      <w:r w:rsidRPr="00E6584F">
        <w:t>notify the Contractor that it is required to:</w:t>
      </w:r>
      <w:bookmarkEnd w:id="3130"/>
    </w:p>
    <w:p w14:paraId="67315BE0" w14:textId="77777777" w:rsidR="0072238D" w:rsidRPr="00E6584F" w:rsidRDefault="007B407E" w:rsidP="00F52F87">
      <w:pPr>
        <w:pStyle w:val="DefenceHeading6"/>
      </w:pPr>
      <w:r w:rsidRPr="00E6584F">
        <w:t>meet with the Commonwealth to provide further information, documents or evidence in relation to, and otherwise clarify, the:</w:t>
      </w:r>
    </w:p>
    <w:p w14:paraId="6B9E94A9" w14:textId="0D2B9B01" w:rsidR="0072238D" w:rsidRPr="00E6584F" w:rsidRDefault="007B407E" w:rsidP="00F52F87">
      <w:pPr>
        <w:pStyle w:val="DefenceHeading7"/>
      </w:pPr>
      <w:r w:rsidRPr="00E6584F">
        <w:t>nature and extent of the Material Change or Strategic Interest Issue; and</w:t>
      </w:r>
    </w:p>
    <w:p w14:paraId="3DBA1400" w14:textId="5CE623D1" w:rsidR="0072238D" w:rsidRPr="00E6584F" w:rsidRDefault="007B407E" w:rsidP="00F52F87">
      <w:pPr>
        <w:pStyle w:val="DefenceHeading7"/>
      </w:pPr>
      <w:r w:rsidRPr="00E6584F">
        <w:lastRenderedPageBreak/>
        <w:t>steps which the Contractor has taken (or will take) to prevent, end, avoid, mitigate, resolve or otherwise manage the risk of any adverse effect of the Material Change or Strategic Interest Issue on the interests of the Commonwealth,</w:t>
      </w:r>
    </w:p>
    <w:p w14:paraId="269E208A" w14:textId="77777777" w:rsidR="0072238D" w:rsidRPr="00E6584F" w:rsidRDefault="007B407E">
      <w:pPr>
        <w:pStyle w:val="DefenceIndent3"/>
        <w:ind w:left="3856"/>
      </w:pPr>
      <w:r w:rsidRPr="00E6584F">
        <w:t>by the time and date specified in the notice; or</w:t>
      </w:r>
    </w:p>
    <w:p w14:paraId="1B530E20" w14:textId="77777777" w:rsidR="0072238D" w:rsidRPr="00E6584F" w:rsidRDefault="007B407E" w:rsidP="00F52F87">
      <w:pPr>
        <w:pStyle w:val="DefenceHeading6"/>
      </w:pPr>
      <w:r w:rsidRPr="00E6584F">
        <w:t>provide the Commonwealth with further information, documents or evidence in relation to, and otherwise clarify, the:</w:t>
      </w:r>
    </w:p>
    <w:p w14:paraId="5C5199BF" w14:textId="03F8FA72" w:rsidR="0072238D" w:rsidRPr="00E6584F" w:rsidRDefault="007B407E" w:rsidP="00F52F87">
      <w:pPr>
        <w:pStyle w:val="DefenceHeading7"/>
      </w:pPr>
      <w:r w:rsidRPr="00E6584F">
        <w:t>nature and extent of the Material Change or Strategic Interest Issue; and</w:t>
      </w:r>
    </w:p>
    <w:p w14:paraId="41841019" w14:textId="01ACA203" w:rsidR="0072238D" w:rsidRPr="00E6584F" w:rsidRDefault="007B407E" w:rsidP="00F52F87">
      <w:pPr>
        <w:pStyle w:val="DefenceHeading7"/>
      </w:pPr>
      <w:r w:rsidRPr="00E6584F">
        <w:t>steps which the Contractor has taken (or will take) to prevent, end, avoid, mitigate, resolve or otherwise manage the risk of any adverse effect of the Material Change or Strategic Interest Issue on the interests of the Commonwealth,</w:t>
      </w:r>
    </w:p>
    <w:p w14:paraId="026A7583" w14:textId="77777777" w:rsidR="0072238D" w:rsidRPr="00E6584F" w:rsidRDefault="007B407E">
      <w:pPr>
        <w:pStyle w:val="DefenceIndent3"/>
        <w:ind w:left="3856"/>
      </w:pPr>
      <w:r w:rsidRPr="00E6584F">
        <w:t>by the time and date specified in the notice;</w:t>
      </w:r>
    </w:p>
    <w:p w14:paraId="0D20A7CF" w14:textId="3D80838C" w:rsidR="0072238D" w:rsidRPr="00E6584F" w:rsidRDefault="007B407E" w:rsidP="000345DD">
      <w:pPr>
        <w:pStyle w:val="DefenceHeading5"/>
      </w:pPr>
      <w:r w:rsidRPr="00E6584F">
        <w:t>regardless of whether or not the Commonwealth has notified the Contractor under subsubparagraph</w:t>
      </w:r>
      <w:r w:rsidR="00B32005" w:rsidRPr="00E6584F">
        <w:t xml:space="preserve"> </w:t>
      </w:r>
      <w:r w:rsidR="00B32005" w:rsidRPr="009D0F96">
        <w:rPr>
          <w:bCs w:val="0"/>
          <w:iCs w:val="0"/>
        </w:rPr>
        <w:fldChar w:fldCharType="begin"/>
      </w:r>
      <w:r w:rsidR="00B32005" w:rsidRPr="00E6584F">
        <w:instrText xml:space="preserve"> REF _Ref453838259 \n \h </w:instrText>
      </w:r>
      <w:r w:rsidR="00E6584F">
        <w:rPr>
          <w:bCs w:val="0"/>
          <w:iCs w:val="0"/>
        </w:rPr>
        <w:instrText xml:space="preserve"> \* MERGEFORMAT </w:instrText>
      </w:r>
      <w:r w:rsidR="00B32005" w:rsidRPr="009D0F96">
        <w:rPr>
          <w:bCs w:val="0"/>
          <w:iCs w:val="0"/>
        </w:rPr>
      </w:r>
      <w:r w:rsidR="00B32005" w:rsidRPr="009D0F96">
        <w:rPr>
          <w:bCs w:val="0"/>
          <w:iCs w:val="0"/>
        </w:rPr>
        <w:fldChar w:fldCharType="separate"/>
      </w:r>
      <w:r w:rsidR="00424517">
        <w:t>C</w:t>
      </w:r>
      <w:r w:rsidR="00B32005" w:rsidRPr="009D0F96">
        <w:rPr>
          <w:bCs w:val="0"/>
          <w:iCs w:val="0"/>
        </w:rPr>
        <w:fldChar w:fldCharType="end"/>
      </w:r>
      <w:r w:rsidR="00504D9A" w:rsidRPr="00E6584F">
        <w:rPr>
          <w:bCs w:val="0"/>
          <w:iCs w:val="0"/>
        </w:rPr>
        <w:t xml:space="preserve"> </w:t>
      </w:r>
      <w:r w:rsidRPr="00E6584F">
        <w:t>notify the Contractor that:</w:t>
      </w:r>
    </w:p>
    <w:p w14:paraId="38D26147" w14:textId="77777777" w:rsidR="0072238D" w:rsidRPr="00E6584F" w:rsidRDefault="007B407E" w:rsidP="000345DD">
      <w:pPr>
        <w:pStyle w:val="DefenceHeading6"/>
      </w:pPr>
      <w:bookmarkStart w:id="3131" w:name="_Ref460323217"/>
      <w:r w:rsidRPr="00E6584F">
        <w:t>the Contractor may continue to perform the Contractor's Activities, whether with or without such conditions as the Commonwealth thinks fit (in its absolute discretion) including the Contractor immediately:</w:t>
      </w:r>
      <w:bookmarkEnd w:id="3131"/>
    </w:p>
    <w:p w14:paraId="79EAB9A8" w14:textId="6743C2B6" w:rsidR="0072238D" w:rsidRPr="00E6584F" w:rsidRDefault="007B407E" w:rsidP="000345DD">
      <w:pPr>
        <w:pStyle w:val="DefenceHeading7"/>
      </w:pPr>
      <w:r w:rsidRPr="00E6584F">
        <w:t>implementing Separation Arrangement</w:t>
      </w:r>
      <w:r w:rsidR="008044ED" w:rsidRPr="00E6584F">
        <w:t>s</w:t>
      </w:r>
      <w:r w:rsidRPr="00E6584F">
        <w:t>; or</w:t>
      </w:r>
    </w:p>
    <w:p w14:paraId="3CE14C35" w14:textId="77777777" w:rsidR="0072238D" w:rsidRPr="00E6584F" w:rsidRDefault="007B407E" w:rsidP="000345DD">
      <w:pPr>
        <w:pStyle w:val="DefenceHeading7"/>
      </w:pPr>
      <w:r w:rsidRPr="00E6584F">
        <w:t>completing, duly executing and returning a deed in a form acceptable to the Commonwealth,</w:t>
      </w:r>
    </w:p>
    <w:p w14:paraId="2A354F91" w14:textId="77777777" w:rsidR="0072238D" w:rsidRPr="00E6584F" w:rsidRDefault="007B407E" w:rsidP="000345DD">
      <w:pPr>
        <w:pStyle w:val="DefenceNormal"/>
        <w:ind w:left="2892" w:firstLine="964"/>
      </w:pPr>
      <w:r w:rsidRPr="00E6584F">
        <w:t>by the time and date specified in the notice; or</w:t>
      </w:r>
    </w:p>
    <w:p w14:paraId="5A3A3DFF" w14:textId="24031425" w:rsidR="0072238D" w:rsidRPr="00E6584F" w:rsidRDefault="007B407E" w:rsidP="000345DD">
      <w:pPr>
        <w:pStyle w:val="DefenceHeading6"/>
      </w:pPr>
      <w:r w:rsidRPr="00E6584F">
        <w:t xml:space="preserve">the Commonwealth has elected to treat the Material Change or Strategic Interest Issue as an Insolvency Event for the purposes of clause </w:t>
      </w:r>
      <w:r w:rsidRPr="009D0F96">
        <w:fldChar w:fldCharType="begin"/>
      </w:r>
      <w:r w:rsidRPr="00E6584F">
        <w:instrText xml:space="preserve"> REF _Ref453838310 \r \h </w:instrText>
      </w:r>
      <w:r w:rsidR="000345DD" w:rsidRPr="00E6584F">
        <w:instrText xml:space="preserve"> \* MERGEFORMAT </w:instrText>
      </w:r>
      <w:r w:rsidRPr="009D0F96">
        <w:fldChar w:fldCharType="separate"/>
      </w:r>
      <w:r w:rsidR="00424517">
        <w:t>14.4</w:t>
      </w:r>
      <w:r w:rsidRPr="009D0F96">
        <w:fldChar w:fldCharType="end"/>
      </w:r>
      <w:r w:rsidRPr="00E6584F">
        <w:t xml:space="preserve"> and terminate the Contract under clause </w:t>
      </w:r>
      <w:r w:rsidRPr="009D0F96">
        <w:fldChar w:fldCharType="begin"/>
      </w:r>
      <w:r w:rsidRPr="00E6584F">
        <w:instrText xml:space="preserve"> REF _Ref453838317 \r \h </w:instrText>
      </w:r>
      <w:r w:rsidR="00E6584F">
        <w:instrText xml:space="preserve"> \* MERGEFORMAT </w:instrText>
      </w:r>
      <w:r w:rsidRPr="009D0F96">
        <w:fldChar w:fldCharType="separate"/>
      </w:r>
      <w:r w:rsidR="00424517">
        <w:t>14.4</w:t>
      </w:r>
      <w:r w:rsidRPr="009D0F96">
        <w:fldChar w:fldCharType="end"/>
      </w:r>
      <w:r w:rsidRPr="00E6584F">
        <w:t>; or</w:t>
      </w:r>
    </w:p>
    <w:p w14:paraId="0769550E" w14:textId="04F1C982" w:rsidR="0072238D" w:rsidRPr="00E6584F" w:rsidRDefault="007B407E" w:rsidP="00F52F87">
      <w:pPr>
        <w:pStyle w:val="DefenceHeading5"/>
      </w:pPr>
      <w:r w:rsidRPr="00E6584F">
        <w:t>take such Material Change or Strategic Interest Issue or failure into account in any registration of interest process, tender process or similar procurement process in connection with any other Commonwealth project; and</w:t>
      </w:r>
    </w:p>
    <w:p w14:paraId="6EF09F66" w14:textId="285DC9EF" w:rsidR="0072238D" w:rsidRPr="00E6584F" w:rsidRDefault="007B407E" w:rsidP="00F52F87">
      <w:pPr>
        <w:pStyle w:val="DefenceHeading4"/>
      </w:pPr>
      <w:r w:rsidRPr="00E6584F">
        <w:t>the exercise of any of the Commonwealth</w:t>
      </w:r>
      <w:r w:rsidR="008044ED" w:rsidRPr="00E6584F">
        <w:t>'s</w:t>
      </w:r>
      <w:r w:rsidRPr="00E6584F">
        <w:t xml:space="preserve"> absolute discretions under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 xml:space="preserve"> is not capable of being the subject of a dispute or difference for the purposes of clause </w:t>
      </w:r>
      <w:r w:rsidRPr="009D0F96">
        <w:fldChar w:fldCharType="begin"/>
      </w:r>
      <w:r w:rsidRPr="00E6584F">
        <w:instrText xml:space="preserve"> REF _Ref453838432 \r \h </w:instrText>
      </w:r>
      <w:r w:rsidR="00E6584F">
        <w:instrText xml:space="preserve"> \* MERGEFORMAT </w:instrText>
      </w:r>
      <w:r w:rsidRPr="009D0F96">
        <w:fldChar w:fldCharType="separate"/>
      </w:r>
      <w:r w:rsidR="00424517">
        <w:t>15.1</w:t>
      </w:r>
      <w:r w:rsidRPr="009D0F96">
        <w:fldChar w:fldCharType="end"/>
      </w:r>
      <w:r w:rsidRPr="00E6584F">
        <w:t xml:space="preserve"> or otherwise subject to review;</w:t>
      </w:r>
    </w:p>
    <w:p w14:paraId="201FF76E" w14:textId="1906F63A" w:rsidR="0072238D" w:rsidRPr="00E6584F" w:rsidRDefault="007B407E" w:rsidP="00F52F87">
      <w:pPr>
        <w:pStyle w:val="DefenceHeading3"/>
      </w:pPr>
      <w:r w:rsidRPr="00E6584F">
        <w:t>releases the Commonwealth in respect of any costs, expenses, losses, damages or liabilities suffered or incurred by the Contractor or any other person or entity arising out of or in connection with the exercise of any of the Commonwealth</w:t>
      </w:r>
      <w:r w:rsidR="008044ED" w:rsidRPr="00E6584F">
        <w:t>'s</w:t>
      </w:r>
      <w:r w:rsidRPr="00E6584F">
        <w:t xml:space="preserve"> absolute discretions under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 and</w:t>
      </w:r>
    </w:p>
    <w:p w14:paraId="0563F5AE" w14:textId="77777777" w:rsidR="0072238D" w:rsidRPr="00E6584F" w:rsidRDefault="007B407E" w:rsidP="00F52F87">
      <w:pPr>
        <w:pStyle w:val="DefenceHeading3"/>
        <w:keepNext/>
      </w:pPr>
      <w:bookmarkStart w:id="3132" w:name="_Ref47105292"/>
      <w:r w:rsidRPr="00E6584F">
        <w:t>indemnifies the Commonwealth in respect of all costs, expenses, losses, damages or liabilities suffered or incurred by the Commonwealth arising out of or in connection with:</w:t>
      </w:r>
      <w:bookmarkEnd w:id="3132"/>
    </w:p>
    <w:p w14:paraId="66D4C8F5" w14:textId="4ACC3C52" w:rsidR="0072238D" w:rsidRPr="00E6584F" w:rsidRDefault="007B407E" w:rsidP="00F52F87">
      <w:pPr>
        <w:pStyle w:val="DefenceHeading4"/>
        <w:keepNext/>
      </w:pPr>
      <w:r w:rsidRPr="00E6584F">
        <w:t>a Material Change or Strategic Interest Issue;</w:t>
      </w:r>
    </w:p>
    <w:p w14:paraId="0C2E5A6A" w14:textId="7729D49C" w:rsidR="0072238D" w:rsidRPr="00E6584F" w:rsidRDefault="007B407E" w:rsidP="00F52F87">
      <w:pPr>
        <w:pStyle w:val="DefenceHeading4"/>
      </w:pPr>
      <w:r w:rsidRPr="00E6584F">
        <w:t>the Contractor</w:t>
      </w:r>
      <w:r w:rsidR="008044ED" w:rsidRPr="00E6584F">
        <w:t>'s</w:t>
      </w:r>
      <w:r w:rsidRPr="00E6584F">
        <w:t xml:space="preserve"> failure to strictly comply with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 or</w:t>
      </w:r>
    </w:p>
    <w:p w14:paraId="7707993C" w14:textId="784356AD" w:rsidR="00B178ED" w:rsidRPr="00E6584F" w:rsidRDefault="007B407E" w:rsidP="00C33764">
      <w:pPr>
        <w:pStyle w:val="DefenceHeading4"/>
      </w:pPr>
      <w:r w:rsidRPr="00E6584F">
        <w:t>the exercise of any of the Commonwealth</w:t>
      </w:r>
      <w:r w:rsidR="008044ED" w:rsidRPr="00E6584F">
        <w:t>'s</w:t>
      </w:r>
      <w:r w:rsidRPr="00E6584F">
        <w:t xml:space="preserve"> absolute discretions under clause </w:t>
      </w:r>
      <w:r w:rsidR="00886B41" w:rsidRPr="009D0F96">
        <w:fldChar w:fldCharType="begin"/>
      </w:r>
      <w:r w:rsidR="00886B41" w:rsidRPr="00E6584F">
        <w:instrText xml:space="preserve"> REF _Ref76731747 \w \h </w:instrText>
      </w:r>
      <w:r w:rsidR="00E6584F">
        <w:instrText xml:space="preserve"> \* MERGEFORMAT </w:instrText>
      </w:r>
      <w:r w:rsidR="00886B41" w:rsidRPr="009D0F96">
        <w:fldChar w:fldCharType="separate"/>
      </w:r>
      <w:r w:rsidR="00424517">
        <w:t>23</w:t>
      </w:r>
      <w:r w:rsidR="00886B41" w:rsidRPr="009D0F96">
        <w:fldChar w:fldCharType="end"/>
      </w:r>
      <w:r w:rsidRPr="00E6584F">
        <w:t>.</w:t>
      </w:r>
      <w:bookmarkStart w:id="3133" w:name="_Toc453840431"/>
      <w:bookmarkStart w:id="3134" w:name="_Toc460860921"/>
      <w:bookmarkStart w:id="3135" w:name="_Toc460861293"/>
      <w:bookmarkStart w:id="3136" w:name="_Toc460869796"/>
      <w:bookmarkStart w:id="3137" w:name="_Toc463130552"/>
      <w:bookmarkStart w:id="3138" w:name="_Toc463204121"/>
      <w:bookmarkStart w:id="3139" w:name="_Toc453840432"/>
      <w:bookmarkStart w:id="3140" w:name="_Toc460860922"/>
      <w:bookmarkStart w:id="3141" w:name="_Toc460861294"/>
      <w:bookmarkStart w:id="3142" w:name="_Toc460869797"/>
      <w:bookmarkStart w:id="3143" w:name="_Toc463130553"/>
      <w:bookmarkStart w:id="3144" w:name="_Toc463204122"/>
      <w:bookmarkStart w:id="3145" w:name="_Toc453840433"/>
      <w:bookmarkStart w:id="3146" w:name="_Toc460860923"/>
      <w:bookmarkStart w:id="3147" w:name="_Toc460861295"/>
      <w:bookmarkStart w:id="3148" w:name="_Toc460869798"/>
      <w:bookmarkStart w:id="3149" w:name="_Toc463130554"/>
      <w:bookmarkStart w:id="3150" w:name="_Toc463204123"/>
      <w:bookmarkStart w:id="3151" w:name="_Toc453840435"/>
      <w:bookmarkStart w:id="3152" w:name="_Toc460860925"/>
      <w:bookmarkStart w:id="3153" w:name="_Toc460861297"/>
      <w:bookmarkStart w:id="3154" w:name="_Toc460869800"/>
      <w:bookmarkStart w:id="3155" w:name="_Toc463130556"/>
      <w:bookmarkStart w:id="3156" w:name="_Toc463204125"/>
      <w:bookmarkStart w:id="3157" w:name="_Toc453840436"/>
      <w:bookmarkStart w:id="3158" w:name="_Toc460860926"/>
      <w:bookmarkStart w:id="3159" w:name="_Toc460861298"/>
      <w:bookmarkStart w:id="3160" w:name="_Toc460869801"/>
      <w:bookmarkStart w:id="3161" w:name="_Toc463130557"/>
      <w:bookmarkStart w:id="3162" w:name="_Toc463204126"/>
      <w:bookmarkStart w:id="3163" w:name="_Toc453840437"/>
      <w:bookmarkStart w:id="3164" w:name="_Toc460860927"/>
      <w:bookmarkStart w:id="3165" w:name="_Toc460861299"/>
      <w:bookmarkStart w:id="3166" w:name="_Toc460869802"/>
      <w:bookmarkStart w:id="3167" w:name="_Toc463130558"/>
      <w:bookmarkStart w:id="3168" w:name="_Toc463204127"/>
      <w:bookmarkStart w:id="3169" w:name="_Toc453840438"/>
      <w:bookmarkStart w:id="3170" w:name="_Toc460860928"/>
      <w:bookmarkStart w:id="3171" w:name="_Toc460861300"/>
      <w:bookmarkStart w:id="3172" w:name="_Toc460869803"/>
      <w:bookmarkStart w:id="3173" w:name="_Toc463130559"/>
      <w:bookmarkStart w:id="3174" w:name="_Toc463204128"/>
      <w:bookmarkStart w:id="3175" w:name="_Toc453840440"/>
      <w:bookmarkStart w:id="3176" w:name="_Toc460860930"/>
      <w:bookmarkStart w:id="3177" w:name="_Toc460861302"/>
      <w:bookmarkStart w:id="3178" w:name="_Toc460869805"/>
      <w:bookmarkStart w:id="3179" w:name="_Toc463130561"/>
      <w:bookmarkStart w:id="3180" w:name="_Toc463204130"/>
      <w:bookmarkStart w:id="3181" w:name="_Toc453840441"/>
      <w:bookmarkStart w:id="3182" w:name="_Toc460860931"/>
      <w:bookmarkStart w:id="3183" w:name="_Toc460861303"/>
      <w:bookmarkStart w:id="3184" w:name="_Toc460869806"/>
      <w:bookmarkStart w:id="3185" w:name="_Toc463130562"/>
      <w:bookmarkStart w:id="3186" w:name="_Toc463204131"/>
      <w:bookmarkStart w:id="3187" w:name="_Toc453840442"/>
      <w:bookmarkStart w:id="3188" w:name="_Toc460860932"/>
      <w:bookmarkStart w:id="3189" w:name="_Toc460861304"/>
      <w:bookmarkStart w:id="3190" w:name="_Toc460869807"/>
      <w:bookmarkStart w:id="3191" w:name="_Toc463130563"/>
      <w:bookmarkStart w:id="3192" w:name="_Toc463204132"/>
      <w:bookmarkStart w:id="3193" w:name="_Toc453840444"/>
      <w:bookmarkStart w:id="3194" w:name="_Toc460860934"/>
      <w:bookmarkStart w:id="3195" w:name="_Toc460861306"/>
      <w:bookmarkStart w:id="3196" w:name="_Toc460869809"/>
      <w:bookmarkStart w:id="3197" w:name="_Toc463130565"/>
      <w:bookmarkStart w:id="3198" w:name="_Toc463204134"/>
      <w:bookmarkStart w:id="3199" w:name="_Toc453840445"/>
      <w:bookmarkStart w:id="3200" w:name="_Toc460860935"/>
      <w:bookmarkStart w:id="3201" w:name="_Toc460861307"/>
      <w:bookmarkStart w:id="3202" w:name="_Toc460869810"/>
      <w:bookmarkStart w:id="3203" w:name="_Toc463130566"/>
      <w:bookmarkStart w:id="3204" w:name="_Toc463204135"/>
      <w:bookmarkStart w:id="3205" w:name="_Toc453840446"/>
      <w:bookmarkStart w:id="3206" w:name="_Toc460860936"/>
      <w:bookmarkStart w:id="3207" w:name="_Toc460861308"/>
      <w:bookmarkStart w:id="3208" w:name="_Toc460869811"/>
      <w:bookmarkStart w:id="3209" w:name="_Toc463130567"/>
      <w:bookmarkStart w:id="3210" w:name="_Toc463204136"/>
      <w:bookmarkStart w:id="3211" w:name="_Toc453840449"/>
      <w:bookmarkStart w:id="3212" w:name="_Toc460860939"/>
      <w:bookmarkStart w:id="3213" w:name="_Toc460861311"/>
      <w:bookmarkStart w:id="3214" w:name="_Toc460869814"/>
      <w:bookmarkStart w:id="3215" w:name="_Toc463130570"/>
      <w:bookmarkStart w:id="3216" w:name="_Toc463204139"/>
      <w:bookmarkStart w:id="3217" w:name="_Toc453840450"/>
      <w:bookmarkStart w:id="3218" w:name="_Toc460860940"/>
      <w:bookmarkStart w:id="3219" w:name="_Toc460861312"/>
      <w:bookmarkStart w:id="3220" w:name="_Toc460869815"/>
      <w:bookmarkStart w:id="3221" w:name="_Toc463130571"/>
      <w:bookmarkStart w:id="3222" w:name="_Toc463204140"/>
      <w:bookmarkStart w:id="3223" w:name="_Toc453840451"/>
      <w:bookmarkStart w:id="3224" w:name="_Toc460860941"/>
      <w:bookmarkStart w:id="3225" w:name="_Toc460861313"/>
      <w:bookmarkStart w:id="3226" w:name="_Toc460869816"/>
      <w:bookmarkStart w:id="3227" w:name="_Toc463130572"/>
      <w:bookmarkStart w:id="3228" w:name="_Toc463204141"/>
      <w:bookmarkStart w:id="3229" w:name="_Toc453840452"/>
      <w:bookmarkStart w:id="3230" w:name="_Toc460860942"/>
      <w:bookmarkStart w:id="3231" w:name="_Toc460861314"/>
      <w:bookmarkStart w:id="3232" w:name="_Toc460869817"/>
      <w:bookmarkStart w:id="3233" w:name="_Toc463130573"/>
      <w:bookmarkStart w:id="3234" w:name="_Toc463204142"/>
      <w:bookmarkStart w:id="3235" w:name="_Toc453840457"/>
      <w:bookmarkStart w:id="3236" w:name="_Toc460860947"/>
      <w:bookmarkStart w:id="3237" w:name="_Toc460861319"/>
      <w:bookmarkStart w:id="3238" w:name="_Toc460869822"/>
      <w:bookmarkStart w:id="3239" w:name="_Toc463130578"/>
      <w:bookmarkStart w:id="3240" w:name="_Toc463204147"/>
      <w:bookmarkStart w:id="3241" w:name="_Toc453840458"/>
      <w:bookmarkStart w:id="3242" w:name="_Toc460860948"/>
      <w:bookmarkStart w:id="3243" w:name="_Toc460861320"/>
      <w:bookmarkStart w:id="3244" w:name="_Toc460869823"/>
      <w:bookmarkStart w:id="3245" w:name="_Toc463130579"/>
      <w:bookmarkStart w:id="3246" w:name="_Toc463204148"/>
      <w:bookmarkStart w:id="3247" w:name="_Toc453840459"/>
      <w:bookmarkStart w:id="3248" w:name="_Toc460860949"/>
      <w:bookmarkStart w:id="3249" w:name="_Toc460861321"/>
      <w:bookmarkStart w:id="3250" w:name="_Toc460869824"/>
      <w:bookmarkStart w:id="3251" w:name="_Toc463130580"/>
      <w:bookmarkStart w:id="3252" w:name="_Toc463204149"/>
      <w:bookmarkStart w:id="3253" w:name="_Toc453840460"/>
      <w:bookmarkStart w:id="3254" w:name="_Toc460860950"/>
      <w:bookmarkStart w:id="3255" w:name="_Toc460861322"/>
      <w:bookmarkStart w:id="3256" w:name="_Toc460869825"/>
      <w:bookmarkStart w:id="3257" w:name="_Toc463130581"/>
      <w:bookmarkStart w:id="3258" w:name="_Toc463204150"/>
      <w:bookmarkStart w:id="3259" w:name="_Toc453840463"/>
      <w:bookmarkStart w:id="3260" w:name="_Toc460860953"/>
      <w:bookmarkStart w:id="3261" w:name="_Toc460861325"/>
      <w:bookmarkStart w:id="3262" w:name="_Toc460869828"/>
      <w:bookmarkStart w:id="3263" w:name="_Toc463130584"/>
      <w:bookmarkStart w:id="3264" w:name="_Toc463204153"/>
      <w:bookmarkEnd w:id="3129"/>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r w:rsidRPr="00E6584F">
        <w:br w:type="page"/>
      </w:r>
      <w:bookmarkStart w:id="3265" w:name="_Ref413775418"/>
      <w:bookmarkStart w:id="3266" w:name="_Toc418067465"/>
      <w:bookmarkStart w:id="3267" w:name="_Toc420527740"/>
      <w:bookmarkStart w:id="3268" w:name="_Toc445891551"/>
      <w:bookmarkStart w:id="3269" w:name="_Toc12875362"/>
      <w:bookmarkStart w:id="3270" w:name="_Toc13065652"/>
    </w:p>
    <w:p w14:paraId="2277F57D" w14:textId="012B5925" w:rsidR="0072238D" w:rsidRPr="00E6584F" w:rsidRDefault="007B407E" w:rsidP="00F52F87">
      <w:pPr>
        <w:pStyle w:val="DefenceHeading1"/>
      </w:pPr>
      <w:bookmarkStart w:id="3271" w:name="_Ref76731786"/>
      <w:bookmarkStart w:id="3272" w:name="_Toc112771751"/>
      <w:bookmarkStart w:id="3273" w:name="_Toc138183925"/>
      <w:r w:rsidRPr="00E6584F">
        <w:lastRenderedPageBreak/>
        <w:t>financial viability</w:t>
      </w:r>
      <w:bookmarkEnd w:id="3265"/>
      <w:bookmarkEnd w:id="3266"/>
      <w:bookmarkEnd w:id="3267"/>
      <w:bookmarkEnd w:id="3268"/>
      <w:bookmarkEnd w:id="3269"/>
      <w:bookmarkEnd w:id="3270"/>
      <w:bookmarkEnd w:id="3271"/>
      <w:bookmarkEnd w:id="3272"/>
      <w:bookmarkEnd w:id="3273"/>
    </w:p>
    <w:p w14:paraId="6F1172A8" w14:textId="77777777" w:rsidR="0072238D" w:rsidRPr="00E6584F" w:rsidRDefault="007B407E" w:rsidP="00F52F87">
      <w:pPr>
        <w:pStyle w:val="DefenceHeading3"/>
      </w:pPr>
      <w:bookmarkStart w:id="3274" w:name="_Ref48068468"/>
      <w:r w:rsidRPr="00E6584F">
        <w:t>The Contractor:</w:t>
      </w:r>
      <w:bookmarkEnd w:id="3274"/>
    </w:p>
    <w:p w14:paraId="0B68845B" w14:textId="08ACB86B" w:rsidR="0072238D" w:rsidRPr="00E6584F" w:rsidRDefault="007B407E" w:rsidP="00F52F87">
      <w:pPr>
        <w:pStyle w:val="DefenceHeading4"/>
      </w:pPr>
      <w:bookmarkStart w:id="3275" w:name="_Ref445804616"/>
      <w:r w:rsidRPr="00E6584F">
        <w:t xml:space="preserve">warrants that, on the Award Date, on the date of submitting each payment claim under clause </w:t>
      </w:r>
      <w:r w:rsidRPr="009D0F96">
        <w:fldChar w:fldCharType="begin"/>
      </w:r>
      <w:r w:rsidRPr="00E6584F">
        <w:instrText xml:space="preserve"> REF _Ref448946635 \n \h </w:instrText>
      </w:r>
      <w:r w:rsidR="00E6584F">
        <w:instrText xml:space="preserve"> \* MERGEFORMAT </w:instrText>
      </w:r>
      <w:r w:rsidRPr="009D0F96">
        <w:fldChar w:fldCharType="separate"/>
      </w:r>
      <w:r w:rsidR="00424517">
        <w:t>12.2</w:t>
      </w:r>
      <w:r w:rsidRPr="009D0F96">
        <w:fldChar w:fldCharType="end"/>
      </w:r>
      <w:r w:rsidRPr="00E6584F">
        <w:t>, on the Date of Delivery Phase Agreement and on the Date of Delivery Phase Approval that:</w:t>
      </w:r>
    </w:p>
    <w:p w14:paraId="43AA4B22" w14:textId="54F51FD9" w:rsidR="0072238D" w:rsidRPr="00E6584F" w:rsidRDefault="007B407E" w:rsidP="00F52F87">
      <w:pPr>
        <w:pStyle w:val="DefenceHeading5"/>
      </w:pPr>
      <w:r w:rsidRPr="00E6584F">
        <w:t>it has the financial viability necessary to perform the Contractor's Activities, achieve Completion of the Works or each Stage and otherwise meet its obligations under the Contract (including the payment of all subcontractors (in accordance with paragraph </w:t>
      </w:r>
      <w:r w:rsidRPr="009D0F96">
        <w:fldChar w:fldCharType="begin"/>
      </w:r>
      <w:r w:rsidRPr="00E6584F">
        <w:instrText xml:space="preserve"> REF _Ref464656499 \n \h </w:instrText>
      </w:r>
      <w:r w:rsidR="00E6584F">
        <w:instrText xml:space="preserve"> \* MERGEFORMAT </w:instrText>
      </w:r>
      <w:r w:rsidRPr="009D0F96">
        <w:fldChar w:fldCharType="separate"/>
      </w:r>
      <w:r w:rsidR="00424517">
        <w:t>(b)</w:t>
      </w:r>
      <w:r w:rsidRPr="009D0F96">
        <w:fldChar w:fldCharType="end"/>
      </w:r>
      <w:r w:rsidRPr="00E6584F">
        <w:t>);</w:t>
      </w:r>
      <w:bookmarkEnd w:id="3275"/>
      <w:r w:rsidRPr="00E6584F">
        <w:t xml:space="preserve"> and </w:t>
      </w:r>
    </w:p>
    <w:p w14:paraId="77113A67" w14:textId="77777777" w:rsidR="0072238D" w:rsidRPr="00E6584F" w:rsidRDefault="007B407E" w:rsidP="00F52F87">
      <w:pPr>
        <w:pStyle w:val="DefenceHeading5"/>
      </w:pPr>
      <w:bookmarkStart w:id="3276" w:name="_Ref445804619"/>
      <w:r w:rsidRPr="00E6584F">
        <w:t>each subcontractor engaged in the Contractor's Activities, the Works or each Stage has the financial viability necessary to perform its activities in accordance with the relevant subcontract;</w:t>
      </w:r>
      <w:bookmarkEnd w:id="3276"/>
      <w:r w:rsidRPr="00E6584F">
        <w:t xml:space="preserve"> and</w:t>
      </w:r>
    </w:p>
    <w:p w14:paraId="6AFA8690" w14:textId="0AB0389C" w:rsidR="0072238D" w:rsidRPr="00E6584F" w:rsidRDefault="007B407E" w:rsidP="00F52F87">
      <w:pPr>
        <w:pStyle w:val="DefenceHeading4"/>
      </w:pPr>
      <w:r w:rsidRPr="00E6584F">
        <w:t xml:space="preserve">acknowledges and agrees that the Commonwealth has entered into the Contract and, if applicable, has made payments to the Contractor under clause </w:t>
      </w:r>
      <w:r w:rsidRPr="009D0F96">
        <w:fldChar w:fldCharType="begin"/>
      </w:r>
      <w:r w:rsidRPr="00E6584F">
        <w:instrText xml:space="preserve"> REF _Ref448946821 \n \h </w:instrText>
      </w:r>
      <w:r w:rsidR="00E6584F">
        <w:instrText xml:space="preserve"> \* MERGEFORMAT </w:instrText>
      </w:r>
      <w:r w:rsidRPr="009D0F96">
        <w:fldChar w:fldCharType="separate"/>
      </w:r>
      <w:r w:rsidR="00424517">
        <w:t>12.5</w:t>
      </w:r>
      <w:r w:rsidRPr="009D0F96">
        <w:fldChar w:fldCharType="end"/>
      </w:r>
      <w:r w:rsidRPr="00E6584F">
        <w:t xml:space="preserve"> and proceeded to the Delivery Phase, strictly on the basis of and in reliance upon the obligations and warranties set out in clause </w:t>
      </w:r>
      <w:r w:rsidR="00886B41" w:rsidRPr="009D0F96">
        <w:fldChar w:fldCharType="begin"/>
      </w:r>
      <w:r w:rsidR="00886B41" w:rsidRPr="00E6584F">
        <w:instrText xml:space="preserve"> REF _Ref76731786 \w \h </w:instrText>
      </w:r>
      <w:r w:rsidR="00E6584F">
        <w:instrText xml:space="preserve"> \* MERGEFORMAT </w:instrText>
      </w:r>
      <w:r w:rsidR="00886B41" w:rsidRPr="009D0F96">
        <w:fldChar w:fldCharType="separate"/>
      </w:r>
      <w:r w:rsidR="00424517">
        <w:t>24</w:t>
      </w:r>
      <w:r w:rsidR="00886B41" w:rsidRPr="009D0F96">
        <w:fldChar w:fldCharType="end"/>
      </w:r>
      <w:r w:rsidRPr="00E6584F">
        <w:t xml:space="preserve">. </w:t>
      </w:r>
    </w:p>
    <w:p w14:paraId="280939FA" w14:textId="77777777" w:rsidR="0072238D" w:rsidRPr="00E6584F" w:rsidRDefault="007B407E" w:rsidP="00F52F87">
      <w:pPr>
        <w:pStyle w:val="DefenceHeading3"/>
      </w:pPr>
      <w:bookmarkStart w:id="3277" w:name="_Ref445804590"/>
      <w:bookmarkStart w:id="3278" w:name="_Ref464656499"/>
      <w:r w:rsidRPr="00E6584F">
        <w:t>The Contractor must</w:t>
      </w:r>
      <w:bookmarkEnd w:id="3277"/>
      <w:r w:rsidRPr="00E6584F">
        <w:t xml:space="preserve"> pay all subcontractors in accordance with the payments terms in all subcontracts.</w:t>
      </w:r>
      <w:bookmarkEnd w:id="3278"/>
    </w:p>
    <w:p w14:paraId="0501E272" w14:textId="77777777" w:rsidR="0072238D" w:rsidRPr="00E6584F" w:rsidRDefault="007B407E" w:rsidP="00F52F87">
      <w:pPr>
        <w:pStyle w:val="DefenceHeading3"/>
      </w:pPr>
      <w:r w:rsidRPr="00E6584F">
        <w:t>The Contractor must keep the Contract Administrator fully and regularly informed as to all financial viability matters which could adversely affect:</w:t>
      </w:r>
    </w:p>
    <w:p w14:paraId="3458F2DA" w14:textId="77777777" w:rsidR="0072238D" w:rsidRPr="00E6584F" w:rsidRDefault="007B407E" w:rsidP="00F52F87">
      <w:pPr>
        <w:pStyle w:val="DefenceHeading4"/>
      </w:pPr>
      <w:r w:rsidRPr="00E6584F">
        <w:t>the Contractor's ability to perform the Contractor's Activities, achieve Completion of the Works or each Stage or otherwise meet its obligations under the Contract; and</w:t>
      </w:r>
    </w:p>
    <w:p w14:paraId="53695AF4" w14:textId="77777777" w:rsidR="0072238D" w:rsidRPr="00E6584F" w:rsidRDefault="007B407E" w:rsidP="00F52F87">
      <w:pPr>
        <w:pStyle w:val="DefenceHeading4"/>
      </w:pPr>
      <w:r w:rsidRPr="00E6584F">
        <w:t>a subcontractor's ability to perform its activities in accordance with the relevant subcontract,</w:t>
      </w:r>
    </w:p>
    <w:p w14:paraId="0BD3209B" w14:textId="77777777" w:rsidR="0072238D" w:rsidRPr="00E6584F" w:rsidRDefault="007B407E">
      <w:pPr>
        <w:pStyle w:val="DefenceIndent"/>
      </w:pPr>
      <w:r w:rsidRPr="00E6584F">
        <w:t>including any potential or actual change in:</w:t>
      </w:r>
    </w:p>
    <w:p w14:paraId="3D96853E" w14:textId="77777777" w:rsidR="0072238D" w:rsidRPr="00E6584F" w:rsidRDefault="007B407E" w:rsidP="00F52F87">
      <w:pPr>
        <w:pStyle w:val="DefenceHeading4"/>
      </w:pPr>
      <w:r w:rsidRPr="00E6584F">
        <w:t>the Contractor's financial viability; or</w:t>
      </w:r>
    </w:p>
    <w:p w14:paraId="5282786F" w14:textId="77777777" w:rsidR="0072238D" w:rsidRPr="00E6584F" w:rsidRDefault="007B407E" w:rsidP="00F52F87">
      <w:pPr>
        <w:pStyle w:val="DefenceHeading4"/>
      </w:pPr>
      <w:r w:rsidRPr="00E6584F">
        <w:t>a subcontractor's financial viability.</w:t>
      </w:r>
    </w:p>
    <w:p w14:paraId="72531D27" w14:textId="77777777" w:rsidR="0072238D" w:rsidRPr="00E6584F" w:rsidRDefault="007B407E" w:rsidP="00F52F87">
      <w:pPr>
        <w:pStyle w:val="DefenceHeading3"/>
      </w:pPr>
      <w:bookmarkStart w:id="3279" w:name="_Ref450727010"/>
      <w:r w:rsidRPr="00E6584F">
        <w:t>The Contract Administrator may (in its absolute discretion) at any time request the Contractor to:</w:t>
      </w:r>
      <w:bookmarkEnd w:id="3279"/>
    </w:p>
    <w:p w14:paraId="79925168" w14:textId="77777777" w:rsidR="0072238D" w:rsidRPr="00E6584F" w:rsidRDefault="007B407E" w:rsidP="00F52F87">
      <w:pPr>
        <w:pStyle w:val="DefenceHeading4"/>
      </w:pPr>
      <w:r w:rsidRPr="00E6584F">
        <w:t>provide the Contract Administrator with a solvency statement in the form required by the Commonwealth with respect to:</w:t>
      </w:r>
    </w:p>
    <w:p w14:paraId="7D4A06E0" w14:textId="77777777" w:rsidR="0072238D" w:rsidRPr="00E6584F" w:rsidRDefault="007B407E" w:rsidP="00F52F87">
      <w:pPr>
        <w:pStyle w:val="DefenceHeading5"/>
      </w:pPr>
      <w:r w:rsidRPr="00E6584F">
        <w:t>the Contractor, properly completed and duly executed by the Contractor; or</w:t>
      </w:r>
    </w:p>
    <w:p w14:paraId="1BF6C892" w14:textId="6BA72924" w:rsidR="0072238D" w:rsidRPr="00E6584F" w:rsidRDefault="007B407E" w:rsidP="00F52F87">
      <w:pPr>
        <w:pStyle w:val="DefenceHeading5"/>
      </w:pPr>
      <w:r w:rsidRPr="00E6584F">
        <w:t>a subcontractor, properly completed and duly executed by the subcontractor;</w:t>
      </w:r>
      <w:r w:rsidR="002C0C1D">
        <w:t xml:space="preserve"> and</w:t>
      </w:r>
    </w:p>
    <w:p w14:paraId="657952FE" w14:textId="77777777" w:rsidR="0072238D" w:rsidRPr="00E6584F" w:rsidRDefault="007B407E" w:rsidP="00F52F87">
      <w:pPr>
        <w:pStyle w:val="DefenceHeading4"/>
      </w:pPr>
      <w:r w:rsidRPr="00E6584F">
        <w:t>ensure:</w:t>
      </w:r>
    </w:p>
    <w:p w14:paraId="7A71BED3" w14:textId="77777777" w:rsidR="0072238D" w:rsidRPr="00E6584F" w:rsidRDefault="007B407E" w:rsidP="00F52F87">
      <w:pPr>
        <w:pStyle w:val="DefenceHeading5"/>
      </w:pPr>
      <w:r w:rsidRPr="00E6584F">
        <w:t xml:space="preserve">its Financial Representative is available; and </w:t>
      </w:r>
    </w:p>
    <w:p w14:paraId="78B29BB6" w14:textId="77777777" w:rsidR="0072238D" w:rsidRPr="00E6584F" w:rsidRDefault="007B407E" w:rsidP="00F52F87">
      <w:pPr>
        <w:pStyle w:val="DefenceHeading5"/>
      </w:pPr>
      <w:r w:rsidRPr="00E6584F">
        <w:t>each subcontractor makes its Financial Representative available,</w:t>
      </w:r>
    </w:p>
    <w:p w14:paraId="770C8715" w14:textId="77777777" w:rsidR="0072238D" w:rsidRPr="00E6584F" w:rsidRDefault="007B407E">
      <w:pPr>
        <w:pStyle w:val="DefenceIndent2"/>
      </w:pPr>
      <w:r w:rsidRPr="00E6584F">
        <w:t>to provide the Contract Administrator and any independent financial adviser engaged by the Commonwealth with financial information and documents (including internal monthly management accounts), answer questions, co-operate with and do everything necessary to assist the Commonwealth, the Contract Administrator and the independent financial adviser engaged by the Commonwealth for the purpose of demonstrating that:</w:t>
      </w:r>
    </w:p>
    <w:p w14:paraId="36A7151C" w14:textId="19FEC6C7" w:rsidR="0072238D" w:rsidRPr="00E6584F" w:rsidRDefault="007B407E" w:rsidP="00F52F87">
      <w:pPr>
        <w:pStyle w:val="DefenceHeading5"/>
      </w:pPr>
      <w:r w:rsidRPr="00E6584F">
        <w:t xml:space="preserve">the Contractor has the financial viability necessary to perform the Contractor's Activities, achieve Completion of the Works or each Stage and otherwise meet </w:t>
      </w:r>
      <w:r w:rsidRPr="00E6584F">
        <w:lastRenderedPageBreak/>
        <w:t>its obligations under the Contract (including the payment of all Subcontractor</w:t>
      </w:r>
      <w:r w:rsidRPr="00E6584F">
        <w:rPr>
          <w:rStyle w:val="Hyperlink"/>
          <w:color w:val="auto"/>
        </w:rPr>
        <w:t>s</w:t>
      </w:r>
      <w:r w:rsidRPr="00E6584F">
        <w:t xml:space="preserve"> in accordance with paragraph </w:t>
      </w:r>
      <w:r w:rsidRPr="009D0F96">
        <w:fldChar w:fldCharType="begin"/>
      </w:r>
      <w:r w:rsidRPr="00E6584F">
        <w:instrText xml:space="preserve"> REF _Ref464656499 \n \h </w:instrText>
      </w:r>
      <w:r w:rsidR="00E6584F">
        <w:instrText xml:space="preserve"> \* MERGEFORMAT </w:instrText>
      </w:r>
      <w:r w:rsidRPr="009D0F96">
        <w:fldChar w:fldCharType="separate"/>
      </w:r>
      <w:r w:rsidR="00424517">
        <w:t>(b)</w:t>
      </w:r>
      <w:r w:rsidRPr="009D0F96">
        <w:fldChar w:fldCharType="end"/>
      </w:r>
      <w:r w:rsidRPr="00E6584F">
        <w:t>); or</w:t>
      </w:r>
    </w:p>
    <w:p w14:paraId="42E19CFA" w14:textId="77777777" w:rsidR="0072238D" w:rsidRPr="00E6584F" w:rsidRDefault="007B407E" w:rsidP="00F52F87">
      <w:pPr>
        <w:pStyle w:val="DefenceHeading5"/>
      </w:pPr>
      <w:r w:rsidRPr="00E6584F">
        <w:t>a subcontractor has the financial viability necessary to perform its activities in accordance with the relevant subcontract.</w:t>
      </w:r>
    </w:p>
    <w:p w14:paraId="644FF96F" w14:textId="77777777" w:rsidR="0072238D" w:rsidRPr="00E6584F" w:rsidRDefault="007B407E" w:rsidP="00F52F87">
      <w:pPr>
        <w:pStyle w:val="DefenceHeading3"/>
      </w:pPr>
      <w:bookmarkStart w:id="3280" w:name="_Ref445716902"/>
      <w:r w:rsidRPr="00E6584F">
        <w:t>If the Commonwealth considers (in its absolute discretion) that there could be or has been a change in:</w:t>
      </w:r>
      <w:bookmarkEnd w:id="3280"/>
    </w:p>
    <w:p w14:paraId="6B2116A0" w14:textId="77777777" w:rsidR="0072238D" w:rsidRPr="00E6584F" w:rsidRDefault="007B407E" w:rsidP="00F52F87">
      <w:pPr>
        <w:pStyle w:val="DefenceHeading4"/>
      </w:pPr>
      <w:r w:rsidRPr="00E6584F">
        <w:t>the Contractor's financial viability; or</w:t>
      </w:r>
    </w:p>
    <w:p w14:paraId="6F6DE944" w14:textId="77777777" w:rsidR="0072238D" w:rsidRPr="00E6584F" w:rsidRDefault="007B407E" w:rsidP="00F52F87">
      <w:pPr>
        <w:pStyle w:val="DefenceHeading4"/>
      </w:pPr>
      <w:r w:rsidRPr="00E6584F">
        <w:t>a subcontractor's financial viability,</w:t>
      </w:r>
    </w:p>
    <w:p w14:paraId="669ABA54" w14:textId="77777777" w:rsidR="0072238D" w:rsidRPr="00E6584F" w:rsidRDefault="007B407E">
      <w:pPr>
        <w:pStyle w:val="DefenceIndent"/>
      </w:pPr>
      <w:r w:rsidRPr="00E6584F">
        <w:t>which could adversely affect:</w:t>
      </w:r>
    </w:p>
    <w:p w14:paraId="58EB269E" w14:textId="77777777" w:rsidR="0072238D" w:rsidRPr="00E6584F" w:rsidRDefault="007B407E" w:rsidP="00F52F87">
      <w:pPr>
        <w:pStyle w:val="DefenceHeading4"/>
      </w:pPr>
      <w:r w:rsidRPr="00E6584F">
        <w:t xml:space="preserve">the Contractor's ability to perform the Contractor's Activities, achieve Completion of the Works or each Stage or otherwise meet its obligations under the Contract; or </w:t>
      </w:r>
    </w:p>
    <w:p w14:paraId="50357023" w14:textId="77777777" w:rsidR="0072238D" w:rsidRPr="00E6584F" w:rsidRDefault="007B407E" w:rsidP="00F52F87">
      <w:pPr>
        <w:pStyle w:val="DefenceHeading4"/>
      </w:pPr>
      <w:r w:rsidRPr="00E6584F">
        <w:t xml:space="preserve">a subcontractor's ability to perform its activities in accordance with the relevant subcontract, </w:t>
      </w:r>
    </w:p>
    <w:p w14:paraId="2D1BC868" w14:textId="77777777" w:rsidR="0072238D" w:rsidRPr="00E6584F" w:rsidRDefault="007B407E">
      <w:pPr>
        <w:pStyle w:val="DefenceIndent"/>
      </w:pPr>
      <w:r w:rsidRPr="00E6584F">
        <w:t>the Contract Administrator may (in its absolute discretion) direct the Contractor to take such steps as the Commonwealth considers necessary to secure the performance of the Contractor's Activities, the Completion of the Works or each Stage and the meeting of its obligations under the Contract, including requiring the Contractor to:</w:t>
      </w:r>
    </w:p>
    <w:p w14:paraId="1DE40185" w14:textId="0746DF13" w:rsidR="0072238D" w:rsidRPr="00E6584F" w:rsidRDefault="007B407E" w:rsidP="00F52F87">
      <w:pPr>
        <w:pStyle w:val="DefenceHeading4"/>
      </w:pPr>
      <w:r w:rsidRPr="00E6584F">
        <w:t xml:space="preserve">provide additional Approved Security in the form and for an amount required by the Commonwealth under clause </w:t>
      </w:r>
      <w:r w:rsidR="00390442" w:rsidRPr="009D0F96">
        <w:fldChar w:fldCharType="begin"/>
      </w:r>
      <w:r w:rsidR="00390442" w:rsidRPr="00E6584F">
        <w:instrText xml:space="preserve"> REF _Ref445899910 \w \h </w:instrText>
      </w:r>
      <w:r w:rsidR="00E6584F">
        <w:instrText xml:space="preserve"> \* MERGEFORMAT </w:instrText>
      </w:r>
      <w:r w:rsidR="00390442" w:rsidRPr="009D0F96">
        <w:fldChar w:fldCharType="separate"/>
      </w:r>
      <w:r w:rsidR="00424517">
        <w:t>4.1(a)</w:t>
      </w:r>
      <w:r w:rsidR="00390442" w:rsidRPr="009D0F96">
        <w:fldChar w:fldCharType="end"/>
      </w:r>
      <w:r w:rsidRPr="00E6584F">
        <w:t>;</w:t>
      </w:r>
    </w:p>
    <w:p w14:paraId="4F1B0696" w14:textId="77777777" w:rsidR="0072238D" w:rsidRPr="00E6584F" w:rsidRDefault="007B407E" w:rsidP="00F52F87">
      <w:pPr>
        <w:pStyle w:val="DefenceHeading4"/>
      </w:pPr>
      <w:r w:rsidRPr="00E6584F">
        <w:t>provide a Deed of Guarantee, Undertaking and Substitution in the form required by the Commonwealth;</w:t>
      </w:r>
    </w:p>
    <w:p w14:paraId="5AD875F7" w14:textId="77777777" w:rsidR="0072238D" w:rsidRPr="00E6584F" w:rsidRDefault="007B407E" w:rsidP="00F52F87">
      <w:pPr>
        <w:pStyle w:val="DefenceHeading4"/>
      </w:pPr>
      <w:r w:rsidRPr="00E6584F">
        <w:t>provide Subcontractor Deeds of Covenant or Consultant Deeds of Covenant; or</w:t>
      </w:r>
    </w:p>
    <w:p w14:paraId="3D327DE4" w14:textId="77777777" w:rsidR="0072238D" w:rsidRPr="00E6584F" w:rsidRDefault="007B407E" w:rsidP="00F52F87">
      <w:pPr>
        <w:pStyle w:val="DefenceHeading4"/>
      </w:pPr>
      <w:r w:rsidRPr="00E6584F">
        <w:t xml:space="preserve">provide Collateral Warranties. </w:t>
      </w:r>
    </w:p>
    <w:p w14:paraId="551462A7" w14:textId="3FE2CAD6" w:rsidR="0072238D" w:rsidRPr="00E6584F" w:rsidRDefault="007B407E" w:rsidP="00F52F87">
      <w:pPr>
        <w:pStyle w:val="DefenceHeading3"/>
      </w:pPr>
      <w:bookmarkStart w:id="3281" w:name="_Ref450727048"/>
      <w:bookmarkStart w:id="3282" w:name="_Ref464656664"/>
      <w:r w:rsidRPr="00E6584F">
        <w:t xml:space="preserve">If the Contract Administrator gives a direction under paragraph </w:t>
      </w:r>
      <w:r w:rsidRPr="009D0F96">
        <w:fldChar w:fldCharType="begin"/>
      </w:r>
      <w:r w:rsidRPr="00E6584F">
        <w:instrText xml:space="preserve"> REF _Ref445716902 \n \h  \* MERGEFORMAT </w:instrText>
      </w:r>
      <w:r w:rsidRPr="009D0F96">
        <w:fldChar w:fldCharType="separate"/>
      </w:r>
      <w:r w:rsidR="00424517">
        <w:t>(e)</w:t>
      </w:r>
      <w:r w:rsidRPr="009D0F96">
        <w:fldChar w:fldCharType="end"/>
      </w:r>
      <w:r w:rsidRPr="00E6584F">
        <w:t>, the Contractor must</w:t>
      </w:r>
      <w:bookmarkEnd w:id="3281"/>
      <w:r w:rsidRPr="00E6584F">
        <w:t xml:space="preserve"> take such steps as the Commonwealth considers necessary to better secure a subcontractor's ability to perform its activities in accordance with the relevant subcontract, including any of the steps notified by the Commonwealth.  If such direction is given in the Planning Phase, the Contractor's compliance with paragraph </w:t>
      </w:r>
      <w:r w:rsidRPr="009D0F96">
        <w:fldChar w:fldCharType="begin"/>
      </w:r>
      <w:r w:rsidRPr="00E6584F">
        <w:instrText xml:space="preserve"> REF _Ref464656664 \n \h </w:instrText>
      </w:r>
      <w:r w:rsidR="00E6584F">
        <w:instrText xml:space="preserve"> \* MERGEFORMAT </w:instrText>
      </w:r>
      <w:r w:rsidRPr="009D0F96">
        <w:fldChar w:fldCharType="separate"/>
      </w:r>
      <w:r w:rsidR="00424517">
        <w:t>(f)</w:t>
      </w:r>
      <w:r w:rsidRPr="009D0F96">
        <w:fldChar w:fldCharType="end"/>
      </w:r>
      <w:r w:rsidRPr="00E6584F">
        <w:t xml:space="preserve"> is a condition precedent to Delivery Phase Approval.</w:t>
      </w:r>
      <w:bookmarkEnd w:id="3282"/>
      <w:r w:rsidRPr="00E6584F">
        <w:t xml:space="preserve"> </w:t>
      </w:r>
    </w:p>
    <w:p w14:paraId="0A197DCF" w14:textId="77777777" w:rsidR="0072238D" w:rsidRPr="00E6584F" w:rsidRDefault="007B407E" w:rsidP="00F52F87">
      <w:pPr>
        <w:pStyle w:val="DefenceHeading3"/>
      </w:pPr>
      <w:r w:rsidRPr="00E6584F">
        <w:t>The Contractor acknowledges and agrees that:</w:t>
      </w:r>
    </w:p>
    <w:p w14:paraId="0EFC1936" w14:textId="734421E7" w:rsidR="0072238D" w:rsidRPr="00E6584F" w:rsidRDefault="007B407E" w:rsidP="00F52F87">
      <w:pPr>
        <w:pStyle w:val="DefenceHeading4"/>
      </w:pPr>
      <w:r w:rsidRPr="00E6584F">
        <w:t xml:space="preserve">nothing in clause </w:t>
      </w:r>
      <w:r w:rsidR="00971880" w:rsidRPr="009D0F96">
        <w:fldChar w:fldCharType="begin"/>
      </w:r>
      <w:r w:rsidR="00971880" w:rsidRPr="00E6584F">
        <w:instrText xml:space="preserve"> REF _Ref76731786 \w \h </w:instrText>
      </w:r>
      <w:r w:rsidR="00E6584F">
        <w:instrText xml:space="preserve"> \* MERGEFORMAT </w:instrText>
      </w:r>
      <w:r w:rsidR="00971880" w:rsidRPr="009D0F96">
        <w:fldChar w:fldCharType="separate"/>
      </w:r>
      <w:r w:rsidR="00424517">
        <w:t>24</w:t>
      </w:r>
      <w:r w:rsidR="00971880" w:rsidRPr="009D0F96">
        <w:fldChar w:fldCharType="end"/>
      </w:r>
      <w:r w:rsidRPr="00E6584F">
        <w:t xml:space="preserve"> will limit, reduce, or otherwise affect any of the rights of the Commonwealth under other provisions of the Contract or otherwise at law or in equity;</w:t>
      </w:r>
    </w:p>
    <w:p w14:paraId="785FEA21" w14:textId="76346275" w:rsidR="0072238D" w:rsidRPr="00E6584F" w:rsidRDefault="007B407E" w:rsidP="00F52F87">
      <w:pPr>
        <w:pStyle w:val="DefenceHeading4"/>
      </w:pPr>
      <w:r w:rsidRPr="00E6584F">
        <w:t xml:space="preserve">neither the Commonwealth nor the Contract Administrator is required to exercise any discretion under clause </w:t>
      </w:r>
      <w:r w:rsidR="00971880" w:rsidRPr="009D0F96">
        <w:fldChar w:fldCharType="begin"/>
      </w:r>
      <w:r w:rsidR="00971880" w:rsidRPr="00E6584F">
        <w:instrText xml:space="preserve"> REF _Ref76731786 \w \h </w:instrText>
      </w:r>
      <w:r w:rsidR="00E6584F">
        <w:instrText xml:space="preserve"> \* MERGEFORMAT </w:instrText>
      </w:r>
      <w:r w:rsidR="00971880" w:rsidRPr="009D0F96">
        <w:fldChar w:fldCharType="separate"/>
      </w:r>
      <w:r w:rsidR="00424517">
        <w:t>24</w:t>
      </w:r>
      <w:r w:rsidR="00971880" w:rsidRPr="009D0F96">
        <w:fldChar w:fldCharType="end"/>
      </w:r>
      <w:r w:rsidRPr="00E6584F">
        <w:t xml:space="preserve"> for the benefit of the Contractor (or any subcontractor);</w:t>
      </w:r>
    </w:p>
    <w:p w14:paraId="12A5F910" w14:textId="15C7F8A4" w:rsidR="0072238D" w:rsidRPr="00E6584F" w:rsidRDefault="007B407E" w:rsidP="00F52F87">
      <w:pPr>
        <w:pStyle w:val="DefenceHeading4"/>
      </w:pPr>
      <w:r w:rsidRPr="00E6584F">
        <w:t xml:space="preserve">clause </w:t>
      </w:r>
      <w:r w:rsidR="00971880" w:rsidRPr="009D0F96">
        <w:fldChar w:fldCharType="begin"/>
      </w:r>
      <w:r w:rsidR="00971880" w:rsidRPr="00E6584F">
        <w:instrText xml:space="preserve"> REF _Ref76731786 \w \h </w:instrText>
      </w:r>
      <w:r w:rsidR="00E6584F">
        <w:instrText xml:space="preserve"> \* MERGEFORMAT </w:instrText>
      </w:r>
      <w:r w:rsidR="00971880" w:rsidRPr="009D0F96">
        <w:fldChar w:fldCharType="separate"/>
      </w:r>
      <w:r w:rsidR="00424517">
        <w:t>24</w:t>
      </w:r>
      <w:r w:rsidR="00971880" w:rsidRPr="009D0F96">
        <w:fldChar w:fldCharType="end"/>
      </w:r>
      <w:r w:rsidRPr="00E6584F">
        <w:t xml:space="preserve"> does not give the Contractor (or any subcontractor) any rights; and </w:t>
      </w:r>
    </w:p>
    <w:p w14:paraId="0450A512" w14:textId="46B24BC2" w:rsidR="0072238D" w:rsidRPr="00E6584F" w:rsidRDefault="007B407E" w:rsidP="00F52F87">
      <w:pPr>
        <w:pStyle w:val="DefenceHeading4"/>
      </w:pPr>
      <w:r w:rsidRPr="00E6584F">
        <w:t xml:space="preserve">the exercise or failure to exercise a discretion under clause </w:t>
      </w:r>
      <w:r w:rsidR="00971880" w:rsidRPr="009D0F96">
        <w:fldChar w:fldCharType="begin"/>
      </w:r>
      <w:r w:rsidR="00971880" w:rsidRPr="00E6584F">
        <w:instrText xml:space="preserve"> REF _Ref76731786 \w \h </w:instrText>
      </w:r>
      <w:r w:rsidR="00E6584F">
        <w:instrText xml:space="preserve"> \* MERGEFORMAT </w:instrText>
      </w:r>
      <w:r w:rsidR="00971880" w:rsidRPr="009D0F96">
        <w:fldChar w:fldCharType="separate"/>
      </w:r>
      <w:r w:rsidR="00424517">
        <w:t>24</w:t>
      </w:r>
      <w:r w:rsidR="00971880" w:rsidRPr="009D0F96">
        <w:fldChar w:fldCharType="end"/>
      </w:r>
      <w:r w:rsidRPr="00E6584F">
        <w:t xml:space="preserve"> is not capable of being the subject of a dispute or difference for the purposes of clause </w:t>
      </w:r>
      <w:r w:rsidR="00390442" w:rsidRPr="009D0F96">
        <w:fldChar w:fldCharType="begin"/>
      </w:r>
      <w:r w:rsidR="00390442" w:rsidRPr="00E6584F">
        <w:instrText xml:space="preserve"> REF _Ref48069244 \w \h </w:instrText>
      </w:r>
      <w:r w:rsidR="00E6584F">
        <w:instrText xml:space="preserve"> \* MERGEFORMAT </w:instrText>
      </w:r>
      <w:r w:rsidR="00390442" w:rsidRPr="009D0F96">
        <w:fldChar w:fldCharType="separate"/>
      </w:r>
      <w:r w:rsidR="00424517">
        <w:t>15.1</w:t>
      </w:r>
      <w:r w:rsidR="00390442" w:rsidRPr="009D0F96">
        <w:fldChar w:fldCharType="end"/>
      </w:r>
      <w:r w:rsidRPr="00E6584F">
        <w:t xml:space="preserve"> or otherwise subject to review.</w:t>
      </w:r>
    </w:p>
    <w:p w14:paraId="24D9573E" w14:textId="4BBD2854" w:rsidR="0072238D" w:rsidRPr="00E6584F" w:rsidRDefault="001A62AE" w:rsidP="00B178ED">
      <w:pPr>
        <w:pStyle w:val="DefenceNormal"/>
      </w:pPr>
      <w:r w:rsidRPr="00E6584F">
        <w:t>Unless otherwise approved by the Contract Administrator, t</w:t>
      </w:r>
      <w:r w:rsidR="007B407E" w:rsidRPr="00E6584F">
        <w:t>he Contractor must ensure that each subcontract (including each Approved Subcontract Agreement) includes provisions equivalent to the obligations of the Contractor in clause</w:t>
      </w:r>
      <w:r w:rsidR="00971880" w:rsidRPr="00E6584F">
        <w:t xml:space="preserve"> </w:t>
      </w:r>
      <w:r w:rsidR="00971880" w:rsidRPr="009D0F96">
        <w:fldChar w:fldCharType="begin"/>
      </w:r>
      <w:r w:rsidR="00971880" w:rsidRPr="00E6584F">
        <w:instrText xml:space="preserve"> REF _Ref76731786 \w \h </w:instrText>
      </w:r>
      <w:r w:rsidR="00E6584F">
        <w:instrText xml:space="preserve"> \* MERGEFORMAT </w:instrText>
      </w:r>
      <w:r w:rsidR="00971880" w:rsidRPr="009D0F96">
        <w:fldChar w:fldCharType="separate"/>
      </w:r>
      <w:r w:rsidR="00424517">
        <w:t>24</w:t>
      </w:r>
      <w:r w:rsidR="00971880" w:rsidRPr="009D0F96">
        <w:fldChar w:fldCharType="end"/>
      </w:r>
      <w:r w:rsidR="007B407E" w:rsidRPr="00E6584F">
        <w:t>.</w:t>
      </w:r>
    </w:p>
    <w:p w14:paraId="29A19A32" w14:textId="77777777" w:rsidR="00B178ED" w:rsidRPr="00E6584F" w:rsidRDefault="007B407E" w:rsidP="00B178ED">
      <w:pPr>
        <w:pStyle w:val="DefenceNormal"/>
      </w:pPr>
      <w:r w:rsidRPr="00E6584F">
        <w:br w:type="page"/>
      </w:r>
      <w:bookmarkStart w:id="3283" w:name="_Ref453785101"/>
      <w:bookmarkStart w:id="3284" w:name="_Ref464656122"/>
      <w:bookmarkStart w:id="3285" w:name="_Toc12875363"/>
      <w:bookmarkStart w:id="3286" w:name="_Toc13065653"/>
    </w:p>
    <w:p w14:paraId="40F4A5BD" w14:textId="0498B02A" w:rsidR="0072238D" w:rsidRPr="00C05575" w:rsidRDefault="00504D9A" w:rsidP="00845200">
      <w:pPr>
        <w:pStyle w:val="DefenceHeading1"/>
      </w:pPr>
      <w:bookmarkStart w:id="3287" w:name="_Ref76730972"/>
      <w:bookmarkStart w:id="3288" w:name="_Toc112771752"/>
      <w:bookmarkStart w:id="3289" w:name="_Ref115965153"/>
      <w:bookmarkStart w:id="3290" w:name="_Toc138183926"/>
      <w:r w:rsidRPr="00C05575">
        <w:lastRenderedPageBreak/>
        <w:t xml:space="preserve">WORKS </w:t>
      </w:r>
      <w:r w:rsidR="007B407E" w:rsidRPr="00C05575">
        <w:t>INFORMATION</w:t>
      </w:r>
      <w:bookmarkEnd w:id="3283"/>
      <w:bookmarkEnd w:id="3284"/>
      <w:bookmarkEnd w:id="3285"/>
      <w:bookmarkEnd w:id="3286"/>
      <w:bookmarkEnd w:id="3287"/>
      <w:bookmarkEnd w:id="3288"/>
      <w:bookmarkEnd w:id="3289"/>
      <w:bookmarkEnd w:id="3290"/>
    </w:p>
    <w:p w14:paraId="048710B1" w14:textId="58CA67BB" w:rsidR="008F4ABF" w:rsidRPr="00E6584F" w:rsidRDefault="00504D9A" w:rsidP="008F4ABF">
      <w:pPr>
        <w:pStyle w:val="DefenceHeading2"/>
      </w:pPr>
      <w:bookmarkStart w:id="3291" w:name="_Toc138183927"/>
      <w:bookmarkStart w:id="3292" w:name="_Toc12875364"/>
      <w:bookmarkStart w:id="3293" w:name="_Toc13065654"/>
      <w:r w:rsidRPr="00E6584F">
        <w:t>General</w:t>
      </w:r>
      <w:bookmarkEnd w:id="3291"/>
    </w:p>
    <w:p w14:paraId="4C97FF49" w14:textId="7478537A" w:rsidR="008F4ABF" w:rsidRPr="00E6584F" w:rsidRDefault="00504D9A" w:rsidP="004E1971">
      <w:pPr>
        <w:pStyle w:val="DefenceHeading3"/>
        <w:numPr>
          <w:ilvl w:val="0"/>
          <w:numId w:val="0"/>
        </w:numPr>
        <w:rPr>
          <w:bCs w:val="0"/>
        </w:rPr>
      </w:pPr>
      <w:r w:rsidRPr="00E6584F">
        <w:t xml:space="preserve">Without limiting clauses </w:t>
      </w:r>
      <w:r w:rsidR="0029437B" w:rsidRPr="009D0F96">
        <w:fldChar w:fldCharType="begin"/>
      </w:r>
      <w:r w:rsidR="0029437B" w:rsidRPr="00E6584F">
        <w:instrText xml:space="preserve"> REF _Ref452655255 \w \h </w:instrText>
      </w:r>
      <w:r w:rsidR="00E6584F">
        <w:instrText xml:space="preserve"> \* MERGEFORMAT </w:instrText>
      </w:r>
      <w:r w:rsidR="0029437B" w:rsidRPr="009D0F96">
        <w:fldChar w:fldCharType="separate"/>
      </w:r>
      <w:r w:rsidR="00424517">
        <w:t>8.20</w:t>
      </w:r>
      <w:r w:rsidR="0029437B" w:rsidRPr="009D0F96">
        <w:fldChar w:fldCharType="end"/>
      </w:r>
      <w:r w:rsidRPr="00E6584F">
        <w:t xml:space="preserve"> a</w:t>
      </w:r>
      <w:r w:rsidR="00B16D4B" w:rsidRPr="00E6584F">
        <w:t>n</w:t>
      </w:r>
      <w:r w:rsidRPr="00E6584F">
        <w:t xml:space="preserve">d </w:t>
      </w:r>
      <w:r w:rsidR="0029437B" w:rsidRPr="009D0F96">
        <w:fldChar w:fldCharType="begin"/>
      </w:r>
      <w:r w:rsidR="0029437B" w:rsidRPr="00E6584F">
        <w:instrText xml:space="preserve"> REF _Ref116032136 \w \h </w:instrText>
      </w:r>
      <w:r w:rsidR="00E6584F">
        <w:instrText xml:space="preserve"> \* MERGEFORMAT </w:instrText>
      </w:r>
      <w:r w:rsidR="0029437B" w:rsidRPr="009D0F96">
        <w:fldChar w:fldCharType="separate"/>
      </w:r>
      <w:r w:rsidR="00424517">
        <w:t>9.14</w:t>
      </w:r>
      <w:r w:rsidR="0029437B" w:rsidRPr="009D0F96">
        <w:fldChar w:fldCharType="end"/>
      </w:r>
      <w:r w:rsidRPr="00E6584F">
        <w:t>, t</w:t>
      </w:r>
      <w:r w:rsidR="008F4ABF" w:rsidRPr="00E6584F">
        <w:t>he Contractor must:</w:t>
      </w:r>
      <w:r w:rsidR="0029437B" w:rsidRPr="00E6584F">
        <w:t xml:space="preserve"> </w:t>
      </w:r>
    </w:p>
    <w:p w14:paraId="4A5D9EB3" w14:textId="77777777" w:rsidR="005D586F" w:rsidRPr="00E6584F" w:rsidRDefault="00504D9A" w:rsidP="00504D9A">
      <w:pPr>
        <w:pStyle w:val="DefenceHeading3"/>
      </w:pPr>
      <w:r w:rsidRPr="00E6584F">
        <w:t>do all things necessary to assist the Commonwealth, the Host Nation and Other Contractors to occupy,</w:t>
      </w:r>
      <w:r w:rsidR="005D586F" w:rsidRPr="00E6584F">
        <w:t xml:space="preserve"> </w:t>
      </w:r>
      <w:r w:rsidRPr="00E6584F">
        <w:t>use, operate and maintain the Works or a Stage;</w:t>
      </w:r>
    </w:p>
    <w:p w14:paraId="5F233ADB" w14:textId="4CC9320D" w:rsidR="005D586F" w:rsidRPr="00E6584F" w:rsidRDefault="005D586F" w:rsidP="00504D9A">
      <w:pPr>
        <w:pStyle w:val="DefenceHeading3"/>
      </w:pPr>
      <w:r w:rsidRPr="00E6584F">
        <w:t xml:space="preserve">provide all Works Information required for the occupation, use, operation and maintenance of the Works or a Stage to the Contract Administrator in accordance with </w:t>
      </w:r>
      <w:r w:rsidR="00541987" w:rsidRPr="009D0F96">
        <w:fldChar w:fldCharType="begin"/>
      </w:r>
      <w:r w:rsidR="00541987" w:rsidRPr="00E6584F">
        <w:instrText xml:space="preserve"> REF _Ref76728892 \r \h </w:instrText>
      </w:r>
      <w:r w:rsidR="00E6584F">
        <w:instrText xml:space="preserve"> \* MERGEFORMAT </w:instrText>
      </w:r>
      <w:r w:rsidR="00541987" w:rsidRPr="009D0F96">
        <w:fldChar w:fldCharType="separate"/>
      </w:r>
      <w:r w:rsidR="00424517">
        <w:t>Annexure 1</w:t>
      </w:r>
      <w:r w:rsidR="00541987" w:rsidRPr="009D0F96">
        <w:fldChar w:fldCharType="end"/>
      </w:r>
      <w:r w:rsidRPr="00E6584F">
        <w:t>; and</w:t>
      </w:r>
    </w:p>
    <w:p w14:paraId="7E297B11" w14:textId="2D98CB9D" w:rsidR="008F4ABF" w:rsidRPr="004E1971" w:rsidRDefault="005D586F" w:rsidP="004E1971">
      <w:pPr>
        <w:pStyle w:val="DefenceHeading3"/>
      </w:pPr>
      <w:bookmarkStart w:id="3294" w:name="_Ref115965175"/>
      <w:bookmarkStart w:id="3295" w:name="_Ref115956197"/>
      <w:r w:rsidRPr="009D0F96">
        <w:t xml:space="preserve">within 28 days (or such longer period agreed in writing by the Contract Administrator) after the issue of a Notice of Completion for the Works or a Stage, give the Contract Administrator final versions of all documents and other information in respect of which drafts were provided in accordance with clause </w:t>
      </w:r>
      <w:r w:rsidR="001336B1">
        <w:fldChar w:fldCharType="begin"/>
      </w:r>
      <w:r w:rsidR="001336B1">
        <w:instrText xml:space="preserve"> REF _Ref121494284 \w \h </w:instrText>
      </w:r>
      <w:r w:rsidR="001336B1">
        <w:fldChar w:fldCharType="separate"/>
      </w:r>
      <w:r w:rsidR="00424517">
        <w:t>1</w:t>
      </w:r>
      <w:r w:rsidR="001336B1">
        <w:fldChar w:fldCharType="end"/>
      </w:r>
      <w:r w:rsidRPr="004E1971">
        <w:t xml:space="preserve"> of </w:t>
      </w:r>
      <w:r w:rsidR="00541987" w:rsidRPr="004E1971">
        <w:fldChar w:fldCharType="begin"/>
      </w:r>
      <w:r w:rsidR="00541987" w:rsidRPr="004E1971">
        <w:instrText xml:space="preserve"> REF _Ref76728892 \r \h </w:instrText>
      </w:r>
      <w:r w:rsidR="00E6584F">
        <w:instrText xml:space="preserve"> \* MERGEFORMAT </w:instrText>
      </w:r>
      <w:r w:rsidR="00541987" w:rsidRPr="004E1971">
        <w:fldChar w:fldCharType="separate"/>
      </w:r>
      <w:r w:rsidR="00424517">
        <w:t>Annexure 1</w:t>
      </w:r>
      <w:r w:rsidR="00541987" w:rsidRPr="004E1971">
        <w:fldChar w:fldCharType="end"/>
      </w:r>
      <w:r w:rsidRPr="004E1971">
        <w:t xml:space="preserve"> (in the same number and format specified in </w:t>
      </w:r>
      <w:r w:rsidR="00541987" w:rsidRPr="004E1971">
        <w:fldChar w:fldCharType="begin"/>
      </w:r>
      <w:r w:rsidR="00541987" w:rsidRPr="004E1971">
        <w:instrText xml:space="preserve"> REF _Ref76728892 \r \h </w:instrText>
      </w:r>
      <w:r w:rsidR="00E6584F">
        <w:instrText xml:space="preserve"> \* MERGEFORMAT </w:instrText>
      </w:r>
      <w:r w:rsidR="00541987" w:rsidRPr="004E1971">
        <w:fldChar w:fldCharType="separate"/>
      </w:r>
      <w:r w:rsidR="00424517">
        <w:t>Annexure 1</w:t>
      </w:r>
      <w:r w:rsidR="00541987" w:rsidRPr="004E1971">
        <w:fldChar w:fldCharType="end"/>
      </w:r>
      <w:r w:rsidRPr="004E1971">
        <w:t xml:space="preserve"> as applying to the draft versions).</w:t>
      </w:r>
      <w:bookmarkEnd w:id="3294"/>
      <w:bookmarkEnd w:id="3295"/>
    </w:p>
    <w:p w14:paraId="5BA0F17C" w14:textId="6D880CE7" w:rsidR="005D586F" w:rsidRPr="00E6584F" w:rsidRDefault="005D586F" w:rsidP="005D586F">
      <w:pPr>
        <w:pStyle w:val="DefenceHeading2"/>
      </w:pPr>
      <w:bookmarkStart w:id="3296" w:name="_Toc138183928"/>
      <w:bookmarkStart w:id="3297" w:name="_Ref39155302"/>
      <w:bookmarkStart w:id="3298" w:name="_Toc112771754"/>
      <w:r w:rsidRPr="00E6584F">
        <w:t xml:space="preserve">Subcontractor </w:t>
      </w:r>
      <w:r w:rsidR="00853114">
        <w:t>R</w:t>
      </w:r>
      <w:r w:rsidRPr="00E6584F">
        <w:t>eview of Works Information</w:t>
      </w:r>
      <w:bookmarkEnd w:id="3296"/>
    </w:p>
    <w:p w14:paraId="2797F593" w14:textId="77777777" w:rsidR="005D586F" w:rsidRPr="00E6584F" w:rsidRDefault="005D586F" w:rsidP="004E1971">
      <w:pPr>
        <w:pStyle w:val="DefenceHeading3"/>
        <w:numPr>
          <w:ilvl w:val="0"/>
          <w:numId w:val="0"/>
        </w:numPr>
      </w:pPr>
      <w:r w:rsidRPr="00E6584F">
        <w:t>The Contractor must:</w:t>
      </w:r>
    </w:p>
    <w:p w14:paraId="1E3B473E" w14:textId="23D59241" w:rsidR="005D586F" w:rsidRPr="00E6584F" w:rsidRDefault="005D586F" w:rsidP="005D586F">
      <w:pPr>
        <w:pStyle w:val="DefenceHeading3"/>
      </w:pPr>
      <w:bookmarkStart w:id="3299" w:name="_Ref116032222"/>
      <w:r w:rsidRPr="00E6584F">
        <w:t>ensure that all relevant subcontractors (including all design subcontractors) have reviewed the Works Information prior to submission to the Contract Administrator; and</w:t>
      </w:r>
      <w:bookmarkEnd w:id="3299"/>
    </w:p>
    <w:p w14:paraId="5F9F5B2F" w14:textId="4695427D" w:rsidR="005D586F" w:rsidRPr="004E1971" w:rsidRDefault="005D586F" w:rsidP="004E1971">
      <w:pPr>
        <w:pStyle w:val="DefenceHeading3"/>
      </w:pPr>
      <w:r w:rsidRPr="009D0F96">
        <w:t xml:space="preserve">at the time of submitting Works Information, submit a comprehensive list of all prior reviews carried out </w:t>
      </w:r>
      <w:r w:rsidRPr="005C6CC4">
        <w:t xml:space="preserve">by subcontractors of that Works Information in accordance with paragraph </w:t>
      </w:r>
      <w:r w:rsidR="0029437B" w:rsidRPr="004E1971">
        <w:fldChar w:fldCharType="begin"/>
      </w:r>
      <w:r w:rsidR="0029437B" w:rsidRPr="004E1971">
        <w:instrText xml:space="preserve"> REF _Ref116032222 \n \h </w:instrText>
      </w:r>
      <w:r w:rsidR="00E6584F">
        <w:instrText xml:space="preserve"> \* MERGEFORMAT </w:instrText>
      </w:r>
      <w:r w:rsidR="0029437B" w:rsidRPr="004E1971">
        <w:fldChar w:fldCharType="separate"/>
      </w:r>
      <w:r w:rsidR="00424517">
        <w:t>(a)</w:t>
      </w:r>
      <w:r w:rsidR="0029437B" w:rsidRPr="004E1971">
        <w:fldChar w:fldCharType="end"/>
      </w:r>
      <w:r w:rsidRPr="004E1971">
        <w:t>.</w:t>
      </w:r>
    </w:p>
    <w:p w14:paraId="1E89CB61" w14:textId="1AEE1294" w:rsidR="005D586F" w:rsidRPr="00E6584F" w:rsidRDefault="00527CE3" w:rsidP="008F4ABF">
      <w:pPr>
        <w:pStyle w:val="DefenceHeading2"/>
      </w:pPr>
      <w:bookmarkStart w:id="3300" w:name="_Ref121816638"/>
      <w:bookmarkStart w:id="3301" w:name="_Toc138183929"/>
      <w:r w:rsidRPr="00E6584F">
        <w:t>Contract Administrator May Review Works Information</w:t>
      </w:r>
      <w:bookmarkEnd w:id="3300"/>
      <w:bookmarkEnd w:id="3301"/>
    </w:p>
    <w:p w14:paraId="0B4C8E06" w14:textId="77777777" w:rsidR="00136346" w:rsidRPr="00E6584F" w:rsidRDefault="00527CE3" w:rsidP="00527CE3">
      <w:pPr>
        <w:pStyle w:val="DefenceHeading3"/>
      </w:pPr>
      <w:bookmarkStart w:id="3302" w:name="_Ref116032234"/>
      <w:r w:rsidRPr="00E6584F">
        <w:t>The Contract Administrator may:</w:t>
      </w:r>
      <w:bookmarkEnd w:id="3302"/>
    </w:p>
    <w:p w14:paraId="433E69F0" w14:textId="77777777" w:rsidR="00136346" w:rsidRPr="00E6584F" w:rsidRDefault="00527CE3" w:rsidP="00527CE3">
      <w:pPr>
        <w:pStyle w:val="DefenceHeading4"/>
      </w:pPr>
      <w:r w:rsidRPr="00E6584F">
        <w:t>review any Works Information, or any resubmitted Works Information, prepared and</w:t>
      </w:r>
      <w:r w:rsidR="00136346" w:rsidRPr="00E6584F">
        <w:t xml:space="preserve"> </w:t>
      </w:r>
      <w:r w:rsidRPr="00E6584F">
        <w:t>submitted by the Contractor; and</w:t>
      </w:r>
    </w:p>
    <w:p w14:paraId="18BA7CC2" w14:textId="1763EDD6" w:rsidR="00136346" w:rsidRPr="00E6584F" w:rsidRDefault="00527CE3" w:rsidP="00136346">
      <w:pPr>
        <w:pStyle w:val="DefenceHeading4"/>
      </w:pPr>
      <w:r w:rsidRPr="00E6584F">
        <w:t>within 7 days of the submission by the Contractor of such Works Information or resubmitted</w:t>
      </w:r>
      <w:r w:rsidR="00136346" w:rsidRPr="00E6584F">
        <w:t xml:space="preserve"> </w:t>
      </w:r>
      <w:r w:rsidRPr="00E6584F">
        <w:t>Works Information, reject the Works Information if in the Contract Administrator's</w:t>
      </w:r>
      <w:r w:rsidR="00136346" w:rsidRPr="00E6584F">
        <w:t xml:space="preserve"> </w:t>
      </w:r>
      <w:r w:rsidRPr="00E6584F">
        <w:t>reasonable opinion the Works Information does not comply with the requirements of the</w:t>
      </w:r>
      <w:r w:rsidR="00136346" w:rsidRPr="00E6584F">
        <w:t xml:space="preserve"> </w:t>
      </w:r>
      <w:r w:rsidRPr="00E6584F">
        <w:t>Contract</w:t>
      </w:r>
      <w:r w:rsidR="00B56F02">
        <w:t>.</w:t>
      </w:r>
      <w:r w:rsidRPr="00E6584F">
        <w:t xml:space="preserve"> </w:t>
      </w:r>
    </w:p>
    <w:p w14:paraId="3A4B7DC0" w14:textId="018CB0EF" w:rsidR="00527CE3" w:rsidRPr="004E1971" w:rsidRDefault="00527CE3" w:rsidP="004E1971">
      <w:pPr>
        <w:pStyle w:val="DefenceHeading3"/>
      </w:pPr>
      <w:r w:rsidRPr="009D0F96">
        <w:t>If any Works Information is rejected, the Contractor must submit amended Works Information to the</w:t>
      </w:r>
      <w:r w:rsidR="00136346" w:rsidRPr="009D0F96">
        <w:t xml:space="preserve"> </w:t>
      </w:r>
      <w:r w:rsidRPr="009D0F96">
        <w:t xml:space="preserve">Contract Administrator, in which case clause </w:t>
      </w:r>
      <w:r w:rsidR="0029437B" w:rsidRPr="004E1971">
        <w:fldChar w:fldCharType="begin"/>
      </w:r>
      <w:r w:rsidR="0029437B" w:rsidRPr="004E1971">
        <w:instrText xml:space="preserve"> REF _Ref116032234 \w \h </w:instrText>
      </w:r>
      <w:r w:rsidR="00E6584F">
        <w:instrText xml:space="preserve"> \* MERGEFORMAT </w:instrText>
      </w:r>
      <w:r w:rsidR="0029437B" w:rsidRPr="004E1971">
        <w:fldChar w:fldCharType="separate"/>
      </w:r>
      <w:r w:rsidR="00424517">
        <w:t>25.3(a)</w:t>
      </w:r>
      <w:r w:rsidR="0029437B" w:rsidRPr="004E1971">
        <w:fldChar w:fldCharType="end"/>
      </w:r>
      <w:r w:rsidRPr="004E1971">
        <w:t xml:space="preserve"> will reapply.</w:t>
      </w:r>
    </w:p>
    <w:p w14:paraId="44F9B38C" w14:textId="1F446956" w:rsidR="008F4ABF" w:rsidRPr="00E6584F" w:rsidRDefault="008F4ABF" w:rsidP="008F4ABF">
      <w:pPr>
        <w:pStyle w:val="DefenceHeading2"/>
      </w:pPr>
      <w:bookmarkStart w:id="3303" w:name="_Toc138183930"/>
      <w:r w:rsidRPr="00E6584F">
        <w:t>No Obligation to Review</w:t>
      </w:r>
      <w:bookmarkEnd w:id="3297"/>
      <w:bookmarkEnd w:id="3298"/>
      <w:bookmarkEnd w:id="3303"/>
    </w:p>
    <w:p w14:paraId="3A69EA89" w14:textId="2308F261" w:rsidR="008F4ABF" w:rsidRPr="00E6584F" w:rsidRDefault="008F4ABF" w:rsidP="008F4ABF">
      <w:pPr>
        <w:pStyle w:val="DefenceHeading3"/>
      </w:pPr>
      <w:r w:rsidRPr="00E6584F">
        <w:t xml:space="preserve">The Contract Administrator does not assume or owe any duty of care to the Contractor to review, or in reviewing, any </w:t>
      </w:r>
      <w:r w:rsidR="005D586F" w:rsidRPr="00E6584F">
        <w:t>Works</w:t>
      </w:r>
      <w:r w:rsidRPr="00E6584F">
        <w:t xml:space="preserve"> Information submitted by the Contractor for errors, omissions or compliance with the Contract.</w:t>
      </w:r>
    </w:p>
    <w:p w14:paraId="0C575A19" w14:textId="2AB33FFF" w:rsidR="008F4ABF" w:rsidRPr="00E6584F" w:rsidRDefault="008F4ABF" w:rsidP="008F4ABF">
      <w:pPr>
        <w:pStyle w:val="DefenceHeading3"/>
      </w:pPr>
      <w:r w:rsidRPr="00E6584F">
        <w:t xml:space="preserve">No review of, comments upon, consent to or rejection of, or failure to review or comment upon or consent to or reject, any </w:t>
      </w:r>
      <w:r w:rsidR="003D77BA" w:rsidRPr="00E6584F">
        <w:t xml:space="preserve">Works </w:t>
      </w:r>
      <w:r w:rsidRPr="00E6584F">
        <w:t xml:space="preserve">Information prepared by the Contractor or any other direction by the Contract Administrator about, or any other act or omission by the Contract Administrator or otherwise by or on behalf of the Commonwealth in relation to, </w:t>
      </w:r>
      <w:r w:rsidR="00016E41" w:rsidRPr="00E6584F">
        <w:t>any</w:t>
      </w:r>
      <w:r w:rsidR="003D77BA" w:rsidRPr="00E6584F">
        <w:t xml:space="preserve"> Works</w:t>
      </w:r>
      <w:r w:rsidR="00016E41" w:rsidRPr="00E6584F">
        <w:t xml:space="preserve"> </w:t>
      </w:r>
      <w:r w:rsidRPr="00E6584F">
        <w:t>Information will:</w:t>
      </w:r>
    </w:p>
    <w:p w14:paraId="0E2819C5" w14:textId="39AAEF48" w:rsidR="008F4ABF" w:rsidRPr="00E6584F" w:rsidRDefault="008F4ABF" w:rsidP="008F4ABF">
      <w:pPr>
        <w:pStyle w:val="DefenceHeading4"/>
      </w:pPr>
      <w:r w:rsidRPr="00E6584F">
        <w:t xml:space="preserve">relieve the Contractor from, or alter or affect, the Contractor's </w:t>
      </w:r>
      <w:r w:rsidR="003D77BA" w:rsidRPr="00E6584F">
        <w:t xml:space="preserve">liabilities or responsibilities whether </w:t>
      </w:r>
      <w:r w:rsidRPr="00E6584F">
        <w:t>under the Contract or otherwise at law or in equity; or</w:t>
      </w:r>
    </w:p>
    <w:p w14:paraId="3371663F" w14:textId="1A4FF837" w:rsidR="008F4ABF" w:rsidRPr="00E6584F" w:rsidRDefault="008F4ABF" w:rsidP="008F4ABF">
      <w:pPr>
        <w:pStyle w:val="DefenceHeading4"/>
      </w:pPr>
      <w:r w:rsidRPr="00E6584F">
        <w:t>prejudice the Commonwealth</w:t>
      </w:r>
      <w:r w:rsidR="00315E9F" w:rsidRPr="00E6584F">
        <w:t>'s</w:t>
      </w:r>
      <w:r w:rsidRPr="00E6584F">
        <w:t xml:space="preserve"> rights against the Contractor </w:t>
      </w:r>
      <w:r w:rsidR="0010666D">
        <w:t xml:space="preserve">whether </w:t>
      </w:r>
      <w:r w:rsidRPr="00E6584F">
        <w:t>under the Contract or otherwise at law or in equity.</w:t>
      </w:r>
    </w:p>
    <w:p w14:paraId="1017EACA" w14:textId="23C9E00F" w:rsidR="003D77BA" w:rsidRPr="00E6584F" w:rsidRDefault="003D77BA" w:rsidP="003D77BA">
      <w:pPr>
        <w:pStyle w:val="DefenceHeading2"/>
      </w:pPr>
      <w:bookmarkStart w:id="3304" w:name="_Toc138183931"/>
      <w:r w:rsidRPr="00E6584F">
        <w:lastRenderedPageBreak/>
        <w:t>Submission of Works Information</w:t>
      </w:r>
      <w:bookmarkEnd w:id="3304"/>
    </w:p>
    <w:p w14:paraId="3BFC81B3" w14:textId="5C950673" w:rsidR="001378D3" w:rsidRPr="00E6584F" w:rsidRDefault="001378D3" w:rsidP="001378D3">
      <w:pPr>
        <w:pStyle w:val="DefenceNormal"/>
      </w:pPr>
      <w:r w:rsidRPr="00E6584F">
        <w:t xml:space="preserve">For the purposes of this clause </w:t>
      </w:r>
      <w:r w:rsidR="0029437B" w:rsidRPr="009D0F96">
        <w:fldChar w:fldCharType="begin"/>
      </w:r>
      <w:r w:rsidR="0029437B" w:rsidRPr="00E6584F">
        <w:instrText xml:space="preserve"> REF _Ref76730972 \w \h </w:instrText>
      </w:r>
      <w:r w:rsidR="00E6584F">
        <w:instrText xml:space="preserve"> \* MERGEFORMAT </w:instrText>
      </w:r>
      <w:r w:rsidR="0029437B" w:rsidRPr="009D0F96">
        <w:fldChar w:fldCharType="separate"/>
      </w:r>
      <w:r w:rsidR="00424517">
        <w:t>25</w:t>
      </w:r>
      <w:r w:rsidR="0029437B" w:rsidRPr="009D0F96">
        <w:fldChar w:fldCharType="end"/>
      </w:r>
      <w:r w:rsidRPr="00E6584F">
        <w:t xml:space="preserve">, the Contractor must submit or resubmit to the Contract Administrator the Works Information in the number and format specified in </w:t>
      </w:r>
      <w:r w:rsidR="00541987" w:rsidRPr="009D0F96">
        <w:fldChar w:fldCharType="begin"/>
      </w:r>
      <w:r w:rsidR="00541987" w:rsidRPr="00E6584F">
        <w:instrText xml:space="preserve"> REF _Ref76728892 \r \h </w:instrText>
      </w:r>
      <w:r w:rsidR="00E6584F">
        <w:instrText xml:space="preserve"> \* MERGEFORMAT </w:instrText>
      </w:r>
      <w:r w:rsidR="00541987" w:rsidRPr="009D0F96">
        <w:fldChar w:fldCharType="separate"/>
      </w:r>
      <w:r w:rsidR="00424517">
        <w:t>Annexure 1</w:t>
      </w:r>
      <w:r w:rsidR="00541987" w:rsidRPr="009D0F96">
        <w:fldChar w:fldCharType="end"/>
      </w:r>
      <w:r w:rsidRPr="00E6584F">
        <w:t>.</w:t>
      </w:r>
    </w:p>
    <w:p w14:paraId="653059B1" w14:textId="6059044C" w:rsidR="001378D3" w:rsidRPr="00E6584F" w:rsidRDefault="001378D3" w:rsidP="001378D3">
      <w:pPr>
        <w:pStyle w:val="DefenceHeading2"/>
      </w:pPr>
      <w:bookmarkStart w:id="3305" w:name="_Toc138183932"/>
      <w:r w:rsidRPr="00E6584F">
        <w:t>Contractor’s Warranty</w:t>
      </w:r>
      <w:bookmarkEnd w:id="3305"/>
    </w:p>
    <w:p w14:paraId="5206B4AB" w14:textId="5D97FFF7" w:rsidR="001378D3" w:rsidRPr="00E6584F" w:rsidRDefault="001378D3" w:rsidP="001378D3">
      <w:pPr>
        <w:pStyle w:val="DefenceHeading3"/>
        <w:numPr>
          <w:ilvl w:val="0"/>
          <w:numId w:val="0"/>
        </w:numPr>
      </w:pPr>
      <w:r w:rsidRPr="00E6584F">
        <w:t>The Contractor warrants that all Works Information it provides will be:</w:t>
      </w:r>
    </w:p>
    <w:p w14:paraId="6DF67194" w14:textId="3FAF9CE6" w:rsidR="001378D3" w:rsidRPr="00E6584F" w:rsidRDefault="001378D3" w:rsidP="001378D3">
      <w:pPr>
        <w:pStyle w:val="DefenceHeading3"/>
      </w:pPr>
      <w:r w:rsidRPr="00E6584F">
        <w:t>in accordance with the Contract;</w:t>
      </w:r>
    </w:p>
    <w:p w14:paraId="1644FCE3" w14:textId="76AE1A7B" w:rsidR="001378D3" w:rsidRPr="00E6584F" w:rsidRDefault="001378D3" w:rsidP="001378D3">
      <w:pPr>
        <w:pStyle w:val="DefenceHeading3"/>
      </w:pPr>
      <w:r w:rsidRPr="00E6584F">
        <w:t>fit for its intended purpose; and</w:t>
      </w:r>
    </w:p>
    <w:p w14:paraId="59576BE2" w14:textId="4D0A9627" w:rsidR="00760F34" w:rsidRPr="00E6584F" w:rsidRDefault="001378D3" w:rsidP="000722CB">
      <w:pPr>
        <w:pStyle w:val="DefenceHeading3"/>
      </w:pPr>
      <w:r w:rsidRPr="009D0F96">
        <w:t>complete and free from errors and omissions.</w:t>
      </w:r>
      <w:bookmarkEnd w:id="3292"/>
      <w:bookmarkEnd w:id="3293"/>
      <w:r w:rsidR="007B407E" w:rsidRPr="00E6584F">
        <w:br w:type="page"/>
      </w:r>
      <w:bookmarkStart w:id="3306" w:name="_Toc16493491"/>
      <w:bookmarkStart w:id="3307" w:name="_Toc43621934"/>
      <w:bookmarkStart w:id="3308" w:name="_Toc12875377"/>
      <w:bookmarkStart w:id="3309" w:name="_Toc13065667"/>
      <w:bookmarkStart w:id="3310" w:name="_Toc46122788"/>
    </w:p>
    <w:p w14:paraId="4F2F7F66" w14:textId="0BBC7EC1" w:rsidR="0072238D" w:rsidRPr="00E6584F" w:rsidRDefault="007B407E" w:rsidP="00775398">
      <w:pPr>
        <w:pStyle w:val="DefenceHeading9"/>
      </w:pPr>
      <w:bookmarkStart w:id="3311" w:name="_Toc112771761"/>
      <w:bookmarkStart w:id="3312" w:name="_Toc138183933"/>
      <w:r w:rsidRPr="00E6584F">
        <w:lastRenderedPageBreak/>
        <w:t>CONTRACT PARTICULARS</w:t>
      </w:r>
      <w:bookmarkEnd w:id="3306"/>
      <w:bookmarkEnd w:id="3307"/>
      <w:r w:rsidRPr="00E6584F">
        <w:t xml:space="preserve"> (Planning Phase)</w:t>
      </w:r>
      <w:bookmarkEnd w:id="3308"/>
      <w:bookmarkEnd w:id="3309"/>
      <w:bookmarkEnd w:id="3311"/>
      <w:bookmarkEnd w:id="3312"/>
    </w:p>
    <w:tbl>
      <w:tblPr>
        <w:tblW w:w="9214" w:type="dxa"/>
        <w:tblLayout w:type="fixed"/>
        <w:tblCellMar>
          <w:left w:w="0" w:type="dxa"/>
          <w:right w:w="0" w:type="dxa"/>
        </w:tblCellMar>
        <w:tblLook w:val="0000" w:firstRow="0" w:lastRow="0" w:firstColumn="0" w:lastColumn="0" w:noHBand="0" w:noVBand="0"/>
      </w:tblPr>
      <w:tblGrid>
        <w:gridCol w:w="4188"/>
        <w:gridCol w:w="1570"/>
        <w:gridCol w:w="149"/>
        <w:gridCol w:w="763"/>
        <w:gridCol w:w="270"/>
        <w:gridCol w:w="592"/>
        <w:gridCol w:w="1682"/>
      </w:tblGrid>
      <w:tr w:rsidR="00E6584F" w:rsidRPr="00E6584F" w14:paraId="1E702027" w14:textId="77777777" w:rsidTr="00777B64">
        <w:tc>
          <w:tcPr>
            <w:tcW w:w="9214" w:type="dxa"/>
            <w:gridSpan w:val="7"/>
            <w:tcMar>
              <w:top w:w="28" w:type="dxa"/>
              <w:bottom w:w="28" w:type="dxa"/>
            </w:tcMar>
          </w:tcPr>
          <w:p w14:paraId="6C373EC6" w14:textId="031C47E9" w:rsidR="0072238D" w:rsidRPr="00E6584F" w:rsidRDefault="007B407E">
            <w:pPr>
              <w:tabs>
                <w:tab w:val="right" w:leader="dot" w:pos="4394"/>
              </w:tabs>
              <w:rPr>
                <w:rFonts w:ascii="Arial" w:hAnsi="Arial" w:cs="Arial"/>
                <w:shd w:val="clear" w:color="000000" w:fill="auto"/>
              </w:rPr>
            </w:pPr>
            <w:r w:rsidRPr="00E6584F">
              <w:rPr>
                <w:rFonts w:ascii="Arial" w:hAnsi="Arial" w:cs="Arial"/>
                <w:b/>
                <w:bCs/>
                <w:caps/>
                <w:shd w:val="clear" w:color="000000" w:fill="auto"/>
              </w:rPr>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_Ref72471781 \w \h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GLOSSARY OF TERMS, Interpretation AND MISCELLANEOUS</w:t>
            </w:r>
          </w:p>
        </w:tc>
      </w:tr>
      <w:tr w:rsidR="00E6584F" w:rsidRPr="00E6584F" w14:paraId="5649FF7D" w14:textId="77777777" w:rsidTr="00777B64">
        <w:tc>
          <w:tcPr>
            <w:tcW w:w="4188" w:type="dxa"/>
            <w:tcMar>
              <w:top w:w="28" w:type="dxa"/>
              <w:bottom w:w="28" w:type="dxa"/>
            </w:tcMar>
          </w:tcPr>
          <w:p w14:paraId="7F3F7352" w14:textId="46FE5D6C" w:rsidR="00537EF5" w:rsidRPr="004E1971" w:rsidRDefault="00537EF5" w:rsidP="00537EF5">
            <w:pPr>
              <w:autoSpaceDE w:val="0"/>
              <w:autoSpaceDN w:val="0"/>
              <w:adjustRightInd w:val="0"/>
              <w:snapToGrid w:val="0"/>
              <w:spacing w:after="0"/>
              <w:rPr>
                <w:rFonts w:ascii="TimesNewRoman" w:hAnsi="TimesNewRoman" w:cs="TimesNewRoman"/>
                <w:b/>
                <w:lang w:val="x-none" w:eastAsia="en-AU"/>
              </w:rPr>
            </w:pPr>
            <w:r w:rsidRPr="004E1971">
              <w:rPr>
                <w:rFonts w:ascii="TimesNewRoman" w:hAnsi="TimesNewRoman" w:cs="TimesNewRoman"/>
                <w:b/>
                <w:lang w:val="x-none" w:eastAsia="en-AU"/>
              </w:rPr>
              <w:t>Additional Host Nation</w:t>
            </w:r>
            <w:r w:rsidR="009356D0" w:rsidRPr="004E1971">
              <w:rPr>
                <w:rFonts w:ascii="TimesNewRoman" w:hAnsi="TimesNewRoman" w:cs="TimesNewRoman"/>
                <w:b/>
                <w:lang w:eastAsia="en-AU"/>
              </w:rPr>
              <w:t xml:space="preserve"> </w:t>
            </w:r>
            <w:r w:rsidRPr="004E1971">
              <w:rPr>
                <w:rFonts w:ascii="TimesNewRoman" w:hAnsi="TimesNewRoman" w:cs="TimesNewRoman"/>
                <w:b/>
                <w:lang w:val="x-none" w:eastAsia="en-AU"/>
              </w:rPr>
              <w:t>Requirements:</w:t>
            </w:r>
          </w:p>
          <w:p w14:paraId="40381989" w14:textId="570A9087" w:rsidR="00537EF5" w:rsidRPr="004E1971" w:rsidRDefault="00537EF5" w:rsidP="00537EF5">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 xml:space="preserve">(Clause </w:t>
            </w:r>
            <w:r w:rsidR="009356D0" w:rsidRPr="009D0F96">
              <w:rPr>
                <w:shd w:val="clear" w:color="000000" w:fill="auto"/>
              </w:rPr>
              <w:fldChar w:fldCharType="begin"/>
            </w:r>
            <w:r w:rsidR="009356D0" w:rsidRPr="00E6584F">
              <w:rPr>
                <w:shd w:val="clear" w:color="000000" w:fill="auto"/>
              </w:rPr>
              <w:instrText xml:space="preserve"> REF _Ref72472779 \w \h  \* MERGEFORMAT </w:instrText>
            </w:r>
            <w:r w:rsidR="009356D0" w:rsidRPr="009D0F96">
              <w:rPr>
                <w:shd w:val="clear" w:color="000000" w:fill="auto"/>
              </w:rPr>
            </w:r>
            <w:r w:rsidR="009356D0" w:rsidRPr="009D0F96">
              <w:rPr>
                <w:shd w:val="clear" w:color="000000" w:fill="auto"/>
              </w:rPr>
              <w:fldChar w:fldCharType="separate"/>
            </w:r>
            <w:r w:rsidR="00424517">
              <w:rPr>
                <w:shd w:val="clear" w:color="000000" w:fill="auto"/>
              </w:rPr>
              <w:t>1.1</w:t>
            </w:r>
            <w:r w:rsidR="009356D0" w:rsidRPr="009D0F96">
              <w:rPr>
                <w:shd w:val="clear" w:color="000000" w:fill="auto"/>
              </w:rPr>
              <w:fldChar w:fldCharType="end"/>
            </w:r>
            <w:r w:rsidRPr="004E1971">
              <w:rPr>
                <w:rFonts w:ascii="TimesNewRoman" w:hAnsi="TimesNewRoman" w:cs="TimesNewRoman"/>
                <w:lang w:val="x-none" w:eastAsia="en-AU"/>
              </w:rPr>
              <w:t>)</w:t>
            </w:r>
          </w:p>
          <w:p w14:paraId="4E8E3323" w14:textId="66246F70" w:rsidR="00270018" w:rsidRPr="00E6584F" w:rsidRDefault="00270018">
            <w:pPr>
              <w:rPr>
                <w:b/>
              </w:rPr>
            </w:pPr>
          </w:p>
        </w:tc>
        <w:tc>
          <w:tcPr>
            <w:tcW w:w="5026" w:type="dxa"/>
            <w:gridSpan w:val="6"/>
            <w:tcMar>
              <w:top w:w="28" w:type="dxa"/>
              <w:bottom w:w="28" w:type="dxa"/>
            </w:tcMar>
            <w:vAlign w:val="center"/>
          </w:tcPr>
          <w:p w14:paraId="404C9DAE" w14:textId="1ED419F2" w:rsidR="00270018" w:rsidRPr="00E6584F" w:rsidRDefault="00270018" w:rsidP="00147487">
            <w:pPr>
              <w:tabs>
                <w:tab w:val="right" w:leader="dot" w:pos="4950"/>
              </w:tabs>
              <w:rPr>
                <w:b/>
                <w:i/>
                <w:shd w:val="clear" w:color="000000" w:fill="auto"/>
              </w:rPr>
            </w:pPr>
          </w:p>
        </w:tc>
      </w:tr>
      <w:tr w:rsidR="00126F13" w:rsidRPr="00E6584F" w14:paraId="55388CBB" w14:textId="77777777" w:rsidTr="00777B64">
        <w:tc>
          <w:tcPr>
            <w:tcW w:w="4188" w:type="dxa"/>
            <w:tcMar>
              <w:top w:w="28" w:type="dxa"/>
              <w:bottom w:w="28" w:type="dxa"/>
            </w:tcMar>
          </w:tcPr>
          <w:p w14:paraId="2373A0DD" w14:textId="72364A3D" w:rsidR="00537EF5" w:rsidRPr="00E6584F" w:rsidRDefault="00537EF5">
            <w:pPr>
              <w:rPr>
                <w:b/>
              </w:rPr>
            </w:pPr>
            <w:r w:rsidRPr="00E6584F">
              <w:rPr>
                <w:b/>
              </w:rPr>
              <w:t>Brief</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25EF0026" w14:textId="77589F34" w:rsidR="00537EF5" w:rsidRPr="00E6584F" w:rsidRDefault="009356D0" w:rsidP="00147487">
            <w:pPr>
              <w:tabs>
                <w:tab w:val="right" w:leader="dot" w:pos="4950"/>
              </w:tabs>
              <w:rPr>
                <w:b/>
                <w:i/>
                <w:shd w:val="clear" w:color="000000" w:fill="auto"/>
              </w:rPr>
            </w:pPr>
            <w:r w:rsidRPr="00E6584F">
              <w:rPr>
                <w:b/>
                <w:i/>
                <w:shd w:val="clear" w:color="000000" w:fill="auto"/>
              </w:rPr>
              <w:t>[NOTE: INCLUDE FOR EXAMPLE "THE DOCUMENT(S) SET OUT IN ATTACHMENT # TO THESE CONTRACT PARTICULARS (PLANNING PHASE)"]</w:t>
            </w:r>
          </w:p>
        </w:tc>
      </w:tr>
      <w:tr w:rsidR="00E6584F" w:rsidRPr="00E6584F" w14:paraId="561FAB7A" w14:textId="77777777" w:rsidTr="00777B64">
        <w:tc>
          <w:tcPr>
            <w:tcW w:w="4188" w:type="dxa"/>
            <w:tcMar>
              <w:top w:w="28" w:type="dxa"/>
              <w:bottom w:w="28" w:type="dxa"/>
            </w:tcMar>
          </w:tcPr>
          <w:p w14:paraId="6FDB5219" w14:textId="2F1119F4" w:rsidR="0072238D" w:rsidRPr="00E6584F" w:rsidRDefault="007B407E">
            <w:pPr>
              <w:rPr>
                <w:shd w:val="clear" w:color="000000" w:fill="auto"/>
              </w:rPr>
            </w:pPr>
            <w:r w:rsidRPr="00E6584F">
              <w:rPr>
                <w:b/>
              </w:rPr>
              <w:t>Commonwealth's Novated Design Consultants</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4BE9744E" w14:textId="77777777" w:rsidR="0072238D" w:rsidRPr="00E6584F" w:rsidRDefault="0072238D">
            <w:pPr>
              <w:tabs>
                <w:tab w:val="right" w:leader="dot" w:pos="4950"/>
              </w:tabs>
              <w:rPr>
                <w:shd w:val="clear" w:color="000000" w:fill="auto"/>
              </w:rPr>
            </w:pPr>
          </w:p>
        </w:tc>
      </w:tr>
      <w:tr w:rsidR="00E6584F" w:rsidRPr="00E6584F" w14:paraId="793A832D" w14:textId="77777777" w:rsidTr="00777B64">
        <w:tc>
          <w:tcPr>
            <w:tcW w:w="4188" w:type="dxa"/>
            <w:tcMar>
              <w:top w:w="28" w:type="dxa"/>
              <w:bottom w:w="28" w:type="dxa"/>
            </w:tcMar>
          </w:tcPr>
          <w:p w14:paraId="18024AAE" w14:textId="0943AACE" w:rsidR="0072238D" w:rsidRPr="00E6584F" w:rsidRDefault="007B407E">
            <w:pPr>
              <w:rPr>
                <w:shd w:val="clear" w:color="000000" w:fill="auto"/>
              </w:rPr>
            </w:pPr>
            <w:r w:rsidRPr="00E6584F">
              <w:rPr>
                <w:b/>
              </w:rPr>
              <w:t>Completion</w:t>
            </w:r>
            <w:r w:rsidRPr="00E6584F">
              <w:rPr>
                <w:b/>
                <w:bCs/>
                <w:shd w:val="clear" w:color="000000" w:fill="auto"/>
              </w:rPr>
              <w:t xml:space="preserve"> - additional conditions precedent to </w:t>
            </w:r>
            <w:r w:rsidRPr="00E6584F">
              <w:rPr>
                <w:b/>
              </w:rPr>
              <w:t>Completion</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2AF7A325" w14:textId="77777777" w:rsidR="0072238D" w:rsidRPr="00E6584F" w:rsidRDefault="0072238D">
            <w:pPr>
              <w:tabs>
                <w:tab w:val="right" w:leader="dot" w:pos="4950"/>
              </w:tabs>
              <w:rPr>
                <w:b/>
                <w:bCs/>
                <w:shd w:val="clear" w:color="000000" w:fill="auto"/>
              </w:rPr>
            </w:pPr>
          </w:p>
        </w:tc>
      </w:tr>
      <w:tr w:rsidR="00E6584F" w:rsidRPr="00E6584F" w14:paraId="5CE874F3" w14:textId="77777777" w:rsidTr="00777B64">
        <w:tc>
          <w:tcPr>
            <w:tcW w:w="4188" w:type="dxa"/>
            <w:tcMar>
              <w:top w:w="28" w:type="dxa"/>
              <w:bottom w:w="28" w:type="dxa"/>
            </w:tcMar>
          </w:tcPr>
          <w:p w14:paraId="54C75327" w14:textId="00CE432A" w:rsidR="0072238D" w:rsidRPr="00E6584F" w:rsidRDefault="007B407E">
            <w:pPr>
              <w:rPr>
                <w:shd w:val="clear" w:color="000000" w:fill="auto"/>
              </w:rPr>
            </w:pPr>
            <w:r w:rsidRPr="00E6584F">
              <w:rPr>
                <w:b/>
              </w:rPr>
              <w:t>Contract</w:t>
            </w:r>
            <w:r w:rsidRPr="00E6584F">
              <w:rPr>
                <w:b/>
                <w:bCs/>
                <w:shd w:val="clear" w:color="000000" w:fill="auto"/>
              </w:rPr>
              <w:t xml:space="preserve"> - other documents forming part of the </w:t>
            </w:r>
            <w:r w:rsidRPr="00E6584F">
              <w:rPr>
                <w:b/>
              </w:rPr>
              <w:t>Contract</w:t>
            </w:r>
            <w:r w:rsidRPr="00E6584F">
              <w:rPr>
                <w:b/>
                <w:bCs/>
                <w:shd w:val="clear" w:color="000000" w:fill="auto"/>
              </w:rPr>
              <w:t xml:space="preserve">: </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7DCDD81B" w14:textId="77777777" w:rsidR="0072238D" w:rsidRPr="00E6584F" w:rsidRDefault="0072238D">
            <w:pPr>
              <w:tabs>
                <w:tab w:val="right" w:leader="dot" w:pos="4950"/>
              </w:tabs>
              <w:rPr>
                <w:shd w:val="clear" w:color="000000" w:fill="auto"/>
              </w:rPr>
            </w:pPr>
          </w:p>
        </w:tc>
      </w:tr>
      <w:tr w:rsidR="00E6584F" w:rsidRPr="00E6584F" w14:paraId="05F502B0" w14:textId="77777777" w:rsidTr="00777B64">
        <w:tc>
          <w:tcPr>
            <w:tcW w:w="4188" w:type="dxa"/>
            <w:tcMar>
              <w:top w:w="28" w:type="dxa"/>
              <w:bottom w:w="28" w:type="dxa"/>
            </w:tcMar>
          </w:tcPr>
          <w:p w14:paraId="5CDB72E8" w14:textId="270D976A" w:rsidR="0072238D" w:rsidRPr="00E6584F" w:rsidRDefault="007B407E">
            <w:pPr>
              <w:rPr>
                <w:shd w:val="clear" w:color="000000" w:fill="auto"/>
              </w:rPr>
            </w:pPr>
            <w:r w:rsidRPr="00E6584F">
              <w:rPr>
                <w:b/>
              </w:rPr>
              <w:t>Contract Administrator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69D405F2" w14:textId="77777777" w:rsidR="0072238D" w:rsidRPr="00E6584F" w:rsidRDefault="0072238D">
            <w:pPr>
              <w:tabs>
                <w:tab w:val="right" w:leader="dot" w:pos="4950"/>
              </w:tabs>
              <w:rPr>
                <w:shd w:val="clear" w:color="000000" w:fill="auto"/>
              </w:rPr>
            </w:pPr>
          </w:p>
        </w:tc>
      </w:tr>
      <w:tr w:rsidR="00E6584F" w:rsidRPr="00E6584F" w14:paraId="10DB034F" w14:textId="77777777" w:rsidTr="00777B64">
        <w:tc>
          <w:tcPr>
            <w:tcW w:w="4188" w:type="dxa"/>
            <w:tcMar>
              <w:top w:w="28" w:type="dxa"/>
              <w:bottom w:w="28" w:type="dxa"/>
            </w:tcMar>
          </w:tcPr>
          <w:p w14:paraId="2374D163" w14:textId="113EA018" w:rsidR="0072238D" w:rsidRPr="00E6584F" w:rsidRDefault="007B407E">
            <w:pPr>
              <w:rPr>
                <w:shd w:val="clear" w:color="000000" w:fill="auto"/>
              </w:rPr>
            </w:pPr>
            <w:r w:rsidRPr="00E6584F">
              <w:rPr>
                <w:b/>
              </w:rPr>
              <w:t>Contractor</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53918653" w14:textId="55ACFA27" w:rsidR="0072238D" w:rsidRPr="00E6584F" w:rsidRDefault="001A62AE">
            <w:pPr>
              <w:tabs>
                <w:tab w:val="right" w:leader="dot" w:pos="4950"/>
              </w:tabs>
              <w:rPr>
                <w:shd w:val="clear" w:color="000000" w:fill="auto"/>
              </w:rPr>
            </w:pPr>
            <w:r w:rsidRPr="00E6584F">
              <w:rPr>
                <w:shd w:val="clear" w:color="000000" w:fill="auto"/>
              </w:rPr>
              <w:t>[T</w:t>
            </w:r>
            <w:r w:rsidR="00673CA7" w:rsidRPr="00E6584F">
              <w:rPr>
                <w:shd w:val="clear" w:color="000000" w:fill="auto"/>
              </w:rPr>
              <w:t>o be inserted followi</w:t>
            </w:r>
            <w:r w:rsidRPr="00E6584F">
              <w:rPr>
                <w:shd w:val="clear" w:color="000000" w:fill="auto"/>
              </w:rPr>
              <w:t>ng selection of the successful T</w:t>
            </w:r>
            <w:r w:rsidR="00673CA7" w:rsidRPr="00E6584F">
              <w:rPr>
                <w:shd w:val="clear" w:color="000000" w:fill="auto"/>
              </w:rPr>
              <w:t>enderer]</w:t>
            </w:r>
          </w:p>
        </w:tc>
      </w:tr>
      <w:tr w:rsidR="00E6584F" w:rsidRPr="00E6584F" w14:paraId="7C8FD22D" w14:textId="77777777" w:rsidTr="00777B64">
        <w:tc>
          <w:tcPr>
            <w:tcW w:w="4188" w:type="dxa"/>
            <w:tcMar>
              <w:top w:w="28" w:type="dxa"/>
              <w:bottom w:w="28" w:type="dxa"/>
            </w:tcMar>
          </w:tcPr>
          <w:p w14:paraId="3D1AA96B" w14:textId="04428CEE" w:rsidR="0072238D" w:rsidRPr="00E6584F" w:rsidRDefault="007B407E">
            <w:pPr>
              <w:rPr>
                <w:shd w:val="clear" w:color="000000" w:fill="auto"/>
              </w:rPr>
            </w:pPr>
            <w:r w:rsidRPr="00E6584F">
              <w:rPr>
                <w:b/>
              </w:rPr>
              <w:t>Contractor's</w:t>
            </w:r>
            <w:r w:rsidRPr="00E6584F">
              <w:t xml:space="preserve"> </w:t>
            </w:r>
            <w:r w:rsidRPr="00E6584F">
              <w:rPr>
                <w:b/>
              </w:rPr>
              <w:t>Representative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42E23ECB" w14:textId="2F3B88C1" w:rsidR="0072238D" w:rsidRPr="00E6584F" w:rsidRDefault="001A62AE">
            <w:pPr>
              <w:tabs>
                <w:tab w:val="right" w:leader="dot" w:pos="4950"/>
              </w:tabs>
              <w:rPr>
                <w:shd w:val="clear" w:color="000000" w:fill="auto"/>
              </w:rPr>
            </w:pPr>
            <w:r w:rsidRPr="00E6584F">
              <w:rPr>
                <w:shd w:val="clear" w:color="000000" w:fill="auto"/>
              </w:rPr>
              <w:t>[T</w:t>
            </w:r>
            <w:r w:rsidR="00673CA7" w:rsidRPr="00E6584F">
              <w:rPr>
                <w:shd w:val="clear" w:color="000000" w:fill="auto"/>
              </w:rPr>
              <w:t>o be inserted followi</w:t>
            </w:r>
            <w:r w:rsidRPr="00E6584F">
              <w:rPr>
                <w:shd w:val="clear" w:color="000000" w:fill="auto"/>
              </w:rPr>
              <w:t>ng selection of the successful T</w:t>
            </w:r>
            <w:r w:rsidR="00673CA7" w:rsidRPr="00E6584F">
              <w:rPr>
                <w:shd w:val="clear" w:color="000000" w:fill="auto"/>
              </w:rPr>
              <w:t>enderer]</w:t>
            </w:r>
          </w:p>
        </w:tc>
      </w:tr>
      <w:tr w:rsidR="00E6584F" w:rsidRPr="00E6584F" w14:paraId="12ECB71E" w14:textId="77777777" w:rsidTr="00777B64">
        <w:tc>
          <w:tcPr>
            <w:tcW w:w="4188" w:type="dxa"/>
            <w:tcMar>
              <w:top w:w="28" w:type="dxa"/>
              <w:bottom w:w="28" w:type="dxa"/>
            </w:tcMar>
          </w:tcPr>
          <w:p w14:paraId="347EFFC9" w14:textId="18FB490A" w:rsidR="00B84544" w:rsidRPr="00E6584F" w:rsidRDefault="00B84544" w:rsidP="00B84544">
            <w:pPr>
              <w:rPr>
                <w:b/>
                <w:bCs/>
                <w:shd w:val="clear" w:color="000000" w:fill="auto"/>
              </w:rPr>
            </w:pPr>
            <w:r w:rsidRPr="00E6584F">
              <w:rPr>
                <w:b/>
              </w:rPr>
              <w:t>Contractor's Work Fee (Delivery)</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07278A2E" w14:textId="6A7372F8" w:rsidR="00B84544" w:rsidRPr="00E6584F" w:rsidRDefault="00B84544">
            <w:pPr>
              <w:tabs>
                <w:tab w:val="right" w:leader="dot" w:pos="4950"/>
              </w:tabs>
              <w:rPr>
                <w:shd w:val="clear" w:color="000000" w:fill="auto"/>
              </w:rPr>
            </w:pPr>
            <w:r w:rsidRPr="00E6584F">
              <w:rPr>
                <w:shd w:val="clear" w:color="000000" w:fill="auto"/>
              </w:rPr>
              <w:t>[To be inserted following selection of the successful Tenderer]</w:t>
            </w:r>
          </w:p>
        </w:tc>
      </w:tr>
      <w:tr w:rsidR="00E6584F" w:rsidRPr="00E6584F" w14:paraId="54998639" w14:textId="77777777" w:rsidTr="00777B64">
        <w:tc>
          <w:tcPr>
            <w:tcW w:w="4188" w:type="dxa"/>
            <w:tcMar>
              <w:top w:w="28" w:type="dxa"/>
              <w:bottom w:w="28" w:type="dxa"/>
            </w:tcMar>
          </w:tcPr>
          <w:p w14:paraId="1E39BA6A" w14:textId="27F94DEF" w:rsidR="00B84544" w:rsidRPr="00E6584F" w:rsidRDefault="00B84544" w:rsidP="00B84544">
            <w:pPr>
              <w:rPr>
                <w:bCs/>
                <w:shd w:val="clear" w:color="000000" w:fill="auto"/>
              </w:rPr>
            </w:pPr>
            <w:r w:rsidRPr="00E6584F">
              <w:rPr>
                <w:b/>
              </w:rPr>
              <w:t>Contractor's Work Fee (Planning)</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26" w:type="dxa"/>
            <w:gridSpan w:val="6"/>
            <w:tcMar>
              <w:top w:w="28" w:type="dxa"/>
              <w:bottom w:w="28" w:type="dxa"/>
            </w:tcMar>
          </w:tcPr>
          <w:p w14:paraId="27B1370C" w14:textId="6A0E7C2B" w:rsidR="00B84544" w:rsidRPr="00E6584F" w:rsidRDefault="00B84544">
            <w:pPr>
              <w:tabs>
                <w:tab w:val="right" w:leader="dot" w:pos="4950"/>
              </w:tabs>
              <w:rPr>
                <w:shd w:val="clear" w:color="000000" w:fill="auto"/>
              </w:rPr>
            </w:pPr>
            <w:r w:rsidRPr="00E6584F">
              <w:rPr>
                <w:shd w:val="clear" w:color="000000" w:fill="auto"/>
              </w:rPr>
              <w:t>[To be inserted following selection of the successful Tenderer]</w:t>
            </w:r>
          </w:p>
        </w:tc>
      </w:tr>
      <w:tr w:rsidR="00E6584F" w:rsidRPr="00E6584F" w14:paraId="20D5709A" w14:textId="77777777" w:rsidTr="00777B64">
        <w:tc>
          <w:tcPr>
            <w:tcW w:w="4188" w:type="dxa"/>
            <w:tcMar>
              <w:top w:w="28" w:type="dxa"/>
              <w:bottom w:w="28" w:type="dxa"/>
            </w:tcMar>
          </w:tcPr>
          <w:p w14:paraId="20BF21C2" w14:textId="17D1CC01" w:rsidR="0072238D" w:rsidRPr="00E6584F" w:rsidRDefault="007B407E">
            <w:pPr>
              <w:rPr>
                <w:bCs/>
                <w:shd w:val="clear" w:color="000000" w:fill="auto"/>
              </w:rPr>
            </w:pPr>
            <w:r w:rsidRPr="00E6584F">
              <w:rPr>
                <w:b/>
              </w:rPr>
              <w:t>Date for Delivery Phase Agreement</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26" w:type="dxa"/>
            <w:gridSpan w:val="6"/>
            <w:tcMar>
              <w:top w:w="28" w:type="dxa"/>
              <w:bottom w:w="28" w:type="dxa"/>
            </w:tcMar>
            <w:vAlign w:val="center"/>
          </w:tcPr>
          <w:p w14:paraId="5F7EDC47" w14:textId="77777777" w:rsidR="0072238D" w:rsidRPr="00E6584F" w:rsidRDefault="0072238D">
            <w:pPr>
              <w:tabs>
                <w:tab w:val="right" w:leader="dot" w:pos="4950"/>
              </w:tabs>
              <w:rPr>
                <w:shd w:val="clear" w:color="000000" w:fill="auto"/>
              </w:rPr>
            </w:pPr>
          </w:p>
        </w:tc>
      </w:tr>
      <w:tr w:rsidR="00E6584F" w:rsidRPr="00E6584F" w14:paraId="101DFEA0" w14:textId="77777777" w:rsidTr="00777B64">
        <w:tc>
          <w:tcPr>
            <w:tcW w:w="4188" w:type="dxa"/>
            <w:tcMar>
              <w:top w:w="28" w:type="dxa"/>
              <w:bottom w:w="28" w:type="dxa"/>
            </w:tcMar>
          </w:tcPr>
          <w:p w14:paraId="374D917F" w14:textId="22070EEB" w:rsidR="0072238D" w:rsidRPr="00E6584F" w:rsidRDefault="007B407E">
            <w:pPr>
              <w:rPr>
                <w:shd w:val="clear" w:color="000000" w:fill="auto"/>
              </w:rPr>
            </w:pPr>
            <w:r w:rsidRPr="00E6584F">
              <w:rPr>
                <w:b/>
              </w:rPr>
              <w:t>Date for Delivery Phase Approval</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35D38EE7" w14:textId="77777777" w:rsidR="0072238D" w:rsidRPr="00E6584F" w:rsidRDefault="0072238D">
            <w:pPr>
              <w:tabs>
                <w:tab w:val="right" w:leader="dot" w:pos="4950"/>
              </w:tabs>
              <w:rPr>
                <w:shd w:val="clear" w:color="000000" w:fill="auto"/>
              </w:rPr>
            </w:pPr>
          </w:p>
        </w:tc>
      </w:tr>
      <w:tr w:rsidR="00E6584F" w:rsidRPr="00E6584F" w14:paraId="7631C76D" w14:textId="77777777" w:rsidTr="00777B64">
        <w:tc>
          <w:tcPr>
            <w:tcW w:w="4188" w:type="dxa"/>
            <w:tcMar>
              <w:top w:w="28" w:type="dxa"/>
              <w:bottom w:w="28" w:type="dxa"/>
            </w:tcMar>
          </w:tcPr>
          <w:p w14:paraId="69BDF745" w14:textId="79A3FA4F" w:rsidR="0072238D" w:rsidRPr="00E6584F" w:rsidRDefault="007B407E">
            <w:pPr>
              <w:rPr>
                <w:shd w:val="clear" w:color="000000" w:fill="auto"/>
              </w:rPr>
            </w:pPr>
            <w:r w:rsidRPr="00E6584F">
              <w:rPr>
                <w:b/>
              </w:rPr>
              <w:t>Defects Liability Period</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37C40648" w14:textId="77777777" w:rsidR="0072238D" w:rsidRPr="00E6584F" w:rsidRDefault="0072238D">
            <w:pPr>
              <w:tabs>
                <w:tab w:val="right" w:leader="dot" w:pos="4950"/>
              </w:tabs>
              <w:rPr>
                <w:shd w:val="clear" w:color="000000" w:fill="auto"/>
              </w:rPr>
            </w:pPr>
          </w:p>
        </w:tc>
      </w:tr>
      <w:tr w:rsidR="00E6584F" w:rsidRPr="00E6584F" w14:paraId="3E4A0BF1" w14:textId="77777777" w:rsidTr="00777B64">
        <w:tc>
          <w:tcPr>
            <w:tcW w:w="4188" w:type="dxa"/>
            <w:tcMar>
              <w:top w:w="28" w:type="dxa"/>
              <w:bottom w:w="28" w:type="dxa"/>
            </w:tcMar>
          </w:tcPr>
          <w:p w14:paraId="1991039E" w14:textId="37D2141E" w:rsidR="0072238D" w:rsidRPr="00E6584F" w:rsidRDefault="007B407E">
            <w:pPr>
              <w:rPr>
                <w:b/>
                <w:bCs/>
                <w:shd w:val="clear" w:color="000000" w:fill="auto"/>
              </w:rPr>
            </w:pPr>
            <w:r w:rsidRPr="00E6584F">
              <w:rPr>
                <w:b/>
              </w:rPr>
              <w:t>Environmental Management Plan</w:t>
            </w:r>
            <w:r w:rsidRPr="00E6584F">
              <w:t xml:space="preserve"> </w:t>
            </w:r>
            <w:r w:rsidRPr="00E6584F">
              <w:rPr>
                <w:b/>
              </w:rPr>
              <w:t>(additional):</w:t>
            </w:r>
            <w:r w:rsidRPr="00E6584F">
              <w:rPr>
                <w:b/>
              </w:rPr>
              <w:br/>
            </w:r>
            <w:r w:rsidRPr="00E6584F">
              <w:rPr>
                <w:bCs/>
              </w:rPr>
              <w:t>(Clause</w:t>
            </w:r>
            <w:r w:rsidRPr="00E6584F">
              <w:rPr>
                <w:shd w:val="clear" w:color="000000" w:fill="auto"/>
              </w:rPr>
              <w:t>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26" w:type="dxa"/>
            <w:gridSpan w:val="6"/>
            <w:tcMar>
              <w:top w:w="28" w:type="dxa"/>
              <w:bottom w:w="28" w:type="dxa"/>
            </w:tcMar>
            <w:vAlign w:val="center"/>
          </w:tcPr>
          <w:p w14:paraId="6B44825D" w14:textId="77777777" w:rsidR="0072238D" w:rsidRPr="00E6584F" w:rsidRDefault="0072238D">
            <w:pPr>
              <w:tabs>
                <w:tab w:val="right" w:leader="dot" w:pos="4950"/>
              </w:tabs>
              <w:rPr>
                <w:shd w:val="clear" w:color="000000" w:fill="auto"/>
              </w:rPr>
            </w:pPr>
          </w:p>
        </w:tc>
      </w:tr>
      <w:tr w:rsidR="00E6584F" w:rsidRPr="00E6584F" w14:paraId="27F7E804" w14:textId="77777777" w:rsidTr="00777B64">
        <w:tc>
          <w:tcPr>
            <w:tcW w:w="4188" w:type="dxa"/>
            <w:tcMar>
              <w:top w:w="28" w:type="dxa"/>
              <w:bottom w:w="28" w:type="dxa"/>
            </w:tcMar>
          </w:tcPr>
          <w:p w14:paraId="39B8F498" w14:textId="5B197D65" w:rsidR="0072238D" w:rsidRPr="00E6584F" w:rsidRDefault="007B407E">
            <w:r w:rsidRPr="00E6584F">
              <w:rPr>
                <w:b/>
              </w:rPr>
              <w:t>Environmental Objectives (additional):</w:t>
            </w:r>
            <w:r w:rsidRPr="00E6584F">
              <w:rPr>
                <w:b/>
              </w:rPr>
              <w:br/>
            </w:r>
            <w:r w:rsidRPr="00E6584F">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026" w:type="dxa"/>
            <w:gridSpan w:val="6"/>
            <w:tcMar>
              <w:top w:w="28" w:type="dxa"/>
              <w:bottom w:w="28" w:type="dxa"/>
            </w:tcMar>
            <w:vAlign w:val="center"/>
          </w:tcPr>
          <w:p w14:paraId="078C2F1C" w14:textId="77777777" w:rsidR="0072238D" w:rsidRPr="00E6584F" w:rsidRDefault="0072238D">
            <w:pPr>
              <w:tabs>
                <w:tab w:val="right" w:leader="dot" w:pos="4950"/>
              </w:tabs>
              <w:rPr>
                <w:shd w:val="clear" w:color="000000" w:fill="auto"/>
              </w:rPr>
            </w:pPr>
          </w:p>
        </w:tc>
      </w:tr>
      <w:tr w:rsidR="00E6584F" w:rsidRPr="00E6584F" w14:paraId="1D067977" w14:textId="77777777" w:rsidTr="00777B64">
        <w:tc>
          <w:tcPr>
            <w:tcW w:w="4188" w:type="dxa"/>
            <w:tcMar>
              <w:top w:w="28" w:type="dxa"/>
              <w:bottom w:w="28" w:type="dxa"/>
            </w:tcMar>
          </w:tcPr>
          <w:p w14:paraId="368B2DA2" w14:textId="36114ED0" w:rsidR="0072238D" w:rsidRPr="00E6584F" w:rsidRDefault="007B407E">
            <w:pPr>
              <w:rPr>
                <w:shd w:val="clear" w:color="000000" w:fill="auto"/>
              </w:rPr>
            </w:pPr>
            <w:r w:rsidRPr="00E6584F">
              <w:rPr>
                <w:b/>
              </w:rPr>
              <w:t>ESD Principles</w:t>
            </w:r>
            <w:r w:rsidRPr="00E6584F">
              <w:rPr>
                <w:b/>
                <w:bCs/>
                <w:shd w:val="clear" w:color="000000" w:fill="auto"/>
              </w:rPr>
              <w:t xml:space="preserve"> (additional):</w:t>
            </w:r>
            <w:r w:rsidRPr="00E6584F">
              <w:rPr>
                <w:b/>
                <w:bCs/>
                <w:shd w:val="clear" w:color="000000" w:fill="auto"/>
              </w:rPr>
              <w:br/>
            </w:r>
            <w:r w:rsidRPr="00E6584F">
              <w:rPr>
                <w:shd w:val="clear" w:color="000000" w:fill="auto"/>
              </w:rPr>
              <w:lastRenderedPageBreak/>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14625FEB" w14:textId="77777777" w:rsidR="0072238D" w:rsidRPr="00E6584F" w:rsidRDefault="0072238D">
            <w:pPr>
              <w:tabs>
                <w:tab w:val="right" w:leader="dot" w:pos="4950"/>
              </w:tabs>
              <w:rPr>
                <w:shd w:val="clear" w:color="000000" w:fill="auto"/>
              </w:rPr>
            </w:pPr>
          </w:p>
        </w:tc>
      </w:tr>
      <w:tr w:rsidR="00E6584F" w:rsidRPr="00E6584F" w14:paraId="6BC8B20D" w14:textId="77777777" w:rsidTr="00777B64">
        <w:tc>
          <w:tcPr>
            <w:tcW w:w="4188" w:type="dxa"/>
            <w:tcMar>
              <w:top w:w="28" w:type="dxa"/>
              <w:bottom w:w="28" w:type="dxa"/>
            </w:tcMar>
          </w:tcPr>
          <w:p w14:paraId="1C6E7B76" w14:textId="6E7A564C" w:rsidR="0072238D" w:rsidRPr="00E6584F" w:rsidRDefault="007B407E">
            <w:pPr>
              <w:rPr>
                <w:shd w:val="clear" w:color="000000" w:fill="auto"/>
              </w:rPr>
            </w:pPr>
            <w:r w:rsidRPr="00E6584F">
              <w:rPr>
                <w:b/>
              </w:rPr>
              <w:t>Executive Negotiator</w:t>
            </w:r>
            <w:r w:rsidRPr="00E6584F">
              <w:t>s</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55831E4E" w14:textId="32EB05BC" w:rsidR="0072238D" w:rsidRPr="00E6584F" w:rsidRDefault="007B407E">
            <w:pPr>
              <w:tabs>
                <w:tab w:val="right" w:leader="dot" w:pos="1418"/>
                <w:tab w:val="left" w:pos="1701"/>
                <w:tab w:val="right" w:leader="dot" w:pos="4950"/>
              </w:tabs>
              <w:rPr>
                <w:shd w:val="clear" w:color="000000" w:fill="auto"/>
              </w:rPr>
            </w:pPr>
            <w:r w:rsidRPr="00E6584F">
              <w:rPr>
                <w:b/>
              </w:rPr>
              <w:t>Commonwealth</w:t>
            </w:r>
            <w:r w:rsidRPr="00E6584F">
              <w:rPr>
                <w:shd w:val="clear" w:color="000000" w:fill="auto"/>
              </w:rPr>
              <w:t xml:space="preserve">: </w:t>
            </w:r>
            <w:r w:rsidR="00537EF5" w:rsidRPr="00E6584F">
              <w:rPr>
                <w:shd w:val="clear" w:color="000000" w:fill="auto"/>
              </w:rPr>
              <w:t>Assistant Secretary Indo-Pacific Enhanced Engagement Branch</w:t>
            </w:r>
            <w:r w:rsidRPr="00E6584F">
              <w:rPr>
                <w:shd w:val="clear" w:color="000000" w:fill="auto"/>
              </w:rPr>
              <w:t xml:space="preserve"> </w:t>
            </w:r>
          </w:p>
          <w:p w14:paraId="222E7845" w14:textId="2E698A54" w:rsidR="0072238D" w:rsidRPr="00E6584F" w:rsidRDefault="007B407E">
            <w:pPr>
              <w:tabs>
                <w:tab w:val="right" w:leader="dot" w:pos="4950"/>
              </w:tabs>
              <w:rPr>
                <w:shd w:val="clear" w:color="000000" w:fill="auto"/>
              </w:rPr>
            </w:pPr>
            <w:r w:rsidRPr="00E6584F">
              <w:rPr>
                <w:b/>
              </w:rPr>
              <w:t>Contractor</w:t>
            </w:r>
            <w:r w:rsidRPr="00E6584F">
              <w:rPr>
                <w:shd w:val="clear" w:color="000000" w:fill="auto"/>
              </w:rPr>
              <w:t>:</w:t>
            </w:r>
            <w:r w:rsidR="001A62AE" w:rsidRPr="00E6584F">
              <w:rPr>
                <w:shd w:val="clear" w:color="000000" w:fill="auto"/>
              </w:rPr>
              <w:t xml:space="preserve"> [T</w:t>
            </w:r>
            <w:r w:rsidR="00673CA7" w:rsidRPr="00E6584F">
              <w:rPr>
                <w:shd w:val="clear" w:color="000000" w:fill="auto"/>
              </w:rPr>
              <w:t>o be inserted followi</w:t>
            </w:r>
            <w:r w:rsidR="001A62AE" w:rsidRPr="00E6584F">
              <w:rPr>
                <w:shd w:val="clear" w:color="000000" w:fill="auto"/>
              </w:rPr>
              <w:t>ng selection of the successful T</w:t>
            </w:r>
            <w:r w:rsidR="00673CA7" w:rsidRPr="00E6584F">
              <w:rPr>
                <w:shd w:val="clear" w:color="000000" w:fill="auto"/>
              </w:rPr>
              <w:t>enderer]</w:t>
            </w:r>
          </w:p>
        </w:tc>
      </w:tr>
      <w:tr w:rsidR="00126F13" w:rsidRPr="00E6584F" w14:paraId="625181B6" w14:textId="77777777" w:rsidTr="00777B64">
        <w:tc>
          <w:tcPr>
            <w:tcW w:w="4188" w:type="dxa"/>
            <w:tcMar>
              <w:top w:w="28" w:type="dxa"/>
              <w:bottom w:w="28" w:type="dxa"/>
            </w:tcMar>
          </w:tcPr>
          <w:p w14:paraId="5BAC97C4" w14:textId="465A72F4" w:rsidR="00537EF5" w:rsidRPr="004E1971" w:rsidRDefault="00537EF5">
            <w:pPr>
              <w:rPr>
                <w:bCs/>
              </w:rPr>
            </w:pPr>
            <w:r w:rsidRPr="004E1971">
              <w:rPr>
                <w:b/>
              </w:rPr>
              <w:t>Host Nation:</w:t>
            </w:r>
            <w:r w:rsidRPr="00E6584F">
              <w:rPr>
                <w:bCs/>
              </w:rPr>
              <w:br/>
              <w:t xml:space="preserve">(Clause </w:t>
            </w:r>
            <w:r w:rsidR="001E3F93" w:rsidRPr="009D0F96">
              <w:rPr>
                <w:shd w:val="clear" w:color="000000" w:fill="auto"/>
              </w:rPr>
              <w:fldChar w:fldCharType="begin"/>
            </w:r>
            <w:r w:rsidR="001E3F93" w:rsidRPr="00E6584F">
              <w:rPr>
                <w:shd w:val="clear" w:color="000000" w:fill="auto"/>
              </w:rPr>
              <w:instrText xml:space="preserve"> REF _Ref72472779 \w \h  \* MERGEFORMAT </w:instrText>
            </w:r>
            <w:r w:rsidR="001E3F93" w:rsidRPr="009D0F96">
              <w:rPr>
                <w:shd w:val="clear" w:color="000000" w:fill="auto"/>
              </w:rPr>
            </w:r>
            <w:r w:rsidR="001E3F93" w:rsidRPr="009D0F96">
              <w:rPr>
                <w:shd w:val="clear" w:color="000000" w:fill="auto"/>
              </w:rPr>
              <w:fldChar w:fldCharType="separate"/>
            </w:r>
            <w:r w:rsidR="00424517">
              <w:rPr>
                <w:shd w:val="clear" w:color="000000" w:fill="auto"/>
              </w:rPr>
              <w:t>1.1</w:t>
            </w:r>
            <w:r w:rsidR="001E3F93" w:rsidRPr="009D0F96">
              <w:rPr>
                <w:shd w:val="clear" w:color="000000" w:fill="auto"/>
              </w:rPr>
              <w:fldChar w:fldCharType="end"/>
            </w:r>
            <w:r w:rsidRPr="00E6584F">
              <w:rPr>
                <w:bCs/>
              </w:rPr>
              <w:t>)</w:t>
            </w:r>
          </w:p>
        </w:tc>
        <w:tc>
          <w:tcPr>
            <w:tcW w:w="5026" w:type="dxa"/>
            <w:gridSpan w:val="6"/>
            <w:tcMar>
              <w:top w:w="28" w:type="dxa"/>
              <w:bottom w:w="28" w:type="dxa"/>
            </w:tcMar>
          </w:tcPr>
          <w:p w14:paraId="07471685" w14:textId="77777777" w:rsidR="00537EF5" w:rsidRPr="00E6584F" w:rsidRDefault="00537EF5">
            <w:pPr>
              <w:tabs>
                <w:tab w:val="right" w:leader="dot" w:pos="1418"/>
                <w:tab w:val="left" w:pos="1701"/>
                <w:tab w:val="right" w:leader="dot" w:pos="4950"/>
              </w:tabs>
              <w:rPr>
                <w:b/>
              </w:rPr>
            </w:pPr>
          </w:p>
        </w:tc>
      </w:tr>
      <w:tr w:rsidR="00126F13" w:rsidRPr="00E6584F" w14:paraId="2D686AD4" w14:textId="77777777" w:rsidTr="00777B64">
        <w:tc>
          <w:tcPr>
            <w:tcW w:w="4188" w:type="dxa"/>
            <w:tcMar>
              <w:top w:w="28" w:type="dxa"/>
              <w:bottom w:w="28" w:type="dxa"/>
            </w:tcMar>
          </w:tcPr>
          <w:p w14:paraId="0C0AD46D" w14:textId="644115BD" w:rsidR="001E3F93" w:rsidRPr="00E6584F" w:rsidRDefault="001E3F93">
            <w:pPr>
              <w:rPr>
                <w:b/>
              </w:rPr>
            </w:pPr>
            <w:r w:rsidRPr="00E6584F">
              <w:rPr>
                <w:b/>
              </w:rPr>
              <w:t>HOTO Process (additional):</w:t>
            </w:r>
            <w:r w:rsidRPr="00E6584F">
              <w:rPr>
                <w:b/>
              </w:rPr>
              <w:br/>
            </w:r>
            <w:r w:rsidRPr="00E6584F">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026" w:type="dxa"/>
            <w:gridSpan w:val="6"/>
            <w:tcMar>
              <w:top w:w="28" w:type="dxa"/>
              <w:bottom w:w="28" w:type="dxa"/>
            </w:tcMar>
          </w:tcPr>
          <w:p w14:paraId="771383F6" w14:textId="77777777" w:rsidR="001E3F93" w:rsidRPr="004E1971" w:rsidRDefault="001E3F93" w:rsidP="001E3F93">
            <w:pPr>
              <w:pStyle w:val="DefenceDefinitionNum"/>
              <w:numPr>
                <w:ilvl w:val="0"/>
                <w:numId w:val="0"/>
              </w:numPr>
              <w:rPr>
                <w:color w:val="auto"/>
                <w:shd w:val="clear" w:color="000000" w:fill="auto"/>
              </w:rPr>
            </w:pPr>
            <w:r w:rsidRPr="004E1971">
              <w:rPr>
                <w:color w:val="auto"/>
                <w:shd w:val="clear" w:color="000000" w:fill="auto"/>
              </w:rPr>
              <w:t xml:space="preserve">The following documents, </w:t>
            </w:r>
            <w:r w:rsidRPr="004E1971">
              <w:rPr>
                <w:color w:val="auto"/>
              </w:rPr>
              <w:t>available on DEQMS or such other location notified by the Contract Administrator:</w:t>
            </w:r>
          </w:p>
          <w:p w14:paraId="42BA5A58" w14:textId="77777777" w:rsidR="001E3F93" w:rsidRPr="004E1971" w:rsidRDefault="001E3F93" w:rsidP="001E3F93">
            <w:pPr>
              <w:pStyle w:val="DefenceDefinitionNum"/>
              <w:numPr>
                <w:ilvl w:val="0"/>
                <w:numId w:val="0"/>
              </w:numPr>
              <w:ind w:left="557" w:hanging="557"/>
              <w:rPr>
                <w:color w:val="auto"/>
                <w:shd w:val="clear" w:color="000000" w:fill="auto"/>
              </w:rPr>
            </w:pPr>
            <w:r w:rsidRPr="004E1971">
              <w:rPr>
                <w:color w:val="auto"/>
                <w:shd w:val="clear" w:color="000000" w:fill="auto"/>
              </w:rPr>
              <w:t>1.</w:t>
            </w:r>
            <w:r w:rsidRPr="004E1971">
              <w:rPr>
                <w:color w:val="auto"/>
                <w:shd w:val="clear" w:color="000000" w:fill="auto"/>
              </w:rPr>
              <w:tab/>
              <w:t>"Instructions for Operations and Maintenance Manuals (O&amp;MM) for IPACE Infrastructure Directorate";</w:t>
            </w:r>
          </w:p>
          <w:p w14:paraId="0228C40E" w14:textId="77777777" w:rsidR="001E3F93" w:rsidRPr="004E1971" w:rsidRDefault="001E3F93" w:rsidP="001E3F93">
            <w:pPr>
              <w:pStyle w:val="DefenceDefinitionNum"/>
              <w:numPr>
                <w:ilvl w:val="0"/>
                <w:numId w:val="0"/>
              </w:numPr>
              <w:ind w:left="557" w:hanging="557"/>
              <w:rPr>
                <w:color w:val="auto"/>
                <w:shd w:val="clear" w:color="000000" w:fill="auto"/>
              </w:rPr>
            </w:pPr>
            <w:r w:rsidRPr="004E1971">
              <w:rPr>
                <w:color w:val="auto"/>
                <w:shd w:val="clear" w:color="000000" w:fill="auto"/>
              </w:rPr>
              <w:t>2.</w:t>
            </w:r>
            <w:r w:rsidRPr="004E1971">
              <w:rPr>
                <w:color w:val="auto"/>
                <w:shd w:val="clear" w:color="000000" w:fill="auto"/>
              </w:rPr>
              <w:tab/>
              <w:t>"Asset Management Directive: Infrastructure Sustainment and Maintenance Program"; and</w:t>
            </w:r>
          </w:p>
          <w:p w14:paraId="70F5F7A4" w14:textId="77777777" w:rsidR="001E3F93" w:rsidRPr="004E1971" w:rsidRDefault="001E3F93" w:rsidP="001E3F93">
            <w:pPr>
              <w:pStyle w:val="DefenceDefinitionNum"/>
              <w:numPr>
                <w:ilvl w:val="0"/>
                <w:numId w:val="0"/>
              </w:numPr>
              <w:ind w:left="557" w:hanging="557"/>
              <w:rPr>
                <w:color w:val="auto"/>
                <w:shd w:val="clear" w:color="000000" w:fill="auto"/>
              </w:rPr>
            </w:pPr>
            <w:r w:rsidRPr="004E1971">
              <w:rPr>
                <w:color w:val="auto"/>
                <w:shd w:val="clear" w:color="000000" w:fill="auto"/>
              </w:rPr>
              <w:t xml:space="preserve">3. </w:t>
            </w:r>
            <w:r w:rsidRPr="004E1971">
              <w:rPr>
                <w:color w:val="auto"/>
                <w:shd w:val="clear" w:color="000000" w:fill="auto"/>
              </w:rPr>
              <w:tab/>
              <w:t>"Strategic Asset Management Plan: Infrastructure Sustainment and Maintenance Program",</w:t>
            </w:r>
          </w:p>
          <w:p w14:paraId="16840EE0" w14:textId="272A5561" w:rsidR="001E3F93" w:rsidRPr="00E6584F" w:rsidRDefault="001E3F93" w:rsidP="001E3F93">
            <w:pPr>
              <w:tabs>
                <w:tab w:val="right" w:leader="dot" w:pos="1418"/>
                <w:tab w:val="left" w:pos="1701"/>
                <w:tab w:val="right" w:leader="dot" w:pos="4950"/>
              </w:tabs>
              <w:rPr>
                <w:b/>
              </w:rPr>
            </w:pPr>
            <w:r w:rsidRPr="00E6584F">
              <w:rPr>
                <w:shd w:val="clear" w:color="000000" w:fill="auto"/>
              </w:rPr>
              <w:t>each as amended from time to time.</w:t>
            </w:r>
          </w:p>
        </w:tc>
      </w:tr>
      <w:tr w:rsidR="00E6584F" w:rsidRPr="00E6584F" w14:paraId="575DBA28" w14:textId="77777777" w:rsidTr="00777B64">
        <w:trPr>
          <w:trHeight w:val="540"/>
        </w:trPr>
        <w:tc>
          <w:tcPr>
            <w:tcW w:w="4188" w:type="dxa"/>
            <w:vMerge w:val="restart"/>
            <w:tcMar>
              <w:top w:w="28" w:type="dxa"/>
              <w:bottom w:w="28" w:type="dxa"/>
            </w:tcMar>
          </w:tcPr>
          <w:p w14:paraId="0D638567" w14:textId="0919E0EB" w:rsidR="0072238D" w:rsidRPr="00E6584F" w:rsidRDefault="007B407E">
            <w:pPr>
              <w:rPr>
                <w:bCs/>
                <w:shd w:val="clear" w:color="000000" w:fill="auto"/>
              </w:rPr>
            </w:pPr>
            <w:r w:rsidRPr="00E6584F">
              <w:rPr>
                <w:b/>
              </w:rPr>
              <w:t>Initial Target Date</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26" w:type="dxa"/>
            <w:gridSpan w:val="6"/>
            <w:tcMar>
              <w:top w:w="28" w:type="dxa"/>
              <w:bottom w:w="28" w:type="dxa"/>
            </w:tcMar>
          </w:tcPr>
          <w:p w14:paraId="3E016A74" w14:textId="6A043138" w:rsidR="0072238D" w:rsidRPr="00E6584F" w:rsidRDefault="007B407E">
            <w:pPr>
              <w:tabs>
                <w:tab w:val="right" w:leader="dot" w:pos="1418"/>
                <w:tab w:val="left" w:pos="1701"/>
                <w:tab w:val="right" w:leader="dot" w:pos="4950"/>
              </w:tabs>
              <w:rPr>
                <w:shd w:val="clear" w:color="000000" w:fill="auto"/>
              </w:rPr>
            </w:pPr>
            <w:r w:rsidRPr="00E6584F">
              <w:rPr>
                <w:shd w:val="clear" w:color="000000" w:fill="auto"/>
              </w:rPr>
              <w:t xml:space="preserve">Where there are no </w:t>
            </w:r>
            <w:r w:rsidRPr="00E6584F">
              <w:t>Stage</w:t>
            </w:r>
            <w:r w:rsidR="00941ACE" w:rsidRPr="00E6584F">
              <w:t>s</w:t>
            </w:r>
            <w:r w:rsidRPr="00E6584F">
              <w:rPr>
                <w:shd w:val="clear" w:color="000000" w:fill="auto"/>
              </w:rPr>
              <w:t xml:space="preserve">, for the </w:t>
            </w:r>
            <w:r w:rsidRPr="00E6584F">
              <w:t>Works</w:t>
            </w:r>
            <w:r w:rsidRPr="00E6584F">
              <w:rPr>
                <w:shd w:val="clear" w:color="000000" w:fill="auto"/>
              </w:rPr>
              <w:t xml:space="preserve"> is:</w:t>
            </w:r>
          </w:p>
        </w:tc>
      </w:tr>
      <w:tr w:rsidR="00E6584F" w:rsidRPr="00E6584F" w14:paraId="791B0F29" w14:textId="77777777" w:rsidTr="00C33764">
        <w:trPr>
          <w:trHeight w:val="540"/>
        </w:trPr>
        <w:tc>
          <w:tcPr>
            <w:tcW w:w="4188" w:type="dxa"/>
            <w:vMerge/>
            <w:tcMar>
              <w:top w:w="28" w:type="dxa"/>
              <w:bottom w:w="28" w:type="dxa"/>
            </w:tcMar>
          </w:tcPr>
          <w:p w14:paraId="41BB7E74" w14:textId="77777777" w:rsidR="0072238D" w:rsidRPr="00E6584F" w:rsidRDefault="0072238D">
            <w:pPr>
              <w:rPr>
                <w:b/>
                <w:bCs/>
                <w:shd w:val="clear" w:color="000000" w:fill="auto"/>
              </w:rPr>
            </w:pPr>
          </w:p>
        </w:tc>
        <w:tc>
          <w:tcPr>
            <w:tcW w:w="5026" w:type="dxa"/>
            <w:gridSpan w:val="6"/>
            <w:tcMar>
              <w:top w:w="28" w:type="dxa"/>
              <w:bottom w:w="28" w:type="dxa"/>
            </w:tcMar>
          </w:tcPr>
          <w:p w14:paraId="50EEED86" w14:textId="77777777" w:rsidR="0072238D" w:rsidRPr="00E6584F" w:rsidRDefault="0072238D">
            <w:pPr>
              <w:tabs>
                <w:tab w:val="right" w:leader="dot" w:pos="4950"/>
              </w:tabs>
              <w:rPr>
                <w:shd w:val="clear" w:color="000000" w:fill="auto"/>
              </w:rPr>
            </w:pPr>
          </w:p>
        </w:tc>
      </w:tr>
      <w:tr w:rsidR="00E6584F" w:rsidRPr="00E6584F" w14:paraId="109B3DE2" w14:textId="77777777" w:rsidTr="00C33764">
        <w:trPr>
          <w:trHeight w:val="540"/>
        </w:trPr>
        <w:tc>
          <w:tcPr>
            <w:tcW w:w="4188" w:type="dxa"/>
            <w:vMerge/>
            <w:tcMar>
              <w:top w:w="28" w:type="dxa"/>
              <w:bottom w:w="28" w:type="dxa"/>
            </w:tcMar>
          </w:tcPr>
          <w:p w14:paraId="1E217DCD" w14:textId="77777777" w:rsidR="0072238D" w:rsidRPr="00E6584F" w:rsidRDefault="0072238D">
            <w:pPr>
              <w:rPr>
                <w:b/>
                <w:bCs/>
                <w:shd w:val="clear" w:color="000000" w:fill="auto"/>
              </w:rPr>
            </w:pPr>
          </w:p>
        </w:tc>
        <w:tc>
          <w:tcPr>
            <w:tcW w:w="5026" w:type="dxa"/>
            <w:gridSpan w:val="6"/>
            <w:tcMar>
              <w:top w:w="28" w:type="dxa"/>
              <w:bottom w:w="28" w:type="dxa"/>
            </w:tcMar>
          </w:tcPr>
          <w:p w14:paraId="05E3D627" w14:textId="35F2BDD9" w:rsidR="0072238D" w:rsidRPr="00E6584F" w:rsidRDefault="007B407E">
            <w:pPr>
              <w:tabs>
                <w:tab w:val="right" w:leader="dot" w:pos="4950"/>
              </w:tabs>
              <w:rPr>
                <w:shd w:val="clear" w:color="000000" w:fill="auto"/>
              </w:rPr>
            </w:pPr>
            <w:r w:rsidRPr="00E6584F">
              <w:rPr>
                <w:shd w:val="clear" w:color="000000" w:fill="auto"/>
              </w:rPr>
              <w:t xml:space="preserve">Where there are </w:t>
            </w:r>
            <w:r w:rsidRPr="00E6584F">
              <w:t>Stage</w:t>
            </w:r>
            <w:r w:rsidR="00941ACE" w:rsidRPr="00E6584F">
              <w:t>s</w:t>
            </w:r>
            <w:r w:rsidRPr="00E6584F">
              <w:rPr>
                <w:shd w:val="clear" w:color="000000" w:fill="auto"/>
              </w:rPr>
              <w:t xml:space="preserve">, for each </w:t>
            </w:r>
            <w:r w:rsidRPr="00E6584F">
              <w:t>Stage</w:t>
            </w:r>
            <w:r w:rsidRPr="00E6584F">
              <w:rPr>
                <w:shd w:val="clear" w:color="000000" w:fill="auto"/>
              </w:rPr>
              <w:t xml:space="preserve"> is:</w:t>
            </w:r>
          </w:p>
        </w:tc>
      </w:tr>
      <w:tr w:rsidR="00E6584F" w:rsidRPr="00E6584F" w14:paraId="1838BC7A" w14:textId="77777777" w:rsidTr="00C33764">
        <w:trPr>
          <w:trHeight w:val="582"/>
        </w:trPr>
        <w:tc>
          <w:tcPr>
            <w:tcW w:w="4188" w:type="dxa"/>
            <w:vMerge/>
            <w:tcMar>
              <w:top w:w="28" w:type="dxa"/>
              <w:bottom w:w="28" w:type="dxa"/>
            </w:tcMar>
          </w:tcPr>
          <w:p w14:paraId="2EA1C4EB" w14:textId="77777777" w:rsidR="0072238D" w:rsidRPr="00E6584F" w:rsidRDefault="0072238D">
            <w:pPr>
              <w:rPr>
                <w:b/>
                <w:bCs/>
                <w:shd w:val="clear" w:color="000000" w:fill="auto"/>
              </w:rPr>
            </w:pPr>
          </w:p>
        </w:tc>
        <w:tc>
          <w:tcPr>
            <w:tcW w:w="2482" w:type="dxa"/>
            <w:gridSpan w:val="3"/>
            <w:tcMar>
              <w:top w:w="28" w:type="dxa"/>
              <w:bottom w:w="28" w:type="dxa"/>
            </w:tcMar>
          </w:tcPr>
          <w:p w14:paraId="0F0C3F98" w14:textId="77777777" w:rsidR="0072238D" w:rsidRPr="00E6584F" w:rsidRDefault="007B407E">
            <w:pPr>
              <w:tabs>
                <w:tab w:val="right" w:leader="dot" w:pos="4950"/>
              </w:tabs>
              <w:rPr>
                <w:b/>
                <w:shd w:val="clear" w:color="000000" w:fill="auto"/>
              </w:rPr>
            </w:pPr>
            <w:r w:rsidRPr="00E6584F">
              <w:rPr>
                <w:b/>
              </w:rPr>
              <w:t>Stage</w:t>
            </w:r>
          </w:p>
        </w:tc>
        <w:tc>
          <w:tcPr>
            <w:tcW w:w="2544" w:type="dxa"/>
            <w:gridSpan w:val="3"/>
          </w:tcPr>
          <w:p w14:paraId="63F063FD" w14:textId="77777777" w:rsidR="0072238D" w:rsidRPr="00E6584F" w:rsidRDefault="007B407E">
            <w:pPr>
              <w:tabs>
                <w:tab w:val="right" w:leader="dot" w:pos="4950"/>
              </w:tabs>
              <w:rPr>
                <w:b/>
                <w:shd w:val="clear" w:color="000000" w:fill="auto"/>
              </w:rPr>
            </w:pPr>
            <w:r w:rsidRPr="00E6584F">
              <w:rPr>
                <w:b/>
              </w:rPr>
              <w:t>Initial Target Date</w:t>
            </w:r>
          </w:p>
        </w:tc>
      </w:tr>
      <w:tr w:rsidR="00E6584F" w:rsidRPr="00E6584F" w14:paraId="0A3B5EF0" w14:textId="77777777" w:rsidTr="00C33764">
        <w:trPr>
          <w:trHeight w:val="581"/>
        </w:trPr>
        <w:tc>
          <w:tcPr>
            <w:tcW w:w="4188" w:type="dxa"/>
            <w:vMerge/>
            <w:tcMar>
              <w:top w:w="28" w:type="dxa"/>
              <w:bottom w:w="28" w:type="dxa"/>
            </w:tcMar>
          </w:tcPr>
          <w:p w14:paraId="53A34672" w14:textId="77777777" w:rsidR="0072238D" w:rsidRPr="00E6584F" w:rsidRDefault="0072238D">
            <w:pPr>
              <w:rPr>
                <w:b/>
                <w:bCs/>
                <w:shd w:val="clear" w:color="000000" w:fill="auto"/>
              </w:rPr>
            </w:pPr>
          </w:p>
        </w:tc>
        <w:tc>
          <w:tcPr>
            <w:tcW w:w="2482" w:type="dxa"/>
            <w:gridSpan w:val="3"/>
            <w:tcMar>
              <w:top w:w="28" w:type="dxa"/>
              <w:bottom w:w="28" w:type="dxa"/>
            </w:tcMar>
          </w:tcPr>
          <w:p w14:paraId="39D2711C" w14:textId="77777777" w:rsidR="0072238D" w:rsidRPr="00E6584F" w:rsidRDefault="0072238D">
            <w:pPr>
              <w:tabs>
                <w:tab w:val="right" w:leader="dot" w:pos="4950"/>
              </w:tabs>
              <w:rPr>
                <w:shd w:val="clear" w:color="000000" w:fill="auto"/>
              </w:rPr>
            </w:pPr>
          </w:p>
        </w:tc>
        <w:tc>
          <w:tcPr>
            <w:tcW w:w="2544" w:type="dxa"/>
            <w:gridSpan w:val="3"/>
          </w:tcPr>
          <w:p w14:paraId="594A1603" w14:textId="77777777" w:rsidR="0072238D" w:rsidRPr="00E6584F" w:rsidRDefault="0072238D">
            <w:pPr>
              <w:tabs>
                <w:tab w:val="right" w:leader="dot" w:pos="4950"/>
              </w:tabs>
              <w:rPr>
                <w:shd w:val="clear" w:color="000000" w:fill="auto"/>
              </w:rPr>
            </w:pPr>
          </w:p>
        </w:tc>
      </w:tr>
      <w:tr w:rsidR="00E6584F" w:rsidRPr="00E6584F" w14:paraId="6462DC86" w14:textId="77777777" w:rsidTr="00C33764">
        <w:trPr>
          <w:trHeight w:val="581"/>
        </w:trPr>
        <w:tc>
          <w:tcPr>
            <w:tcW w:w="4188" w:type="dxa"/>
            <w:vMerge/>
            <w:tcMar>
              <w:top w:w="28" w:type="dxa"/>
              <w:bottom w:w="28" w:type="dxa"/>
            </w:tcMar>
          </w:tcPr>
          <w:p w14:paraId="22B5DB9B" w14:textId="77777777" w:rsidR="0072238D" w:rsidRPr="00E6584F" w:rsidRDefault="0072238D">
            <w:pPr>
              <w:rPr>
                <w:b/>
                <w:bCs/>
                <w:shd w:val="clear" w:color="000000" w:fill="auto"/>
              </w:rPr>
            </w:pPr>
          </w:p>
        </w:tc>
        <w:tc>
          <w:tcPr>
            <w:tcW w:w="2482" w:type="dxa"/>
            <w:gridSpan w:val="3"/>
            <w:tcMar>
              <w:top w:w="28" w:type="dxa"/>
              <w:bottom w:w="28" w:type="dxa"/>
            </w:tcMar>
          </w:tcPr>
          <w:p w14:paraId="35B6888D" w14:textId="77777777" w:rsidR="0072238D" w:rsidRPr="00E6584F" w:rsidRDefault="0072238D">
            <w:pPr>
              <w:tabs>
                <w:tab w:val="right" w:leader="dot" w:pos="4950"/>
              </w:tabs>
              <w:rPr>
                <w:shd w:val="clear" w:color="000000" w:fill="auto"/>
              </w:rPr>
            </w:pPr>
          </w:p>
        </w:tc>
        <w:tc>
          <w:tcPr>
            <w:tcW w:w="2544" w:type="dxa"/>
            <w:gridSpan w:val="3"/>
          </w:tcPr>
          <w:p w14:paraId="36A14863" w14:textId="77777777" w:rsidR="0072238D" w:rsidRPr="00E6584F" w:rsidRDefault="0072238D">
            <w:pPr>
              <w:tabs>
                <w:tab w:val="right" w:leader="dot" w:pos="4950"/>
              </w:tabs>
              <w:rPr>
                <w:shd w:val="clear" w:color="000000" w:fill="auto"/>
              </w:rPr>
            </w:pPr>
          </w:p>
        </w:tc>
      </w:tr>
      <w:tr w:rsidR="00E6584F" w:rsidRPr="00E6584F" w14:paraId="2C2F6020" w14:textId="77777777" w:rsidTr="00C33764">
        <w:trPr>
          <w:trHeight w:val="581"/>
        </w:trPr>
        <w:tc>
          <w:tcPr>
            <w:tcW w:w="4188" w:type="dxa"/>
            <w:vMerge/>
            <w:tcMar>
              <w:top w:w="28" w:type="dxa"/>
              <w:bottom w:w="28" w:type="dxa"/>
            </w:tcMar>
          </w:tcPr>
          <w:p w14:paraId="3FB2E35C" w14:textId="77777777" w:rsidR="0072238D" w:rsidRPr="00E6584F" w:rsidRDefault="0072238D">
            <w:pPr>
              <w:rPr>
                <w:b/>
                <w:bCs/>
                <w:shd w:val="clear" w:color="000000" w:fill="auto"/>
              </w:rPr>
            </w:pPr>
          </w:p>
        </w:tc>
        <w:tc>
          <w:tcPr>
            <w:tcW w:w="2482" w:type="dxa"/>
            <w:gridSpan w:val="3"/>
            <w:tcMar>
              <w:top w:w="28" w:type="dxa"/>
              <w:bottom w:w="28" w:type="dxa"/>
            </w:tcMar>
          </w:tcPr>
          <w:p w14:paraId="4CC922BA" w14:textId="77777777" w:rsidR="0072238D" w:rsidRPr="00E6584F" w:rsidRDefault="0072238D">
            <w:pPr>
              <w:tabs>
                <w:tab w:val="right" w:leader="dot" w:pos="4950"/>
              </w:tabs>
              <w:rPr>
                <w:shd w:val="clear" w:color="000000" w:fill="auto"/>
              </w:rPr>
            </w:pPr>
          </w:p>
        </w:tc>
        <w:tc>
          <w:tcPr>
            <w:tcW w:w="2544" w:type="dxa"/>
            <w:gridSpan w:val="3"/>
          </w:tcPr>
          <w:p w14:paraId="5B461F66" w14:textId="77777777" w:rsidR="0072238D" w:rsidRPr="00E6584F" w:rsidRDefault="0072238D">
            <w:pPr>
              <w:tabs>
                <w:tab w:val="right" w:leader="dot" w:pos="4950"/>
              </w:tabs>
              <w:rPr>
                <w:shd w:val="clear" w:color="000000" w:fill="auto"/>
              </w:rPr>
            </w:pPr>
          </w:p>
        </w:tc>
      </w:tr>
      <w:tr w:rsidR="00E6584F" w:rsidRPr="00E6584F" w14:paraId="74800175" w14:textId="77777777" w:rsidTr="00777B64">
        <w:tc>
          <w:tcPr>
            <w:tcW w:w="4188" w:type="dxa"/>
            <w:tcMar>
              <w:top w:w="28" w:type="dxa"/>
              <w:bottom w:w="28" w:type="dxa"/>
            </w:tcMar>
          </w:tcPr>
          <w:p w14:paraId="30877DD3" w14:textId="7980874D" w:rsidR="00B84544" w:rsidRPr="00E6584F" w:rsidRDefault="00B84544" w:rsidP="00B84544">
            <w:pPr>
              <w:rPr>
                <w:bCs/>
                <w:shd w:val="clear" w:color="000000" w:fill="auto"/>
              </w:rPr>
            </w:pPr>
            <w:r w:rsidRPr="00E6584F">
              <w:rPr>
                <w:b/>
              </w:rPr>
              <w:t>Management Fee</w:t>
            </w:r>
            <w:r w:rsidRPr="00E6584F">
              <w:rPr>
                <w:b/>
                <w:bCs/>
                <w:shd w:val="clear" w:color="000000" w:fill="auto"/>
              </w:rPr>
              <w:t>:</w:t>
            </w:r>
            <w:r w:rsidRPr="00E6584F">
              <w:rPr>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58F2C518" w14:textId="2A2F473D" w:rsidR="00B84544" w:rsidRPr="00E6584F" w:rsidRDefault="00B84544" w:rsidP="00B84544">
            <w:pPr>
              <w:tabs>
                <w:tab w:val="right" w:leader="dot" w:pos="4950"/>
              </w:tabs>
              <w:rPr>
                <w:shd w:val="clear" w:color="000000" w:fill="auto"/>
              </w:rPr>
            </w:pPr>
            <w:r w:rsidRPr="00E6584F">
              <w:rPr>
                <w:shd w:val="clear" w:color="000000" w:fill="auto"/>
              </w:rPr>
              <w:t>[To be inserted following selection of the successful Tenderer]</w:t>
            </w:r>
          </w:p>
        </w:tc>
      </w:tr>
      <w:tr w:rsidR="00E6584F" w:rsidRPr="00E6584F" w14:paraId="65FEFF88" w14:textId="77777777" w:rsidTr="00777B64">
        <w:tc>
          <w:tcPr>
            <w:tcW w:w="4188" w:type="dxa"/>
            <w:tcMar>
              <w:top w:w="28" w:type="dxa"/>
              <w:bottom w:w="28" w:type="dxa"/>
            </w:tcMar>
          </w:tcPr>
          <w:p w14:paraId="6DC4DA3D" w14:textId="1856E4F5" w:rsidR="00B84544" w:rsidRPr="00E6584F" w:rsidRDefault="00B84544" w:rsidP="00B84544">
            <w:pPr>
              <w:rPr>
                <w:b/>
                <w:bCs/>
                <w:shd w:val="clear" w:color="000000" w:fill="auto"/>
              </w:rPr>
            </w:pPr>
            <w:r w:rsidRPr="00E6584F">
              <w:rPr>
                <w:b/>
              </w:rPr>
              <w:t>Milestone Fee Payment Schedule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33F5565D" w14:textId="61290A26" w:rsidR="00B84544" w:rsidRPr="00E6584F" w:rsidRDefault="00B84544" w:rsidP="00B84544">
            <w:pPr>
              <w:tabs>
                <w:tab w:val="right" w:leader="dot" w:pos="4950"/>
              </w:tabs>
              <w:rPr>
                <w:shd w:val="clear" w:color="000000" w:fill="auto"/>
              </w:rPr>
            </w:pPr>
            <w:r w:rsidRPr="00E6584F">
              <w:rPr>
                <w:shd w:val="clear" w:color="000000" w:fill="auto"/>
              </w:rPr>
              <w:t>[To be inserted following selection of the successful Tenderer]</w:t>
            </w:r>
          </w:p>
        </w:tc>
      </w:tr>
      <w:tr w:rsidR="00E6584F" w:rsidRPr="00E6584F" w14:paraId="76CB8BD3" w14:textId="77777777" w:rsidTr="00777B64">
        <w:tc>
          <w:tcPr>
            <w:tcW w:w="4188" w:type="dxa"/>
            <w:tcMar>
              <w:top w:w="28" w:type="dxa"/>
              <w:bottom w:w="28" w:type="dxa"/>
            </w:tcMar>
          </w:tcPr>
          <w:p w14:paraId="029DE4C5" w14:textId="34E2323D" w:rsidR="00B84544" w:rsidRPr="00E6584F" w:rsidRDefault="00B84544" w:rsidP="00B84544">
            <w:pPr>
              <w:rPr>
                <w:shd w:val="clear" w:color="000000" w:fill="auto"/>
              </w:rPr>
            </w:pPr>
            <w:r w:rsidRPr="00E6584F">
              <w:rPr>
                <w:b/>
              </w:rPr>
              <w:t>Outline Cost Plan</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7E5DFD4E" w14:textId="7E772B3E" w:rsidR="00B84544" w:rsidRPr="00E6584F" w:rsidRDefault="00B84544" w:rsidP="00B84544">
            <w:pPr>
              <w:tabs>
                <w:tab w:val="right" w:leader="dot" w:pos="4950"/>
              </w:tabs>
              <w:rPr>
                <w:b/>
                <w:shd w:val="clear" w:color="000000" w:fill="auto"/>
              </w:rPr>
            </w:pPr>
            <w:r w:rsidRPr="00E6584F">
              <w:rPr>
                <w:shd w:val="clear" w:color="000000" w:fill="auto"/>
              </w:rPr>
              <w:t>[To be inserted following selection of the successful Tenderer]</w:t>
            </w:r>
          </w:p>
        </w:tc>
      </w:tr>
      <w:tr w:rsidR="00E6584F" w:rsidRPr="00E6584F" w14:paraId="0E05FC76" w14:textId="77777777" w:rsidTr="00777B64">
        <w:tc>
          <w:tcPr>
            <w:tcW w:w="4188" w:type="dxa"/>
            <w:tcMar>
              <w:top w:w="28" w:type="dxa"/>
              <w:bottom w:w="28" w:type="dxa"/>
            </w:tcMar>
          </w:tcPr>
          <w:p w14:paraId="79C0238C" w14:textId="0683CDB9" w:rsidR="00B84544" w:rsidRPr="00E6584F" w:rsidRDefault="00B84544" w:rsidP="00B84544">
            <w:pPr>
              <w:rPr>
                <w:shd w:val="clear" w:color="000000" w:fill="auto"/>
              </w:rPr>
            </w:pPr>
            <w:r w:rsidRPr="00E6584F">
              <w:rPr>
                <w:b/>
              </w:rPr>
              <w:t>Outline Delivery Phase Program</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5B20A27A" w14:textId="3CC2E8C1" w:rsidR="00B84544" w:rsidRPr="00E6584F" w:rsidRDefault="00B84544" w:rsidP="00C33764">
            <w:pPr>
              <w:tabs>
                <w:tab w:val="right" w:leader="dot" w:pos="4950"/>
              </w:tabs>
              <w:rPr>
                <w:b/>
                <w:shd w:val="clear" w:color="000000" w:fill="auto"/>
              </w:rPr>
            </w:pPr>
            <w:r w:rsidRPr="00E6584F">
              <w:rPr>
                <w:shd w:val="clear" w:color="000000" w:fill="auto"/>
              </w:rPr>
              <w:t>[To be inserted following selection of the successful Tenderer]</w:t>
            </w:r>
          </w:p>
        </w:tc>
      </w:tr>
      <w:tr w:rsidR="00E6584F" w:rsidRPr="00E6584F" w14:paraId="52B56A96" w14:textId="77777777" w:rsidTr="00777B64">
        <w:tc>
          <w:tcPr>
            <w:tcW w:w="4188" w:type="dxa"/>
            <w:tcMar>
              <w:top w:w="28" w:type="dxa"/>
              <w:bottom w:w="28" w:type="dxa"/>
            </w:tcMar>
          </w:tcPr>
          <w:p w14:paraId="15C46F03" w14:textId="559F742C" w:rsidR="00475DD7" w:rsidRPr="00E6584F" w:rsidRDefault="00475DD7" w:rsidP="00475DD7">
            <w:pPr>
              <w:rPr>
                <w:b/>
              </w:rPr>
            </w:pPr>
            <w:r w:rsidRPr="00E6584F">
              <w:rPr>
                <w:b/>
              </w:rPr>
              <w:t>Pandemic Adjustment Event (additional):</w:t>
            </w:r>
            <w:r w:rsidRPr="00E6584F">
              <w:rPr>
                <w:b/>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2BE386C1" w14:textId="77777777" w:rsidR="00475DD7" w:rsidRPr="00E6584F" w:rsidRDefault="00475DD7" w:rsidP="00475DD7">
            <w:pPr>
              <w:tabs>
                <w:tab w:val="right" w:leader="dot" w:pos="4950"/>
              </w:tabs>
              <w:spacing w:before="240"/>
              <w:rPr>
                <w:shd w:val="clear" w:color="000000" w:fill="auto"/>
              </w:rPr>
            </w:pPr>
          </w:p>
        </w:tc>
      </w:tr>
      <w:tr w:rsidR="00E6584F" w:rsidRPr="00E6584F" w14:paraId="053F21B7" w14:textId="77777777" w:rsidTr="00777B64">
        <w:tc>
          <w:tcPr>
            <w:tcW w:w="4188" w:type="dxa"/>
            <w:tcMar>
              <w:top w:w="28" w:type="dxa"/>
              <w:bottom w:w="28" w:type="dxa"/>
            </w:tcMar>
          </w:tcPr>
          <w:p w14:paraId="2E18E522" w14:textId="520C7A81" w:rsidR="00475DD7" w:rsidRPr="00E6584F" w:rsidRDefault="00475DD7" w:rsidP="00475DD7">
            <w:pPr>
              <w:rPr>
                <w:b/>
              </w:rPr>
            </w:pPr>
            <w:r w:rsidRPr="00E6584F">
              <w:rPr>
                <w:b/>
              </w:rPr>
              <w:lastRenderedPageBreak/>
              <w:t>Pandemic Management Plan (additional):</w:t>
            </w:r>
            <w:r w:rsidRPr="00E6584F">
              <w:rPr>
                <w:b/>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0C1B0FF0" w14:textId="77777777" w:rsidR="00475DD7" w:rsidRPr="00E6584F" w:rsidRDefault="00475DD7" w:rsidP="00475DD7">
            <w:pPr>
              <w:tabs>
                <w:tab w:val="right" w:leader="dot" w:pos="4950"/>
              </w:tabs>
              <w:spacing w:before="240"/>
              <w:rPr>
                <w:shd w:val="clear" w:color="000000" w:fill="auto"/>
              </w:rPr>
            </w:pPr>
          </w:p>
        </w:tc>
      </w:tr>
      <w:tr w:rsidR="00E6584F" w:rsidRPr="00E6584F" w14:paraId="2C8B8E97" w14:textId="77777777" w:rsidTr="00777B64">
        <w:tc>
          <w:tcPr>
            <w:tcW w:w="4188" w:type="dxa"/>
            <w:vMerge w:val="restart"/>
            <w:tcMar>
              <w:top w:w="28" w:type="dxa"/>
              <w:bottom w:w="28" w:type="dxa"/>
            </w:tcMar>
          </w:tcPr>
          <w:p w14:paraId="16B3020D" w14:textId="6813C253" w:rsidR="00475DD7" w:rsidRPr="00E6584F" w:rsidRDefault="00475DD7" w:rsidP="00475DD7">
            <w:pPr>
              <w:rPr>
                <w:bCs/>
              </w:rPr>
            </w:pPr>
            <w:r w:rsidRPr="00E6584F">
              <w:rPr>
                <w:b/>
              </w:rPr>
              <w:t>Planning Phase Milestones and Planning Phase Milestone Dates:</w:t>
            </w:r>
            <w:r w:rsidRPr="00E6584F">
              <w:rPr>
                <w:b/>
              </w:rPr>
              <w:br/>
            </w:r>
            <w:r w:rsidRPr="00E6584F">
              <w:rPr>
                <w:bCs/>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1719" w:type="dxa"/>
            <w:gridSpan w:val="2"/>
            <w:tcMar>
              <w:top w:w="28" w:type="dxa"/>
              <w:bottom w:w="28" w:type="dxa"/>
            </w:tcMar>
          </w:tcPr>
          <w:p w14:paraId="6C6275A0" w14:textId="77777777" w:rsidR="00475DD7" w:rsidRPr="00E6584F" w:rsidRDefault="00475DD7" w:rsidP="00475DD7">
            <w:pPr>
              <w:pStyle w:val="DefenceNormal"/>
              <w:rPr>
                <w:b/>
              </w:rPr>
            </w:pPr>
            <w:r w:rsidRPr="00E6584F">
              <w:rPr>
                <w:b/>
              </w:rPr>
              <w:t>Planning Phase Milestones</w:t>
            </w:r>
          </w:p>
        </w:tc>
        <w:tc>
          <w:tcPr>
            <w:tcW w:w="1625" w:type="dxa"/>
            <w:gridSpan w:val="3"/>
          </w:tcPr>
          <w:p w14:paraId="18477137" w14:textId="77777777" w:rsidR="00475DD7" w:rsidRPr="00E6584F" w:rsidRDefault="00475DD7" w:rsidP="00475DD7">
            <w:pPr>
              <w:pStyle w:val="DefenceNormal"/>
              <w:rPr>
                <w:b/>
              </w:rPr>
            </w:pPr>
            <w:r w:rsidRPr="00E6584F">
              <w:rPr>
                <w:b/>
              </w:rPr>
              <w:t>Description</w:t>
            </w:r>
          </w:p>
        </w:tc>
        <w:tc>
          <w:tcPr>
            <w:tcW w:w="1682" w:type="dxa"/>
          </w:tcPr>
          <w:p w14:paraId="07CF08A6" w14:textId="77777777" w:rsidR="00475DD7" w:rsidRPr="00E6584F" w:rsidRDefault="00475DD7" w:rsidP="00475DD7">
            <w:pPr>
              <w:pStyle w:val="DefenceNormal"/>
              <w:rPr>
                <w:b/>
              </w:rPr>
            </w:pPr>
            <w:r w:rsidRPr="00E6584F">
              <w:rPr>
                <w:b/>
              </w:rPr>
              <w:t>Planning Phase Milestone Dates</w:t>
            </w:r>
          </w:p>
        </w:tc>
      </w:tr>
      <w:tr w:rsidR="00E6584F" w:rsidRPr="00E6584F" w14:paraId="715142C9" w14:textId="77777777" w:rsidTr="00C33764">
        <w:tc>
          <w:tcPr>
            <w:tcW w:w="4188" w:type="dxa"/>
            <w:vMerge/>
            <w:tcMar>
              <w:top w:w="28" w:type="dxa"/>
              <w:bottom w:w="28" w:type="dxa"/>
            </w:tcMar>
          </w:tcPr>
          <w:p w14:paraId="00E9F8DF" w14:textId="77777777" w:rsidR="00475DD7" w:rsidRPr="00E6584F" w:rsidRDefault="00475DD7" w:rsidP="00475DD7">
            <w:pPr>
              <w:rPr>
                <w:b/>
              </w:rPr>
            </w:pPr>
          </w:p>
        </w:tc>
        <w:tc>
          <w:tcPr>
            <w:tcW w:w="5026" w:type="dxa"/>
            <w:gridSpan w:val="6"/>
            <w:tcMar>
              <w:top w:w="28" w:type="dxa"/>
              <w:bottom w:w="28" w:type="dxa"/>
            </w:tcMar>
          </w:tcPr>
          <w:p w14:paraId="39B50A19" w14:textId="7BCC0579" w:rsidR="00475DD7" w:rsidRPr="00E6584F" w:rsidRDefault="00475DD7" w:rsidP="00475DD7">
            <w:pPr>
              <w:pStyle w:val="DefenceNormal"/>
              <w:rPr>
                <w:b/>
                <w:i/>
              </w:rPr>
            </w:pPr>
            <w:r w:rsidRPr="00E6584F">
              <w:rPr>
                <w:b/>
                <w:i/>
              </w:rPr>
              <w:t xml:space="preserve">[NOTE: THE FOLLOWING IS A TEMPLATE EXAMPLE OF HOW A MILESTONE COULD BE STRUCTURED FOR THE PURPOSES OF THIS ITEM, NOTING THAT IT WILL NEED TO BE REFINED TO SUIT THE REQUIREMENTS FOR THE CONTRACT IN QUESTION]   </w:t>
            </w:r>
          </w:p>
        </w:tc>
      </w:tr>
      <w:tr w:rsidR="00E6584F" w:rsidRPr="00E6584F" w14:paraId="1A7A92F2" w14:textId="77777777" w:rsidTr="00777B64">
        <w:tc>
          <w:tcPr>
            <w:tcW w:w="4188" w:type="dxa"/>
            <w:vMerge/>
            <w:tcMar>
              <w:top w:w="28" w:type="dxa"/>
              <w:bottom w:w="28" w:type="dxa"/>
            </w:tcMar>
          </w:tcPr>
          <w:p w14:paraId="557C13D3" w14:textId="77777777" w:rsidR="00475DD7" w:rsidRPr="00E6584F" w:rsidRDefault="00475DD7" w:rsidP="00475DD7">
            <w:pPr>
              <w:rPr>
                <w:b/>
              </w:rPr>
            </w:pPr>
          </w:p>
        </w:tc>
        <w:tc>
          <w:tcPr>
            <w:tcW w:w="1719" w:type="dxa"/>
            <w:gridSpan w:val="2"/>
            <w:tcMar>
              <w:top w:w="28" w:type="dxa"/>
              <w:bottom w:w="28" w:type="dxa"/>
            </w:tcMar>
          </w:tcPr>
          <w:p w14:paraId="14117AC5" w14:textId="6A05197B" w:rsidR="00475DD7" w:rsidRPr="00E6584F" w:rsidRDefault="00475DD7" w:rsidP="00475DD7">
            <w:pPr>
              <w:pStyle w:val="DefenceNormal"/>
            </w:pPr>
            <w:r w:rsidRPr="00E6584F">
              <w:t xml:space="preserve">Schematic Design Milestone </w:t>
            </w:r>
          </w:p>
        </w:tc>
        <w:tc>
          <w:tcPr>
            <w:tcW w:w="1625" w:type="dxa"/>
            <w:gridSpan w:val="3"/>
          </w:tcPr>
          <w:p w14:paraId="6541941D" w14:textId="0C0B3C6C" w:rsidR="00475DD7" w:rsidRPr="00E6584F" w:rsidRDefault="00475DD7" w:rsidP="00475DD7">
            <w:pPr>
              <w:pStyle w:val="DefenceNormal"/>
              <w:tabs>
                <w:tab w:val="left" w:leader="dot" w:pos="5103"/>
              </w:tabs>
            </w:pPr>
            <w:r w:rsidRPr="00E6584F">
              <w:t xml:space="preserve">Each of the following has been achieved: </w:t>
            </w:r>
          </w:p>
          <w:p w14:paraId="1FDC0164" w14:textId="40D30EFD" w:rsidR="00475DD7" w:rsidRPr="00E6584F" w:rsidRDefault="00475DD7" w:rsidP="00475DD7">
            <w:pPr>
              <w:pStyle w:val="DefenceNormal"/>
              <w:tabs>
                <w:tab w:val="left" w:leader="dot" w:pos="5103"/>
              </w:tabs>
            </w:pPr>
            <w:r w:rsidRPr="00E6584F">
              <w:t xml:space="preserve">(a) Planning Phase Design Documentation comprising the Schematic Design Report (the required content of which is set out in section </w:t>
            </w:r>
            <w:r w:rsidRPr="00E6584F">
              <w:rPr>
                <w:b/>
                <w:i/>
              </w:rPr>
              <w:t>[INSERT]</w:t>
            </w:r>
            <w:r w:rsidRPr="00E6584F">
              <w:t xml:space="preserve"> of the Brief) has been submitted to, and not rejected by, the Contract Administrator in accordance with clause </w:t>
            </w:r>
            <w:r w:rsidRPr="009D0F96">
              <w:fldChar w:fldCharType="begin"/>
            </w:r>
            <w:r w:rsidRPr="00E6584F">
              <w:instrText xml:space="preserve"> REF _Ref95297037 \r \h </w:instrText>
            </w:r>
            <w:r w:rsidR="00E6584F">
              <w:instrText xml:space="preserve"> \* MERGEFORMAT </w:instrText>
            </w:r>
            <w:r w:rsidRPr="009D0F96">
              <w:fldChar w:fldCharType="separate"/>
            </w:r>
            <w:r w:rsidR="00424517">
              <w:t>6.1</w:t>
            </w:r>
            <w:r w:rsidRPr="009D0F96">
              <w:fldChar w:fldCharType="end"/>
            </w:r>
            <w:r w:rsidRPr="00E6584F">
              <w:t xml:space="preserve"> of the Conditions of Contract; and</w:t>
            </w:r>
          </w:p>
          <w:p w14:paraId="7D9F875E" w14:textId="7CD80083" w:rsidR="00475DD7" w:rsidRPr="00E6584F" w:rsidRDefault="00475DD7" w:rsidP="00475DD7">
            <w:pPr>
              <w:pStyle w:val="DefenceNormal"/>
              <w:tabs>
                <w:tab w:val="left" w:leader="dot" w:pos="5103"/>
              </w:tabs>
            </w:pPr>
            <w:r w:rsidRPr="00E6584F">
              <w:t xml:space="preserve">(b) each of the other activities to be undertaken as described in section </w:t>
            </w:r>
            <w:r w:rsidRPr="00E6584F">
              <w:rPr>
                <w:b/>
                <w:i/>
              </w:rPr>
              <w:t>[INSERT]</w:t>
            </w:r>
            <w:r w:rsidRPr="00E6584F">
              <w:t xml:space="preserve"> of the Brief has been completed in accordance with the requirements set out in the Brief.</w:t>
            </w:r>
          </w:p>
        </w:tc>
        <w:tc>
          <w:tcPr>
            <w:tcW w:w="1682" w:type="dxa"/>
          </w:tcPr>
          <w:p w14:paraId="6C191D01" w14:textId="6D345AB5" w:rsidR="00475DD7" w:rsidRPr="00E6584F" w:rsidRDefault="00475DD7" w:rsidP="00475DD7">
            <w:pPr>
              <w:pStyle w:val="DefenceNormal"/>
              <w:rPr>
                <w:i/>
              </w:rPr>
            </w:pPr>
            <w:r w:rsidRPr="00E6584F">
              <w:rPr>
                <w:i/>
              </w:rPr>
              <w:t>[INSERT]</w:t>
            </w:r>
          </w:p>
        </w:tc>
      </w:tr>
      <w:tr w:rsidR="00E6584F" w:rsidRPr="00E6584F" w14:paraId="540B2934" w14:textId="77777777" w:rsidTr="00777B64">
        <w:tc>
          <w:tcPr>
            <w:tcW w:w="4188" w:type="dxa"/>
            <w:tcMar>
              <w:top w:w="28" w:type="dxa"/>
              <w:bottom w:w="28" w:type="dxa"/>
            </w:tcMar>
          </w:tcPr>
          <w:p w14:paraId="22AD501C" w14:textId="2CF79F2D" w:rsidR="00475DD7" w:rsidRPr="00E6584F" w:rsidRDefault="00475DD7" w:rsidP="00475DD7">
            <w:pPr>
              <w:rPr>
                <w:b/>
              </w:rPr>
            </w:pPr>
            <w:r w:rsidRPr="00E6584F">
              <w:rPr>
                <w:b/>
              </w:rPr>
              <w:t>Project Plans (additional):</w:t>
            </w:r>
            <w:r w:rsidRPr="00E6584F">
              <w:rPr>
                <w:b/>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775A5FC9" w14:textId="1712EED3" w:rsidR="00475DD7" w:rsidRPr="000722CB" w:rsidRDefault="00FD6B4C">
            <w:pPr>
              <w:pStyle w:val="DefenceNormal"/>
              <w:rPr>
                <w:bCs/>
                <w:iCs/>
                <w:shd w:val="clear" w:color="000000" w:fill="auto"/>
              </w:rPr>
            </w:pPr>
            <w:r w:rsidRPr="000722CB">
              <w:rPr>
                <w:bCs/>
                <w:iCs/>
                <w:shd w:val="clear" w:color="000000" w:fill="auto"/>
              </w:rPr>
              <w:t xml:space="preserve">If clause </w:t>
            </w:r>
            <w:r w:rsidR="009F6B72" w:rsidRPr="000722CB">
              <w:rPr>
                <w:bCs/>
                <w:iCs/>
                <w:shd w:val="clear" w:color="000000" w:fill="auto"/>
              </w:rPr>
              <w:fldChar w:fldCharType="begin"/>
            </w:r>
            <w:r w:rsidR="009F6B72" w:rsidRPr="000722CB">
              <w:rPr>
                <w:bCs/>
                <w:iCs/>
                <w:shd w:val="clear" w:color="000000" w:fill="auto"/>
              </w:rPr>
              <w:instrText xml:space="preserve"> REF _Ref121507223 \r \h  \* MERGEFORMAT </w:instrText>
            </w:r>
            <w:r w:rsidR="009F6B72" w:rsidRPr="000722CB">
              <w:rPr>
                <w:bCs/>
                <w:iCs/>
                <w:shd w:val="clear" w:color="000000" w:fill="auto"/>
              </w:rPr>
            </w:r>
            <w:r w:rsidR="009F6B72" w:rsidRPr="000722CB">
              <w:rPr>
                <w:bCs/>
                <w:iCs/>
                <w:shd w:val="clear" w:color="000000" w:fill="auto"/>
              </w:rPr>
              <w:fldChar w:fldCharType="separate"/>
            </w:r>
            <w:r w:rsidR="00424517">
              <w:rPr>
                <w:bCs/>
                <w:iCs/>
                <w:shd w:val="clear" w:color="000000" w:fill="auto"/>
              </w:rPr>
              <w:t>8</w:t>
            </w:r>
            <w:r w:rsidR="009F6B72" w:rsidRPr="000722CB">
              <w:rPr>
                <w:bCs/>
                <w:iCs/>
                <w:shd w:val="clear" w:color="000000" w:fill="auto"/>
              </w:rPr>
              <w:fldChar w:fldCharType="end"/>
            </w:r>
            <w:r w:rsidRPr="000722CB">
              <w:rPr>
                <w:bCs/>
                <w:iCs/>
                <w:shd w:val="clear" w:color="000000" w:fill="auto"/>
              </w:rPr>
              <w:t xml:space="preserve"> of the Special Conditions applies, Method of Work Plan for Airfield Activities. </w:t>
            </w:r>
          </w:p>
          <w:p w14:paraId="6DE70DD9" w14:textId="4B4ECE1B" w:rsidR="00FD6B4C" w:rsidRPr="000722CB" w:rsidRDefault="00FD6B4C">
            <w:pPr>
              <w:pStyle w:val="DefenceNormal"/>
              <w:rPr>
                <w:shd w:val="clear" w:color="000000" w:fill="auto"/>
              </w:rPr>
            </w:pPr>
            <w:r w:rsidRPr="009F6B72">
              <w:rPr>
                <w:b/>
                <w:i/>
                <w:shd w:val="clear" w:color="000000" w:fill="auto"/>
              </w:rPr>
              <w:t>[COMMONWEALTH TO INSERT ANY ADDITIONAL PLANS REQUIRED]</w:t>
            </w:r>
          </w:p>
        </w:tc>
      </w:tr>
      <w:tr w:rsidR="00E6584F" w:rsidRPr="00E6584F" w14:paraId="6B65B8E6" w14:textId="77777777" w:rsidTr="00777B64">
        <w:tc>
          <w:tcPr>
            <w:tcW w:w="4188" w:type="dxa"/>
            <w:tcMar>
              <w:top w:w="28" w:type="dxa"/>
              <w:bottom w:w="28" w:type="dxa"/>
            </w:tcMar>
          </w:tcPr>
          <w:p w14:paraId="57936C4B" w14:textId="36F8F686" w:rsidR="00475DD7" w:rsidRPr="00E6584F" w:rsidRDefault="00475DD7" w:rsidP="00475DD7">
            <w:pPr>
              <w:rPr>
                <w:bCs/>
              </w:rPr>
            </w:pPr>
            <w:r w:rsidRPr="00E6584F">
              <w:rPr>
                <w:b/>
              </w:rPr>
              <w:t>Schedule of Collateral Documents:</w:t>
            </w:r>
            <w:r w:rsidRPr="00E6584F">
              <w:rPr>
                <w:b/>
              </w:rPr>
              <w:br/>
            </w:r>
            <w:r w:rsidRPr="00E6584F">
              <w:rPr>
                <w:bCs/>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26" w:type="dxa"/>
            <w:gridSpan w:val="6"/>
            <w:tcMar>
              <w:top w:w="28" w:type="dxa"/>
              <w:bottom w:w="28" w:type="dxa"/>
            </w:tcMar>
          </w:tcPr>
          <w:p w14:paraId="4DAE7075" w14:textId="77777777" w:rsidR="00475DD7" w:rsidRPr="00E6584F" w:rsidRDefault="00475DD7" w:rsidP="00475DD7">
            <w:pPr>
              <w:pStyle w:val="DefenceNormal"/>
              <w:ind w:left="567" w:hanging="567"/>
              <w:rPr>
                <w:shd w:val="clear" w:color="000000" w:fill="auto"/>
              </w:rPr>
            </w:pPr>
            <w:r w:rsidRPr="00E6584F">
              <w:rPr>
                <w:shd w:val="clear" w:color="000000" w:fill="auto"/>
              </w:rPr>
              <w:t>1.</w:t>
            </w:r>
            <w:r w:rsidRPr="00E6584F">
              <w:rPr>
                <w:shd w:val="clear" w:color="000000" w:fill="auto"/>
              </w:rPr>
              <w:tab/>
            </w:r>
            <w:r w:rsidRPr="00E6584F">
              <w:t>Approved Security</w:t>
            </w:r>
            <w:r w:rsidRPr="00E6584F">
              <w:rPr>
                <w:shd w:val="clear" w:color="000000" w:fill="auto"/>
              </w:rPr>
              <w:t xml:space="preserve"> (Unconditional Undertaking)</w:t>
            </w:r>
          </w:p>
          <w:p w14:paraId="381D11F8" w14:textId="557CF8C5" w:rsidR="00475DD7" w:rsidRPr="00E6584F" w:rsidRDefault="00475DD7" w:rsidP="00475DD7">
            <w:pPr>
              <w:pStyle w:val="DefenceNormal"/>
              <w:ind w:left="567" w:hanging="567"/>
              <w:rPr>
                <w:shd w:val="clear" w:color="000000" w:fill="auto"/>
              </w:rPr>
            </w:pPr>
            <w:r w:rsidRPr="00E6584F">
              <w:rPr>
                <w:shd w:val="clear" w:color="000000" w:fill="auto"/>
              </w:rPr>
              <w:t>2.</w:t>
            </w:r>
            <w:r w:rsidRPr="00E6584F">
              <w:rPr>
                <w:shd w:val="clear" w:color="000000" w:fill="auto"/>
              </w:rPr>
              <w:tab/>
              <w:t>Design Services Subcontract (DSSC</w:t>
            </w:r>
            <w:r w:rsidR="00353544">
              <w:rPr>
                <w:shd w:val="clear" w:color="000000" w:fill="auto"/>
              </w:rPr>
              <w:t>I</w:t>
            </w:r>
            <w:r w:rsidRPr="00E6584F">
              <w:rPr>
                <w:shd w:val="clear" w:color="000000" w:fill="auto"/>
              </w:rPr>
              <w:t>-</w:t>
            </w:r>
            <w:r w:rsidR="00353544">
              <w:rPr>
                <w:shd w:val="clear" w:color="000000" w:fill="auto"/>
              </w:rPr>
              <w:t>202</w:t>
            </w:r>
            <w:r w:rsidR="007D2ED4">
              <w:rPr>
                <w:shd w:val="clear" w:color="000000" w:fill="auto"/>
              </w:rPr>
              <w:t>3</w:t>
            </w:r>
            <w:r w:rsidRPr="00E6584F">
              <w:rPr>
                <w:shd w:val="clear" w:color="000000" w:fill="auto"/>
              </w:rPr>
              <w:t xml:space="preserve"> - for use with MCC</w:t>
            </w:r>
            <w:r w:rsidR="00353544">
              <w:rPr>
                <w:shd w:val="clear" w:color="000000" w:fill="auto"/>
              </w:rPr>
              <w:t>I-</w:t>
            </w:r>
            <w:r w:rsidRPr="00E6584F">
              <w:rPr>
                <w:shd w:val="clear" w:color="000000" w:fill="auto"/>
              </w:rPr>
              <w:t>202</w:t>
            </w:r>
            <w:r w:rsidR="007D2ED4">
              <w:rPr>
                <w:shd w:val="clear" w:color="000000" w:fill="auto"/>
              </w:rPr>
              <w:t>3</w:t>
            </w:r>
            <w:r w:rsidRPr="00E6584F">
              <w:rPr>
                <w:shd w:val="clear" w:color="000000" w:fill="auto"/>
              </w:rPr>
              <w:t>)</w:t>
            </w:r>
          </w:p>
          <w:p w14:paraId="4E472C49" w14:textId="36608BC9" w:rsidR="00475DD7" w:rsidRPr="00E6584F" w:rsidRDefault="00475DD7" w:rsidP="00475DD7">
            <w:pPr>
              <w:pStyle w:val="DefenceNormal"/>
              <w:ind w:left="567" w:hanging="567"/>
              <w:rPr>
                <w:shd w:val="clear" w:color="000000" w:fill="auto"/>
              </w:rPr>
            </w:pPr>
            <w:r w:rsidRPr="00E6584F">
              <w:rPr>
                <w:shd w:val="clear" w:color="000000" w:fill="auto"/>
              </w:rPr>
              <w:t>3.</w:t>
            </w:r>
            <w:r w:rsidRPr="00E6584F">
              <w:rPr>
                <w:shd w:val="clear" w:color="000000" w:fill="auto"/>
              </w:rPr>
              <w:tab/>
              <w:t xml:space="preserve">Medium </w:t>
            </w:r>
            <w:r w:rsidRPr="00E6584F">
              <w:t>Works</w:t>
            </w:r>
            <w:r w:rsidRPr="00E6584F">
              <w:rPr>
                <w:shd w:val="clear" w:color="000000" w:fill="auto"/>
              </w:rPr>
              <w:t xml:space="preserve"> Subcontract (MESC</w:t>
            </w:r>
            <w:r w:rsidR="00353544">
              <w:rPr>
                <w:shd w:val="clear" w:color="000000" w:fill="auto"/>
              </w:rPr>
              <w:t>I-202</w:t>
            </w:r>
            <w:r w:rsidR="007D2ED4">
              <w:rPr>
                <w:shd w:val="clear" w:color="000000" w:fill="auto"/>
              </w:rPr>
              <w:t>3</w:t>
            </w:r>
            <w:r w:rsidRPr="00E6584F">
              <w:rPr>
                <w:shd w:val="clear" w:color="000000" w:fill="auto"/>
              </w:rPr>
              <w:t>)</w:t>
            </w:r>
          </w:p>
          <w:p w14:paraId="1B7ADA84" w14:textId="30DF7F47" w:rsidR="00475DD7" w:rsidRPr="00E6584F" w:rsidRDefault="00475DD7" w:rsidP="00475DD7">
            <w:pPr>
              <w:pStyle w:val="DefenceNormal"/>
              <w:ind w:left="567" w:hanging="567"/>
              <w:rPr>
                <w:shd w:val="clear" w:color="000000" w:fill="auto"/>
              </w:rPr>
            </w:pPr>
            <w:r w:rsidRPr="00E6584F">
              <w:rPr>
                <w:shd w:val="clear" w:color="000000" w:fill="auto"/>
              </w:rPr>
              <w:lastRenderedPageBreak/>
              <w:t>4.</w:t>
            </w:r>
            <w:r w:rsidRPr="00E6584F">
              <w:rPr>
                <w:shd w:val="clear" w:color="000000" w:fill="auto"/>
              </w:rPr>
              <w:tab/>
              <w:t xml:space="preserve">Major </w:t>
            </w:r>
            <w:r w:rsidRPr="00E6584F">
              <w:t>Works</w:t>
            </w:r>
            <w:r w:rsidRPr="00E6584F">
              <w:rPr>
                <w:shd w:val="clear" w:color="000000" w:fill="auto"/>
              </w:rPr>
              <w:t xml:space="preserve"> Subcontract (MASC</w:t>
            </w:r>
            <w:r w:rsidR="00353544">
              <w:rPr>
                <w:shd w:val="clear" w:color="000000" w:fill="auto"/>
              </w:rPr>
              <w:t>I-202</w:t>
            </w:r>
            <w:r w:rsidR="007D2ED4">
              <w:rPr>
                <w:shd w:val="clear" w:color="000000" w:fill="auto"/>
              </w:rPr>
              <w:t>3</w:t>
            </w:r>
            <w:r w:rsidRPr="00E6584F">
              <w:rPr>
                <w:shd w:val="clear" w:color="000000" w:fill="auto"/>
              </w:rPr>
              <w:t>)</w:t>
            </w:r>
          </w:p>
          <w:p w14:paraId="531DC64E" w14:textId="77777777" w:rsidR="00475DD7" w:rsidRPr="00E6584F" w:rsidRDefault="00475DD7" w:rsidP="00475DD7">
            <w:pPr>
              <w:pStyle w:val="DefenceNormal"/>
              <w:ind w:left="567" w:hanging="567"/>
              <w:rPr>
                <w:shd w:val="clear" w:color="000000" w:fill="auto"/>
              </w:rPr>
            </w:pPr>
            <w:r w:rsidRPr="00E6584F">
              <w:rPr>
                <w:shd w:val="clear" w:color="000000" w:fill="auto"/>
              </w:rPr>
              <w:t>5.</w:t>
            </w:r>
            <w:r w:rsidRPr="00E6584F">
              <w:rPr>
                <w:shd w:val="clear" w:color="000000" w:fill="auto"/>
              </w:rPr>
              <w:tab/>
              <w:t xml:space="preserve">Collateral Warranty </w:t>
            </w:r>
          </w:p>
          <w:p w14:paraId="384D7BB3" w14:textId="77777777" w:rsidR="00475DD7" w:rsidRPr="00E6584F" w:rsidRDefault="00475DD7" w:rsidP="00475DD7">
            <w:pPr>
              <w:pStyle w:val="DefenceNormal"/>
              <w:ind w:left="567" w:hanging="567"/>
              <w:rPr>
                <w:shd w:val="clear" w:color="000000" w:fill="auto"/>
              </w:rPr>
            </w:pPr>
            <w:r w:rsidRPr="00E6584F">
              <w:rPr>
                <w:shd w:val="clear" w:color="000000" w:fill="auto"/>
              </w:rPr>
              <w:t>6.</w:t>
            </w:r>
            <w:r w:rsidRPr="00E6584F">
              <w:rPr>
                <w:shd w:val="clear" w:color="000000" w:fill="auto"/>
              </w:rPr>
              <w:tab/>
            </w:r>
            <w:r w:rsidRPr="00E6584F">
              <w:t>Moral Rights Consent</w:t>
            </w:r>
          </w:p>
          <w:p w14:paraId="0F8F41F2" w14:textId="77777777" w:rsidR="00475DD7" w:rsidRPr="00E6584F" w:rsidRDefault="00475DD7" w:rsidP="00475DD7">
            <w:pPr>
              <w:pStyle w:val="DefenceNormal"/>
              <w:ind w:left="567" w:hanging="567"/>
              <w:rPr>
                <w:shd w:val="clear" w:color="000000" w:fill="auto"/>
              </w:rPr>
            </w:pPr>
            <w:r w:rsidRPr="00E6584F">
              <w:rPr>
                <w:shd w:val="clear" w:color="000000" w:fill="auto"/>
              </w:rPr>
              <w:t>7.</w:t>
            </w:r>
            <w:r w:rsidRPr="00E6584F">
              <w:rPr>
                <w:shd w:val="clear" w:color="000000" w:fill="auto"/>
              </w:rPr>
              <w:tab/>
            </w:r>
            <w:r w:rsidRPr="00E6584F">
              <w:t>Subcontractor Deeds of Covenant</w:t>
            </w:r>
          </w:p>
          <w:p w14:paraId="05E19212" w14:textId="77777777" w:rsidR="00475DD7" w:rsidRPr="00E6584F" w:rsidRDefault="00475DD7" w:rsidP="00475DD7">
            <w:pPr>
              <w:pStyle w:val="DefenceNormal"/>
              <w:ind w:left="567" w:hanging="567"/>
              <w:rPr>
                <w:shd w:val="clear" w:color="000000" w:fill="auto"/>
              </w:rPr>
            </w:pPr>
            <w:r w:rsidRPr="00E6584F">
              <w:rPr>
                <w:shd w:val="clear" w:color="000000" w:fill="auto"/>
              </w:rPr>
              <w:t>8.</w:t>
            </w:r>
            <w:r w:rsidRPr="00E6584F">
              <w:rPr>
                <w:shd w:val="clear" w:color="000000" w:fill="auto"/>
              </w:rPr>
              <w:tab/>
            </w:r>
            <w:r w:rsidRPr="00E6584F">
              <w:t>Consultant Deeds of Covenant</w:t>
            </w:r>
          </w:p>
          <w:p w14:paraId="39AD7603" w14:textId="77777777" w:rsidR="00475DD7" w:rsidRPr="00E6584F" w:rsidRDefault="00475DD7" w:rsidP="00475DD7">
            <w:pPr>
              <w:pStyle w:val="DefenceNormal"/>
              <w:ind w:left="567" w:hanging="567"/>
              <w:rPr>
                <w:shd w:val="clear" w:color="000000" w:fill="auto"/>
              </w:rPr>
            </w:pPr>
            <w:r w:rsidRPr="00E6584F">
              <w:rPr>
                <w:shd w:val="clear" w:color="000000" w:fill="auto"/>
              </w:rPr>
              <w:t>9.</w:t>
            </w:r>
            <w:r w:rsidRPr="00E6584F">
              <w:rPr>
                <w:shd w:val="clear" w:color="000000" w:fill="auto"/>
              </w:rPr>
              <w:tab/>
              <w:t>Consultant Deed of Novation</w:t>
            </w:r>
          </w:p>
          <w:p w14:paraId="4E9510C7" w14:textId="77777777" w:rsidR="00475DD7" w:rsidRPr="00E6584F" w:rsidRDefault="00475DD7" w:rsidP="00475DD7">
            <w:pPr>
              <w:pStyle w:val="DefenceNormal"/>
              <w:ind w:left="567" w:hanging="567"/>
              <w:rPr>
                <w:shd w:val="clear" w:color="000000" w:fill="auto"/>
              </w:rPr>
            </w:pPr>
            <w:r w:rsidRPr="00E6584F">
              <w:rPr>
                <w:shd w:val="clear" w:color="000000" w:fill="auto"/>
              </w:rPr>
              <w:t>10.</w:t>
            </w:r>
            <w:r w:rsidRPr="00E6584F">
              <w:rPr>
                <w:shd w:val="clear" w:color="000000" w:fill="auto"/>
              </w:rPr>
              <w:tab/>
            </w:r>
            <w:r w:rsidRPr="00E6584F">
              <w:t>Trust Deed</w:t>
            </w:r>
          </w:p>
          <w:p w14:paraId="01389BE7" w14:textId="32205E3F" w:rsidR="00475DD7" w:rsidRPr="00E6584F" w:rsidRDefault="00475DD7" w:rsidP="00FF6BD3">
            <w:pPr>
              <w:pStyle w:val="DefenceNormal"/>
              <w:ind w:left="567" w:hanging="567"/>
              <w:rPr>
                <w:shd w:val="clear" w:color="000000" w:fill="auto"/>
              </w:rPr>
            </w:pPr>
            <w:r w:rsidRPr="00E6584F">
              <w:rPr>
                <w:shd w:val="clear" w:color="000000" w:fill="auto"/>
              </w:rPr>
              <w:t>11.</w:t>
            </w:r>
            <w:r w:rsidRPr="00E6584F">
              <w:rPr>
                <w:shd w:val="clear" w:color="000000" w:fill="auto"/>
              </w:rPr>
              <w:tab/>
            </w:r>
            <w:r w:rsidRPr="00E6584F">
              <w:t>Deed of Guarantee, Undertaking and Substitution</w:t>
            </w:r>
          </w:p>
          <w:p w14:paraId="73C1AB7B" w14:textId="1ECC736D" w:rsidR="00475DD7" w:rsidRPr="00E6584F" w:rsidRDefault="00475DD7" w:rsidP="00475DD7">
            <w:pPr>
              <w:pStyle w:val="DefenceNormal"/>
              <w:ind w:left="567" w:hanging="567"/>
              <w:rPr>
                <w:shd w:val="clear" w:color="000000" w:fill="auto"/>
              </w:rPr>
            </w:pPr>
            <w:r w:rsidRPr="00E6584F">
              <w:rPr>
                <w:shd w:val="clear" w:color="000000" w:fill="auto"/>
              </w:rPr>
              <w:t>1</w:t>
            </w:r>
            <w:r w:rsidR="00FF6BD3" w:rsidRPr="00E6584F">
              <w:rPr>
                <w:shd w:val="clear" w:color="000000" w:fill="auto"/>
              </w:rPr>
              <w:t>2</w:t>
            </w:r>
            <w:r w:rsidRPr="00E6584F">
              <w:rPr>
                <w:shd w:val="clear" w:color="000000" w:fill="auto"/>
              </w:rPr>
              <w:t>.</w:t>
            </w:r>
            <w:r w:rsidRPr="00E6584F">
              <w:rPr>
                <w:shd w:val="clear" w:color="000000" w:fill="auto"/>
              </w:rPr>
              <w:tab/>
              <w:t>Contractor Design Certificate</w:t>
            </w:r>
          </w:p>
          <w:p w14:paraId="67DC8139" w14:textId="2474DC97" w:rsidR="00475DD7" w:rsidRPr="00E6584F" w:rsidRDefault="00475DD7" w:rsidP="00475DD7">
            <w:pPr>
              <w:pStyle w:val="DefenceNormal"/>
              <w:ind w:left="567" w:hanging="567"/>
              <w:rPr>
                <w:shd w:val="clear" w:color="000000" w:fill="auto"/>
              </w:rPr>
            </w:pPr>
            <w:r w:rsidRPr="00E6584F">
              <w:rPr>
                <w:shd w:val="clear" w:color="000000" w:fill="auto"/>
              </w:rPr>
              <w:t>1</w:t>
            </w:r>
            <w:r w:rsidR="00FF6BD3" w:rsidRPr="00E6584F">
              <w:rPr>
                <w:shd w:val="clear" w:color="000000" w:fill="auto"/>
              </w:rPr>
              <w:t>3</w:t>
            </w:r>
            <w:r w:rsidRPr="00E6584F">
              <w:rPr>
                <w:shd w:val="clear" w:color="000000" w:fill="auto"/>
              </w:rPr>
              <w:t>.</w:t>
            </w:r>
            <w:r w:rsidRPr="00E6584F">
              <w:rPr>
                <w:shd w:val="clear" w:color="000000" w:fill="auto"/>
              </w:rPr>
              <w:tab/>
            </w:r>
            <w:r w:rsidRPr="00E6584F">
              <w:t>Consultant Design Certificate</w:t>
            </w:r>
          </w:p>
          <w:p w14:paraId="11565089" w14:textId="323F44FA" w:rsidR="00475DD7" w:rsidRPr="00E6584F" w:rsidRDefault="00475DD7" w:rsidP="00475DD7">
            <w:pPr>
              <w:pStyle w:val="DefenceNormal"/>
              <w:ind w:left="567" w:hanging="567"/>
              <w:rPr>
                <w:shd w:val="clear" w:color="000000" w:fill="auto"/>
              </w:rPr>
            </w:pPr>
            <w:r w:rsidRPr="00E6584F">
              <w:rPr>
                <w:shd w:val="clear" w:color="000000" w:fill="auto"/>
              </w:rPr>
              <w:t>1</w:t>
            </w:r>
            <w:r w:rsidR="00FF6BD3" w:rsidRPr="00E6584F">
              <w:rPr>
                <w:shd w:val="clear" w:color="000000" w:fill="auto"/>
              </w:rPr>
              <w:t>4</w:t>
            </w:r>
            <w:r w:rsidRPr="00E6584F">
              <w:rPr>
                <w:shd w:val="clear" w:color="000000" w:fill="auto"/>
              </w:rPr>
              <w:t>.</w:t>
            </w:r>
            <w:r w:rsidRPr="00E6584F">
              <w:rPr>
                <w:shd w:val="clear" w:color="000000" w:fill="auto"/>
              </w:rPr>
              <w:tab/>
              <w:t>Subcontractor Design Certificate</w:t>
            </w:r>
          </w:p>
          <w:p w14:paraId="375C4FAB" w14:textId="024D00DD" w:rsidR="00475DD7" w:rsidRPr="00E6584F" w:rsidRDefault="00475DD7">
            <w:pPr>
              <w:pStyle w:val="DefenceNormal"/>
              <w:ind w:left="567" w:hanging="567"/>
              <w:rPr>
                <w:shd w:val="clear" w:color="000000" w:fill="auto"/>
              </w:rPr>
            </w:pPr>
            <w:r w:rsidRPr="00E6584F">
              <w:rPr>
                <w:shd w:val="clear" w:color="000000" w:fill="auto"/>
              </w:rPr>
              <w:t>1</w:t>
            </w:r>
            <w:r w:rsidR="00FF6BD3" w:rsidRPr="00E6584F">
              <w:rPr>
                <w:shd w:val="clear" w:color="000000" w:fill="auto"/>
              </w:rPr>
              <w:t>5</w:t>
            </w:r>
            <w:r w:rsidRPr="00E6584F">
              <w:rPr>
                <w:shd w:val="clear" w:color="000000" w:fill="auto"/>
              </w:rPr>
              <w:t>.</w:t>
            </w:r>
            <w:r w:rsidRPr="00E6584F">
              <w:rPr>
                <w:shd w:val="clear" w:color="000000" w:fill="auto"/>
              </w:rPr>
              <w:tab/>
              <w:t xml:space="preserve">Payment </w:t>
            </w:r>
            <w:r w:rsidRPr="00E6584F">
              <w:t>Claim</w:t>
            </w:r>
          </w:p>
          <w:p w14:paraId="6B6919ED" w14:textId="77B3A52F" w:rsidR="00475DD7" w:rsidRPr="00E6584F" w:rsidRDefault="00475DD7">
            <w:pPr>
              <w:pStyle w:val="DefenceNormal"/>
              <w:ind w:left="567" w:hanging="567"/>
              <w:rPr>
                <w:iCs/>
                <w:shd w:val="clear" w:color="000000" w:fill="auto"/>
              </w:rPr>
            </w:pPr>
            <w:r w:rsidRPr="00E6584F">
              <w:rPr>
                <w:shd w:val="clear" w:color="000000" w:fill="auto"/>
              </w:rPr>
              <w:t>1</w:t>
            </w:r>
            <w:r w:rsidR="00FF6BD3" w:rsidRPr="00E6584F">
              <w:rPr>
                <w:shd w:val="clear" w:color="000000" w:fill="auto"/>
              </w:rPr>
              <w:t>6</w:t>
            </w:r>
            <w:r w:rsidRPr="00E6584F">
              <w:rPr>
                <w:shd w:val="clear" w:color="000000" w:fill="auto"/>
              </w:rPr>
              <w:t>.</w:t>
            </w:r>
            <w:r w:rsidRPr="00E6584F">
              <w:rPr>
                <w:shd w:val="clear" w:color="000000" w:fill="auto"/>
              </w:rPr>
              <w:tab/>
              <w:t>Payment Statement</w:t>
            </w:r>
          </w:p>
          <w:p w14:paraId="414767CB" w14:textId="0A3651D6" w:rsidR="00475DD7" w:rsidRPr="00E6584F" w:rsidRDefault="00475DD7" w:rsidP="00475DD7">
            <w:pPr>
              <w:pStyle w:val="DefenceNormal"/>
              <w:ind w:left="567" w:hanging="567"/>
              <w:rPr>
                <w:shd w:val="clear" w:color="000000" w:fill="auto"/>
              </w:rPr>
            </w:pPr>
            <w:r w:rsidRPr="00E6584F">
              <w:rPr>
                <w:shd w:val="clear" w:color="000000" w:fill="auto"/>
              </w:rPr>
              <w:t>1</w:t>
            </w:r>
            <w:r w:rsidR="00FF6BD3" w:rsidRPr="00E6584F">
              <w:rPr>
                <w:shd w:val="clear" w:color="000000" w:fill="auto"/>
              </w:rPr>
              <w:t>7</w:t>
            </w:r>
            <w:r w:rsidRPr="00E6584F">
              <w:rPr>
                <w:shd w:val="clear" w:color="000000" w:fill="auto"/>
              </w:rPr>
              <w:t>.</w:t>
            </w:r>
            <w:r w:rsidRPr="00E6584F">
              <w:rPr>
                <w:shd w:val="clear" w:color="000000" w:fill="auto"/>
              </w:rPr>
              <w:tab/>
            </w:r>
            <w:r w:rsidRPr="00E6584F">
              <w:t>Expert Determination Agreement</w:t>
            </w:r>
          </w:p>
        </w:tc>
      </w:tr>
      <w:tr w:rsidR="00E6584F" w:rsidRPr="00E6584F" w14:paraId="62DA84E8" w14:textId="77777777" w:rsidTr="00777B64">
        <w:tc>
          <w:tcPr>
            <w:tcW w:w="4188" w:type="dxa"/>
            <w:tcMar>
              <w:top w:w="28" w:type="dxa"/>
              <w:bottom w:w="28" w:type="dxa"/>
            </w:tcMar>
          </w:tcPr>
          <w:p w14:paraId="38734DCF" w14:textId="5A939B36" w:rsidR="00475DD7" w:rsidRPr="00E6584F" w:rsidRDefault="00475DD7" w:rsidP="00475DD7">
            <w:pPr>
              <w:rPr>
                <w:shd w:val="clear" w:color="000000" w:fill="auto"/>
              </w:rPr>
            </w:pPr>
            <w:r w:rsidRPr="00E6584F">
              <w:rPr>
                <w:b/>
              </w:rPr>
              <w:lastRenderedPageBreak/>
              <w:t>Site</w:t>
            </w:r>
            <w:r w:rsidRPr="00E6584F">
              <w:rPr>
                <w:b/>
                <w:bCs/>
                <w:shd w:val="clear" w:color="000000" w:fill="auto"/>
              </w:rPr>
              <w:t>:</w:t>
            </w:r>
            <w:r w:rsidRPr="00E6584F">
              <w:rPr>
                <w:b/>
                <w:shd w:val="clear" w:color="000000" w:fill="auto"/>
              </w:rPr>
              <w:br/>
            </w:r>
            <w:r w:rsidRPr="00E6584F">
              <w:rPr>
                <w:shd w:val="clear" w:color="000000" w:fill="auto"/>
              </w:rPr>
              <w:t>(Clause </w:t>
            </w:r>
            <w:r w:rsidRPr="00C84377">
              <w:rPr>
                <w:shd w:val="clear" w:color="000000" w:fill="auto"/>
              </w:rPr>
              <w:fldChar w:fldCharType="begin"/>
            </w:r>
            <w:r w:rsidRPr="00E6584F">
              <w:rPr>
                <w:shd w:val="clear" w:color="000000" w:fill="auto"/>
              </w:rPr>
              <w:instrText xml:space="preserve"> REF _Ref72472779 \w \h  \* MERGEFORMAT </w:instrText>
            </w:r>
            <w:r w:rsidRPr="00C84377">
              <w:rPr>
                <w:shd w:val="clear" w:color="000000" w:fill="auto"/>
              </w:rPr>
            </w:r>
            <w:r w:rsidRPr="00C84377">
              <w:rPr>
                <w:shd w:val="clear" w:color="000000" w:fill="auto"/>
              </w:rPr>
              <w:fldChar w:fldCharType="separate"/>
            </w:r>
            <w:r w:rsidR="00424517">
              <w:rPr>
                <w:shd w:val="clear" w:color="000000" w:fill="auto"/>
              </w:rPr>
              <w:t>1.1</w:t>
            </w:r>
            <w:r w:rsidRPr="00C84377">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3A7CDA96" w14:textId="77777777" w:rsidR="00475DD7" w:rsidRPr="00E6584F" w:rsidRDefault="00475DD7" w:rsidP="00475DD7">
            <w:pPr>
              <w:tabs>
                <w:tab w:val="right" w:leader="dot" w:pos="4950"/>
              </w:tabs>
              <w:rPr>
                <w:shd w:val="clear" w:color="000000" w:fill="auto"/>
              </w:rPr>
            </w:pPr>
          </w:p>
        </w:tc>
      </w:tr>
      <w:tr w:rsidR="00E6584F" w:rsidRPr="00E6584F" w14:paraId="72C94F8E" w14:textId="77777777" w:rsidTr="00777B64">
        <w:tc>
          <w:tcPr>
            <w:tcW w:w="4188" w:type="dxa"/>
            <w:tcMar>
              <w:top w:w="28" w:type="dxa"/>
              <w:bottom w:w="28" w:type="dxa"/>
            </w:tcMar>
          </w:tcPr>
          <w:p w14:paraId="74299F01" w14:textId="4BCD836A" w:rsidR="00475DD7" w:rsidRPr="00E6584F" w:rsidRDefault="00475DD7" w:rsidP="00475DD7">
            <w:pPr>
              <w:rPr>
                <w:b/>
                <w:bCs/>
                <w:shd w:val="clear" w:color="000000" w:fill="auto"/>
              </w:rPr>
            </w:pPr>
            <w:r w:rsidRPr="00E6584F">
              <w:rPr>
                <w:b/>
              </w:rPr>
              <w:t>Site Management Plan (additional)</w:t>
            </w:r>
            <w:r w:rsidRPr="00E6584F">
              <w:rPr>
                <w:b/>
                <w:bCs/>
                <w:shd w:val="clear" w:color="000000" w:fill="auto"/>
              </w:rPr>
              <w:t xml:space="preserve">: </w:t>
            </w:r>
            <w:r w:rsidRPr="00E6584F">
              <w:rPr>
                <w:b/>
                <w:bCs/>
                <w:shd w:val="clear" w:color="000000" w:fill="auto"/>
              </w:rPr>
              <w:br/>
            </w:r>
            <w:r w:rsidRPr="00E6584F">
              <w:rPr>
                <w:bCs/>
                <w:shd w:val="clear" w:color="000000" w:fill="auto"/>
              </w:rPr>
              <w:t xml:space="preserve">(Clause </w:t>
            </w:r>
            <w:r w:rsidRPr="00C84377">
              <w:rPr>
                <w:bCs/>
                <w:shd w:val="clear" w:color="000000" w:fill="auto"/>
              </w:rPr>
              <w:fldChar w:fldCharType="begin"/>
            </w:r>
            <w:r w:rsidRPr="00E6584F">
              <w:rPr>
                <w:bCs/>
                <w:shd w:val="clear" w:color="000000" w:fill="auto"/>
              </w:rPr>
              <w:instrText xml:space="preserve"> REF _Ref72297301 \w \h  \* MERGEFORMAT </w:instrText>
            </w:r>
            <w:r w:rsidRPr="00C84377">
              <w:rPr>
                <w:bCs/>
                <w:shd w:val="clear" w:color="000000" w:fill="auto"/>
              </w:rPr>
            </w:r>
            <w:r w:rsidRPr="00C84377">
              <w:rPr>
                <w:bCs/>
                <w:shd w:val="clear" w:color="000000" w:fill="auto"/>
              </w:rPr>
              <w:fldChar w:fldCharType="separate"/>
            </w:r>
            <w:r w:rsidR="00424517">
              <w:rPr>
                <w:bCs/>
                <w:shd w:val="clear" w:color="000000" w:fill="auto"/>
              </w:rPr>
              <w:t>1.1</w:t>
            </w:r>
            <w:r w:rsidRPr="00C84377">
              <w:rPr>
                <w:bCs/>
                <w:shd w:val="clear" w:color="000000" w:fill="auto"/>
              </w:rPr>
              <w:fldChar w:fldCharType="end"/>
            </w:r>
            <w:r w:rsidRPr="00E6584F">
              <w:rPr>
                <w:bCs/>
                <w:shd w:val="clear" w:color="000000" w:fill="auto"/>
              </w:rPr>
              <w:t>)</w:t>
            </w:r>
          </w:p>
        </w:tc>
        <w:tc>
          <w:tcPr>
            <w:tcW w:w="5026" w:type="dxa"/>
            <w:gridSpan w:val="6"/>
            <w:tcMar>
              <w:top w:w="28" w:type="dxa"/>
              <w:bottom w:w="28" w:type="dxa"/>
            </w:tcMar>
            <w:vAlign w:val="center"/>
          </w:tcPr>
          <w:p w14:paraId="7BC5EAB0" w14:textId="77777777" w:rsidR="00475DD7" w:rsidRPr="00E6584F" w:rsidRDefault="00475DD7" w:rsidP="00475DD7">
            <w:pPr>
              <w:tabs>
                <w:tab w:val="right" w:leader="dot" w:pos="4394"/>
              </w:tabs>
              <w:spacing w:after="120"/>
              <w:rPr>
                <w:shd w:val="clear" w:color="000000" w:fill="auto"/>
              </w:rPr>
            </w:pPr>
          </w:p>
        </w:tc>
      </w:tr>
      <w:tr w:rsidR="00E6584F" w:rsidRPr="00E6584F" w14:paraId="38CFDDC7" w14:textId="77777777" w:rsidTr="00777B64">
        <w:tc>
          <w:tcPr>
            <w:tcW w:w="4188" w:type="dxa"/>
            <w:tcMar>
              <w:top w:w="28" w:type="dxa"/>
              <w:bottom w:w="28" w:type="dxa"/>
            </w:tcMar>
          </w:tcPr>
          <w:p w14:paraId="2FFDF0E6" w14:textId="3403C951" w:rsidR="00475DD7" w:rsidRPr="00E6584F" w:rsidRDefault="00475DD7" w:rsidP="00475DD7">
            <w:pPr>
              <w:rPr>
                <w:shd w:val="clear" w:color="000000" w:fill="auto"/>
              </w:rPr>
            </w:pPr>
            <w:r w:rsidRPr="00E6584F">
              <w:rPr>
                <w:b/>
              </w:rPr>
              <w:t>Stage</w:t>
            </w:r>
            <w:r w:rsidRPr="00E6584F">
              <w:rPr>
                <w:b/>
                <w:bCs/>
                <w:shd w:val="clear" w:color="000000" w:fill="auto"/>
              </w:rPr>
              <w:t xml:space="preserve"> of the </w:t>
            </w:r>
            <w:r w:rsidRPr="00E6584F">
              <w:rPr>
                <w:b/>
              </w:rPr>
              <w:t>Works</w:t>
            </w:r>
            <w:r w:rsidRPr="00E6584F">
              <w:rPr>
                <w:b/>
                <w:bCs/>
                <w:shd w:val="clear" w:color="000000" w:fill="auto"/>
              </w:rPr>
              <w:t>:</w:t>
            </w:r>
            <w:r w:rsidRPr="00E6584F">
              <w:rPr>
                <w:shd w:val="clear" w:color="000000" w:fill="auto"/>
              </w:rPr>
              <w:br/>
              <w:t>(Clause </w:t>
            </w:r>
            <w:r w:rsidRPr="00C84377">
              <w:rPr>
                <w:shd w:val="clear" w:color="000000" w:fill="auto"/>
              </w:rPr>
              <w:fldChar w:fldCharType="begin"/>
            </w:r>
            <w:r w:rsidRPr="00E6584F">
              <w:rPr>
                <w:shd w:val="clear" w:color="000000" w:fill="auto"/>
              </w:rPr>
              <w:instrText xml:space="preserve"> REF _Ref72472779 \w \h  \* MERGEFORMAT </w:instrText>
            </w:r>
            <w:r w:rsidRPr="00C84377">
              <w:rPr>
                <w:shd w:val="clear" w:color="000000" w:fill="auto"/>
              </w:rPr>
            </w:r>
            <w:r w:rsidRPr="00C84377">
              <w:rPr>
                <w:shd w:val="clear" w:color="000000" w:fill="auto"/>
              </w:rPr>
              <w:fldChar w:fldCharType="separate"/>
            </w:r>
            <w:r w:rsidR="00424517">
              <w:rPr>
                <w:shd w:val="clear" w:color="000000" w:fill="auto"/>
              </w:rPr>
              <w:t>1.1</w:t>
            </w:r>
            <w:r w:rsidRPr="00C84377">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3C0F7A33" w14:textId="77777777" w:rsidR="00475DD7" w:rsidRPr="00E6584F" w:rsidRDefault="00475DD7" w:rsidP="00475DD7">
            <w:pPr>
              <w:tabs>
                <w:tab w:val="right" w:leader="dot" w:pos="4950"/>
              </w:tabs>
              <w:rPr>
                <w:shd w:val="clear" w:color="000000" w:fill="auto"/>
              </w:rPr>
            </w:pPr>
          </w:p>
        </w:tc>
      </w:tr>
      <w:tr w:rsidR="008670D9" w:rsidRPr="00E6584F" w14:paraId="3F244570" w14:textId="77777777" w:rsidTr="00777B64">
        <w:tc>
          <w:tcPr>
            <w:tcW w:w="4188" w:type="dxa"/>
            <w:tcMar>
              <w:top w:w="28" w:type="dxa"/>
              <w:bottom w:w="28" w:type="dxa"/>
            </w:tcMar>
          </w:tcPr>
          <w:p w14:paraId="41F37CEC" w14:textId="3DD82D43" w:rsidR="00537EF5" w:rsidRPr="00E6584F" w:rsidRDefault="00537EF5" w:rsidP="00475DD7">
            <w:pPr>
              <w:rPr>
                <w:b/>
              </w:rPr>
            </w:pPr>
            <w:r w:rsidRPr="00E6584F">
              <w:rPr>
                <w:b/>
              </w:rPr>
              <w:t>Statutory Requirements (additional):</w:t>
            </w:r>
            <w:r w:rsidRPr="00E6584F">
              <w:rPr>
                <w:b/>
              </w:rPr>
              <w:br/>
            </w:r>
            <w:r w:rsidRPr="00E6584F">
              <w:rPr>
                <w:bCs/>
              </w:rPr>
              <w:t xml:space="preserve">(Clause </w:t>
            </w:r>
            <w:r w:rsidR="007F3329" w:rsidRPr="009D0F96">
              <w:rPr>
                <w:shd w:val="clear" w:color="000000" w:fill="auto"/>
              </w:rPr>
              <w:fldChar w:fldCharType="begin"/>
            </w:r>
            <w:r w:rsidR="007F3329" w:rsidRPr="00E6584F">
              <w:rPr>
                <w:shd w:val="clear" w:color="000000" w:fill="auto"/>
              </w:rPr>
              <w:instrText xml:space="preserve"> REF _Ref72472779 \w \h  \* MERGEFORMAT </w:instrText>
            </w:r>
            <w:r w:rsidR="007F3329" w:rsidRPr="009D0F96">
              <w:rPr>
                <w:shd w:val="clear" w:color="000000" w:fill="auto"/>
              </w:rPr>
            </w:r>
            <w:r w:rsidR="007F3329" w:rsidRPr="009D0F96">
              <w:rPr>
                <w:shd w:val="clear" w:color="000000" w:fill="auto"/>
              </w:rPr>
              <w:fldChar w:fldCharType="separate"/>
            </w:r>
            <w:r w:rsidR="00424517">
              <w:rPr>
                <w:shd w:val="clear" w:color="000000" w:fill="auto"/>
              </w:rPr>
              <w:t>1.1</w:t>
            </w:r>
            <w:r w:rsidR="007F3329" w:rsidRPr="009D0F96">
              <w:rPr>
                <w:shd w:val="clear" w:color="000000" w:fill="auto"/>
              </w:rPr>
              <w:fldChar w:fldCharType="end"/>
            </w:r>
            <w:r w:rsidRPr="00E6584F">
              <w:rPr>
                <w:bCs/>
              </w:rPr>
              <w:t>)</w:t>
            </w:r>
          </w:p>
        </w:tc>
        <w:tc>
          <w:tcPr>
            <w:tcW w:w="5026" w:type="dxa"/>
            <w:gridSpan w:val="6"/>
            <w:tcMar>
              <w:top w:w="28" w:type="dxa"/>
              <w:bottom w:w="28" w:type="dxa"/>
            </w:tcMar>
            <w:vAlign w:val="center"/>
          </w:tcPr>
          <w:p w14:paraId="0AC78FF4" w14:textId="77777777" w:rsidR="0047602D" w:rsidRDefault="0047602D" w:rsidP="0047602D">
            <w:pPr>
              <w:autoSpaceDE w:val="0"/>
              <w:autoSpaceDN w:val="0"/>
              <w:adjustRightInd w:val="0"/>
              <w:snapToGrid w:val="0"/>
              <w:spacing w:after="0"/>
              <w:rPr>
                <w:rFonts w:ascii="TimesNewRoman" w:hAnsi="TimesNewRoman" w:cs="TimesNewRoman"/>
                <w:lang w:val="x-none" w:eastAsia="en-AU"/>
              </w:rPr>
            </w:pPr>
          </w:p>
          <w:p w14:paraId="350C478C" w14:textId="1E3BF91A" w:rsidR="00537EF5" w:rsidRPr="004E1971" w:rsidRDefault="00537EF5" w:rsidP="004E1971">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(IPACE Supplier Code of Conduct and Infrastructure Directorate</w:t>
            </w:r>
            <w:r w:rsidR="0047602D">
              <w:rPr>
                <w:rFonts w:ascii="TimesNewRoman" w:hAnsi="TimesNewRoman" w:cs="TimesNewRoman"/>
                <w:lang w:eastAsia="en-AU"/>
              </w:rPr>
              <w:t xml:space="preserve"> </w:t>
            </w:r>
            <w:r w:rsidRPr="004E1971">
              <w:rPr>
                <w:rFonts w:ascii="TimesNewRoman" w:hAnsi="TimesNewRoman" w:cs="TimesNewRoman"/>
                <w:lang w:val="x-none" w:eastAsia="en-AU"/>
              </w:rPr>
              <w:t>Dispensations Process, unless otherwise stated)</w:t>
            </w:r>
          </w:p>
        </w:tc>
      </w:tr>
      <w:tr w:rsidR="00E6584F" w:rsidRPr="00E6584F" w14:paraId="40DBD1BB" w14:textId="77777777" w:rsidTr="00777B64">
        <w:tc>
          <w:tcPr>
            <w:tcW w:w="4188" w:type="dxa"/>
            <w:tcMar>
              <w:top w:w="28" w:type="dxa"/>
              <w:bottom w:w="28" w:type="dxa"/>
            </w:tcMar>
          </w:tcPr>
          <w:p w14:paraId="197C00AC" w14:textId="10DAFA49" w:rsidR="00475DD7" w:rsidRPr="00E6584F" w:rsidRDefault="00475DD7" w:rsidP="00475DD7">
            <w:pPr>
              <w:rPr>
                <w:b/>
                <w:bCs/>
                <w:shd w:val="clear" w:color="000000" w:fill="auto"/>
              </w:rPr>
            </w:pPr>
            <w:r w:rsidRPr="00E6584F">
              <w:rPr>
                <w:b/>
              </w:rPr>
              <w:t>Table of Variation Rates and Prices</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4532971B" w14:textId="708C7EB5" w:rsidR="00475DD7" w:rsidRPr="00E6584F" w:rsidRDefault="00475DD7" w:rsidP="00475DD7">
            <w:pPr>
              <w:tabs>
                <w:tab w:val="right" w:leader="dot" w:pos="4950"/>
              </w:tabs>
              <w:rPr>
                <w:shd w:val="clear" w:color="000000" w:fill="auto"/>
              </w:rPr>
            </w:pPr>
            <w:r w:rsidRPr="00E6584F">
              <w:rPr>
                <w:shd w:val="clear" w:color="000000" w:fill="auto"/>
              </w:rPr>
              <w:t>[To be inserted following selection of the successful Tenderer]</w:t>
            </w:r>
          </w:p>
        </w:tc>
      </w:tr>
      <w:tr w:rsidR="00E6584F" w:rsidRPr="00E6584F" w14:paraId="49C31D13" w14:textId="77777777" w:rsidTr="00777B64">
        <w:tc>
          <w:tcPr>
            <w:tcW w:w="4188" w:type="dxa"/>
            <w:tcMar>
              <w:top w:w="28" w:type="dxa"/>
              <w:bottom w:w="28" w:type="dxa"/>
            </w:tcMar>
          </w:tcPr>
          <w:p w14:paraId="4C09D47D" w14:textId="63643352" w:rsidR="00475DD7" w:rsidRPr="00E6584F" w:rsidRDefault="00475DD7" w:rsidP="00475DD7">
            <w:pPr>
              <w:rPr>
                <w:shd w:val="clear" w:color="000000" w:fill="auto"/>
              </w:rPr>
            </w:pPr>
            <w:r w:rsidRPr="00E6584F">
              <w:rPr>
                <w:b/>
              </w:rPr>
              <w:t>WOL Objectives</w:t>
            </w:r>
            <w:r w:rsidRPr="00E6584F">
              <w:rPr>
                <w:b/>
                <w:bCs/>
                <w:shd w:val="clear" w:color="000000" w:fill="auto"/>
              </w:rPr>
              <w:t xml:space="preserve"> (additional):</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3029AC48" w14:textId="77777777" w:rsidR="00475DD7" w:rsidRPr="00E6584F" w:rsidRDefault="00475DD7" w:rsidP="00475DD7">
            <w:pPr>
              <w:tabs>
                <w:tab w:val="right" w:leader="dot" w:pos="4950"/>
              </w:tabs>
              <w:rPr>
                <w:shd w:val="clear" w:color="000000" w:fill="auto"/>
              </w:rPr>
            </w:pPr>
          </w:p>
        </w:tc>
      </w:tr>
      <w:tr w:rsidR="00E6584F" w:rsidRPr="00E6584F" w14:paraId="0A88DBAD" w14:textId="77777777" w:rsidTr="00777B64">
        <w:tc>
          <w:tcPr>
            <w:tcW w:w="4188" w:type="dxa"/>
            <w:tcMar>
              <w:top w:w="28" w:type="dxa"/>
              <w:bottom w:w="28" w:type="dxa"/>
            </w:tcMar>
          </w:tcPr>
          <w:p w14:paraId="5D3F305A" w14:textId="42F9040D" w:rsidR="00475DD7" w:rsidRPr="00E6584F" w:rsidRDefault="00475DD7" w:rsidP="00475DD7">
            <w:pPr>
              <w:rPr>
                <w:b/>
                <w:bCs/>
                <w:shd w:val="clear" w:color="000000" w:fill="auto"/>
              </w:rPr>
            </w:pPr>
            <w:r w:rsidRPr="00E6584F">
              <w:rPr>
                <w:b/>
              </w:rPr>
              <w:t>Work Health and Safety Plan (additional)</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5C2ECD5A" w14:textId="77777777" w:rsidR="00475DD7" w:rsidRPr="00E6584F" w:rsidRDefault="00475DD7" w:rsidP="00475DD7">
            <w:pPr>
              <w:tabs>
                <w:tab w:val="right" w:leader="dot" w:pos="4950"/>
              </w:tabs>
              <w:rPr>
                <w:szCs w:val="20"/>
                <w:shd w:val="clear" w:color="000000" w:fill="auto"/>
              </w:rPr>
            </w:pPr>
          </w:p>
        </w:tc>
      </w:tr>
      <w:tr w:rsidR="00E6584F" w:rsidRPr="00E6584F" w14:paraId="7D32121F" w14:textId="77777777" w:rsidTr="00777B64">
        <w:tc>
          <w:tcPr>
            <w:tcW w:w="4188" w:type="dxa"/>
            <w:tcMar>
              <w:top w:w="28" w:type="dxa"/>
              <w:bottom w:w="28" w:type="dxa"/>
            </w:tcMar>
          </w:tcPr>
          <w:p w14:paraId="3F60377E" w14:textId="0B6AE42D" w:rsidR="00475DD7" w:rsidRPr="00E6584F" w:rsidRDefault="00475DD7" w:rsidP="00475DD7">
            <w:pPr>
              <w:rPr>
                <w:bCs/>
                <w:shd w:val="clear" w:color="000000" w:fill="auto"/>
              </w:rPr>
            </w:pPr>
            <w:r w:rsidRPr="00E6584F">
              <w:rPr>
                <w:b/>
              </w:rPr>
              <w:t>Works</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26" w:type="dxa"/>
            <w:gridSpan w:val="6"/>
            <w:tcMar>
              <w:top w:w="28" w:type="dxa"/>
              <w:bottom w:w="28" w:type="dxa"/>
            </w:tcMar>
            <w:vAlign w:val="center"/>
          </w:tcPr>
          <w:p w14:paraId="693DA6BA" w14:textId="77777777" w:rsidR="00475DD7" w:rsidRPr="00E6584F" w:rsidRDefault="00475DD7" w:rsidP="00475DD7">
            <w:pPr>
              <w:tabs>
                <w:tab w:val="right" w:leader="dot" w:pos="4950"/>
              </w:tabs>
              <w:rPr>
                <w:shd w:val="clear" w:color="000000" w:fill="auto"/>
              </w:rPr>
            </w:pPr>
          </w:p>
        </w:tc>
      </w:tr>
      <w:tr w:rsidR="008670D9" w:rsidRPr="00E6584F" w14:paraId="543E9607" w14:textId="77777777" w:rsidTr="00777B64">
        <w:tc>
          <w:tcPr>
            <w:tcW w:w="4188" w:type="dxa"/>
            <w:tcMar>
              <w:top w:w="28" w:type="dxa"/>
              <w:bottom w:w="28" w:type="dxa"/>
            </w:tcMar>
          </w:tcPr>
          <w:p w14:paraId="1E616A9D" w14:textId="540C6140" w:rsidR="00537EF5" w:rsidRPr="00E6584F" w:rsidRDefault="00537EF5" w:rsidP="00537EF5">
            <w:pPr>
              <w:rPr>
                <w:b/>
              </w:rPr>
            </w:pPr>
            <w:r w:rsidRPr="00E6584F">
              <w:rPr>
                <w:b/>
              </w:rPr>
              <w:t>Days which are not a "business day" (additional):</w:t>
            </w:r>
            <w:r w:rsidRPr="00E6584F">
              <w:rPr>
                <w:b/>
              </w:rPr>
              <w:br/>
            </w:r>
            <w:r w:rsidRPr="004E1971">
              <w:rPr>
                <w:bCs/>
              </w:rPr>
              <w:t xml:space="preserve">(Clause </w:t>
            </w:r>
            <w:r w:rsidR="007F3329" w:rsidRPr="009D0F96">
              <w:rPr>
                <w:bCs/>
              </w:rPr>
              <w:fldChar w:fldCharType="begin"/>
            </w:r>
            <w:r w:rsidR="007F3329" w:rsidRPr="00E6584F">
              <w:rPr>
                <w:bCs/>
              </w:rPr>
              <w:instrText xml:space="preserve"> REF _Ref116032472 \w \h </w:instrText>
            </w:r>
            <w:r w:rsidR="00E6584F">
              <w:rPr>
                <w:bCs/>
              </w:rPr>
              <w:instrText xml:space="preserve"> \* MERGEFORMAT </w:instrText>
            </w:r>
            <w:r w:rsidR="007F3329" w:rsidRPr="009D0F96">
              <w:rPr>
                <w:bCs/>
              </w:rPr>
            </w:r>
            <w:r w:rsidR="007F3329" w:rsidRPr="009D0F96">
              <w:rPr>
                <w:bCs/>
              </w:rPr>
              <w:fldChar w:fldCharType="separate"/>
            </w:r>
            <w:r w:rsidR="00424517">
              <w:rPr>
                <w:bCs/>
              </w:rPr>
              <w:t>1.2(m)(iii)</w:t>
            </w:r>
            <w:r w:rsidR="007F3329" w:rsidRPr="009D0F96">
              <w:rPr>
                <w:bCs/>
              </w:rPr>
              <w:fldChar w:fldCharType="end"/>
            </w:r>
            <w:r w:rsidRPr="004E1971">
              <w:rPr>
                <w:bCs/>
              </w:rPr>
              <w:t>)</w:t>
            </w:r>
          </w:p>
        </w:tc>
        <w:tc>
          <w:tcPr>
            <w:tcW w:w="5026" w:type="dxa"/>
            <w:gridSpan w:val="6"/>
            <w:tcMar>
              <w:top w:w="28" w:type="dxa"/>
              <w:bottom w:w="28" w:type="dxa"/>
            </w:tcMar>
            <w:vAlign w:val="center"/>
          </w:tcPr>
          <w:p w14:paraId="1A43BF49" w14:textId="30C4F818" w:rsidR="00537EF5" w:rsidRPr="004E1971" w:rsidRDefault="00537EF5" w:rsidP="004E1971">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(27, 28, 29, 30 and 31 December, unless otherwise stated)</w:t>
            </w:r>
          </w:p>
        </w:tc>
      </w:tr>
      <w:tr w:rsidR="00E6584F" w:rsidRPr="00E6584F" w14:paraId="3D201585" w14:textId="77777777" w:rsidTr="00777B64">
        <w:tc>
          <w:tcPr>
            <w:tcW w:w="4188" w:type="dxa"/>
            <w:tcMar>
              <w:top w:w="28" w:type="dxa"/>
              <w:bottom w:w="28" w:type="dxa"/>
            </w:tcMar>
          </w:tcPr>
          <w:p w14:paraId="04EE2654" w14:textId="49522302" w:rsidR="00475DD7" w:rsidRPr="00E6584F" w:rsidRDefault="00475DD7" w:rsidP="00475DD7">
            <w:pPr>
              <w:rPr>
                <w:shd w:val="clear" w:color="000000" w:fill="auto"/>
              </w:rPr>
            </w:pPr>
            <w:r w:rsidRPr="00E6584F">
              <w:rPr>
                <w:b/>
                <w:bCs/>
                <w:shd w:val="clear" w:color="000000" w:fill="auto"/>
              </w:rPr>
              <w:t>Governing law:</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_Ref72472972 \w \h  \* MERGEFORMAT </w:instrText>
            </w:r>
            <w:r w:rsidRPr="009D0F96">
              <w:rPr>
                <w:shd w:val="clear" w:color="000000" w:fill="auto"/>
              </w:rPr>
            </w:r>
            <w:r w:rsidRPr="009D0F96">
              <w:rPr>
                <w:shd w:val="clear" w:color="000000" w:fill="auto"/>
              </w:rPr>
              <w:fldChar w:fldCharType="separate"/>
            </w:r>
            <w:r w:rsidR="00424517">
              <w:rPr>
                <w:shd w:val="clear" w:color="000000" w:fill="auto"/>
              </w:rPr>
              <w:t>1.3(a)</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644C7348" w14:textId="77777777" w:rsidR="00AA26D3" w:rsidRPr="00424517" w:rsidRDefault="00AA26D3" w:rsidP="00BA52CB">
            <w:pPr>
              <w:pStyle w:val="TableText"/>
              <w:spacing w:before="120" w:after="120"/>
              <w:rPr>
                <w:bCs/>
                <w:iCs/>
              </w:rPr>
            </w:pPr>
          </w:p>
          <w:p w14:paraId="3F4109C1" w14:textId="0351C5D8" w:rsidR="00475DD7" w:rsidRPr="00E6584F" w:rsidRDefault="00AA26D3" w:rsidP="00537EF5">
            <w:pPr>
              <w:tabs>
                <w:tab w:val="right" w:leader="dot" w:pos="4950"/>
              </w:tabs>
              <w:rPr>
                <w:shd w:val="clear" w:color="000000" w:fill="auto"/>
              </w:rPr>
            </w:pPr>
            <w:r w:rsidRPr="00AA26D3">
              <w:rPr>
                <w:bCs/>
                <w:iCs/>
              </w:rPr>
              <w:t>(</w:t>
            </w:r>
            <w:r w:rsidR="00BA52CB" w:rsidRPr="00AA26D3">
              <w:rPr>
                <w:bCs/>
                <w:iCs/>
              </w:rPr>
              <w:t>The law in the State of New South Wales, Australia</w:t>
            </w:r>
            <w:r w:rsidRPr="00AA26D3">
              <w:rPr>
                <w:bCs/>
                <w:iCs/>
              </w:rPr>
              <w:t xml:space="preserve"> applies </w:t>
            </w:r>
            <w:r w:rsidRPr="00AA26D3">
              <w:rPr>
                <w:bCs/>
                <w:iCs/>
              </w:rPr>
              <w:lastRenderedPageBreak/>
              <w:t>unless otherwise stated)</w:t>
            </w:r>
          </w:p>
        </w:tc>
      </w:tr>
      <w:tr w:rsidR="00E6584F" w:rsidRPr="00E6584F" w14:paraId="28E79D0A" w14:textId="77777777" w:rsidTr="00777B64">
        <w:tc>
          <w:tcPr>
            <w:tcW w:w="9214" w:type="dxa"/>
            <w:gridSpan w:val="7"/>
            <w:tcMar>
              <w:top w:w="28" w:type="dxa"/>
              <w:bottom w:w="28" w:type="dxa"/>
            </w:tcMar>
          </w:tcPr>
          <w:p w14:paraId="12E65215" w14:textId="341E5E25" w:rsidR="00475DD7" w:rsidRPr="00E6584F" w:rsidRDefault="00475DD7" w:rsidP="00475DD7">
            <w:pPr>
              <w:keepNext/>
              <w:keepLines/>
              <w:tabs>
                <w:tab w:val="right" w:leader="dot" w:pos="4394"/>
              </w:tabs>
              <w:rPr>
                <w:rFonts w:ascii="Arial" w:hAnsi="Arial" w:cs="Arial"/>
                <w:bCs/>
                <w:caps/>
                <w:shd w:val="clear" w:color="000000" w:fill="auto"/>
              </w:rPr>
            </w:pPr>
            <w:r w:rsidRPr="00E6584F">
              <w:rPr>
                <w:rFonts w:ascii="Arial" w:hAnsi="Arial" w:cs="Arial"/>
                <w:b/>
                <w:bCs/>
                <w:caps/>
                <w:shd w:val="clear" w:color="000000" w:fill="auto"/>
              </w:rPr>
              <w:lastRenderedPageBreak/>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_Ref76731856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2</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NATURE OF CONTRACT</w:t>
            </w:r>
          </w:p>
        </w:tc>
      </w:tr>
      <w:tr w:rsidR="00E6584F" w:rsidRPr="00E6584F" w14:paraId="423C22B4" w14:textId="77777777" w:rsidTr="00777B64">
        <w:tc>
          <w:tcPr>
            <w:tcW w:w="4188" w:type="dxa"/>
            <w:tcMar>
              <w:top w:w="28" w:type="dxa"/>
              <w:bottom w:w="28" w:type="dxa"/>
            </w:tcMar>
          </w:tcPr>
          <w:p w14:paraId="58803EF4" w14:textId="784D6B02" w:rsidR="00475DD7" w:rsidRPr="00E6584F" w:rsidRDefault="00475DD7" w:rsidP="00475DD7">
            <w:pPr>
              <w:rPr>
                <w:b/>
                <w:bCs/>
                <w:shd w:val="clear" w:color="000000" w:fill="auto"/>
              </w:rPr>
            </w:pPr>
            <w:r w:rsidRPr="00E6584F">
              <w:rPr>
                <w:b/>
              </w:rPr>
              <w:t>Statutory Requirements</w:t>
            </w:r>
            <w:r w:rsidRPr="00E6584F">
              <w:rPr>
                <w:b/>
                <w:bCs/>
                <w:shd w:val="clear" w:color="000000" w:fill="auto"/>
              </w:rPr>
              <w:t xml:space="preserve"> with which the </w:t>
            </w:r>
            <w:r w:rsidRPr="00E6584F">
              <w:rPr>
                <w:b/>
              </w:rPr>
              <w:t>Contractor</w:t>
            </w:r>
            <w:r w:rsidRPr="00E6584F">
              <w:rPr>
                <w:b/>
                <w:bCs/>
                <w:shd w:val="clear" w:color="000000" w:fill="auto"/>
              </w:rPr>
              <w:t xml:space="preserve"> does not need to comply:</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_Ref72336369 \w \h  \* MERGEFORMAT </w:instrText>
            </w:r>
            <w:r w:rsidRPr="009D0F96">
              <w:rPr>
                <w:shd w:val="clear" w:color="000000" w:fill="auto"/>
              </w:rPr>
            </w:r>
            <w:r w:rsidRPr="009D0F96">
              <w:rPr>
                <w:shd w:val="clear" w:color="000000" w:fill="auto"/>
              </w:rPr>
              <w:fldChar w:fldCharType="separate"/>
            </w:r>
            <w:r w:rsidR="00424517">
              <w:rPr>
                <w:shd w:val="clear" w:color="000000" w:fill="auto"/>
              </w:rPr>
              <w:t>2.3(g)(i)</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_Ref72475064 \w \h  \* MERGEFORMAT </w:instrText>
            </w:r>
            <w:r w:rsidRPr="009D0F96">
              <w:rPr>
                <w:shd w:val="clear" w:color="000000" w:fill="auto"/>
              </w:rPr>
            </w:r>
            <w:r w:rsidRPr="009D0F96">
              <w:rPr>
                <w:shd w:val="clear" w:color="000000" w:fill="auto"/>
              </w:rPr>
              <w:fldChar w:fldCharType="separate"/>
            </w:r>
            <w:r w:rsidR="00424517">
              <w:rPr>
                <w:shd w:val="clear" w:color="000000" w:fill="auto"/>
              </w:rPr>
              <w:t>8.18</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4AFC0AEE" w14:textId="77777777" w:rsidR="00475DD7" w:rsidRPr="00E6584F" w:rsidRDefault="00475DD7" w:rsidP="00475DD7">
            <w:pPr>
              <w:keepNext/>
              <w:keepLines/>
              <w:tabs>
                <w:tab w:val="right" w:leader="dot" w:pos="4950"/>
              </w:tabs>
              <w:rPr>
                <w:shd w:val="clear" w:color="000000" w:fill="auto"/>
              </w:rPr>
            </w:pPr>
          </w:p>
        </w:tc>
      </w:tr>
      <w:tr w:rsidR="00E6584F" w:rsidRPr="00E6584F" w14:paraId="2E6E195F" w14:textId="77777777" w:rsidTr="00777B64">
        <w:tc>
          <w:tcPr>
            <w:tcW w:w="4188" w:type="dxa"/>
            <w:tcMar>
              <w:top w:w="28" w:type="dxa"/>
              <w:bottom w:w="28" w:type="dxa"/>
            </w:tcMar>
          </w:tcPr>
          <w:p w14:paraId="180C2FDB" w14:textId="60580FE2" w:rsidR="00475DD7" w:rsidRPr="00E6584F" w:rsidRDefault="00475DD7" w:rsidP="00475DD7">
            <w:pPr>
              <w:rPr>
                <w:b/>
                <w:bCs/>
                <w:caps/>
                <w:u w:val="single"/>
                <w:shd w:val="clear" w:color="000000" w:fill="auto"/>
              </w:rPr>
            </w:pPr>
            <w:r w:rsidRPr="00E6584F">
              <w:rPr>
                <w:b/>
                <w:bCs/>
                <w:shd w:val="clear" w:color="000000" w:fill="auto"/>
              </w:rPr>
              <w:t xml:space="preserve">Existing Approvals and other Approvals which the </w:t>
            </w:r>
            <w:r w:rsidRPr="00E6584F">
              <w:rPr>
                <w:b/>
              </w:rPr>
              <w:t>Commonwealth</w:t>
            </w:r>
            <w:r w:rsidRPr="00E6584F">
              <w:rPr>
                <w:b/>
                <w:bCs/>
                <w:shd w:val="clear" w:color="000000" w:fill="auto"/>
              </w:rPr>
              <w:t xml:space="preserve"> is to obtain:</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_Ref72469245 \w \h  \* MERGEFORMAT </w:instrText>
            </w:r>
            <w:r w:rsidRPr="009D0F96">
              <w:rPr>
                <w:shd w:val="clear" w:color="000000" w:fill="auto"/>
              </w:rPr>
            </w:r>
            <w:r w:rsidRPr="009D0F96">
              <w:rPr>
                <w:shd w:val="clear" w:color="000000" w:fill="auto"/>
              </w:rPr>
              <w:fldChar w:fldCharType="separate"/>
            </w:r>
            <w:r w:rsidR="00424517">
              <w:rPr>
                <w:shd w:val="clear" w:color="000000" w:fill="auto"/>
              </w:rPr>
              <w:t>2.3(g)(ii)A</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_Ref72475064 \w \h  \* MERGEFORMAT </w:instrText>
            </w:r>
            <w:r w:rsidRPr="009D0F96">
              <w:rPr>
                <w:shd w:val="clear" w:color="000000" w:fill="auto"/>
              </w:rPr>
            </w:r>
            <w:r w:rsidRPr="009D0F96">
              <w:rPr>
                <w:shd w:val="clear" w:color="000000" w:fill="auto"/>
              </w:rPr>
              <w:fldChar w:fldCharType="separate"/>
            </w:r>
            <w:r w:rsidR="00424517">
              <w:rPr>
                <w:shd w:val="clear" w:color="000000" w:fill="auto"/>
              </w:rPr>
              <w:t>8.18</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vAlign w:val="center"/>
          </w:tcPr>
          <w:p w14:paraId="26949D95" w14:textId="6F95981D" w:rsidR="00475DD7" w:rsidRPr="00E6584F" w:rsidRDefault="009F6B72" w:rsidP="00475DD7">
            <w:pPr>
              <w:tabs>
                <w:tab w:val="right" w:leader="dot" w:pos="4950"/>
              </w:tabs>
              <w:rPr>
                <w:shd w:val="clear" w:color="000000" w:fill="auto"/>
              </w:rPr>
            </w:pPr>
            <w:r w:rsidRPr="00424517">
              <w:rPr>
                <w:b/>
                <w:bCs/>
                <w:i/>
                <w:iCs/>
                <w:szCs w:val="22"/>
              </w:rPr>
              <w:t>[</w:t>
            </w:r>
            <w:r w:rsidR="009E6433" w:rsidRPr="00BA52CB">
              <w:rPr>
                <w:b/>
                <w:i/>
                <w:szCs w:val="22"/>
              </w:rPr>
              <w:t>COMMONWEALTH / CONTRACT ADMINISTRATOR, IN CONSULTATION WITH THE PROJECT'S LEGAL ADVISOR, TO CONSIDER IN THE CONTEXT OF BOTH AUSTRALIAN AND HOST NATION APPROVALS</w:t>
            </w:r>
            <w:r w:rsidR="00DE7C89" w:rsidRPr="00BA52CB">
              <w:rPr>
                <w:b/>
                <w:i/>
                <w:szCs w:val="22"/>
              </w:rPr>
              <w:t>, INCLUDING IN THE CONTEXT OF THE COMMONWEALTH EPBC ACT</w:t>
            </w:r>
            <w:r w:rsidRPr="00424517">
              <w:rPr>
                <w:b/>
                <w:bCs/>
                <w:i/>
                <w:iCs/>
                <w:szCs w:val="22"/>
              </w:rPr>
              <w:t>]</w:t>
            </w:r>
          </w:p>
        </w:tc>
      </w:tr>
      <w:tr w:rsidR="00E6584F" w:rsidRPr="00E6584F" w14:paraId="5D556AC7" w14:textId="77777777" w:rsidTr="00777B64">
        <w:tc>
          <w:tcPr>
            <w:tcW w:w="9214" w:type="dxa"/>
            <w:gridSpan w:val="7"/>
            <w:tcMar>
              <w:top w:w="28" w:type="dxa"/>
              <w:bottom w:w="28" w:type="dxa"/>
            </w:tcMar>
          </w:tcPr>
          <w:p w14:paraId="50D02CD9" w14:textId="478C630E" w:rsidR="00475DD7" w:rsidRPr="00E6584F" w:rsidRDefault="00475DD7" w:rsidP="00475DD7">
            <w:pPr>
              <w:pStyle w:val="DefenceNormal"/>
              <w:keepNext/>
              <w:rPr>
                <w:shd w:val="clear" w:color="000000" w:fill="auto"/>
              </w:rPr>
            </w:pPr>
            <w:r w:rsidRPr="00E6584F">
              <w:rPr>
                <w:rFonts w:ascii="Arial" w:hAnsi="Arial" w:cs="Arial"/>
                <w:b/>
                <w:bCs/>
                <w:caps/>
                <w:shd w:val="clear" w:color="000000" w:fill="auto"/>
              </w:rPr>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_Ref76731869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3</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Personnel</w:t>
            </w:r>
          </w:p>
        </w:tc>
      </w:tr>
      <w:tr w:rsidR="00E6584F" w:rsidRPr="00E6584F" w14:paraId="07136975" w14:textId="77777777" w:rsidTr="00777B64">
        <w:trPr>
          <w:trHeight w:val="430"/>
        </w:trPr>
        <w:tc>
          <w:tcPr>
            <w:tcW w:w="4188" w:type="dxa"/>
            <w:vMerge w:val="restart"/>
            <w:tcMar>
              <w:top w:w="28" w:type="dxa"/>
              <w:bottom w:w="28" w:type="dxa"/>
            </w:tcMar>
          </w:tcPr>
          <w:p w14:paraId="30EE4E5A" w14:textId="54C732B2" w:rsidR="00475DD7" w:rsidRPr="00E6584F" w:rsidRDefault="00475DD7" w:rsidP="00475DD7">
            <w:pPr>
              <w:rPr>
                <w:b/>
                <w:bCs/>
                <w:shd w:val="clear" w:color="000000" w:fill="auto"/>
              </w:rPr>
            </w:pPr>
            <w:r w:rsidRPr="00E6584F">
              <w:rPr>
                <w:b/>
              </w:rPr>
              <w:t>Contract Administrator's</w:t>
            </w:r>
            <w:r w:rsidRPr="00E6584F">
              <w:rPr>
                <w:b/>
                <w:bCs/>
                <w:shd w:val="clear" w:color="000000" w:fill="auto"/>
              </w:rPr>
              <w:t xml:space="preserve"> representatives and their functions:</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_Ref72473355 \r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3.4</w:t>
            </w:r>
            <w:r w:rsidRPr="009D0F96">
              <w:rPr>
                <w:bCs/>
                <w:shd w:val="clear" w:color="000000" w:fill="auto"/>
              </w:rPr>
              <w:fldChar w:fldCharType="end"/>
            </w:r>
            <w:r w:rsidRPr="00E6584F">
              <w:rPr>
                <w:bCs/>
                <w:shd w:val="clear" w:color="000000" w:fill="auto"/>
              </w:rPr>
              <w:t>)</w:t>
            </w:r>
          </w:p>
        </w:tc>
        <w:tc>
          <w:tcPr>
            <w:tcW w:w="2482" w:type="dxa"/>
            <w:gridSpan w:val="3"/>
            <w:tcMar>
              <w:top w:w="28" w:type="dxa"/>
              <w:bottom w:w="28" w:type="dxa"/>
            </w:tcMar>
            <w:vAlign w:val="center"/>
          </w:tcPr>
          <w:p w14:paraId="4140A86A" w14:textId="77777777" w:rsidR="00475DD7" w:rsidRPr="00E6584F" w:rsidRDefault="00475DD7" w:rsidP="00475DD7">
            <w:pPr>
              <w:pStyle w:val="DefenceNormal"/>
              <w:tabs>
                <w:tab w:val="left" w:leader="dot" w:pos="2268"/>
                <w:tab w:val="left" w:pos="2650"/>
                <w:tab w:val="right" w:leader="dot" w:pos="5050"/>
              </w:tabs>
              <w:rPr>
                <w:b/>
                <w:shd w:val="clear" w:color="000000" w:fill="auto"/>
              </w:rPr>
            </w:pPr>
            <w:r w:rsidRPr="00E6584F">
              <w:rPr>
                <w:b/>
                <w:shd w:val="clear" w:color="000000" w:fill="auto"/>
              </w:rPr>
              <w:t>Representative</w:t>
            </w:r>
          </w:p>
        </w:tc>
        <w:tc>
          <w:tcPr>
            <w:tcW w:w="2544" w:type="dxa"/>
            <w:gridSpan w:val="3"/>
            <w:vAlign w:val="center"/>
          </w:tcPr>
          <w:p w14:paraId="6889BC8D" w14:textId="77777777" w:rsidR="00475DD7" w:rsidRPr="00E6584F" w:rsidRDefault="00475DD7" w:rsidP="00475DD7">
            <w:pPr>
              <w:pStyle w:val="DefenceNormal"/>
              <w:tabs>
                <w:tab w:val="left" w:leader="dot" w:pos="2268"/>
                <w:tab w:val="left" w:pos="2648"/>
                <w:tab w:val="right" w:leader="dot" w:pos="5052"/>
              </w:tabs>
              <w:rPr>
                <w:b/>
                <w:shd w:val="clear" w:color="000000" w:fill="auto"/>
              </w:rPr>
            </w:pPr>
            <w:r w:rsidRPr="00E6584F">
              <w:rPr>
                <w:b/>
                <w:shd w:val="clear" w:color="000000" w:fill="auto"/>
              </w:rPr>
              <w:t>Function(s)</w:t>
            </w:r>
          </w:p>
        </w:tc>
      </w:tr>
      <w:tr w:rsidR="00E6584F" w:rsidRPr="00E6584F" w14:paraId="750AE920" w14:textId="77777777" w:rsidTr="00C33764">
        <w:trPr>
          <w:trHeight w:val="430"/>
        </w:trPr>
        <w:tc>
          <w:tcPr>
            <w:tcW w:w="4188" w:type="dxa"/>
            <w:vMerge/>
            <w:tcMar>
              <w:top w:w="28" w:type="dxa"/>
              <w:bottom w:w="28" w:type="dxa"/>
            </w:tcMar>
          </w:tcPr>
          <w:p w14:paraId="0EC16721" w14:textId="77777777" w:rsidR="00475DD7" w:rsidRPr="00E6584F" w:rsidRDefault="00475DD7" w:rsidP="00475DD7">
            <w:pPr>
              <w:rPr>
                <w:b/>
                <w:bCs/>
                <w:shd w:val="clear" w:color="000000" w:fill="auto"/>
              </w:rPr>
            </w:pPr>
          </w:p>
        </w:tc>
        <w:tc>
          <w:tcPr>
            <w:tcW w:w="2482" w:type="dxa"/>
            <w:gridSpan w:val="3"/>
            <w:tcMar>
              <w:top w:w="28" w:type="dxa"/>
              <w:bottom w:w="28" w:type="dxa"/>
            </w:tcMar>
            <w:vAlign w:val="center"/>
          </w:tcPr>
          <w:p w14:paraId="2C9E0441" w14:textId="77777777" w:rsidR="00475DD7" w:rsidRPr="00E6584F" w:rsidRDefault="00475DD7" w:rsidP="00475DD7">
            <w:pPr>
              <w:pStyle w:val="DefenceNormal"/>
              <w:tabs>
                <w:tab w:val="left" w:pos="2650"/>
              </w:tabs>
              <w:rPr>
                <w:shd w:val="clear" w:color="000000" w:fill="auto"/>
              </w:rPr>
            </w:pPr>
          </w:p>
        </w:tc>
        <w:tc>
          <w:tcPr>
            <w:tcW w:w="2544" w:type="dxa"/>
            <w:gridSpan w:val="3"/>
            <w:vAlign w:val="center"/>
          </w:tcPr>
          <w:p w14:paraId="4515EBFC" w14:textId="77777777" w:rsidR="00475DD7" w:rsidRPr="00E6584F" w:rsidRDefault="00475DD7" w:rsidP="00475DD7">
            <w:pPr>
              <w:pStyle w:val="DefenceNormal"/>
              <w:tabs>
                <w:tab w:val="left" w:pos="2650"/>
              </w:tabs>
              <w:rPr>
                <w:b/>
                <w:shd w:val="clear" w:color="000000" w:fill="auto"/>
              </w:rPr>
            </w:pPr>
          </w:p>
        </w:tc>
      </w:tr>
      <w:tr w:rsidR="00E6584F" w:rsidRPr="00E6584F" w14:paraId="66866494" w14:textId="77777777" w:rsidTr="00C33764">
        <w:trPr>
          <w:trHeight w:val="430"/>
        </w:trPr>
        <w:tc>
          <w:tcPr>
            <w:tcW w:w="4188" w:type="dxa"/>
            <w:vMerge/>
            <w:tcMar>
              <w:top w:w="28" w:type="dxa"/>
              <w:bottom w:w="28" w:type="dxa"/>
            </w:tcMar>
          </w:tcPr>
          <w:p w14:paraId="3E9E74E0" w14:textId="77777777" w:rsidR="00475DD7" w:rsidRPr="00E6584F" w:rsidRDefault="00475DD7" w:rsidP="00475DD7">
            <w:pPr>
              <w:rPr>
                <w:b/>
                <w:bCs/>
                <w:shd w:val="clear" w:color="000000" w:fill="auto"/>
              </w:rPr>
            </w:pPr>
          </w:p>
        </w:tc>
        <w:tc>
          <w:tcPr>
            <w:tcW w:w="2482" w:type="dxa"/>
            <w:gridSpan w:val="3"/>
            <w:tcMar>
              <w:top w:w="28" w:type="dxa"/>
              <w:bottom w:w="28" w:type="dxa"/>
            </w:tcMar>
            <w:vAlign w:val="center"/>
          </w:tcPr>
          <w:p w14:paraId="5FF67FC7" w14:textId="77777777" w:rsidR="00475DD7" w:rsidRPr="00E6584F" w:rsidRDefault="00475DD7" w:rsidP="00475DD7">
            <w:pPr>
              <w:pStyle w:val="DefenceNormal"/>
              <w:tabs>
                <w:tab w:val="left" w:pos="2650"/>
              </w:tabs>
              <w:rPr>
                <w:b/>
                <w:shd w:val="clear" w:color="000000" w:fill="auto"/>
              </w:rPr>
            </w:pPr>
          </w:p>
        </w:tc>
        <w:tc>
          <w:tcPr>
            <w:tcW w:w="2544" w:type="dxa"/>
            <w:gridSpan w:val="3"/>
            <w:vAlign w:val="center"/>
          </w:tcPr>
          <w:p w14:paraId="0E90DD4C" w14:textId="77777777" w:rsidR="00475DD7" w:rsidRPr="00E6584F" w:rsidRDefault="00475DD7" w:rsidP="00475DD7">
            <w:pPr>
              <w:pStyle w:val="DefenceNormal"/>
              <w:tabs>
                <w:tab w:val="left" w:pos="2650"/>
              </w:tabs>
              <w:rPr>
                <w:b/>
                <w:shd w:val="clear" w:color="000000" w:fill="auto"/>
              </w:rPr>
            </w:pPr>
          </w:p>
        </w:tc>
      </w:tr>
      <w:tr w:rsidR="00E6584F" w:rsidRPr="00E6584F" w14:paraId="102414CE" w14:textId="77777777" w:rsidTr="00777B64">
        <w:trPr>
          <w:trHeight w:val="435"/>
        </w:trPr>
        <w:tc>
          <w:tcPr>
            <w:tcW w:w="4188" w:type="dxa"/>
            <w:vMerge w:val="restart"/>
            <w:tcMar>
              <w:top w:w="28" w:type="dxa"/>
              <w:bottom w:w="28" w:type="dxa"/>
            </w:tcMar>
          </w:tcPr>
          <w:p w14:paraId="4CCD75E7" w14:textId="43E6DF97" w:rsidR="00475DD7" w:rsidRPr="00E6584F" w:rsidRDefault="00475DD7" w:rsidP="00475DD7">
            <w:pPr>
              <w:rPr>
                <w:shd w:val="clear" w:color="000000" w:fill="auto"/>
              </w:rPr>
            </w:pPr>
            <w:r w:rsidRPr="00E6584F">
              <w:rPr>
                <w:b/>
              </w:rPr>
              <w:t>Contractor's</w:t>
            </w:r>
            <w:r w:rsidRPr="00E6584F">
              <w:rPr>
                <w:b/>
                <w:bCs/>
                <w:shd w:val="clear" w:color="000000" w:fill="auto"/>
              </w:rPr>
              <w:t xml:space="preserve"> key people:</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_Ref72473366 \r \h  \* MERGEFORMAT </w:instrText>
            </w:r>
            <w:r w:rsidRPr="009D0F96">
              <w:rPr>
                <w:shd w:val="clear" w:color="000000" w:fill="auto"/>
              </w:rPr>
            </w:r>
            <w:r w:rsidRPr="009D0F96">
              <w:rPr>
                <w:shd w:val="clear" w:color="000000" w:fill="auto"/>
              </w:rPr>
              <w:fldChar w:fldCharType="separate"/>
            </w:r>
            <w:r w:rsidR="00424517">
              <w:rPr>
                <w:shd w:val="clear" w:color="000000" w:fill="auto"/>
              </w:rPr>
              <w:t>3.6(a)</w:t>
            </w:r>
            <w:r w:rsidRPr="009D0F96">
              <w:rPr>
                <w:shd w:val="clear" w:color="000000" w:fill="auto"/>
              </w:rPr>
              <w:fldChar w:fldCharType="end"/>
            </w:r>
            <w:r w:rsidRPr="00E6584F">
              <w:rPr>
                <w:shd w:val="clear" w:color="000000" w:fill="auto"/>
              </w:rPr>
              <w:t>)</w:t>
            </w:r>
          </w:p>
        </w:tc>
        <w:tc>
          <w:tcPr>
            <w:tcW w:w="2482" w:type="dxa"/>
            <w:gridSpan w:val="3"/>
            <w:tcMar>
              <w:top w:w="28" w:type="dxa"/>
              <w:bottom w:w="28" w:type="dxa"/>
            </w:tcMar>
          </w:tcPr>
          <w:p w14:paraId="01310D97" w14:textId="77777777" w:rsidR="00475DD7" w:rsidRPr="00E6584F" w:rsidRDefault="00475DD7" w:rsidP="00475DD7">
            <w:pPr>
              <w:pStyle w:val="DefenceNormal"/>
              <w:tabs>
                <w:tab w:val="left" w:leader="dot" w:pos="2268"/>
                <w:tab w:val="left" w:pos="2650"/>
                <w:tab w:val="right" w:leader="dot" w:pos="5050"/>
              </w:tabs>
              <w:rPr>
                <w:shd w:val="clear" w:color="000000" w:fill="auto"/>
              </w:rPr>
            </w:pPr>
            <w:r w:rsidRPr="00E6584F">
              <w:rPr>
                <w:b/>
                <w:bCs/>
                <w:shd w:val="clear" w:color="000000" w:fill="auto"/>
              </w:rPr>
              <w:t>Person</w:t>
            </w:r>
          </w:p>
        </w:tc>
        <w:tc>
          <w:tcPr>
            <w:tcW w:w="2544" w:type="dxa"/>
            <w:gridSpan w:val="3"/>
          </w:tcPr>
          <w:p w14:paraId="51E31832" w14:textId="77777777" w:rsidR="00475DD7" w:rsidRPr="00E6584F" w:rsidRDefault="00475DD7" w:rsidP="00475DD7">
            <w:pPr>
              <w:pStyle w:val="DefenceNormal"/>
              <w:tabs>
                <w:tab w:val="left" w:leader="dot" w:pos="2268"/>
                <w:tab w:val="left" w:pos="2648"/>
                <w:tab w:val="right" w:leader="dot" w:pos="5052"/>
              </w:tabs>
              <w:rPr>
                <w:b/>
                <w:shd w:val="clear" w:color="000000" w:fill="auto"/>
              </w:rPr>
            </w:pPr>
            <w:r w:rsidRPr="00E6584F">
              <w:rPr>
                <w:b/>
                <w:shd w:val="clear" w:color="000000" w:fill="auto"/>
              </w:rPr>
              <w:t>Position</w:t>
            </w:r>
          </w:p>
        </w:tc>
      </w:tr>
      <w:tr w:rsidR="00E6584F" w:rsidRPr="00E6584F" w14:paraId="09A78D28" w14:textId="77777777" w:rsidTr="00C33764">
        <w:trPr>
          <w:trHeight w:val="435"/>
        </w:trPr>
        <w:tc>
          <w:tcPr>
            <w:tcW w:w="4188" w:type="dxa"/>
            <w:vMerge/>
            <w:tcMar>
              <w:top w:w="28" w:type="dxa"/>
              <w:bottom w:w="28" w:type="dxa"/>
            </w:tcMar>
          </w:tcPr>
          <w:p w14:paraId="533ECB39" w14:textId="77777777" w:rsidR="00475DD7" w:rsidRPr="00E6584F" w:rsidRDefault="00475DD7" w:rsidP="00475DD7">
            <w:pPr>
              <w:rPr>
                <w:b/>
                <w:bCs/>
                <w:shd w:val="clear" w:color="000000" w:fill="auto"/>
              </w:rPr>
            </w:pPr>
          </w:p>
        </w:tc>
        <w:tc>
          <w:tcPr>
            <w:tcW w:w="2482" w:type="dxa"/>
            <w:gridSpan w:val="3"/>
            <w:tcMar>
              <w:top w:w="28" w:type="dxa"/>
              <w:bottom w:w="28" w:type="dxa"/>
            </w:tcMar>
            <w:vAlign w:val="center"/>
          </w:tcPr>
          <w:p w14:paraId="2B071FE0" w14:textId="3D941DC4" w:rsidR="00475DD7" w:rsidRPr="00E6584F" w:rsidRDefault="00475DD7" w:rsidP="00475DD7">
            <w:pPr>
              <w:pStyle w:val="DefenceNormal"/>
              <w:tabs>
                <w:tab w:val="left" w:pos="2650"/>
              </w:tabs>
              <w:rPr>
                <w:shd w:val="clear" w:color="000000" w:fill="auto"/>
              </w:rPr>
            </w:pPr>
            <w:r w:rsidRPr="00E6584F">
              <w:rPr>
                <w:shd w:val="clear" w:color="000000" w:fill="auto"/>
              </w:rPr>
              <w:t>[To be inserted following selection of the successful Tenderer]</w:t>
            </w:r>
          </w:p>
        </w:tc>
        <w:tc>
          <w:tcPr>
            <w:tcW w:w="2544" w:type="dxa"/>
            <w:gridSpan w:val="3"/>
            <w:vAlign w:val="center"/>
          </w:tcPr>
          <w:p w14:paraId="4B5EA9DE" w14:textId="5FEE87A9" w:rsidR="00475DD7" w:rsidRPr="00E6584F" w:rsidRDefault="00475DD7" w:rsidP="00475DD7">
            <w:pPr>
              <w:pStyle w:val="DefenceNormal"/>
              <w:tabs>
                <w:tab w:val="left" w:pos="2650"/>
              </w:tabs>
              <w:rPr>
                <w:b/>
                <w:shd w:val="clear" w:color="000000" w:fill="auto"/>
              </w:rPr>
            </w:pPr>
          </w:p>
        </w:tc>
      </w:tr>
      <w:tr w:rsidR="008670D9" w:rsidRPr="00E6584F" w14:paraId="324FA23B" w14:textId="77777777" w:rsidTr="00777B64">
        <w:trPr>
          <w:trHeight w:val="435"/>
        </w:trPr>
        <w:tc>
          <w:tcPr>
            <w:tcW w:w="4188" w:type="dxa"/>
            <w:tcMar>
              <w:top w:w="28" w:type="dxa"/>
              <w:bottom w:w="28" w:type="dxa"/>
            </w:tcMar>
          </w:tcPr>
          <w:p w14:paraId="4255CD89" w14:textId="5C3A87ED" w:rsidR="007B6A12" w:rsidRPr="004E1971" w:rsidRDefault="007B6A12" w:rsidP="00C23108">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b/>
                <w:lang w:val="x-none" w:eastAsia="en-AU"/>
              </w:rPr>
              <w:t>Meeting and reporting</w:t>
            </w:r>
            <w:r w:rsidRPr="004E1971">
              <w:rPr>
                <w:rFonts w:ascii="TimesNewRoman" w:hAnsi="TimesNewRoman" w:cs="TimesNewRoman"/>
                <w:b/>
                <w:lang w:eastAsia="en-AU"/>
              </w:rPr>
              <w:t xml:space="preserve"> </w:t>
            </w:r>
            <w:r w:rsidRPr="004E1971">
              <w:rPr>
                <w:rFonts w:ascii="TimesNewRoman" w:hAnsi="TimesNewRoman" w:cs="TimesNewRoman"/>
                <w:b/>
                <w:lang w:val="x-none" w:eastAsia="en-AU"/>
              </w:rPr>
              <w:t>requirements (additional):</w:t>
            </w:r>
            <w:r w:rsidRPr="004E1971">
              <w:rPr>
                <w:rFonts w:ascii="TimesNewRoman" w:hAnsi="TimesNewRoman" w:cs="TimesNewRoman"/>
                <w:b/>
                <w:lang w:val="x-none" w:eastAsia="en-AU"/>
              </w:rPr>
              <w:br/>
            </w:r>
            <w:r w:rsidRPr="004E1971">
              <w:rPr>
                <w:rFonts w:ascii="TimesNewRoman" w:hAnsi="TimesNewRoman" w:cs="TimesNewRoman"/>
                <w:lang w:val="x-none" w:eastAsia="en-AU"/>
              </w:rPr>
              <w:t xml:space="preserve">(Clause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_Ref82420492 \n \h </w:instrText>
            </w:r>
            <w:r w:rsidR="00E6584F">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3.11</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w:t>
            </w:r>
          </w:p>
          <w:p w14:paraId="5BE613A7" w14:textId="21CFF77A" w:rsidR="007B6A12" w:rsidRPr="004E1971" w:rsidRDefault="007B6A12" w:rsidP="004E1971">
            <w:pPr>
              <w:autoSpaceDE w:val="0"/>
              <w:autoSpaceDN w:val="0"/>
              <w:adjustRightInd w:val="0"/>
              <w:snapToGrid w:val="0"/>
              <w:spacing w:after="0"/>
              <w:rPr>
                <w:rFonts w:ascii="TimesNewRoman" w:hAnsi="TimesNewRoman" w:cs="TimesNewRoman"/>
                <w:b/>
                <w:lang w:val="x-none" w:eastAsia="en-AU"/>
              </w:rPr>
            </w:pPr>
          </w:p>
        </w:tc>
        <w:tc>
          <w:tcPr>
            <w:tcW w:w="5026" w:type="dxa"/>
            <w:gridSpan w:val="6"/>
            <w:tcMar>
              <w:top w:w="28" w:type="dxa"/>
              <w:bottom w:w="28" w:type="dxa"/>
            </w:tcMar>
            <w:vAlign w:val="center"/>
          </w:tcPr>
          <w:p w14:paraId="4852D1F3" w14:textId="731FA3C4" w:rsidR="007B6A12" w:rsidRPr="00395CF7" w:rsidRDefault="007B6A12" w:rsidP="00395CF7">
            <w:pPr>
              <w:pStyle w:val="DefenceNormal"/>
              <w:tabs>
                <w:tab w:val="left" w:pos="1949"/>
              </w:tabs>
              <w:rPr>
                <w:rFonts w:ascii="TimesNewRoman" w:hAnsi="TimesNewRoman" w:cs="TimesNewRoman"/>
                <w:lang w:val="en-US" w:eastAsia="en-AU"/>
              </w:rPr>
            </w:pPr>
            <w:r w:rsidRPr="004E1971">
              <w:rPr>
                <w:rFonts w:ascii="TimesNewRoman" w:hAnsi="TimesNewRoman" w:cs="TimesNewRoman"/>
                <w:lang w:val="x-none" w:eastAsia="en-AU"/>
              </w:rPr>
              <w:t xml:space="preserve">IPACE Infrastructure </w:t>
            </w:r>
            <w:r w:rsidR="00DE7C89">
              <w:rPr>
                <w:rFonts w:ascii="TimesNewRoman" w:hAnsi="TimesNewRoman" w:cs="TimesNewRoman"/>
                <w:lang w:val="en-US" w:eastAsia="en-AU"/>
              </w:rPr>
              <w:t>Program Plan</w:t>
            </w:r>
            <w:r w:rsidR="00F54394">
              <w:rPr>
                <w:rFonts w:ascii="TimesNewRoman" w:hAnsi="TimesNewRoman" w:cs="TimesNewRoman"/>
                <w:lang w:val="en-US" w:eastAsia="en-AU"/>
              </w:rPr>
              <w:t xml:space="preserve"> dated </w:t>
            </w:r>
            <w:r w:rsidR="0060169F">
              <w:rPr>
                <w:rFonts w:ascii="TimesNewRoman" w:hAnsi="TimesNewRoman" w:cs="TimesNewRoman"/>
                <w:lang w:val="en-US" w:eastAsia="en-AU"/>
              </w:rPr>
              <w:t>March 2023</w:t>
            </w:r>
            <w:r w:rsidR="0001133F" w:rsidRPr="004E1971">
              <w:rPr>
                <w:rFonts w:ascii="TimesNewRoman" w:hAnsi="TimesNewRoman" w:cs="TimesNewRoman"/>
                <w:lang w:val="x-none" w:eastAsia="en-AU"/>
              </w:rPr>
              <w:t xml:space="preserve"> </w:t>
            </w:r>
            <w:r w:rsidR="0001133F">
              <w:rPr>
                <w:rFonts w:ascii="TimesNewRoman" w:hAnsi="TimesNewRoman" w:cs="TimesNewRoman"/>
                <w:lang w:val="en-US" w:eastAsia="en-AU"/>
              </w:rPr>
              <w:t>and the documents referred to therein</w:t>
            </w:r>
            <w:r w:rsidR="00F54394">
              <w:rPr>
                <w:rFonts w:ascii="TimesNewRoman" w:hAnsi="TimesNewRoman" w:cs="TimesNewRoman"/>
                <w:lang w:val="en-US" w:eastAsia="en-AU"/>
              </w:rPr>
              <w:t xml:space="preserve"> </w:t>
            </w:r>
            <w:r w:rsidR="00F54394" w:rsidRPr="00E6584F">
              <w:t>as amended from time to time</w:t>
            </w:r>
            <w:r w:rsidR="0001133F">
              <w:rPr>
                <w:rFonts w:ascii="TimesNewRoman" w:hAnsi="TimesNewRoman" w:cs="TimesNewRoman"/>
                <w:lang w:val="en-US" w:eastAsia="en-AU"/>
              </w:rPr>
              <w:t xml:space="preserve">, </w:t>
            </w:r>
            <w:r w:rsidR="0001133F" w:rsidRPr="004E1971">
              <w:t>available on DEQMS or such other location notified by the Contract Administrato</w:t>
            </w:r>
            <w:r w:rsidR="0001133F">
              <w:t>r</w:t>
            </w:r>
          </w:p>
        </w:tc>
      </w:tr>
      <w:tr w:rsidR="00E6584F" w:rsidRPr="00E6584F" w14:paraId="3002E3C9" w14:textId="77777777" w:rsidTr="00777B64">
        <w:tc>
          <w:tcPr>
            <w:tcW w:w="9214" w:type="dxa"/>
            <w:gridSpan w:val="7"/>
            <w:tcMar>
              <w:top w:w="28" w:type="dxa"/>
              <w:bottom w:w="28" w:type="dxa"/>
            </w:tcMar>
          </w:tcPr>
          <w:p w14:paraId="460B0670" w14:textId="0285CCFC" w:rsidR="00475DD7" w:rsidRPr="00E6584F" w:rsidRDefault="00475DD7" w:rsidP="00475DD7">
            <w:pPr>
              <w:pStyle w:val="DefenceNormal"/>
              <w:rPr>
                <w:shd w:val="clear" w:color="000000" w:fill="auto"/>
              </w:rPr>
            </w:pPr>
            <w:r w:rsidRPr="00E6584F">
              <w:rPr>
                <w:rFonts w:ascii="Arial" w:hAnsi="Arial" w:cs="Arial"/>
                <w:b/>
                <w:bCs/>
                <w:caps/>
                <w:shd w:val="clear" w:color="000000" w:fill="auto"/>
              </w:rPr>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_Ref76731882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4</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Security</w:t>
            </w:r>
          </w:p>
        </w:tc>
      </w:tr>
      <w:tr w:rsidR="00E6584F" w:rsidRPr="00E6584F" w14:paraId="1864D37D" w14:textId="77777777" w:rsidTr="00777B64">
        <w:tc>
          <w:tcPr>
            <w:tcW w:w="4188" w:type="dxa"/>
            <w:vMerge w:val="restart"/>
            <w:tcMar>
              <w:top w:w="28" w:type="dxa"/>
              <w:bottom w:w="28" w:type="dxa"/>
            </w:tcMar>
          </w:tcPr>
          <w:p w14:paraId="79E95B7A" w14:textId="6F5D2E5F" w:rsidR="00475DD7" w:rsidRPr="00E6584F" w:rsidRDefault="00475DD7" w:rsidP="00475DD7">
            <w:pPr>
              <w:tabs>
                <w:tab w:val="right" w:leader="dot" w:pos="4394"/>
              </w:tabs>
              <w:rPr>
                <w:rFonts w:ascii="Arial" w:hAnsi="Arial" w:cs="Arial"/>
                <w:b/>
                <w:bCs/>
                <w:caps/>
                <w:highlight w:val="yellow"/>
                <w:shd w:val="clear" w:color="000000" w:fill="auto"/>
              </w:rPr>
            </w:pPr>
            <w:r w:rsidRPr="00E6584F">
              <w:rPr>
                <w:b/>
                <w:bCs/>
                <w:shd w:val="clear" w:color="000000" w:fill="auto"/>
              </w:rPr>
              <w:t xml:space="preserve">Security to be provided by the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_Ref72473386 \r \h  \* MERGEFORMAT </w:instrText>
            </w:r>
            <w:r w:rsidRPr="009D0F96">
              <w:rPr>
                <w:shd w:val="clear" w:color="000000" w:fill="auto"/>
              </w:rPr>
            </w:r>
            <w:r w:rsidRPr="009D0F96">
              <w:rPr>
                <w:shd w:val="clear" w:color="000000" w:fill="auto"/>
              </w:rPr>
              <w:fldChar w:fldCharType="separate"/>
            </w:r>
            <w:r w:rsidR="00424517">
              <w:rPr>
                <w:shd w:val="clear" w:color="000000" w:fill="auto"/>
              </w:rPr>
              <w:t>4.1</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08673FC6" w14:textId="4F068684" w:rsidR="00475DD7" w:rsidRPr="00E6584F" w:rsidRDefault="00475DD7" w:rsidP="00475DD7">
            <w:pPr>
              <w:tabs>
                <w:tab w:val="right" w:leader="dot" w:pos="4394"/>
              </w:tabs>
              <w:rPr>
                <w:shd w:val="clear" w:color="000000" w:fill="auto"/>
              </w:rPr>
            </w:pPr>
            <w:r w:rsidRPr="00E6584F">
              <w:rPr>
                <w:shd w:val="clear" w:color="000000" w:fill="auto"/>
              </w:rPr>
              <w:t xml:space="preserve">Where there are no </w:t>
            </w:r>
            <w:r w:rsidRPr="00E6584F">
              <w:t>Stages</w:t>
            </w:r>
            <w:r w:rsidRPr="00E6584F">
              <w:rPr>
                <w:shd w:val="clear" w:color="000000" w:fill="auto"/>
              </w:rPr>
              <w:t xml:space="preserve">, for the </w:t>
            </w:r>
            <w:r w:rsidRPr="00E6584F">
              <w:t>Works</w:t>
            </w:r>
            <w:r w:rsidRPr="00E6584F">
              <w:rPr>
                <w:shd w:val="clear" w:color="000000" w:fill="auto"/>
              </w:rPr>
              <w:t xml:space="preserve"> is:</w:t>
            </w:r>
          </w:p>
          <w:p w14:paraId="7C064A7F" w14:textId="77777777" w:rsidR="00475DD7" w:rsidRPr="00E6584F" w:rsidRDefault="00475DD7" w:rsidP="00475DD7">
            <w:pPr>
              <w:pStyle w:val="DefenceNormal"/>
              <w:tabs>
                <w:tab w:val="left" w:pos="1949"/>
              </w:tabs>
              <w:rPr>
                <w:highlight w:val="yellow"/>
                <w:shd w:val="clear" w:color="000000" w:fill="auto"/>
              </w:rPr>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E6584F" w:rsidRPr="00E6584F" w14:paraId="4F900D63" w14:textId="77777777" w:rsidTr="00C33764">
        <w:tc>
          <w:tcPr>
            <w:tcW w:w="4188" w:type="dxa"/>
            <w:vMerge/>
            <w:tcMar>
              <w:top w:w="28" w:type="dxa"/>
              <w:bottom w:w="28" w:type="dxa"/>
            </w:tcMar>
          </w:tcPr>
          <w:p w14:paraId="6F1224DE"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5026" w:type="dxa"/>
            <w:gridSpan w:val="6"/>
            <w:tcMar>
              <w:top w:w="28" w:type="dxa"/>
              <w:bottom w:w="28" w:type="dxa"/>
            </w:tcMar>
          </w:tcPr>
          <w:p w14:paraId="261D5D46" w14:textId="7B193D5B" w:rsidR="00475DD7" w:rsidRPr="00E6584F" w:rsidRDefault="00475DD7" w:rsidP="00475DD7">
            <w:pPr>
              <w:pStyle w:val="DefenceNormal"/>
              <w:rPr>
                <w:highlight w:val="yellow"/>
                <w:shd w:val="clear" w:color="000000" w:fill="auto"/>
              </w:rPr>
            </w:pPr>
            <w:r w:rsidRPr="00E6584F">
              <w:rPr>
                <w:shd w:val="clear" w:color="000000" w:fill="auto"/>
              </w:rPr>
              <w:t xml:space="preserve">Where there are </w:t>
            </w:r>
            <w:r w:rsidRPr="00E6584F">
              <w:t>Stages</w:t>
            </w:r>
            <w:r w:rsidRPr="00E6584F">
              <w:rPr>
                <w:shd w:val="clear" w:color="000000" w:fill="auto"/>
              </w:rPr>
              <w:t xml:space="preserve">, for each </w:t>
            </w:r>
            <w:r w:rsidRPr="00E6584F">
              <w:t>Stage</w:t>
            </w:r>
            <w:r w:rsidRPr="00E6584F">
              <w:rPr>
                <w:shd w:val="clear" w:color="000000" w:fill="auto"/>
              </w:rPr>
              <w:t xml:space="preserve"> is:</w:t>
            </w:r>
          </w:p>
        </w:tc>
      </w:tr>
      <w:tr w:rsidR="00E6584F" w:rsidRPr="00E6584F" w14:paraId="2EC6690B" w14:textId="77777777" w:rsidTr="00C33764">
        <w:tc>
          <w:tcPr>
            <w:tcW w:w="4188" w:type="dxa"/>
            <w:vMerge/>
            <w:tcMar>
              <w:top w:w="28" w:type="dxa"/>
              <w:bottom w:w="28" w:type="dxa"/>
            </w:tcMar>
          </w:tcPr>
          <w:p w14:paraId="645E6954"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2482" w:type="dxa"/>
            <w:gridSpan w:val="3"/>
            <w:tcMar>
              <w:top w:w="28" w:type="dxa"/>
              <w:bottom w:w="28" w:type="dxa"/>
            </w:tcMar>
          </w:tcPr>
          <w:p w14:paraId="14FB979B" w14:textId="77777777" w:rsidR="00475DD7" w:rsidRPr="00E6584F" w:rsidRDefault="00475DD7" w:rsidP="00475DD7">
            <w:pPr>
              <w:pStyle w:val="DefenceNormal"/>
              <w:rPr>
                <w:b/>
                <w:highlight w:val="yellow"/>
                <w:shd w:val="clear" w:color="000000" w:fill="auto"/>
              </w:rPr>
            </w:pPr>
            <w:r w:rsidRPr="00E6584F">
              <w:rPr>
                <w:b/>
              </w:rPr>
              <w:t>Stage</w:t>
            </w:r>
          </w:p>
        </w:tc>
        <w:tc>
          <w:tcPr>
            <w:tcW w:w="2544" w:type="dxa"/>
            <w:gridSpan w:val="3"/>
          </w:tcPr>
          <w:p w14:paraId="12F3D1DB" w14:textId="77777777" w:rsidR="00475DD7" w:rsidRPr="00E6584F" w:rsidRDefault="00475DD7" w:rsidP="00475DD7">
            <w:pPr>
              <w:pStyle w:val="DefenceNormal"/>
              <w:rPr>
                <w:highlight w:val="yellow"/>
                <w:shd w:val="clear" w:color="000000" w:fill="auto"/>
              </w:rPr>
            </w:pPr>
            <w:r w:rsidRPr="00E6584F">
              <w:rPr>
                <w:b/>
              </w:rPr>
              <w:t>Amount</w:t>
            </w:r>
          </w:p>
        </w:tc>
      </w:tr>
      <w:tr w:rsidR="00E6584F" w:rsidRPr="00E6584F" w14:paraId="2A7412C5" w14:textId="77777777" w:rsidTr="00C33764">
        <w:tc>
          <w:tcPr>
            <w:tcW w:w="4188" w:type="dxa"/>
            <w:vMerge/>
            <w:tcMar>
              <w:top w:w="28" w:type="dxa"/>
              <w:bottom w:w="28" w:type="dxa"/>
            </w:tcMar>
          </w:tcPr>
          <w:p w14:paraId="0CB8A477"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2482" w:type="dxa"/>
            <w:gridSpan w:val="3"/>
            <w:tcMar>
              <w:top w:w="28" w:type="dxa"/>
              <w:bottom w:w="28" w:type="dxa"/>
            </w:tcMar>
          </w:tcPr>
          <w:p w14:paraId="228A1810" w14:textId="77777777" w:rsidR="00475DD7" w:rsidRPr="00E6584F" w:rsidRDefault="00475DD7" w:rsidP="00475DD7">
            <w:pPr>
              <w:pStyle w:val="DefenceNormal"/>
              <w:rPr>
                <w:highlight w:val="yellow"/>
                <w:shd w:val="clear" w:color="000000" w:fill="auto"/>
              </w:rPr>
            </w:pPr>
          </w:p>
        </w:tc>
        <w:tc>
          <w:tcPr>
            <w:tcW w:w="2544" w:type="dxa"/>
            <w:gridSpan w:val="3"/>
          </w:tcPr>
          <w:p w14:paraId="26C9E572" w14:textId="77777777" w:rsidR="00475DD7" w:rsidRPr="00E6584F" w:rsidRDefault="00475DD7" w:rsidP="00475DD7">
            <w:pPr>
              <w:pStyle w:val="DefenceNormal"/>
              <w:rPr>
                <w:highlight w:val="yellow"/>
                <w:shd w:val="clear" w:color="000000" w:fill="auto"/>
              </w:rPr>
            </w:pPr>
            <w:r w:rsidRPr="00E6584F">
              <w:t>$        or         % of the sum of the 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 (in the form of two Approved Securities, each for 50% of this amount).</w:t>
            </w:r>
          </w:p>
        </w:tc>
      </w:tr>
      <w:tr w:rsidR="00E6584F" w:rsidRPr="00E6584F" w14:paraId="19A55C59" w14:textId="77777777" w:rsidTr="00C33764">
        <w:tc>
          <w:tcPr>
            <w:tcW w:w="4188" w:type="dxa"/>
            <w:vMerge/>
            <w:tcMar>
              <w:top w:w="28" w:type="dxa"/>
              <w:bottom w:w="28" w:type="dxa"/>
            </w:tcMar>
          </w:tcPr>
          <w:p w14:paraId="4200C690"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2482" w:type="dxa"/>
            <w:gridSpan w:val="3"/>
            <w:tcMar>
              <w:top w:w="28" w:type="dxa"/>
              <w:bottom w:w="28" w:type="dxa"/>
            </w:tcMar>
          </w:tcPr>
          <w:p w14:paraId="32CE6897" w14:textId="77777777" w:rsidR="00475DD7" w:rsidRPr="00E6584F" w:rsidRDefault="00475DD7" w:rsidP="00475DD7">
            <w:pPr>
              <w:pStyle w:val="DefenceNormal"/>
              <w:rPr>
                <w:highlight w:val="yellow"/>
                <w:shd w:val="clear" w:color="000000" w:fill="auto"/>
              </w:rPr>
            </w:pPr>
          </w:p>
        </w:tc>
        <w:tc>
          <w:tcPr>
            <w:tcW w:w="2544" w:type="dxa"/>
            <w:gridSpan w:val="3"/>
          </w:tcPr>
          <w:p w14:paraId="338F405F" w14:textId="77777777" w:rsidR="00475DD7" w:rsidRPr="00E6584F" w:rsidRDefault="00475DD7" w:rsidP="00475DD7">
            <w:pPr>
              <w:pStyle w:val="DefenceNormal"/>
              <w:rPr>
                <w:highlight w:val="yellow"/>
                <w:shd w:val="clear" w:color="000000" w:fill="auto"/>
              </w:rPr>
            </w:pPr>
            <w:r w:rsidRPr="00E6584F">
              <w:t>$        or         % of the sum of the Contractor's Work Fee (Planning)</w:t>
            </w:r>
            <w:r w:rsidRPr="00E6584F">
              <w:rPr>
                <w:shd w:val="clear" w:color="000000" w:fill="auto"/>
              </w:rPr>
              <w:t xml:space="preserve">, the </w:t>
            </w:r>
            <w:r w:rsidRPr="00E6584F">
              <w:t xml:space="preserve">Contractor's </w:t>
            </w:r>
            <w:r w:rsidRPr="00E6584F">
              <w:lastRenderedPageBreak/>
              <w:t>Work Fee (Delivery)</w:t>
            </w:r>
            <w:r w:rsidRPr="00E6584F">
              <w:rPr>
                <w:shd w:val="clear" w:color="000000" w:fill="auto"/>
              </w:rPr>
              <w:t xml:space="preserve"> and the </w:t>
            </w:r>
            <w:r w:rsidRPr="00E6584F">
              <w:t>Management Fee (in the form of two Approved Securities, each for 50% of this amount).</w:t>
            </w:r>
          </w:p>
        </w:tc>
      </w:tr>
      <w:tr w:rsidR="00E6584F" w:rsidRPr="00E6584F" w14:paraId="10943191" w14:textId="77777777" w:rsidTr="00C33764">
        <w:tc>
          <w:tcPr>
            <w:tcW w:w="4188" w:type="dxa"/>
            <w:vMerge/>
            <w:tcMar>
              <w:top w:w="28" w:type="dxa"/>
              <w:bottom w:w="28" w:type="dxa"/>
            </w:tcMar>
          </w:tcPr>
          <w:p w14:paraId="77D48205"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2482" w:type="dxa"/>
            <w:gridSpan w:val="3"/>
            <w:tcMar>
              <w:top w:w="28" w:type="dxa"/>
              <w:bottom w:w="28" w:type="dxa"/>
            </w:tcMar>
          </w:tcPr>
          <w:p w14:paraId="2E8CE2CB" w14:textId="77777777" w:rsidR="00475DD7" w:rsidRPr="00E6584F" w:rsidRDefault="00475DD7" w:rsidP="00475DD7">
            <w:pPr>
              <w:pStyle w:val="DefenceNormal"/>
              <w:rPr>
                <w:highlight w:val="yellow"/>
                <w:shd w:val="clear" w:color="000000" w:fill="auto"/>
              </w:rPr>
            </w:pPr>
          </w:p>
        </w:tc>
        <w:tc>
          <w:tcPr>
            <w:tcW w:w="2544" w:type="dxa"/>
            <w:gridSpan w:val="3"/>
          </w:tcPr>
          <w:p w14:paraId="6DE54BA7" w14:textId="77777777" w:rsidR="00475DD7" w:rsidRPr="00E6584F" w:rsidRDefault="00475DD7" w:rsidP="00475DD7">
            <w:pPr>
              <w:pStyle w:val="DefenceNormal"/>
              <w:rPr>
                <w:highlight w:val="yellow"/>
                <w:shd w:val="clear" w:color="000000" w:fill="auto"/>
              </w:rPr>
            </w:pPr>
            <w:r w:rsidRPr="00E6584F">
              <w:t>$        or         % of the sum of the 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 (in the form of two Approved Securities, each for 50% of this amount).</w:t>
            </w:r>
          </w:p>
        </w:tc>
      </w:tr>
      <w:tr w:rsidR="00E6584F" w:rsidRPr="00E6584F" w14:paraId="609A15C2" w14:textId="77777777" w:rsidTr="00C33764">
        <w:tc>
          <w:tcPr>
            <w:tcW w:w="4188" w:type="dxa"/>
            <w:vMerge/>
            <w:tcMar>
              <w:top w:w="28" w:type="dxa"/>
              <w:bottom w:w="28" w:type="dxa"/>
            </w:tcMar>
          </w:tcPr>
          <w:p w14:paraId="203E50BC"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2482" w:type="dxa"/>
            <w:gridSpan w:val="3"/>
            <w:tcMar>
              <w:top w:w="28" w:type="dxa"/>
              <w:bottom w:w="28" w:type="dxa"/>
            </w:tcMar>
          </w:tcPr>
          <w:p w14:paraId="11ABF399" w14:textId="77777777" w:rsidR="00475DD7" w:rsidRPr="00E6584F" w:rsidRDefault="00475DD7" w:rsidP="00475DD7">
            <w:pPr>
              <w:pStyle w:val="DefenceNormal"/>
              <w:rPr>
                <w:highlight w:val="yellow"/>
                <w:shd w:val="clear" w:color="000000" w:fill="auto"/>
              </w:rPr>
            </w:pPr>
          </w:p>
        </w:tc>
        <w:tc>
          <w:tcPr>
            <w:tcW w:w="2544" w:type="dxa"/>
            <w:gridSpan w:val="3"/>
          </w:tcPr>
          <w:p w14:paraId="0CACEA02" w14:textId="77777777" w:rsidR="00475DD7" w:rsidRPr="00E6584F" w:rsidRDefault="00475DD7" w:rsidP="00475DD7">
            <w:pPr>
              <w:pStyle w:val="DefenceNormal"/>
              <w:rPr>
                <w:highlight w:val="yellow"/>
                <w:shd w:val="clear" w:color="000000" w:fill="auto"/>
              </w:rPr>
            </w:pPr>
            <w:r w:rsidRPr="00E6584F">
              <w:t>$        or         % of the of the sum of the 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 (in the form of two Approved Securities, each for 50% of this amount).</w:t>
            </w:r>
          </w:p>
        </w:tc>
      </w:tr>
      <w:tr w:rsidR="00E6584F" w:rsidRPr="00E6584F" w14:paraId="19340CED" w14:textId="77777777" w:rsidTr="00C33764">
        <w:tc>
          <w:tcPr>
            <w:tcW w:w="4188" w:type="dxa"/>
            <w:vMerge/>
            <w:tcMar>
              <w:top w:w="28" w:type="dxa"/>
              <w:bottom w:w="28" w:type="dxa"/>
            </w:tcMar>
          </w:tcPr>
          <w:p w14:paraId="124194D0" w14:textId="77777777" w:rsidR="00475DD7" w:rsidRPr="00E6584F" w:rsidRDefault="00475DD7" w:rsidP="00475DD7">
            <w:pPr>
              <w:tabs>
                <w:tab w:val="right" w:leader="dot" w:pos="4394"/>
              </w:tabs>
              <w:rPr>
                <w:rFonts w:ascii="Arial" w:hAnsi="Arial" w:cs="Arial"/>
                <w:b/>
                <w:bCs/>
                <w:caps/>
                <w:highlight w:val="yellow"/>
                <w:shd w:val="clear" w:color="000000" w:fill="auto"/>
              </w:rPr>
            </w:pPr>
          </w:p>
        </w:tc>
        <w:tc>
          <w:tcPr>
            <w:tcW w:w="5026" w:type="dxa"/>
            <w:gridSpan w:val="6"/>
            <w:tcMar>
              <w:top w:w="28" w:type="dxa"/>
              <w:bottom w:w="28" w:type="dxa"/>
            </w:tcMar>
          </w:tcPr>
          <w:p w14:paraId="755A030D" w14:textId="09D85BF5" w:rsidR="00475DD7" w:rsidRPr="00E6584F" w:rsidRDefault="00475DD7" w:rsidP="00475DD7">
            <w:pPr>
              <w:pStyle w:val="DefenceNormal"/>
              <w:rPr>
                <w:highlight w:val="yellow"/>
                <w:shd w:val="clear" w:color="000000" w:fill="auto"/>
              </w:rPr>
            </w:pPr>
          </w:p>
        </w:tc>
      </w:tr>
      <w:tr w:rsidR="008670D9" w:rsidRPr="00E6584F" w14:paraId="7C529CD6" w14:textId="77777777" w:rsidTr="00777B64">
        <w:tc>
          <w:tcPr>
            <w:tcW w:w="4188" w:type="dxa"/>
            <w:tcMar>
              <w:top w:w="28" w:type="dxa"/>
              <w:bottom w:w="28" w:type="dxa"/>
            </w:tcMar>
          </w:tcPr>
          <w:p w14:paraId="78CEBFCB" w14:textId="0914AAB0" w:rsidR="00C23108" w:rsidRPr="004E1971" w:rsidRDefault="00C23108" w:rsidP="00C23108">
            <w:pPr>
              <w:autoSpaceDE w:val="0"/>
              <w:autoSpaceDN w:val="0"/>
              <w:adjustRightInd w:val="0"/>
              <w:snapToGrid w:val="0"/>
              <w:spacing w:after="0"/>
              <w:rPr>
                <w:rFonts w:ascii="TimesNewRoman" w:hAnsi="TimesNewRoman" w:cs="TimesNewRoman"/>
                <w:b/>
                <w:lang w:val="x-none" w:eastAsia="en-AU"/>
              </w:rPr>
            </w:pPr>
            <w:r w:rsidRPr="004E1971">
              <w:rPr>
                <w:rFonts w:ascii="TimesNewRoman" w:hAnsi="TimesNewRoman" w:cs="TimesNewRoman"/>
                <w:b/>
                <w:lang w:val="x-none" w:eastAsia="en-AU"/>
              </w:rPr>
              <w:t>Deed of Guarantee, Undertaking</w:t>
            </w:r>
            <w:r w:rsidRPr="004E1971">
              <w:rPr>
                <w:rFonts w:ascii="TimesNewRoman" w:hAnsi="TimesNewRoman" w:cs="TimesNewRoman"/>
                <w:b/>
                <w:lang w:eastAsia="en-AU"/>
              </w:rPr>
              <w:t xml:space="preserve"> </w:t>
            </w:r>
            <w:r w:rsidRPr="004E1971">
              <w:rPr>
                <w:rFonts w:ascii="TimesNewRoman" w:hAnsi="TimesNewRoman" w:cs="TimesNewRoman"/>
                <w:b/>
                <w:lang w:val="x-none" w:eastAsia="en-AU"/>
              </w:rPr>
              <w:t>and Substitution:</w:t>
            </w:r>
            <w:r w:rsidRPr="004E1971">
              <w:rPr>
                <w:rFonts w:ascii="TimesNewRoman" w:hAnsi="TimesNewRoman" w:cs="TimesNewRoman"/>
                <w:b/>
                <w:lang w:val="x-none" w:eastAsia="en-AU"/>
              </w:rPr>
              <w:br/>
            </w:r>
            <w:r w:rsidRPr="004E1971">
              <w:rPr>
                <w:rFonts w:ascii="TimesNewRoman" w:hAnsi="TimesNewRoman" w:cs="TimesNewRoman"/>
                <w:lang w:val="x-none" w:eastAsia="en-AU"/>
              </w:rPr>
              <w:t xml:space="preserve">(Clause </w:t>
            </w:r>
            <w:r w:rsidR="00613FF1" w:rsidRPr="004E1971">
              <w:rPr>
                <w:rFonts w:ascii="TimesNewRoman" w:hAnsi="TimesNewRoman" w:cs="TimesNewRoman"/>
                <w:lang w:val="x-none" w:eastAsia="en-AU"/>
              </w:rPr>
              <w:fldChar w:fldCharType="begin"/>
            </w:r>
            <w:r w:rsidR="00613FF1" w:rsidRPr="004E1971">
              <w:rPr>
                <w:rFonts w:ascii="TimesNewRoman" w:hAnsi="TimesNewRoman" w:cs="TimesNewRoman"/>
                <w:lang w:val="x-none" w:eastAsia="en-AU"/>
              </w:rPr>
              <w:instrText xml:space="preserve"> REF _Ref115965389 \w \h </w:instrText>
            </w:r>
            <w:r w:rsidR="00E6584F">
              <w:rPr>
                <w:rFonts w:ascii="TimesNewRoman" w:hAnsi="TimesNewRoman" w:cs="TimesNewRoman"/>
                <w:lang w:val="x-none" w:eastAsia="en-AU"/>
              </w:rPr>
              <w:instrText xml:space="preserve"> \* MERGEFORMAT </w:instrText>
            </w:r>
            <w:r w:rsidR="00613FF1" w:rsidRPr="004E1971">
              <w:rPr>
                <w:rFonts w:ascii="TimesNewRoman" w:hAnsi="TimesNewRoman" w:cs="TimesNewRoman"/>
                <w:lang w:val="x-none" w:eastAsia="en-AU"/>
              </w:rPr>
            </w:r>
            <w:r w:rsidR="00613FF1"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00613FF1" w:rsidRPr="004E1971">
              <w:rPr>
                <w:rFonts w:ascii="TimesNewRoman" w:hAnsi="TimesNewRoman" w:cs="TimesNewRoman"/>
                <w:lang w:val="x-none" w:eastAsia="en-AU"/>
              </w:rPr>
              <w:fldChar w:fldCharType="end"/>
            </w:r>
            <w:r w:rsidRPr="004E1971">
              <w:rPr>
                <w:rFonts w:ascii="TimesNewRoman" w:hAnsi="TimesNewRoman" w:cs="TimesNewRoman"/>
                <w:lang w:val="x-none" w:eastAsia="en-AU"/>
              </w:rPr>
              <w:t>)</w:t>
            </w:r>
          </w:p>
          <w:p w14:paraId="7318BCA8" w14:textId="332DA2E3" w:rsidR="00C23108" w:rsidRPr="004E1971" w:rsidRDefault="00C23108" w:rsidP="004E1971">
            <w:pPr>
              <w:autoSpaceDE w:val="0"/>
              <w:autoSpaceDN w:val="0"/>
              <w:adjustRightInd w:val="0"/>
              <w:snapToGrid w:val="0"/>
              <w:spacing w:after="0"/>
              <w:rPr>
                <w:rFonts w:ascii="TimesNewRoman" w:hAnsi="TimesNewRoman" w:cs="TimesNewRoman"/>
                <w:lang w:val="x-none" w:eastAsia="en-AU"/>
              </w:rPr>
            </w:pPr>
          </w:p>
        </w:tc>
        <w:tc>
          <w:tcPr>
            <w:tcW w:w="5026" w:type="dxa"/>
            <w:gridSpan w:val="6"/>
            <w:tcMar>
              <w:top w:w="28" w:type="dxa"/>
              <w:bottom w:w="28" w:type="dxa"/>
            </w:tcMar>
          </w:tcPr>
          <w:p w14:paraId="65A4A043" w14:textId="7BF64B08" w:rsidR="00C23108" w:rsidRPr="00424517" w:rsidRDefault="00C23108" w:rsidP="00C23108">
            <w:pPr>
              <w:autoSpaceDE w:val="0"/>
              <w:autoSpaceDN w:val="0"/>
              <w:adjustRightInd w:val="0"/>
              <w:snapToGrid w:val="0"/>
              <w:spacing w:after="0"/>
              <w:rPr>
                <w:rFonts w:ascii="TimesNewRoman" w:hAnsi="TimesNewRoman" w:cs="TimesNewRoman"/>
                <w:lang w:eastAsia="en-AU"/>
              </w:rPr>
            </w:pPr>
            <w:r w:rsidRPr="004E1971">
              <w:rPr>
                <w:rFonts w:ascii="TimesNewRoman" w:hAnsi="TimesNewRoman" w:cs="TimesNewRoman"/>
                <w:lang w:val="x-none" w:eastAsia="en-AU"/>
              </w:rPr>
              <w:t xml:space="preserve">Clause </w:t>
            </w:r>
            <w:r w:rsidR="00613FF1" w:rsidRPr="004E1971">
              <w:rPr>
                <w:rFonts w:ascii="TimesNewRoman" w:hAnsi="TimesNewRoman" w:cs="TimesNewRoman"/>
                <w:lang w:val="x-none" w:eastAsia="en-AU"/>
              </w:rPr>
              <w:fldChar w:fldCharType="begin"/>
            </w:r>
            <w:r w:rsidR="00613FF1" w:rsidRPr="004E1971">
              <w:rPr>
                <w:rFonts w:ascii="TimesNewRoman" w:hAnsi="TimesNewRoman" w:cs="TimesNewRoman"/>
                <w:lang w:val="x-none" w:eastAsia="en-AU"/>
              </w:rPr>
              <w:instrText xml:space="preserve"> REF _Ref115965389 \w \h </w:instrText>
            </w:r>
            <w:r w:rsidR="00E6584F">
              <w:rPr>
                <w:rFonts w:ascii="TimesNewRoman" w:hAnsi="TimesNewRoman" w:cs="TimesNewRoman"/>
                <w:lang w:val="x-none" w:eastAsia="en-AU"/>
              </w:rPr>
              <w:instrText xml:space="preserve"> \* MERGEFORMAT </w:instrText>
            </w:r>
            <w:r w:rsidR="00613FF1" w:rsidRPr="004E1971">
              <w:rPr>
                <w:rFonts w:ascii="TimesNewRoman" w:hAnsi="TimesNewRoman" w:cs="TimesNewRoman"/>
                <w:lang w:val="x-none" w:eastAsia="en-AU"/>
              </w:rPr>
            </w:r>
            <w:r w:rsidR="00613FF1"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00613FF1"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w:t>
            </w:r>
            <w:r w:rsidR="00110F67" w:rsidRPr="00110F67">
              <w:rPr>
                <w:rFonts w:ascii="TimesNewRoman" w:hAnsi="TimesNewRoman" w:cs="TimesNewRoman"/>
                <w:bCs/>
                <w:iCs/>
                <w:lang w:val="x-none" w:eastAsia="en-AU"/>
              </w:rPr>
              <w:t>[does/does not]</w:t>
            </w:r>
            <w:r w:rsidR="00110F67" w:rsidRPr="004E1971">
              <w:rPr>
                <w:rFonts w:ascii="TimesNewRoman" w:hAnsi="TimesNewRoman" w:cs="TimesNewRoman"/>
                <w:b/>
                <w:i/>
                <w:lang w:val="x-none" w:eastAsia="en-AU"/>
              </w:rPr>
              <w:t xml:space="preserve"> </w:t>
            </w:r>
            <w:r w:rsidRPr="004E1971">
              <w:rPr>
                <w:rFonts w:ascii="TimesNewRoman" w:hAnsi="TimesNewRoman" w:cs="TimesNewRoman"/>
                <w:lang w:val="x-none" w:eastAsia="en-AU"/>
              </w:rPr>
              <w:t>apply.</w:t>
            </w:r>
            <w:r w:rsidR="00110F67">
              <w:rPr>
                <w:rFonts w:ascii="TimesNewRoman" w:hAnsi="TimesNewRoman" w:cs="TimesNewRoman"/>
                <w:lang w:eastAsia="en-AU"/>
              </w:rPr>
              <w:t xml:space="preserve"> </w:t>
            </w:r>
            <w:r w:rsidR="00110F67">
              <w:t>[To be inserted following selection of successful Tenderer and subject to completion of Financial Viability Assessment]</w:t>
            </w:r>
          </w:p>
          <w:p w14:paraId="2020C54B" w14:textId="2A60245A" w:rsidR="00C23108" w:rsidRDefault="00C23108" w:rsidP="00C23108">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 xml:space="preserve">(Clause </w:t>
            </w:r>
            <w:r w:rsidR="00613FF1" w:rsidRPr="004E1971">
              <w:rPr>
                <w:rFonts w:ascii="TimesNewRoman" w:hAnsi="TimesNewRoman" w:cs="TimesNewRoman"/>
                <w:lang w:val="x-none" w:eastAsia="en-AU"/>
              </w:rPr>
              <w:fldChar w:fldCharType="begin"/>
            </w:r>
            <w:r w:rsidR="00613FF1" w:rsidRPr="004E1971">
              <w:rPr>
                <w:rFonts w:ascii="TimesNewRoman" w:hAnsi="TimesNewRoman" w:cs="TimesNewRoman"/>
                <w:lang w:val="x-none" w:eastAsia="en-AU"/>
              </w:rPr>
              <w:instrText xml:space="preserve"> REF _Ref115965389 \w \h </w:instrText>
            </w:r>
            <w:r w:rsidR="00E6584F">
              <w:rPr>
                <w:rFonts w:ascii="TimesNewRoman" w:hAnsi="TimesNewRoman" w:cs="TimesNewRoman"/>
                <w:lang w:val="x-none" w:eastAsia="en-AU"/>
              </w:rPr>
              <w:instrText xml:space="preserve"> \* MERGEFORMAT </w:instrText>
            </w:r>
            <w:r w:rsidR="00613FF1" w:rsidRPr="004E1971">
              <w:rPr>
                <w:rFonts w:ascii="TimesNewRoman" w:hAnsi="TimesNewRoman" w:cs="TimesNewRoman"/>
                <w:lang w:val="x-none" w:eastAsia="en-AU"/>
              </w:rPr>
            </w:r>
            <w:r w:rsidR="00613FF1"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00613FF1"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appl</w:t>
            </w:r>
            <w:r w:rsidR="00110F67">
              <w:rPr>
                <w:rFonts w:ascii="TimesNewRoman" w:hAnsi="TimesNewRoman" w:cs="TimesNewRoman"/>
                <w:lang w:eastAsia="en-AU"/>
              </w:rPr>
              <w:t>ies</w:t>
            </w:r>
            <w:r w:rsidRPr="004E1971">
              <w:rPr>
                <w:rFonts w:ascii="TimesNewRoman" w:hAnsi="TimesNewRoman" w:cs="TimesNewRoman"/>
                <w:lang w:val="x-none" w:eastAsia="en-AU"/>
              </w:rPr>
              <w:t xml:space="preserve"> unless otherwise stated)</w:t>
            </w:r>
          </w:p>
          <w:p w14:paraId="62E2ECD0" w14:textId="77777777" w:rsidR="00110F67" w:rsidRPr="004E1971" w:rsidRDefault="00110F67" w:rsidP="00C23108">
            <w:pPr>
              <w:autoSpaceDE w:val="0"/>
              <w:autoSpaceDN w:val="0"/>
              <w:adjustRightInd w:val="0"/>
              <w:snapToGrid w:val="0"/>
              <w:spacing w:after="0"/>
              <w:rPr>
                <w:rFonts w:ascii="TimesNewRoman" w:hAnsi="TimesNewRoman" w:cs="TimesNewRoman"/>
                <w:lang w:val="x-none" w:eastAsia="en-AU"/>
              </w:rPr>
            </w:pPr>
          </w:p>
          <w:p w14:paraId="170A80CE" w14:textId="740BEF0A" w:rsidR="00C23108" w:rsidRPr="004E1971" w:rsidRDefault="00C23108" w:rsidP="004E1971">
            <w:pPr>
              <w:autoSpaceDE w:val="0"/>
              <w:autoSpaceDN w:val="0"/>
              <w:adjustRightInd w:val="0"/>
              <w:snapToGrid w:val="0"/>
              <w:spacing w:after="0"/>
              <w:rPr>
                <w:rFonts w:ascii="TimesNewRoman" w:hAnsi="TimesNewRoman" w:cs="TimesNewRoman"/>
                <w:lang w:eastAsia="en-AU"/>
              </w:rPr>
            </w:pPr>
            <w:r w:rsidRPr="004E1971">
              <w:rPr>
                <w:rFonts w:ascii="TimesNewRoman" w:hAnsi="TimesNewRoman" w:cs="TimesNewRoman"/>
                <w:lang w:val="x-none" w:eastAsia="en-AU"/>
              </w:rPr>
              <w:t xml:space="preserve">If clause </w:t>
            </w:r>
            <w:r w:rsidR="00613FF1" w:rsidRPr="004E1971">
              <w:rPr>
                <w:rFonts w:ascii="TimesNewRoman" w:hAnsi="TimesNewRoman" w:cs="TimesNewRoman"/>
                <w:lang w:val="x-none" w:eastAsia="en-AU"/>
              </w:rPr>
              <w:fldChar w:fldCharType="begin"/>
            </w:r>
            <w:r w:rsidR="00613FF1" w:rsidRPr="004E1971">
              <w:rPr>
                <w:rFonts w:ascii="TimesNewRoman" w:hAnsi="TimesNewRoman" w:cs="TimesNewRoman"/>
                <w:lang w:val="x-none" w:eastAsia="en-AU"/>
              </w:rPr>
              <w:instrText xml:space="preserve"> REF _Ref115965389 \w \h </w:instrText>
            </w:r>
            <w:r w:rsidR="00E6584F">
              <w:rPr>
                <w:rFonts w:ascii="TimesNewRoman" w:hAnsi="TimesNewRoman" w:cs="TimesNewRoman"/>
                <w:lang w:val="x-none" w:eastAsia="en-AU"/>
              </w:rPr>
              <w:instrText xml:space="preserve"> \* MERGEFORMAT </w:instrText>
            </w:r>
            <w:r w:rsidR="00613FF1" w:rsidRPr="004E1971">
              <w:rPr>
                <w:rFonts w:ascii="TimesNewRoman" w:hAnsi="TimesNewRoman" w:cs="TimesNewRoman"/>
                <w:lang w:val="x-none" w:eastAsia="en-AU"/>
              </w:rPr>
            </w:r>
            <w:r w:rsidR="00613FF1"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00613FF1"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applies, the</w:t>
            </w:r>
            <w:r w:rsidRPr="004E1971">
              <w:rPr>
                <w:rFonts w:ascii="TimesNewRoman" w:hAnsi="TimesNewRoman" w:cs="TimesNewRoman"/>
                <w:lang w:eastAsia="en-AU"/>
              </w:rPr>
              <w:t xml:space="preserve"> Related Body Corporate of the Contractor is [To be inserted following selection of the successful Tenderer]</w:t>
            </w:r>
          </w:p>
        </w:tc>
      </w:tr>
      <w:tr w:rsidR="00E6584F" w:rsidRPr="00E6584F" w14:paraId="4EDABC74" w14:textId="77777777" w:rsidTr="00777B64">
        <w:tc>
          <w:tcPr>
            <w:tcW w:w="9214" w:type="dxa"/>
            <w:gridSpan w:val="7"/>
            <w:tcMar>
              <w:top w:w="28" w:type="dxa"/>
              <w:bottom w:w="28" w:type="dxa"/>
            </w:tcMar>
          </w:tcPr>
          <w:p w14:paraId="7CE095AB" w14:textId="533F5785" w:rsidR="00475DD7" w:rsidRPr="00E6584F" w:rsidRDefault="00475DD7" w:rsidP="00475DD7">
            <w:pPr>
              <w:pStyle w:val="DefenceNormal"/>
              <w:keepNext/>
              <w:rPr>
                <w:shd w:val="clear" w:color="000000" w:fill="auto"/>
              </w:rPr>
            </w:pPr>
            <w:r w:rsidRPr="00E6584F">
              <w:rPr>
                <w:rFonts w:ascii="Arial" w:hAnsi="Arial" w:cs="Arial"/>
                <w:b/>
                <w:bCs/>
                <w:caps/>
                <w:shd w:val="clear" w:color="000000" w:fill="auto"/>
              </w:rPr>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_Ref76731906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5</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Risks and Insurance</w:t>
            </w:r>
          </w:p>
        </w:tc>
      </w:tr>
      <w:tr w:rsidR="00E6584F" w:rsidRPr="00E6584F" w14:paraId="14D64AFA" w14:textId="77777777" w:rsidTr="00777B64">
        <w:tc>
          <w:tcPr>
            <w:tcW w:w="4188" w:type="dxa"/>
            <w:vMerge w:val="restart"/>
            <w:tcMar>
              <w:top w:w="28" w:type="dxa"/>
              <w:bottom w:w="28" w:type="dxa"/>
            </w:tcMar>
          </w:tcPr>
          <w:p w14:paraId="387C8762" w14:textId="6036BDF2" w:rsidR="00475DD7" w:rsidRPr="00E6584F" w:rsidRDefault="00475DD7" w:rsidP="00475DD7">
            <w:pPr>
              <w:rPr>
                <w:b/>
                <w:bCs/>
                <w:shd w:val="clear" w:color="000000" w:fill="auto"/>
              </w:rPr>
            </w:pPr>
            <w:r w:rsidRPr="00E6584F">
              <w:rPr>
                <w:b/>
                <w:bCs/>
                <w:shd w:val="clear" w:color="000000" w:fill="auto"/>
              </w:rPr>
              <w:t xml:space="preserve">Insurance policies required to be obtained by the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_Ref464657062 \n \h  \* MERGEFORMAT </w:instrText>
            </w:r>
            <w:r w:rsidRPr="009D0F96">
              <w:rPr>
                <w:shd w:val="clear" w:color="000000" w:fill="auto"/>
              </w:rPr>
            </w:r>
            <w:r w:rsidRPr="009D0F96">
              <w:rPr>
                <w:shd w:val="clear" w:color="000000" w:fill="auto"/>
              </w:rPr>
              <w:fldChar w:fldCharType="separate"/>
            </w:r>
            <w:r w:rsidR="00424517">
              <w:rPr>
                <w:shd w:val="clear" w:color="000000" w:fill="auto"/>
              </w:rPr>
              <w:t>5.4</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0AE9DAA6" w14:textId="77777777" w:rsidR="00475DD7" w:rsidRPr="00E6584F" w:rsidRDefault="00475DD7" w:rsidP="00475DD7">
            <w:pPr>
              <w:pStyle w:val="DefenceNormal"/>
              <w:rPr>
                <w:b/>
                <w:i/>
              </w:rPr>
            </w:pPr>
            <w:r w:rsidRPr="00E6584F">
              <w:rPr>
                <w:b/>
                <w:i/>
              </w:rPr>
              <w:t>[INSURANCE LEVELS TO BE FINALISED IN LIGHT OF SUCCESSFUL TENDERER'S NOMINATED LEVELS, THE COMMONWEALTH'S RISK ASSESSMENT AND ANY NEGOTIATIONS WITH THE PREFERRED TENDERER ARISING FROM THAT RISK ASSESSMENT.</w:t>
            </w:r>
          </w:p>
          <w:p w14:paraId="4875BF56" w14:textId="5CFAFEC6" w:rsidR="00475DD7" w:rsidRPr="00E6584F" w:rsidRDefault="00475DD7" w:rsidP="00475DD7">
            <w:pPr>
              <w:pStyle w:val="DefenceNormal"/>
              <w:rPr>
                <w:b/>
              </w:rPr>
            </w:pPr>
            <w:r w:rsidRPr="00E6584F">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1C627AE4" w14:textId="4DEF49F5" w:rsidR="00475DD7" w:rsidRPr="00E6584F" w:rsidRDefault="00475DD7" w:rsidP="00475DD7">
            <w:pPr>
              <w:pStyle w:val="DefenceNormal"/>
              <w:rPr>
                <w:b/>
              </w:rPr>
            </w:pPr>
            <w:r w:rsidRPr="00E6584F">
              <w:rPr>
                <w:b/>
              </w:rPr>
              <w:t>Public Liability Insurance</w:t>
            </w:r>
          </w:p>
          <w:p w14:paraId="091150D4" w14:textId="77777777" w:rsidR="00475DD7" w:rsidRPr="00E6584F" w:rsidRDefault="00475DD7" w:rsidP="00475DD7">
            <w:pPr>
              <w:pStyle w:val="DefenceNormal"/>
            </w:pPr>
            <w:r w:rsidRPr="00E6584F">
              <w:t>If written on an occurrence basis:</w:t>
            </w:r>
          </w:p>
          <w:p w14:paraId="785679E1" w14:textId="77777777" w:rsidR="00475DD7" w:rsidRPr="00E6584F" w:rsidRDefault="00475DD7" w:rsidP="00475DD7">
            <w:pPr>
              <w:widowControl w:val="0"/>
              <w:tabs>
                <w:tab w:val="right" w:leader="dot" w:pos="4394"/>
              </w:tabs>
              <w:rPr>
                <w:shd w:val="clear" w:color="000000" w:fill="auto"/>
              </w:rPr>
            </w:pPr>
            <w:r w:rsidRPr="00E6584F">
              <w:rPr>
                <w:shd w:val="clear" w:color="000000" w:fill="auto"/>
              </w:rPr>
              <w:t xml:space="preserve">Amount of Cover: </w:t>
            </w:r>
            <w:r w:rsidRPr="00E6584F">
              <w:t>$           for each and every occurrence for public liability claims</w:t>
            </w:r>
            <w:r w:rsidRPr="00E6584F">
              <w:rPr>
                <w:shd w:val="clear" w:color="000000" w:fill="auto"/>
              </w:rPr>
              <w:t xml:space="preserve"> </w:t>
            </w:r>
          </w:p>
          <w:p w14:paraId="288E94AA" w14:textId="77777777" w:rsidR="00475DD7" w:rsidRPr="00E6584F" w:rsidRDefault="00475DD7" w:rsidP="00475DD7">
            <w:pPr>
              <w:pStyle w:val="DefenceNormal"/>
            </w:pPr>
            <w:r w:rsidRPr="00E6584F">
              <w:t xml:space="preserve">If written on a claims made basis: </w:t>
            </w:r>
          </w:p>
          <w:p w14:paraId="542E71F3" w14:textId="7441F2FB" w:rsidR="00475DD7" w:rsidRPr="00E6584F" w:rsidRDefault="00475DD7" w:rsidP="00475DD7">
            <w:pPr>
              <w:pStyle w:val="DefenceNormal"/>
              <w:rPr>
                <w:shd w:val="clear" w:color="000000" w:fill="auto"/>
              </w:rPr>
            </w:pPr>
            <w:r w:rsidRPr="00E6584F">
              <w:t>Amount of Cover: $       per claim and $      in the aggregate</w:t>
            </w:r>
            <w:r w:rsidRPr="00E6584F" w:rsidDel="0037745F">
              <w:t xml:space="preserve"> </w:t>
            </w:r>
          </w:p>
        </w:tc>
      </w:tr>
      <w:tr w:rsidR="00E6584F" w:rsidRPr="00E6584F" w14:paraId="412D7DCE" w14:textId="77777777" w:rsidTr="00C33764">
        <w:tc>
          <w:tcPr>
            <w:tcW w:w="4188" w:type="dxa"/>
            <w:vMerge/>
            <w:tcMar>
              <w:top w:w="28" w:type="dxa"/>
              <w:bottom w:w="28" w:type="dxa"/>
            </w:tcMar>
          </w:tcPr>
          <w:p w14:paraId="7C07082C"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34D17865" w14:textId="77777777" w:rsidR="00475DD7" w:rsidRPr="00E6584F" w:rsidRDefault="00475DD7" w:rsidP="00475DD7">
            <w:pPr>
              <w:widowControl w:val="0"/>
              <w:tabs>
                <w:tab w:val="right" w:leader="dot" w:pos="4394"/>
              </w:tabs>
              <w:rPr>
                <w:b/>
                <w:bCs/>
                <w:shd w:val="clear" w:color="000000" w:fill="auto"/>
              </w:rPr>
            </w:pPr>
            <w:r w:rsidRPr="00E6584F">
              <w:rPr>
                <w:b/>
              </w:rPr>
              <w:t>Workers Compensation Insurance</w:t>
            </w:r>
            <w:r w:rsidRPr="00E6584F">
              <w:rPr>
                <w:b/>
                <w:bCs/>
                <w:shd w:val="clear" w:color="000000" w:fill="auto"/>
              </w:rPr>
              <w:t xml:space="preserve"> </w:t>
            </w:r>
          </w:p>
          <w:p w14:paraId="630490A2" w14:textId="7243458F" w:rsidR="00475DD7" w:rsidRPr="00E6584F" w:rsidRDefault="00475DD7" w:rsidP="00475DD7">
            <w:pPr>
              <w:widowControl w:val="0"/>
              <w:tabs>
                <w:tab w:val="right" w:leader="dot" w:pos="4394"/>
              </w:tabs>
              <w:rPr>
                <w:b/>
              </w:rPr>
            </w:pPr>
            <w:r w:rsidRPr="00E6584F">
              <w:rPr>
                <w:shd w:val="clear" w:color="000000" w:fill="auto"/>
              </w:rPr>
              <w:t xml:space="preserve">Amount of Cover: </w:t>
            </w:r>
            <w:r w:rsidR="00C23108" w:rsidRPr="00E6584F">
              <w:t>The minimum amounts</w:t>
            </w:r>
            <w:r w:rsidRPr="00E6584F">
              <w:t xml:space="preserve"> prescribed by </w:t>
            </w:r>
            <w:r w:rsidR="00C23108" w:rsidRPr="00E6584F">
              <w:t>statute</w:t>
            </w:r>
            <w:r w:rsidRPr="00E6584F">
              <w:t xml:space="preserve"> in </w:t>
            </w:r>
            <w:r w:rsidR="00C23108" w:rsidRPr="00E6584F">
              <w:t xml:space="preserve">each </w:t>
            </w:r>
            <w:r w:rsidRPr="00E6584F">
              <w:t xml:space="preserve">State or Territory </w:t>
            </w:r>
            <w:r w:rsidR="00C23108" w:rsidRPr="00E6584F">
              <w:t xml:space="preserve">or international jurisdiction </w:t>
            </w:r>
            <w:r w:rsidRPr="00E6584F">
              <w:t>in which the Contractor's Activities are performed or the Contractor's employees perform work, are employed or normally reside.</w:t>
            </w:r>
          </w:p>
        </w:tc>
      </w:tr>
      <w:tr w:rsidR="00E6584F" w:rsidRPr="00E6584F" w14:paraId="1A67E15E" w14:textId="77777777" w:rsidTr="00C33764">
        <w:tc>
          <w:tcPr>
            <w:tcW w:w="4188" w:type="dxa"/>
            <w:vMerge/>
            <w:tcMar>
              <w:top w:w="28" w:type="dxa"/>
              <w:bottom w:w="28" w:type="dxa"/>
            </w:tcMar>
          </w:tcPr>
          <w:p w14:paraId="09401158"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79E617B6" w14:textId="77777777" w:rsidR="00475DD7" w:rsidRPr="00E6584F" w:rsidRDefault="00475DD7" w:rsidP="00475DD7">
            <w:pPr>
              <w:pStyle w:val="DefenceNormal"/>
              <w:rPr>
                <w:b/>
              </w:rPr>
            </w:pPr>
            <w:r w:rsidRPr="00E6584F">
              <w:rPr>
                <w:b/>
              </w:rPr>
              <w:t>Employers' Liability Insurance</w:t>
            </w:r>
          </w:p>
          <w:p w14:paraId="2D57BFDA" w14:textId="15BDEEFE" w:rsidR="00475DD7" w:rsidRPr="00E6584F" w:rsidRDefault="00475DD7" w:rsidP="00475DD7">
            <w:pPr>
              <w:pStyle w:val="DefenceNormal"/>
            </w:pPr>
            <w:r w:rsidRPr="00E6584F">
              <w:t>Amount of Cover: The amount that a prudent, competent and experienced contractor undertaking the Contractor's Activities would purchase which must not be less than $          .</w:t>
            </w:r>
          </w:p>
        </w:tc>
      </w:tr>
      <w:tr w:rsidR="00E6584F" w:rsidRPr="00E6584F" w14:paraId="721DDEFC" w14:textId="77777777" w:rsidTr="00C33764">
        <w:tc>
          <w:tcPr>
            <w:tcW w:w="4188" w:type="dxa"/>
            <w:vMerge/>
            <w:tcMar>
              <w:top w:w="28" w:type="dxa"/>
              <w:bottom w:w="28" w:type="dxa"/>
            </w:tcMar>
          </w:tcPr>
          <w:p w14:paraId="1E3D9E74"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3CF490AC" w14:textId="77777777" w:rsidR="00475DD7" w:rsidRPr="00E6584F" w:rsidRDefault="00475DD7" w:rsidP="00475DD7">
            <w:pPr>
              <w:widowControl w:val="0"/>
              <w:tabs>
                <w:tab w:val="right" w:leader="dot" w:pos="4394"/>
              </w:tabs>
              <w:rPr>
                <w:b/>
                <w:bCs/>
                <w:shd w:val="clear" w:color="000000" w:fill="auto"/>
              </w:rPr>
            </w:pPr>
            <w:r w:rsidRPr="00E6584F">
              <w:rPr>
                <w:b/>
              </w:rPr>
              <w:t>Professional Indemnity Insurance</w:t>
            </w:r>
            <w:r w:rsidRPr="00E6584F">
              <w:rPr>
                <w:b/>
                <w:bCs/>
                <w:shd w:val="clear" w:color="000000" w:fill="auto"/>
              </w:rPr>
              <w:t xml:space="preserve"> </w:t>
            </w:r>
          </w:p>
          <w:p w14:paraId="1AF63361" w14:textId="4BE26D88" w:rsidR="00475DD7" w:rsidRPr="00E6584F" w:rsidRDefault="00475DD7" w:rsidP="00475DD7">
            <w:pPr>
              <w:pStyle w:val="DefenceNormal"/>
            </w:pPr>
            <w:r w:rsidRPr="00E6584F">
              <w:t>Amount of Cover: $       per claim and $      in the aggregate</w:t>
            </w:r>
          </w:p>
        </w:tc>
      </w:tr>
      <w:tr w:rsidR="00E6584F" w:rsidRPr="00E6584F" w14:paraId="61FDF19B" w14:textId="77777777" w:rsidTr="00C33764">
        <w:tc>
          <w:tcPr>
            <w:tcW w:w="4188" w:type="dxa"/>
            <w:vMerge/>
            <w:tcMar>
              <w:top w:w="28" w:type="dxa"/>
              <w:bottom w:w="28" w:type="dxa"/>
            </w:tcMar>
          </w:tcPr>
          <w:p w14:paraId="7F006613"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4D58E2E8" w14:textId="77777777" w:rsidR="00475DD7" w:rsidRPr="00E6584F" w:rsidRDefault="00475DD7" w:rsidP="00475DD7">
            <w:pPr>
              <w:widowControl w:val="0"/>
              <w:tabs>
                <w:tab w:val="right" w:leader="dot" w:pos="4394"/>
              </w:tabs>
              <w:rPr>
                <w:rStyle w:val="Hyperlink"/>
                <w:b/>
                <w:bCs/>
                <w:color w:val="auto"/>
                <w:shd w:val="clear" w:color="000000" w:fill="auto"/>
              </w:rPr>
            </w:pPr>
            <w:r w:rsidRPr="004E1971">
              <w:rPr>
                <w:b/>
              </w:rPr>
              <w:t>Errors and Omissions Insurance</w:t>
            </w:r>
          </w:p>
          <w:p w14:paraId="13E20C48" w14:textId="051064CB" w:rsidR="00475DD7" w:rsidRPr="00E6584F" w:rsidRDefault="00475DD7" w:rsidP="00475DD7">
            <w:pPr>
              <w:pStyle w:val="DefenceNormal"/>
              <w:rPr>
                <w:b/>
              </w:rPr>
            </w:pPr>
            <w:r w:rsidRPr="00E6584F">
              <w:t>Amount of Cover: $       per claim and $       in the aggregate.</w:t>
            </w:r>
          </w:p>
        </w:tc>
      </w:tr>
      <w:tr w:rsidR="00E6584F" w:rsidRPr="00E6584F" w14:paraId="0F210A0C" w14:textId="77777777" w:rsidTr="00777B64">
        <w:tc>
          <w:tcPr>
            <w:tcW w:w="4188" w:type="dxa"/>
            <w:vMerge/>
            <w:tcMar>
              <w:top w:w="28" w:type="dxa"/>
              <w:bottom w:w="28" w:type="dxa"/>
            </w:tcMar>
          </w:tcPr>
          <w:p w14:paraId="662AC423"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11B36416" w14:textId="432F8031" w:rsidR="00475DD7" w:rsidRPr="00E6584F" w:rsidRDefault="00475DD7" w:rsidP="00475DD7">
            <w:pPr>
              <w:widowControl w:val="0"/>
              <w:tabs>
                <w:tab w:val="right" w:leader="dot" w:pos="4394"/>
              </w:tabs>
              <w:rPr>
                <w:shd w:val="clear" w:color="000000" w:fill="auto"/>
              </w:rPr>
            </w:pPr>
            <w:r w:rsidRPr="00E6584F">
              <w:rPr>
                <w:b/>
                <w:bCs/>
                <w:shd w:val="clear" w:color="000000" w:fill="auto"/>
              </w:rPr>
              <w:t xml:space="preserve">Other Insurances </w:t>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_Ref464657107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5.4(a)(v)</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_Ref464657114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5.4(b)(iii)</w:t>
            </w:r>
            <w:r w:rsidRPr="009D0F96">
              <w:rPr>
                <w:shd w:val="clear" w:color="000000" w:fill="auto"/>
              </w:rPr>
              <w:fldChar w:fldCharType="end"/>
            </w:r>
            <w:r w:rsidRPr="00E6584F">
              <w:rPr>
                <w:shd w:val="clear" w:color="000000" w:fill="auto"/>
              </w:rPr>
              <w:t xml:space="preserve">) </w:t>
            </w:r>
          </w:p>
          <w:p w14:paraId="68CD73FE" w14:textId="497811BE" w:rsidR="00C23108" w:rsidRPr="00E6584F" w:rsidRDefault="00475DD7" w:rsidP="00475DD7">
            <w:pPr>
              <w:pStyle w:val="DefenceNormal"/>
              <w:rPr>
                <w:b/>
                <w:i/>
              </w:rPr>
            </w:pPr>
            <w:r w:rsidRPr="00E6584F">
              <w:rPr>
                <w:b/>
                <w:i/>
              </w:rPr>
              <w:t xml:space="preserve">[COMMONWEALTH AND CONTRACT ADMINISTRATOR TO CONSIDER AND SEEK ADVICE ON OTHER SPECIFIC AND ADDITIONAL INSURANCES THAT MAY BE REQUIRED </w:t>
            </w:r>
            <w:r w:rsidR="00C23108" w:rsidRPr="00E6584F">
              <w:rPr>
                <w:b/>
                <w:i/>
              </w:rPr>
              <w:t>E.G.</w:t>
            </w:r>
            <w:r w:rsidRPr="00E6584F">
              <w:rPr>
                <w:b/>
                <w:i/>
              </w:rPr>
              <w:t xml:space="preserve"> PRODUCT LIABILITY INSURANCE, MOTOR VEHICLE INSURANCE, INDUSTRIAL SPECIAL RISKS INSURANCE</w:t>
            </w:r>
            <w:r w:rsidR="00C23108" w:rsidRPr="00E6584F">
              <w:rPr>
                <w:b/>
                <w:i/>
              </w:rPr>
              <w:t>, TRAVEL INSURANCE (SEE BELOW)</w:t>
            </w:r>
            <w:r w:rsidR="00B70243">
              <w:rPr>
                <w:b/>
                <w:i/>
              </w:rPr>
              <w:t xml:space="preserve"> ETC</w:t>
            </w:r>
          </w:p>
          <w:p w14:paraId="41706009" w14:textId="6A37D19C" w:rsidR="00475DD7" w:rsidRPr="004E1971" w:rsidRDefault="00C23108" w:rsidP="004E1971">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b/>
                <w:lang w:val="x-none" w:eastAsia="en-AU"/>
              </w:rPr>
              <w:t xml:space="preserve">Travel Insurance </w:t>
            </w:r>
            <w:r w:rsidRPr="004E1971">
              <w:rPr>
                <w:rFonts w:ascii="TimesNewRoman" w:hAnsi="TimesNewRoman" w:cs="TimesNewRoman"/>
                <w:lang w:val="x-none" w:eastAsia="en-AU"/>
              </w:rPr>
              <w:t>- such insurance to cover all on Site personnel for all</w:t>
            </w:r>
            <w:r w:rsidRPr="004E1971">
              <w:rPr>
                <w:rFonts w:ascii="TimesNewRoman" w:hAnsi="TimesNewRoman" w:cs="TimesNewRoman"/>
                <w:lang w:eastAsia="en-AU"/>
              </w:rPr>
              <w:t xml:space="preserve"> </w:t>
            </w:r>
            <w:r w:rsidRPr="004E1971">
              <w:rPr>
                <w:rFonts w:ascii="TimesNewRoman" w:hAnsi="TimesNewRoman" w:cs="TimesNewRoman"/>
                <w:lang w:val="x-none" w:eastAsia="en-AU"/>
              </w:rPr>
              <w:t>work related travel risks, including to provide for medical evacuation.</w:t>
            </w:r>
            <w:r w:rsidRPr="004E1971">
              <w:rPr>
                <w:rFonts w:ascii="TimesNewRoman" w:hAnsi="TimesNewRoman" w:cs="TimesNewRoman"/>
                <w:lang w:eastAsia="en-AU"/>
              </w:rPr>
              <w:t xml:space="preserve"> </w:t>
            </w:r>
            <w:r w:rsidRPr="004E1971">
              <w:rPr>
                <w:rFonts w:ascii="TimesNewRoman" w:hAnsi="TimesNewRoman" w:cs="TimesNewRoman"/>
                <w:lang w:val="x-none" w:eastAsia="en-AU"/>
              </w:rPr>
              <w:t>Amount of Cover: The amount that a prudent, competent and</w:t>
            </w:r>
            <w:r w:rsidRPr="004E1971">
              <w:rPr>
                <w:rFonts w:ascii="TimesNewRoman" w:hAnsi="TimesNewRoman" w:cs="TimesNewRoman"/>
                <w:lang w:eastAsia="en-AU"/>
              </w:rPr>
              <w:t xml:space="preserve"> </w:t>
            </w:r>
            <w:r w:rsidRPr="004E1971">
              <w:rPr>
                <w:rFonts w:ascii="TimesNewRoman" w:hAnsi="TimesNewRoman" w:cs="TimesNewRoman"/>
                <w:lang w:val="x-none" w:eastAsia="en-AU"/>
              </w:rPr>
              <w:t>experienced contractor undertaking the Contractor's Activities would</w:t>
            </w:r>
            <w:r w:rsidRPr="004E1971">
              <w:rPr>
                <w:rFonts w:ascii="TimesNewRoman" w:hAnsi="TimesNewRoman" w:cs="TimesNewRoman"/>
                <w:lang w:eastAsia="en-AU"/>
              </w:rPr>
              <w:t xml:space="preserve"> </w:t>
            </w:r>
            <w:r w:rsidRPr="004E1971">
              <w:rPr>
                <w:rFonts w:ascii="TimesNewRoman" w:hAnsi="TimesNewRoman" w:cs="TimesNewRoman"/>
                <w:lang w:val="x-none" w:eastAsia="en-AU"/>
              </w:rPr>
              <w:t>purchase.</w:t>
            </w:r>
            <w:r w:rsidR="00475DD7" w:rsidRPr="009D0F96">
              <w:rPr>
                <w:b/>
                <w:i/>
              </w:rPr>
              <w:t xml:space="preserve">] </w:t>
            </w:r>
          </w:p>
        </w:tc>
      </w:tr>
      <w:tr w:rsidR="00C424CD" w:rsidRPr="00E6584F" w14:paraId="11C62803" w14:textId="77777777" w:rsidTr="00777B64">
        <w:tc>
          <w:tcPr>
            <w:tcW w:w="4188" w:type="dxa"/>
            <w:vMerge w:val="restart"/>
            <w:tcMar>
              <w:top w:w="28" w:type="dxa"/>
              <w:bottom w:w="28" w:type="dxa"/>
            </w:tcMar>
          </w:tcPr>
          <w:p w14:paraId="018B1A7F" w14:textId="412B2228" w:rsidR="00C424CD" w:rsidRPr="004E1971" w:rsidRDefault="00C424CD" w:rsidP="00C70F7E">
            <w:pPr>
              <w:rPr>
                <w:bCs/>
                <w:highlight w:val="magenta"/>
                <w:shd w:val="clear" w:color="000000" w:fill="auto"/>
              </w:rPr>
            </w:pPr>
            <w:r w:rsidRPr="00D2073C">
              <w:rPr>
                <w:b/>
              </w:rPr>
              <w:t>Insurance</w:t>
            </w:r>
            <w:r w:rsidRPr="00D2073C">
              <w:rPr>
                <w:b/>
                <w:bCs/>
                <w:shd w:val="clear" w:color="000000" w:fill="auto"/>
              </w:rPr>
              <w:t xml:space="preserve"> policies required to be effected by the </w:t>
            </w:r>
            <w:r w:rsidRPr="00D2073C">
              <w:rPr>
                <w:b/>
              </w:rPr>
              <w:t>Contractor</w:t>
            </w:r>
            <w:r w:rsidRPr="00D2073C">
              <w:rPr>
                <w:b/>
                <w:bCs/>
                <w:shd w:val="clear" w:color="000000" w:fill="auto"/>
              </w:rPr>
              <w:t xml:space="preserve"> in the </w:t>
            </w:r>
            <w:r w:rsidRPr="00D2073C">
              <w:rPr>
                <w:b/>
              </w:rPr>
              <w:t>Delivery Phase</w:t>
            </w:r>
            <w:r w:rsidRPr="00D2073C">
              <w:rPr>
                <w:b/>
                <w:bCs/>
                <w:shd w:val="clear" w:color="000000" w:fill="auto"/>
              </w:rPr>
              <w:t>:</w:t>
            </w:r>
            <w:r w:rsidRPr="00D2073C">
              <w:rPr>
                <w:shd w:val="clear" w:color="000000" w:fill="auto"/>
              </w:rPr>
              <w:br/>
              <w:t>(Clause </w:t>
            </w:r>
            <w:r w:rsidRPr="00D2073C">
              <w:rPr>
                <w:shd w:val="clear" w:color="000000" w:fill="auto"/>
              </w:rPr>
              <w:fldChar w:fldCharType="begin"/>
            </w:r>
            <w:r w:rsidRPr="00D2073C">
              <w:rPr>
                <w:shd w:val="clear" w:color="000000" w:fill="auto"/>
              </w:rPr>
              <w:instrText xml:space="preserve"> REF _Ref464657148 \w \h  \* MERGEFORMAT </w:instrText>
            </w:r>
            <w:r w:rsidRPr="00D2073C">
              <w:rPr>
                <w:shd w:val="clear" w:color="000000" w:fill="auto"/>
              </w:rPr>
            </w:r>
            <w:r w:rsidRPr="00D2073C">
              <w:rPr>
                <w:shd w:val="clear" w:color="000000" w:fill="auto"/>
              </w:rPr>
              <w:fldChar w:fldCharType="separate"/>
            </w:r>
            <w:r w:rsidR="00424517">
              <w:rPr>
                <w:shd w:val="clear" w:color="000000" w:fill="auto"/>
              </w:rPr>
              <w:t>5.4(b)</w:t>
            </w:r>
            <w:r w:rsidRPr="00D2073C">
              <w:rPr>
                <w:shd w:val="clear" w:color="000000" w:fill="auto"/>
              </w:rPr>
              <w:fldChar w:fldCharType="end"/>
            </w:r>
            <w:r w:rsidRPr="00D2073C">
              <w:rPr>
                <w:shd w:val="clear" w:color="000000" w:fill="auto"/>
              </w:rPr>
              <w:t>)</w:t>
            </w:r>
            <w:r w:rsidRPr="00E6584F">
              <w:rPr>
                <w:shd w:val="clear" w:color="000000" w:fill="auto"/>
              </w:rPr>
              <w:t xml:space="preserve"> </w:t>
            </w:r>
          </w:p>
        </w:tc>
        <w:tc>
          <w:tcPr>
            <w:tcW w:w="5026" w:type="dxa"/>
            <w:gridSpan w:val="6"/>
            <w:tcMar>
              <w:top w:w="28" w:type="dxa"/>
              <w:bottom w:w="28" w:type="dxa"/>
            </w:tcMar>
          </w:tcPr>
          <w:p w14:paraId="65C1AB75" w14:textId="7448B5EB" w:rsidR="00C424CD" w:rsidRPr="004E1971" w:rsidRDefault="00C424CD" w:rsidP="00C70F7E">
            <w:pPr>
              <w:tabs>
                <w:tab w:val="right" w:leader="dot" w:pos="4394"/>
              </w:tabs>
              <w:rPr>
                <w:b/>
                <w:bCs/>
                <w:shd w:val="clear" w:color="000000" w:fill="auto"/>
              </w:rPr>
            </w:pPr>
            <w:r w:rsidRPr="00E6584F">
              <w:rPr>
                <w:b/>
                <w:bCs/>
                <w:shd w:val="clear" w:color="000000" w:fill="auto"/>
              </w:rPr>
              <w:t>Construction Risks Insurance</w:t>
            </w:r>
          </w:p>
          <w:p w14:paraId="50842D16" w14:textId="7E24D30E" w:rsidR="00C424CD" w:rsidRPr="00E6584F" w:rsidRDefault="00C424CD" w:rsidP="00C70F7E">
            <w:pPr>
              <w:tabs>
                <w:tab w:val="right" w:leader="dot" w:pos="4394"/>
              </w:tabs>
              <w:rPr>
                <w:shd w:val="clear" w:color="000000" w:fill="auto"/>
              </w:rPr>
            </w:pPr>
            <w:r w:rsidRPr="00E6584F">
              <w:rPr>
                <w:shd w:val="clear" w:color="000000" w:fill="auto"/>
              </w:rPr>
              <w:t>Amount of Cover:</w:t>
            </w:r>
          </w:p>
          <w:p w14:paraId="79C2929C" w14:textId="16E671EF" w:rsidR="00C424CD" w:rsidRPr="00E6584F" w:rsidRDefault="00C424CD" w:rsidP="00C70F7E">
            <w:pPr>
              <w:tabs>
                <w:tab w:val="left" w:pos="964"/>
                <w:tab w:val="right" w:leader="dot" w:pos="4394"/>
              </w:tabs>
              <w:spacing w:after="200"/>
              <w:ind w:left="567" w:hanging="567"/>
              <w:rPr>
                <w:shd w:val="clear" w:color="000000" w:fill="auto"/>
              </w:rPr>
            </w:pPr>
            <w:r w:rsidRPr="00E6584F">
              <w:rPr>
                <w:shd w:val="clear" w:color="000000" w:fill="auto"/>
              </w:rPr>
              <w:t>(a)</w:t>
            </w:r>
            <w:r w:rsidRPr="00E6584F">
              <w:rPr>
                <w:shd w:val="clear" w:color="000000" w:fill="auto"/>
              </w:rPr>
              <w:tab/>
              <w:t>$</w:t>
            </w:r>
            <w:r w:rsidRPr="00E6584F">
              <w:rPr>
                <w:shd w:val="clear" w:color="000000" w:fill="auto"/>
              </w:rPr>
              <w:br/>
              <w:t>(the Target Cost if no amount is specified);</w:t>
            </w:r>
          </w:p>
          <w:p w14:paraId="387F6C60" w14:textId="77777777" w:rsidR="00C424CD" w:rsidRPr="00E6584F" w:rsidRDefault="00C424CD" w:rsidP="00C70F7E">
            <w:pPr>
              <w:tabs>
                <w:tab w:val="left" w:pos="964"/>
                <w:tab w:val="right" w:leader="dot" w:pos="4394"/>
              </w:tabs>
              <w:spacing w:after="200"/>
              <w:ind w:left="567" w:hanging="567"/>
              <w:rPr>
                <w:shd w:val="clear" w:color="000000" w:fill="auto"/>
              </w:rPr>
            </w:pPr>
            <w:r w:rsidRPr="00E6584F">
              <w:rPr>
                <w:shd w:val="clear" w:color="000000" w:fill="auto"/>
              </w:rPr>
              <w:t>(b)</w:t>
            </w:r>
            <w:r w:rsidRPr="00E6584F">
              <w:rPr>
                <w:shd w:val="clear" w:color="000000" w:fill="auto"/>
              </w:rPr>
              <w:tab/>
              <w:t>$         or        % of the Target Cost to cover the costs of demolition and removal of debris;</w:t>
            </w:r>
          </w:p>
          <w:p w14:paraId="0B6D628A" w14:textId="77777777" w:rsidR="00C424CD" w:rsidRPr="00E6584F" w:rsidRDefault="00C424CD" w:rsidP="00C70F7E">
            <w:pPr>
              <w:tabs>
                <w:tab w:val="left" w:pos="964"/>
                <w:tab w:val="right" w:leader="dot" w:pos="4394"/>
              </w:tabs>
              <w:spacing w:after="200"/>
              <w:ind w:left="567" w:hanging="567"/>
              <w:rPr>
                <w:shd w:val="clear" w:color="000000" w:fill="auto"/>
              </w:rPr>
            </w:pPr>
            <w:r w:rsidRPr="00E6584F">
              <w:rPr>
                <w:shd w:val="clear" w:color="000000" w:fill="auto"/>
              </w:rPr>
              <w:t>(c)</w:t>
            </w:r>
            <w:r w:rsidRPr="00E6584F">
              <w:rPr>
                <w:shd w:val="clear" w:color="000000" w:fill="auto"/>
              </w:rPr>
              <w:tab/>
              <w:t xml:space="preserve">$         or        % of the Target Cost to cover the </w:t>
            </w:r>
            <w:r w:rsidRPr="00E6584F">
              <w:t>Commonwealth</w:t>
            </w:r>
            <w:r w:rsidRPr="00E6584F">
              <w:rPr>
                <w:shd w:val="clear" w:color="000000" w:fill="auto"/>
              </w:rPr>
              <w:t xml:space="preserve"> consultant fees;</w:t>
            </w:r>
          </w:p>
          <w:p w14:paraId="7E69FC6E" w14:textId="77777777" w:rsidR="00C424CD" w:rsidRPr="00E6584F" w:rsidRDefault="00C424CD" w:rsidP="00C70F7E">
            <w:pPr>
              <w:tabs>
                <w:tab w:val="left" w:pos="964"/>
                <w:tab w:val="right" w:leader="dot" w:pos="4394"/>
              </w:tabs>
              <w:spacing w:after="200"/>
              <w:ind w:left="567" w:hanging="567"/>
              <w:rPr>
                <w:shd w:val="clear" w:color="000000" w:fill="auto"/>
              </w:rPr>
            </w:pPr>
            <w:r w:rsidRPr="00E6584F">
              <w:rPr>
                <w:shd w:val="clear" w:color="000000" w:fill="auto"/>
              </w:rPr>
              <w:t>(d)</w:t>
            </w:r>
            <w:r w:rsidRPr="00E6584F">
              <w:rPr>
                <w:shd w:val="clear" w:color="000000" w:fill="auto"/>
              </w:rPr>
              <w:tab/>
              <w:t xml:space="preserve">$           for the value of materials or things to be supplied by the </w:t>
            </w:r>
            <w:r w:rsidRPr="00E6584F">
              <w:t>Commonwealth</w:t>
            </w:r>
            <w:r w:rsidRPr="00E6584F">
              <w:rPr>
                <w:shd w:val="clear" w:color="000000" w:fill="auto"/>
              </w:rPr>
              <w:t>; and</w:t>
            </w:r>
          </w:p>
          <w:p w14:paraId="4305FFEC" w14:textId="77777777" w:rsidR="00C424CD" w:rsidRPr="00E6584F" w:rsidRDefault="00C424CD" w:rsidP="00C70F7E">
            <w:pPr>
              <w:pStyle w:val="DefenceNormal"/>
              <w:ind w:left="567" w:hanging="567"/>
              <w:rPr>
                <w:shd w:val="clear" w:color="000000" w:fill="auto"/>
              </w:rPr>
            </w:pPr>
            <w:r w:rsidRPr="00E6584F">
              <w:rPr>
                <w:shd w:val="clear" w:color="000000" w:fill="auto"/>
              </w:rPr>
              <w:t>(e)</w:t>
            </w:r>
            <w:r w:rsidRPr="00E6584F">
              <w:rPr>
                <w:shd w:val="clear" w:color="000000" w:fill="auto"/>
              </w:rPr>
              <w:tab/>
              <w:t xml:space="preserve">         % of the total of the amounts in (a) to (d) to cover escalation costs.</w:t>
            </w:r>
          </w:p>
          <w:p w14:paraId="70AF57BF" w14:textId="2CB323E6" w:rsidR="00C424CD" w:rsidRPr="00E6584F" w:rsidRDefault="00C424CD" w:rsidP="00C70F7E">
            <w:pPr>
              <w:rPr>
                <w:shd w:val="clear" w:color="000000" w:fill="auto"/>
              </w:rPr>
            </w:pPr>
            <w:r w:rsidRPr="00E6584F">
              <w:rPr>
                <w:shd w:val="clear" w:color="000000" w:fill="auto"/>
              </w:rPr>
              <w:t xml:space="preserve">(The </w:t>
            </w:r>
            <w:r w:rsidRPr="00E6584F">
              <w:t>Contractor</w:t>
            </w:r>
            <w:r w:rsidRPr="00E6584F">
              <w:rPr>
                <w:shd w:val="clear" w:color="000000" w:fill="auto"/>
              </w:rPr>
              <w:t xml:space="preserve"> should note that the amount of </w:t>
            </w:r>
            <w:r w:rsidRPr="00E6584F">
              <w:t>Construction Risks Insurance</w:t>
            </w:r>
            <w:r w:rsidRPr="00E6584F">
              <w:rPr>
                <w:shd w:val="clear" w:color="000000" w:fill="auto"/>
              </w:rPr>
              <w:t xml:space="preserve"> which will be required for the </w:t>
            </w:r>
            <w:r w:rsidRPr="00E6584F">
              <w:t>Delivery Phase</w:t>
            </w:r>
            <w:r w:rsidRPr="00E6584F">
              <w:rPr>
                <w:shd w:val="clear" w:color="000000" w:fill="auto"/>
              </w:rPr>
              <w:t xml:space="preserve"> will be based on the Target Cost for the </w:t>
            </w:r>
            <w:r w:rsidRPr="00E6584F">
              <w:t>Delivery Phase</w:t>
            </w:r>
            <w:r w:rsidRPr="00E6584F">
              <w:rPr>
                <w:shd w:val="clear" w:color="000000" w:fill="auto"/>
              </w:rPr>
              <w:t xml:space="preserve">.  Accordingly, these </w:t>
            </w:r>
            <w:r w:rsidRPr="00E6584F">
              <w:t>Contract Particulars (Planning Phase)</w:t>
            </w:r>
            <w:r w:rsidRPr="00E6584F">
              <w:rPr>
                <w:shd w:val="clear" w:color="000000" w:fill="auto"/>
              </w:rPr>
              <w:t xml:space="preserve"> have </w:t>
            </w:r>
            <w:r w:rsidRPr="00E6584F">
              <w:rPr>
                <w:shd w:val="clear" w:color="000000" w:fill="auto"/>
              </w:rPr>
              <w:lastRenderedPageBreak/>
              <w:t xml:space="preserve">been completed for the purposes of "information only" during the </w:t>
            </w:r>
            <w:r w:rsidRPr="00E6584F">
              <w:t>Planning Phase</w:t>
            </w:r>
            <w:r w:rsidRPr="00E6584F">
              <w:rPr>
                <w:shd w:val="clear" w:color="000000" w:fill="auto"/>
              </w:rPr>
              <w:t>)</w:t>
            </w:r>
          </w:p>
        </w:tc>
      </w:tr>
      <w:tr w:rsidR="00C424CD" w:rsidRPr="00E6584F" w14:paraId="7E8D4662" w14:textId="77777777" w:rsidTr="00C33764">
        <w:tc>
          <w:tcPr>
            <w:tcW w:w="4188" w:type="dxa"/>
            <w:vMerge/>
            <w:tcMar>
              <w:top w:w="28" w:type="dxa"/>
              <w:bottom w:w="28" w:type="dxa"/>
            </w:tcMar>
          </w:tcPr>
          <w:p w14:paraId="48A28E4A" w14:textId="77777777" w:rsidR="00C424CD" w:rsidRPr="00E6584F" w:rsidDel="00DB6A07" w:rsidRDefault="00C424CD" w:rsidP="00C70F7E">
            <w:pPr>
              <w:rPr>
                <w:b/>
              </w:rPr>
            </w:pPr>
          </w:p>
        </w:tc>
        <w:tc>
          <w:tcPr>
            <w:tcW w:w="5026" w:type="dxa"/>
            <w:gridSpan w:val="6"/>
            <w:tcMar>
              <w:top w:w="28" w:type="dxa"/>
              <w:bottom w:w="28" w:type="dxa"/>
            </w:tcMar>
          </w:tcPr>
          <w:p w14:paraId="2367126B" w14:textId="77777777" w:rsidR="00C424CD" w:rsidRPr="00E6584F" w:rsidRDefault="00C424CD" w:rsidP="00DB6A07">
            <w:pPr>
              <w:widowControl w:val="0"/>
              <w:tabs>
                <w:tab w:val="right" w:leader="dot" w:pos="4394"/>
              </w:tabs>
              <w:rPr>
                <w:rStyle w:val="Hyperlink"/>
                <w:b/>
                <w:bCs/>
                <w:color w:val="auto"/>
                <w:shd w:val="clear" w:color="000000" w:fill="auto"/>
              </w:rPr>
            </w:pPr>
            <w:r w:rsidRPr="004E1971">
              <w:rPr>
                <w:b/>
              </w:rPr>
              <w:t>Marine Transit Insurance</w:t>
            </w:r>
          </w:p>
          <w:p w14:paraId="1F399170" w14:textId="0AFCF242" w:rsidR="00C424CD" w:rsidRPr="004E1971" w:rsidRDefault="00C424CD" w:rsidP="004E1971">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Amount of cover: An amount of not less than the full</w:t>
            </w:r>
            <w:r w:rsidRPr="004E1971">
              <w:rPr>
                <w:rFonts w:ascii="TimesNewRoman" w:hAnsi="TimesNewRoman" w:cs="TimesNewRoman"/>
                <w:lang w:eastAsia="en-AU"/>
              </w:rPr>
              <w:t xml:space="preserve"> </w:t>
            </w:r>
            <w:r w:rsidRPr="004E1971">
              <w:rPr>
                <w:rFonts w:ascii="TimesNewRoman" w:hAnsi="TimesNewRoman" w:cs="TimesNewRoman"/>
                <w:lang w:val="x-none" w:eastAsia="en-AU"/>
              </w:rPr>
              <w:t>replacement value</w:t>
            </w:r>
            <w:r w:rsidRPr="004E1971">
              <w:rPr>
                <w:rFonts w:ascii="TimesNewRoman" w:hAnsi="TimesNewRoman" w:cs="TimesNewRoman"/>
                <w:lang w:eastAsia="en-AU"/>
              </w:rPr>
              <w:t xml:space="preserve"> </w:t>
            </w:r>
            <w:r w:rsidRPr="004E1971">
              <w:rPr>
                <w:rFonts w:ascii="TimesNewRoman" w:hAnsi="TimesNewRoman" w:cs="TimesNewRoman"/>
                <w:lang w:val="x-none" w:eastAsia="en-AU"/>
              </w:rPr>
              <w:t>of the relevant item of property being transferred, plus a provision for the</w:t>
            </w:r>
            <w:r w:rsidRPr="004E1971">
              <w:rPr>
                <w:rFonts w:ascii="TimesNewRoman" w:hAnsi="TimesNewRoman" w:cs="TimesNewRoman"/>
                <w:lang w:eastAsia="en-AU"/>
              </w:rPr>
              <w:t xml:space="preserve"> </w:t>
            </w:r>
            <w:r w:rsidRPr="004E1971">
              <w:rPr>
                <w:rFonts w:ascii="TimesNewRoman" w:hAnsi="TimesNewRoman" w:cs="TimesNewRoman"/>
                <w:lang w:val="x-none" w:eastAsia="en-AU"/>
              </w:rPr>
              <w:t>costs of freight, insurance, taxes and duties as may be applicable.</w:t>
            </w:r>
          </w:p>
        </w:tc>
      </w:tr>
      <w:tr w:rsidR="00E6584F" w:rsidRPr="00E6584F" w14:paraId="4A3ACEF5" w14:textId="77777777" w:rsidTr="00777B64">
        <w:tc>
          <w:tcPr>
            <w:tcW w:w="4188" w:type="dxa"/>
            <w:vMerge w:val="restart"/>
            <w:tcMar>
              <w:top w:w="28" w:type="dxa"/>
              <w:bottom w:w="28" w:type="dxa"/>
            </w:tcMar>
          </w:tcPr>
          <w:p w14:paraId="79F9A4AC" w14:textId="1F234ADE" w:rsidR="00475DD7" w:rsidRPr="00E6584F" w:rsidRDefault="00475DD7" w:rsidP="00475DD7">
            <w:pPr>
              <w:keepLines/>
              <w:rPr>
                <w:b/>
                <w:bCs/>
                <w:highlight w:val="magenta"/>
                <w:shd w:val="clear" w:color="000000" w:fill="auto"/>
              </w:rPr>
            </w:pPr>
            <w:r w:rsidRPr="00E6584F">
              <w:rPr>
                <w:b/>
                <w:bCs/>
                <w:shd w:val="clear" w:color="000000" w:fill="auto"/>
              </w:rPr>
              <w:t xml:space="preserve">Minimum amount of </w:t>
            </w:r>
            <w:r w:rsidRPr="00E6584F">
              <w:rPr>
                <w:b/>
              </w:rPr>
              <w:t>subcontractors' Professional Indemnity Insurance</w:t>
            </w:r>
            <w:r w:rsidRPr="00E6584F">
              <w:rPr>
                <w:b/>
                <w:bCs/>
                <w:shd w:val="clear" w:color="000000" w:fill="auto"/>
              </w:rPr>
              <w:t xml:space="preserve"> or </w:t>
            </w:r>
            <w:r w:rsidRPr="00E6584F">
              <w:rPr>
                <w:b/>
              </w:rPr>
              <w:t>Errors and Omissions Insurance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_Ref100560157 \w \h  \* MERGEFORMAT </w:instrText>
            </w:r>
            <w:r w:rsidRPr="009D0F96">
              <w:rPr>
                <w:shd w:val="clear" w:color="000000" w:fill="auto"/>
              </w:rPr>
            </w:r>
            <w:r w:rsidRPr="009D0F96">
              <w:rPr>
                <w:shd w:val="clear" w:color="000000" w:fill="auto"/>
              </w:rPr>
              <w:fldChar w:fldCharType="separate"/>
            </w:r>
            <w:r w:rsidR="00424517">
              <w:rPr>
                <w:shd w:val="clear" w:color="000000" w:fill="auto"/>
              </w:rPr>
              <w:t>5.4(j)</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792F536A" w14:textId="77777777" w:rsidR="00475DD7" w:rsidRPr="00E6584F" w:rsidRDefault="00475DD7" w:rsidP="00475DD7">
            <w:pPr>
              <w:pStyle w:val="DefenceNormal"/>
              <w:rPr>
                <w:b/>
              </w:rPr>
            </w:pPr>
            <w:r w:rsidRPr="00E6584F">
              <w:rPr>
                <w:b/>
              </w:rPr>
              <w:t>Professional Indemnity Insurance</w:t>
            </w:r>
          </w:p>
          <w:p w14:paraId="3D6797E4" w14:textId="0FF569D3" w:rsidR="00475DD7" w:rsidRPr="00E6584F" w:rsidRDefault="00475DD7" w:rsidP="00475DD7">
            <w:pPr>
              <w:pStyle w:val="DefenceNormal"/>
              <w:rPr>
                <w:shd w:val="clear" w:color="000000" w:fill="auto"/>
              </w:rPr>
            </w:pPr>
            <w:r w:rsidRPr="00E6584F">
              <w:t>Amount of Cover: $        per claim and $         in the aggregate</w:t>
            </w:r>
          </w:p>
        </w:tc>
      </w:tr>
      <w:tr w:rsidR="00E6584F" w:rsidRPr="00E6584F" w14:paraId="71A58973" w14:textId="77777777" w:rsidTr="00C33764">
        <w:tc>
          <w:tcPr>
            <w:tcW w:w="4188" w:type="dxa"/>
            <w:vMerge/>
            <w:tcMar>
              <w:top w:w="28" w:type="dxa"/>
              <w:bottom w:w="28" w:type="dxa"/>
            </w:tcMar>
          </w:tcPr>
          <w:p w14:paraId="4D2271A2" w14:textId="77777777" w:rsidR="00475DD7" w:rsidRPr="00E6584F" w:rsidRDefault="00475DD7" w:rsidP="00475DD7">
            <w:pPr>
              <w:rPr>
                <w:b/>
                <w:bCs/>
                <w:shd w:val="clear" w:color="000000" w:fill="auto"/>
              </w:rPr>
            </w:pPr>
          </w:p>
        </w:tc>
        <w:tc>
          <w:tcPr>
            <w:tcW w:w="5026" w:type="dxa"/>
            <w:gridSpan w:val="6"/>
            <w:tcMar>
              <w:top w:w="28" w:type="dxa"/>
              <w:bottom w:w="28" w:type="dxa"/>
            </w:tcMar>
          </w:tcPr>
          <w:p w14:paraId="3D6E2B85" w14:textId="77777777" w:rsidR="00475DD7" w:rsidRPr="00E6584F" w:rsidRDefault="00475DD7" w:rsidP="00475DD7">
            <w:pPr>
              <w:pStyle w:val="DefenceNormal"/>
              <w:rPr>
                <w:b/>
              </w:rPr>
            </w:pPr>
            <w:r w:rsidRPr="00E6584F">
              <w:rPr>
                <w:b/>
              </w:rPr>
              <w:t>Errors and Omissions Insurance</w:t>
            </w:r>
          </w:p>
          <w:p w14:paraId="02116D94" w14:textId="665B8F07" w:rsidR="00475DD7" w:rsidRPr="00E6584F" w:rsidRDefault="00475DD7" w:rsidP="00475DD7">
            <w:pPr>
              <w:pStyle w:val="DefenceNormal"/>
            </w:pPr>
            <w:r w:rsidRPr="00E6584F">
              <w:t>Amount of Cover: $         per claim and $       in the aggregate</w:t>
            </w:r>
          </w:p>
        </w:tc>
      </w:tr>
      <w:tr w:rsidR="00E6584F" w:rsidRPr="00E6584F" w14:paraId="335AB187" w14:textId="77777777" w:rsidTr="00777B64">
        <w:tc>
          <w:tcPr>
            <w:tcW w:w="4188" w:type="dxa"/>
            <w:tcMar>
              <w:top w:w="28" w:type="dxa"/>
              <w:bottom w:w="28" w:type="dxa"/>
            </w:tcMar>
          </w:tcPr>
          <w:p w14:paraId="7696F3F1" w14:textId="037BB458" w:rsidR="00475DD7" w:rsidRPr="00E6584F" w:rsidRDefault="00475DD7" w:rsidP="00195936">
            <w:pPr>
              <w:ind w:right="76"/>
              <w:rPr>
                <w:bCs/>
                <w:highlight w:val="magenta"/>
                <w:shd w:val="clear" w:color="000000" w:fill="auto"/>
              </w:rPr>
            </w:pPr>
            <w:r w:rsidRPr="00E6584F">
              <w:rPr>
                <w:b/>
                <w:bCs/>
                <w:shd w:val="clear" w:color="000000" w:fill="auto"/>
              </w:rPr>
              <w:t xml:space="preserve">Run-off period for </w:t>
            </w:r>
            <w:r w:rsidRPr="00E6584F">
              <w:rPr>
                <w:b/>
              </w:rPr>
              <w:t>Public Liability Insurance</w:t>
            </w:r>
            <w:r w:rsidRPr="00E6584F">
              <w:rPr>
                <w:b/>
                <w:bCs/>
                <w:shd w:val="clear" w:color="000000" w:fill="auto"/>
              </w:rPr>
              <w:t xml:space="preserve"> (if written on a claims made basis):</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_Ref464657293 \w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5.6(b)</w:t>
            </w:r>
            <w:r w:rsidRPr="009D0F96">
              <w:rPr>
                <w:bCs/>
                <w:shd w:val="clear" w:color="000000" w:fill="auto"/>
              </w:rPr>
              <w:fldChar w:fldCharType="end"/>
            </w:r>
            <w:r w:rsidRPr="00E6584F">
              <w:rPr>
                <w:bCs/>
                <w:shd w:val="clear" w:color="000000" w:fill="auto"/>
              </w:rPr>
              <w:t>)</w:t>
            </w:r>
          </w:p>
        </w:tc>
        <w:tc>
          <w:tcPr>
            <w:tcW w:w="5026" w:type="dxa"/>
            <w:gridSpan w:val="6"/>
            <w:tcMar>
              <w:top w:w="28" w:type="dxa"/>
              <w:bottom w:w="28" w:type="dxa"/>
            </w:tcMar>
          </w:tcPr>
          <w:p w14:paraId="1FF92059" w14:textId="2829016D" w:rsidR="00475DD7" w:rsidRPr="00E6584F" w:rsidRDefault="00475DD7" w:rsidP="00475DD7">
            <w:pPr>
              <w:widowControl w:val="0"/>
              <w:rPr>
                <w:shd w:val="clear" w:color="000000" w:fill="auto"/>
              </w:rPr>
            </w:pPr>
            <w:r w:rsidRPr="00E6584F">
              <w:t>7 years.</w:t>
            </w:r>
          </w:p>
        </w:tc>
      </w:tr>
      <w:tr w:rsidR="00E6584F" w:rsidRPr="00E6584F" w14:paraId="3BC1E0B3" w14:textId="77777777" w:rsidTr="00777B64">
        <w:tc>
          <w:tcPr>
            <w:tcW w:w="4188" w:type="dxa"/>
            <w:tcMar>
              <w:top w:w="28" w:type="dxa"/>
              <w:bottom w:w="28" w:type="dxa"/>
            </w:tcMar>
          </w:tcPr>
          <w:p w14:paraId="39594E8D" w14:textId="28414652" w:rsidR="00475DD7" w:rsidRPr="00E6584F" w:rsidRDefault="00475DD7" w:rsidP="00475DD7">
            <w:pPr>
              <w:rPr>
                <w:highlight w:val="magenta"/>
                <w:shd w:val="clear" w:color="000000" w:fill="auto"/>
              </w:rPr>
            </w:pPr>
            <w:r w:rsidRPr="00E6584F">
              <w:rPr>
                <w:b/>
                <w:bCs/>
                <w:shd w:val="clear" w:color="000000" w:fill="auto"/>
              </w:rPr>
              <w:t xml:space="preserve">Run-off period for </w:t>
            </w:r>
            <w:r w:rsidRPr="00E6584F">
              <w:rPr>
                <w:b/>
              </w:rPr>
              <w:t>Professional Indemnity Insurance or Errors and Omissions Insurance</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_Ref463120707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5.6(d)</w:t>
            </w:r>
            <w:r w:rsidRPr="009D0F96">
              <w:rPr>
                <w:shd w:val="clear" w:color="000000" w:fill="auto"/>
              </w:rPr>
              <w:fldChar w:fldCharType="end"/>
            </w:r>
            <w:r w:rsidRPr="00E6584F">
              <w:rPr>
                <w:shd w:val="clear" w:color="000000" w:fill="auto"/>
              </w:rPr>
              <w:t>)</w:t>
            </w:r>
          </w:p>
        </w:tc>
        <w:tc>
          <w:tcPr>
            <w:tcW w:w="5026" w:type="dxa"/>
            <w:gridSpan w:val="6"/>
            <w:tcMar>
              <w:top w:w="28" w:type="dxa"/>
              <w:bottom w:w="28" w:type="dxa"/>
            </w:tcMar>
          </w:tcPr>
          <w:p w14:paraId="28ED8988" w14:textId="0F917CF6" w:rsidR="00475DD7" w:rsidRPr="00E6584F" w:rsidRDefault="00475DD7" w:rsidP="00475DD7">
            <w:pPr>
              <w:widowControl w:val="0"/>
              <w:rPr>
                <w:shd w:val="clear" w:color="000000" w:fill="auto"/>
              </w:rPr>
            </w:pPr>
            <w:r w:rsidRPr="00E6584F">
              <w:rPr>
                <w:shd w:val="clear" w:color="000000" w:fill="auto"/>
              </w:rPr>
              <w:t>7 years.</w:t>
            </w:r>
          </w:p>
        </w:tc>
      </w:tr>
      <w:tr w:rsidR="00E6584F" w:rsidRPr="00E6584F" w14:paraId="1831053C" w14:textId="77777777" w:rsidTr="00777B64">
        <w:tc>
          <w:tcPr>
            <w:tcW w:w="4188" w:type="dxa"/>
            <w:tcMar>
              <w:top w:w="28" w:type="dxa"/>
              <w:bottom w:w="28" w:type="dxa"/>
            </w:tcMar>
          </w:tcPr>
          <w:p w14:paraId="02E80064" w14:textId="39F51810" w:rsidR="00475DD7" w:rsidRPr="00E6584F" w:rsidRDefault="00475DD7" w:rsidP="00475DD7">
            <w:pPr>
              <w:pStyle w:val="DefenceNormal"/>
              <w:spacing w:after="0"/>
              <w:rPr>
                <w:b/>
              </w:rPr>
            </w:pPr>
            <w:r w:rsidRPr="00E6584F">
              <w:rPr>
                <w:b/>
                <w:bCs/>
                <w:shd w:val="clear" w:color="000000" w:fill="auto"/>
              </w:rPr>
              <w:t>Ma</w:t>
            </w:r>
            <w:r w:rsidRPr="00E6584F">
              <w:rPr>
                <w:b/>
              </w:rPr>
              <w:t>ximum aggregate liability of the Contractor to the Commonwealth:</w:t>
            </w:r>
          </w:p>
          <w:p w14:paraId="41F35B6C" w14:textId="2FE03348" w:rsidR="00475DD7" w:rsidRPr="00E6584F" w:rsidRDefault="00475DD7" w:rsidP="00475DD7">
            <w:pPr>
              <w:rPr>
                <w:b/>
                <w:bCs/>
                <w:shd w:val="clear" w:color="000000" w:fill="auto"/>
              </w:rPr>
            </w:pPr>
            <w:r w:rsidRPr="00E6584F">
              <w:t xml:space="preserve">(Clause </w:t>
            </w:r>
            <w:r w:rsidR="008508AD" w:rsidRPr="009D0F96">
              <w:fldChar w:fldCharType="begin"/>
            </w:r>
            <w:r w:rsidR="008508AD" w:rsidRPr="00E6584F">
              <w:instrText xml:space="preserve"> REF _Ref116038276 \r \h </w:instrText>
            </w:r>
            <w:r w:rsidR="00E6584F">
              <w:instrText xml:space="preserve"> \* MERGEFORMAT </w:instrText>
            </w:r>
            <w:r w:rsidR="008508AD" w:rsidRPr="009D0F96">
              <w:fldChar w:fldCharType="separate"/>
            </w:r>
            <w:r w:rsidR="00424517">
              <w:t>5.11(a)(ii)</w:t>
            </w:r>
            <w:r w:rsidR="008508AD" w:rsidRPr="009D0F96">
              <w:fldChar w:fldCharType="end"/>
            </w:r>
            <w:r w:rsidRPr="00E6584F">
              <w:t>)</w:t>
            </w:r>
          </w:p>
        </w:tc>
        <w:tc>
          <w:tcPr>
            <w:tcW w:w="5026" w:type="dxa"/>
            <w:gridSpan w:val="6"/>
            <w:tcMar>
              <w:top w:w="28" w:type="dxa"/>
              <w:bottom w:w="28" w:type="dxa"/>
            </w:tcMar>
          </w:tcPr>
          <w:p w14:paraId="300703FE" w14:textId="1A50EFDB" w:rsidR="00475DD7" w:rsidRPr="00E6584F" w:rsidRDefault="00475DD7" w:rsidP="00475DD7">
            <w:pPr>
              <w:widowControl w:val="0"/>
              <w:rPr>
                <w:shd w:val="clear" w:color="000000" w:fill="auto"/>
              </w:rPr>
            </w:pPr>
            <w:r w:rsidRPr="00E6584F">
              <w:rPr>
                <w:shd w:val="clear" w:color="000000" w:fill="auto"/>
              </w:rPr>
              <w:t>$</w:t>
            </w:r>
          </w:p>
        </w:tc>
      </w:tr>
      <w:tr w:rsidR="00E6584F" w:rsidRPr="00E6584F" w14:paraId="0B8A1D5F" w14:textId="77777777" w:rsidTr="00777B64">
        <w:tc>
          <w:tcPr>
            <w:tcW w:w="9214" w:type="dxa"/>
            <w:gridSpan w:val="7"/>
            <w:tcMar>
              <w:top w:w="28" w:type="dxa"/>
              <w:bottom w:w="28" w:type="dxa"/>
            </w:tcMar>
          </w:tcPr>
          <w:p w14:paraId="17D61902" w14:textId="1A8879E7" w:rsidR="00475DD7" w:rsidRPr="00E6584F" w:rsidRDefault="00475DD7" w:rsidP="00475DD7">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_Ref76731923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6</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PLANNING AND DESIGN </w:t>
            </w:r>
          </w:p>
        </w:tc>
      </w:tr>
      <w:tr w:rsidR="00E6584F" w:rsidRPr="00E6584F" w14:paraId="41CA6BB8" w14:textId="77777777" w:rsidTr="00777B64">
        <w:tc>
          <w:tcPr>
            <w:tcW w:w="4188" w:type="dxa"/>
          </w:tcPr>
          <w:p w14:paraId="4C958F77" w14:textId="4754E4F9" w:rsidR="00475DD7" w:rsidRPr="00E6584F" w:rsidRDefault="00475DD7" w:rsidP="00475DD7">
            <w:pPr>
              <w:rPr>
                <w:bCs/>
              </w:rPr>
            </w:pPr>
            <w:r w:rsidRPr="00E6584F">
              <w:rPr>
                <w:b/>
              </w:rPr>
              <w:t>Number of days for Planning Phase Design Documentation review:</w:t>
            </w:r>
            <w:r w:rsidRPr="00E6584F">
              <w:rPr>
                <w:b/>
              </w:rPr>
              <w:br/>
            </w:r>
            <w:r w:rsidRPr="00E6584F">
              <w:rPr>
                <w:bCs/>
              </w:rPr>
              <w:t>(Clauses </w:t>
            </w:r>
            <w:r w:rsidRPr="009D0F96">
              <w:rPr>
                <w:bCs/>
              </w:rPr>
              <w:fldChar w:fldCharType="begin"/>
            </w:r>
            <w:r w:rsidRPr="00E6584F">
              <w:rPr>
                <w:bCs/>
              </w:rPr>
              <w:instrText xml:space="preserve"> REF _Ref111252993 \w \h  \* MERGEFORMAT </w:instrText>
            </w:r>
            <w:r w:rsidRPr="009D0F96">
              <w:rPr>
                <w:bCs/>
              </w:rPr>
            </w:r>
            <w:r w:rsidRPr="009D0F96">
              <w:rPr>
                <w:bCs/>
              </w:rPr>
              <w:fldChar w:fldCharType="separate"/>
            </w:r>
            <w:r w:rsidR="00424517">
              <w:rPr>
                <w:bCs/>
              </w:rPr>
              <w:t>6.1(b)(ii)</w:t>
            </w:r>
            <w:r w:rsidRPr="009D0F96">
              <w:rPr>
                <w:bCs/>
              </w:rPr>
              <w:fldChar w:fldCharType="end"/>
            </w:r>
            <w:r w:rsidRPr="00E6584F">
              <w:rPr>
                <w:bCs/>
              </w:rPr>
              <w:t xml:space="preserve"> and </w:t>
            </w:r>
            <w:r w:rsidRPr="009D0F96">
              <w:rPr>
                <w:bCs/>
              </w:rPr>
              <w:fldChar w:fldCharType="begin"/>
            </w:r>
            <w:r w:rsidRPr="00E6584F">
              <w:rPr>
                <w:bCs/>
              </w:rPr>
              <w:instrText xml:space="preserve"> REF _Ref72475114 \w \h  \* MERGEFORMAT </w:instrText>
            </w:r>
            <w:r w:rsidRPr="009D0F96">
              <w:rPr>
                <w:bCs/>
              </w:rPr>
            </w:r>
            <w:r w:rsidRPr="009D0F96">
              <w:rPr>
                <w:bCs/>
              </w:rPr>
              <w:fldChar w:fldCharType="separate"/>
            </w:r>
            <w:r w:rsidR="00424517">
              <w:rPr>
                <w:bCs/>
              </w:rPr>
              <w:t>6.1(d)(i)</w:t>
            </w:r>
            <w:r w:rsidRPr="009D0F96">
              <w:rPr>
                <w:bCs/>
              </w:rPr>
              <w:fldChar w:fldCharType="end"/>
            </w:r>
            <w:r w:rsidRPr="00E6584F">
              <w:rPr>
                <w:bCs/>
              </w:rPr>
              <w:t>)</w:t>
            </w:r>
          </w:p>
        </w:tc>
        <w:tc>
          <w:tcPr>
            <w:tcW w:w="5026" w:type="dxa"/>
            <w:gridSpan w:val="6"/>
            <w:vAlign w:val="center"/>
          </w:tcPr>
          <w:p w14:paraId="20ADACC9" w14:textId="02D383B9" w:rsidR="00475DD7" w:rsidRPr="00E6584F" w:rsidRDefault="00475DD7" w:rsidP="00475DD7">
            <w:pPr>
              <w:tabs>
                <w:tab w:val="right" w:leader="dot" w:pos="4394"/>
              </w:tabs>
              <w:rPr>
                <w:shd w:val="clear" w:color="000000" w:fill="auto"/>
              </w:rPr>
            </w:pPr>
            <w:r w:rsidRPr="00E6584F">
              <w:rPr>
                <w:shd w:val="clear" w:color="000000" w:fill="auto"/>
              </w:rPr>
              <w:t xml:space="preserve">           days </w:t>
            </w:r>
            <w:r w:rsidRPr="00E6584F">
              <w:rPr>
                <w:b/>
                <w:i/>
                <w:shd w:val="clear" w:color="000000" w:fill="auto"/>
              </w:rPr>
              <w:t>[NOTE TO THE COMMONWEALTH AND CONTRACT ADMINISTRATOR: SUCH PERIOD SHOULD NOT BE LESS THAN 21 DAYS]</w:t>
            </w:r>
          </w:p>
        </w:tc>
      </w:tr>
      <w:tr w:rsidR="00E6584F" w:rsidRPr="00E6584F" w14:paraId="70237D72" w14:textId="77777777" w:rsidTr="00777B64">
        <w:tc>
          <w:tcPr>
            <w:tcW w:w="4188" w:type="dxa"/>
          </w:tcPr>
          <w:p w14:paraId="6221F74B" w14:textId="38911AE5" w:rsidR="00475DD7" w:rsidRPr="00E6584F" w:rsidRDefault="00475DD7" w:rsidP="00475DD7">
            <w:r w:rsidRPr="00E6584F">
              <w:rPr>
                <w:b/>
              </w:rPr>
              <w:t>Minimum intervals to update Planning Phase Program:</w:t>
            </w:r>
            <w:r w:rsidRPr="00E6584F">
              <w:rPr>
                <w:b/>
              </w:rPr>
              <w:br/>
            </w:r>
            <w:r w:rsidRPr="00E6584F">
              <w:t xml:space="preserve">(Clause </w:t>
            </w:r>
            <w:r w:rsidRPr="009D0F96">
              <w:fldChar w:fldCharType="begin"/>
            </w:r>
            <w:r w:rsidRPr="00E6584F">
              <w:instrText xml:space="preserve"> REF _Ref65845428 \r \h  \* MERGEFORMAT </w:instrText>
            </w:r>
            <w:r w:rsidRPr="009D0F96">
              <w:fldChar w:fldCharType="separate"/>
            </w:r>
            <w:r w:rsidR="00424517">
              <w:t>6.3(a)(ii)</w:t>
            </w:r>
            <w:r w:rsidRPr="009D0F96">
              <w:fldChar w:fldCharType="end"/>
            </w:r>
            <w:r w:rsidRPr="00E6584F">
              <w:t>)</w:t>
            </w:r>
          </w:p>
        </w:tc>
        <w:tc>
          <w:tcPr>
            <w:tcW w:w="5026" w:type="dxa"/>
            <w:gridSpan w:val="6"/>
            <w:vAlign w:val="center"/>
          </w:tcPr>
          <w:p w14:paraId="4C18D801" w14:textId="77777777" w:rsidR="00475DD7" w:rsidRPr="00E6584F" w:rsidRDefault="00475DD7" w:rsidP="00475DD7">
            <w:pPr>
              <w:tabs>
                <w:tab w:val="right" w:leader="dot" w:pos="4394"/>
              </w:tabs>
              <w:rPr>
                <w:shd w:val="clear" w:color="000000" w:fill="auto"/>
              </w:rPr>
            </w:pPr>
          </w:p>
        </w:tc>
      </w:tr>
      <w:tr w:rsidR="00E6584F" w:rsidRPr="00E6584F" w14:paraId="7146DB90" w14:textId="77777777" w:rsidTr="00777B64">
        <w:tc>
          <w:tcPr>
            <w:tcW w:w="4188" w:type="dxa"/>
          </w:tcPr>
          <w:p w14:paraId="0C53BD05" w14:textId="69C683B1" w:rsidR="00475DD7" w:rsidRPr="00D2073C" w:rsidRDefault="00475DD7" w:rsidP="00666127">
            <w:pPr>
              <w:ind w:right="178"/>
              <w:rPr>
                <w:b/>
              </w:rPr>
            </w:pPr>
            <w:r w:rsidRPr="00D2073C">
              <w:rPr>
                <w:b/>
              </w:rPr>
              <w:t>Planning Phase Program</w:t>
            </w:r>
            <w:r w:rsidRPr="00D2073C">
              <w:rPr>
                <w:b/>
                <w:bCs/>
                <w:shd w:val="clear" w:color="000000" w:fill="auto"/>
              </w:rPr>
              <w:t xml:space="preserve"> format </w:t>
            </w:r>
            <w:r w:rsidR="001D41D6" w:rsidRPr="00D2073C">
              <w:rPr>
                <w:b/>
                <w:bCs/>
                <w:shd w:val="clear" w:color="000000" w:fill="auto"/>
              </w:rPr>
              <w:t>and methodology</w:t>
            </w:r>
            <w:r w:rsidRPr="00D2073C">
              <w:rPr>
                <w:b/>
                <w:bCs/>
                <w:shd w:val="clear" w:color="000000" w:fill="auto"/>
              </w:rPr>
              <w:t>:</w:t>
            </w:r>
            <w:r w:rsidRPr="00D2073C">
              <w:rPr>
                <w:b/>
                <w:bCs/>
                <w:shd w:val="clear" w:color="000000" w:fill="auto"/>
              </w:rPr>
              <w:br/>
            </w:r>
            <w:r w:rsidRPr="00D2073C">
              <w:rPr>
                <w:bCs/>
                <w:shd w:val="clear" w:color="000000" w:fill="auto"/>
              </w:rPr>
              <w:t>(Clause </w:t>
            </w:r>
            <w:r w:rsidRPr="00D2073C">
              <w:rPr>
                <w:bCs/>
                <w:shd w:val="clear" w:color="000000" w:fill="auto"/>
              </w:rPr>
              <w:fldChar w:fldCharType="begin"/>
            </w:r>
            <w:r w:rsidRPr="00D2073C">
              <w:rPr>
                <w:bCs/>
                <w:shd w:val="clear" w:color="000000" w:fill="auto"/>
              </w:rPr>
              <w:instrText xml:space="preserve"> REF _Ref68864278 \r \h </w:instrText>
            </w:r>
            <w:r w:rsidR="00E6584F" w:rsidRPr="00D2073C">
              <w:rPr>
                <w:bCs/>
                <w:shd w:val="clear" w:color="000000" w:fill="auto"/>
              </w:rPr>
              <w:instrText xml:space="preserve"> \* MERGEFORMAT </w:instrText>
            </w:r>
            <w:r w:rsidRPr="00D2073C">
              <w:rPr>
                <w:bCs/>
                <w:shd w:val="clear" w:color="000000" w:fill="auto"/>
              </w:rPr>
            </w:r>
            <w:r w:rsidRPr="00D2073C">
              <w:rPr>
                <w:bCs/>
                <w:shd w:val="clear" w:color="000000" w:fill="auto"/>
              </w:rPr>
              <w:fldChar w:fldCharType="separate"/>
            </w:r>
            <w:r w:rsidR="00424517">
              <w:rPr>
                <w:bCs/>
                <w:shd w:val="clear" w:color="000000" w:fill="auto"/>
              </w:rPr>
              <w:t>6.3(a)(iv)</w:t>
            </w:r>
            <w:r w:rsidRPr="00D2073C">
              <w:rPr>
                <w:bCs/>
                <w:shd w:val="clear" w:color="000000" w:fill="auto"/>
              </w:rPr>
              <w:fldChar w:fldCharType="end"/>
            </w:r>
            <w:r w:rsidRPr="00D2073C">
              <w:rPr>
                <w:bCs/>
                <w:shd w:val="clear" w:color="000000" w:fill="auto"/>
              </w:rPr>
              <w:t>)</w:t>
            </w:r>
          </w:p>
        </w:tc>
        <w:tc>
          <w:tcPr>
            <w:tcW w:w="5026" w:type="dxa"/>
            <w:gridSpan w:val="6"/>
            <w:vAlign w:val="center"/>
          </w:tcPr>
          <w:p w14:paraId="03871BEC" w14:textId="32D032A2" w:rsidR="00475DD7" w:rsidRPr="00D2073C" w:rsidRDefault="00066A62" w:rsidP="00475DD7">
            <w:pPr>
              <w:tabs>
                <w:tab w:val="right" w:leader="dot" w:pos="4394"/>
              </w:tabs>
              <w:rPr>
                <w:shd w:val="clear" w:color="000000" w:fill="auto"/>
              </w:rPr>
            </w:pPr>
            <w:r w:rsidRPr="00066A62">
              <w:rPr>
                <w:shd w:val="clear" w:color="000000" w:fill="auto"/>
              </w:rPr>
              <w:t>P</w:t>
            </w:r>
            <w:r w:rsidRPr="00066A62">
              <w:t xml:space="preserve">repared as a computerised "Critical Path Method" network precedence diagram, and compatible with Microsoft Project (or </w:t>
            </w:r>
            <w:r w:rsidRPr="00066A62">
              <w:rPr>
                <w:shd w:val="clear" w:color="000000" w:fill="auto"/>
              </w:rPr>
              <w:t>equivalent format approved by the Contract Administrator)</w:t>
            </w:r>
          </w:p>
        </w:tc>
      </w:tr>
      <w:tr w:rsidR="00E6584F" w:rsidRPr="00E6584F" w14:paraId="0C02930D" w14:textId="77777777" w:rsidTr="00777B64">
        <w:tc>
          <w:tcPr>
            <w:tcW w:w="4188" w:type="dxa"/>
          </w:tcPr>
          <w:p w14:paraId="4C692F85" w14:textId="2B41FA16" w:rsidR="00475DD7" w:rsidRPr="00D2073C" w:rsidRDefault="00475DD7" w:rsidP="00666127">
            <w:pPr>
              <w:ind w:right="178"/>
              <w:rPr>
                <w:b/>
              </w:rPr>
            </w:pPr>
            <w:r w:rsidRPr="00D2073C">
              <w:rPr>
                <w:b/>
              </w:rPr>
              <w:t>Delivery Phase Program</w:t>
            </w:r>
            <w:r w:rsidRPr="00D2073C">
              <w:rPr>
                <w:b/>
                <w:bCs/>
                <w:shd w:val="clear" w:color="000000" w:fill="auto"/>
              </w:rPr>
              <w:t xml:space="preserve"> format </w:t>
            </w:r>
            <w:r w:rsidR="001D41D6" w:rsidRPr="00D2073C">
              <w:rPr>
                <w:b/>
                <w:bCs/>
                <w:shd w:val="clear" w:color="000000" w:fill="auto"/>
              </w:rPr>
              <w:t>and methodology</w:t>
            </w:r>
            <w:r w:rsidRPr="00D2073C">
              <w:rPr>
                <w:b/>
                <w:bCs/>
                <w:shd w:val="clear" w:color="000000" w:fill="auto"/>
              </w:rPr>
              <w:t>:</w:t>
            </w:r>
            <w:r w:rsidRPr="00D2073C">
              <w:rPr>
                <w:b/>
                <w:bCs/>
                <w:shd w:val="clear" w:color="000000" w:fill="auto"/>
              </w:rPr>
              <w:br/>
            </w:r>
            <w:r w:rsidRPr="00D2073C">
              <w:rPr>
                <w:bCs/>
                <w:shd w:val="clear" w:color="000000" w:fill="auto"/>
              </w:rPr>
              <w:t>(Clause </w:t>
            </w:r>
            <w:r w:rsidRPr="00D2073C">
              <w:rPr>
                <w:bCs/>
                <w:shd w:val="clear" w:color="000000" w:fill="auto"/>
              </w:rPr>
              <w:fldChar w:fldCharType="begin"/>
            </w:r>
            <w:r w:rsidRPr="00D2073C">
              <w:rPr>
                <w:bCs/>
                <w:shd w:val="clear" w:color="000000" w:fill="auto"/>
              </w:rPr>
              <w:instrText xml:space="preserve"> REF _Ref68864343 \r \h </w:instrText>
            </w:r>
            <w:r w:rsidR="00E6584F" w:rsidRPr="00D2073C">
              <w:rPr>
                <w:bCs/>
                <w:shd w:val="clear" w:color="000000" w:fill="auto"/>
              </w:rPr>
              <w:instrText xml:space="preserve"> \* MERGEFORMAT </w:instrText>
            </w:r>
            <w:r w:rsidRPr="00D2073C">
              <w:rPr>
                <w:bCs/>
                <w:shd w:val="clear" w:color="000000" w:fill="auto"/>
              </w:rPr>
            </w:r>
            <w:r w:rsidRPr="00D2073C">
              <w:rPr>
                <w:bCs/>
                <w:shd w:val="clear" w:color="000000" w:fill="auto"/>
              </w:rPr>
              <w:fldChar w:fldCharType="separate"/>
            </w:r>
            <w:r w:rsidR="00424517">
              <w:rPr>
                <w:bCs/>
                <w:shd w:val="clear" w:color="000000" w:fill="auto"/>
              </w:rPr>
              <w:t>6.4(b)(vi)</w:t>
            </w:r>
            <w:r w:rsidRPr="00D2073C">
              <w:rPr>
                <w:bCs/>
                <w:shd w:val="clear" w:color="000000" w:fill="auto"/>
              </w:rPr>
              <w:fldChar w:fldCharType="end"/>
            </w:r>
            <w:r w:rsidRPr="00D2073C">
              <w:rPr>
                <w:bCs/>
                <w:shd w:val="clear" w:color="000000" w:fill="auto"/>
              </w:rPr>
              <w:t>)</w:t>
            </w:r>
          </w:p>
        </w:tc>
        <w:tc>
          <w:tcPr>
            <w:tcW w:w="5026" w:type="dxa"/>
            <w:gridSpan w:val="6"/>
            <w:vAlign w:val="center"/>
          </w:tcPr>
          <w:p w14:paraId="7A50E232" w14:textId="380A307E" w:rsidR="00475DD7" w:rsidRPr="00D2073C" w:rsidRDefault="00066A62" w:rsidP="00475DD7">
            <w:pPr>
              <w:tabs>
                <w:tab w:val="right" w:leader="dot" w:pos="4394"/>
              </w:tabs>
              <w:rPr>
                <w:b/>
                <w:i/>
                <w:shd w:val="clear" w:color="000000" w:fill="auto"/>
              </w:rPr>
            </w:pPr>
            <w:r w:rsidRPr="00066A62">
              <w:rPr>
                <w:shd w:val="clear" w:color="000000" w:fill="auto"/>
              </w:rPr>
              <w:t>P</w:t>
            </w:r>
            <w:r w:rsidRPr="00066A62">
              <w:t xml:space="preserve">repared as a computerised "Critical Path Method" network precedence diagram, and compatible with Microsoft Project (or </w:t>
            </w:r>
            <w:r w:rsidRPr="00066A62">
              <w:rPr>
                <w:shd w:val="clear" w:color="000000" w:fill="auto"/>
              </w:rPr>
              <w:t>equivalent format approved by the Contract Administrator)</w:t>
            </w:r>
          </w:p>
        </w:tc>
      </w:tr>
      <w:tr w:rsidR="00E6584F" w:rsidRPr="00E6584F" w14:paraId="59632B29" w14:textId="77777777" w:rsidTr="00777B64">
        <w:tc>
          <w:tcPr>
            <w:tcW w:w="4188" w:type="dxa"/>
          </w:tcPr>
          <w:p w14:paraId="0D933D60" w14:textId="04106449" w:rsidR="00475DD7" w:rsidRPr="00E6584F" w:rsidRDefault="00475DD7" w:rsidP="00475DD7">
            <w:r w:rsidRPr="00E6584F">
              <w:rPr>
                <w:b/>
              </w:rPr>
              <w:t>Conditions precedent to Site access for the Delivery Phase:</w:t>
            </w:r>
            <w:r w:rsidRPr="00E6584F">
              <w:rPr>
                <w:b/>
              </w:rPr>
              <w:br/>
            </w:r>
            <w:r w:rsidRPr="00E6584F">
              <w:t>(Clause </w:t>
            </w:r>
            <w:r w:rsidRPr="009D0F96">
              <w:fldChar w:fldCharType="begin"/>
            </w:r>
            <w:r w:rsidRPr="00E6584F">
              <w:instrText xml:space="preserve"> REF _Ref102985489 \w \h  \* MERGEFORMAT </w:instrText>
            </w:r>
            <w:r w:rsidRPr="009D0F96">
              <w:fldChar w:fldCharType="separate"/>
            </w:r>
            <w:r w:rsidR="00424517">
              <w:t>6.6(b)(iii)D</w:t>
            </w:r>
            <w:r w:rsidRPr="009D0F96">
              <w:fldChar w:fldCharType="end"/>
            </w:r>
            <w:r w:rsidRPr="00E6584F">
              <w:t>)</w:t>
            </w:r>
          </w:p>
        </w:tc>
        <w:tc>
          <w:tcPr>
            <w:tcW w:w="5026" w:type="dxa"/>
            <w:gridSpan w:val="6"/>
            <w:vAlign w:val="center"/>
          </w:tcPr>
          <w:p w14:paraId="64A642F2" w14:textId="77777777" w:rsidR="00475DD7" w:rsidRPr="00E6584F" w:rsidRDefault="00475DD7" w:rsidP="00475DD7">
            <w:pPr>
              <w:tabs>
                <w:tab w:val="right" w:leader="dot" w:pos="4394"/>
              </w:tabs>
              <w:rPr>
                <w:shd w:val="clear" w:color="000000" w:fill="auto"/>
              </w:rPr>
            </w:pPr>
          </w:p>
        </w:tc>
      </w:tr>
      <w:tr w:rsidR="00E6584F" w:rsidRPr="00E6584F" w14:paraId="75F39EE2" w14:textId="77777777" w:rsidTr="00777B64">
        <w:trPr>
          <w:trHeight w:val="760"/>
        </w:trPr>
        <w:tc>
          <w:tcPr>
            <w:tcW w:w="4188" w:type="dxa"/>
          </w:tcPr>
          <w:p w14:paraId="4C7B974A" w14:textId="10D16F32" w:rsidR="00475DD7" w:rsidRPr="00E6584F" w:rsidRDefault="00475DD7" w:rsidP="00475DD7">
            <w:pPr>
              <w:rPr>
                <w:bCs/>
                <w:shd w:val="clear" w:color="000000" w:fill="auto"/>
              </w:rPr>
            </w:pPr>
            <w:r w:rsidRPr="00E6584F">
              <w:rPr>
                <w:b/>
                <w:shd w:val="clear" w:color="000000" w:fill="auto"/>
              </w:rPr>
              <w:t xml:space="preserve">Number of days for </w:t>
            </w:r>
            <w:r w:rsidRPr="00E6584F">
              <w:rPr>
                <w:b/>
              </w:rPr>
              <w:t>Delivery Phase Design Documentation</w:t>
            </w:r>
            <w:r w:rsidRPr="00E6584F">
              <w:rPr>
                <w:b/>
                <w:shd w:val="clear" w:color="000000" w:fill="auto"/>
              </w:rPr>
              <w:t xml:space="preserve"> review:</w:t>
            </w:r>
            <w:r w:rsidRPr="00E6584F">
              <w:rPr>
                <w:b/>
                <w:shd w:val="clear" w:color="000000" w:fill="auto"/>
              </w:rPr>
              <w:br/>
            </w:r>
            <w:r w:rsidRPr="00E6584F">
              <w:rPr>
                <w:bCs/>
                <w:shd w:val="clear" w:color="000000" w:fill="auto"/>
              </w:rPr>
              <w:t>(Clauses </w:t>
            </w:r>
            <w:r w:rsidRPr="009D0F96">
              <w:rPr>
                <w:bCs/>
                <w:shd w:val="clear" w:color="000000" w:fill="auto"/>
              </w:rPr>
              <w:fldChar w:fldCharType="begin"/>
            </w:r>
            <w:r w:rsidRPr="00E6584F">
              <w:rPr>
                <w:bCs/>
                <w:shd w:val="clear" w:color="000000" w:fill="auto"/>
              </w:rPr>
              <w:instrText xml:space="preserve"> REF _Ref117399918 \w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6.8(b)(ii)</w:t>
            </w:r>
            <w:r w:rsidRPr="009D0F96">
              <w:rPr>
                <w:bCs/>
                <w:shd w:val="clear" w:color="000000" w:fill="auto"/>
              </w:rPr>
              <w:fldChar w:fldCharType="end"/>
            </w:r>
            <w:r w:rsidRPr="00E6584F">
              <w:rPr>
                <w:bCs/>
                <w:shd w:val="clear" w:color="000000" w:fill="auto"/>
              </w:rPr>
              <w:t xml:space="preserve"> and </w:t>
            </w:r>
            <w:r w:rsidRPr="009D0F96">
              <w:rPr>
                <w:bCs/>
                <w:shd w:val="clear" w:color="000000" w:fill="auto"/>
              </w:rPr>
              <w:fldChar w:fldCharType="begin"/>
            </w:r>
            <w:r w:rsidRPr="00E6584F">
              <w:rPr>
                <w:bCs/>
                <w:shd w:val="clear" w:color="000000" w:fill="auto"/>
              </w:rPr>
              <w:instrText xml:space="preserve"> REF _Ref72335765 \w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6.8(d)</w:t>
            </w:r>
            <w:r w:rsidRPr="009D0F96">
              <w:rPr>
                <w:bCs/>
                <w:shd w:val="clear" w:color="000000" w:fill="auto"/>
              </w:rPr>
              <w:fldChar w:fldCharType="end"/>
            </w:r>
            <w:r w:rsidRPr="00E6584F">
              <w:rPr>
                <w:bCs/>
                <w:shd w:val="clear" w:color="000000" w:fill="auto"/>
              </w:rPr>
              <w:t>)</w:t>
            </w:r>
          </w:p>
        </w:tc>
        <w:tc>
          <w:tcPr>
            <w:tcW w:w="5026" w:type="dxa"/>
            <w:gridSpan w:val="6"/>
            <w:vAlign w:val="center"/>
          </w:tcPr>
          <w:p w14:paraId="3C67D217" w14:textId="159E82A4" w:rsidR="00475DD7" w:rsidRPr="00E6584F" w:rsidRDefault="00475DD7" w:rsidP="00475DD7">
            <w:pPr>
              <w:tabs>
                <w:tab w:val="right" w:leader="dot" w:pos="4394"/>
              </w:tabs>
              <w:rPr>
                <w:b/>
                <w:i/>
                <w:shd w:val="clear" w:color="000000" w:fill="auto"/>
              </w:rPr>
            </w:pPr>
            <w:r w:rsidRPr="00E6584F">
              <w:rPr>
                <w:shd w:val="clear" w:color="000000" w:fill="auto"/>
              </w:rPr>
              <w:t xml:space="preserve">           days </w:t>
            </w:r>
            <w:r w:rsidRPr="00E6584F">
              <w:rPr>
                <w:b/>
                <w:i/>
                <w:shd w:val="clear" w:color="000000" w:fill="auto"/>
              </w:rPr>
              <w:t xml:space="preserve">[NOTE TO THE COMMONWEALTH AND CONTRACT ADMINISTRATOR: SUCH PERIOD SHOULD NOT BE LESS THAN 21 DAYS]  </w:t>
            </w:r>
          </w:p>
        </w:tc>
      </w:tr>
      <w:tr w:rsidR="00E6584F" w:rsidRPr="00E6584F" w14:paraId="131651D8" w14:textId="77777777" w:rsidTr="00777B64">
        <w:tc>
          <w:tcPr>
            <w:tcW w:w="4188" w:type="dxa"/>
          </w:tcPr>
          <w:p w14:paraId="1E233ED6" w14:textId="17ED392E" w:rsidR="00475DD7" w:rsidRPr="00E6584F" w:rsidRDefault="00475DD7" w:rsidP="00475DD7">
            <w:pPr>
              <w:rPr>
                <w:shd w:val="clear" w:color="000000" w:fill="auto"/>
              </w:rPr>
            </w:pPr>
            <w:r w:rsidRPr="00E6584F">
              <w:rPr>
                <w:b/>
                <w:bCs/>
                <w:shd w:val="clear" w:color="000000" w:fill="auto"/>
              </w:rPr>
              <w:t xml:space="preserve">Number of copies of </w:t>
            </w:r>
            <w:r w:rsidRPr="00E6584F">
              <w:rPr>
                <w:b/>
              </w:rPr>
              <w:t>Planning Phase Design Documentation</w:t>
            </w:r>
            <w:r w:rsidRPr="00E6584F">
              <w:rPr>
                <w:b/>
                <w:bCs/>
                <w:shd w:val="clear" w:color="000000" w:fill="auto"/>
              </w:rPr>
              <w:t xml:space="preserve"> and </w:t>
            </w:r>
            <w:r w:rsidRPr="00E6584F">
              <w:rPr>
                <w:b/>
              </w:rPr>
              <w:t>Delivery Phase Design Documentation</w:t>
            </w:r>
            <w:r w:rsidRPr="00E6584F">
              <w:rPr>
                <w:b/>
                <w:bCs/>
                <w:shd w:val="clear" w:color="000000" w:fill="auto"/>
              </w:rPr>
              <w:t xml:space="preserve"> (if any) to be submitted by the </w:t>
            </w:r>
            <w:r w:rsidRPr="00E6584F">
              <w:rPr>
                <w:b/>
              </w:rPr>
              <w:t>Contractor</w:t>
            </w:r>
            <w:r w:rsidRPr="00E6584F">
              <w:rPr>
                <w:b/>
                <w:bCs/>
                <w:shd w:val="clear" w:color="000000" w:fill="auto"/>
              </w:rPr>
              <w:t xml:space="preserve"> to the </w:t>
            </w:r>
            <w:r w:rsidRPr="00E6584F">
              <w:rPr>
                <w:b/>
              </w:rPr>
              <w:t>Contract Administrator</w:t>
            </w:r>
            <w:r w:rsidRPr="00E6584F">
              <w:rPr>
                <w:b/>
                <w:bCs/>
                <w:shd w:val="clear" w:color="000000" w:fill="auto"/>
              </w:rPr>
              <w:t>:</w:t>
            </w:r>
            <w:r w:rsidRPr="00E6584F">
              <w:rPr>
                <w:b/>
                <w:bCs/>
                <w:shd w:val="clear" w:color="000000" w:fill="auto"/>
              </w:rPr>
              <w:br/>
            </w:r>
            <w:r w:rsidRPr="00E6584F">
              <w:rPr>
                <w:shd w:val="clear" w:color="000000" w:fill="auto"/>
              </w:rPr>
              <w:lastRenderedPageBreak/>
              <w:t>(Clause </w:t>
            </w:r>
            <w:r w:rsidRPr="009D0F96">
              <w:rPr>
                <w:shd w:val="clear" w:color="000000" w:fill="auto"/>
              </w:rPr>
              <w:fldChar w:fldCharType="begin"/>
            </w:r>
            <w:r w:rsidRPr="00E6584F">
              <w:rPr>
                <w:shd w:val="clear" w:color="000000" w:fill="auto"/>
              </w:rPr>
              <w:instrText xml:space="preserve"> REF _Ref72473485 \r \h  \* MERGEFORMAT </w:instrText>
            </w:r>
            <w:r w:rsidRPr="009D0F96">
              <w:rPr>
                <w:shd w:val="clear" w:color="000000" w:fill="auto"/>
              </w:rPr>
            </w:r>
            <w:r w:rsidRPr="009D0F96">
              <w:rPr>
                <w:shd w:val="clear" w:color="000000" w:fill="auto"/>
              </w:rPr>
              <w:fldChar w:fldCharType="separate"/>
            </w:r>
            <w:r w:rsidR="00424517">
              <w:rPr>
                <w:shd w:val="clear" w:color="000000" w:fill="auto"/>
              </w:rPr>
              <w:t>6.10</w:t>
            </w:r>
            <w:r w:rsidRPr="009D0F96">
              <w:rPr>
                <w:shd w:val="clear" w:color="000000" w:fill="auto"/>
              </w:rPr>
              <w:fldChar w:fldCharType="end"/>
            </w:r>
            <w:r w:rsidRPr="00E6584F">
              <w:rPr>
                <w:shd w:val="clear" w:color="000000" w:fill="auto"/>
              </w:rPr>
              <w:t>)</w:t>
            </w:r>
          </w:p>
        </w:tc>
        <w:tc>
          <w:tcPr>
            <w:tcW w:w="5026" w:type="dxa"/>
            <w:gridSpan w:val="6"/>
          </w:tcPr>
          <w:p w14:paraId="492E5F99" w14:textId="77777777" w:rsidR="00475DD7" w:rsidRPr="00E6584F" w:rsidRDefault="00475DD7" w:rsidP="00475DD7">
            <w:pPr>
              <w:tabs>
                <w:tab w:val="right" w:leader="dot" w:pos="4394"/>
              </w:tabs>
              <w:rPr>
                <w:shd w:val="clear" w:color="000000" w:fill="auto"/>
              </w:rPr>
            </w:pPr>
          </w:p>
        </w:tc>
      </w:tr>
      <w:tr w:rsidR="00E6584F" w:rsidRPr="00E6584F" w14:paraId="789A5C15" w14:textId="77777777" w:rsidTr="00777B64">
        <w:tc>
          <w:tcPr>
            <w:tcW w:w="4188" w:type="dxa"/>
          </w:tcPr>
          <w:p w14:paraId="5A4E761A" w14:textId="4F18A517" w:rsidR="00475DD7" w:rsidRPr="00E6584F" w:rsidRDefault="00475DD7" w:rsidP="00475DD7">
            <w:pPr>
              <w:rPr>
                <w:b/>
                <w:bCs/>
                <w:shd w:val="clear" w:color="000000" w:fill="auto"/>
              </w:rPr>
            </w:pPr>
            <w:r w:rsidRPr="00E6584F">
              <w:rPr>
                <w:b/>
              </w:rPr>
              <w:t>Planning Phase Design Documentation and Delivery Phase Design Documentation hard copy requirements:</w:t>
            </w:r>
            <w:r w:rsidRPr="00E6584F">
              <w:rPr>
                <w:b/>
              </w:rPr>
              <w:br/>
            </w:r>
            <w:r w:rsidRPr="00E6584F">
              <w:t>(Clause </w:t>
            </w:r>
            <w:r w:rsidRPr="009D0F96">
              <w:fldChar w:fldCharType="begin"/>
            </w:r>
            <w:r w:rsidRPr="00E6584F">
              <w:instrText xml:space="preserve"> REF _Ref120349235 \w \h </w:instrText>
            </w:r>
            <w:r w:rsidRPr="00E6584F">
              <w:rPr>
                <w:shd w:val="clear" w:color="000000" w:fill="auto"/>
              </w:rPr>
              <w:instrText xml:space="preserve"> \* MERGEFORMAT </w:instrText>
            </w:r>
            <w:r w:rsidRPr="009D0F96">
              <w:fldChar w:fldCharType="separate"/>
            </w:r>
            <w:r w:rsidR="00424517">
              <w:t>6.10(a)</w:t>
            </w:r>
            <w:r w:rsidRPr="009D0F96">
              <w:fldChar w:fldCharType="end"/>
            </w:r>
            <w:r w:rsidRPr="00E6584F">
              <w:t>)</w:t>
            </w:r>
          </w:p>
        </w:tc>
        <w:tc>
          <w:tcPr>
            <w:tcW w:w="5026" w:type="dxa"/>
            <w:gridSpan w:val="6"/>
          </w:tcPr>
          <w:p w14:paraId="0F15AADA" w14:textId="77777777" w:rsidR="00475DD7" w:rsidRPr="00E6584F" w:rsidRDefault="00475DD7" w:rsidP="00475DD7">
            <w:pPr>
              <w:tabs>
                <w:tab w:val="right" w:leader="dot" w:pos="4394"/>
              </w:tabs>
            </w:pPr>
            <w:r w:rsidRPr="00E6584F">
              <w:rPr>
                <w:shd w:val="clear" w:color="000000" w:fill="auto"/>
              </w:rPr>
              <w:t>Compatible with Autocad 14</w:t>
            </w:r>
          </w:p>
          <w:p w14:paraId="4D4813C8" w14:textId="77777777" w:rsidR="00475DD7" w:rsidRPr="00E6584F" w:rsidRDefault="00475DD7" w:rsidP="00475DD7">
            <w:pPr>
              <w:tabs>
                <w:tab w:val="right" w:leader="dot" w:pos="4394"/>
              </w:tabs>
            </w:pPr>
            <w:r w:rsidRPr="00E6584F">
              <w:t>To scale</w:t>
            </w:r>
          </w:p>
          <w:p w14:paraId="612BCE66" w14:textId="77777777" w:rsidR="00475DD7" w:rsidRPr="00E6584F" w:rsidRDefault="00475DD7" w:rsidP="00475DD7">
            <w:pPr>
              <w:tabs>
                <w:tab w:val="right" w:leader="dot" w:pos="4394"/>
              </w:tabs>
            </w:pPr>
            <w:r w:rsidRPr="00E6584F">
              <w:t>Printed in black ink on white or transparent ISO Standard Sheet (size A1, A3, A4 or as determined by the Contract Administrator)</w:t>
            </w:r>
          </w:p>
          <w:p w14:paraId="689A0AB9" w14:textId="77777777" w:rsidR="00475DD7" w:rsidRPr="00E6584F" w:rsidRDefault="00475DD7" w:rsidP="00475DD7">
            <w:pPr>
              <w:tabs>
                <w:tab w:val="right" w:leader="dot" w:pos="4394"/>
              </w:tabs>
            </w:pPr>
          </w:p>
        </w:tc>
      </w:tr>
      <w:tr w:rsidR="00E6584F" w:rsidRPr="00E6584F" w14:paraId="29D7BE59" w14:textId="77777777" w:rsidTr="00777B64">
        <w:tc>
          <w:tcPr>
            <w:tcW w:w="4188" w:type="dxa"/>
          </w:tcPr>
          <w:p w14:paraId="54CB7BA7" w14:textId="41AF18A2" w:rsidR="00475DD7" w:rsidRPr="00E6584F" w:rsidRDefault="00475DD7" w:rsidP="00475DD7">
            <w:pPr>
              <w:rPr>
                <w:b/>
              </w:rPr>
            </w:pPr>
            <w:r w:rsidRPr="00E6584F">
              <w:rPr>
                <w:b/>
              </w:rPr>
              <w:t>Planning Phase Design Documentation and Delivery Phase Design Documentation electronic copy requirements:</w:t>
            </w:r>
            <w:r w:rsidRPr="00E6584F">
              <w:rPr>
                <w:b/>
              </w:rPr>
              <w:br/>
            </w:r>
            <w:r w:rsidRPr="00E6584F">
              <w:t xml:space="preserve">(Clause </w:t>
            </w:r>
            <w:r w:rsidRPr="009D0F96">
              <w:fldChar w:fldCharType="begin"/>
            </w:r>
            <w:r w:rsidRPr="00E6584F">
              <w:instrText xml:space="preserve"> REF _Ref122427722 \w \h </w:instrText>
            </w:r>
            <w:r w:rsidRPr="00E6584F">
              <w:rPr>
                <w:shd w:val="clear" w:color="000000" w:fill="auto"/>
              </w:rPr>
              <w:instrText xml:space="preserve"> \* MERGEFORMAT </w:instrText>
            </w:r>
            <w:r w:rsidRPr="009D0F96">
              <w:fldChar w:fldCharType="separate"/>
            </w:r>
            <w:r w:rsidR="00424517">
              <w:t>6.10(b)</w:t>
            </w:r>
            <w:r w:rsidRPr="009D0F96">
              <w:fldChar w:fldCharType="end"/>
            </w:r>
            <w:r w:rsidRPr="00E6584F">
              <w:t>)</w:t>
            </w:r>
          </w:p>
        </w:tc>
        <w:tc>
          <w:tcPr>
            <w:tcW w:w="5026" w:type="dxa"/>
            <w:gridSpan w:val="6"/>
          </w:tcPr>
          <w:p w14:paraId="1D539069" w14:textId="77777777" w:rsidR="00475DD7" w:rsidRPr="00E6584F" w:rsidRDefault="00475DD7" w:rsidP="00475DD7">
            <w:pPr>
              <w:tabs>
                <w:tab w:val="right" w:leader="dot" w:pos="4394"/>
              </w:tabs>
              <w:rPr>
                <w:shd w:val="clear" w:color="000000" w:fill="auto"/>
              </w:rPr>
            </w:pPr>
            <w:r w:rsidRPr="00E6584F">
              <w:rPr>
                <w:shd w:val="clear" w:color="000000" w:fill="auto"/>
              </w:rPr>
              <w:t>Compatible with Autocad 14</w:t>
            </w:r>
            <w:r w:rsidRPr="00E6584F">
              <w:rPr>
                <w:shd w:val="clear" w:color="000000" w:fill="auto"/>
              </w:rPr>
              <w:br/>
              <w:t xml:space="preserve">CD-ROM, or as determined by the </w:t>
            </w:r>
            <w:r w:rsidRPr="00E6584F">
              <w:t>Contract Administrator</w:t>
            </w:r>
          </w:p>
        </w:tc>
      </w:tr>
      <w:tr w:rsidR="00E6584F" w:rsidRPr="00E6584F" w14:paraId="7EBFBBEF" w14:textId="77777777" w:rsidTr="00777B64">
        <w:tc>
          <w:tcPr>
            <w:tcW w:w="4188" w:type="dxa"/>
          </w:tcPr>
          <w:p w14:paraId="54AE2AA2" w14:textId="39EC0C18" w:rsidR="00475DD7" w:rsidRPr="00E6584F" w:rsidRDefault="00475DD7" w:rsidP="00475DD7">
            <w:pPr>
              <w:rPr>
                <w:b/>
                <w:bCs/>
                <w:shd w:val="clear" w:color="000000" w:fill="auto"/>
              </w:rPr>
            </w:pPr>
            <w:r w:rsidRPr="00E6584F">
              <w:rPr>
                <w:b/>
              </w:rPr>
              <w:t>Order of precedence of documents in the case of any ambiguity, discrepancy or inconsistency:</w:t>
            </w:r>
            <w:r w:rsidRPr="00E6584F">
              <w:rPr>
                <w:b/>
              </w:rPr>
              <w:br/>
            </w:r>
            <w:r w:rsidRPr="00E6584F">
              <w:t>(Clause </w:t>
            </w:r>
            <w:r w:rsidRPr="009D0F96">
              <w:fldChar w:fldCharType="begin"/>
            </w:r>
            <w:r w:rsidRPr="00E6584F">
              <w:instrText xml:space="preserve"> REF _Ref72473496 \r \h  \* MERGEFORMAT </w:instrText>
            </w:r>
            <w:r w:rsidRPr="009D0F96">
              <w:fldChar w:fldCharType="separate"/>
            </w:r>
            <w:r w:rsidR="00424517">
              <w:t>6.16(a)</w:t>
            </w:r>
            <w:r w:rsidRPr="009D0F96">
              <w:fldChar w:fldCharType="end"/>
            </w:r>
            <w:r w:rsidRPr="00E6584F">
              <w:t>)</w:t>
            </w:r>
          </w:p>
        </w:tc>
        <w:tc>
          <w:tcPr>
            <w:tcW w:w="5026" w:type="dxa"/>
            <w:gridSpan w:val="6"/>
          </w:tcPr>
          <w:p w14:paraId="38A65B93" w14:textId="77777777" w:rsidR="00475DD7" w:rsidRPr="00E6584F" w:rsidRDefault="00475DD7" w:rsidP="00475DD7">
            <w:pPr>
              <w:spacing w:after="120"/>
              <w:ind w:left="567" w:hanging="567"/>
              <w:rPr>
                <w:shd w:val="clear" w:color="000000" w:fill="auto"/>
              </w:rPr>
            </w:pPr>
            <w:r w:rsidRPr="00E6584F">
              <w:rPr>
                <w:shd w:val="clear" w:color="000000" w:fill="auto"/>
              </w:rPr>
              <w:t>1.</w:t>
            </w:r>
            <w:r w:rsidRPr="00E6584F">
              <w:rPr>
                <w:shd w:val="clear" w:color="000000" w:fill="auto"/>
              </w:rPr>
              <w:tab/>
              <w:t xml:space="preserve">Formal Agreement </w:t>
            </w:r>
          </w:p>
          <w:p w14:paraId="6113DE42" w14:textId="77777777" w:rsidR="00475DD7" w:rsidRPr="00E6584F" w:rsidRDefault="00475DD7" w:rsidP="00475DD7">
            <w:pPr>
              <w:spacing w:after="120"/>
              <w:ind w:left="567" w:hanging="567"/>
              <w:rPr>
                <w:shd w:val="clear" w:color="000000" w:fill="auto"/>
              </w:rPr>
            </w:pPr>
            <w:r w:rsidRPr="00E6584F">
              <w:rPr>
                <w:shd w:val="clear" w:color="000000" w:fill="auto"/>
              </w:rPr>
              <w:t>2.</w:t>
            </w:r>
            <w:r w:rsidRPr="00E6584F">
              <w:rPr>
                <w:shd w:val="clear" w:color="000000" w:fill="auto"/>
              </w:rPr>
              <w:tab/>
              <w:t>Conditions of Contract</w:t>
            </w:r>
          </w:p>
          <w:p w14:paraId="52426B3C" w14:textId="77777777" w:rsidR="00475DD7" w:rsidRPr="00E6584F" w:rsidRDefault="00475DD7" w:rsidP="00475DD7">
            <w:pPr>
              <w:spacing w:after="120"/>
              <w:ind w:left="567" w:hanging="567"/>
              <w:rPr>
                <w:shd w:val="clear" w:color="000000" w:fill="auto"/>
              </w:rPr>
            </w:pPr>
            <w:r w:rsidRPr="00E6584F">
              <w:rPr>
                <w:shd w:val="clear" w:color="000000" w:fill="auto"/>
              </w:rPr>
              <w:t>3.</w:t>
            </w:r>
            <w:r w:rsidRPr="00E6584F">
              <w:rPr>
                <w:shd w:val="clear" w:color="000000" w:fill="auto"/>
              </w:rPr>
              <w:tab/>
              <w:t>Special Conditions</w:t>
            </w:r>
          </w:p>
          <w:p w14:paraId="5918ADCB" w14:textId="4469D728" w:rsidR="00475DD7" w:rsidRPr="00E6584F" w:rsidRDefault="00475DD7" w:rsidP="00475DD7">
            <w:pPr>
              <w:spacing w:after="120"/>
              <w:ind w:left="567" w:hanging="567"/>
              <w:rPr>
                <w:shd w:val="clear" w:color="000000" w:fill="auto"/>
              </w:rPr>
            </w:pPr>
            <w:r w:rsidRPr="00E6584F">
              <w:rPr>
                <w:shd w:val="clear" w:color="000000" w:fill="auto"/>
              </w:rPr>
              <w:t>4.</w:t>
            </w:r>
            <w:r w:rsidRPr="00E6584F">
              <w:rPr>
                <w:shd w:val="clear" w:color="000000" w:fill="auto"/>
              </w:rPr>
              <w:tab/>
            </w:r>
            <w:r w:rsidRPr="00E6584F">
              <w:t xml:space="preserve">Contract Particulars </w:t>
            </w:r>
            <w:r w:rsidR="00F6469C" w:rsidRPr="00E6584F">
              <w:t>(</w:t>
            </w:r>
            <w:r w:rsidRPr="00E6584F">
              <w:t>Planning Phase</w:t>
            </w:r>
            <w:r w:rsidR="00F6469C" w:rsidRPr="00E6584F">
              <w:t>)</w:t>
            </w:r>
          </w:p>
          <w:p w14:paraId="22D02C26" w14:textId="77777777" w:rsidR="00475DD7" w:rsidRPr="00E6584F" w:rsidRDefault="00475DD7" w:rsidP="00475DD7">
            <w:pPr>
              <w:spacing w:after="120"/>
              <w:ind w:left="567" w:hanging="567"/>
              <w:rPr>
                <w:shd w:val="clear" w:color="000000" w:fill="auto"/>
              </w:rPr>
            </w:pPr>
            <w:r w:rsidRPr="00E6584F">
              <w:rPr>
                <w:shd w:val="clear" w:color="000000" w:fill="auto"/>
              </w:rPr>
              <w:t>5.</w:t>
            </w:r>
            <w:r w:rsidRPr="00E6584F">
              <w:rPr>
                <w:shd w:val="clear" w:color="000000" w:fill="auto"/>
              </w:rPr>
              <w:tab/>
              <w:t>Brief</w:t>
            </w:r>
          </w:p>
          <w:p w14:paraId="273A7AC2" w14:textId="12E02525" w:rsidR="00475DD7" w:rsidRPr="00E6584F" w:rsidRDefault="00475DD7" w:rsidP="00475DD7">
            <w:pPr>
              <w:spacing w:after="120"/>
              <w:ind w:left="567" w:hanging="567"/>
              <w:rPr>
                <w:shd w:val="clear" w:color="000000" w:fill="auto"/>
              </w:rPr>
            </w:pPr>
            <w:r w:rsidRPr="00E6584F">
              <w:rPr>
                <w:shd w:val="clear" w:color="000000" w:fill="auto"/>
              </w:rPr>
              <w:t>6.</w:t>
            </w:r>
            <w:r w:rsidRPr="00E6584F">
              <w:rPr>
                <w:shd w:val="clear" w:color="000000" w:fill="auto"/>
              </w:rPr>
              <w:tab/>
              <w:t xml:space="preserve">Any other documents forming part of the </w:t>
            </w:r>
            <w:r w:rsidRPr="00E6584F">
              <w:t>Contract</w:t>
            </w:r>
            <w:r w:rsidRPr="00E6584F">
              <w:rPr>
                <w:shd w:val="clear" w:color="000000" w:fill="auto"/>
              </w:rPr>
              <w:t xml:space="preserve"> (as specified in the relevant item under clause </w:t>
            </w:r>
            <w:r w:rsidRPr="009D0F96">
              <w:fldChar w:fldCharType="begin"/>
            </w:r>
            <w:r w:rsidRPr="00E6584F">
              <w:instrText xml:space="preserve"> REF _Ref72472779 \w \h  \* MERGEFORMAT </w:instrText>
            </w:r>
            <w:r w:rsidRPr="009D0F96">
              <w:fldChar w:fldCharType="separate"/>
            </w:r>
            <w:r w:rsidR="00424517">
              <w:t>1.1</w:t>
            </w:r>
            <w:r w:rsidRPr="009D0F96">
              <w:fldChar w:fldCharType="end"/>
            </w:r>
            <w:r w:rsidRPr="00E6584F">
              <w:rPr>
                <w:shd w:val="clear" w:color="000000" w:fill="auto"/>
              </w:rPr>
              <w:t xml:space="preserve"> in these </w:t>
            </w:r>
            <w:r w:rsidRPr="00E6584F">
              <w:t xml:space="preserve">Contract Particulars </w:t>
            </w:r>
            <w:r w:rsidR="00F6469C" w:rsidRPr="00E6584F">
              <w:t>(</w:t>
            </w:r>
            <w:r w:rsidRPr="00E6584F">
              <w:t>Planning Phase</w:t>
            </w:r>
            <w:r w:rsidR="00F6469C" w:rsidRPr="00E6584F">
              <w:t>)</w:t>
            </w:r>
            <w:r w:rsidRPr="00E6584F">
              <w:rPr>
                <w:shd w:val="clear" w:color="000000" w:fill="auto"/>
              </w:rPr>
              <w:t>)</w:t>
            </w:r>
          </w:p>
          <w:p w14:paraId="09842CDC" w14:textId="0DA06411" w:rsidR="00475DD7" w:rsidRPr="00E6584F" w:rsidRDefault="00475DD7" w:rsidP="00475DD7">
            <w:pPr>
              <w:spacing w:after="120"/>
              <w:ind w:left="567" w:hanging="567"/>
              <w:rPr>
                <w:shd w:val="clear" w:color="000000" w:fill="auto"/>
              </w:rPr>
            </w:pPr>
            <w:r w:rsidRPr="00E6584F">
              <w:rPr>
                <w:shd w:val="clear" w:color="000000" w:fill="auto"/>
              </w:rPr>
              <w:t>7.</w:t>
            </w:r>
            <w:r w:rsidRPr="00E6584F">
              <w:rPr>
                <w:shd w:val="clear" w:color="000000" w:fill="auto"/>
              </w:rPr>
              <w:tab/>
            </w:r>
            <w:r w:rsidRPr="00E6584F">
              <w:t>Planning Phase Design Documentation</w:t>
            </w:r>
            <w:r w:rsidRPr="00E6584F">
              <w:rPr>
                <w:shd w:val="clear" w:color="000000" w:fill="auto"/>
              </w:rPr>
              <w:t xml:space="preserve"> (which the </w:t>
            </w:r>
            <w:r w:rsidRPr="00E6584F">
              <w:t>Contractor</w:t>
            </w:r>
            <w:r w:rsidRPr="00E6584F">
              <w:rPr>
                <w:shd w:val="clear" w:color="000000" w:fill="auto"/>
              </w:rPr>
              <w:t xml:space="preserve"> is entitled to use under clause </w:t>
            </w:r>
            <w:r w:rsidRPr="009D0F96">
              <w:rPr>
                <w:shd w:val="clear" w:color="000000" w:fill="auto"/>
              </w:rPr>
              <w:fldChar w:fldCharType="begin"/>
            </w:r>
            <w:r w:rsidRPr="00E6584F">
              <w:rPr>
                <w:shd w:val="clear" w:color="000000" w:fill="auto"/>
              </w:rPr>
              <w:instrText xml:space="preserve"> REF _Ref72468834 \w \h  \* MERGEFORMAT </w:instrText>
            </w:r>
            <w:r w:rsidRPr="009D0F96">
              <w:rPr>
                <w:shd w:val="clear" w:color="000000" w:fill="auto"/>
              </w:rPr>
            </w:r>
            <w:r w:rsidRPr="009D0F96">
              <w:rPr>
                <w:shd w:val="clear" w:color="000000" w:fill="auto"/>
              </w:rPr>
              <w:fldChar w:fldCharType="separate"/>
            </w:r>
            <w:r w:rsidR="00424517">
              <w:rPr>
                <w:shd w:val="clear" w:color="000000" w:fill="auto"/>
              </w:rPr>
              <w:t>6.1(d)</w:t>
            </w:r>
            <w:r w:rsidRPr="009D0F96">
              <w:rPr>
                <w:shd w:val="clear" w:color="000000" w:fill="auto"/>
              </w:rPr>
              <w:fldChar w:fldCharType="end"/>
            </w:r>
            <w:r w:rsidRPr="00E6584F">
              <w:rPr>
                <w:shd w:val="clear" w:color="000000" w:fill="auto"/>
              </w:rPr>
              <w:t>)</w:t>
            </w:r>
          </w:p>
          <w:p w14:paraId="2EB9B93B" w14:textId="79F31295" w:rsidR="00475DD7" w:rsidRPr="00E6584F" w:rsidRDefault="00475DD7" w:rsidP="00475DD7">
            <w:pPr>
              <w:spacing w:after="120"/>
              <w:ind w:left="567" w:hanging="567"/>
              <w:rPr>
                <w:shd w:val="clear" w:color="000000" w:fill="auto"/>
              </w:rPr>
            </w:pPr>
            <w:r w:rsidRPr="00E6584F">
              <w:rPr>
                <w:shd w:val="clear" w:color="000000" w:fill="auto"/>
              </w:rPr>
              <w:t>8.</w:t>
            </w:r>
            <w:r w:rsidRPr="00E6584F">
              <w:rPr>
                <w:shd w:val="clear" w:color="000000" w:fill="auto"/>
              </w:rPr>
              <w:tab/>
            </w:r>
            <w:r w:rsidR="001A53AF" w:rsidRPr="00E6584F">
              <w:t>Methodology Statement</w:t>
            </w:r>
          </w:p>
          <w:p w14:paraId="2603E6F3" w14:textId="77777777" w:rsidR="00475DD7" w:rsidRPr="00E6584F" w:rsidRDefault="00475DD7" w:rsidP="00475DD7">
            <w:pPr>
              <w:pStyle w:val="DefenceNormal"/>
              <w:ind w:left="550" w:hanging="550"/>
              <w:rPr>
                <w:shd w:val="clear" w:color="000000" w:fill="auto"/>
              </w:rPr>
            </w:pPr>
            <w:r w:rsidRPr="00E6584F">
              <w:rPr>
                <w:shd w:val="clear" w:color="000000" w:fill="auto"/>
              </w:rPr>
              <w:t>9.</w:t>
            </w:r>
            <w:r w:rsidRPr="00E6584F">
              <w:rPr>
                <w:shd w:val="clear" w:color="000000" w:fill="auto"/>
              </w:rPr>
              <w:tab/>
            </w:r>
            <w:r w:rsidRPr="00E6584F">
              <w:t>Project Plans</w:t>
            </w:r>
          </w:p>
        </w:tc>
      </w:tr>
      <w:tr w:rsidR="00E6584F" w:rsidRPr="00E6584F" w14:paraId="7296C9E8" w14:textId="77777777" w:rsidTr="00881AA7">
        <w:tc>
          <w:tcPr>
            <w:tcW w:w="4188" w:type="dxa"/>
          </w:tcPr>
          <w:p w14:paraId="1C99C0DA" w14:textId="685E315D" w:rsidR="00475DD7" w:rsidRPr="00E6584F" w:rsidRDefault="00475DD7" w:rsidP="00475DD7">
            <w:pPr>
              <w:rPr>
                <w:b/>
              </w:rPr>
            </w:pPr>
            <w:r w:rsidRPr="00E6584F">
              <w:rPr>
                <w:b/>
                <w:bCs/>
              </w:rPr>
              <w:t>Applicability of document and construct delivery clauses:</w:t>
            </w:r>
            <w:r w:rsidRPr="00E6584F">
              <w:rPr>
                <w:b/>
                <w:bCs/>
              </w:rPr>
              <w:br/>
            </w:r>
            <w:r w:rsidRPr="00E6584F">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w:t>
            </w:r>
          </w:p>
        </w:tc>
        <w:tc>
          <w:tcPr>
            <w:tcW w:w="5026" w:type="dxa"/>
            <w:gridSpan w:val="6"/>
          </w:tcPr>
          <w:p w14:paraId="51883CF1" w14:textId="6884A8C6" w:rsidR="00475DD7" w:rsidRPr="00E6584F" w:rsidRDefault="00475DD7" w:rsidP="00881AA7">
            <w:pPr>
              <w:spacing w:before="240"/>
              <w:rPr>
                <w:shd w:val="clear" w:color="000000" w:fill="auto"/>
              </w:rPr>
            </w:pPr>
            <w:r w:rsidRPr="00E6584F">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 xml:space="preserve"> </w:t>
            </w:r>
            <w:r w:rsidRPr="00E6584F">
              <w:rPr>
                <w:b/>
                <w:bCs/>
                <w:i/>
              </w:rPr>
              <w:t xml:space="preserve">[DO/DO NOT] </w:t>
            </w:r>
            <w:r w:rsidRPr="00E6584F">
              <w:t>apply.</w:t>
            </w:r>
            <w:r w:rsidRPr="00E6584F">
              <w:br/>
              <w:t>(</w:t>
            </w:r>
            <w:r w:rsidRPr="00E6584F">
              <w:rPr>
                <w:shd w:val="clear" w:color="000000" w:fill="auto"/>
              </w:rPr>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 xml:space="preserve"> do not apply unless otherwise stated)</w:t>
            </w:r>
          </w:p>
        </w:tc>
      </w:tr>
      <w:tr w:rsidR="00E6584F" w:rsidRPr="00E6584F" w14:paraId="36234E11" w14:textId="77777777" w:rsidTr="00777B64">
        <w:tc>
          <w:tcPr>
            <w:tcW w:w="4188" w:type="dxa"/>
          </w:tcPr>
          <w:p w14:paraId="1DCCB9C0" w14:textId="6B18B171" w:rsidR="00475DD7" w:rsidRPr="00E6584F" w:rsidRDefault="00475DD7" w:rsidP="00475DD7">
            <w:pPr>
              <w:rPr>
                <w:bCs/>
              </w:rPr>
            </w:pPr>
            <w:r w:rsidRPr="00E6584F">
              <w:rPr>
                <w:b/>
                <w:bCs/>
              </w:rPr>
              <w:t>Number of days for sample review:</w:t>
            </w:r>
            <w:r w:rsidRPr="00E6584F">
              <w:rPr>
                <w:b/>
                <w:bCs/>
              </w:rPr>
              <w:br/>
            </w:r>
            <w:r w:rsidRPr="00E6584F">
              <w:rPr>
                <w:bCs/>
              </w:rPr>
              <w:t xml:space="preserve">(Clauses </w:t>
            </w:r>
            <w:r w:rsidRPr="009D0F96">
              <w:rPr>
                <w:bCs/>
              </w:rPr>
              <w:fldChar w:fldCharType="begin"/>
            </w:r>
            <w:r w:rsidRPr="00E6584F">
              <w:rPr>
                <w:bCs/>
              </w:rPr>
              <w:instrText xml:space="preserve"> REF _Ref120700988 \w \h  \* MERGEFORMAT </w:instrText>
            </w:r>
            <w:r w:rsidRPr="009D0F96">
              <w:rPr>
                <w:bCs/>
              </w:rPr>
            </w:r>
            <w:r w:rsidRPr="009D0F96">
              <w:rPr>
                <w:bCs/>
              </w:rPr>
              <w:fldChar w:fldCharType="separate"/>
            </w:r>
            <w:r w:rsidR="00424517">
              <w:rPr>
                <w:bCs/>
              </w:rPr>
              <w:t>6.23(b)(ii)</w:t>
            </w:r>
            <w:r w:rsidRPr="009D0F96">
              <w:rPr>
                <w:bCs/>
              </w:rPr>
              <w:fldChar w:fldCharType="end"/>
            </w:r>
            <w:r w:rsidRPr="00E6584F">
              <w:rPr>
                <w:bCs/>
              </w:rPr>
              <w:t xml:space="preserve"> and </w:t>
            </w:r>
            <w:r w:rsidRPr="009D0F96">
              <w:rPr>
                <w:bCs/>
              </w:rPr>
              <w:fldChar w:fldCharType="begin"/>
            </w:r>
            <w:r w:rsidRPr="00E6584F">
              <w:rPr>
                <w:bCs/>
              </w:rPr>
              <w:instrText xml:space="preserve"> REF _Ref120701060 \w \h  \* MERGEFORMAT </w:instrText>
            </w:r>
            <w:r w:rsidRPr="009D0F96">
              <w:rPr>
                <w:bCs/>
              </w:rPr>
            </w:r>
            <w:r w:rsidRPr="009D0F96">
              <w:rPr>
                <w:bCs/>
              </w:rPr>
              <w:fldChar w:fldCharType="separate"/>
            </w:r>
            <w:r w:rsidR="00424517">
              <w:rPr>
                <w:bCs/>
              </w:rPr>
              <w:t>6.23(d)</w:t>
            </w:r>
            <w:r w:rsidRPr="009D0F96">
              <w:rPr>
                <w:bCs/>
              </w:rPr>
              <w:fldChar w:fldCharType="end"/>
            </w:r>
            <w:r w:rsidRPr="00E6584F">
              <w:rPr>
                <w:bCs/>
              </w:rPr>
              <w:t>)</w:t>
            </w:r>
          </w:p>
        </w:tc>
        <w:tc>
          <w:tcPr>
            <w:tcW w:w="5026" w:type="dxa"/>
            <w:gridSpan w:val="6"/>
          </w:tcPr>
          <w:p w14:paraId="51FEC6F4" w14:textId="77777777" w:rsidR="00475DD7" w:rsidRPr="00E6584F" w:rsidRDefault="00475DD7">
            <w:pPr>
              <w:tabs>
                <w:tab w:val="right" w:leader="dot" w:pos="4950"/>
              </w:tabs>
              <w:rPr>
                <w:shd w:val="clear" w:color="000000" w:fill="auto"/>
              </w:rPr>
            </w:pPr>
            <w:r w:rsidRPr="00E6584F">
              <w:rPr>
                <w:shd w:val="clear" w:color="000000" w:fill="auto"/>
              </w:rPr>
              <w:t xml:space="preserve">        days</w:t>
            </w:r>
          </w:p>
        </w:tc>
      </w:tr>
      <w:tr w:rsidR="00E6584F" w:rsidRPr="00E6584F" w14:paraId="7A7155A5" w14:textId="77777777" w:rsidTr="00777B64">
        <w:tc>
          <w:tcPr>
            <w:tcW w:w="9214" w:type="dxa"/>
            <w:gridSpan w:val="7"/>
          </w:tcPr>
          <w:p w14:paraId="0376AA56" w14:textId="441EF6C7" w:rsidR="00475DD7" w:rsidRPr="00E6584F" w:rsidRDefault="00475DD7" w:rsidP="00475DD7">
            <w:pPr>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_Ref76731937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7</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w:t>
            </w:r>
            <w:r w:rsidRPr="00E6584F">
              <w:rPr>
                <w:rFonts w:ascii="Arial" w:hAnsi="Arial" w:cs="Arial"/>
                <w:b/>
              </w:rPr>
              <w:t>SITE</w:t>
            </w:r>
          </w:p>
        </w:tc>
      </w:tr>
      <w:tr w:rsidR="00E6584F" w:rsidRPr="00E6584F" w14:paraId="0025BEC1" w14:textId="77777777" w:rsidTr="00777B64">
        <w:tc>
          <w:tcPr>
            <w:tcW w:w="4188" w:type="dxa"/>
          </w:tcPr>
          <w:p w14:paraId="68EF81D1" w14:textId="30B42FC6" w:rsidR="00475DD7" w:rsidRPr="00E6584F" w:rsidRDefault="00475DD7" w:rsidP="00475DD7">
            <w:pPr>
              <w:rPr>
                <w:bCs/>
              </w:rPr>
            </w:pPr>
            <w:r w:rsidRPr="00E6584F">
              <w:rPr>
                <w:b/>
              </w:rPr>
              <w:t>Conditions precedent to Site access during the Planning Phase:</w:t>
            </w:r>
            <w:r w:rsidRPr="00E6584F">
              <w:rPr>
                <w:b/>
              </w:rPr>
              <w:br/>
            </w:r>
            <w:r w:rsidRPr="00E6584F">
              <w:rPr>
                <w:bCs/>
              </w:rPr>
              <w:t>(Clause </w:t>
            </w:r>
            <w:r w:rsidRPr="009D0F96">
              <w:rPr>
                <w:bCs/>
              </w:rPr>
              <w:fldChar w:fldCharType="begin"/>
            </w:r>
            <w:r w:rsidRPr="00E6584F">
              <w:rPr>
                <w:bCs/>
              </w:rPr>
              <w:instrText xml:space="preserve"> REF _Ref102985294 \w \h  \* MERGEFORMAT </w:instrText>
            </w:r>
            <w:r w:rsidRPr="009D0F96">
              <w:rPr>
                <w:bCs/>
              </w:rPr>
            </w:r>
            <w:r w:rsidRPr="009D0F96">
              <w:rPr>
                <w:bCs/>
              </w:rPr>
              <w:fldChar w:fldCharType="separate"/>
            </w:r>
            <w:r w:rsidR="00424517">
              <w:rPr>
                <w:bCs/>
              </w:rPr>
              <w:t>7.3(d)(vii)</w:t>
            </w:r>
            <w:r w:rsidRPr="009D0F96">
              <w:rPr>
                <w:bCs/>
              </w:rPr>
              <w:fldChar w:fldCharType="end"/>
            </w:r>
            <w:r w:rsidRPr="00E6584F">
              <w:rPr>
                <w:bCs/>
              </w:rPr>
              <w:t>)</w:t>
            </w:r>
          </w:p>
        </w:tc>
        <w:tc>
          <w:tcPr>
            <w:tcW w:w="5026" w:type="dxa"/>
            <w:gridSpan w:val="6"/>
            <w:vAlign w:val="center"/>
          </w:tcPr>
          <w:p w14:paraId="475417E6" w14:textId="77777777" w:rsidR="00475DD7" w:rsidRPr="00E6584F" w:rsidRDefault="00475DD7" w:rsidP="00475DD7">
            <w:pPr>
              <w:tabs>
                <w:tab w:val="right" w:leader="dot" w:pos="4950"/>
              </w:tabs>
              <w:rPr>
                <w:shd w:val="clear" w:color="000000" w:fill="auto"/>
              </w:rPr>
            </w:pPr>
          </w:p>
        </w:tc>
      </w:tr>
      <w:tr w:rsidR="00E6584F" w:rsidRPr="00E6584F" w14:paraId="656DD063" w14:textId="77777777" w:rsidTr="00777B64">
        <w:tc>
          <w:tcPr>
            <w:tcW w:w="9214" w:type="dxa"/>
            <w:gridSpan w:val="7"/>
          </w:tcPr>
          <w:p w14:paraId="4313B0AE" w14:textId="1F21C842" w:rsidR="00475DD7" w:rsidRPr="00E6584F" w:rsidRDefault="00475DD7" w:rsidP="00475DD7">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_Ref76730757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8</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w:t>
            </w:r>
            <w:r w:rsidRPr="00E6584F">
              <w:rPr>
                <w:rFonts w:ascii="Arial" w:hAnsi="Arial" w:cs="Arial"/>
                <w:b/>
              </w:rPr>
              <w:t>REIMBURSABLE WORK</w:t>
            </w:r>
          </w:p>
        </w:tc>
      </w:tr>
      <w:tr w:rsidR="00E6584F" w:rsidRPr="00E6584F" w14:paraId="1C23FAF6" w14:textId="77777777" w:rsidTr="00777B64">
        <w:tc>
          <w:tcPr>
            <w:tcW w:w="4188" w:type="dxa"/>
            <w:vMerge w:val="restart"/>
          </w:tcPr>
          <w:p w14:paraId="40E051A3" w14:textId="67FF0A65" w:rsidR="00475DD7" w:rsidRPr="00E6584F" w:rsidRDefault="00475DD7" w:rsidP="00475DD7">
            <w:pPr>
              <w:rPr>
                <w:bCs/>
              </w:rPr>
            </w:pPr>
            <w:r w:rsidRPr="00E6584F">
              <w:rPr>
                <w:b/>
              </w:rPr>
              <w:t>Design disciplines and Subcontractors:</w:t>
            </w:r>
            <w:r w:rsidRPr="00E6584F">
              <w:rPr>
                <w:b/>
              </w:rPr>
              <w:br/>
            </w:r>
            <w:r w:rsidRPr="00E6584F">
              <w:rPr>
                <w:bCs/>
              </w:rPr>
              <w:t>(Clause </w:t>
            </w:r>
            <w:r w:rsidRPr="009D0F96">
              <w:rPr>
                <w:bCs/>
              </w:rPr>
              <w:fldChar w:fldCharType="begin"/>
            </w:r>
            <w:r w:rsidRPr="00E6584F">
              <w:rPr>
                <w:bCs/>
              </w:rPr>
              <w:instrText xml:space="preserve"> REF _Ref73790506 \w \h  \* MERGEFORMAT </w:instrText>
            </w:r>
            <w:r w:rsidRPr="009D0F96">
              <w:rPr>
                <w:bCs/>
              </w:rPr>
            </w:r>
            <w:r w:rsidRPr="009D0F96">
              <w:rPr>
                <w:bCs/>
              </w:rPr>
              <w:fldChar w:fldCharType="separate"/>
            </w:r>
            <w:r w:rsidR="00424517">
              <w:rPr>
                <w:bCs/>
              </w:rPr>
              <w:t>8.4(c)(ii)</w:t>
            </w:r>
            <w:r w:rsidRPr="009D0F96">
              <w:rPr>
                <w:bCs/>
              </w:rPr>
              <w:fldChar w:fldCharType="end"/>
            </w:r>
            <w:r w:rsidRPr="00E6584F">
              <w:rPr>
                <w:bCs/>
              </w:rPr>
              <w:t>)</w:t>
            </w:r>
          </w:p>
        </w:tc>
        <w:tc>
          <w:tcPr>
            <w:tcW w:w="2752" w:type="dxa"/>
            <w:gridSpan w:val="4"/>
          </w:tcPr>
          <w:p w14:paraId="78A8B4BA" w14:textId="77777777" w:rsidR="00475DD7" w:rsidRPr="00E6584F" w:rsidRDefault="00475DD7" w:rsidP="00475DD7">
            <w:pPr>
              <w:tabs>
                <w:tab w:val="left" w:pos="1612"/>
                <w:tab w:val="right" w:leader="dot" w:pos="4394"/>
              </w:tabs>
              <w:rPr>
                <w:b/>
                <w:shd w:val="clear" w:color="000000" w:fill="auto"/>
              </w:rPr>
            </w:pPr>
            <w:r w:rsidRPr="00E6584F">
              <w:rPr>
                <w:b/>
                <w:shd w:val="clear" w:color="000000" w:fill="auto"/>
              </w:rPr>
              <w:t>Design Discipline</w:t>
            </w:r>
          </w:p>
        </w:tc>
        <w:tc>
          <w:tcPr>
            <w:tcW w:w="2274" w:type="dxa"/>
            <w:gridSpan w:val="2"/>
          </w:tcPr>
          <w:p w14:paraId="7B2A2D97" w14:textId="77777777" w:rsidR="00475DD7" w:rsidRPr="00E6584F" w:rsidRDefault="00475DD7" w:rsidP="00475DD7">
            <w:pPr>
              <w:tabs>
                <w:tab w:val="left" w:pos="612"/>
                <w:tab w:val="right" w:leader="dot" w:pos="4394"/>
              </w:tabs>
              <w:rPr>
                <w:b/>
                <w:shd w:val="clear" w:color="000000" w:fill="auto"/>
              </w:rPr>
            </w:pPr>
            <w:r w:rsidRPr="00E6584F">
              <w:rPr>
                <w:b/>
              </w:rPr>
              <w:t>Subcontractor</w:t>
            </w:r>
          </w:p>
        </w:tc>
      </w:tr>
      <w:tr w:rsidR="00E6584F" w:rsidRPr="00E6584F" w14:paraId="1785E694" w14:textId="77777777" w:rsidTr="00C33764">
        <w:tc>
          <w:tcPr>
            <w:tcW w:w="4188" w:type="dxa"/>
            <w:vMerge/>
          </w:tcPr>
          <w:p w14:paraId="2B5F61A5" w14:textId="77777777" w:rsidR="00475DD7" w:rsidRPr="00E6584F" w:rsidRDefault="00475DD7" w:rsidP="00475DD7"/>
        </w:tc>
        <w:tc>
          <w:tcPr>
            <w:tcW w:w="2752" w:type="dxa"/>
            <w:gridSpan w:val="4"/>
          </w:tcPr>
          <w:p w14:paraId="0531CC37"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Architectural</w:t>
            </w:r>
          </w:p>
        </w:tc>
        <w:tc>
          <w:tcPr>
            <w:tcW w:w="2274" w:type="dxa"/>
            <w:gridSpan w:val="2"/>
          </w:tcPr>
          <w:p w14:paraId="62740237" w14:textId="30197E3B"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2B49225B" w14:textId="77777777" w:rsidTr="00C33764">
        <w:tc>
          <w:tcPr>
            <w:tcW w:w="4188" w:type="dxa"/>
            <w:vMerge/>
          </w:tcPr>
          <w:p w14:paraId="06EB7324" w14:textId="77777777" w:rsidR="00475DD7" w:rsidRPr="00E6584F" w:rsidRDefault="00475DD7" w:rsidP="00475DD7">
            <w:pPr>
              <w:pStyle w:val="Subtitle"/>
              <w:keepNext w:val="0"/>
              <w:ind w:left="100"/>
              <w:rPr>
                <w:b w:val="0"/>
              </w:rPr>
            </w:pPr>
          </w:p>
        </w:tc>
        <w:tc>
          <w:tcPr>
            <w:tcW w:w="2752" w:type="dxa"/>
            <w:gridSpan w:val="4"/>
          </w:tcPr>
          <w:p w14:paraId="11ACE879"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Civil Engineering</w:t>
            </w:r>
          </w:p>
        </w:tc>
        <w:tc>
          <w:tcPr>
            <w:tcW w:w="2274" w:type="dxa"/>
            <w:gridSpan w:val="2"/>
          </w:tcPr>
          <w:p w14:paraId="315F2CDF" w14:textId="5D0C782C"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5EC38F7E" w14:textId="77777777" w:rsidTr="00C33764">
        <w:tc>
          <w:tcPr>
            <w:tcW w:w="4188" w:type="dxa"/>
            <w:vMerge/>
          </w:tcPr>
          <w:p w14:paraId="2FB7D181" w14:textId="77777777" w:rsidR="00475DD7" w:rsidRPr="00E6584F" w:rsidRDefault="00475DD7" w:rsidP="00475DD7">
            <w:pPr>
              <w:pStyle w:val="Subtitle"/>
              <w:keepNext w:val="0"/>
              <w:ind w:left="100"/>
              <w:rPr>
                <w:b w:val="0"/>
              </w:rPr>
            </w:pPr>
          </w:p>
        </w:tc>
        <w:tc>
          <w:tcPr>
            <w:tcW w:w="2752" w:type="dxa"/>
            <w:gridSpan w:val="4"/>
          </w:tcPr>
          <w:p w14:paraId="39ED108A"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Electrical Engineering</w:t>
            </w:r>
          </w:p>
        </w:tc>
        <w:tc>
          <w:tcPr>
            <w:tcW w:w="2274" w:type="dxa"/>
            <w:gridSpan w:val="2"/>
          </w:tcPr>
          <w:p w14:paraId="56A04D55" w14:textId="426B088D"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 xml:space="preserve">[To be inserted following selection of the successful </w:t>
            </w:r>
            <w:r w:rsidRPr="00E6584F">
              <w:rPr>
                <w:shd w:val="clear" w:color="000000" w:fill="auto"/>
              </w:rPr>
              <w:lastRenderedPageBreak/>
              <w:t>Tenderer]</w:t>
            </w:r>
          </w:p>
        </w:tc>
      </w:tr>
      <w:tr w:rsidR="00E6584F" w:rsidRPr="00E6584F" w14:paraId="2BED25D0" w14:textId="77777777" w:rsidTr="00C33764">
        <w:tc>
          <w:tcPr>
            <w:tcW w:w="4188" w:type="dxa"/>
            <w:vMerge/>
          </w:tcPr>
          <w:p w14:paraId="0F64B7E8" w14:textId="77777777" w:rsidR="00475DD7" w:rsidRPr="00E6584F" w:rsidRDefault="00475DD7" w:rsidP="00475DD7">
            <w:pPr>
              <w:pStyle w:val="Subtitle"/>
              <w:keepNext w:val="0"/>
              <w:ind w:left="100"/>
              <w:rPr>
                <w:b w:val="0"/>
              </w:rPr>
            </w:pPr>
          </w:p>
        </w:tc>
        <w:tc>
          <w:tcPr>
            <w:tcW w:w="2752" w:type="dxa"/>
            <w:gridSpan w:val="4"/>
          </w:tcPr>
          <w:p w14:paraId="25EFFEAC"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Structural Engineering</w:t>
            </w:r>
          </w:p>
        </w:tc>
        <w:tc>
          <w:tcPr>
            <w:tcW w:w="2274" w:type="dxa"/>
            <w:gridSpan w:val="2"/>
          </w:tcPr>
          <w:p w14:paraId="0309D997" w14:textId="1F33D786"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3C9DB22F" w14:textId="77777777" w:rsidTr="00C33764">
        <w:tc>
          <w:tcPr>
            <w:tcW w:w="4188" w:type="dxa"/>
            <w:vMerge/>
          </w:tcPr>
          <w:p w14:paraId="43D059A2" w14:textId="77777777" w:rsidR="00475DD7" w:rsidRPr="00E6584F" w:rsidRDefault="00475DD7" w:rsidP="00475DD7">
            <w:pPr>
              <w:pStyle w:val="Subtitle"/>
              <w:keepNext w:val="0"/>
              <w:ind w:left="100"/>
              <w:rPr>
                <w:b w:val="0"/>
              </w:rPr>
            </w:pPr>
          </w:p>
        </w:tc>
        <w:tc>
          <w:tcPr>
            <w:tcW w:w="2752" w:type="dxa"/>
            <w:gridSpan w:val="4"/>
          </w:tcPr>
          <w:p w14:paraId="2B0B67C1"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Mechanical Engineering</w:t>
            </w:r>
          </w:p>
        </w:tc>
        <w:tc>
          <w:tcPr>
            <w:tcW w:w="2274" w:type="dxa"/>
            <w:gridSpan w:val="2"/>
          </w:tcPr>
          <w:p w14:paraId="6F983106" w14:textId="22E00267"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76BF0A00" w14:textId="77777777" w:rsidTr="00C33764">
        <w:tc>
          <w:tcPr>
            <w:tcW w:w="4188" w:type="dxa"/>
            <w:vMerge/>
          </w:tcPr>
          <w:p w14:paraId="08C98A6C" w14:textId="77777777" w:rsidR="00475DD7" w:rsidRPr="00E6584F" w:rsidRDefault="00475DD7" w:rsidP="00475DD7">
            <w:pPr>
              <w:pStyle w:val="Subtitle"/>
              <w:keepNext w:val="0"/>
              <w:ind w:left="100"/>
              <w:rPr>
                <w:b w:val="0"/>
              </w:rPr>
            </w:pPr>
          </w:p>
        </w:tc>
        <w:tc>
          <w:tcPr>
            <w:tcW w:w="2752" w:type="dxa"/>
            <w:gridSpan w:val="4"/>
          </w:tcPr>
          <w:p w14:paraId="36D00071"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Hydraulic Engineering</w:t>
            </w:r>
          </w:p>
        </w:tc>
        <w:tc>
          <w:tcPr>
            <w:tcW w:w="2274" w:type="dxa"/>
            <w:gridSpan w:val="2"/>
          </w:tcPr>
          <w:p w14:paraId="64ADB329" w14:textId="06C8F147"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0B2CFF1C" w14:textId="77777777" w:rsidTr="00C33764">
        <w:tc>
          <w:tcPr>
            <w:tcW w:w="4188" w:type="dxa"/>
            <w:vMerge/>
          </w:tcPr>
          <w:p w14:paraId="19EFA79A" w14:textId="77777777" w:rsidR="00475DD7" w:rsidRPr="00E6584F" w:rsidRDefault="00475DD7" w:rsidP="00475DD7">
            <w:pPr>
              <w:pStyle w:val="Subtitle"/>
              <w:keepNext w:val="0"/>
              <w:ind w:left="100"/>
              <w:rPr>
                <w:b w:val="0"/>
              </w:rPr>
            </w:pPr>
          </w:p>
        </w:tc>
        <w:tc>
          <w:tcPr>
            <w:tcW w:w="2752" w:type="dxa"/>
            <w:gridSpan w:val="4"/>
          </w:tcPr>
          <w:p w14:paraId="19FD6D54"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Fire Engineering</w:t>
            </w:r>
          </w:p>
        </w:tc>
        <w:tc>
          <w:tcPr>
            <w:tcW w:w="2274" w:type="dxa"/>
            <w:gridSpan w:val="2"/>
          </w:tcPr>
          <w:p w14:paraId="2A57F3B4" w14:textId="65DCEBAF"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7323EA49" w14:textId="77777777" w:rsidTr="00C33764">
        <w:tc>
          <w:tcPr>
            <w:tcW w:w="4188" w:type="dxa"/>
            <w:vMerge/>
          </w:tcPr>
          <w:p w14:paraId="584389EC" w14:textId="77777777" w:rsidR="00475DD7" w:rsidRPr="00E6584F" w:rsidRDefault="00475DD7" w:rsidP="00475DD7">
            <w:pPr>
              <w:pStyle w:val="Subtitle"/>
              <w:keepNext w:val="0"/>
              <w:ind w:left="100"/>
              <w:rPr>
                <w:b w:val="0"/>
              </w:rPr>
            </w:pPr>
          </w:p>
        </w:tc>
        <w:tc>
          <w:tcPr>
            <w:tcW w:w="2752" w:type="dxa"/>
            <w:gridSpan w:val="4"/>
          </w:tcPr>
          <w:p w14:paraId="320EF7C7"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Geotechnical Engineering</w:t>
            </w:r>
          </w:p>
        </w:tc>
        <w:tc>
          <w:tcPr>
            <w:tcW w:w="2274" w:type="dxa"/>
            <w:gridSpan w:val="2"/>
          </w:tcPr>
          <w:p w14:paraId="03446D5B" w14:textId="674A8FEF"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00677F0C" w14:textId="77777777" w:rsidTr="00C33764">
        <w:tc>
          <w:tcPr>
            <w:tcW w:w="4188" w:type="dxa"/>
            <w:vMerge/>
          </w:tcPr>
          <w:p w14:paraId="43DFF57F" w14:textId="77777777" w:rsidR="00475DD7" w:rsidRPr="00E6584F" w:rsidRDefault="00475DD7" w:rsidP="00475DD7">
            <w:pPr>
              <w:pStyle w:val="Subtitle"/>
              <w:keepNext w:val="0"/>
              <w:ind w:left="100"/>
              <w:rPr>
                <w:b w:val="0"/>
              </w:rPr>
            </w:pPr>
          </w:p>
        </w:tc>
        <w:tc>
          <w:tcPr>
            <w:tcW w:w="2752" w:type="dxa"/>
            <w:gridSpan w:val="4"/>
          </w:tcPr>
          <w:p w14:paraId="01D9E72D" w14:textId="77777777" w:rsidR="00475DD7" w:rsidRPr="00E6584F" w:rsidRDefault="00475DD7" w:rsidP="00475DD7">
            <w:pPr>
              <w:tabs>
                <w:tab w:val="left" w:pos="612"/>
                <w:tab w:val="right" w:leader="dot" w:pos="4394"/>
              </w:tabs>
              <w:rPr>
                <w:shd w:val="clear" w:color="000000" w:fill="auto"/>
              </w:rPr>
            </w:pPr>
            <w:r w:rsidRPr="00E6584F">
              <w:t>Accredited Building Surveyor</w:t>
            </w:r>
          </w:p>
        </w:tc>
        <w:tc>
          <w:tcPr>
            <w:tcW w:w="2274" w:type="dxa"/>
            <w:gridSpan w:val="2"/>
          </w:tcPr>
          <w:p w14:paraId="1F865B41" w14:textId="3280AB3A"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699D70BA" w14:textId="77777777" w:rsidTr="00C33764">
        <w:tc>
          <w:tcPr>
            <w:tcW w:w="4188" w:type="dxa"/>
            <w:vMerge/>
          </w:tcPr>
          <w:p w14:paraId="1D819CD8" w14:textId="77777777" w:rsidR="00475DD7" w:rsidRPr="00E6584F" w:rsidRDefault="00475DD7" w:rsidP="00475DD7">
            <w:pPr>
              <w:pStyle w:val="Subtitle"/>
              <w:keepNext w:val="0"/>
              <w:ind w:left="100"/>
              <w:rPr>
                <w:b w:val="0"/>
              </w:rPr>
            </w:pPr>
          </w:p>
        </w:tc>
        <w:tc>
          <w:tcPr>
            <w:tcW w:w="2752" w:type="dxa"/>
            <w:gridSpan w:val="4"/>
          </w:tcPr>
          <w:p w14:paraId="106AC7C4"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SCEC Endorsed Security Consultant</w:t>
            </w:r>
          </w:p>
        </w:tc>
        <w:tc>
          <w:tcPr>
            <w:tcW w:w="2274" w:type="dxa"/>
            <w:gridSpan w:val="2"/>
          </w:tcPr>
          <w:p w14:paraId="6B7E5C07" w14:textId="0D359D06"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4F9EB726" w14:textId="77777777" w:rsidTr="00C33764">
        <w:tc>
          <w:tcPr>
            <w:tcW w:w="4188" w:type="dxa"/>
            <w:vMerge/>
          </w:tcPr>
          <w:p w14:paraId="57FA76E5" w14:textId="77777777" w:rsidR="00475DD7" w:rsidRPr="00E6584F" w:rsidRDefault="00475DD7" w:rsidP="00475DD7">
            <w:pPr>
              <w:pStyle w:val="Subtitle"/>
              <w:keepNext w:val="0"/>
              <w:ind w:left="100"/>
              <w:rPr>
                <w:b w:val="0"/>
              </w:rPr>
            </w:pPr>
          </w:p>
        </w:tc>
        <w:tc>
          <w:tcPr>
            <w:tcW w:w="2752" w:type="dxa"/>
            <w:gridSpan w:val="4"/>
          </w:tcPr>
          <w:p w14:paraId="3EB01B8A" w14:textId="77777777" w:rsidR="00475DD7" w:rsidRPr="00E6584F" w:rsidRDefault="00475DD7" w:rsidP="00475DD7">
            <w:pPr>
              <w:tabs>
                <w:tab w:val="left" w:pos="612"/>
                <w:tab w:val="right" w:leader="dot" w:pos="4394"/>
              </w:tabs>
              <w:rPr>
                <w:shd w:val="clear" w:color="000000" w:fill="auto"/>
              </w:rPr>
            </w:pPr>
            <w:r w:rsidRPr="00E6584F">
              <w:rPr>
                <w:shd w:val="clear" w:color="000000" w:fill="auto"/>
              </w:rPr>
              <w:t>Hazardous Materials and Dangerous Goods</w:t>
            </w:r>
          </w:p>
        </w:tc>
        <w:tc>
          <w:tcPr>
            <w:tcW w:w="2274" w:type="dxa"/>
            <w:gridSpan w:val="2"/>
          </w:tcPr>
          <w:p w14:paraId="051D49A3" w14:textId="5CD5B78F"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2487D041" w14:textId="77777777" w:rsidTr="00C33764">
        <w:tc>
          <w:tcPr>
            <w:tcW w:w="4188" w:type="dxa"/>
            <w:vMerge/>
          </w:tcPr>
          <w:p w14:paraId="16E50AD8" w14:textId="77777777" w:rsidR="00475DD7" w:rsidRPr="00E6584F" w:rsidRDefault="00475DD7" w:rsidP="00475DD7">
            <w:pPr>
              <w:pStyle w:val="Subtitle"/>
              <w:keepNext w:val="0"/>
              <w:ind w:left="100"/>
              <w:rPr>
                <w:b w:val="0"/>
              </w:rPr>
            </w:pPr>
          </w:p>
        </w:tc>
        <w:tc>
          <w:tcPr>
            <w:tcW w:w="2752" w:type="dxa"/>
            <w:gridSpan w:val="4"/>
          </w:tcPr>
          <w:p w14:paraId="6BDDB25E" w14:textId="77777777" w:rsidR="00475DD7" w:rsidRPr="00E6584F" w:rsidRDefault="00475DD7" w:rsidP="00475DD7">
            <w:pPr>
              <w:tabs>
                <w:tab w:val="left" w:pos="612"/>
                <w:tab w:val="right" w:leader="dot" w:pos="4394"/>
              </w:tabs>
              <w:rPr>
                <w:b/>
                <w:i/>
                <w:shd w:val="clear" w:color="000000" w:fill="auto"/>
              </w:rPr>
            </w:pPr>
            <w:r w:rsidRPr="00E6584F">
              <w:rPr>
                <w:b/>
                <w:i/>
                <w:shd w:val="clear" w:color="000000" w:fill="auto"/>
              </w:rPr>
              <w:t>[OTHER]</w:t>
            </w:r>
          </w:p>
        </w:tc>
        <w:tc>
          <w:tcPr>
            <w:tcW w:w="2274" w:type="dxa"/>
            <w:gridSpan w:val="2"/>
          </w:tcPr>
          <w:p w14:paraId="3310BF4E" w14:textId="4D0DE7C4" w:rsidR="00475DD7" w:rsidRPr="00E6584F" w:rsidRDefault="00475DD7" w:rsidP="00475DD7">
            <w:pPr>
              <w:tabs>
                <w:tab w:val="left" w:pos="612"/>
                <w:tab w:val="right" w:pos="1850"/>
                <w:tab w:val="right" w:pos="2150"/>
                <w:tab w:val="right" w:leader="dot" w:pos="4394"/>
              </w:tabs>
              <w:rPr>
                <w:shd w:val="clear" w:color="000000" w:fill="auto"/>
              </w:rPr>
            </w:pPr>
            <w:r w:rsidRPr="00E6584F">
              <w:rPr>
                <w:shd w:val="clear" w:color="000000" w:fill="auto"/>
              </w:rPr>
              <w:t>[To be inserted following selection of the successful Tenderer]</w:t>
            </w:r>
          </w:p>
        </w:tc>
      </w:tr>
      <w:tr w:rsidR="00E6584F" w:rsidRPr="00E6584F" w14:paraId="5D261736" w14:textId="77777777" w:rsidTr="00777B64">
        <w:tc>
          <w:tcPr>
            <w:tcW w:w="4188" w:type="dxa"/>
          </w:tcPr>
          <w:p w14:paraId="094D1AF1" w14:textId="073CEC14" w:rsidR="00475DD7" w:rsidRPr="00E6584F" w:rsidRDefault="00475DD7" w:rsidP="00475DD7">
            <w:pPr>
              <w:rPr>
                <w:b/>
                <w:bCs/>
                <w:caps/>
                <w:u w:val="single"/>
                <w:shd w:val="clear" w:color="000000" w:fill="auto"/>
              </w:rPr>
            </w:pPr>
            <w:r w:rsidRPr="00E6584F">
              <w:rPr>
                <w:b/>
              </w:rPr>
              <w:t>Stage for which Collateral Warranties required:</w:t>
            </w:r>
            <w:r w:rsidRPr="00E6584F">
              <w:rPr>
                <w:b/>
              </w:rPr>
              <w:br/>
            </w:r>
            <w:r w:rsidRPr="00E6584F">
              <w:t>(Clause </w:t>
            </w:r>
            <w:r w:rsidRPr="009D0F96">
              <w:fldChar w:fldCharType="begin"/>
            </w:r>
            <w:r w:rsidRPr="00E6584F">
              <w:instrText xml:space="preserve"> REF _Ref141199419 \r \h  \* MERGEFORMAT </w:instrText>
            </w:r>
            <w:r w:rsidRPr="009D0F96">
              <w:fldChar w:fldCharType="separate"/>
            </w:r>
            <w:r w:rsidR="00424517">
              <w:t>8.9</w:t>
            </w:r>
            <w:r w:rsidRPr="009D0F96">
              <w:fldChar w:fldCharType="end"/>
            </w:r>
            <w:r w:rsidRPr="00E6584F">
              <w:t>)</w:t>
            </w:r>
          </w:p>
        </w:tc>
        <w:tc>
          <w:tcPr>
            <w:tcW w:w="5026" w:type="dxa"/>
            <w:gridSpan w:val="6"/>
            <w:vAlign w:val="center"/>
          </w:tcPr>
          <w:p w14:paraId="6E0F5468" w14:textId="77777777" w:rsidR="00475DD7" w:rsidRPr="00E6584F" w:rsidRDefault="00475DD7" w:rsidP="00475DD7">
            <w:pPr>
              <w:tabs>
                <w:tab w:val="right" w:leader="dot" w:pos="4950"/>
              </w:tabs>
              <w:rPr>
                <w:shd w:val="clear" w:color="000000" w:fill="auto"/>
              </w:rPr>
            </w:pPr>
          </w:p>
        </w:tc>
      </w:tr>
      <w:tr w:rsidR="00E6584F" w:rsidRPr="00E6584F" w14:paraId="0971D9CE" w14:textId="77777777" w:rsidTr="00777B64">
        <w:tc>
          <w:tcPr>
            <w:tcW w:w="4188" w:type="dxa"/>
          </w:tcPr>
          <w:p w14:paraId="19554F28" w14:textId="7F159AD1" w:rsidR="00475DD7" w:rsidRPr="00E6584F" w:rsidRDefault="00475DD7" w:rsidP="00475DD7">
            <w:pPr>
              <w:keepNext/>
              <w:keepLines/>
              <w:rPr>
                <w:b/>
                <w:bCs/>
                <w:caps/>
                <w:u w:val="single"/>
                <w:shd w:val="clear" w:color="000000" w:fill="auto"/>
              </w:rPr>
            </w:pPr>
            <w:r w:rsidRPr="00E6584F">
              <w:rPr>
                <w:b/>
              </w:rPr>
              <w:t>Collateral Warranties required to be procured by the Contractor from subcontractors and provided to the Commonwealth:</w:t>
            </w:r>
            <w:r w:rsidRPr="00E6584F">
              <w:rPr>
                <w:b/>
              </w:rPr>
              <w:br/>
            </w:r>
            <w:r w:rsidRPr="00E6584F">
              <w:t>(Clause </w:t>
            </w:r>
            <w:r w:rsidRPr="009D0F96">
              <w:fldChar w:fldCharType="begin"/>
            </w:r>
            <w:r w:rsidRPr="00E6584F">
              <w:instrText xml:space="preserve"> REF _Ref141199419 \r \h  \* MERGEFORMAT </w:instrText>
            </w:r>
            <w:r w:rsidRPr="009D0F96">
              <w:fldChar w:fldCharType="separate"/>
            </w:r>
            <w:r w:rsidR="00424517">
              <w:t>8.9</w:t>
            </w:r>
            <w:r w:rsidRPr="009D0F96">
              <w:fldChar w:fldCharType="end"/>
            </w:r>
            <w:r w:rsidRPr="00E6584F">
              <w:t>)</w:t>
            </w:r>
          </w:p>
        </w:tc>
        <w:tc>
          <w:tcPr>
            <w:tcW w:w="5026" w:type="dxa"/>
            <w:gridSpan w:val="6"/>
          </w:tcPr>
          <w:p w14:paraId="78CA7184" w14:textId="2D338C6E" w:rsidR="00475DD7" w:rsidRPr="00E6584F" w:rsidRDefault="00475DD7">
            <w:pPr>
              <w:pStyle w:val="DefenceNormal"/>
              <w:rPr>
                <w:shd w:val="clear" w:color="000000" w:fill="auto"/>
              </w:rPr>
            </w:pPr>
            <w:r w:rsidRPr="00E6584F">
              <w:rPr>
                <w:shd w:val="clear" w:color="000000" w:fill="auto"/>
              </w:rPr>
              <w:t xml:space="preserve">As set out in </w:t>
            </w:r>
            <w:r w:rsidR="002411B9" w:rsidRPr="009D0F96">
              <w:fldChar w:fldCharType="begin"/>
            </w:r>
            <w:r w:rsidR="002411B9" w:rsidRPr="00E6584F">
              <w:instrText xml:space="preserve"> REF _Ref76728892 \w \h </w:instrText>
            </w:r>
            <w:r w:rsidR="00E6584F">
              <w:instrText xml:space="preserve"> \* MERGEFORMAT </w:instrText>
            </w:r>
            <w:r w:rsidR="002411B9" w:rsidRPr="009D0F96">
              <w:fldChar w:fldCharType="separate"/>
            </w:r>
            <w:r w:rsidR="00424517">
              <w:t>Annexure 1</w:t>
            </w:r>
            <w:r w:rsidR="002411B9" w:rsidRPr="009D0F96">
              <w:fldChar w:fldCharType="end"/>
            </w:r>
          </w:p>
        </w:tc>
      </w:tr>
      <w:tr w:rsidR="00E6584F" w:rsidRPr="00E6584F" w14:paraId="3EA77BD8" w14:textId="77777777" w:rsidTr="00777B64">
        <w:tc>
          <w:tcPr>
            <w:tcW w:w="4188" w:type="dxa"/>
          </w:tcPr>
          <w:p w14:paraId="6FBD6942" w14:textId="4B978190" w:rsidR="00475DD7" w:rsidRPr="00E6584F" w:rsidRDefault="00475DD7" w:rsidP="00475DD7">
            <w:pPr>
              <w:rPr>
                <w:shd w:val="clear" w:color="000000" w:fill="auto"/>
              </w:rPr>
            </w:pPr>
            <w:r w:rsidRPr="00E6584F">
              <w:rPr>
                <w:b/>
              </w:rPr>
              <w:t>Stage</w:t>
            </w:r>
            <w:r w:rsidRPr="00E6584F">
              <w:rPr>
                <w:b/>
                <w:bCs/>
                <w:shd w:val="clear" w:color="000000" w:fill="auto"/>
              </w:rPr>
              <w:t xml:space="preserve"> for which a certificate signed by a licensed surveyor is required as condition precedent to </w:t>
            </w:r>
            <w:r w:rsidRPr="00E6584F">
              <w:rPr>
                <w:b/>
              </w:rPr>
              <w:t>Completion</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_Ref72473589 \r \h  \* MERGEFORMAT </w:instrText>
            </w:r>
            <w:r w:rsidRPr="009D0F96">
              <w:rPr>
                <w:shd w:val="clear" w:color="000000" w:fill="auto"/>
              </w:rPr>
            </w:r>
            <w:r w:rsidRPr="009D0F96">
              <w:rPr>
                <w:shd w:val="clear" w:color="000000" w:fill="auto"/>
              </w:rPr>
              <w:fldChar w:fldCharType="separate"/>
            </w:r>
            <w:r w:rsidR="00424517">
              <w:rPr>
                <w:shd w:val="clear" w:color="000000" w:fill="auto"/>
              </w:rPr>
              <w:t>8.22</w:t>
            </w:r>
            <w:r w:rsidRPr="009D0F96">
              <w:rPr>
                <w:shd w:val="clear" w:color="000000" w:fill="auto"/>
              </w:rPr>
              <w:fldChar w:fldCharType="end"/>
            </w:r>
            <w:r w:rsidRPr="00E6584F">
              <w:rPr>
                <w:shd w:val="clear" w:color="000000" w:fill="auto"/>
              </w:rPr>
              <w:t>)</w:t>
            </w:r>
          </w:p>
        </w:tc>
        <w:tc>
          <w:tcPr>
            <w:tcW w:w="5026" w:type="dxa"/>
            <w:gridSpan w:val="6"/>
            <w:vAlign w:val="center"/>
          </w:tcPr>
          <w:p w14:paraId="507BF65F" w14:textId="77777777" w:rsidR="00475DD7" w:rsidRPr="00E6584F" w:rsidRDefault="00475DD7" w:rsidP="00475DD7">
            <w:pPr>
              <w:tabs>
                <w:tab w:val="right" w:leader="dot" w:pos="4950"/>
              </w:tabs>
              <w:rPr>
                <w:shd w:val="clear" w:color="000000" w:fill="auto"/>
              </w:rPr>
            </w:pPr>
          </w:p>
        </w:tc>
      </w:tr>
      <w:tr w:rsidR="00E6584F" w:rsidRPr="00E6584F" w14:paraId="4A5625A2" w14:textId="77777777" w:rsidTr="00777B64">
        <w:tc>
          <w:tcPr>
            <w:tcW w:w="4188" w:type="dxa"/>
          </w:tcPr>
          <w:p w14:paraId="3A46E56F" w14:textId="07619A1A" w:rsidR="00475DD7" w:rsidRPr="00E6584F" w:rsidRDefault="00475DD7" w:rsidP="00475DD7">
            <w:pPr>
              <w:rPr>
                <w:shd w:val="clear" w:color="000000" w:fill="auto"/>
              </w:rPr>
            </w:pPr>
            <w:r w:rsidRPr="00E6584F">
              <w:rPr>
                <w:b/>
                <w:bCs/>
                <w:shd w:val="clear" w:color="000000" w:fill="auto"/>
              </w:rPr>
              <w:t xml:space="preserve">Access hours for </w:t>
            </w:r>
            <w:r w:rsidRPr="00E6584F">
              <w:rPr>
                <w:b/>
              </w:rPr>
              <w:t>Contractor's Activities</w:t>
            </w:r>
            <w:r w:rsidRPr="00E6584F">
              <w:rPr>
                <w:b/>
                <w:bCs/>
                <w:shd w:val="clear" w:color="000000" w:fill="auto"/>
              </w:rPr>
              <w:t xml:space="preserve"> on </w:t>
            </w:r>
            <w:r w:rsidRPr="00E6584F">
              <w:rPr>
                <w:b/>
              </w:rPr>
              <w:t>Site</w:t>
            </w:r>
            <w:r w:rsidRPr="00E6584F">
              <w:rPr>
                <w:b/>
                <w:bCs/>
                <w:shd w:val="clear" w:color="000000" w:fill="auto"/>
              </w:rPr>
              <w:t xml:space="preserve"> during </w:t>
            </w:r>
            <w:r w:rsidRPr="00E6584F">
              <w:rPr>
                <w:b/>
              </w:rPr>
              <w:t>Planning Phase</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_Ref72473596 \r \h  \* MERGEFORMAT </w:instrText>
            </w:r>
            <w:r w:rsidRPr="009D0F96">
              <w:rPr>
                <w:shd w:val="clear" w:color="000000" w:fill="auto"/>
              </w:rPr>
            </w:r>
            <w:r w:rsidRPr="009D0F96">
              <w:rPr>
                <w:shd w:val="clear" w:color="000000" w:fill="auto"/>
              </w:rPr>
              <w:fldChar w:fldCharType="separate"/>
            </w:r>
            <w:r w:rsidR="00424517">
              <w:rPr>
                <w:shd w:val="clear" w:color="000000" w:fill="auto"/>
              </w:rPr>
              <w:t>8.31</w:t>
            </w:r>
            <w:r w:rsidRPr="009D0F96">
              <w:rPr>
                <w:shd w:val="clear" w:color="000000" w:fill="auto"/>
              </w:rPr>
              <w:fldChar w:fldCharType="end"/>
            </w:r>
            <w:r w:rsidRPr="00E6584F">
              <w:rPr>
                <w:shd w:val="clear" w:color="000000" w:fill="auto"/>
              </w:rPr>
              <w:t>)</w:t>
            </w:r>
          </w:p>
        </w:tc>
        <w:tc>
          <w:tcPr>
            <w:tcW w:w="5026" w:type="dxa"/>
            <w:gridSpan w:val="6"/>
            <w:vAlign w:val="center"/>
          </w:tcPr>
          <w:p w14:paraId="4CDCB69B" w14:textId="77777777" w:rsidR="00475DD7" w:rsidRPr="00E6584F" w:rsidRDefault="00475DD7" w:rsidP="00475DD7">
            <w:pPr>
              <w:tabs>
                <w:tab w:val="right" w:leader="dot" w:pos="4950"/>
              </w:tabs>
              <w:rPr>
                <w:rFonts w:ascii="Times New Roman Bold" w:hAnsi="Times New Roman Bold"/>
                <w:shd w:val="clear" w:color="000000" w:fill="auto"/>
              </w:rPr>
            </w:pPr>
          </w:p>
        </w:tc>
      </w:tr>
      <w:tr w:rsidR="00E6584F" w:rsidRPr="00E6584F" w14:paraId="1793947C" w14:textId="77777777" w:rsidTr="00777B64">
        <w:tc>
          <w:tcPr>
            <w:tcW w:w="4188" w:type="dxa"/>
          </w:tcPr>
          <w:p w14:paraId="65EEA312" w14:textId="259FE27B" w:rsidR="00475DD7" w:rsidRPr="00E6584F" w:rsidRDefault="00475DD7" w:rsidP="00475DD7">
            <w:pPr>
              <w:rPr>
                <w:bCs/>
                <w:shd w:val="clear" w:color="000000" w:fill="auto"/>
              </w:rPr>
            </w:pPr>
            <w:r w:rsidRPr="00E6584F">
              <w:rPr>
                <w:b/>
                <w:bCs/>
                <w:shd w:val="clear" w:color="000000" w:fill="auto"/>
              </w:rPr>
              <w:t xml:space="preserve">Access hours for </w:t>
            </w:r>
            <w:r w:rsidRPr="00E6584F">
              <w:rPr>
                <w:b/>
              </w:rPr>
              <w:t>Contractor's Activities</w:t>
            </w:r>
            <w:r w:rsidRPr="00E6584F">
              <w:rPr>
                <w:b/>
                <w:bCs/>
                <w:shd w:val="clear" w:color="000000" w:fill="auto"/>
              </w:rPr>
              <w:t xml:space="preserve"> on </w:t>
            </w:r>
            <w:r w:rsidRPr="00E6584F">
              <w:rPr>
                <w:b/>
              </w:rPr>
              <w:t>Site</w:t>
            </w:r>
            <w:r w:rsidRPr="00E6584F">
              <w:rPr>
                <w:b/>
                <w:bCs/>
                <w:shd w:val="clear" w:color="000000" w:fill="auto"/>
              </w:rPr>
              <w:t xml:space="preserve"> during </w:t>
            </w:r>
            <w:r w:rsidRPr="00E6584F">
              <w:rPr>
                <w:b/>
              </w:rPr>
              <w:t>Delivery Phase</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_Ref72473596 \r \h  \* MERGEFORMAT </w:instrText>
            </w:r>
            <w:r w:rsidRPr="009D0F96">
              <w:rPr>
                <w:shd w:val="clear" w:color="000000" w:fill="auto"/>
              </w:rPr>
            </w:r>
            <w:r w:rsidRPr="009D0F96">
              <w:rPr>
                <w:shd w:val="clear" w:color="000000" w:fill="auto"/>
              </w:rPr>
              <w:fldChar w:fldCharType="separate"/>
            </w:r>
            <w:r w:rsidR="00424517">
              <w:rPr>
                <w:shd w:val="clear" w:color="000000" w:fill="auto"/>
              </w:rPr>
              <w:t>8.31</w:t>
            </w:r>
            <w:r w:rsidRPr="009D0F96">
              <w:rPr>
                <w:shd w:val="clear" w:color="000000" w:fill="auto"/>
              </w:rPr>
              <w:fldChar w:fldCharType="end"/>
            </w:r>
            <w:r w:rsidRPr="00E6584F">
              <w:rPr>
                <w:shd w:val="clear" w:color="000000" w:fill="auto"/>
              </w:rPr>
              <w:t>)</w:t>
            </w:r>
          </w:p>
        </w:tc>
        <w:tc>
          <w:tcPr>
            <w:tcW w:w="5026" w:type="dxa"/>
            <w:gridSpan w:val="6"/>
            <w:vAlign w:val="center"/>
          </w:tcPr>
          <w:p w14:paraId="0EF2E6F9" w14:textId="77777777" w:rsidR="00475DD7" w:rsidRPr="00E6584F" w:rsidRDefault="00475DD7" w:rsidP="00475DD7">
            <w:pPr>
              <w:tabs>
                <w:tab w:val="right" w:leader="dot" w:pos="4950"/>
              </w:tabs>
              <w:rPr>
                <w:shd w:val="clear" w:color="000000" w:fill="auto"/>
              </w:rPr>
            </w:pPr>
          </w:p>
        </w:tc>
      </w:tr>
      <w:tr w:rsidR="00E6584F" w:rsidRPr="00E6584F" w14:paraId="0231742B" w14:textId="77777777" w:rsidTr="00777B64">
        <w:tc>
          <w:tcPr>
            <w:tcW w:w="4188" w:type="dxa"/>
          </w:tcPr>
          <w:p w14:paraId="13B40B1A" w14:textId="47C7F772" w:rsidR="00475DD7" w:rsidRPr="00E6584F" w:rsidRDefault="00475DD7" w:rsidP="00475DD7">
            <w:pPr>
              <w:rPr>
                <w:b/>
                <w:bCs/>
                <w:shd w:val="clear" w:color="000000" w:fill="auto"/>
              </w:rPr>
            </w:pPr>
            <w:r w:rsidRPr="00E6584F">
              <w:rPr>
                <w:b/>
              </w:rPr>
              <w:t>Requirements for Contract Administrator</w:t>
            </w:r>
            <w:r w:rsidR="00012CBD">
              <w:rPr>
                <w:b/>
              </w:rPr>
              <w:t>'</w:t>
            </w:r>
            <w:r w:rsidRPr="00E6584F">
              <w:rPr>
                <w:b/>
              </w:rPr>
              <w:t>s Office:</w:t>
            </w:r>
            <w:r w:rsidRPr="00E6584F">
              <w:rPr>
                <w:b/>
              </w:rPr>
              <w:br/>
            </w:r>
            <w:r w:rsidRPr="00E6584F">
              <w:lastRenderedPageBreak/>
              <w:t xml:space="preserve">(Clause </w:t>
            </w:r>
            <w:r w:rsidRPr="009D0F96">
              <w:fldChar w:fldCharType="begin"/>
            </w:r>
            <w:r w:rsidRPr="00E6584F">
              <w:instrText xml:space="preserve"> REF _Ref122427751 \w \h  \* MERGEFORMAT </w:instrText>
            </w:r>
            <w:r w:rsidRPr="009D0F96">
              <w:fldChar w:fldCharType="separate"/>
            </w:r>
            <w:r w:rsidR="00424517">
              <w:t>8.33(a)</w:t>
            </w:r>
            <w:r w:rsidRPr="009D0F96">
              <w:fldChar w:fldCharType="end"/>
            </w:r>
            <w:r w:rsidRPr="00E6584F">
              <w:t>)</w:t>
            </w:r>
          </w:p>
        </w:tc>
        <w:tc>
          <w:tcPr>
            <w:tcW w:w="5026" w:type="dxa"/>
            <w:gridSpan w:val="6"/>
            <w:vAlign w:val="center"/>
          </w:tcPr>
          <w:p w14:paraId="7D1AA4CE" w14:textId="77777777" w:rsidR="00475DD7" w:rsidRPr="00E6584F" w:rsidRDefault="00475DD7" w:rsidP="00475DD7">
            <w:pPr>
              <w:tabs>
                <w:tab w:val="right" w:leader="dot" w:pos="4950"/>
              </w:tabs>
              <w:rPr>
                <w:shd w:val="clear" w:color="000000" w:fill="auto"/>
              </w:rPr>
            </w:pPr>
          </w:p>
        </w:tc>
      </w:tr>
      <w:tr w:rsidR="00E6584F" w:rsidRPr="00E6584F" w14:paraId="5A47E89F" w14:textId="77777777" w:rsidTr="00777B64">
        <w:tc>
          <w:tcPr>
            <w:tcW w:w="4188" w:type="dxa"/>
          </w:tcPr>
          <w:p w14:paraId="3E423684" w14:textId="2B5C78D8" w:rsidR="00475DD7" w:rsidRPr="00E6584F" w:rsidRDefault="00475DD7" w:rsidP="00475DD7">
            <w:pPr>
              <w:rPr>
                <w:b/>
              </w:rPr>
            </w:pPr>
            <w:r w:rsidRPr="00E6584F">
              <w:rPr>
                <w:b/>
              </w:rPr>
              <w:t>Number of project signboards:</w:t>
            </w:r>
            <w:r w:rsidRPr="00E6584F">
              <w:br/>
              <w:t xml:space="preserve">(Clause </w:t>
            </w:r>
            <w:r w:rsidRPr="009D0F96">
              <w:fldChar w:fldCharType="begin"/>
            </w:r>
            <w:r w:rsidRPr="00E6584F">
              <w:instrText xml:space="preserve"> REF _Ref120938535 \r \h  \* MERGEFORMAT </w:instrText>
            </w:r>
            <w:r w:rsidRPr="009D0F96">
              <w:fldChar w:fldCharType="separate"/>
            </w:r>
            <w:r w:rsidR="00424517">
              <w:t>8.34(a)</w:t>
            </w:r>
            <w:r w:rsidRPr="009D0F96">
              <w:fldChar w:fldCharType="end"/>
            </w:r>
            <w:r w:rsidRPr="00E6584F">
              <w:t>)</w:t>
            </w:r>
          </w:p>
        </w:tc>
        <w:tc>
          <w:tcPr>
            <w:tcW w:w="5026" w:type="dxa"/>
            <w:gridSpan w:val="6"/>
            <w:vAlign w:val="center"/>
          </w:tcPr>
          <w:p w14:paraId="0D3235D5" w14:textId="77777777" w:rsidR="00475DD7" w:rsidRPr="00E6584F" w:rsidRDefault="00475DD7" w:rsidP="00475DD7">
            <w:pPr>
              <w:tabs>
                <w:tab w:val="right" w:leader="dot" w:pos="4950"/>
              </w:tabs>
              <w:rPr>
                <w:shd w:val="clear" w:color="000000" w:fill="auto"/>
              </w:rPr>
            </w:pPr>
          </w:p>
        </w:tc>
      </w:tr>
      <w:tr w:rsidR="00E6584F" w:rsidRPr="00E6584F" w14:paraId="07D95A9B" w14:textId="77777777" w:rsidTr="00777B64">
        <w:tc>
          <w:tcPr>
            <w:tcW w:w="4188" w:type="dxa"/>
          </w:tcPr>
          <w:p w14:paraId="13B3F71A" w14:textId="062B395A" w:rsidR="00475DD7" w:rsidRPr="00E6584F" w:rsidRDefault="00475DD7" w:rsidP="00475DD7">
            <w:pPr>
              <w:rPr>
                <w:b/>
              </w:rPr>
            </w:pPr>
            <w:r w:rsidRPr="00E6584F">
              <w:rPr>
                <w:b/>
              </w:rPr>
              <w:t>Project signboard dimensions:</w:t>
            </w:r>
            <w:r w:rsidRPr="00E6584F">
              <w:br/>
              <w:t xml:space="preserve">(Clause </w:t>
            </w:r>
            <w:r w:rsidRPr="009D0F96">
              <w:fldChar w:fldCharType="begin"/>
            </w:r>
            <w:r w:rsidRPr="00E6584F">
              <w:instrText xml:space="preserve"> REF _Ref120701282 \w \h  \* MERGEFORMAT </w:instrText>
            </w:r>
            <w:r w:rsidRPr="009D0F96">
              <w:fldChar w:fldCharType="separate"/>
            </w:r>
            <w:r w:rsidR="00424517">
              <w:t>8.34(a)(i)</w:t>
            </w:r>
            <w:r w:rsidRPr="009D0F96">
              <w:fldChar w:fldCharType="end"/>
            </w:r>
            <w:r w:rsidRPr="00E6584F">
              <w:t>)</w:t>
            </w:r>
          </w:p>
        </w:tc>
        <w:tc>
          <w:tcPr>
            <w:tcW w:w="5026" w:type="dxa"/>
            <w:gridSpan w:val="6"/>
            <w:vAlign w:val="center"/>
          </w:tcPr>
          <w:p w14:paraId="7A1B6407" w14:textId="77777777" w:rsidR="00475DD7" w:rsidRPr="00E6584F" w:rsidRDefault="00475DD7" w:rsidP="00475DD7">
            <w:pPr>
              <w:tabs>
                <w:tab w:val="right" w:leader="dot" w:pos="4950"/>
              </w:tabs>
              <w:rPr>
                <w:shd w:val="clear" w:color="000000" w:fill="auto"/>
              </w:rPr>
            </w:pPr>
          </w:p>
        </w:tc>
      </w:tr>
      <w:tr w:rsidR="00E6584F" w:rsidRPr="00E6584F" w14:paraId="61A46123" w14:textId="77777777" w:rsidTr="00C33764">
        <w:tc>
          <w:tcPr>
            <w:tcW w:w="4188" w:type="dxa"/>
          </w:tcPr>
          <w:p w14:paraId="41E07794" w14:textId="20EC2171" w:rsidR="00475DD7" w:rsidRPr="00E6584F" w:rsidRDefault="00475DD7" w:rsidP="00475DD7">
            <w:pPr>
              <w:rPr>
                <w:b/>
              </w:rPr>
            </w:pPr>
            <w:r w:rsidRPr="00E6584F">
              <w:rPr>
                <w:b/>
              </w:rPr>
              <w:t>Project signboard information (additional):</w:t>
            </w:r>
            <w:r w:rsidRPr="00E6584F">
              <w:br/>
              <w:t xml:space="preserve">(Clause </w:t>
            </w:r>
            <w:r w:rsidR="00EB245B">
              <w:fldChar w:fldCharType="begin"/>
            </w:r>
            <w:r w:rsidR="00EB245B">
              <w:instrText xml:space="preserve"> REF _Ref118111183 \w \h </w:instrText>
            </w:r>
            <w:r w:rsidR="00EB245B">
              <w:fldChar w:fldCharType="separate"/>
            </w:r>
            <w:r w:rsidR="00424517">
              <w:t>8.34(a)(ii)H.1)</w:t>
            </w:r>
            <w:r w:rsidR="00EB245B">
              <w:fldChar w:fldCharType="end"/>
            </w:r>
            <w:r w:rsidRPr="00E6584F">
              <w:t>)</w:t>
            </w:r>
          </w:p>
        </w:tc>
        <w:tc>
          <w:tcPr>
            <w:tcW w:w="5026" w:type="dxa"/>
            <w:gridSpan w:val="6"/>
            <w:vAlign w:val="center"/>
          </w:tcPr>
          <w:p w14:paraId="5B5832DE" w14:textId="77777777" w:rsidR="00475DD7" w:rsidRPr="00E6584F" w:rsidRDefault="00475DD7" w:rsidP="00475DD7">
            <w:pPr>
              <w:tabs>
                <w:tab w:val="right" w:leader="dot" w:pos="4950"/>
              </w:tabs>
              <w:rPr>
                <w:shd w:val="clear" w:color="000000" w:fill="auto"/>
              </w:rPr>
            </w:pPr>
          </w:p>
        </w:tc>
      </w:tr>
      <w:tr w:rsidR="00E6584F" w:rsidRPr="00E6584F" w14:paraId="0816D60D" w14:textId="77777777" w:rsidTr="00777B64">
        <w:tc>
          <w:tcPr>
            <w:tcW w:w="9214" w:type="dxa"/>
            <w:gridSpan w:val="7"/>
          </w:tcPr>
          <w:p w14:paraId="7A2F6A88" w14:textId="27F02D00" w:rsidR="00475DD7" w:rsidRPr="00E6584F" w:rsidRDefault="00475DD7" w:rsidP="00475DD7">
            <w:pPr>
              <w:tabs>
                <w:tab w:val="right" w:leader="dot" w:pos="4394"/>
              </w:tabs>
              <w:rPr>
                <w:rFonts w:ascii="Times New Roman Bold" w:hAnsi="Times New Roman Bold"/>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_Ref76730940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9</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Quality</w:t>
            </w:r>
          </w:p>
        </w:tc>
      </w:tr>
      <w:tr w:rsidR="00E6584F" w:rsidRPr="00E6584F" w14:paraId="4D95C727" w14:textId="77777777" w:rsidTr="00777B64">
        <w:trPr>
          <w:trHeight w:val="900"/>
        </w:trPr>
        <w:tc>
          <w:tcPr>
            <w:tcW w:w="4188" w:type="dxa"/>
            <w:vMerge w:val="restart"/>
          </w:tcPr>
          <w:p w14:paraId="28FDFF7E" w14:textId="1550657F" w:rsidR="00475DD7" w:rsidRPr="00E6584F" w:rsidRDefault="00475DD7" w:rsidP="00475DD7">
            <w:pPr>
              <w:rPr>
                <w:shd w:val="clear" w:color="000000" w:fill="auto"/>
              </w:rPr>
            </w:pPr>
            <w:r w:rsidRPr="00E6584F">
              <w:rPr>
                <w:rFonts w:ascii="Times New Roman Bold" w:hAnsi="Times New Roman Bold"/>
                <w:b/>
                <w:bCs/>
                <w:shd w:val="clear" w:color="000000" w:fill="auto"/>
              </w:rPr>
              <w:t xml:space="preserve">Number of days for submission of </w:t>
            </w:r>
            <w:r w:rsidRPr="00E6584F">
              <w:rPr>
                <w:b/>
              </w:rPr>
              <w:t>Project Plans</w:t>
            </w:r>
            <w:r w:rsidRPr="00E6584F">
              <w:rPr>
                <w:rFonts w:ascii="Times New Roman Bold" w:hAnsi="Times New Roman Bold"/>
                <w:b/>
                <w:bCs/>
                <w:shd w:val="clear" w:color="000000" w:fill="auto"/>
              </w:rPr>
              <w:t>:</w:t>
            </w:r>
            <w:r w:rsidRPr="00E6584F">
              <w:rPr>
                <w:rFonts w:ascii="Times New Roman Bold" w:hAnsi="Times New Roman Bold"/>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_Ref72473619 \r \h  \* MERGEFORMAT </w:instrText>
            </w:r>
            <w:r w:rsidRPr="009D0F96">
              <w:rPr>
                <w:shd w:val="clear" w:color="000000" w:fill="auto"/>
              </w:rPr>
            </w:r>
            <w:r w:rsidRPr="009D0F96">
              <w:rPr>
                <w:shd w:val="clear" w:color="000000" w:fill="auto"/>
              </w:rPr>
              <w:fldChar w:fldCharType="separate"/>
            </w:r>
            <w:r w:rsidR="00424517">
              <w:rPr>
                <w:shd w:val="clear" w:color="000000" w:fill="auto"/>
              </w:rPr>
              <w:t>9.2(a)(ii)A</w:t>
            </w:r>
            <w:r w:rsidRPr="009D0F96">
              <w:rPr>
                <w:shd w:val="clear" w:color="000000" w:fill="auto"/>
              </w:rPr>
              <w:fldChar w:fldCharType="end"/>
            </w:r>
            <w:r w:rsidRPr="00E6584F">
              <w:rPr>
                <w:shd w:val="clear" w:color="000000" w:fill="auto"/>
              </w:rPr>
              <w:t>)</w:t>
            </w:r>
          </w:p>
        </w:tc>
        <w:tc>
          <w:tcPr>
            <w:tcW w:w="2482" w:type="dxa"/>
            <w:gridSpan w:val="3"/>
            <w:vAlign w:val="center"/>
          </w:tcPr>
          <w:p w14:paraId="333F50C0" w14:textId="77777777" w:rsidR="00475DD7" w:rsidRPr="00E6584F" w:rsidRDefault="00475DD7" w:rsidP="00475DD7">
            <w:pPr>
              <w:keepNext/>
              <w:keepLines/>
              <w:tabs>
                <w:tab w:val="right" w:leader="dot" w:pos="4950"/>
              </w:tabs>
              <w:rPr>
                <w:rFonts w:ascii="Arial" w:hAnsi="Arial" w:cs="Arial"/>
                <w:b/>
                <w:bCs/>
                <w:caps/>
                <w:shd w:val="clear" w:color="000000" w:fill="auto"/>
              </w:rPr>
            </w:pPr>
            <w:r w:rsidRPr="00E6584F">
              <w:t>Environmental Management Plan:</w:t>
            </w:r>
          </w:p>
        </w:tc>
        <w:tc>
          <w:tcPr>
            <w:tcW w:w="2544" w:type="dxa"/>
            <w:gridSpan w:val="3"/>
            <w:vAlign w:val="center"/>
          </w:tcPr>
          <w:p w14:paraId="1F09B6A2" w14:textId="77777777" w:rsidR="00475DD7" w:rsidRPr="00E6584F" w:rsidRDefault="00475DD7" w:rsidP="00475DD7">
            <w:pPr>
              <w:keepNext/>
              <w:keepLines/>
              <w:tabs>
                <w:tab w:val="right" w:leader="dot" w:pos="4950"/>
              </w:tabs>
              <w:spacing w:before="120"/>
              <w:rPr>
                <w:rFonts w:ascii="Arial" w:hAnsi="Arial" w:cs="Arial"/>
                <w:bCs/>
                <w:caps/>
                <w:shd w:val="clear" w:color="000000" w:fill="auto"/>
              </w:rPr>
            </w:pPr>
            <w:r w:rsidRPr="00E6584F">
              <w:rPr>
                <w:shd w:val="clear" w:color="000000" w:fill="auto"/>
              </w:rPr>
              <w:t xml:space="preserve">   days</w:t>
            </w:r>
          </w:p>
          <w:p w14:paraId="52B0395F" w14:textId="77777777" w:rsidR="00475DD7" w:rsidRPr="00E6584F" w:rsidRDefault="00475DD7" w:rsidP="00475DD7">
            <w:pPr>
              <w:keepNext/>
              <w:keepLines/>
              <w:tabs>
                <w:tab w:val="right" w:leader="dot" w:pos="4950"/>
              </w:tabs>
              <w:rPr>
                <w:rFonts w:ascii="Arial" w:hAnsi="Arial" w:cs="Arial"/>
                <w:bCs/>
                <w:caps/>
                <w:shd w:val="clear" w:color="000000" w:fill="auto"/>
              </w:rPr>
            </w:pPr>
            <w:r w:rsidRPr="00E6584F">
              <w:rPr>
                <w:shd w:val="clear" w:color="000000" w:fill="auto"/>
              </w:rPr>
              <w:t xml:space="preserve">   </w:t>
            </w:r>
          </w:p>
        </w:tc>
      </w:tr>
      <w:tr w:rsidR="008E11D5" w:rsidRPr="00E6584F" w14:paraId="51816C83" w14:textId="77777777" w:rsidTr="00C33764">
        <w:trPr>
          <w:trHeight w:val="271"/>
        </w:trPr>
        <w:tc>
          <w:tcPr>
            <w:tcW w:w="4188" w:type="dxa"/>
            <w:vMerge/>
          </w:tcPr>
          <w:p w14:paraId="0606149D" w14:textId="77777777" w:rsidR="008E11D5" w:rsidRPr="00E6584F" w:rsidRDefault="008E11D5" w:rsidP="00475DD7">
            <w:pPr>
              <w:rPr>
                <w:rFonts w:ascii="Times New Roman Bold" w:hAnsi="Times New Roman Bold"/>
                <w:b/>
                <w:bCs/>
                <w:shd w:val="clear" w:color="000000" w:fill="auto"/>
              </w:rPr>
            </w:pPr>
          </w:p>
        </w:tc>
        <w:tc>
          <w:tcPr>
            <w:tcW w:w="2482" w:type="dxa"/>
            <w:gridSpan w:val="3"/>
            <w:vAlign w:val="center"/>
          </w:tcPr>
          <w:p w14:paraId="32517EA9" w14:textId="61D5DAB2" w:rsidR="008E11D5" w:rsidRPr="00E6584F" w:rsidRDefault="008E11D5" w:rsidP="00475DD7">
            <w:pPr>
              <w:keepNext/>
              <w:keepLines/>
              <w:tabs>
                <w:tab w:val="right" w:leader="dot" w:pos="4950"/>
              </w:tabs>
            </w:pPr>
            <w:r w:rsidRPr="00E6584F">
              <w:t>Local Industry Capability Plan:</w:t>
            </w:r>
          </w:p>
        </w:tc>
        <w:tc>
          <w:tcPr>
            <w:tcW w:w="2544" w:type="dxa"/>
            <w:gridSpan w:val="3"/>
            <w:vAlign w:val="center"/>
          </w:tcPr>
          <w:p w14:paraId="7B74F900" w14:textId="6417350D" w:rsidR="008E11D5" w:rsidRPr="00E6584F" w:rsidRDefault="008E11D5">
            <w:pPr>
              <w:keepNext/>
              <w:keepLines/>
              <w:tabs>
                <w:tab w:val="right" w:leader="dot" w:pos="4950"/>
              </w:tabs>
              <w:rPr>
                <w:shd w:val="clear" w:color="000000" w:fill="auto"/>
              </w:rPr>
            </w:pPr>
            <w:r w:rsidRPr="00E6584F">
              <w:rPr>
                <w:shd w:val="clear" w:color="000000" w:fill="auto"/>
              </w:rPr>
              <w:t xml:space="preserve">   days</w:t>
            </w:r>
            <w:r w:rsidRPr="00E6584F" w:rsidDel="002D7D90">
              <w:rPr>
                <w:shd w:val="clear" w:color="000000" w:fill="auto"/>
              </w:rPr>
              <w:t xml:space="preserve"> </w:t>
            </w:r>
          </w:p>
        </w:tc>
      </w:tr>
      <w:tr w:rsidR="00E6584F" w:rsidRPr="00E6584F" w14:paraId="0D5BCBD1" w14:textId="77777777" w:rsidTr="00C33764">
        <w:tc>
          <w:tcPr>
            <w:tcW w:w="4188" w:type="dxa"/>
            <w:vMerge/>
          </w:tcPr>
          <w:p w14:paraId="493990F8"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407B43F9" w14:textId="24E2F019" w:rsidR="00475DD7" w:rsidRPr="00E6584F" w:rsidRDefault="00475DD7" w:rsidP="00475DD7">
            <w:pPr>
              <w:keepNext/>
              <w:keepLines/>
              <w:tabs>
                <w:tab w:val="right" w:leader="dot" w:pos="4950"/>
              </w:tabs>
            </w:pPr>
            <w:r w:rsidRPr="00E6584F">
              <w:t>Pandemic Management Plan:</w:t>
            </w:r>
          </w:p>
        </w:tc>
        <w:tc>
          <w:tcPr>
            <w:tcW w:w="2544" w:type="dxa"/>
            <w:gridSpan w:val="3"/>
            <w:vAlign w:val="center"/>
          </w:tcPr>
          <w:p w14:paraId="53EB850B" w14:textId="301F6BC5" w:rsidR="00475DD7" w:rsidRPr="00E6584F" w:rsidRDefault="00475DD7" w:rsidP="00475DD7">
            <w:pPr>
              <w:keepNext/>
              <w:keepLines/>
              <w:tabs>
                <w:tab w:val="right" w:leader="dot" w:pos="4950"/>
              </w:tabs>
              <w:rPr>
                <w:shd w:val="clear" w:color="000000" w:fill="auto"/>
              </w:rPr>
            </w:pPr>
            <w:r w:rsidRPr="00E6584F">
              <w:t xml:space="preserve">   days</w:t>
            </w:r>
          </w:p>
        </w:tc>
      </w:tr>
      <w:tr w:rsidR="00E6584F" w:rsidRPr="00E6584F" w14:paraId="3D421BEB" w14:textId="77777777" w:rsidTr="00C33764">
        <w:tc>
          <w:tcPr>
            <w:tcW w:w="4188" w:type="dxa"/>
            <w:vMerge/>
          </w:tcPr>
          <w:p w14:paraId="2B152E2D"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66994A83" w14:textId="77777777" w:rsidR="00475DD7" w:rsidRPr="00E6584F" w:rsidRDefault="00475DD7" w:rsidP="00475DD7">
            <w:pPr>
              <w:keepNext/>
              <w:keepLines/>
              <w:tabs>
                <w:tab w:val="right" w:leader="dot" w:pos="4950"/>
              </w:tabs>
            </w:pPr>
            <w:r w:rsidRPr="00E6584F">
              <w:t>Project Lifecycle and HOTO Plan:</w:t>
            </w:r>
          </w:p>
        </w:tc>
        <w:tc>
          <w:tcPr>
            <w:tcW w:w="2544" w:type="dxa"/>
            <w:gridSpan w:val="3"/>
            <w:vAlign w:val="center"/>
          </w:tcPr>
          <w:p w14:paraId="21CC7F73" w14:textId="77777777" w:rsidR="00475DD7" w:rsidRPr="00E6584F" w:rsidRDefault="00475DD7" w:rsidP="00475DD7">
            <w:pPr>
              <w:keepNext/>
              <w:keepLines/>
              <w:tabs>
                <w:tab w:val="right" w:leader="dot" w:pos="4950"/>
              </w:tabs>
              <w:rPr>
                <w:shd w:val="clear" w:color="000000" w:fill="auto"/>
              </w:rPr>
            </w:pPr>
            <w:r w:rsidRPr="00E6584F">
              <w:rPr>
                <w:shd w:val="clear" w:color="000000" w:fill="auto"/>
              </w:rPr>
              <w:t xml:space="preserve">   days</w:t>
            </w:r>
            <w:r w:rsidRPr="00E6584F" w:rsidDel="002D7D90">
              <w:rPr>
                <w:shd w:val="clear" w:color="000000" w:fill="auto"/>
              </w:rPr>
              <w:t xml:space="preserve"> </w:t>
            </w:r>
          </w:p>
        </w:tc>
      </w:tr>
      <w:tr w:rsidR="008E11D5" w:rsidRPr="00E6584F" w14:paraId="1049E35E" w14:textId="77777777" w:rsidTr="00C33764">
        <w:trPr>
          <w:trHeight w:val="900"/>
        </w:trPr>
        <w:tc>
          <w:tcPr>
            <w:tcW w:w="4188" w:type="dxa"/>
            <w:vMerge/>
          </w:tcPr>
          <w:p w14:paraId="2C35E89B" w14:textId="77777777" w:rsidR="008E11D5" w:rsidRPr="00E6584F" w:rsidRDefault="008E11D5" w:rsidP="00475DD7">
            <w:pPr>
              <w:rPr>
                <w:rFonts w:ascii="Times New Roman Bold" w:hAnsi="Times New Roman Bold"/>
                <w:b/>
                <w:bCs/>
                <w:shd w:val="clear" w:color="000000" w:fill="auto"/>
              </w:rPr>
            </w:pPr>
          </w:p>
        </w:tc>
        <w:tc>
          <w:tcPr>
            <w:tcW w:w="2482" w:type="dxa"/>
            <w:gridSpan w:val="3"/>
            <w:vAlign w:val="center"/>
          </w:tcPr>
          <w:p w14:paraId="2B293ACE" w14:textId="71568ED7" w:rsidR="008E11D5" w:rsidRPr="00E6584F" w:rsidRDefault="008E11D5" w:rsidP="00475DD7">
            <w:pPr>
              <w:keepNext/>
              <w:keepLines/>
              <w:tabs>
                <w:tab w:val="right" w:leader="dot" w:pos="4950"/>
              </w:tabs>
            </w:pPr>
            <w:r w:rsidRPr="00E6584F">
              <w:t>Site Management Plan:</w:t>
            </w:r>
          </w:p>
        </w:tc>
        <w:tc>
          <w:tcPr>
            <w:tcW w:w="2544" w:type="dxa"/>
            <w:gridSpan w:val="3"/>
            <w:vAlign w:val="center"/>
          </w:tcPr>
          <w:p w14:paraId="67C1C906" w14:textId="61E371C6" w:rsidR="008E11D5" w:rsidRPr="00E6584F" w:rsidRDefault="008E11D5" w:rsidP="00475DD7">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202CF681" w14:textId="77777777" w:rsidTr="00C33764">
        <w:tc>
          <w:tcPr>
            <w:tcW w:w="4188" w:type="dxa"/>
            <w:vMerge/>
          </w:tcPr>
          <w:p w14:paraId="3311B386"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4920F4B2" w14:textId="77777777" w:rsidR="00475DD7" w:rsidRPr="00E6584F" w:rsidRDefault="00475DD7" w:rsidP="00475DD7">
            <w:pPr>
              <w:keepNext/>
              <w:keepLines/>
              <w:tabs>
                <w:tab w:val="right" w:leader="dot" w:pos="4950"/>
              </w:tabs>
            </w:pPr>
            <w:r w:rsidRPr="00E6584F">
              <w:t>Work Health and Safety Plan:</w:t>
            </w:r>
          </w:p>
        </w:tc>
        <w:tc>
          <w:tcPr>
            <w:tcW w:w="2544" w:type="dxa"/>
            <w:gridSpan w:val="3"/>
            <w:vAlign w:val="center"/>
          </w:tcPr>
          <w:p w14:paraId="1058226A" w14:textId="77777777" w:rsidR="00475DD7" w:rsidRPr="00E6584F" w:rsidRDefault="00475DD7" w:rsidP="00475DD7">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57BBD089" w14:textId="77777777" w:rsidTr="00C33764">
        <w:tc>
          <w:tcPr>
            <w:tcW w:w="4188" w:type="dxa"/>
            <w:vMerge/>
          </w:tcPr>
          <w:p w14:paraId="77F97CF7"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393C0239" w14:textId="77777777" w:rsidR="00475DD7" w:rsidRPr="00E6584F" w:rsidRDefault="00475DD7" w:rsidP="00475DD7">
            <w:pPr>
              <w:keepNext/>
              <w:keepLines/>
              <w:tabs>
                <w:tab w:val="right" w:leader="dot" w:pos="4950"/>
              </w:tabs>
              <w:rPr>
                <w:shd w:val="clear" w:color="000000" w:fill="auto"/>
              </w:rPr>
            </w:pPr>
            <w:r w:rsidRPr="00E6584F">
              <w:t xml:space="preserve">Other: </w:t>
            </w:r>
            <w:r w:rsidRPr="00E6584F">
              <w:rPr>
                <w:b/>
                <w:i/>
              </w:rPr>
              <w:t>[SPECIFY]</w:t>
            </w:r>
          </w:p>
        </w:tc>
        <w:tc>
          <w:tcPr>
            <w:tcW w:w="2544" w:type="dxa"/>
            <w:gridSpan w:val="3"/>
            <w:vAlign w:val="center"/>
          </w:tcPr>
          <w:p w14:paraId="4E2E0D2A" w14:textId="77777777" w:rsidR="00475DD7" w:rsidRPr="00E6584F" w:rsidRDefault="00475DD7" w:rsidP="00475DD7">
            <w:pPr>
              <w:keepNext/>
              <w:keepLines/>
              <w:tabs>
                <w:tab w:val="right" w:leader="dot" w:pos="4950"/>
              </w:tabs>
              <w:rPr>
                <w:rFonts w:ascii="Arial" w:hAnsi="Arial" w:cs="Arial"/>
                <w:bCs/>
                <w:caps/>
                <w:shd w:val="clear" w:color="000000" w:fill="auto"/>
              </w:rPr>
            </w:pPr>
            <w:r w:rsidRPr="00E6584F">
              <w:rPr>
                <w:shd w:val="clear" w:color="000000" w:fill="auto"/>
              </w:rPr>
              <w:t xml:space="preserve">   days</w:t>
            </w:r>
          </w:p>
        </w:tc>
      </w:tr>
      <w:tr w:rsidR="00E6584F" w:rsidRPr="00E6584F" w14:paraId="2B13A016" w14:textId="77777777" w:rsidTr="00777B64">
        <w:trPr>
          <w:trHeight w:val="900"/>
        </w:trPr>
        <w:tc>
          <w:tcPr>
            <w:tcW w:w="4188" w:type="dxa"/>
            <w:vMerge w:val="restart"/>
          </w:tcPr>
          <w:p w14:paraId="5B3BEE29" w14:textId="212B4606" w:rsidR="00475DD7" w:rsidRPr="00E6584F" w:rsidRDefault="00475DD7" w:rsidP="00475DD7">
            <w:pPr>
              <w:rPr>
                <w:shd w:val="clear" w:color="000000" w:fill="auto"/>
              </w:rPr>
            </w:pPr>
            <w:r w:rsidRPr="00E6584F">
              <w:rPr>
                <w:rFonts w:ascii="Times New Roman Bold" w:hAnsi="Times New Roman Bold"/>
                <w:b/>
                <w:bCs/>
                <w:shd w:val="clear" w:color="000000" w:fill="auto"/>
              </w:rPr>
              <w:t xml:space="preserve">Number of days for review of </w:t>
            </w:r>
            <w:r w:rsidRPr="00E6584F">
              <w:rPr>
                <w:b/>
              </w:rPr>
              <w:t>Project Plans</w:t>
            </w:r>
            <w:r w:rsidRPr="00E6584F">
              <w:rPr>
                <w:rFonts w:ascii="Times New Roman Bold" w:hAnsi="Times New Roman Bold"/>
                <w:b/>
                <w:bCs/>
                <w:shd w:val="clear" w:color="000000" w:fill="auto"/>
              </w:rPr>
              <w:t>:</w:t>
            </w:r>
            <w:r w:rsidRPr="00E6584F">
              <w:rPr>
                <w:rFonts w:ascii="Times New Roman Bold" w:hAnsi="Times New Roman Bold"/>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_Ref72473628 \r \h  \* MERGEFORMAT </w:instrText>
            </w:r>
            <w:r w:rsidRPr="009D0F96">
              <w:rPr>
                <w:shd w:val="clear" w:color="000000" w:fill="auto"/>
              </w:rPr>
            </w:r>
            <w:r w:rsidRPr="009D0F96">
              <w:rPr>
                <w:shd w:val="clear" w:color="000000" w:fill="auto"/>
              </w:rPr>
              <w:fldChar w:fldCharType="separate"/>
            </w:r>
            <w:r w:rsidR="00424517">
              <w:rPr>
                <w:shd w:val="clear" w:color="000000" w:fill="auto"/>
              </w:rPr>
              <w:t>9.2(a)(ii)B</w:t>
            </w:r>
            <w:r w:rsidRPr="009D0F96">
              <w:rPr>
                <w:shd w:val="clear" w:color="000000" w:fill="auto"/>
              </w:rPr>
              <w:fldChar w:fldCharType="end"/>
            </w:r>
            <w:r w:rsidRPr="00E6584F">
              <w:rPr>
                <w:shd w:val="clear" w:color="000000" w:fill="auto"/>
              </w:rPr>
              <w:t>)</w:t>
            </w:r>
          </w:p>
        </w:tc>
        <w:tc>
          <w:tcPr>
            <w:tcW w:w="2482" w:type="dxa"/>
            <w:gridSpan w:val="3"/>
            <w:vAlign w:val="center"/>
          </w:tcPr>
          <w:p w14:paraId="252C854B" w14:textId="77777777" w:rsidR="00475DD7" w:rsidRPr="00E6584F" w:rsidRDefault="00475DD7" w:rsidP="00475DD7">
            <w:pPr>
              <w:keepNext/>
              <w:keepLines/>
              <w:tabs>
                <w:tab w:val="right" w:leader="dot" w:pos="4950"/>
              </w:tabs>
              <w:spacing w:after="120"/>
              <w:rPr>
                <w:shd w:val="clear" w:color="000000" w:fill="auto"/>
              </w:rPr>
            </w:pPr>
            <w:r w:rsidRPr="00E6584F">
              <w:t>Environmental Management Plan:</w:t>
            </w:r>
          </w:p>
        </w:tc>
        <w:tc>
          <w:tcPr>
            <w:tcW w:w="2544" w:type="dxa"/>
            <w:gridSpan w:val="3"/>
            <w:vAlign w:val="center"/>
          </w:tcPr>
          <w:p w14:paraId="4EF86A52" w14:textId="7E39BEC0" w:rsidR="00475DD7" w:rsidRPr="00E6584F" w:rsidRDefault="00475DD7" w:rsidP="00475DD7">
            <w:pPr>
              <w:keepNext/>
              <w:keepLines/>
              <w:tabs>
                <w:tab w:val="right" w:leader="dot" w:pos="4950"/>
              </w:tabs>
              <w:spacing w:before="220"/>
              <w:rPr>
                <w:shd w:val="clear" w:color="000000" w:fill="auto"/>
              </w:rPr>
            </w:pPr>
            <w:r w:rsidRPr="00E6584F">
              <w:rPr>
                <w:shd w:val="clear" w:color="000000" w:fill="auto"/>
              </w:rPr>
              <w:t xml:space="preserve">   days</w:t>
            </w:r>
            <w:r w:rsidRPr="00E6584F" w:rsidDel="002D7D90">
              <w:rPr>
                <w:shd w:val="clear" w:color="000000" w:fill="auto"/>
              </w:rPr>
              <w:t xml:space="preserve"> </w:t>
            </w:r>
            <w:r w:rsidRPr="00E6584F">
              <w:rPr>
                <w:shd w:val="clear" w:color="000000" w:fill="auto"/>
              </w:rPr>
              <w:t xml:space="preserve">   </w:t>
            </w:r>
          </w:p>
        </w:tc>
      </w:tr>
      <w:tr w:rsidR="008E11D5" w:rsidRPr="00E6584F" w14:paraId="65240CD5" w14:textId="77777777" w:rsidTr="00C33764">
        <w:trPr>
          <w:trHeight w:val="1580"/>
        </w:trPr>
        <w:tc>
          <w:tcPr>
            <w:tcW w:w="4188" w:type="dxa"/>
            <w:vMerge/>
          </w:tcPr>
          <w:p w14:paraId="2AF12CBB" w14:textId="77777777" w:rsidR="008E11D5" w:rsidRPr="00E6584F" w:rsidRDefault="008E11D5" w:rsidP="00475DD7">
            <w:pPr>
              <w:rPr>
                <w:rFonts w:ascii="Times New Roman Bold" w:hAnsi="Times New Roman Bold"/>
                <w:b/>
                <w:bCs/>
                <w:shd w:val="clear" w:color="000000" w:fill="auto"/>
              </w:rPr>
            </w:pPr>
          </w:p>
        </w:tc>
        <w:tc>
          <w:tcPr>
            <w:tcW w:w="2482" w:type="dxa"/>
            <w:gridSpan w:val="3"/>
            <w:vAlign w:val="center"/>
          </w:tcPr>
          <w:p w14:paraId="014DD961" w14:textId="37D6E1BE" w:rsidR="008E11D5" w:rsidRPr="00E6584F" w:rsidRDefault="008E11D5" w:rsidP="00475DD7">
            <w:pPr>
              <w:keepNext/>
              <w:keepLines/>
              <w:tabs>
                <w:tab w:val="right" w:leader="dot" w:pos="4950"/>
              </w:tabs>
              <w:rPr>
                <w:shd w:val="clear" w:color="000000" w:fill="auto"/>
              </w:rPr>
            </w:pPr>
            <w:r w:rsidRPr="00E6584F">
              <w:t>Local Industry Capability Plan:</w:t>
            </w:r>
          </w:p>
        </w:tc>
        <w:tc>
          <w:tcPr>
            <w:tcW w:w="2544" w:type="dxa"/>
            <w:gridSpan w:val="3"/>
            <w:vAlign w:val="center"/>
          </w:tcPr>
          <w:p w14:paraId="229910BE" w14:textId="2F644C14" w:rsidR="008E11D5" w:rsidRPr="00E6584F" w:rsidRDefault="008E11D5">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4DB9C5D0" w14:textId="77777777" w:rsidTr="00C33764">
        <w:trPr>
          <w:trHeight w:val="76"/>
        </w:trPr>
        <w:tc>
          <w:tcPr>
            <w:tcW w:w="4188" w:type="dxa"/>
            <w:vMerge/>
          </w:tcPr>
          <w:p w14:paraId="4E34558F"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48C31ADA" w14:textId="12A15293" w:rsidR="00475DD7" w:rsidRPr="00E6584F" w:rsidRDefault="00475DD7" w:rsidP="00475DD7">
            <w:pPr>
              <w:keepNext/>
              <w:keepLines/>
              <w:tabs>
                <w:tab w:val="right" w:leader="dot" w:pos="4950"/>
              </w:tabs>
            </w:pPr>
            <w:r w:rsidRPr="00E6584F">
              <w:t>Pandemic Management Plan:</w:t>
            </w:r>
          </w:p>
        </w:tc>
        <w:tc>
          <w:tcPr>
            <w:tcW w:w="2544" w:type="dxa"/>
            <w:gridSpan w:val="3"/>
            <w:vAlign w:val="center"/>
          </w:tcPr>
          <w:p w14:paraId="7FE9F71B" w14:textId="67CE39D1" w:rsidR="00475DD7" w:rsidRPr="00E6584F" w:rsidRDefault="00475DD7" w:rsidP="00475DD7">
            <w:pPr>
              <w:keepNext/>
              <w:keepLines/>
              <w:tabs>
                <w:tab w:val="right" w:leader="dot" w:pos="4950"/>
              </w:tabs>
              <w:rPr>
                <w:shd w:val="clear" w:color="000000" w:fill="auto"/>
              </w:rPr>
            </w:pPr>
            <w:r w:rsidRPr="00E6584F">
              <w:t xml:space="preserve">   days</w:t>
            </w:r>
          </w:p>
        </w:tc>
      </w:tr>
      <w:tr w:rsidR="00E6584F" w:rsidRPr="00E6584F" w14:paraId="41890159" w14:textId="77777777" w:rsidTr="00C33764">
        <w:trPr>
          <w:trHeight w:val="76"/>
        </w:trPr>
        <w:tc>
          <w:tcPr>
            <w:tcW w:w="4188" w:type="dxa"/>
            <w:vMerge/>
          </w:tcPr>
          <w:p w14:paraId="4401861A"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09826F3C" w14:textId="77777777" w:rsidR="00475DD7" w:rsidRPr="00E6584F" w:rsidRDefault="00475DD7" w:rsidP="00475DD7">
            <w:pPr>
              <w:keepNext/>
              <w:keepLines/>
              <w:tabs>
                <w:tab w:val="right" w:leader="dot" w:pos="4950"/>
              </w:tabs>
            </w:pPr>
            <w:r w:rsidRPr="00E6584F">
              <w:t>Project Lifecycle and HOTO Plan:</w:t>
            </w:r>
          </w:p>
        </w:tc>
        <w:tc>
          <w:tcPr>
            <w:tcW w:w="2544" w:type="dxa"/>
            <w:gridSpan w:val="3"/>
            <w:vAlign w:val="center"/>
          </w:tcPr>
          <w:p w14:paraId="6BF217D4" w14:textId="77777777" w:rsidR="00475DD7" w:rsidRPr="00E6584F" w:rsidRDefault="00475DD7" w:rsidP="00475DD7">
            <w:pPr>
              <w:keepNext/>
              <w:keepLines/>
              <w:tabs>
                <w:tab w:val="right" w:leader="dot" w:pos="4950"/>
              </w:tabs>
              <w:rPr>
                <w:shd w:val="clear" w:color="000000" w:fill="auto"/>
              </w:rPr>
            </w:pPr>
            <w:r w:rsidRPr="00E6584F">
              <w:rPr>
                <w:shd w:val="clear" w:color="000000" w:fill="auto"/>
              </w:rPr>
              <w:t xml:space="preserve">   days</w:t>
            </w:r>
            <w:r w:rsidRPr="00E6584F" w:rsidDel="002D7D90">
              <w:rPr>
                <w:shd w:val="clear" w:color="000000" w:fill="auto"/>
              </w:rPr>
              <w:t xml:space="preserve"> </w:t>
            </w:r>
          </w:p>
        </w:tc>
      </w:tr>
      <w:tr w:rsidR="008E11D5" w:rsidRPr="00E6584F" w14:paraId="08AFD899" w14:textId="77777777" w:rsidTr="00C33764">
        <w:trPr>
          <w:trHeight w:val="900"/>
        </w:trPr>
        <w:tc>
          <w:tcPr>
            <w:tcW w:w="4188" w:type="dxa"/>
            <w:vMerge/>
          </w:tcPr>
          <w:p w14:paraId="40058B60" w14:textId="77777777" w:rsidR="008E11D5" w:rsidRPr="00E6584F" w:rsidRDefault="008E11D5" w:rsidP="00475DD7">
            <w:pPr>
              <w:rPr>
                <w:rFonts w:ascii="Times New Roman Bold" w:hAnsi="Times New Roman Bold"/>
                <w:b/>
                <w:bCs/>
                <w:shd w:val="clear" w:color="000000" w:fill="auto"/>
              </w:rPr>
            </w:pPr>
          </w:p>
        </w:tc>
        <w:tc>
          <w:tcPr>
            <w:tcW w:w="2482" w:type="dxa"/>
            <w:gridSpan w:val="3"/>
            <w:vAlign w:val="center"/>
          </w:tcPr>
          <w:p w14:paraId="2FC0A5C3" w14:textId="4C1A00CB" w:rsidR="008E11D5" w:rsidRPr="00E6584F" w:rsidRDefault="008E11D5" w:rsidP="00475DD7">
            <w:pPr>
              <w:keepNext/>
              <w:keepLines/>
              <w:tabs>
                <w:tab w:val="right" w:leader="dot" w:pos="4950"/>
              </w:tabs>
              <w:rPr>
                <w:shd w:val="clear" w:color="000000" w:fill="auto"/>
              </w:rPr>
            </w:pPr>
            <w:r w:rsidRPr="00E6584F">
              <w:t>Site Management Plan:</w:t>
            </w:r>
          </w:p>
        </w:tc>
        <w:tc>
          <w:tcPr>
            <w:tcW w:w="2544" w:type="dxa"/>
            <w:gridSpan w:val="3"/>
            <w:vAlign w:val="center"/>
          </w:tcPr>
          <w:p w14:paraId="0CA3F30C" w14:textId="549D1F8F" w:rsidR="008E11D5" w:rsidRPr="00E6584F" w:rsidRDefault="008E11D5" w:rsidP="00475DD7">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4CC22D7B" w14:textId="77777777" w:rsidTr="00C33764">
        <w:trPr>
          <w:trHeight w:val="76"/>
        </w:trPr>
        <w:tc>
          <w:tcPr>
            <w:tcW w:w="4188" w:type="dxa"/>
            <w:vMerge/>
          </w:tcPr>
          <w:p w14:paraId="003C21F4"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1DEF37C1" w14:textId="77777777" w:rsidR="00475DD7" w:rsidRPr="00E6584F" w:rsidRDefault="00475DD7" w:rsidP="00475DD7">
            <w:pPr>
              <w:keepNext/>
              <w:keepLines/>
              <w:tabs>
                <w:tab w:val="right" w:leader="dot" w:pos="4950"/>
              </w:tabs>
              <w:rPr>
                <w:shd w:val="clear" w:color="000000" w:fill="auto"/>
              </w:rPr>
            </w:pPr>
            <w:r w:rsidRPr="00E6584F">
              <w:t>Work Health and Safety Plan:</w:t>
            </w:r>
          </w:p>
        </w:tc>
        <w:tc>
          <w:tcPr>
            <w:tcW w:w="2544" w:type="dxa"/>
            <w:gridSpan w:val="3"/>
            <w:vAlign w:val="center"/>
          </w:tcPr>
          <w:p w14:paraId="7D3A9DBC" w14:textId="77777777" w:rsidR="00475DD7" w:rsidRPr="00E6584F" w:rsidRDefault="00475DD7" w:rsidP="00475DD7">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192E77B8" w14:textId="77777777" w:rsidTr="00C33764">
        <w:trPr>
          <w:trHeight w:val="76"/>
        </w:trPr>
        <w:tc>
          <w:tcPr>
            <w:tcW w:w="4188" w:type="dxa"/>
            <w:vMerge/>
          </w:tcPr>
          <w:p w14:paraId="5057AF02" w14:textId="77777777" w:rsidR="00475DD7" w:rsidRPr="00E6584F" w:rsidRDefault="00475DD7" w:rsidP="00475DD7">
            <w:pPr>
              <w:rPr>
                <w:rFonts w:ascii="Times New Roman Bold" w:hAnsi="Times New Roman Bold"/>
                <w:b/>
                <w:bCs/>
                <w:shd w:val="clear" w:color="000000" w:fill="auto"/>
              </w:rPr>
            </w:pPr>
          </w:p>
        </w:tc>
        <w:tc>
          <w:tcPr>
            <w:tcW w:w="2482" w:type="dxa"/>
            <w:gridSpan w:val="3"/>
            <w:vAlign w:val="center"/>
          </w:tcPr>
          <w:p w14:paraId="4EE1CC13" w14:textId="77777777" w:rsidR="00475DD7" w:rsidRPr="00E6584F" w:rsidRDefault="00475DD7" w:rsidP="00475DD7">
            <w:pPr>
              <w:keepNext/>
              <w:keepLines/>
              <w:tabs>
                <w:tab w:val="right" w:leader="dot" w:pos="4950"/>
              </w:tabs>
              <w:rPr>
                <w:shd w:val="clear" w:color="000000" w:fill="auto"/>
              </w:rPr>
            </w:pPr>
            <w:r w:rsidRPr="00E6584F">
              <w:t xml:space="preserve">Other: </w:t>
            </w:r>
            <w:r w:rsidRPr="00E6584F">
              <w:rPr>
                <w:b/>
                <w:i/>
              </w:rPr>
              <w:t>[SPECIFY]</w:t>
            </w:r>
          </w:p>
        </w:tc>
        <w:tc>
          <w:tcPr>
            <w:tcW w:w="2544" w:type="dxa"/>
            <w:gridSpan w:val="3"/>
            <w:vAlign w:val="center"/>
          </w:tcPr>
          <w:p w14:paraId="475EC167" w14:textId="77777777" w:rsidR="00475DD7" w:rsidRPr="00E6584F" w:rsidRDefault="00475DD7" w:rsidP="00475DD7">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74D3CA22" w14:textId="77777777" w:rsidTr="00777B64">
        <w:tc>
          <w:tcPr>
            <w:tcW w:w="4188" w:type="dxa"/>
          </w:tcPr>
          <w:p w14:paraId="26B38584" w14:textId="2CA81BDE" w:rsidR="00475DD7" w:rsidRPr="00E6584F" w:rsidRDefault="00475DD7" w:rsidP="00475DD7">
            <w:pPr>
              <w:rPr>
                <w:shd w:val="clear" w:color="000000" w:fill="auto"/>
              </w:rPr>
            </w:pPr>
            <w:r w:rsidRPr="00E6584F">
              <w:rPr>
                <w:b/>
                <w:bCs/>
                <w:shd w:val="clear" w:color="000000" w:fill="auto"/>
              </w:rPr>
              <w:t xml:space="preserve">Period by which </w:t>
            </w:r>
            <w:r w:rsidRPr="00E6584F">
              <w:rPr>
                <w:b/>
              </w:rPr>
              <w:t>Defects Liability Period</w:t>
            </w:r>
            <w:r w:rsidRPr="00E6584F">
              <w:rPr>
                <w:b/>
                <w:bCs/>
                <w:shd w:val="clear" w:color="000000" w:fill="auto"/>
              </w:rPr>
              <w:t xml:space="preserve"> will be extended following rectification of a </w:t>
            </w:r>
            <w:r w:rsidRPr="00E6584F">
              <w:rPr>
                <w:b/>
              </w:rPr>
              <w:t>Defect</w:t>
            </w:r>
            <w:r w:rsidRPr="00E6584F">
              <w:rPr>
                <w:b/>
                <w:bCs/>
                <w:shd w:val="clear" w:color="000000" w:fill="auto"/>
              </w:rPr>
              <w:t xml:space="preserve"> or completion of a </w:t>
            </w:r>
            <w:r w:rsidRPr="00E6584F">
              <w:rPr>
                <w:b/>
              </w:rPr>
              <w:t>Variation</w:t>
            </w:r>
            <w:r w:rsidRPr="00E6584F">
              <w:rPr>
                <w:b/>
                <w:bCs/>
                <w:shd w:val="clear" w:color="000000" w:fill="auto"/>
              </w:rPr>
              <w:t xml:space="preserve"> to overcome a </w:t>
            </w:r>
            <w:r w:rsidRPr="00E6584F">
              <w:rPr>
                <w:b/>
              </w:rPr>
              <w:t>Defect</w:t>
            </w:r>
            <w:r w:rsidRPr="00E6584F">
              <w:rPr>
                <w:b/>
                <w:bCs/>
                <w:shd w:val="clear" w:color="000000" w:fill="auto"/>
              </w:rPr>
              <w:t>:</w:t>
            </w:r>
            <w:r w:rsidRPr="00E6584F">
              <w:rPr>
                <w:shd w:val="clear" w:color="000000" w:fill="auto"/>
              </w:rPr>
              <w:br/>
            </w:r>
            <w:r w:rsidRPr="00E6584F">
              <w:rPr>
                <w:shd w:val="clear" w:color="000000" w:fill="auto"/>
              </w:rPr>
              <w:lastRenderedPageBreak/>
              <w:t>(Clause </w:t>
            </w:r>
            <w:r w:rsidRPr="009D0F96">
              <w:rPr>
                <w:shd w:val="clear" w:color="000000" w:fill="auto"/>
              </w:rPr>
              <w:fldChar w:fldCharType="begin"/>
            </w:r>
            <w:r w:rsidRPr="00E6584F">
              <w:rPr>
                <w:shd w:val="clear" w:color="000000" w:fill="auto"/>
              </w:rPr>
              <w:instrText xml:space="preserve"> REF _Ref72473638 \r \h  \* MERGEFORMAT </w:instrText>
            </w:r>
            <w:r w:rsidRPr="009D0F96">
              <w:rPr>
                <w:shd w:val="clear" w:color="000000" w:fill="auto"/>
              </w:rPr>
            </w:r>
            <w:r w:rsidRPr="009D0F96">
              <w:rPr>
                <w:shd w:val="clear" w:color="000000" w:fill="auto"/>
              </w:rPr>
              <w:fldChar w:fldCharType="separate"/>
            </w:r>
            <w:r w:rsidR="00424517">
              <w:rPr>
                <w:shd w:val="clear" w:color="000000" w:fill="auto"/>
              </w:rPr>
              <w:t>9.11</w:t>
            </w:r>
            <w:r w:rsidRPr="009D0F96">
              <w:rPr>
                <w:shd w:val="clear" w:color="000000" w:fill="auto"/>
              </w:rPr>
              <w:fldChar w:fldCharType="end"/>
            </w:r>
            <w:r w:rsidRPr="00E6584F">
              <w:rPr>
                <w:shd w:val="clear" w:color="000000" w:fill="auto"/>
              </w:rPr>
              <w:t>)</w:t>
            </w:r>
          </w:p>
        </w:tc>
        <w:tc>
          <w:tcPr>
            <w:tcW w:w="5026" w:type="dxa"/>
            <w:gridSpan w:val="6"/>
            <w:vAlign w:val="center"/>
          </w:tcPr>
          <w:p w14:paraId="5015F138" w14:textId="77777777" w:rsidR="00475DD7" w:rsidRPr="00E6584F" w:rsidRDefault="00475DD7" w:rsidP="00475DD7">
            <w:pPr>
              <w:tabs>
                <w:tab w:val="right" w:leader="dot" w:pos="4950"/>
              </w:tabs>
              <w:rPr>
                <w:rFonts w:ascii="Arial" w:hAnsi="Arial" w:cs="Arial"/>
                <w:b/>
                <w:bCs/>
                <w:caps/>
                <w:shd w:val="clear" w:color="000000" w:fill="auto"/>
              </w:rPr>
            </w:pPr>
          </w:p>
        </w:tc>
      </w:tr>
      <w:tr w:rsidR="00E6584F" w:rsidRPr="00E6584F" w14:paraId="129D88C2" w14:textId="77777777" w:rsidTr="00777B64">
        <w:tc>
          <w:tcPr>
            <w:tcW w:w="4188" w:type="dxa"/>
          </w:tcPr>
          <w:p w14:paraId="7BFE5D8E" w14:textId="21582794" w:rsidR="00475DD7" w:rsidRPr="00E6584F" w:rsidRDefault="00475DD7" w:rsidP="00475DD7">
            <w:pPr>
              <w:rPr>
                <w:bCs/>
                <w:shd w:val="clear" w:color="000000" w:fill="auto"/>
              </w:rPr>
            </w:pPr>
            <w:r w:rsidRPr="00E6584F">
              <w:rPr>
                <w:b/>
                <w:bCs/>
                <w:shd w:val="clear" w:color="000000" w:fill="auto"/>
              </w:rPr>
              <w:t>Defects Records and Reports (additional):</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_Ref451175873 \w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9.15(b)(vi)</w:t>
            </w:r>
            <w:r w:rsidRPr="009D0F96">
              <w:rPr>
                <w:bCs/>
                <w:shd w:val="clear" w:color="000000" w:fill="auto"/>
              </w:rPr>
              <w:fldChar w:fldCharType="end"/>
            </w:r>
            <w:r w:rsidRPr="00E6584F">
              <w:rPr>
                <w:bCs/>
                <w:shd w:val="clear" w:color="000000" w:fill="auto"/>
              </w:rPr>
              <w:t>)</w:t>
            </w:r>
          </w:p>
        </w:tc>
        <w:tc>
          <w:tcPr>
            <w:tcW w:w="5026" w:type="dxa"/>
            <w:gridSpan w:val="6"/>
            <w:vAlign w:val="center"/>
          </w:tcPr>
          <w:p w14:paraId="6857FD4E" w14:textId="77777777" w:rsidR="00475DD7" w:rsidRPr="00E6584F" w:rsidRDefault="00475DD7" w:rsidP="00475DD7">
            <w:pPr>
              <w:tabs>
                <w:tab w:val="right" w:leader="dot" w:pos="4950"/>
              </w:tabs>
              <w:rPr>
                <w:shd w:val="clear" w:color="000000" w:fill="auto"/>
              </w:rPr>
            </w:pPr>
          </w:p>
        </w:tc>
      </w:tr>
      <w:tr w:rsidR="00E6584F" w:rsidRPr="00E6584F" w14:paraId="104654B8" w14:textId="77777777" w:rsidTr="00777B64">
        <w:tc>
          <w:tcPr>
            <w:tcW w:w="9214" w:type="dxa"/>
            <w:gridSpan w:val="7"/>
          </w:tcPr>
          <w:p w14:paraId="409431C6" w14:textId="04D26287" w:rsidR="00475DD7" w:rsidRPr="00E6584F" w:rsidRDefault="00475DD7" w:rsidP="00475DD7">
            <w:pPr>
              <w:tabs>
                <w:tab w:val="right" w:leader="dot" w:pos="4394"/>
              </w:tabs>
              <w:rPr>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_Ref76730776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10</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Time</w:t>
            </w:r>
          </w:p>
        </w:tc>
      </w:tr>
      <w:tr w:rsidR="00E6584F" w:rsidRPr="00E6584F" w14:paraId="6255E6CB" w14:textId="77777777" w:rsidTr="00777B64">
        <w:tc>
          <w:tcPr>
            <w:tcW w:w="4188" w:type="dxa"/>
          </w:tcPr>
          <w:p w14:paraId="752CDDDF" w14:textId="154CECF6" w:rsidR="00475DD7" w:rsidRPr="00E6584F" w:rsidRDefault="00475DD7" w:rsidP="00475DD7">
            <w:pPr>
              <w:rPr>
                <w:rFonts w:ascii="Arial" w:hAnsi="Arial" w:cs="Arial"/>
                <w:b/>
                <w:bCs/>
                <w:caps/>
                <w:shd w:val="clear" w:color="000000" w:fill="auto"/>
              </w:rPr>
            </w:pPr>
            <w:r w:rsidRPr="00E6584F">
              <w:rPr>
                <w:b/>
                <w:bCs/>
                <w:shd w:val="clear" w:color="000000" w:fill="auto"/>
              </w:rPr>
              <w:t xml:space="preserve">Maximum intervals between program updates by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_Ref72473657 \r \h  \* MERGEFORMAT </w:instrText>
            </w:r>
            <w:r w:rsidRPr="009D0F96">
              <w:rPr>
                <w:shd w:val="clear" w:color="000000" w:fill="auto"/>
              </w:rPr>
            </w:r>
            <w:r w:rsidRPr="009D0F96">
              <w:rPr>
                <w:shd w:val="clear" w:color="000000" w:fill="auto"/>
              </w:rPr>
              <w:fldChar w:fldCharType="separate"/>
            </w:r>
            <w:r w:rsidR="00424517">
              <w:rPr>
                <w:shd w:val="clear" w:color="000000" w:fill="auto"/>
              </w:rPr>
              <w:t>10.2(a)(i)</w:t>
            </w:r>
            <w:r w:rsidRPr="009D0F96">
              <w:rPr>
                <w:shd w:val="clear" w:color="000000" w:fill="auto"/>
              </w:rPr>
              <w:fldChar w:fldCharType="end"/>
            </w:r>
            <w:r w:rsidRPr="00E6584F">
              <w:rPr>
                <w:shd w:val="clear" w:color="000000" w:fill="auto"/>
              </w:rPr>
              <w:t>)</w:t>
            </w:r>
          </w:p>
        </w:tc>
        <w:tc>
          <w:tcPr>
            <w:tcW w:w="5026" w:type="dxa"/>
            <w:gridSpan w:val="6"/>
            <w:vAlign w:val="center"/>
          </w:tcPr>
          <w:p w14:paraId="5548BBB5" w14:textId="77777777" w:rsidR="00475DD7" w:rsidRPr="00E6584F" w:rsidRDefault="00475DD7" w:rsidP="00475DD7">
            <w:pPr>
              <w:tabs>
                <w:tab w:val="right" w:leader="dot" w:pos="4950"/>
              </w:tabs>
              <w:rPr>
                <w:shd w:val="clear" w:color="000000" w:fill="auto"/>
              </w:rPr>
            </w:pPr>
          </w:p>
        </w:tc>
      </w:tr>
      <w:tr w:rsidR="00E6584F" w:rsidRPr="00E6584F" w14:paraId="65B201B3" w14:textId="77777777" w:rsidTr="00777B64">
        <w:trPr>
          <w:cantSplit/>
        </w:trPr>
        <w:tc>
          <w:tcPr>
            <w:tcW w:w="4188" w:type="dxa"/>
          </w:tcPr>
          <w:p w14:paraId="1483E3FF" w14:textId="72464893" w:rsidR="00475DD7" w:rsidRPr="00E6584F" w:rsidRDefault="00475DD7" w:rsidP="00475DD7">
            <w:pPr>
              <w:rPr>
                <w:bCs/>
                <w:shd w:val="clear" w:color="000000" w:fill="auto"/>
              </w:rPr>
            </w:pPr>
            <w:r w:rsidRPr="00E6584F">
              <w:rPr>
                <w:b/>
              </w:rPr>
              <w:t>Program</w:t>
            </w:r>
            <w:r w:rsidRPr="00E6584F">
              <w:rPr>
                <w:b/>
                <w:bCs/>
                <w:shd w:val="clear" w:color="000000" w:fill="auto"/>
              </w:rPr>
              <w:t xml:space="preserve"> </w:t>
            </w:r>
            <w:r w:rsidR="00C84377">
              <w:rPr>
                <w:b/>
                <w:bCs/>
                <w:shd w:val="clear" w:color="000000" w:fill="auto"/>
              </w:rPr>
              <w:t>methodology</w:t>
            </w:r>
            <w:r w:rsidR="008508AD" w:rsidRPr="00E6584F">
              <w:rPr>
                <w:b/>
                <w:bCs/>
                <w:shd w:val="clear" w:color="000000" w:fill="auto"/>
              </w:rPr>
              <w:t xml:space="preserve"> and </w:t>
            </w:r>
            <w:r w:rsidRPr="00E6584F">
              <w:rPr>
                <w:b/>
                <w:bCs/>
                <w:shd w:val="clear" w:color="000000" w:fill="auto"/>
              </w:rPr>
              <w:t>format:</w:t>
            </w:r>
            <w:r w:rsidRPr="00E6584F">
              <w:rPr>
                <w:b/>
                <w:bCs/>
                <w:shd w:val="clear" w:color="000000" w:fill="auto"/>
              </w:rPr>
              <w:br/>
            </w:r>
            <w:r w:rsidRPr="00E6584F">
              <w:rPr>
                <w:bCs/>
                <w:shd w:val="clear" w:color="000000" w:fill="auto"/>
              </w:rPr>
              <w:t>(Clause </w:t>
            </w:r>
            <w:r w:rsidR="008508AD" w:rsidRPr="009D0F96">
              <w:rPr>
                <w:bCs/>
                <w:shd w:val="clear" w:color="000000" w:fill="auto"/>
              </w:rPr>
              <w:fldChar w:fldCharType="begin"/>
            </w:r>
            <w:r w:rsidR="008508AD" w:rsidRPr="00E6584F">
              <w:rPr>
                <w:bCs/>
                <w:shd w:val="clear" w:color="000000" w:fill="auto"/>
              </w:rPr>
              <w:instrText xml:space="preserve"> REF _Ref115970275 \w \h </w:instrText>
            </w:r>
            <w:r w:rsidR="00E6584F">
              <w:rPr>
                <w:bCs/>
                <w:shd w:val="clear" w:color="000000" w:fill="auto"/>
              </w:rPr>
              <w:instrText xml:space="preserve"> \* MERGEFORMAT </w:instrText>
            </w:r>
            <w:r w:rsidR="008508AD" w:rsidRPr="009D0F96">
              <w:rPr>
                <w:bCs/>
                <w:shd w:val="clear" w:color="000000" w:fill="auto"/>
              </w:rPr>
            </w:r>
            <w:r w:rsidR="008508AD" w:rsidRPr="009D0F96">
              <w:rPr>
                <w:bCs/>
                <w:shd w:val="clear" w:color="000000" w:fill="auto"/>
              </w:rPr>
              <w:fldChar w:fldCharType="separate"/>
            </w:r>
            <w:r w:rsidR="00424517">
              <w:rPr>
                <w:bCs/>
                <w:shd w:val="clear" w:color="000000" w:fill="auto"/>
              </w:rPr>
              <w:t>10.2(a)(iii)</w:t>
            </w:r>
            <w:r w:rsidR="008508AD" w:rsidRPr="009D0F96">
              <w:rPr>
                <w:bCs/>
                <w:shd w:val="clear" w:color="000000" w:fill="auto"/>
              </w:rPr>
              <w:fldChar w:fldCharType="end"/>
            </w:r>
            <w:r w:rsidRPr="00E6584F">
              <w:rPr>
                <w:bCs/>
                <w:shd w:val="clear" w:color="000000" w:fill="auto"/>
              </w:rPr>
              <w:t>)</w:t>
            </w:r>
          </w:p>
        </w:tc>
        <w:tc>
          <w:tcPr>
            <w:tcW w:w="5026" w:type="dxa"/>
            <w:gridSpan w:val="6"/>
            <w:vAlign w:val="center"/>
          </w:tcPr>
          <w:p w14:paraId="22CE76D8" w14:textId="7B46BD98" w:rsidR="00475DD7" w:rsidRPr="00E6584F" w:rsidRDefault="00C84377" w:rsidP="00475DD7">
            <w:pPr>
              <w:tabs>
                <w:tab w:val="right" w:leader="dot" w:pos="4950"/>
              </w:tabs>
              <w:rPr>
                <w:shd w:val="clear" w:color="000000" w:fill="auto"/>
              </w:rPr>
            </w:pPr>
            <w:r w:rsidRPr="001B0CF3">
              <w:rPr>
                <w:shd w:val="clear" w:color="000000" w:fill="auto"/>
              </w:rPr>
              <w:t>P</w:t>
            </w:r>
            <w:r w:rsidRPr="00D2073C">
              <w:t xml:space="preserve">repared as a computerised "Critical Path Method" network precedence diagram, and compatible with Microsoft Project (or </w:t>
            </w:r>
            <w:r w:rsidR="00475DD7" w:rsidRPr="001B0CF3">
              <w:rPr>
                <w:shd w:val="clear" w:color="000000" w:fill="auto"/>
              </w:rPr>
              <w:t>equivalent</w:t>
            </w:r>
            <w:r w:rsidR="009513C9" w:rsidRPr="001B0CF3">
              <w:rPr>
                <w:shd w:val="clear" w:color="000000" w:fill="auto"/>
              </w:rPr>
              <w:t xml:space="preserve"> </w:t>
            </w:r>
            <w:r w:rsidRPr="001B0CF3">
              <w:rPr>
                <w:shd w:val="clear" w:color="000000" w:fill="auto"/>
              </w:rPr>
              <w:t>format</w:t>
            </w:r>
            <w:r w:rsidR="009513C9" w:rsidRPr="001B0CF3">
              <w:rPr>
                <w:shd w:val="clear" w:color="000000" w:fill="auto"/>
              </w:rPr>
              <w:t xml:space="preserve"> approved by the Contract Administrator</w:t>
            </w:r>
            <w:r w:rsidR="001B0CF3" w:rsidRPr="001B0CF3">
              <w:rPr>
                <w:shd w:val="clear" w:color="000000" w:fill="auto"/>
              </w:rPr>
              <w:t>)</w:t>
            </w:r>
            <w:r w:rsidR="008508AD" w:rsidRPr="00D2073C">
              <w:t xml:space="preserve"> </w:t>
            </w:r>
          </w:p>
        </w:tc>
      </w:tr>
      <w:tr w:rsidR="00E6584F" w:rsidRPr="00E6584F" w14:paraId="189F3080" w14:textId="77777777" w:rsidTr="00777B64">
        <w:trPr>
          <w:cantSplit/>
        </w:trPr>
        <w:tc>
          <w:tcPr>
            <w:tcW w:w="4188" w:type="dxa"/>
          </w:tcPr>
          <w:p w14:paraId="0AA56CC0" w14:textId="77777777" w:rsidR="008508AD" w:rsidRPr="00E6584F" w:rsidRDefault="008508AD" w:rsidP="008508AD">
            <w:pPr>
              <w:pStyle w:val="DefenceNormal"/>
              <w:spacing w:after="0"/>
              <w:rPr>
                <w:b/>
              </w:rPr>
            </w:pPr>
            <w:r w:rsidRPr="00E6584F">
              <w:rPr>
                <w:b/>
              </w:rPr>
              <w:t>Force Majeure:</w:t>
            </w:r>
          </w:p>
          <w:p w14:paraId="42B129C9" w14:textId="7B10A394" w:rsidR="008508AD" w:rsidRPr="00E6584F" w:rsidRDefault="008508AD" w:rsidP="008508AD">
            <w:pPr>
              <w:rPr>
                <w:b/>
              </w:rPr>
            </w:pPr>
            <w:r w:rsidRPr="00E6584F">
              <w:t xml:space="preserve">(Clause </w:t>
            </w:r>
            <w:r w:rsidRPr="009D0F96">
              <w:fldChar w:fldCharType="begin"/>
            </w:r>
            <w:r w:rsidRPr="00E6584F">
              <w:instrText xml:space="preserve"> REF _Ref116029217 \r \h </w:instrText>
            </w:r>
            <w:r w:rsidR="00E6584F">
              <w:instrText xml:space="preserve"> \* MERGEFORMAT </w:instrText>
            </w:r>
            <w:r w:rsidRPr="009D0F96">
              <w:fldChar w:fldCharType="separate"/>
            </w:r>
            <w:r w:rsidR="00424517">
              <w:t>10.10</w:t>
            </w:r>
            <w:r w:rsidRPr="009D0F96">
              <w:fldChar w:fldCharType="end"/>
            </w:r>
            <w:r w:rsidRPr="00E6584F">
              <w:t xml:space="preserve">) </w:t>
            </w:r>
          </w:p>
        </w:tc>
        <w:tc>
          <w:tcPr>
            <w:tcW w:w="5026" w:type="dxa"/>
            <w:gridSpan w:val="6"/>
          </w:tcPr>
          <w:p w14:paraId="219CD4DF" w14:textId="3B97B8C3" w:rsidR="008508AD" w:rsidRPr="00E6584F" w:rsidRDefault="008508AD" w:rsidP="008508AD">
            <w:pPr>
              <w:tabs>
                <w:tab w:val="right" w:leader="dot" w:pos="4950"/>
              </w:tabs>
              <w:rPr>
                <w:b/>
                <w:i/>
                <w:shd w:val="clear" w:color="000000" w:fill="auto"/>
              </w:rPr>
            </w:pPr>
            <w:r w:rsidRPr="00E6584F">
              <w:t xml:space="preserve">Clause </w:t>
            </w:r>
            <w:r w:rsidRPr="009D0F96">
              <w:fldChar w:fldCharType="begin"/>
            </w:r>
            <w:r w:rsidRPr="00E6584F">
              <w:instrText xml:space="preserve"> REF _Ref116029217 \r \h </w:instrText>
            </w:r>
            <w:r w:rsidR="00E6584F">
              <w:instrText xml:space="preserve"> \* MERGEFORMAT </w:instrText>
            </w:r>
            <w:r w:rsidRPr="009D0F96">
              <w:fldChar w:fldCharType="separate"/>
            </w:r>
            <w:r w:rsidR="00424517">
              <w:t>10.10</w:t>
            </w:r>
            <w:r w:rsidRPr="009D0F96">
              <w:fldChar w:fldCharType="end"/>
            </w:r>
            <w:r w:rsidRPr="00E6584F">
              <w:rPr>
                <w:b/>
                <w:bCs/>
                <w:i/>
                <w:sz w:val="22"/>
              </w:rPr>
              <w:t xml:space="preserve"> </w:t>
            </w:r>
            <w:r w:rsidRPr="00E6584F">
              <w:rPr>
                <w:b/>
                <w:bCs/>
                <w:i/>
              </w:rPr>
              <w:t>[DOES/DOES NOT]</w:t>
            </w:r>
            <w:r w:rsidRPr="00E6584F">
              <w:t xml:space="preserve"> apply.</w:t>
            </w:r>
            <w:r w:rsidRPr="00E6584F">
              <w:br/>
              <w:t xml:space="preserve">(Clause </w:t>
            </w:r>
            <w:r w:rsidRPr="009D0F96">
              <w:fldChar w:fldCharType="begin"/>
            </w:r>
            <w:r w:rsidRPr="00E6584F">
              <w:instrText xml:space="preserve"> REF _Ref116029217 \r \h </w:instrText>
            </w:r>
            <w:r w:rsidR="00E6584F">
              <w:instrText xml:space="preserve"> \* MERGEFORMAT </w:instrText>
            </w:r>
            <w:r w:rsidRPr="009D0F96">
              <w:fldChar w:fldCharType="separate"/>
            </w:r>
            <w:r w:rsidR="00424517">
              <w:t>10.10</w:t>
            </w:r>
            <w:r w:rsidRPr="009D0F96">
              <w:fldChar w:fldCharType="end"/>
            </w:r>
            <w:r w:rsidRPr="00E6584F">
              <w:t xml:space="preserve"> does not apply unless otherwise stated)</w:t>
            </w:r>
          </w:p>
        </w:tc>
      </w:tr>
      <w:tr w:rsidR="00E6584F" w:rsidRPr="00E6584F" w14:paraId="636DA3F8" w14:textId="77777777" w:rsidTr="00777B64">
        <w:tc>
          <w:tcPr>
            <w:tcW w:w="9214" w:type="dxa"/>
            <w:gridSpan w:val="7"/>
          </w:tcPr>
          <w:p w14:paraId="78F829EF" w14:textId="49896F9F" w:rsidR="008508AD" w:rsidRPr="00E6584F" w:rsidRDefault="008508AD" w:rsidP="008508AD">
            <w:pPr>
              <w:tabs>
                <w:tab w:val="right" w:leader="dot" w:pos="4394"/>
              </w:tabs>
              <w:rPr>
                <w:rFonts w:ascii="Arial" w:hAnsi="Arial" w:cs="Arial"/>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_Ref72473664 \r \h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12</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Payment</w:t>
            </w:r>
          </w:p>
        </w:tc>
      </w:tr>
      <w:tr w:rsidR="00E6584F" w:rsidRPr="00E6584F" w14:paraId="1B0194A8" w14:textId="77777777" w:rsidTr="00777B64">
        <w:tc>
          <w:tcPr>
            <w:tcW w:w="4188" w:type="dxa"/>
          </w:tcPr>
          <w:p w14:paraId="00383B89" w14:textId="6D001120" w:rsidR="008508AD" w:rsidRPr="00E6584F" w:rsidRDefault="008508AD" w:rsidP="008508AD">
            <w:pPr>
              <w:rPr>
                <w:shd w:val="clear" w:color="000000" w:fill="auto"/>
              </w:rPr>
            </w:pPr>
            <w:r w:rsidRPr="00E6584F">
              <w:rPr>
                <w:b/>
                <w:bCs/>
                <w:shd w:val="clear" w:color="000000" w:fill="auto"/>
              </w:rPr>
              <w:t xml:space="preserve">Times for submission of payment claims by the </w:t>
            </w:r>
            <w:r w:rsidRPr="00E6584F">
              <w:rPr>
                <w:b/>
              </w:rPr>
              <w:t>Contractor</w:t>
            </w:r>
            <w:r w:rsidRPr="00E6584F">
              <w:rPr>
                <w:b/>
                <w:bCs/>
                <w:shd w:val="clear" w:color="000000" w:fill="auto"/>
              </w:rPr>
              <w:t xml:space="preserve"> to the</w:t>
            </w:r>
            <w:r w:rsidRPr="00E6584F">
              <w:rPr>
                <w:b/>
              </w:rPr>
              <w:t xml:space="preserve"> Contract Administrator</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_Ref99940847 \w \h  \* MERGEFORMAT </w:instrText>
            </w:r>
            <w:r w:rsidRPr="009D0F96">
              <w:rPr>
                <w:shd w:val="clear" w:color="000000" w:fill="auto"/>
              </w:rPr>
            </w:r>
            <w:r w:rsidRPr="009D0F96">
              <w:rPr>
                <w:shd w:val="clear" w:color="000000" w:fill="auto"/>
              </w:rPr>
              <w:fldChar w:fldCharType="separate"/>
            </w:r>
            <w:r w:rsidR="00424517">
              <w:rPr>
                <w:shd w:val="clear" w:color="000000" w:fill="auto"/>
              </w:rPr>
              <w:t>12.2(a)</w:t>
            </w:r>
            <w:r w:rsidRPr="009D0F96">
              <w:rPr>
                <w:shd w:val="clear" w:color="000000" w:fill="auto"/>
              </w:rPr>
              <w:fldChar w:fldCharType="end"/>
            </w:r>
            <w:r w:rsidRPr="00E6584F">
              <w:rPr>
                <w:shd w:val="clear" w:color="000000" w:fill="auto"/>
              </w:rPr>
              <w:t>)</w:t>
            </w:r>
          </w:p>
        </w:tc>
        <w:tc>
          <w:tcPr>
            <w:tcW w:w="5026" w:type="dxa"/>
            <w:gridSpan w:val="6"/>
          </w:tcPr>
          <w:p w14:paraId="0850B377" w14:textId="2C3AF453" w:rsidR="008508AD" w:rsidRPr="005C6CC4" w:rsidRDefault="008508AD" w:rsidP="008508AD">
            <w:pPr>
              <w:tabs>
                <w:tab w:val="right" w:leader="dot" w:pos="4394"/>
              </w:tabs>
              <w:rPr>
                <w:iCs/>
                <w:shd w:val="clear" w:color="000000" w:fill="auto"/>
              </w:rPr>
            </w:pPr>
            <w:r w:rsidRPr="00E6584F">
              <w:rPr>
                <w:shd w:val="clear" w:color="000000" w:fill="auto"/>
              </w:rPr>
              <w:t>Monthly, on the        day of each month</w:t>
            </w:r>
            <w:r w:rsidR="005C6CC4">
              <w:rPr>
                <w:shd w:val="clear" w:color="000000" w:fill="auto"/>
              </w:rPr>
              <w:t xml:space="preserve"> </w:t>
            </w:r>
          </w:p>
        </w:tc>
      </w:tr>
      <w:tr w:rsidR="00E6584F" w:rsidRPr="00E6584F" w14:paraId="0CAC53B0" w14:textId="77777777" w:rsidTr="00777B64">
        <w:tc>
          <w:tcPr>
            <w:tcW w:w="4188" w:type="dxa"/>
          </w:tcPr>
          <w:p w14:paraId="029F6501" w14:textId="62C7AC8F" w:rsidR="008508AD" w:rsidRPr="00E6584F" w:rsidRDefault="008508AD" w:rsidP="008508AD">
            <w:pPr>
              <w:rPr>
                <w:bCs/>
                <w:shd w:val="clear" w:color="000000" w:fill="auto"/>
              </w:rPr>
            </w:pPr>
            <w:r w:rsidRPr="00E6584F">
              <w:rPr>
                <w:b/>
                <w:bCs/>
                <w:shd w:val="clear" w:color="000000" w:fill="auto"/>
              </w:rPr>
              <w:t>Number of business days for payment:</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_Ref446349029 \r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12.5(b)</w:t>
            </w:r>
            <w:r w:rsidRPr="009D0F96">
              <w:rPr>
                <w:bCs/>
                <w:shd w:val="clear" w:color="000000" w:fill="auto"/>
              </w:rPr>
              <w:fldChar w:fldCharType="end"/>
            </w:r>
            <w:r w:rsidRPr="00E6584F">
              <w:rPr>
                <w:bCs/>
                <w:shd w:val="clear" w:color="000000" w:fill="auto"/>
              </w:rPr>
              <w:t>)</w:t>
            </w:r>
          </w:p>
        </w:tc>
        <w:tc>
          <w:tcPr>
            <w:tcW w:w="5026" w:type="dxa"/>
            <w:gridSpan w:val="6"/>
          </w:tcPr>
          <w:p w14:paraId="28D4F449" w14:textId="19127E02" w:rsidR="008508AD" w:rsidRPr="00E6584F" w:rsidRDefault="008508AD" w:rsidP="004E1971">
            <w:pPr>
              <w:pStyle w:val="DefenceNormal"/>
              <w:spacing w:after="120"/>
              <w:rPr>
                <w:shd w:val="clear" w:color="000000" w:fill="auto"/>
              </w:rPr>
            </w:pPr>
            <w:r w:rsidRPr="00E6584F">
              <w:rPr>
                <w:shd w:val="clear" w:color="000000" w:fill="auto"/>
              </w:rPr>
              <w:t>10</w:t>
            </w:r>
          </w:p>
        </w:tc>
      </w:tr>
      <w:tr w:rsidR="00E6584F" w:rsidRPr="00E6584F" w14:paraId="1D8C399F" w14:textId="77777777" w:rsidTr="00777B64">
        <w:tc>
          <w:tcPr>
            <w:tcW w:w="4188" w:type="dxa"/>
          </w:tcPr>
          <w:p w14:paraId="7578CD6A" w14:textId="5E8858E6" w:rsidR="008508AD" w:rsidRPr="00E6584F" w:rsidRDefault="008508AD" w:rsidP="008508AD">
            <w:pPr>
              <w:rPr>
                <w:b/>
                <w:bCs/>
                <w:shd w:val="clear" w:color="000000" w:fill="auto"/>
              </w:rPr>
            </w:pPr>
            <w:r w:rsidRPr="00E6584F">
              <w:rPr>
                <w:b/>
              </w:rPr>
              <w:t>Maximum cumulative amount</w:t>
            </w:r>
            <w:r w:rsidRPr="004E1971">
              <w:rPr>
                <w:b/>
              </w:rPr>
              <w:t xml:space="preserve"> for </w:t>
            </w:r>
            <w:r w:rsidRPr="00E6584F">
              <w:rPr>
                <w:b/>
              </w:rPr>
              <w:t>long lead time and specialised items</w:t>
            </w:r>
            <w:r w:rsidRPr="004E1971">
              <w:rPr>
                <w:b/>
              </w:rPr>
              <w:t>:</w:t>
            </w:r>
            <w:r w:rsidRPr="004E1971">
              <w:br/>
              <w:t>(Clause</w:t>
            </w:r>
            <w:r w:rsidRPr="00E6584F">
              <w:t xml:space="preserve"> </w:t>
            </w:r>
            <w:r w:rsidRPr="009D0F96">
              <w:fldChar w:fldCharType="begin"/>
            </w:r>
            <w:r w:rsidRPr="00E6584F">
              <w:instrText xml:space="preserve"> REF _Ref116030372 \w \h </w:instrText>
            </w:r>
            <w:r w:rsidR="00E6584F">
              <w:instrText xml:space="preserve"> \* MERGEFORMAT </w:instrText>
            </w:r>
            <w:r w:rsidRPr="009D0F96">
              <w:fldChar w:fldCharType="separate"/>
            </w:r>
            <w:r w:rsidR="00424517">
              <w:t>12.8(a)</w:t>
            </w:r>
            <w:r w:rsidRPr="009D0F96">
              <w:fldChar w:fldCharType="end"/>
            </w:r>
            <w:r w:rsidRPr="004E1971">
              <w:t>)</w:t>
            </w:r>
          </w:p>
        </w:tc>
        <w:tc>
          <w:tcPr>
            <w:tcW w:w="5026" w:type="dxa"/>
            <w:gridSpan w:val="6"/>
          </w:tcPr>
          <w:p w14:paraId="366D636E" w14:textId="77777777" w:rsidR="008508AD" w:rsidRPr="00E6584F" w:rsidRDefault="008508AD" w:rsidP="008508AD">
            <w:pPr>
              <w:pStyle w:val="DefenceNormal"/>
              <w:spacing w:after="120"/>
              <w:rPr>
                <w:shd w:val="clear" w:color="000000" w:fill="auto"/>
              </w:rPr>
            </w:pPr>
          </w:p>
        </w:tc>
      </w:tr>
      <w:tr w:rsidR="00E6584F" w:rsidRPr="00E6584F" w14:paraId="1AB8B2BE" w14:textId="77777777" w:rsidTr="00777B64">
        <w:tc>
          <w:tcPr>
            <w:tcW w:w="4188" w:type="dxa"/>
          </w:tcPr>
          <w:p w14:paraId="2291AFB3" w14:textId="1028A1E3" w:rsidR="008508AD" w:rsidRPr="00E6584F" w:rsidRDefault="008508AD" w:rsidP="008508AD">
            <w:pPr>
              <w:rPr>
                <w:b/>
                <w:bCs/>
                <w:shd w:val="clear" w:color="000000" w:fill="auto"/>
              </w:rPr>
            </w:pPr>
            <w:r w:rsidRPr="00E6584F">
              <w:rPr>
                <w:b/>
              </w:rPr>
              <w:t>Percentage amount for additional Approved Security:</w:t>
            </w:r>
            <w:r w:rsidRPr="00E6584F">
              <w:br/>
              <w:t xml:space="preserve">(Clause </w:t>
            </w:r>
            <w:r w:rsidRPr="009D0F96">
              <w:fldChar w:fldCharType="begin"/>
            </w:r>
            <w:r w:rsidRPr="00E6584F">
              <w:instrText xml:space="preserve"> REF _Ref116030505 \w \h </w:instrText>
            </w:r>
            <w:r w:rsidR="00E6584F">
              <w:instrText xml:space="preserve"> \* MERGEFORMAT </w:instrText>
            </w:r>
            <w:r w:rsidRPr="009D0F96">
              <w:fldChar w:fldCharType="separate"/>
            </w:r>
            <w:r w:rsidR="00424517">
              <w:t>12.9(a)(ii)A</w:t>
            </w:r>
            <w:r w:rsidRPr="009D0F96">
              <w:fldChar w:fldCharType="end"/>
            </w:r>
            <w:r w:rsidRPr="00E6584F">
              <w:t>)</w:t>
            </w:r>
          </w:p>
        </w:tc>
        <w:tc>
          <w:tcPr>
            <w:tcW w:w="5026" w:type="dxa"/>
            <w:gridSpan w:val="6"/>
          </w:tcPr>
          <w:p w14:paraId="3585C2CF" w14:textId="77777777" w:rsidR="008508AD" w:rsidRPr="00E6584F" w:rsidRDefault="008508AD" w:rsidP="008508AD">
            <w:pPr>
              <w:pStyle w:val="DefenceNormal"/>
              <w:spacing w:after="120"/>
              <w:rPr>
                <w:shd w:val="clear" w:color="000000" w:fill="auto"/>
              </w:rPr>
            </w:pPr>
          </w:p>
          <w:p w14:paraId="4A0E1E99" w14:textId="678F47BA" w:rsidR="008508AD" w:rsidRPr="00E6584F" w:rsidRDefault="008508AD" w:rsidP="008508AD">
            <w:pPr>
              <w:pStyle w:val="DefenceNormal"/>
              <w:spacing w:after="120"/>
              <w:rPr>
                <w:shd w:val="clear" w:color="000000" w:fill="auto"/>
              </w:rPr>
            </w:pPr>
            <w:r w:rsidRPr="00E6584F">
              <w:t>(100% of the amount claimed for the unfixed goods and materials, unless otherwise stated)</w:t>
            </w:r>
          </w:p>
        </w:tc>
      </w:tr>
      <w:tr w:rsidR="00E6584F" w:rsidRPr="00E6584F" w14:paraId="7F48381C" w14:textId="77777777" w:rsidTr="00777B64">
        <w:tc>
          <w:tcPr>
            <w:tcW w:w="4188" w:type="dxa"/>
          </w:tcPr>
          <w:p w14:paraId="4A133F22" w14:textId="3789F98F" w:rsidR="008508AD" w:rsidRPr="00E6584F" w:rsidRDefault="008508AD" w:rsidP="008508AD">
            <w:pPr>
              <w:rPr>
                <w:shd w:val="clear" w:color="000000" w:fill="auto"/>
              </w:rPr>
            </w:pPr>
            <w:r w:rsidRPr="00E6584F">
              <w:rPr>
                <w:b/>
                <w:bCs/>
                <w:shd w:val="clear" w:color="000000" w:fill="auto"/>
              </w:rPr>
              <w:t>Interest rate:</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_Ref72473690 \r \h  \* MERGEFORMAT </w:instrText>
            </w:r>
            <w:r w:rsidRPr="009D0F96">
              <w:rPr>
                <w:shd w:val="clear" w:color="000000" w:fill="auto"/>
              </w:rPr>
            </w:r>
            <w:r w:rsidRPr="009D0F96">
              <w:rPr>
                <w:shd w:val="clear" w:color="000000" w:fill="auto"/>
              </w:rPr>
              <w:fldChar w:fldCharType="separate"/>
            </w:r>
            <w:r w:rsidR="00424517">
              <w:rPr>
                <w:shd w:val="clear" w:color="000000" w:fill="auto"/>
              </w:rPr>
              <w:t>12.15</w:t>
            </w:r>
            <w:r w:rsidRPr="009D0F96">
              <w:rPr>
                <w:shd w:val="clear" w:color="000000" w:fill="auto"/>
              </w:rPr>
              <w:fldChar w:fldCharType="end"/>
            </w:r>
            <w:r w:rsidRPr="00E6584F">
              <w:rPr>
                <w:shd w:val="clear" w:color="000000" w:fill="auto"/>
              </w:rPr>
              <w:t>)</w:t>
            </w:r>
          </w:p>
        </w:tc>
        <w:tc>
          <w:tcPr>
            <w:tcW w:w="5026" w:type="dxa"/>
            <w:gridSpan w:val="6"/>
          </w:tcPr>
          <w:p w14:paraId="6A5CA58E" w14:textId="32598B4F" w:rsidR="008508AD" w:rsidRPr="00E6584F" w:rsidRDefault="008508AD" w:rsidP="00CC2B67">
            <w:pPr>
              <w:pStyle w:val="DefenceNormal"/>
              <w:rPr>
                <w:shd w:val="clear" w:color="000000" w:fill="auto"/>
              </w:rPr>
            </w:pPr>
            <w:r w:rsidRPr="00E6584F">
              <w:rPr>
                <w:shd w:val="clear" w:color="000000" w:fill="auto"/>
              </w:rPr>
              <w:t xml:space="preserve">In the case of damages or late payments, the Australian Taxation Office-sourced General Interest Charge Rate current at the due date for payment or such other rate nominated in writing from time to time by the </w:t>
            </w:r>
            <w:r w:rsidRPr="00E6584F">
              <w:t>Contract Administrator</w:t>
            </w:r>
            <w:r w:rsidRPr="00E6584F">
              <w:rPr>
                <w:shd w:val="clear" w:color="000000" w:fill="auto"/>
              </w:rPr>
              <w:t>.</w:t>
            </w:r>
          </w:p>
        </w:tc>
      </w:tr>
      <w:tr w:rsidR="00E6584F" w:rsidRPr="00E6584F" w14:paraId="0555BD1C" w14:textId="77777777" w:rsidTr="00777B64">
        <w:tc>
          <w:tcPr>
            <w:tcW w:w="4188" w:type="dxa"/>
          </w:tcPr>
          <w:p w14:paraId="7D124EEE" w14:textId="77777777" w:rsidR="008508AD" w:rsidRPr="00E6584F" w:rsidRDefault="008508AD" w:rsidP="008508AD">
            <w:pPr>
              <w:pStyle w:val="DefenceNormal"/>
              <w:spacing w:after="0"/>
              <w:rPr>
                <w:b/>
              </w:rPr>
            </w:pPr>
            <w:r w:rsidRPr="00E6584F">
              <w:rPr>
                <w:b/>
              </w:rPr>
              <w:t>Taxes for which the Commonwealth bears the risk:</w:t>
            </w:r>
          </w:p>
          <w:p w14:paraId="3311A620" w14:textId="4DC54960" w:rsidR="008508AD" w:rsidRPr="00E6584F" w:rsidRDefault="008508AD" w:rsidP="008508AD">
            <w:pPr>
              <w:rPr>
                <w:b/>
                <w:bCs/>
                <w:shd w:val="clear" w:color="000000" w:fill="auto"/>
              </w:rPr>
            </w:pPr>
            <w:r w:rsidRPr="00E6584F">
              <w:t xml:space="preserve">(Clause </w:t>
            </w:r>
            <w:r w:rsidRPr="009D0F96">
              <w:fldChar w:fldCharType="begin"/>
            </w:r>
            <w:r w:rsidRPr="00E6584F">
              <w:instrText xml:space="preserve"> REF _Ref116030821 \w \h </w:instrText>
            </w:r>
            <w:r w:rsidR="00E6584F">
              <w:instrText xml:space="preserve"> \* MERGEFORMAT </w:instrText>
            </w:r>
            <w:r w:rsidRPr="009D0F96">
              <w:fldChar w:fldCharType="separate"/>
            </w:r>
            <w:r w:rsidR="00424517">
              <w:t>12.19</w:t>
            </w:r>
            <w:r w:rsidRPr="009D0F96">
              <w:fldChar w:fldCharType="end"/>
            </w:r>
            <w:r w:rsidRPr="00E6584F">
              <w:t>)</w:t>
            </w:r>
          </w:p>
        </w:tc>
        <w:tc>
          <w:tcPr>
            <w:tcW w:w="5026" w:type="dxa"/>
            <w:gridSpan w:val="6"/>
          </w:tcPr>
          <w:p w14:paraId="471ED81D" w14:textId="77777777" w:rsidR="008508AD" w:rsidRPr="00E6584F" w:rsidRDefault="008508AD" w:rsidP="008508AD">
            <w:pPr>
              <w:pStyle w:val="DefenceNormal"/>
              <w:spacing w:after="120"/>
              <w:ind w:left="567" w:hanging="567"/>
              <w:rPr>
                <w:shd w:val="clear" w:color="000000" w:fill="auto"/>
              </w:rPr>
            </w:pPr>
          </w:p>
        </w:tc>
      </w:tr>
      <w:tr w:rsidR="00E6584F" w:rsidRPr="00E6584F" w14:paraId="17A21851" w14:textId="77777777" w:rsidTr="00777B64">
        <w:tc>
          <w:tcPr>
            <w:tcW w:w="9214" w:type="dxa"/>
            <w:gridSpan w:val="7"/>
          </w:tcPr>
          <w:p w14:paraId="1F97A503" w14:textId="2C252223" w:rsidR="008508AD" w:rsidRPr="00E6584F" w:rsidRDefault="008508AD" w:rsidP="008508AD">
            <w:pPr>
              <w:keepNext/>
              <w:keepLines/>
              <w:tabs>
                <w:tab w:val="right" w:leader="dot" w:pos="4394"/>
              </w:tabs>
              <w:rPr>
                <w:b/>
                <w:bC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_Ref76731008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14</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Termination</w:t>
            </w:r>
          </w:p>
        </w:tc>
      </w:tr>
      <w:tr w:rsidR="00E6584F" w:rsidRPr="00E6584F" w14:paraId="483F1B76" w14:textId="77777777" w:rsidTr="00777B64">
        <w:tc>
          <w:tcPr>
            <w:tcW w:w="4188" w:type="dxa"/>
          </w:tcPr>
          <w:p w14:paraId="408BA60E" w14:textId="3C8D927A" w:rsidR="008508AD" w:rsidRPr="00E6584F" w:rsidRDefault="008508AD" w:rsidP="008508AD">
            <w:pPr>
              <w:rPr>
                <w:shd w:val="clear" w:color="000000" w:fill="auto"/>
              </w:rPr>
            </w:pPr>
            <w:r w:rsidRPr="00E6584F">
              <w:rPr>
                <w:b/>
                <w:bCs/>
                <w:shd w:val="clear" w:color="000000" w:fill="auto"/>
              </w:rPr>
              <w:t>Number of days to remedy breach:</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_Ref72473743 \r \h  \* MERGEFORMAT </w:instrText>
            </w:r>
            <w:r w:rsidRPr="009D0F96">
              <w:rPr>
                <w:shd w:val="clear" w:color="000000" w:fill="auto"/>
              </w:rPr>
            </w:r>
            <w:r w:rsidRPr="009D0F96">
              <w:rPr>
                <w:shd w:val="clear" w:color="000000" w:fill="auto"/>
              </w:rPr>
              <w:fldChar w:fldCharType="separate"/>
            </w:r>
            <w:r w:rsidR="00424517">
              <w:rPr>
                <w:shd w:val="clear" w:color="000000" w:fill="auto"/>
              </w:rPr>
              <w:t>14.3(c)</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_Ref72473745 \r \h  \* MERGEFORMAT </w:instrText>
            </w:r>
            <w:r w:rsidRPr="009D0F96">
              <w:rPr>
                <w:shd w:val="clear" w:color="000000" w:fill="auto"/>
              </w:rPr>
            </w:r>
            <w:r w:rsidRPr="009D0F96">
              <w:rPr>
                <w:shd w:val="clear" w:color="000000" w:fill="auto"/>
              </w:rPr>
              <w:fldChar w:fldCharType="separate"/>
            </w:r>
            <w:r w:rsidR="00424517">
              <w:rPr>
                <w:shd w:val="clear" w:color="000000" w:fill="auto"/>
              </w:rPr>
              <w:t>14.4(b)</w:t>
            </w:r>
            <w:r w:rsidRPr="009D0F96">
              <w:rPr>
                <w:shd w:val="clear" w:color="000000" w:fill="auto"/>
              </w:rPr>
              <w:fldChar w:fldCharType="end"/>
            </w:r>
            <w:r w:rsidRPr="00E6584F">
              <w:rPr>
                <w:shd w:val="clear" w:color="000000" w:fill="auto"/>
              </w:rPr>
              <w:t>)</w:t>
            </w:r>
          </w:p>
        </w:tc>
        <w:tc>
          <w:tcPr>
            <w:tcW w:w="5026" w:type="dxa"/>
            <w:gridSpan w:val="6"/>
          </w:tcPr>
          <w:p w14:paraId="486E3DA1" w14:textId="789CA0A0" w:rsidR="008508AD" w:rsidRPr="00E6584F" w:rsidRDefault="008508AD">
            <w:pPr>
              <w:keepNext/>
              <w:keepLines/>
              <w:tabs>
                <w:tab w:val="right" w:leader="dot" w:pos="4950"/>
              </w:tabs>
              <w:rPr>
                <w:shd w:val="clear" w:color="000000" w:fill="auto"/>
              </w:rPr>
            </w:pPr>
            <w:r w:rsidRPr="00E6584F">
              <w:rPr>
                <w:shd w:val="clear" w:color="000000" w:fill="auto"/>
              </w:rPr>
              <w:t xml:space="preserve">     days</w:t>
            </w:r>
          </w:p>
        </w:tc>
      </w:tr>
      <w:tr w:rsidR="00E6584F" w:rsidRPr="00E6584F" w14:paraId="7146DF4E" w14:textId="77777777" w:rsidTr="00777B64">
        <w:tc>
          <w:tcPr>
            <w:tcW w:w="9214" w:type="dxa"/>
            <w:gridSpan w:val="7"/>
          </w:tcPr>
          <w:p w14:paraId="380D4CC4" w14:textId="0FC51093" w:rsidR="008508AD" w:rsidRPr="00E6584F" w:rsidRDefault="008508AD" w:rsidP="008508AD">
            <w:pPr>
              <w:keepNext/>
              <w:keepLines/>
              <w:widowControl w:val="0"/>
              <w:tabs>
                <w:tab w:val="right" w:leader="dot" w:pos="4950"/>
              </w:tabs>
              <w:rPr>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_Ref76730788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15</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Disputes</w:t>
            </w:r>
          </w:p>
        </w:tc>
      </w:tr>
      <w:tr w:rsidR="00E6584F" w:rsidRPr="00E6584F" w14:paraId="42EAC877" w14:textId="77777777" w:rsidTr="00777B64">
        <w:tc>
          <w:tcPr>
            <w:tcW w:w="4188" w:type="dxa"/>
          </w:tcPr>
          <w:p w14:paraId="46F1A6F3" w14:textId="6C6D715B" w:rsidR="008508AD" w:rsidRPr="00E6584F" w:rsidRDefault="008508AD" w:rsidP="008508AD">
            <w:pPr>
              <w:rPr>
                <w:shd w:val="clear" w:color="000000" w:fill="auto"/>
              </w:rPr>
            </w:pPr>
            <w:r w:rsidRPr="00E6584F">
              <w:rPr>
                <w:b/>
              </w:rPr>
              <w:t>Directions</w:t>
            </w:r>
            <w:r w:rsidRPr="00E6584F">
              <w:rPr>
                <w:b/>
                <w:bCs/>
                <w:shd w:val="clear" w:color="000000" w:fill="auto"/>
              </w:rPr>
              <w:t xml:space="preserve"> to be subject of an expert determination if disputed:</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_Ref72473773 \r \h  \* MERGEFORMAT </w:instrText>
            </w:r>
            <w:r w:rsidRPr="009D0F96">
              <w:rPr>
                <w:shd w:val="clear" w:color="000000" w:fill="auto"/>
              </w:rPr>
            </w:r>
            <w:r w:rsidRPr="009D0F96">
              <w:rPr>
                <w:shd w:val="clear" w:color="000000" w:fill="auto"/>
              </w:rPr>
              <w:fldChar w:fldCharType="separate"/>
            </w:r>
            <w:r w:rsidR="00424517">
              <w:rPr>
                <w:shd w:val="clear" w:color="000000" w:fill="auto"/>
              </w:rPr>
              <w:t>15.2</w:t>
            </w:r>
            <w:r w:rsidRPr="009D0F96">
              <w:rPr>
                <w:shd w:val="clear" w:color="000000" w:fill="auto"/>
              </w:rPr>
              <w:fldChar w:fldCharType="end"/>
            </w:r>
            <w:r w:rsidRPr="00E6584F">
              <w:rPr>
                <w:shd w:val="clear" w:color="000000" w:fill="auto"/>
              </w:rPr>
              <w:t>)</w:t>
            </w:r>
          </w:p>
        </w:tc>
        <w:tc>
          <w:tcPr>
            <w:tcW w:w="5026" w:type="dxa"/>
            <w:gridSpan w:val="6"/>
          </w:tcPr>
          <w:p w14:paraId="3F9E9C9B" w14:textId="4C609B74" w:rsidR="008508AD" w:rsidRPr="004E1971" w:rsidRDefault="008508AD" w:rsidP="008508AD">
            <w:pPr>
              <w:keepNext/>
              <w:keepLines/>
              <w:widowControl w:val="0"/>
              <w:tabs>
                <w:tab w:val="right" w:leader="dot" w:pos="4950"/>
              </w:tabs>
              <w:rPr>
                <w:bCs/>
                <w:shd w:val="clear" w:color="000000" w:fill="auto"/>
              </w:rPr>
            </w:pPr>
            <w:r w:rsidRPr="00E6584F">
              <w:t>Directions</w:t>
            </w:r>
            <w:r w:rsidRPr="00E6584F">
              <w:rPr>
                <w:shd w:val="clear" w:color="000000" w:fill="auto"/>
              </w:rPr>
              <w:t xml:space="preserve"> under clauses: </w:t>
            </w:r>
            <w:r w:rsidRPr="009D0F96">
              <w:rPr>
                <w:shd w:val="clear" w:color="000000" w:fill="auto"/>
              </w:rPr>
              <w:fldChar w:fldCharType="begin"/>
            </w:r>
            <w:r w:rsidRPr="00E6584F">
              <w:rPr>
                <w:shd w:val="clear" w:color="000000" w:fill="auto"/>
              </w:rPr>
              <w:instrText xml:space="preserve"> REF _Ref463203351 \w \h  \* MERGEFORMAT </w:instrText>
            </w:r>
            <w:r w:rsidRPr="009D0F96">
              <w:rPr>
                <w:shd w:val="clear" w:color="000000" w:fill="auto"/>
              </w:rPr>
            </w:r>
            <w:r w:rsidRPr="009D0F96">
              <w:rPr>
                <w:shd w:val="clear" w:color="000000" w:fill="auto"/>
              </w:rPr>
              <w:fldChar w:fldCharType="separate"/>
            </w:r>
            <w:r w:rsidR="00424517">
              <w:rPr>
                <w:shd w:val="clear" w:color="000000" w:fill="auto"/>
              </w:rPr>
              <w:t>4.2(b)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_Ref464929031 \w \h  \* MERGEFORMAT </w:instrText>
            </w:r>
            <w:r w:rsidRPr="009D0F96">
              <w:rPr>
                <w:shd w:val="clear" w:color="000000" w:fill="auto"/>
              </w:rPr>
            </w:r>
            <w:r w:rsidRPr="009D0F96">
              <w:rPr>
                <w:shd w:val="clear" w:color="000000" w:fill="auto"/>
              </w:rPr>
              <w:fldChar w:fldCharType="separate"/>
            </w:r>
            <w:r w:rsidR="00424517">
              <w:rPr>
                <w:shd w:val="clear" w:color="000000" w:fill="auto"/>
              </w:rPr>
              <w:t>8.19(c)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_Ref464929449 \w \h  \* MERGEFORMAT </w:instrText>
            </w:r>
            <w:r w:rsidRPr="009D0F96">
              <w:rPr>
                <w:shd w:val="clear" w:color="000000" w:fill="auto"/>
              </w:rPr>
            </w:r>
            <w:r w:rsidRPr="009D0F96">
              <w:rPr>
                <w:shd w:val="clear" w:color="000000" w:fill="auto"/>
              </w:rPr>
              <w:fldChar w:fldCharType="separate"/>
            </w:r>
            <w:r w:rsidR="00424517">
              <w:rPr>
                <w:shd w:val="clear" w:color="000000" w:fill="auto"/>
              </w:rPr>
              <w:t>8.19(d)</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_Ref464642670 \w \h  \* MERGEFORMAT </w:instrText>
            </w:r>
            <w:r w:rsidRPr="009D0F96">
              <w:rPr>
                <w:shd w:val="clear" w:color="000000" w:fill="auto"/>
              </w:rPr>
            </w:r>
            <w:r w:rsidRPr="009D0F96">
              <w:rPr>
                <w:shd w:val="clear" w:color="000000" w:fill="auto"/>
              </w:rPr>
              <w:fldChar w:fldCharType="separate"/>
            </w:r>
            <w:r w:rsidR="00424517">
              <w:rPr>
                <w:shd w:val="clear" w:color="000000" w:fill="auto"/>
              </w:rPr>
              <w:t>8.29(d)</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_Ref57715124 \r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8.36</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_Ref465067530 \w \h  \* MERGEFORMAT </w:instrText>
            </w:r>
            <w:r w:rsidRPr="009D0F96">
              <w:rPr>
                <w:shd w:val="clear" w:color="000000" w:fill="auto"/>
              </w:rPr>
            </w:r>
            <w:r w:rsidRPr="009D0F96">
              <w:rPr>
                <w:shd w:val="clear" w:color="000000" w:fill="auto"/>
              </w:rPr>
              <w:fldChar w:fldCharType="separate"/>
            </w:r>
            <w:r w:rsidR="00424517">
              <w:rPr>
                <w:shd w:val="clear" w:color="000000" w:fill="auto"/>
              </w:rPr>
              <w:t>9.5</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_Ref72477448 \r \h  \* MERGEFORMAT </w:instrText>
            </w:r>
            <w:r w:rsidRPr="009D0F96">
              <w:rPr>
                <w:shd w:val="clear" w:color="000000" w:fill="auto"/>
              </w:rPr>
            </w:r>
            <w:r w:rsidRPr="009D0F96">
              <w:rPr>
                <w:shd w:val="clear" w:color="000000" w:fill="auto"/>
              </w:rPr>
              <w:fldChar w:fldCharType="separate"/>
            </w:r>
            <w:r w:rsidR="00424517">
              <w:rPr>
                <w:shd w:val="clear" w:color="000000" w:fill="auto"/>
              </w:rPr>
              <w:t>9.9(b)(i)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_Ref465067598 \w \h  \* MERGEFORMAT </w:instrText>
            </w:r>
            <w:r w:rsidRPr="009D0F96">
              <w:rPr>
                <w:shd w:val="clear" w:color="000000" w:fill="auto"/>
              </w:rPr>
            </w:r>
            <w:r w:rsidRPr="009D0F96">
              <w:rPr>
                <w:shd w:val="clear" w:color="000000" w:fill="auto"/>
              </w:rPr>
              <w:fldChar w:fldCharType="separate"/>
            </w:r>
            <w:r w:rsidR="00424517">
              <w:rPr>
                <w:shd w:val="clear" w:color="000000" w:fill="auto"/>
              </w:rPr>
              <w:t>9.10</w:t>
            </w:r>
            <w:r w:rsidRPr="009D0F96">
              <w:rPr>
                <w:shd w:val="clear" w:color="000000" w:fill="auto"/>
              </w:rPr>
              <w:fldChar w:fldCharType="end"/>
            </w:r>
            <w:r w:rsidRPr="00E6584F">
              <w:rPr>
                <w:shd w:val="clear" w:color="000000" w:fill="auto"/>
              </w:rPr>
              <w:t xml:space="preserve">, </w:t>
            </w:r>
            <w:r w:rsidRPr="009D0F96">
              <w:fldChar w:fldCharType="begin"/>
            </w:r>
            <w:r w:rsidRPr="00E6584F">
              <w:rPr>
                <w:shd w:val="clear" w:color="000000" w:fill="auto"/>
              </w:rPr>
              <w:instrText xml:space="preserve"> REF _Ref68875333 \r \h </w:instrText>
            </w:r>
            <w:r w:rsidRPr="00E6584F">
              <w:instrText xml:space="preserve"> \* MERGEFORMAT </w:instrText>
            </w:r>
            <w:r w:rsidRPr="009D0F96">
              <w:fldChar w:fldCharType="separate"/>
            </w:r>
            <w:r w:rsidR="00424517">
              <w:rPr>
                <w:shd w:val="clear" w:color="000000" w:fill="auto"/>
              </w:rPr>
              <w:t>10.7</w:t>
            </w:r>
            <w:r w:rsidRPr="009D0F96">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_Ref98746026 \r \h  \* MERGEFORMAT </w:instrText>
            </w:r>
            <w:r w:rsidRPr="009D0F96">
              <w:rPr>
                <w:shd w:val="clear" w:color="000000" w:fill="auto"/>
              </w:rPr>
            </w:r>
            <w:r w:rsidRPr="009D0F96">
              <w:rPr>
                <w:shd w:val="clear" w:color="000000" w:fill="auto"/>
              </w:rPr>
              <w:fldChar w:fldCharType="separate"/>
            </w:r>
            <w:r w:rsidR="00424517">
              <w:rPr>
                <w:shd w:val="clear" w:color="000000" w:fill="auto"/>
              </w:rPr>
              <w:t>10.8(d)(i)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_Ref522113030 \r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11.3(a)(i)B</w:t>
            </w:r>
            <w:r w:rsidRPr="009D0F96">
              <w:rPr>
                <w:shd w:val="clear" w:color="000000" w:fill="auto"/>
              </w:rPr>
              <w:fldChar w:fldCharType="end"/>
            </w:r>
            <w:r w:rsidRPr="00E6584F">
              <w:rPr>
                <w:shd w:val="clear" w:color="000000" w:fill="auto"/>
              </w:rPr>
              <w:t xml:space="preserve"> or </w:t>
            </w:r>
            <w:r w:rsidRPr="009D0F96">
              <w:rPr>
                <w:shd w:val="clear" w:color="000000" w:fill="auto"/>
              </w:rPr>
              <w:fldChar w:fldCharType="begin"/>
            </w:r>
            <w:r w:rsidRPr="00E6584F">
              <w:rPr>
                <w:shd w:val="clear" w:color="000000" w:fill="auto"/>
              </w:rPr>
              <w:instrText xml:space="preserve"> REF _Ref413764000 \r \h  \* MERGEFORMAT </w:instrText>
            </w:r>
            <w:r w:rsidRPr="009D0F96">
              <w:rPr>
                <w:shd w:val="clear" w:color="000000" w:fill="auto"/>
              </w:rPr>
            </w:r>
            <w:r w:rsidRPr="009D0F96">
              <w:rPr>
                <w:shd w:val="clear" w:color="000000" w:fill="auto"/>
              </w:rPr>
              <w:fldChar w:fldCharType="separate"/>
            </w:r>
            <w:r w:rsidR="00424517">
              <w:rPr>
                <w:shd w:val="clear" w:color="000000" w:fill="auto"/>
              </w:rPr>
              <w:t>11.3(a)(i)C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_Ref464827908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11.3(a)(ii)B</w:t>
            </w:r>
            <w:r w:rsidRPr="009D0F96">
              <w:rPr>
                <w:shd w:val="clear" w:color="000000" w:fill="auto"/>
              </w:rPr>
              <w:fldChar w:fldCharType="end"/>
            </w:r>
            <w:r w:rsidRPr="00E6584F">
              <w:rPr>
                <w:shd w:val="clear" w:color="000000" w:fill="auto"/>
              </w:rPr>
              <w:t xml:space="preserve"> or </w:t>
            </w:r>
            <w:r w:rsidRPr="009D0F96">
              <w:rPr>
                <w:shd w:val="clear" w:color="000000" w:fill="auto"/>
              </w:rPr>
              <w:fldChar w:fldCharType="begin"/>
            </w:r>
            <w:r w:rsidRPr="00E6584F">
              <w:rPr>
                <w:shd w:val="clear" w:color="000000" w:fill="auto"/>
              </w:rPr>
              <w:instrText xml:space="preserve"> REF _Ref464931701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_Ref464827205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11.3(a)(iii)B</w:t>
            </w:r>
            <w:r w:rsidRPr="009D0F96">
              <w:rPr>
                <w:shd w:val="clear" w:color="000000" w:fill="auto"/>
              </w:rPr>
              <w:fldChar w:fldCharType="end"/>
            </w:r>
            <w:r w:rsidRPr="00E6584F">
              <w:rPr>
                <w:shd w:val="clear" w:color="000000" w:fill="auto"/>
              </w:rPr>
              <w:t xml:space="preserve"> or </w:t>
            </w:r>
            <w:r w:rsidRPr="009D0F96">
              <w:rPr>
                <w:shd w:val="clear" w:color="000000" w:fill="auto"/>
              </w:rPr>
              <w:fldChar w:fldCharType="begin"/>
            </w:r>
            <w:r w:rsidRPr="00E6584F">
              <w:rPr>
                <w:shd w:val="clear" w:color="000000" w:fill="auto"/>
              </w:rPr>
              <w:instrText xml:space="preserve"> REF _Ref464827282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11.3(a)(iii)C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_Ref100104178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11.3(b)(ii)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_Ref111253415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11.3(c)(i)B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_Ref111253422 \r \h  \* MERGEFORMAT </w:instrText>
            </w:r>
            <w:r w:rsidRPr="009D0F96">
              <w:rPr>
                <w:shd w:val="clear" w:color="000000" w:fill="auto"/>
              </w:rPr>
            </w:r>
            <w:r w:rsidRPr="009D0F96">
              <w:rPr>
                <w:shd w:val="clear" w:color="000000" w:fill="auto"/>
              </w:rPr>
              <w:fldChar w:fldCharType="separate"/>
            </w:r>
            <w:r w:rsidR="00424517">
              <w:rPr>
                <w:shd w:val="clear" w:color="000000" w:fill="auto"/>
              </w:rPr>
              <w:t>11.3(c)(ii)B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_Ref111253428 \r \h  \* MERGEFORMAT </w:instrText>
            </w:r>
            <w:r w:rsidRPr="009D0F96">
              <w:rPr>
                <w:shd w:val="clear" w:color="000000" w:fill="auto"/>
              </w:rPr>
            </w:r>
            <w:r w:rsidRPr="009D0F96">
              <w:rPr>
                <w:shd w:val="clear" w:color="000000" w:fill="auto"/>
              </w:rPr>
              <w:fldChar w:fldCharType="separate"/>
            </w:r>
            <w:r w:rsidR="00424517">
              <w:rPr>
                <w:shd w:val="clear" w:color="000000" w:fill="auto"/>
              </w:rPr>
              <w:t>11.3(c)(iii)B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_Ref99931263 \r \h  \* MERGEFORMAT </w:instrText>
            </w:r>
            <w:r w:rsidRPr="009D0F96">
              <w:rPr>
                <w:shd w:val="clear" w:color="000000" w:fill="auto"/>
              </w:rPr>
            </w:r>
            <w:r w:rsidRPr="009D0F96">
              <w:rPr>
                <w:shd w:val="clear" w:color="000000" w:fill="auto"/>
              </w:rPr>
              <w:fldChar w:fldCharType="separate"/>
            </w:r>
            <w:r w:rsidR="00424517">
              <w:rPr>
                <w:shd w:val="clear" w:color="000000" w:fill="auto"/>
              </w:rPr>
              <w:t>12.4</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_Ref72477876 \w \h  \* MERGEFORMAT </w:instrText>
            </w:r>
            <w:r w:rsidRPr="009D0F96">
              <w:rPr>
                <w:shd w:val="clear" w:color="000000" w:fill="auto"/>
              </w:rPr>
            </w:r>
            <w:r w:rsidRPr="009D0F96">
              <w:rPr>
                <w:shd w:val="clear" w:color="000000" w:fill="auto"/>
              </w:rPr>
              <w:fldChar w:fldCharType="separate"/>
            </w:r>
            <w:r w:rsidR="00424517">
              <w:rPr>
                <w:shd w:val="clear" w:color="000000" w:fill="auto"/>
              </w:rPr>
              <w:t>13.2(b)(ii)</w:t>
            </w:r>
            <w:r w:rsidRPr="009D0F96">
              <w:rPr>
                <w:shd w:val="clear" w:color="000000" w:fill="auto"/>
              </w:rPr>
              <w:fldChar w:fldCharType="end"/>
            </w:r>
            <w:r w:rsidR="00C27FA4">
              <w:rPr>
                <w:shd w:val="clear" w:color="000000" w:fill="auto"/>
              </w:rPr>
              <w:t xml:space="preserve"> or</w:t>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_Ref72554629 \r \h  \* MERGEFORMAT </w:instrText>
            </w:r>
            <w:r w:rsidRPr="009D0F96">
              <w:rPr>
                <w:shd w:val="clear" w:color="000000" w:fill="auto"/>
              </w:rPr>
            </w:r>
            <w:r w:rsidRPr="009D0F96">
              <w:rPr>
                <w:shd w:val="clear" w:color="000000" w:fill="auto"/>
              </w:rPr>
              <w:fldChar w:fldCharType="separate"/>
            </w:r>
            <w:r w:rsidR="00424517">
              <w:rPr>
                <w:shd w:val="clear" w:color="000000" w:fill="auto"/>
              </w:rPr>
              <w:t>14.8(a)</w:t>
            </w:r>
            <w:r w:rsidRPr="009D0F96">
              <w:rPr>
                <w:shd w:val="clear" w:color="000000" w:fill="auto"/>
              </w:rPr>
              <w:fldChar w:fldCharType="end"/>
            </w:r>
            <w:r w:rsidRPr="00E6584F">
              <w:rPr>
                <w:shd w:val="clear" w:color="000000" w:fill="auto"/>
              </w:rPr>
              <w:t xml:space="preserve">, </w:t>
            </w:r>
            <w:r w:rsidRPr="00E6584F">
              <w:t xml:space="preserve">, </w:t>
            </w:r>
            <w:r w:rsidRPr="00E6584F">
              <w:rPr>
                <w:shd w:val="clear" w:color="000000" w:fill="auto"/>
              </w:rPr>
              <w:t xml:space="preserve">if clause </w:t>
            </w:r>
            <w:r w:rsidRPr="009D0F96">
              <w:rPr>
                <w:shd w:val="clear" w:color="000000" w:fill="auto"/>
              </w:rPr>
              <w:fldChar w:fldCharType="begin"/>
            </w:r>
            <w:r w:rsidRPr="00E6584F">
              <w:rPr>
                <w:shd w:val="clear" w:color="000000" w:fill="auto"/>
              </w:rPr>
              <w:instrText xml:space="preserve"> REF _Ref121289218 \w \h  \* MERGEFORMAT </w:instrText>
            </w:r>
            <w:r w:rsidRPr="009D0F96">
              <w:rPr>
                <w:shd w:val="clear" w:color="000000" w:fill="auto"/>
              </w:rPr>
            </w:r>
            <w:r w:rsidRPr="009D0F96">
              <w:rPr>
                <w:shd w:val="clear" w:color="000000" w:fill="auto"/>
              </w:rPr>
              <w:fldChar w:fldCharType="separate"/>
            </w:r>
            <w:r w:rsidR="00424517">
              <w:rPr>
                <w:shd w:val="clear" w:color="000000" w:fill="auto"/>
              </w:rPr>
              <w:t>1</w:t>
            </w:r>
            <w:r w:rsidRPr="009D0F96">
              <w:rPr>
                <w:shd w:val="clear" w:color="000000" w:fill="auto"/>
              </w:rPr>
              <w:fldChar w:fldCharType="end"/>
            </w:r>
            <w:r w:rsidRPr="00E6584F">
              <w:rPr>
                <w:shd w:val="clear" w:color="000000" w:fill="auto"/>
              </w:rPr>
              <w:t xml:space="preserve"> of the Special Conditions applies, clause </w:t>
            </w:r>
            <w:r w:rsidRPr="009D0F96">
              <w:rPr>
                <w:shd w:val="clear" w:color="000000" w:fill="auto"/>
              </w:rPr>
              <w:fldChar w:fldCharType="begin"/>
            </w:r>
            <w:r w:rsidRPr="00E6584F">
              <w:rPr>
                <w:shd w:val="clear" w:color="000000" w:fill="auto"/>
              </w:rPr>
              <w:instrText xml:space="preserve"> REF _Ref460861552 \w \h  \* MERGEFORMAT </w:instrText>
            </w:r>
            <w:r w:rsidRPr="009D0F96">
              <w:rPr>
                <w:shd w:val="clear" w:color="000000" w:fill="auto"/>
              </w:rPr>
            </w:r>
            <w:r w:rsidRPr="009D0F96">
              <w:rPr>
                <w:shd w:val="clear" w:color="000000" w:fill="auto"/>
              </w:rPr>
              <w:fldChar w:fldCharType="separate"/>
            </w:r>
            <w:r w:rsidR="00424517">
              <w:rPr>
                <w:shd w:val="clear" w:color="000000" w:fill="auto"/>
              </w:rPr>
              <w:t>1.1(b)(i)</w:t>
            </w:r>
            <w:r w:rsidRPr="009D0F96">
              <w:rPr>
                <w:shd w:val="clear" w:color="000000" w:fill="auto"/>
              </w:rPr>
              <w:fldChar w:fldCharType="end"/>
            </w:r>
            <w:r w:rsidRPr="00E6584F">
              <w:rPr>
                <w:shd w:val="clear" w:color="000000" w:fill="auto"/>
              </w:rPr>
              <w:t xml:space="preserve"> of the Special Conditions and clause </w:t>
            </w:r>
            <w:r w:rsidRPr="009D0F96">
              <w:rPr>
                <w:shd w:val="clear" w:color="000000" w:fill="auto"/>
              </w:rPr>
              <w:fldChar w:fldCharType="begin"/>
            </w:r>
            <w:r w:rsidRPr="00E6584F">
              <w:rPr>
                <w:shd w:val="clear" w:color="000000" w:fill="auto"/>
              </w:rPr>
              <w:instrText xml:space="preserve"> REF _Ref459921843 \w \h  \* MERGEFORMAT </w:instrText>
            </w:r>
            <w:r w:rsidRPr="009D0F96">
              <w:rPr>
                <w:shd w:val="clear" w:color="000000" w:fill="auto"/>
              </w:rPr>
            </w:r>
            <w:r w:rsidRPr="009D0F96">
              <w:rPr>
                <w:shd w:val="clear" w:color="000000" w:fill="auto"/>
              </w:rPr>
              <w:fldChar w:fldCharType="separate"/>
            </w:r>
            <w:r w:rsidR="00424517">
              <w:rPr>
                <w:shd w:val="clear" w:color="000000" w:fill="auto"/>
              </w:rPr>
              <w:t>1.2</w:t>
            </w:r>
            <w:r w:rsidRPr="009D0F96">
              <w:rPr>
                <w:shd w:val="clear" w:color="000000" w:fill="auto"/>
              </w:rPr>
              <w:fldChar w:fldCharType="end"/>
            </w:r>
            <w:r w:rsidRPr="00E6584F">
              <w:rPr>
                <w:shd w:val="clear" w:color="000000" w:fill="auto"/>
              </w:rPr>
              <w:t xml:space="preserve"> of the Special Conditions and if clause [</w:t>
            </w:r>
            <w:r w:rsidRPr="009D0F96">
              <w:rPr>
                <w:shd w:val="clear" w:color="000000" w:fill="auto"/>
              </w:rPr>
              <w:fldChar w:fldCharType="begin"/>
            </w:r>
            <w:r w:rsidRPr="00E6584F">
              <w:rPr>
                <w:shd w:val="clear" w:color="000000" w:fill="auto"/>
              </w:rPr>
              <w:instrText xml:space="preserve"> REF _Ref45623565 \n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12</w:t>
            </w:r>
            <w:r w:rsidRPr="009D0F96">
              <w:rPr>
                <w:shd w:val="clear" w:color="000000" w:fill="auto"/>
              </w:rPr>
              <w:fldChar w:fldCharType="end"/>
            </w:r>
            <w:r w:rsidRPr="00E6584F">
              <w:rPr>
                <w:shd w:val="clear" w:color="000000" w:fill="auto"/>
              </w:rPr>
              <w:t>] of the Special Conditions applies, clause [</w:t>
            </w:r>
            <w:r w:rsidRPr="009D0F96">
              <w:rPr>
                <w:shd w:val="clear" w:color="000000" w:fill="auto"/>
              </w:rPr>
              <w:fldChar w:fldCharType="begin"/>
            </w:r>
            <w:r w:rsidRPr="00E6584F">
              <w:rPr>
                <w:shd w:val="clear" w:color="000000" w:fill="auto"/>
              </w:rPr>
              <w:instrText xml:space="preserve"> REF _Ref55480360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12.5(b)</w:t>
            </w:r>
            <w:r w:rsidRPr="009D0F96">
              <w:rPr>
                <w:shd w:val="clear" w:color="000000" w:fill="auto"/>
              </w:rPr>
              <w:fldChar w:fldCharType="end"/>
            </w:r>
            <w:r w:rsidRPr="00E6584F">
              <w:rPr>
                <w:shd w:val="clear" w:color="000000" w:fill="auto"/>
              </w:rPr>
              <w:t xml:space="preserve">] of the Special Conditions. </w:t>
            </w:r>
          </w:p>
        </w:tc>
      </w:tr>
      <w:tr w:rsidR="00E6584F" w:rsidRPr="00E6584F" w14:paraId="204972DA" w14:textId="77777777" w:rsidTr="00777B64">
        <w:tc>
          <w:tcPr>
            <w:tcW w:w="4188" w:type="dxa"/>
          </w:tcPr>
          <w:p w14:paraId="4419551F" w14:textId="640FD022" w:rsidR="008508AD" w:rsidRPr="00E6584F" w:rsidRDefault="008508AD" w:rsidP="008508AD">
            <w:pPr>
              <w:rPr>
                <w:shd w:val="clear" w:color="000000" w:fill="auto"/>
              </w:rPr>
            </w:pPr>
            <w:r w:rsidRPr="00E6584F">
              <w:rPr>
                <w:b/>
                <w:bCs/>
                <w:shd w:val="clear" w:color="000000" w:fill="auto"/>
              </w:rPr>
              <w:lastRenderedPageBreak/>
              <w:t>Industry expert who will conduct expert determinations:</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_Ref72473800 \r \h  \* MERGEFORMAT </w:instrText>
            </w:r>
            <w:r w:rsidRPr="009D0F96">
              <w:rPr>
                <w:shd w:val="clear" w:color="000000" w:fill="auto"/>
              </w:rPr>
            </w:r>
            <w:r w:rsidRPr="009D0F96">
              <w:rPr>
                <w:shd w:val="clear" w:color="000000" w:fill="auto"/>
              </w:rPr>
              <w:fldChar w:fldCharType="separate"/>
            </w:r>
            <w:r w:rsidR="00424517">
              <w:rPr>
                <w:shd w:val="clear" w:color="000000" w:fill="auto"/>
              </w:rPr>
              <w:t>15.3(a)(i)</w:t>
            </w:r>
            <w:r w:rsidRPr="009D0F96">
              <w:rPr>
                <w:shd w:val="clear" w:color="000000" w:fill="auto"/>
              </w:rPr>
              <w:fldChar w:fldCharType="end"/>
            </w:r>
            <w:r w:rsidRPr="00E6584F">
              <w:rPr>
                <w:shd w:val="clear" w:color="000000" w:fill="auto"/>
              </w:rPr>
              <w:t>)</w:t>
            </w:r>
          </w:p>
        </w:tc>
        <w:tc>
          <w:tcPr>
            <w:tcW w:w="5026" w:type="dxa"/>
            <w:gridSpan w:val="6"/>
            <w:vAlign w:val="center"/>
          </w:tcPr>
          <w:p w14:paraId="1AE36293" w14:textId="77777777" w:rsidR="008508AD" w:rsidRPr="00E6584F" w:rsidRDefault="008508AD" w:rsidP="008508AD">
            <w:pPr>
              <w:tabs>
                <w:tab w:val="right" w:leader="dot" w:pos="4950"/>
              </w:tabs>
              <w:rPr>
                <w:shd w:val="clear" w:color="000000" w:fill="auto"/>
              </w:rPr>
            </w:pPr>
          </w:p>
        </w:tc>
      </w:tr>
      <w:tr w:rsidR="00E6584F" w:rsidRPr="00E6584F" w14:paraId="6A9BFD19" w14:textId="77777777" w:rsidTr="00777B64">
        <w:tc>
          <w:tcPr>
            <w:tcW w:w="4188" w:type="dxa"/>
          </w:tcPr>
          <w:p w14:paraId="3CC7D9AE" w14:textId="0C284DCE" w:rsidR="008508AD" w:rsidRPr="00E6584F" w:rsidRDefault="008508AD" w:rsidP="008508AD">
            <w:pPr>
              <w:rPr>
                <w:shd w:val="clear" w:color="000000" w:fill="auto"/>
              </w:rPr>
            </w:pPr>
            <w:r w:rsidRPr="00E6584F">
              <w:rPr>
                <w:b/>
                <w:bCs/>
                <w:shd w:val="clear" w:color="000000" w:fill="auto"/>
              </w:rPr>
              <w:t>Nominating authority for industry expert: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_Ref99940929 \w \h  \* MERGEFORMAT </w:instrText>
            </w:r>
            <w:r w:rsidRPr="009D0F96">
              <w:rPr>
                <w:shd w:val="clear" w:color="000000" w:fill="auto"/>
              </w:rPr>
            </w:r>
            <w:r w:rsidRPr="009D0F96">
              <w:rPr>
                <w:shd w:val="clear" w:color="000000" w:fill="auto"/>
              </w:rPr>
              <w:fldChar w:fldCharType="separate"/>
            </w:r>
            <w:r w:rsidR="00424517">
              <w:rPr>
                <w:shd w:val="clear" w:color="000000" w:fill="auto"/>
              </w:rPr>
              <w:t>15.3(a)(ii)</w:t>
            </w:r>
            <w:r w:rsidRPr="009D0F96">
              <w:rPr>
                <w:shd w:val="clear" w:color="000000" w:fill="auto"/>
              </w:rPr>
              <w:fldChar w:fldCharType="end"/>
            </w:r>
            <w:r w:rsidRPr="00E6584F">
              <w:rPr>
                <w:shd w:val="clear" w:color="000000" w:fill="auto"/>
              </w:rPr>
              <w:t>)</w:t>
            </w:r>
          </w:p>
        </w:tc>
        <w:tc>
          <w:tcPr>
            <w:tcW w:w="5026" w:type="dxa"/>
            <w:gridSpan w:val="6"/>
            <w:vAlign w:val="center"/>
          </w:tcPr>
          <w:p w14:paraId="59F6C2CC" w14:textId="77777777" w:rsidR="008508AD" w:rsidRPr="00E6584F" w:rsidRDefault="008508AD" w:rsidP="008508AD">
            <w:pPr>
              <w:tabs>
                <w:tab w:val="right" w:leader="dot" w:pos="4950"/>
              </w:tabs>
              <w:spacing w:before="240"/>
              <w:rPr>
                <w:shd w:val="clear" w:color="000000" w:fill="auto"/>
              </w:rPr>
            </w:pPr>
            <w:r w:rsidRPr="00E6584F">
              <w:t>(The President for the time being of the Resolution Institute unless otherwise specified)</w:t>
            </w:r>
          </w:p>
        </w:tc>
      </w:tr>
      <w:tr w:rsidR="00E6584F" w:rsidRPr="00E6584F" w14:paraId="0D4B4FE3" w14:textId="77777777" w:rsidTr="00777B64">
        <w:tc>
          <w:tcPr>
            <w:tcW w:w="9214" w:type="dxa"/>
            <w:gridSpan w:val="7"/>
          </w:tcPr>
          <w:p w14:paraId="7D49A4FC" w14:textId="336F12B5" w:rsidR="008508AD" w:rsidRPr="00E6584F" w:rsidRDefault="008508AD" w:rsidP="008508AD">
            <w:pPr>
              <w:keepNext/>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_Ref76732024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16</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Notices</w:t>
            </w:r>
          </w:p>
        </w:tc>
      </w:tr>
      <w:tr w:rsidR="00E6584F" w:rsidRPr="00E6584F" w14:paraId="5B844FAA" w14:textId="77777777" w:rsidTr="00777B64">
        <w:tc>
          <w:tcPr>
            <w:tcW w:w="4188" w:type="dxa"/>
            <w:vMerge w:val="restart"/>
          </w:tcPr>
          <w:p w14:paraId="1D446027" w14:textId="3574FA0B" w:rsidR="008508AD" w:rsidRPr="00E6584F" w:rsidRDefault="008508AD" w:rsidP="008508AD">
            <w:pPr>
              <w:rPr>
                <w:shd w:val="clear" w:color="000000" w:fill="auto"/>
              </w:rPr>
            </w:pPr>
            <w:r w:rsidRPr="00E6584F">
              <w:rPr>
                <w:b/>
                <w:bCs/>
                <w:shd w:val="clear" w:color="000000" w:fill="auto"/>
              </w:rPr>
              <w:t>Address and email address, for the giving or serving of notices, upon:</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_Ref72473836 \r \h  \* MERGEFORMAT </w:instrText>
            </w:r>
            <w:r w:rsidRPr="009D0F96">
              <w:rPr>
                <w:shd w:val="clear" w:color="000000" w:fill="auto"/>
              </w:rPr>
            </w:r>
            <w:r w:rsidRPr="009D0F96">
              <w:rPr>
                <w:shd w:val="clear" w:color="000000" w:fill="auto"/>
              </w:rPr>
              <w:fldChar w:fldCharType="separate"/>
            </w:r>
            <w:r w:rsidR="00424517">
              <w:rPr>
                <w:shd w:val="clear" w:color="000000" w:fill="auto"/>
              </w:rPr>
              <w:t>16.7(b)(i)</w:t>
            </w:r>
            <w:r w:rsidRPr="009D0F96">
              <w:rPr>
                <w:shd w:val="clear" w:color="000000" w:fill="auto"/>
              </w:rPr>
              <w:fldChar w:fldCharType="end"/>
            </w:r>
            <w:r w:rsidRPr="00E6584F">
              <w:rPr>
                <w:shd w:val="clear" w:color="000000" w:fill="auto"/>
              </w:rPr>
              <w:t>)</w:t>
            </w:r>
          </w:p>
        </w:tc>
        <w:tc>
          <w:tcPr>
            <w:tcW w:w="5026" w:type="dxa"/>
            <w:gridSpan w:val="6"/>
          </w:tcPr>
          <w:p w14:paraId="632983D8" w14:textId="77777777" w:rsidR="008508AD" w:rsidRPr="00E6584F" w:rsidRDefault="008508AD">
            <w:pPr>
              <w:tabs>
                <w:tab w:val="right" w:leader="dot" w:pos="4950"/>
              </w:tabs>
              <w:spacing w:before="240"/>
              <w:rPr>
                <w:shd w:val="clear" w:color="000000" w:fill="auto"/>
              </w:rPr>
            </w:pPr>
            <w:r w:rsidRPr="00E6584F">
              <w:rPr>
                <w:b/>
              </w:rPr>
              <w:t>Commonwealth</w:t>
            </w:r>
            <w:r w:rsidRPr="00E6584F">
              <w:rPr>
                <w:b/>
                <w:bCs/>
                <w:shd w:val="clear" w:color="000000" w:fill="auto"/>
              </w:rPr>
              <w:t>:</w:t>
            </w:r>
            <w:r w:rsidRPr="00E6584F">
              <w:rPr>
                <w:shd w:val="clear" w:color="000000" w:fill="auto"/>
              </w:rPr>
              <w:t xml:space="preserve"> </w:t>
            </w:r>
          </w:p>
          <w:p w14:paraId="4AB3E0D7" w14:textId="77777777" w:rsidR="008508AD" w:rsidRPr="00E6584F" w:rsidRDefault="008508AD">
            <w:pPr>
              <w:tabs>
                <w:tab w:val="right" w:leader="dot" w:pos="4950"/>
              </w:tabs>
              <w:rPr>
                <w:shd w:val="clear" w:color="000000" w:fill="auto"/>
              </w:rPr>
            </w:pPr>
            <w:r w:rsidRPr="00E6584F">
              <w:rPr>
                <w:shd w:val="clear" w:color="000000" w:fill="auto"/>
              </w:rPr>
              <w:t xml:space="preserve">Address (not PO Box): </w:t>
            </w:r>
          </w:p>
          <w:p w14:paraId="71C57D1B" w14:textId="77777777" w:rsidR="008508AD" w:rsidRPr="00E6584F" w:rsidRDefault="008508AD">
            <w:pPr>
              <w:tabs>
                <w:tab w:val="right" w:leader="dot" w:pos="4950"/>
              </w:tabs>
              <w:rPr>
                <w:shd w:val="clear" w:color="000000" w:fill="auto"/>
              </w:rPr>
            </w:pPr>
            <w:r w:rsidRPr="00E6584F">
              <w:rPr>
                <w:shd w:val="clear" w:color="000000" w:fill="auto"/>
              </w:rPr>
              <w:t>Email address:</w:t>
            </w:r>
          </w:p>
          <w:p w14:paraId="405D6F51" w14:textId="77777777" w:rsidR="008508AD" w:rsidRPr="00E6584F" w:rsidRDefault="008508AD">
            <w:pPr>
              <w:tabs>
                <w:tab w:val="right" w:leader="dot" w:pos="4950"/>
              </w:tabs>
              <w:rPr>
                <w:shd w:val="clear" w:color="000000" w:fill="auto"/>
              </w:rPr>
            </w:pPr>
            <w:r w:rsidRPr="00E6584F">
              <w:rPr>
                <w:shd w:val="clear" w:color="000000" w:fill="auto"/>
              </w:rPr>
              <w:t xml:space="preserve">Attention: </w:t>
            </w:r>
          </w:p>
        </w:tc>
      </w:tr>
      <w:tr w:rsidR="00E6584F" w:rsidRPr="00E6584F" w14:paraId="2AF06DDB" w14:textId="77777777" w:rsidTr="00C33764">
        <w:tc>
          <w:tcPr>
            <w:tcW w:w="4188" w:type="dxa"/>
            <w:vMerge/>
          </w:tcPr>
          <w:p w14:paraId="7DF11368" w14:textId="77777777" w:rsidR="008508AD" w:rsidRPr="00E6584F" w:rsidRDefault="008508AD" w:rsidP="008508AD">
            <w:pPr>
              <w:ind w:left="100"/>
              <w:rPr>
                <w:shd w:val="clear" w:color="000000" w:fill="auto"/>
              </w:rPr>
            </w:pPr>
          </w:p>
        </w:tc>
        <w:tc>
          <w:tcPr>
            <w:tcW w:w="5026" w:type="dxa"/>
            <w:gridSpan w:val="6"/>
          </w:tcPr>
          <w:p w14:paraId="24827724" w14:textId="77777777" w:rsidR="008508AD" w:rsidRPr="00E6584F" w:rsidRDefault="008508AD" w:rsidP="008508AD">
            <w:pPr>
              <w:tabs>
                <w:tab w:val="right" w:leader="dot" w:pos="4950"/>
              </w:tabs>
              <w:spacing w:before="240"/>
              <w:rPr>
                <w:b/>
                <w:shd w:val="clear" w:color="000000" w:fill="auto"/>
              </w:rPr>
            </w:pPr>
            <w:r w:rsidRPr="00E6584F">
              <w:rPr>
                <w:b/>
              </w:rPr>
              <w:t>Contract Administrator</w:t>
            </w:r>
            <w:r w:rsidRPr="00E6584F">
              <w:rPr>
                <w:b/>
                <w:bCs/>
                <w:shd w:val="clear" w:color="000000" w:fill="auto"/>
              </w:rPr>
              <w:t>:</w:t>
            </w:r>
            <w:r w:rsidRPr="00E6584F">
              <w:rPr>
                <w:b/>
                <w:shd w:val="clear" w:color="000000" w:fill="auto"/>
              </w:rPr>
              <w:t xml:space="preserve"> </w:t>
            </w:r>
          </w:p>
          <w:p w14:paraId="3C216B62" w14:textId="77777777" w:rsidR="008508AD" w:rsidRPr="00E6584F" w:rsidRDefault="008508AD" w:rsidP="008508AD">
            <w:pPr>
              <w:tabs>
                <w:tab w:val="right" w:leader="dot" w:pos="4950"/>
              </w:tabs>
              <w:rPr>
                <w:shd w:val="clear" w:color="000000" w:fill="auto"/>
              </w:rPr>
            </w:pPr>
            <w:r w:rsidRPr="00E6584F">
              <w:rPr>
                <w:shd w:val="clear" w:color="000000" w:fill="auto"/>
              </w:rPr>
              <w:t xml:space="preserve">Address (not PO Box): </w:t>
            </w:r>
          </w:p>
          <w:p w14:paraId="69215721" w14:textId="77777777" w:rsidR="008508AD" w:rsidRPr="00E6584F" w:rsidRDefault="008508AD" w:rsidP="008508AD">
            <w:pPr>
              <w:tabs>
                <w:tab w:val="right" w:leader="dot" w:pos="4950"/>
              </w:tabs>
              <w:rPr>
                <w:shd w:val="clear" w:color="000000" w:fill="auto"/>
              </w:rPr>
            </w:pPr>
            <w:r w:rsidRPr="00E6584F">
              <w:rPr>
                <w:shd w:val="clear" w:color="000000" w:fill="auto"/>
              </w:rPr>
              <w:t xml:space="preserve">Email address: </w:t>
            </w:r>
          </w:p>
          <w:p w14:paraId="3F188699" w14:textId="77777777" w:rsidR="008508AD" w:rsidRPr="00E6584F" w:rsidRDefault="008508AD" w:rsidP="008508AD">
            <w:pPr>
              <w:tabs>
                <w:tab w:val="right" w:leader="dot" w:pos="4950"/>
              </w:tabs>
              <w:rPr>
                <w:shd w:val="clear" w:color="000000" w:fill="auto"/>
              </w:rPr>
            </w:pPr>
            <w:r w:rsidRPr="00E6584F">
              <w:rPr>
                <w:shd w:val="clear" w:color="000000" w:fill="auto"/>
              </w:rPr>
              <w:t xml:space="preserve">Attention: </w:t>
            </w:r>
          </w:p>
        </w:tc>
      </w:tr>
      <w:tr w:rsidR="00E6584F" w:rsidRPr="00E6584F" w14:paraId="3EA27031" w14:textId="77777777" w:rsidTr="00C33764">
        <w:tc>
          <w:tcPr>
            <w:tcW w:w="4188" w:type="dxa"/>
            <w:vMerge/>
          </w:tcPr>
          <w:p w14:paraId="64B32EF7" w14:textId="77777777" w:rsidR="008508AD" w:rsidRPr="00E6584F" w:rsidRDefault="008508AD" w:rsidP="008508AD">
            <w:pPr>
              <w:ind w:left="100"/>
              <w:rPr>
                <w:shd w:val="clear" w:color="000000" w:fill="auto"/>
              </w:rPr>
            </w:pPr>
          </w:p>
        </w:tc>
        <w:tc>
          <w:tcPr>
            <w:tcW w:w="5026" w:type="dxa"/>
            <w:gridSpan w:val="6"/>
          </w:tcPr>
          <w:p w14:paraId="491DB3B7" w14:textId="77777777" w:rsidR="008508AD" w:rsidRPr="00E6584F" w:rsidRDefault="008508AD" w:rsidP="008508AD">
            <w:pPr>
              <w:tabs>
                <w:tab w:val="right" w:leader="dot" w:pos="4950"/>
              </w:tabs>
              <w:spacing w:before="240"/>
              <w:rPr>
                <w:shd w:val="clear" w:color="000000" w:fill="auto"/>
              </w:rPr>
            </w:pPr>
            <w:r w:rsidRPr="00E6584F">
              <w:rPr>
                <w:b/>
              </w:rPr>
              <w:t>Contractor</w:t>
            </w:r>
            <w:r w:rsidRPr="00E6584F">
              <w:rPr>
                <w:b/>
                <w:bCs/>
                <w:shd w:val="clear" w:color="000000" w:fill="auto"/>
              </w:rPr>
              <w:t>:</w:t>
            </w:r>
            <w:r w:rsidRPr="00E6584F">
              <w:rPr>
                <w:shd w:val="clear" w:color="000000" w:fill="auto"/>
              </w:rPr>
              <w:t xml:space="preserve"> </w:t>
            </w:r>
          </w:p>
          <w:p w14:paraId="1384423C" w14:textId="4059941F" w:rsidR="008508AD" w:rsidRPr="00E6584F" w:rsidRDefault="008508AD" w:rsidP="008508AD">
            <w:pPr>
              <w:tabs>
                <w:tab w:val="right" w:leader="dot" w:pos="4950"/>
              </w:tabs>
              <w:rPr>
                <w:shd w:val="clear" w:color="000000" w:fill="auto"/>
              </w:rPr>
            </w:pPr>
            <w:r w:rsidRPr="00E6584F">
              <w:rPr>
                <w:shd w:val="clear" w:color="000000" w:fill="auto"/>
              </w:rPr>
              <w:t>Address (not PO Box): [To be inserted following selection of the successful Tenderer]</w:t>
            </w:r>
          </w:p>
          <w:p w14:paraId="53EDA79A" w14:textId="23A6BE1A" w:rsidR="008508AD" w:rsidRPr="00E6584F" w:rsidRDefault="008508AD" w:rsidP="008508AD">
            <w:pPr>
              <w:tabs>
                <w:tab w:val="right" w:leader="dot" w:pos="4950"/>
              </w:tabs>
              <w:rPr>
                <w:shd w:val="clear" w:color="000000" w:fill="auto"/>
              </w:rPr>
            </w:pPr>
            <w:r w:rsidRPr="00E6584F">
              <w:rPr>
                <w:shd w:val="clear" w:color="000000" w:fill="auto"/>
              </w:rPr>
              <w:t>Email address: [To be inserted following selection of the successful Tenderer]</w:t>
            </w:r>
          </w:p>
          <w:p w14:paraId="5F439470" w14:textId="7B6EEF4C" w:rsidR="008508AD" w:rsidRPr="00E6584F" w:rsidRDefault="008508AD" w:rsidP="008508AD">
            <w:pPr>
              <w:tabs>
                <w:tab w:val="right" w:leader="dot" w:pos="4950"/>
              </w:tabs>
              <w:rPr>
                <w:shd w:val="clear" w:color="000000" w:fill="auto"/>
              </w:rPr>
            </w:pPr>
            <w:r w:rsidRPr="00E6584F">
              <w:rPr>
                <w:shd w:val="clear" w:color="000000" w:fill="auto"/>
              </w:rPr>
              <w:t>Attention: [To be inserted following selection of the successful Tenderer]</w:t>
            </w:r>
          </w:p>
        </w:tc>
      </w:tr>
      <w:tr w:rsidR="00E6584F" w:rsidRPr="00E6584F" w14:paraId="1C3D13C5" w14:textId="77777777" w:rsidTr="00777B64">
        <w:tc>
          <w:tcPr>
            <w:tcW w:w="9214" w:type="dxa"/>
            <w:gridSpan w:val="7"/>
          </w:tcPr>
          <w:p w14:paraId="78B6EA07" w14:textId="70BB3BAA" w:rsidR="008508AD" w:rsidRPr="00E6584F" w:rsidRDefault="008508AD" w:rsidP="008508AD">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_Ref76732036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18</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GENERAL</w:t>
            </w:r>
          </w:p>
        </w:tc>
      </w:tr>
      <w:tr w:rsidR="00E6584F" w:rsidRPr="00E6584F" w14:paraId="7E1198BF" w14:textId="77777777" w:rsidTr="00777B64">
        <w:tc>
          <w:tcPr>
            <w:tcW w:w="4188" w:type="dxa"/>
          </w:tcPr>
          <w:p w14:paraId="2132EF81" w14:textId="3FA1148A" w:rsidR="008508AD" w:rsidRPr="00E6584F" w:rsidRDefault="008508AD" w:rsidP="008508AD">
            <w:pPr>
              <w:spacing w:after="0"/>
              <w:rPr>
                <w:b/>
              </w:rPr>
            </w:pPr>
            <w:r w:rsidRPr="00E6584F">
              <w:rPr>
                <w:b/>
              </w:rPr>
              <w:t>Shadow Economy Procurement Connected Policy:</w:t>
            </w:r>
          </w:p>
          <w:p w14:paraId="3A1AE53B" w14:textId="6CDDC349" w:rsidR="008508AD" w:rsidRPr="00E6584F" w:rsidRDefault="008508AD" w:rsidP="008508AD">
            <w:pPr>
              <w:spacing w:after="0"/>
            </w:pPr>
            <w:r w:rsidRPr="00E6584F">
              <w:t xml:space="preserve">(Clause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t>)</w:t>
            </w:r>
          </w:p>
        </w:tc>
        <w:tc>
          <w:tcPr>
            <w:tcW w:w="5026" w:type="dxa"/>
            <w:gridSpan w:val="6"/>
          </w:tcPr>
          <w:p w14:paraId="34D8D935" w14:textId="5F8FAC2B" w:rsidR="008508AD" w:rsidRPr="00E6584F" w:rsidRDefault="008508AD" w:rsidP="000722CB">
            <w:pPr>
              <w:tabs>
                <w:tab w:val="right" w:leader="dot" w:pos="4950"/>
              </w:tabs>
              <w:rPr>
                <w:bCs/>
              </w:rPr>
            </w:pPr>
            <w:r w:rsidRPr="00E6584F">
              <w:t>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rPr>
                <w:b/>
                <w:bCs/>
                <w:i/>
              </w:rPr>
              <w:t xml:space="preserve"> [DOES/DOES NOT] </w:t>
            </w:r>
            <w:r w:rsidRPr="00E6584F">
              <w:t>apply.</w:t>
            </w:r>
            <w:r w:rsidRPr="00E6584F">
              <w:br/>
              <w:t xml:space="preserve">(Clause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t xml:space="preserve"> does apply unless otherwise stated)</w:t>
            </w:r>
          </w:p>
        </w:tc>
      </w:tr>
      <w:tr w:rsidR="00E6584F" w:rsidRPr="00E6584F" w14:paraId="300073EB" w14:textId="77777777" w:rsidTr="00777B64">
        <w:tc>
          <w:tcPr>
            <w:tcW w:w="9214" w:type="dxa"/>
            <w:gridSpan w:val="7"/>
          </w:tcPr>
          <w:p w14:paraId="50463231" w14:textId="3ECD0BDB" w:rsidR="008508AD" w:rsidRPr="00E6584F" w:rsidRDefault="008508AD" w:rsidP="008508AD">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_Ref76732049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20</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COMMERCIAL-IN-CONFIDENCE INFORMATION</w:t>
            </w:r>
          </w:p>
        </w:tc>
      </w:tr>
      <w:tr w:rsidR="00E6584F" w:rsidRPr="00E6584F" w14:paraId="7288A77F" w14:textId="77777777" w:rsidTr="00777B64">
        <w:tc>
          <w:tcPr>
            <w:tcW w:w="4188" w:type="dxa"/>
          </w:tcPr>
          <w:p w14:paraId="1C6BCA5A" w14:textId="254C1296" w:rsidR="008508AD" w:rsidRPr="00E6584F" w:rsidRDefault="008508AD" w:rsidP="008508AD">
            <w:r w:rsidRPr="00E6584F">
              <w:rPr>
                <w:b/>
              </w:rPr>
              <w:t>Commercial-in-Confidence Information:</w:t>
            </w:r>
            <w:r w:rsidRPr="00E6584F">
              <w:b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t>)</w:t>
            </w:r>
          </w:p>
        </w:tc>
        <w:tc>
          <w:tcPr>
            <w:tcW w:w="5026" w:type="dxa"/>
            <w:gridSpan w:val="6"/>
          </w:tcPr>
          <w:p w14:paraId="6E3E9936" w14:textId="1C4D521E" w:rsidR="008508AD" w:rsidRPr="00E6584F" w:rsidRDefault="008508AD" w:rsidP="008508AD">
            <w:pPr>
              <w:tabs>
                <w:tab w:val="right" w:leader="dot" w:pos="4394"/>
              </w:tabs>
              <w:rPr>
                <w:bCs/>
              </w:rPr>
            </w:pPr>
            <w:r w:rsidRPr="00E6584F">
              <w:rPr>
                <w:bCs/>
              </w:rP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 xml:space="preserve"> </w:t>
            </w:r>
            <w:r w:rsidR="00110F67" w:rsidRPr="00110F67">
              <w:rPr>
                <w:iCs/>
              </w:rPr>
              <w:t>[does/does not]</w:t>
            </w:r>
            <w:r w:rsidR="00110F67" w:rsidRPr="00E6584F">
              <w:rPr>
                <w:bCs/>
                <w:i/>
              </w:rPr>
              <w:t xml:space="preserve"> </w:t>
            </w:r>
            <w:r w:rsidRPr="00E6584F">
              <w:rPr>
                <w:bCs/>
              </w:rPr>
              <w:t xml:space="preserve">apply. </w:t>
            </w:r>
            <w:r w:rsidRPr="00E6584F">
              <w:rPr>
                <w:bCs/>
              </w:rPr>
              <w:br/>
              <w:t xml:space="preserve">(Clause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 xml:space="preserve"> does not apply unless otherwise stated)</w:t>
            </w:r>
          </w:p>
        </w:tc>
      </w:tr>
      <w:tr w:rsidR="00E6584F" w:rsidRPr="00E6584F" w14:paraId="6AC05727" w14:textId="77777777" w:rsidTr="00777B64">
        <w:tc>
          <w:tcPr>
            <w:tcW w:w="4188" w:type="dxa"/>
            <w:vMerge w:val="restart"/>
          </w:tcPr>
          <w:p w14:paraId="7F8EAF24" w14:textId="7EC2C9F8" w:rsidR="008508AD" w:rsidRPr="00E6584F" w:rsidRDefault="008508AD" w:rsidP="008508AD">
            <w:pPr>
              <w:rPr>
                <w:b/>
                <w:bCs/>
                <w:shd w:val="clear" w:color="000000" w:fill="auto"/>
              </w:rPr>
            </w:pPr>
            <w:r w:rsidRPr="00E6584F">
              <w:rPr>
                <w:b/>
              </w:rPr>
              <w:t>Information which is Commercial-in-Confidence Information:</w:t>
            </w:r>
            <w:r w:rsidRPr="00E6584F">
              <w:rPr>
                <w:b/>
              </w:rPr>
              <w:br/>
            </w:r>
            <w:r w:rsidRPr="00E6584F">
              <w:rPr>
                <w:bCs/>
              </w:rP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w:t>
            </w:r>
          </w:p>
        </w:tc>
        <w:tc>
          <w:tcPr>
            <w:tcW w:w="1570" w:type="dxa"/>
          </w:tcPr>
          <w:p w14:paraId="1FE1E999" w14:textId="77777777" w:rsidR="008508AD" w:rsidRPr="00E6584F" w:rsidRDefault="008508AD" w:rsidP="008508AD">
            <w:pPr>
              <w:tabs>
                <w:tab w:val="right" w:leader="dot" w:pos="4394"/>
              </w:tabs>
              <w:jc w:val="center"/>
              <w:rPr>
                <w:b/>
                <w:bCs/>
              </w:rPr>
            </w:pPr>
            <w:r w:rsidRPr="00E6584F">
              <w:rPr>
                <w:b/>
                <w:bCs/>
              </w:rPr>
              <w:t>Specific Information</w:t>
            </w:r>
          </w:p>
        </w:tc>
        <w:tc>
          <w:tcPr>
            <w:tcW w:w="1774" w:type="dxa"/>
            <w:gridSpan w:val="4"/>
          </w:tcPr>
          <w:p w14:paraId="38CB4D40" w14:textId="77777777" w:rsidR="008508AD" w:rsidRPr="00E6584F" w:rsidRDefault="008508AD" w:rsidP="008508AD">
            <w:pPr>
              <w:tabs>
                <w:tab w:val="right" w:leader="dot" w:pos="4394"/>
              </w:tabs>
              <w:jc w:val="center"/>
              <w:rPr>
                <w:b/>
                <w:bCs/>
              </w:rPr>
            </w:pPr>
            <w:r w:rsidRPr="00E6584F">
              <w:rPr>
                <w:b/>
                <w:bCs/>
              </w:rPr>
              <w:t>Justification</w:t>
            </w:r>
          </w:p>
        </w:tc>
        <w:tc>
          <w:tcPr>
            <w:tcW w:w="1682" w:type="dxa"/>
          </w:tcPr>
          <w:p w14:paraId="6A5F72B4" w14:textId="77777777" w:rsidR="008508AD" w:rsidRPr="00E6584F" w:rsidRDefault="008508AD" w:rsidP="008508AD">
            <w:pPr>
              <w:tabs>
                <w:tab w:val="right" w:leader="dot" w:pos="4394"/>
              </w:tabs>
              <w:jc w:val="center"/>
              <w:rPr>
                <w:b/>
                <w:shd w:val="clear" w:color="000000" w:fill="auto"/>
              </w:rPr>
            </w:pPr>
            <w:r w:rsidRPr="00E6584F">
              <w:rPr>
                <w:b/>
                <w:bCs/>
              </w:rPr>
              <w:t>Period of confidentiality</w:t>
            </w:r>
          </w:p>
        </w:tc>
      </w:tr>
      <w:tr w:rsidR="00E6584F" w:rsidRPr="00E6584F" w14:paraId="3FE5B004" w14:textId="77777777" w:rsidTr="00C33764">
        <w:tc>
          <w:tcPr>
            <w:tcW w:w="4188" w:type="dxa"/>
            <w:vMerge/>
          </w:tcPr>
          <w:p w14:paraId="6FDC655B" w14:textId="77777777" w:rsidR="008508AD" w:rsidRPr="00E6584F" w:rsidRDefault="008508AD" w:rsidP="008508AD">
            <w:pPr>
              <w:ind w:left="100"/>
              <w:rPr>
                <w:b/>
              </w:rPr>
            </w:pPr>
          </w:p>
        </w:tc>
        <w:tc>
          <w:tcPr>
            <w:tcW w:w="1570" w:type="dxa"/>
          </w:tcPr>
          <w:p w14:paraId="75294D5D" w14:textId="49E67D75" w:rsidR="008508AD" w:rsidRPr="00E6584F" w:rsidRDefault="008508AD" w:rsidP="008508AD">
            <w:pPr>
              <w:tabs>
                <w:tab w:val="right" w:leader="dot" w:pos="4394"/>
              </w:tabs>
              <w:jc w:val="center"/>
              <w:rPr>
                <w:bCs/>
              </w:rPr>
            </w:pPr>
            <w:r w:rsidRPr="00E6584F">
              <w:rPr>
                <w:shd w:val="clear" w:color="000000" w:fill="auto"/>
              </w:rPr>
              <w:t>[To be inserted following selection of the successful Tenderer]</w:t>
            </w:r>
          </w:p>
        </w:tc>
        <w:tc>
          <w:tcPr>
            <w:tcW w:w="1774" w:type="dxa"/>
            <w:gridSpan w:val="4"/>
          </w:tcPr>
          <w:p w14:paraId="4C89EBFC" w14:textId="5100F089" w:rsidR="008508AD" w:rsidRPr="00E6584F" w:rsidRDefault="008508AD" w:rsidP="008508AD">
            <w:pPr>
              <w:tabs>
                <w:tab w:val="right" w:leader="dot" w:pos="4394"/>
              </w:tabs>
              <w:jc w:val="center"/>
              <w:rPr>
                <w:b/>
                <w:bCs/>
              </w:rPr>
            </w:pPr>
            <w:r w:rsidRPr="00E6584F">
              <w:rPr>
                <w:shd w:val="clear" w:color="000000" w:fill="auto"/>
              </w:rPr>
              <w:t>[To be inserted following selection of the successful Tenderer]</w:t>
            </w:r>
          </w:p>
        </w:tc>
        <w:tc>
          <w:tcPr>
            <w:tcW w:w="1682" w:type="dxa"/>
          </w:tcPr>
          <w:p w14:paraId="622EFE7B" w14:textId="034F08B5" w:rsidR="008508AD" w:rsidRPr="00E6584F" w:rsidRDefault="008508AD" w:rsidP="008508AD">
            <w:pPr>
              <w:tabs>
                <w:tab w:val="right" w:leader="dot" w:pos="4394"/>
              </w:tabs>
              <w:jc w:val="center"/>
              <w:rPr>
                <w:b/>
                <w:bCs/>
              </w:rPr>
            </w:pPr>
            <w:r w:rsidRPr="00E6584F">
              <w:rPr>
                <w:shd w:val="clear" w:color="000000" w:fill="auto"/>
              </w:rPr>
              <w:t>[To be inserted following selection of the successful Tenderer]</w:t>
            </w:r>
          </w:p>
        </w:tc>
      </w:tr>
      <w:tr w:rsidR="00E6584F" w:rsidRPr="00E6584F" w14:paraId="7C374735" w14:textId="77777777" w:rsidTr="00777B64">
        <w:tc>
          <w:tcPr>
            <w:tcW w:w="9214" w:type="dxa"/>
            <w:gridSpan w:val="7"/>
          </w:tcPr>
          <w:p w14:paraId="699E628A" w14:textId="38E85F1E" w:rsidR="008508AD" w:rsidRPr="00E6584F" w:rsidRDefault="008508AD" w:rsidP="008508AD">
            <w:pPr>
              <w:tabs>
                <w:tab w:val="right" w:leader="dot" w:pos="4992"/>
              </w:tabs>
              <w:rPr>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_Ref76730681 \w \h </w:instrText>
            </w:r>
            <w:r w:rsidR="00E6584F">
              <w:rPr>
                <w:rFonts w:ascii="Arial" w:hAnsi="Arial" w:cs="Arial"/>
                <w:b/>
                <w:bCs/>
                <w:caps/>
                <w:shd w:val="clear" w:color="000000" w:fill="auto"/>
              </w:rPr>
              <w:instrText xml:space="preserve">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22</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INFORMATION SECURITY - sensitive and classified information</w:t>
            </w:r>
          </w:p>
        </w:tc>
      </w:tr>
      <w:tr w:rsidR="00E6584F" w:rsidRPr="00E6584F" w14:paraId="6931022F" w14:textId="77777777" w:rsidTr="00777B64">
        <w:tblPrEx>
          <w:tblCellMar>
            <w:top w:w="28" w:type="dxa"/>
            <w:left w:w="34" w:type="dxa"/>
            <w:bottom w:w="28" w:type="dxa"/>
            <w:right w:w="50" w:type="dxa"/>
          </w:tblCellMar>
        </w:tblPrEx>
        <w:tc>
          <w:tcPr>
            <w:tcW w:w="4188" w:type="dxa"/>
          </w:tcPr>
          <w:p w14:paraId="6FB3BEDA" w14:textId="218BCE4A" w:rsidR="008508AD" w:rsidRPr="00E6584F" w:rsidRDefault="008508AD" w:rsidP="008508AD">
            <w:pPr>
              <w:tabs>
                <w:tab w:val="right" w:leader="dot" w:pos="4394"/>
              </w:tabs>
            </w:pPr>
            <w:r w:rsidRPr="00E6584F">
              <w:rPr>
                <w:b/>
              </w:rPr>
              <w:t>Sensitive and Classified Information:</w:t>
            </w:r>
            <w:r w:rsidRPr="00E6584F">
              <w:br/>
            </w:r>
            <w:r w:rsidRPr="00E6584F">
              <w:lastRenderedPageBreak/>
              <w:t xml:space="preserve">(Clause </w:t>
            </w:r>
            <w:r w:rsidRPr="009D0F96">
              <w:fldChar w:fldCharType="begin"/>
            </w:r>
            <w:r w:rsidRPr="00E6584F">
              <w:instrText xml:space="preserve"> REF _Ref76730681 \w \h </w:instrText>
            </w:r>
            <w:r w:rsidR="00E6584F">
              <w:instrText xml:space="preserve"> \* MERGEFORMAT </w:instrText>
            </w:r>
            <w:r w:rsidRPr="009D0F96">
              <w:fldChar w:fldCharType="separate"/>
            </w:r>
            <w:r w:rsidR="00424517">
              <w:t>22</w:t>
            </w:r>
            <w:r w:rsidRPr="009D0F96">
              <w:fldChar w:fldCharType="end"/>
            </w:r>
            <w:r w:rsidRPr="00E6584F">
              <w:t>)</w:t>
            </w:r>
          </w:p>
        </w:tc>
        <w:tc>
          <w:tcPr>
            <w:tcW w:w="5026" w:type="dxa"/>
            <w:gridSpan w:val="6"/>
            <w:tcMar>
              <w:left w:w="108" w:type="dxa"/>
              <w:right w:w="108" w:type="dxa"/>
            </w:tcMar>
          </w:tcPr>
          <w:p w14:paraId="5DADA21C" w14:textId="35816054" w:rsidR="008508AD" w:rsidRPr="00E6584F" w:rsidRDefault="008508AD" w:rsidP="008508AD">
            <w:pPr>
              <w:tabs>
                <w:tab w:val="right" w:leader="dot" w:pos="4992"/>
              </w:tabs>
            </w:pPr>
            <w:r w:rsidRPr="00E6584F">
              <w:lastRenderedPageBreak/>
              <w:t xml:space="preserve">Clause </w:t>
            </w:r>
            <w:r w:rsidRPr="009D0F96">
              <w:fldChar w:fldCharType="begin"/>
            </w:r>
            <w:r w:rsidRPr="00E6584F">
              <w:instrText xml:space="preserve"> REF _Ref76730681 \w \h  \* MERGEFORMAT </w:instrText>
            </w:r>
            <w:r w:rsidRPr="009D0F96">
              <w:fldChar w:fldCharType="separate"/>
            </w:r>
            <w:r w:rsidR="00424517">
              <w:t>22</w:t>
            </w:r>
            <w:r w:rsidRPr="009D0F96">
              <w:fldChar w:fldCharType="end"/>
            </w:r>
            <w:r w:rsidRPr="00E6584F">
              <w:t xml:space="preserve"> </w:t>
            </w:r>
            <w:r w:rsidRPr="00E6584F">
              <w:rPr>
                <w:b/>
                <w:i/>
              </w:rPr>
              <w:t>[DOES/DOES NOT]</w:t>
            </w:r>
            <w:r w:rsidRPr="00E6584F">
              <w:t xml:space="preserve"> apply.</w:t>
            </w:r>
            <w:r w:rsidRPr="00E6584F">
              <w:br/>
            </w:r>
            <w:r w:rsidRPr="00E6584F">
              <w:lastRenderedPageBreak/>
              <w:t xml:space="preserve">(Clause </w:t>
            </w:r>
            <w:r w:rsidRPr="009D0F96">
              <w:fldChar w:fldCharType="begin"/>
            </w:r>
            <w:r w:rsidRPr="00E6584F">
              <w:instrText xml:space="preserve"> REF _Ref76730681 \w \h  \* MERGEFORMAT </w:instrText>
            </w:r>
            <w:r w:rsidRPr="009D0F96">
              <w:fldChar w:fldCharType="separate"/>
            </w:r>
            <w:r w:rsidR="00424517">
              <w:t>22</w:t>
            </w:r>
            <w:r w:rsidRPr="009D0F96">
              <w:fldChar w:fldCharType="end"/>
            </w:r>
            <w:r w:rsidRPr="00E6584F">
              <w:t xml:space="preserve"> does not apply unless otherwise stated)</w:t>
            </w:r>
          </w:p>
        </w:tc>
      </w:tr>
      <w:tr w:rsidR="00E6584F" w:rsidRPr="00E6584F" w14:paraId="2862DDE7" w14:textId="77777777" w:rsidTr="00777B64">
        <w:tc>
          <w:tcPr>
            <w:tcW w:w="4188" w:type="dxa"/>
          </w:tcPr>
          <w:p w14:paraId="182DA223" w14:textId="60EDDEE9" w:rsidR="008508AD" w:rsidRPr="00E6584F" w:rsidRDefault="008508AD" w:rsidP="008508AD">
            <w:pPr>
              <w:rPr>
                <w:b/>
              </w:rPr>
            </w:pPr>
            <w:r w:rsidRPr="00E6584F">
              <w:rPr>
                <w:b/>
              </w:rPr>
              <w:lastRenderedPageBreak/>
              <w:t>Current security clearance level/s:</w:t>
            </w:r>
            <w:r w:rsidRPr="00E6584F">
              <w:rPr>
                <w:b/>
              </w:rPr>
              <w:br/>
            </w:r>
            <w:r w:rsidRPr="00E6584F">
              <w:t>(Clause </w:t>
            </w:r>
            <w:r w:rsidRPr="009D0F96">
              <w:fldChar w:fldCharType="begin"/>
            </w:r>
            <w:r w:rsidRPr="00E6584F">
              <w:instrText xml:space="preserve"> REF _Ref464658614 \w \h </w:instrText>
            </w:r>
            <w:r w:rsidR="00E6584F">
              <w:instrText xml:space="preserve"> \* MERGEFORMAT </w:instrText>
            </w:r>
            <w:r w:rsidRPr="009D0F96">
              <w:fldChar w:fldCharType="separate"/>
            </w:r>
            <w:r w:rsidR="00424517">
              <w:t>22.2(b)</w:t>
            </w:r>
            <w:r w:rsidRPr="009D0F96">
              <w:fldChar w:fldCharType="end"/>
            </w:r>
            <w:r w:rsidRPr="00E6584F">
              <w:t>)</w:t>
            </w:r>
          </w:p>
        </w:tc>
        <w:tc>
          <w:tcPr>
            <w:tcW w:w="5026" w:type="dxa"/>
            <w:gridSpan w:val="6"/>
          </w:tcPr>
          <w:p w14:paraId="29B1E31F" w14:textId="77777777" w:rsidR="008508AD" w:rsidRPr="00E6584F" w:rsidRDefault="008508AD" w:rsidP="008508AD">
            <w:pPr>
              <w:tabs>
                <w:tab w:val="right" w:leader="dot" w:pos="4992"/>
              </w:tabs>
              <w:rPr>
                <w:shd w:val="clear" w:color="000000" w:fill="auto"/>
              </w:rPr>
            </w:pPr>
          </w:p>
        </w:tc>
      </w:tr>
      <w:tr w:rsidR="00E6584F" w:rsidRPr="00E6584F" w14:paraId="568528C3" w14:textId="77777777" w:rsidTr="00777B64">
        <w:tc>
          <w:tcPr>
            <w:tcW w:w="4188" w:type="dxa"/>
          </w:tcPr>
          <w:p w14:paraId="73E79EE3" w14:textId="6D1DFE80" w:rsidR="008508AD" w:rsidRPr="00E6584F" w:rsidRDefault="008508AD" w:rsidP="008508AD">
            <w:pPr>
              <w:rPr>
                <w:b/>
              </w:rPr>
            </w:pPr>
            <w:r w:rsidRPr="00E6584F">
              <w:rPr>
                <w:b/>
              </w:rPr>
              <w:t>Information technology environment accreditation or certification level/s:</w:t>
            </w:r>
            <w:r w:rsidRPr="00E6584F">
              <w:br/>
              <w:t xml:space="preserve">(Clause </w:t>
            </w:r>
            <w:r w:rsidRPr="009D0F96">
              <w:fldChar w:fldCharType="begin"/>
            </w:r>
            <w:r w:rsidRPr="00E6584F">
              <w:instrText xml:space="preserve"> REF _Ref446416647 \w \h </w:instrText>
            </w:r>
            <w:r w:rsidR="00E6584F">
              <w:instrText xml:space="preserve"> \* MERGEFORMAT </w:instrText>
            </w:r>
            <w:r w:rsidRPr="009D0F96">
              <w:fldChar w:fldCharType="separate"/>
            </w:r>
            <w:r w:rsidR="00424517">
              <w:t>22.3(g)(i)D</w:t>
            </w:r>
            <w:r w:rsidRPr="009D0F96">
              <w:fldChar w:fldCharType="end"/>
            </w:r>
            <w:r w:rsidRPr="00E6584F">
              <w:t>)</w:t>
            </w:r>
          </w:p>
        </w:tc>
        <w:tc>
          <w:tcPr>
            <w:tcW w:w="5026" w:type="dxa"/>
            <w:gridSpan w:val="6"/>
          </w:tcPr>
          <w:p w14:paraId="17C75E9B" w14:textId="1EA8D7A3" w:rsidR="008508AD" w:rsidRPr="00912EC0" w:rsidRDefault="00912EC0" w:rsidP="008508AD">
            <w:pPr>
              <w:tabs>
                <w:tab w:val="right" w:leader="dot" w:pos="4992"/>
              </w:tabs>
              <w:rPr>
                <w:b/>
                <w:bCs/>
                <w:i/>
                <w:iCs/>
                <w:shd w:val="clear" w:color="000000" w:fill="auto"/>
              </w:rPr>
            </w:pPr>
            <w:r w:rsidRPr="00C33764">
              <w:rPr>
                <w:b/>
                <w:bCs/>
                <w:i/>
                <w:iCs/>
                <w:shd w:val="clear" w:color="000000" w:fill="auto"/>
              </w:rPr>
              <w:t xml:space="preserve">[THIS TEMPLATE DOES NOT REQUIRE THE CONTRACTOR TO </w:t>
            </w:r>
            <w:r w:rsidR="009E6433" w:rsidRPr="00C33764">
              <w:rPr>
                <w:b/>
                <w:bCs/>
                <w:i/>
                <w:iCs/>
                <w:shd w:val="clear" w:color="000000" w:fill="auto"/>
              </w:rPr>
              <w:t xml:space="preserve">HOLD </w:t>
            </w:r>
            <w:r w:rsidRPr="00C33764">
              <w:rPr>
                <w:b/>
                <w:bCs/>
                <w:i/>
                <w:iCs/>
                <w:shd w:val="clear" w:color="000000" w:fill="auto"/>
              </w:rPr>
              <w:t>DISP ACCREDIT</w:t>
            </w:r>
            <w:r w:rsidR="009E6433" w:rsidRPr="00C33764">
              <w:rPr>
                <w:b/>
                <w:bCs/>
                <w:i/>
                <w:iCs/>
                <w:shd w:val="clear" w:color="000000" w:fill="auto"/>
              </w:rPr>
              <w:t>ATION</w:t>
            </w:r>
            <w:r w:rsidRPr="00C33764">
              <w:rPr>
                <w:b/>
                <w:bCs/>
                <w:i/>
                <w:iCs/>
                <w:shd w:val="clear" w:color="000000" w:fill="auto"/>
              </w:rPr>
              <w:t>. IF THERE ARE PROJECT</w:t>
            </w:r>
            <w:r w:rsidR="009E6433" w:rsidRPr="00C33764">
              <w:rPr>
                <w:b/>
                <w:bCs/>
                <w:i/>
                <w:iCs/>
                <w:shd w:val="clear" w:color="000000" w:fill="auto"/>
              </w:rPr>
              <w:t>-</w:t>
            </w:r>
            <w:r w:rsidRPr="00C33764">
              <w:rPr>
                <w:b/>
                <w:bCs/>
                <w:i/>
                <w:iCs/>
                <w:shd w:val="clear" w:color="000000" w:fill="auto"/>
              </w:rPr>
              <w:t>SPECIFIC REASONS TO REQUIRE THE CONTRACTOR OR A PARTICULAR SUBCONTRACTOR TO HOLD DISP ACCREDITATION,</w:t>
            </w:r>
            <w:r w:rsidR="009E6433" w:rsidRPr="00C33764">
              <w:rPr>
                <w:b/>
                <w:bCs/>
                <w:i/>
                <w:iCs/>
                <w:shd w:val="clear" w:color="000000" w:fill="auto"/>
              </w:rPr>
              <w:t xml:space="preserve"> COMMONWEALTH / CONTRACT ADMINISTRATOR, IN CONSULTATION WITH THE PROJECT'S LEGAL ADVISOR, TO CONSIDER</w:t>
            </w:r>
            <w:r w:rsidRPr="00C33764">
              <w:rPr>
                <w:b/>
                <w:bCs/>
                <w:i/>
                <w:iCs/>
                <w:shd w:val="clear" w:color="000000" w:fill="auto"/>
              </w:rPr>
              <w:t xml:space="preserve"> A SPECIAL CONDITION FOR THIS PURPOSE]</w:t>
            </w:r>
          </w:p>
        </w:tc>
      </w:tr>
      <w:tr w:rsidR="00E6584F" w:rsidRPr="00E6584F" w14:paraId="348D398F" w14:textId="77777777" w:rsidTr="00C33764">
        <w:trPr>
          <w:cantSplit/>
        </w:trPr>
        <w:tc>
          <w:tcPr>
            <w:tcW w:w="9214" w:type="dxa"/>
            <w:gridSpan w:val="7"/>
          </w:tcPr>
          <w:p w14:paraId="04A7CDC2" w14:textId="65A60347" w:rsidR="008508AD" w:rsidRPr="00E6584F" w:rsidRDefault="008E4806" w:rsidP="008508AD">
            <w:pPr>
              <w:keepNext/>
              <w:keepLines/>
              <w:tabs>
                <w:tab w:val="right" w:leader="dot" w:pos="4315"/>
              </w:tabs>
              <w:spacing w:before="120"/>
              <w:rPr>
                <w:rFonts w:ascii="Arial" w:hAnsi="Arial" w:cs="Arial"/>
                <w:b/>
              </w:rPr>
            </w:pPr>
            <w:r w:rsidRPr="00E6584F">
              <w:rPr>
                <w:rFonts w:ascii="Arial" w:hAnsi="Arial" w:cs="Arial"/>
                <w:b/>
              </w:rPr>
              <w:t>ANNEXURE 1 - WORKS INFORMATION</w:t>
            </w:r>
          </w:p>
        </w:tc>
      </w:tr>
      <w:tr w:rsidR="00E6584F" w:rsidRPr="00E6584F" w14:paraId="1BC387C5" w14:textId="77777777" w:rsidTr="00777B64">
        <w:tblPrEx>
          <w:tblCellMar>
            <w:left w:w="108" w:type="dxa"/>
            <w:right w:w="108" w:type="dxa"/>
          </w:tblCellMar>
        </w:tblPrEx>
        <w:trPr>
          <w:cantSplit/>
        </w:trPr>
        <w:tc>
          <w:tcPr>
            <w:tcW w:w="4188" w:type="dxa"/>
          </w:tcPr>
          <w:p w14:paraId="28E5F1A0" w14:textId="0CE1F00B" w:rsidR="008508AD" w:rsidRPr="00E6584F" w:rsidRDefault="008E4806" w:rsidP="008508AD">
            <w:pPr>
              <w:ind w:left="-50"/>
              <w:rPr>
                <w:b/>
              </w:rPr>
            </w:pPr>
            <w:r w:rsidRPr="00E6584F">
              <w:rPr>
                <w:b/>
              </w:rPr>
              <w:t>Number of copies of Final Operation and Maintenance Manuals:</w:t>
            </w:r>
            <w:r w:rsidRPr="00E6584F">
              <w:br/>
              <w:t>(Clause </w:t>
            </w:r>
            <w:r w:rsidR="003B6C78">
              <w:fldChar w:fldCharType="begin"/>
            </w:r>
            <w:r w:rsidR="003B6C78">
              <w:instrText xml:space="preserve"> REF _Ref122176798 \w \h </w:instrText>
            </w:r>
            <w:r w:rsidR="003B6C78">
              <w:fldChar w:fldCharType="separate"/>
            </w:r>
            <w:r w:rsidR="00424517">
              <w:t>3(e)</w:t>
            </w:r>
            <w:r w:rsidR="003B6C78">
              <w:fldChar w:fldCharType="end"/>
            </w:r>
            <w:r w:rsidRPr="00E6584F">
              <w:t>)</w:t>
            </w:r>
          </w:p>
        </w:tc>
        <w:tc>
          <w:tcPr>
            <w:tcW w:w="5026" w:type="dxa"/>
            <w:gridSpan w:val="6"/>
          </w:tcPr>
          <w:p w14:paraId="18735654" w14:textId="73825CA2" w:rsidR="008508AD" w:rsidRPr="00E6584F" w:rsidRDefault="008508AD" w:rsidP="008508AD">
            <w:pPr>
              <w:keepNext/>
              <w:keepLines/>
              <w:tabs>
                <w:tab w:val="right" w:leader="dot" w:pos="4315"/>
              </w:tabs>
              <w:spacing w:before="120"/>
              <w:rPr>
                <w:rFonts w:ascii="Arial" w:hAnsi="Arial" w:cs="Arial"/>
                <w:b/>
              </w:rPr>
            </w:pPr>
          </w:p>
        </w:tc>
      </w:tr>
      <w:tr w:rsidR="00E6584F" w:rsidRPr="00E6584F" w14:paraId="6B3507CC" w14:textId="77777777" w:rsidTr="00777B64">
        <w:tblPrEx>
          <w:tblCellMar>
            <w:left w:w="108" w:type="dxa"/>
            <w:right w:w="108" w:type="dxa"/>
          </w:tblCellMar>
        </w:tblPrEx>
        <w:trPr>
          <w:cantSplit/>
        </w:trPr>
        <w:tc>
          <w:tcPr>
            <w:tcW w:w="4188" w:type="dxa"/>
          </w:tcPr>
          <w:p w14:paraId="49376D69" w14:textId="0E513F6A" w:rsidR="008E4806" w:rsidRPr="00E6584F" w:rsidRDefault="008E4806" w:rsidP="008E4806">
            <w:pPr>
              <w:ind w:left="-50"/>
              <w:rPr>
                <w:b/>
              </w:rPr>
            </w:pPr>
            <w:r w:rsidRPr="00E6584F">
              <w:rPr>
                <w:b/>
              </w:rPr>
              <w:t>Content of manuals (additional):</w:t>
            </w:r>
            <w:r w:rsidRPr="00E6584F">
              <w:br/>
              <w:t xml:space="preserve">(Clause </w:t>
            </w:r>
            <w:r w:rsidR="003B6C78">
              <w:fldChar w:fldCharType="begin"/>
            </w:r>
            <w:r w:rsidR="003B6C78">
              <w:instrText xml:space="preserve"> REF _Ref122176827 \w \h </w:instrText>
            </w:r>
            <w:r w:rsidR="003B6C78">
              <w:fldChar w:fldCharType="separate"/>
            </w:r>
            <w:r w:rsidR="00424517">
              <w:t>3(h)(xii)</w:t>
            </w:r>
            <w:r w:rsidR="003B6C78">
              <w:fldChar w:fldCharType="end"/>
            </w:r>
            <w:r w:rsidRPr="00E6584F">
              <w:t>)</w:t>
            </w:r>
          </w:p>
        </w:tc>
        <w:tc>
          <w:tcPr>
            <w:tcW w:w="5026" w:type="dxa"/>
            <w:gridSpan w:val="6"/>
          </w:tcPr>
          <w:p w14:paraId="6E6D1E6C" w14:textId="77777777" w:rsidR="008E4806" w:rsidRPr="00E6584F" w:rsidDel="008E4806" w:rsidRDefault="008E4806" w:rsidP="008E4806">
            <w:pPr>
              <w:keepNext/>
              <w:keepLines/>
              <w:tabs>
                <w:tab w:val="right" w:leader="dot" w:pos="4315"/>
              </w:tabs>
              <w:spacing w:before="120"/>
              <w:rPr>
                <w:shd w:val="clear" w:color="000000" w:fill="auto"/>
              </w:rPr>
            </w:pPr>
          </w:p>
        </w:tc>
      </w:tr>
      <w:tr w:rsidR="00E6584F" w:rsidRPr="00E6584F" w14:paraId="600F50C3" w14:textId="77777777" w:rsidTr="00777B64">
        <w:tblPrEx>
          <w:tblCellMar>
            <w:left w:w="108" w:type="dxa"/>
            <w:right w:w="108" w:type="dxa"/>
          </w:tblCellMar>
        </w:tblPrEx>
        <w:trPr>
          <w:cantSplit/>
        </w:trPr>
        <w:tc>
          <w:tcPr>
            <w:tcW w:w="4188" w:type="dxa"/>
          </w:tcPr>
          <w:p w14:paraId="4E3DA4FF" w14:textId="6D3C8A80" w:rsidR="008E4806" w:rsidRPr="00E6584F" w:rsidRDefault="008E4806" w:rsidP="008E4806">
            <w:pPr>
              <w:ind w:left="-50"/>
              <w:rPr>
                <w:b/>
              </w:rPr>
            </w:pPr>
            <w:r w:rsidRPr="00E6584F">
              <w:rPr>
                <w:b/>
              </w:rPr>
              <w:t>Number of persons to be trained:</w:t>
            </w:r>
            <w:r w:rsidRPr="00E6584F">
              <w:br/>
              <w:t xml:space="preserve">(Clause </w:t>
            </w:r>
            <w:r w:rsidR="003B6C78">
              <w:fldChar w:fldCharType="begin"/>
            </w:r>
            <w:r w:rsidR="003B6C78">
              <w:instrText xml:space="preserve"> REF _Ref122176840 \w \h </w:instrText>
            </w:r>
            <w:r w:rsidR="003B6C78">
              <w:fldChar w:fldCharType="separate"/>
            </w:r>
            <w:r w:rsidR="00424517">
              <w:t>4(a)</w:t>
            </w:r>
            <w:r w:rsidR="003B6C78">
              <w:fldChar w:fldCharType="end"/>
            </w:r>
            <w:r w:rsidRPr="00E6584F">
              <w:t>)</w:t>
            </w:r>
          </w:p>
        </w:tc>
        <w:tc>
          <w:tcPr>
            <w:tcW w:w="5026" w:type="dxa"/>
            <w:gridSpan w:val="6"/>
          </w:tcPr>
          <w:p w14:paraId="2DEFB569" w14:textId="77777777" w:rsidR="008E4806" w:rsidRPr="00E6584F" w:rsidDel="008E4806" w:rsidRDefault="008E4806" w:rsidP="008E4806">
            <w:pPr>
              <w:keepNext/>
              <w:keepLines/>
              <w:tabs>
                <w:tab w:val="right" w:leader="dot" w:pos="4315"/>
              </w:tabs>
              <w:spacing w:before="120"/>
              <w:rPr>
                <w:shd w:val="clear" w:color="000000" w:fill="auto"/>
              </w:rPr>
            </w:pPr>
          </w:p>
        </w:tc>
      </w:tr>
      <w:tr w:rsidR="00E6584F" w:rsidRPr="00E6584F" w14:paraId="3190DB11" w14:textId="77777777" w:rsidTr="00777B64">
        <w:tblPrEx>
          <w:tblCellMar>
            <w:left w:w="108" w:type="dxa"/>
            <w:right w:w="108" w:type="dxa"/>
          </w:tblCellMar>
        </w:tblPrEx>
        <w:trPr>
          <w:cantSplit/>
        </w:trPr>
        <w:tc>
          <w:tcPr>
            <w:tcW w:w="4188" w:type="dxa"/>
          </w:tcPr>
          <w:p w14:paraId="2264CDB2" w14:textId="278D0CEF" w:rsidR="008E4806" w:rsidRPr="00E6584F" w:rsidRDefault="008E4806" w:rsidP="008E4806">
            <w:pPr>
              <w:ind w:left="-50"/>
              <w:rPr>
                <w:b/>
              </w:rPr>
            </w:pPr>
            <w:r w:rsidRPr="00E6584F">
              <w:rPr>
                <w:b/>
              </w:rPr>
              <w:t>Categories of persons:</w:t>
            </w:r>
            <w:r w:rsidRPr="00E6584F">
              <w:br/>
              <w:t>(Clause </w:t>
            </w:r>
            <w:r w:rsidR="003B6C78">
              <w:fldChar w:fldCharType="begin"/>
            </w:r>
            <w:r w:rsidR="003B6C78">
              <w:instrText xml:space="preserve"> REF _Ref122176840 \w \h </w:instrText>
            </w:r>
            <w:r w:rsidR="003B6C78">
              <w:fldChar w:fldCharType="separate"/>
            </w:r>
            <w:r w:rsidR="00424517">
              <w:t>4(a)</w:t>
            </w:r>
            <w:r w:rsidR="003B6C78">
              <w:fldChar w:fldCharType="end"/>
            </w:r>
            <w:r w:rsidRPr="00E6584F">
              <w:t>)</w:t>
            </w:r>
          </w:p>
        </w:tc>
        <w:tc>
          <w:tcPr>
            <w:tcW w:w="5026" w:type="dxa"/>
            <w:gridSpan w:val="6"/>
          </w:tcPr>
          <w:p w14:paraId="1033E2CF" w14:textId="77777777" w:rsidR="008E4806" w:rsidRPr="00E6584F" w:rsidDel="008E4806" w:rsidRDefault="008E4806" w:rsidP="008E4806">
            <w:pPr>
              <w:keepNext/>
              <w:keepLines/>
              <w:tabs>
                <w:tab w:val="right" w:leader="dot" w:pos="4315"/>
              </w:tabs>
              <w:spacing w:before="120"/>
              <w:rPr>
                <w:shd w:val="clear" w:color="000000" w:fill="auto"/>
              </w:rPr>
            </w:pPr>
          </w:p>
        </w:tc>
      </w:tr>
    </w:tbl>
    <w:p w14:paraId="437AE41D" w14:textId="77777777" w:rsidR="0072238D" w:rsidRPr="00E6584F" w:rsidRDefault="0072238D">
      <w:pPr>
        <w:pStyle w:val="DefenceNormal"/>
      </w:pPr>
    </w:p>
    <w:p w14:paraId="02C0ABB4" w14:textId="77777777" w:rsidR="00B178ED" w:rsidRPr="00E6584F" w:rsidRDefault="007B407E" w:rsidP="00B178ED">
      <w:pPr>
        <w:pStyle w:val="DefenceNormal"/>
      </w:pPr>
      <w:r w:rsidRPr="00E6584F">
        <w:br w:type="page"/>
      </w:r>
      <w:bookmarkStart w:id="3313" w:name="_Toc12875378"/>
      <w:bookmarkStart w:id="3314" w:name="_Toc13065668"/>
      <w:bookmarkEnd w:id="3310"/>
    </w:p>
    <w:p w14:paraId="0695CDBC" w14:textId="5677FF76" w:rsidR="003F30E6" w:rsidRPr="009D0F96" w:rsidRDefault="007B407E" w:rsidP="00012CBD">
      <w:pPr>
        <w:pStyle w:val="DefenceHeading9"/>
      </w:pPr>
      <w:bookmarkStart w:id="3315" w:name="_Toc112771762"/>
      <w:bookmarkStart w:id="3316" w:name="_Toc138183934"/>
      <w:r w:rsidRPr="00E6584F">
        <w:lastRenderedPageBreak/>
        <w:t>CONTRACT PARTICULARS (Delivery Phase)</w:t>
      </w:r>
      <w:bookmarkEnd w:id="3313"/>
      <w:bookmarkEnd w:id="3314"/>
      <w:bookmarkEnd w:id="3315"/>
      <w:bookmarkEnd w:id="3316"/>
    </w:p>
    <w:tbl>
      <w:tblPr>
        <w:tblW w:w="9544" w:type="dxa"/>
        <w:tblInd w:w="-108" w:type="dxa"/>
        <w:tblLayout w:type="fixed"/>
        <w:tblCellMar>
          <w:top w:w="28" w:type="dxa"/>
          <w:left w:w="34" w:type="dxa"/>
          <w:bottom w:w="28" w:type="dxa"/>
          <w:right w:w="50" w:type="dxa"/>
        </w:tblCellMar>
        <w:tblLook w:val="0000" w:firstRow="0" w:lastRow="0" w:firstColumn="0" w:lastColumn="0" w:noHBand="0" w:noVBand="0"/>
      </w:tblPr>
      <w:tblGrid>
        <w:gridCol w:w="4393"/>
        <w:gridCol w:w="11"/>
        <w:gridCol w:w="64"/>
        <w:gridCol w:w="12"/>
        <w:gridCol w:w="1673"/>
        <w:gridCol w:w="776"/>
        <w:gridCol w:w="38"/>
        <w:gridCol w:w="172"/>
        <w:gridCol w:w="765"/>
        <w:gridCol w:w="1550"/>
        <w:gridCol w:w="90"/>
      </w:tblGrid>
      <w:tr w:rsidR="00E6584F" w:rsidRPr="00E6584F" w14:paraId="329AF65D" w14:textId="77777777" w:rsidTr="00C70F7E">
        <w:trPr>
          <w:gridAfter w:val="1"/>
          <w:wAfter w:w="90" w:type="dxa"/>
        </w:trPr>
        <w:tc>
          <w:tcPr>
            <w:tcW w:w="9454" w:type="dxa"/>
            <w:gridSpan w:val="10"/>
          </w:tcPr>
          <w:p w14:paraId="5104721F" w14:textId="534F571E" w:rsidR="0072238D" w:rsidRPr="00E6584F" w:rsidRDefault="007B407E">
            <w:pPr>
              <w:rPr>
                <w:rFonts w:ascii="Arial" w:hAnsi="Arial" w:cs="Arial"/>
                <w:shd w:val="clear" w:color="000000" w:fill="auto"/>
              </w:rPr>
            </w:pPr>
            <w:r w:rsidRPr="00E6584F">
              <w:rPr>
                <w:rFonts w:ascii="Arial" w:hAnsi="Arial" w:cs="Arial"/>
                <w:b/>
                <w:bCs/>
                <w:caps/>
                <w:shd w:val="clear" w:color="000000" w:fill="auto"/>
              </w:rPr>
              <w:t xml:space="preserve">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_Ref72471781 \w \h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GLOSSARY OF TERMS, Interpretation AND MISCELLANEOUS</w:t>
            </w:r>
          </w:p>
        </w:tc>
      </w:tr>
      <w:tr w:rsidR="00CC2B67" w:rsidRPr="00E6584F" w14:paraId="5565AFA7" w14:textId="77777777" w:rsidTr="00CC2B67">
        <w:trPr>
          <w:gridAfter w:val="1"/>
          <w:wAfter w:w="90" w:type="dxa"/>
          <w:trHeight w:val="458"/>
        </w:trPr>
        <w:tc>
          <w:tcPr>
            <w:tcW w:w="4404" w:type="dxa"/>
            <w:gridSpan w:val="2"/>
          </w:tcPr>
          <w:p w14:paraId="593CF659" w14:textId="77777777" w:rsidR="00CC2B67" w:rsidRPr="004E1971" w:rsidRDefault="00CC2B67" w:rsidP="00CC2B67">
            <w:pPr>
              <w:autoSpaceDE w:val="0"/>
              <w:autoSpaceDN w:val="0"/>
              <w:adjustRightInd w:val="0"/>
              <w:snapToGrid w:val="0"/>
              <w:spacing w:after="0"/>
              <w:rPr>
                <w:rFonts w:ascii="TimesNewRoman" w:hAnsi="TimesNewRoman" w:cs="TimesNewRoman"/>
                <w:b/>
                <w:lang w:val="x-none" w:eastAsia="en-AU"/>
              </w:rPr>
            </w:pPr>
            <w:r w:rsidRPr="004E1971">
              <w:rPr>
                <w:rFonts w:ascii="TimesNewRoman" w:hAnsi="TimesNewRoman" w:cs="TimesNewRoman"/>
                <w:b/>
                <w:lang w:val="x-none" w:eastAsia="en-AU"/>
              </w:rPr>
              <w:t>Additional Host Nation</w:t>
            </w:r>
            <w:r w:rsidRPr="004E1971">
              <w:rPr>
                <w:rFonts w:ascii="TimesNewRoman" w:hAnsi="TimesNewRoman" w:cs="TimesNewRoman"/>
                <w:b/>
                <w:lang w:eastAsia="en-AU"/>
              </w:rPr>
              <w:t xml:space="preserve"> </w:t>
            </w:r>
            <w:r w:rsidRPr="004E1971">
              <w:rPr>
                <w:rFonts w:ascii="TimesNewRoman" w:hAnsi="TimesNewRoman" w:cs="TimesNewRoman"/>
                <w:b/>
                <w:lang w:val="x-none" w:eastAsia="en-AU"/>
              </w:rPr>
              <w:t>Requirements:</w:t>
            </w:r>
          </w:p>
          <w:p w14:paraId="12C38AE1" w14:textId="6A5CBC33" w:rsidR="00CC2B67" w:rsidRPr="004E1971" w:rsidRDefault="00CC2B67" w:rsidP="00CC2B67">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4E1971">
              <w:rPr>
                <w:rFonts w:ascii="TimesNewRoman" w:hAnsi="TimesNewRoman" w:cs="TimesNewRoman"/>
                <w:lang w:val="x-none" w:eastAsia="en-AU"/>
              </w:rPr>
              <w:t>)</w:t>
            </w:r>
          </w:p>
          <w:p w14:paraId="7E14728F" w14:textId="77777777" w:rsidR="00CC2B67" w:rsidRPr="00E6584F" w:rsidRDefault="00CC2B67" w:rsidP="00CC2B67">
            <w:pPr>
              <w:rPr>
                <w:b/>
                <w:bCs/>
                <w:shd w:val="clear" w:color="000000" w:fill="auto"/>
              </w:rPr>
            </w:pPr>
          </w:p>
        </w:tc>
        <w:tc>
          <w:tcPr>
            <w:tcW w:w="5050" w:type="dxa"/>
            <w:gridSpan w:val="8"/>
            <w:vAlign w:val="center"/>
          </w:tcPr>
          <w:p w14:paraId="34F27B01" w14:textId="77777777" w:rsidR="00CC2B67" w:rsidRPr="00E6584F" w:rsidRDefault="00CC2B67" w:rsidP="00CC2B67">
            <w:pPr>
              <w:tabs>
                <w:tab w:val="right" w:leader="dot" w:pos="1923"/>
                <w:tab w:val="left" w:pos="2211"/>
                <w:tab w:val="right" w:leader="dot" w:pos="4802"/>
              </w:tabs>
              <w:rPr>
                <w:b/>
                <w:shd w:val="clear" w:color="000000" w:fill="auto"/>
              </w:rPr>
            </w:pPr>
          </w:p>
        </w:tc>
      </w:tr>
      <w:tr w:rsidR="00E6584F" w:rsidRPr="00E6584F" w14:paraId="7A10BAFA" w14:textId="77777777" w:rsidTr="00C70F7E">
        <w:trPr>
          <w:gridAfter w:val="1"/>
          <w:wAfter w:w="90" w:type="dxa"/>
          <w:trHeight w:val="458"/>
        </w:trPr>
        <w:tc>
          <w:tcPr>
            <w:tcW w:w="4404" w:type="dxa"/>
            <w:gridSpan w:val="2"/>
            <w:vMerge w:val="restart"/>
          </w:tcPr>
          <w:p w14:paraId="7DEA2539" w14:textId="3C464E04" w:rsidR="0072238D" w:rsidRPr="00E6584F" w:rsidRDefault="007B407E">
            <w:pPr>
              <w:rPr>
                <w:b/>
                <w:bCs/>
                <w:shd w:val="clear" w:color="000000" w:fill="auto"/>
              </w:rPr>
            </w:pPr>
            <w:r w:rsidRPr="00E6584F">
              <w:rPr>
                <w:b/>
                <w:bCs/>
                <w:shd w:val="clear" w:color="000000" w:fill="auto"/>
              </w:rPr>
              <w:t xml:space="preserve">Adjustment to </w:t>
            </w:r>
            <w:r w:rsidRPr="00E6584F">
              <w:rPr>
                <w:b/>
              </w:rPr>
              <w:t>Approved Subcontract Agreement</w:t>
            </w:r>
            <w:r w:rsidRPr="00E6584F">
              <w:rPr>
                <w:b/>
                <w:bCs/>
                <w:shd w:val="clear" w:color="000000" w:fill="auto"/>
              </w:rPr>
              <w:t xml:space="preserve"> terms:</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2525" w:type="dxa"/>
            <w:gridSpan w:val="4"/>
          </w:tcPr>
          <w:p w14:paraId="1AA2FAF0" w14:textId="77777777" w:rsidR="0072238D" w:rsidRPr="00E6584F" w:rsidRDefault="007B407E">
            <w:pPr>
              <w:tabs>
                <w:tab w:val="left" w:pos="2235"/>
                <w:tab w:val="right" w:leader="dot" w:pos="4802"/>
              </w:tabs>
              <w:rPr>
                <w:b/>
                <w:bCs/>
                <w:shd w:val="clear" w:color="000000" w:fill="auto"/>
              </w:rPr>
            </w:pPr>
            <w:r w:rsidRPr="00E6584F">
              <w:rPr>
                <w:b/>
                <w:bCs/>
                <w:shd w:val="clear" w:color="000000" w:fill="auto"/>
              </w:rPr>
              <w:t>Agreement</w:t>
            </w:r>
          </w:p>
        </w:tc>
        <w:tc>
          <w:tcPr>
            <w:tcW w:w="2525" w:type="dxa"/>
            <w:gridSpan w:val="4"/>
          </w:tcPr>
          <w:p w14:paraId="79818D25" w14:textId="77777777" w:rsidR="0072238D" w:rsidRPr="00E6584F" w:rsidRDefault="007B407E">
            <w:pPr>
              <w:tabs>
                <w:tab w:val="right" w:leader="dot" w:pos="1923"/>
                <w:tab w:val="left" w:pos="2211"/>
                <w:tab w:val="right" w:leader="dot" w:pos="4802"/>
              </w:tabs>
              <w:rPr>
                <w:b/>
                <w:shd w:val="clear" w:color="000000" w:fill="auto"/>
              </w:rPr>
            </w:pPr>
            <w:r w:rsidRPr="00E6584F">
              <w:rPr>
                <w:b/>
                <w:shd w:val="clear" w:color="000000" w:fill="auto"/>
              </w:rPr>
              <w:t>Adjustment</w:t>
            </w:r>
          </w:p>
        </w:tc>
      </w:tr>
      <w:tr w:rsidR="00E6584F" w:rsidRPr="00E6584F" w14:paraId="0418A00D" w14:textId="77777777" w:rsidTr="00C70F7E">
        <w:trPr>
          <w:gridAfter w:val="1"/>
          <w:wAfter w:w="90" w:type="dxa"/>
          <w:trHeight w:val="457"/>
        </w:trPr>
        <w:tc>
          <w:tcPr>
            <w:tcW w:w="4404" w:type="dxa"/>
            <w:gridSpan w:val="2"/>
            <w:vMerge/>
          </w:tcPr>
          <w:p w14:paraId="6EE1F072" w14:textId="77777777" w:rsidR="0072238D" w:rsidRPr="00E6584F" w:rsidRDefault="0072238D">
            <w:pPr>
              <w:rPr>
                <w:b/>
                <w:bCs/>
                <w:shd w:val="clear" w:color="000000" w:fill="auto"/>
              </w:rPr>
            </w:pPr>
          </w:p>
        </w:tc>
        <w:tc>
          <w:tcPr>
            <w:tcW w:w="2525" w:type="dxa"/>
            <w:gridSpan w:val="4"/>
          </w:tcPr>
          <w:p w14:paraId="6CD22758" w14:textId="77777777" w:rsidR="0072238D" w:rsidRPr="00E6584F" w:rsidRDefault="0072238D">
            <w:pPr>
              <w:tabs>
                <w:tab w:val="left" w:pos="2235"/>
                <w:tab w:val="right" w:leader="dot" w:pos="4802"/>
              </w:tabs>
              <w:rPr>
                <w:bCs/>
                <w:shd w:val="clear" w:color="000000" w:fill="auto"/>
              </w:rPr>
            </w:pPr>
          </w:p>
        </w:tc>
        <w:tc>
          <w:tcPr>
            <w:tcW w:w="2525" w:type="dxa"/>
            <w:gridSpan w:val="4"/>
          </w:tcPr>
          <w:p w14:paraId="553C4464" w14:textId="77777777" w:rsidR="0072238D" w:rsidRPr="00E6584F" w:rsidRDefault="0072238D">
            <w:pPr>
              <w:tabs>
                <w:tab w:val="left" w:pos="2235"/>
                <w:tab w:val="right" w:leader="dot" w:pos="4802"/>
              </w:tabs>
              <w:rPr>
                <w:bCs/>
                <w:shd w:val="clear" w:color="000000" w:fill="auto"/>
              </w:rPr>
            </w:pPr>
          </w:p>
        </w:tc>
      </w:tr>
      <w:tr w:rsidR="00E6584F" w:rsidRPr="00E6584F" w14:paraId="3F1601A6" w14:textId="77777777" w:rsidTr="00C70F7E">
        <w:trPr>
          <w:gridAfter w:val="1"/>
          <w:wAfter w:w="90" w:type="dxa"/>
        </w:trPr>
        <w:tc>
          <w:tcPr>
            <w:tcW w:w="4404" w:type="dxa"/>
            <w:gridSpan w:val="2"/>
          </w:tcPr>
          <w:p w14:paraId="3FC0BF88" w14:textId="5A381208" w:rsidR="00270018" w:rsidRPr="00E6584F" w:rsidRDefault="00270018" w:rsidP="00270018">
            <w:pPr>
              <w:rPr>
                <w:b/>
              </w:rPr>
            </w:pPr>
            <w:r w:rsidRPr="00E6584F">
              <w:rPr>
                <w:b/>
              </w:rPr>
              <w:t>Brief</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60808FB5" w14:textId="2001EF6D" w:rsidR="00270018" w:rsidRPr="00E6584F" w:rsidRDefault="00086A61" w:rsidP="00086A61">
            <w:pPr>
              <w:tabs>
                <w:tab w:val="right" w:leader="dot" w:pos="4802"/>
              </w:tabs>
              <w:rPr>
                <w:shd w:val="clear" w:color="000000" w:fill="auto"/>
              </w:rPr>
            </w:pPr>
            <w:r w:rsidRPr="00E6584F">
              <w:rPr>
                <w:b/>
                <w:i/>
                <w:shd w:val="clear" w:color="000000" w:fill="auto"/>
              </w:rPr>
              <w:t>[NOTE: INCLUDE FOR EXAMPLE "THE DOCUMENT(S) SET OUT IN ATTACHMENT # TO THESE CONTRACT PARTICULARS (DELIVERY PHASE)"]</w:t>
            </w:r>
          </w:p>
        </w:tc>
      </w:tr>
      <w:tr w:rsidR="00E6584F" w:rsidRPr="00E6584F" w14:paraId="727DA38B" w14:textId="77777777" w:rsidTr="00C70F7E">
        <w:trPr>
          <w:gridAfter w:val="1"/>
          <w:wAfter w:w="90" w:type="dxa"/>
        </w:trPr>
        <w:tc>
          <w:tcPr>
            <w:tcW w:w="4404" w:type="dxa"/>
            <w:gridSpan w:val="2"/>
          </w:tcPr>
          <w:p w14:paraId="4A4A108D" w14:textId="322D4317" w:rsidR="0072238D" w:rsidRPr="00E6584F" w:rsidRDefault="007B407E">
            <w:pPr>
              <w:rPr>
                <w:shd w:val="clear" w:color="000000" w:fill="auto"/>
              </w:rPr>
            </w:pPr>
            <w:r w:rsidRPr="00E6584F">
              <w:rPr>
                <w:b/>
              </w:rPr>
              <w:t>Commonwealth's Novated Design Consultants</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1669C37F" w14:textId="77777777" w:rsidR="0072238D" w:rsidRPr="00E6584F" w:rsidRDefault="0072238D">
            <w:pPr>
              <w:tabs>
                <w:tab w:val="right" w:leader="dot" w:pos="4802"/>
              </w:tabs>
              <w:rPr>
                <w:shd w:val="clear" w:color="000000" w:fill="auto"/>
              </w:rPr>
            </w:pPr>
          </w:p>
        </w:tc>
      </w:tr>
      <w:tr w:rsidR="00E6584F" w:rsidRPr="00E6584F" w14:paraId="49F18E7E" w14:textId="77777777" w:rsidTr="00C70F7E">
        <w:trPr>
          <w:gridAfter w:val="1"/>
          <w:wAfter w:w="90" w:type="dxa"/>
        </w:trPr>
        <w:tc>
          <w:tcPr>
            <w:tcW w:w="4404" w:type="dxa"/>
            <w:gridSpan w:val="2"/>
          </w:tcPr>
          <w:p w14:paraId="58F8057A" w14:textId="2534EA46" w:rsidR="0072238D" w:rsidRPr="00E6584F" w:rsidRDefault="007B407E">
            <w:pPr>
              <w:rPr>
                <w:shd w:val="clear" w:color="000000" w:fill="auto"/>
              </w:rPr>
            </w:pPr>
            <w:r w:rsidRPr="00E6584F">
              <w:rPr>
                <w:b/>
              </w:rPr>
              <w:t>Completion</w:t>
            </w:r>
            <w:r w:rsidRPr="00E6584F">
              <w:rPr>
                <w:b/>
                <w:bCs/>
                <w:shd w:val="clear" w:color="000000" w:fill="auto"/>
              </w:rPr>
              <w:t xml:space="preserve"> - additional conditions precedent to </w:t>
            </w:r>
            <w:r w:rsidRPr="00E6584F">
              <w:rPr>
                <w:b/>
              </w:rPr>
              <w:t>Completion</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3DF70E6F" w14:textId="77777777" w:rsidR="0072238D" w:rsidRPr="00E6584F" w:rsidRDefault="0072238D">
            <w:pPr>
              <w:tabs>
                <w:tab w:val="right" w:leader="dot" w:pos="4802"/>
              </w:tabs>
              <w:rPr>
                <w:b/>
                <w:bCs/>
                <w:shd w:val="clear" w:color="000000" w:fill="auto"/>
              </w:rPr>
            </w:pPr>
          </w:p>
        </w:tc>
      </w:tr>
      <w:tr w:rsidR="00E6584F" w:rsidRPr="00E6584F" w14:paraId="51188C7C" w14:textId="77777777" w:rsidTr="00C70F7E">
        <w:trPr>
          <w:gridAfter w:val="1"/>
          <w:wAfter w:w="90" w:type="dxa"/>
        </w:trPr>
        <w:tc>
          <w:tcPr>
            <w:tcW w:w="4404" w:type="dxa"/>
            <w:gridSpan w:val="2"/>
          </w:tcPr>
          <w:p w14:paraId="52F44D44" w14:textId="4376A405" w:rsidR="0072238D" w:rsidRPr="00E6584F" w:rsidRDefault="007B407E">
            <w:pPr>
              <w:rPr>
                <w:shd w:val="clear" w:color="000000" w:fill="auto"/>
              </w:rPr>
            </w:pPr>
            <w:r w:rsidRPr="00E6584F">
              <w:rPr>
                <w:b/>
              </w:rPr>
              <w:t>Contract</w:t>
            </w:r>
            <w:r w:rsidRPr="00E6584F">
              <w:rPr>
                <w:b/>
                <w:bCs/>
                <w:shd w:val="clear" w:color="000000" w:fill="auto"/>
              </w:rPr>
              <w:t xml:space="preserve">- other documents forming part of the </w:t>
            </w:r>
            <w:r w:rsidRPr="00E6584F">
              <w:rPr>
                <w:b/>
              </w:rPr>
              <w:t>Contract</w:t>
            </w:r>
            <w:r w:rsidRPr="00E6584F">
              <w:rPr>
                <w:b/>
                <w:bCs/>
                <w:shd w:val="clear" w:color="000000" w:fill="auto"/>
              </w:rPr>
              <w:t xml:space="preserve">: </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01450D36" w14:textId="77777777" w:rsidR="0072238D" w:rsidRPr="00E6584F" w:rsidRDefault="0072238D">
            <w:pPr>
              <w:tabs>
                <w:tab w:val="right" w:leader="dot" w:pos="4802"/>
              </w:tabs>
              <w:rPr>
                <w:shd w:val="clear" w:color="000000" w:fill="auto"/>
              </w:rPr>
            </w:pPr>
          </w:p>
        </w:tc>
      </w:tr>
      <w:tr w:rsidR="00E6584F" w:rsidRPr="00E6584F" w14:paraId="05BD72FF" w14:textId="77777777" w:rsidTr="00C70F7E">
        <w:trPr>
          <w:gridAfter w:val="1"/>
          <w:wAfter w:w="90" w:type="dxa"/>
        </w:trPr>
        <w:tc>
          <w:tcPr>
            <w:tcW w:w="4404" w:type="dxa"/>
            <w:gridSpan w:val="2"/>
          </w:tcPr>
          <w:p w14:paraId="35D24FE9" w14:textId="5DD0E5AB" w:rsidR="0072238D" w:rsidRPr="00E6584F" w:rsidRDefault="007B407E">
            <w:pPr>
              <w:rPr>
                <w:shd w:val="clear" w:color="000000" w:fill="auto"/>
              </w:rPr>
            </w:pPr>
            <w:r w:rsidRPr="00E6584F">
              <w:rPr>
                <w:b/>
              </w:rPr>
              <w:t>Contract Administrator</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60505AEF" w14:textId="77777777" w:rsidR="0072238D" w:rsidRPr="00E6584F" w:rsidRDefault="0072238D">
            <w:pPr>
              <w:tabs>
                <w:tab w:val="right" w:leader="dot" w:pos="4802"/>
              </w:tabs>
              <w:rPr>
                <w:shd w:val="clear" w:color="000000" w:fill="auto"/>
              </w:rPr>
            </w:pPr>
          </w:p>
        </w:tc>
      </w:tr>
      <w:tr w:rsidR="00E6584F" w:rsidRPr="00E6584F" w14:paraId="12383759" w14:textId="77777777" w:rsidTr="00C70F7E">
        <w:trPr>
          <w:gridAfter w:val="1"/>
          <w:wAfter w:w="90" w:type="dxa"/>
        </w:trPr>
        <w:tc>
          <w:tcPr>
            <w:tcW w:w="4404" w:type="dxa"/>
            <w:gridSpan w:val="2"/>
          </w:tcPr>
          <w:p w14:paraId="4FF150E4" w14:textId="6E9A89FB" w:rsidR="0072238D" w:rsidRPr="00E6584F" w:rsidRDefault="007B407E">
            <w:pPr>
              <w:rPr>
                <w:shd w:val="clear" w:color="000000" w:fill="auto"/>
              </w:rPr>
            </w:pPr>
            <w:r w:rsidRPr="00E6584F">
              <w:rPr>
                <w:b/>
              </w:rPr>
              <w:t>Contractor</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77B913C4" w14:textId="77777777" w:rsidR="0072238D" w:rsidRPr="00E6584F" w:rsidRDefault="0072238D">
            <w:pPr>
              <w:tabs>
                <w:tab w:val="right" w:leader="dot" w:pos="4802"/>
              </w:tabs>
              <w:rPr>
                <w:shd w:val="clear" w:color="000000" w:fill="auto"/>
              </w:rPr>
            </w:pPr>
          </w:p>
        </w:tc>
      </w:tr>
      <w:tr w:rsidR="00E6584F" w:rsidRPr="00E6584F" w14:paraId="55A1B6A8" w14:textId="77777777" w:rsidTr="00C70F7E">
        <w:trPr>
          <w:gridAfter w:val="1"/>
          <w:wAfter w:w="90" w:type="dxa"/>
        </w:trPr>
        <w:tc>
          <w:tcPr>
            <w:tcW w:w="4404" w:type="dxa"/>
            <w:gridSpan w:val="2"/>
          </w:tcPr>
          <w:p w14:paraId="11B00F9A" w14:textId="22AC5FB8" w:rsidR="0072238D" w:rsidRPr="00E6584F" w:rsidRDefault="007B407E">
            <w:pPr>
              <w:rPr>
                <w:shd w:val="clear" w:color="000000" w:fill="auto"/>
              </w:rPr>
            </w:pPr>
            <w:r w:rsidRPr="00E6584F">
              <w:rPr>
                <w:b/>
              </w:rPr>
              <w:t>Contractor's Representative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2A533840" w14:textId="77777777" w:rsidR="0072238D" w:rsidRPr="00E6584F" w:rsidRDefault="0072238D">
            <w:pPr>
              <w:tabs>
                <w:tab w:val="right" w:leader="dot" w:pos="4802"/>
              </w:tabs>
              <w:rPr>
                <w:shd w:val="clear" w:color="000000" w:fill="auto"/>
              </w:rPr>
            </w:pPr>
          </w:p>
        </w:tc>
      </w:tr>
      <w:tr w:rsidR="00E6584F" w:rsidRPr="00E6584F" w14:paraId="0E100F2C" w14:textId="77777777" w:rsidTr="00C70F7E">
        <w:trPr>
          <w:gridAfter w:val="1"/>
          <w:wAfter w:w="90" w:type="dxa"/>
        </w:trPr>
        <w:tc>
          <w:tcPr>
            <w:tcW w:w="4404" w:type="dxa"/>
            <w:gridSpan w:val="2"/>
          </w:tcPr>
          <w:p w14:paraId="37E928D8" w14:textId="501F3A62" w:rsidR="0072238D" w:rsidRPr="00E6584F" w:rsidRDefault="007B407E">
            <w:pPr>
              <w:rPr>
                <w:shd w:val="clear" w:color="000000" w:fill="auto"/>
              </w:rPr>
            </w:pPr>
            <w:r w:rsidRPr="00E6584F">
              <w:rPr>
                <w:b/>
              </w:rPr>
              <w:t>Contractor's Work Fee (Delivery)</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06D0A9D5" w14:textId="54902FD4" w:rsidR="0072238D" w:rsidRPr="005E2E39" w:rsidRDefault="005E2E39">
            <w:pPr>
              <w:tabs>
                <w:tab w:val="right" w:leader="dot" w:pos="4802"/>
              </w:tabs>
              <w:rPr>
                <w:shd w:val="clear" w:color="000000" w:fill="auto"/>
              </w:rPr>
            </w:pPr>
            <w:r>
              <w:rPr>
                <w:shd w:val="clear" w:color="000000" w:fill="auto"/>
              </w:rPr>
              <w:t xml:space="preserve"> </w:t>
            </w:r>
          </w:p>
        </w:tc>
      </w:tr>
      <w:tr w:rsidR="00E6584F" w:rsidRPr="00E6584F" w14:paraId="0304B580" w14:textId="77777777" w:rsidTr="00C70F7E">
        <w:trPr>
          <w:gridAfter w:val="1"/>
          <w:wAfter w:w="90" w:type="dxa"/>
        </w:trPr>
        <w:tc>
          <w:tcPr>
            <w:tcW w:w="4404" w:type="dxa"/>
            <w:gridSpan w:val="2"/>
          </w:tcPr>
          <w:p w14:paraId="1922C6B4" w14:textId="4671F3BB" w:rsidR="0072238D" w:rsidRPr="00E6584F" w:rsidRDefault="007B407E">
            <w:pPr>
              <w:rPr>
                <w:shd w:val="clear" w:color="000000" w:fill="auto"/>
              </w:rPr>
            </w:pPr>
            <w:r w:rsidRPr="00E6584F">
              <w:rPr>
                <w:b/>
              </w:rPr>
              <w:t>Defects Liability Period</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662DB850" w14:textId="77777777" w:rsidR="0072238D" w:rsidRPr="00E6584F" w:rsidRDefault="0072238D">
            <w:pPr>
              <w:tabs>
                <w:tab w:val="right" w:leader="dot" w:pos="4802"/>
              </w:tabs>
              <w:rPr>
                <w:shd w:val="clear" w:color="000000" w:fill="auto"/>
              </w:rPr>
            </w:pPr>
          </w:p>
        </w:tc>
      </w:tr>
      <w:tr w:rsidR="00E6584F" w:rsidRPr="00E6584F" w14:paraId="7B0D08A4" w14:textId="77777777" w:rsidTr="00C70F7E">
        <w:trPr>
          <w:gridAfter w:val="1"/>
          <w:wAfter w:w="90" w:type="dxa"/>
        </w:trPr>
        <w:tc>
          <w:tcPr>
            <w:tcW w:w="4404" w:type="dxa"/>
            <w:gridSpan w:val="2"/>
          </w:tcPr>
          <w:p w14:paraId="3CA28B0F" w14:textId="48D0D685" w:rsidR="0072238D" w:rsidRPr="00E6584F" w:rsidRDefault="007B407E">
            <w:pPr>
              <w:rPr>
                <w:b/>
                <w:bCs/>
                <w:shd w:val="clear" w:color="000000" w:fill="auto"/>
              </w:rPr>
            </w:pPr>
            <w:r w:rsidRPr="00E6584F">
              <w:rPr>
                <w:b/>
              </w:rPr>
              <w:t>Environmental Management Plan (additional):</w:t>
            </w:r>
            <w:r w:rsidRPr="00E6584F">
              <w:rPr>
                <w:b/>
              </w:rPr>
              <w:br/>
            </w:r>
            <w:r w:rsidRPr="00E6584F">
              <w:rPr>
                <w:bCs/>
              </w:rPr>
              <w:t>(Clause</w:t>
            </w:r>
            <w:r w:rsidRPr="00E6584F">
              <w:rPr>
                <w:shd w:val="clear" w:color="000000" w:fill="auto"/>
              </w:rPr>
              <w:t>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50" w:type="dxa"/>
            <w:gridSpan w:val="8"/>
            <w:vAlign w:val="center"/>
          </w:tcPr>
          <w:p w14:paraId="42BD8110" w14:textId="77777777" w:rsidR="0072238D" w:rsidRPr="00E6584F" w:rsidRDefault="0072238D">
            <w:pPr>
              <w:tabs>
                <w:tab w:val="right" w:leader="dot" w:pos="4802"/>
              </w:tabs>
              <w:rPr>
                <w:shd w:val="clear" w:color="000000" w:fill="auto"/>
              </w:rPr>
            </w:pPr>
          </w:p>
        </w:tc>
      </w:tr>
      <w:tr w:rsidR="00E6584F" w:rsidRPr="00E6584F" w14:paraId="7CE17C97" w14:textId="77777777" w:rsidTr="00C70F7E">
        <w:tblPrEx>
          <w:tblCellMar>
            <w:top w:w="0" w:type="dxa"/>
            <w:left w:w="0" w:type="dxa"/>
            <w:bottom w:w="0" w:type="dxa"/>
            <w:right w:w="0" w:type="dxa"/>
          </w:tblCellMar>
        </w:tblPrEx>
        <w:tc>
          <w:tcPr>
            <w:tcW w:w="4393" w:type="dxa"/>
            <w:tcMar>
              <w:top w:w="28" w:type="dxa"/>
              <w:bottom w:w="28" w:type="dxa"/>
            </w:tcMar>
          </w:tcPr>
          <w:p w14:paraId="3E1186DF" w14:textId="5A61BE84" w:rsidR="0072238D" w:rsidRPr="00E6584F" w:rsidRDefault="007B407E">
            <w:r w:rsidRPr="00E6584F">
              <w:rPr>
                <w:b/>
              </w:rPr>
              <w:t>Environmental Objectives (additional):</w:t>
            </w:r>
            <w:r w:rsidRPr="00E6584F">
              <w:rPr>
                <w:b/>
              </w:rPr>
              <w:br/>
            </w:r>
            <w:r w:rsidRPr="00E6584F">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151" w:type="dxa"/>
            <w:gridSpan w:val="10"/>
            <w:tcMar>
              <w:top w:w="28" w:type="dxa"/>
              <w:bottom w:w="28" w:type="dxa"/>
            </w:tcMar>
            <w:vAlign w:val="center"/>
          </w:tcPr>
          <w:p w14:paraId="416FE643" w14:textId="77777777" w:rsidR="0072238D" w:rsidRPr="00E6584F" w:rsidRDefault="0072238D">
            <w:pPr>
              <w:tabs>
                <w:tab w:val="right" w:leader="dot" w:pos="4950"/>
              </w:tabs>
              <w:rPr>
                <w:shd w:val="clear" w:color="000000" w:fill="auto"/>
              </w:rPr>
            </w:pPr>
          </w:p>
        </w:tc>
      </w:tr>
      <w:tr w:rsidR="00E6584F" w:rsidRPr="00E6584F" w14:paraId="62AA2103" w14:textId="77777777" w:rsidTr="00C70F7E">
        <w:trPr>
          <w:gridAfter w:val="1"/>
          <w:wAfter w:w="90" w:type="dxa"/>
        </w:trPr>
        <w:tc>
          <w:tcPr>
            <w:tcW w:w="4404" w:type="dxa"/>
            <w:gridSpan w:val="2"/>
          </w:tcPr>
          <w:p w14:paraId="74BB87A5" w14:textId="33C9DC0F" w:rsidR="0072238D" w:rsidRPr="00E6584F" w:rsidRDefault="007B407E">
            <w:pPr>
              <w:rPr>
                <w:shd w:val="clear" w:color="000000" w:fill="auto"/>
              </w:rPr>
            </w:pPr>
            <w:r w:rsidRPr="00E6584F">
              <w:rPr>
                <w:b/>
              </w:rPr>
              <w:t>ESD Principles</w:t>
            </w:r>
            <w:r w:rsidRPr="00E6584F">
              <w:rPr>
                <w:b/>
                <w:bCs/>
                <w:shd w:val="clear" w:color="000000" w:fill="auto"/>
              </w:rPr>
              <w:t xml:space="preserve"> (additional):</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594FBA47" w14:textId="77777777" w:rsidR="0072238D" w:rsidRPr="00E6584F" w:rsidRDefault="0072238D">
            <w:pPr>
              <w:tabs>
                <w:tab w:val="right" w:leader="dot" w:pos="4802"/>
              </w:tabs>
              <w:rPr>
                <w:shd w:val="clear" w:color="000000" w:fill="auto"/>
              </w:rPr>
            </w:pPr>
          </w:p>
        </w:tc>
      </w:tr>
      <w:tr w:rsidR="00E6584F" w:rsidRPr="00E6584F" w14:paraId="10786D91" w14:textId="77777777" w:rsidTr="00C70F7E">
        <w:trPr>
          <w:gridAfter w:val="1"/>
          <w:wAfter w:w="90" w:type="dxa"/>
        </w:trPr>
        <w:tc>
          <w:tcPr>
            <w:tcW w:w="4404" w:type="dxa"/>
            <w:gridSpan w:val="2"/>
          </w:tcPr>
          <w:p w14:paraId="33C16D85" w14:textId="03086FFD" w:rsidR="0072238D" w:rsidRPr="00E6584F" w:rsidRDefault="007B407E">
            <w:pPr>
              <w:rPr>
                <w:shd w:val="clear" w:color="000000" w:fill="auto"/>
              </w:rPr>
            </w:pPr>
            <w:r w:rsidRPr="00E6584F">
              <w:rPr>
                <w:b/>
              </w:rPr>
              <w:t>Executive Negotiators</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tcPr>
          <w:p w14:paraId="45064073" w14:textId="032F0B31" w:rsidR="00ED0821" w:rsidRPr="00E6584F" w:rsidRDefault="007B407E">
            <w:pPr>
              <w:tabs>
                <w:tab w:val="right" w:leader="dot" w:pos="4802"/>
              </w:tabs>
              <w:rPr>
                <w:shd w:val="clear" w:color="000000" w:fill="auto"/>
              </w:rPr>
            </w:pPr>
            <w:r w:rsidRPr="00E6584F">
              <w:rPr>
                <w:b/>
              </w:rPr>
              <w:t>Commonwealth</w:t>
            </w:r>
            <w:r w:rsidRPr="00E6584F">
              <w:rPr>
                <w:shd w:val="clear" w:color="000000" w:fill="auto"/>
              </w:rPr>
              <w:t xml:space="preserve">: </w:t>
            </w:r>
            <w:r w:rsidR="005E2E39" w:rsidRPr="00E6584F">
              <w:rPr>
                <w:shd w:val="clear" w:color="000000" w:fill="auto"/>
              </w:rPr>
              <w:t xml:space="preserve">Assistant Secretary Indo-Pacific Enhanced Engagement Branch </w:t>
            </w:r>
          </w:p>
          <w:p w14:paraId="1764C8CF" w14:textId="77777777" w:rsidR="0072238D" w:rsidRPr="00E6584F" w:rsidRDefault="007B407E">
            <w:pPr>
              <w:tabs>
                <w:tab w:val="right" w:leader="dot" w:pos="4802"/>
              </w:tabs>
              <w:rPr>
                <w:shd w:val="clear" w:color="000000" w:fill="auto"/>
              </w:rPr>
            </w:pPr>
            <w:r w:rsidRPr="00E6584F">
              <w:rPr>
                <w:b/>
              </w:rPr>
              <w:lastRenderedPageBreak/>
              <w:t>Contractor</w:t>
            </w:r>
            <w:r w:rsidRPr="00E6584F">
              <w:rPr>
                <w:szCs w:val="26"/>
              </w:rPr>
              <w:t>:</w:t>
            </w:r>
          </w:p>
        </w:tc>
      </w:tr>
      <w:tr w:rsidR="005E2E39" w:rsidRPr="00E6584F" w14:paraId="1A59248D" w14:textId="77777777" w:rsidTr="00C70F7E">
        <w:trPr>
          <w:gridAfter w:val="1"/>
          <w:wAfter w:w="90" w:type="dxa"/>
        </w:trPr>
        <w:tc>
          <w:tcPr>
            <w:tcW w:w="4404" w:type="dxa"/>
            <w:gridSpan w:val="2"/>
          </w:tcPr>
          <w:p w14:paraId="7C03D096" w14:textId="6C98550D" w:rsidR="005E2E39" w:rsidRPr="00E6584F" w:rsidRDefault="005E2E39" w:rsidP="005E2E39">
            <w:pPr>
              <w:rPr>
                <w:b/>
              </w:rPr>
            </w:pPr>
            <w:r w:rsidRPr="004E1971">
              <w:rPr>
                <w:b/>
              </w:rPr>
              <w:lastRenderedPageBreak/>
              <w:t>Host Nation:</w:t>
            </w:r>
            <w:r w:rsidRPr="00E6584F">
              <w:rPr>
                <w:bCs/>
              </w:rPr>
              <w:br/>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50" w:type="dxa"/>
            <w:gridSpan w:val="8"/>
          </w:tcPr>
          <w:p w14:paraId="3966084C" w14:textId="77777777" w:rsidR="005E2E39" w:rsidRPr="00E6584F" w:rsidRDefault="005E2E39" w:rsidP="005E2E39">
            <w:pPr>
              <w:tabs>
                <w:tab w:val="right" w:leader="dot" w:pos="4802"/>
              </w:tabs>
              <w:rPr>
                <w:b/>
              </w:rPr>
            </w:pPr>
          </w:p>
        </w:tc>
      </w:tr>
      <w:tr w:rsidR="005E2E39" w:rsidRPr="00E6584F" w14:paraId="7BC2F197" w14:textId="77777777" w:rsidTr="00C70F7E">
        <w:trPr>
          <w:gridAfter w:val="1"/>
          <w:wAfter w:w="90" w:type="dxa"/>
        </w:trPr>
        <w:tc>
          <w:tcPr>
            <w:tcW w:w="4404" w:type="dxa"/>
            <w:gridSpan w:val="2"/>
          </w:tcPr>
          <w:p w14:paraId="19620C6A" w14:textId="49AFE1D5" w:rsidR="005E2E39" w:rsidRPr="00E6584F" w:rsidRDefault="005E2E39" w:rsidP="005E2E39">
            <w:pPr>
              <w:rPr>
                <w:b/>
              </w:rPr>
            </w:pPr>
            <w:r w:rsidRPr="00E6584F">
              <w:rPr>
                <w:b/>
              </w:rPr>
              <w:t>HOTO Process (additional):</w:t>
            </w:r>
            <w:r w:rsidRPr="00E6584F">
              <w:rPr>
                <w:b/>
              </w:rPr>
              <w:br/>
            </w:r>
            <w:r w:rsidRPr="00E6584F">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050" w:type="dxa"/>
            <w:gridSpan w:val="8"/>
          </w:tcPr>
          <w:p w14:paraId="4EF54BDF" w14:textId="77777777" w:rsidR="005E2E39" w:rsidRPr="004E1971" w:rsidRDefault="005E2E39" w:rsidP="005E2E39">
            <w:pPr>
              <w:pStyle w:val="DefenceDefinitionNum"/>
              <w:numPr>
                <w:ilvl w:val="0"/>
                <w:numId w:val="0"/>
              </w:numPr>
              <w:rPr>
                <w:color w:val="auto"/>
                <w:shd w:val="clear" w:color="000000" w:fill="auto"/>
              </w:rPr>
            </w:pPr>
            <w:r w:rsidRPr="004E1971">
              <w:rPr>
                <w:color w:val="auto"/>
                <w:shd w:val="clear" w:color="000000" w:fill="auto"/>
              </w:rPr>
              <w:t xml:space="preserve">The following documents, </w:t>
            </w:r>
            <w:r w:rsidRPr="004E1971">
              <w:rPr>
                <w:color w:val="auto"/>
              </w:rPr>
              <w:t>available on DEQMS or such other location notified by the Contract Administrator:</w:t>
            </w:r>
          </w:p>
          <w:p w14:paraId="336C76BD" w14:textId="77777777" w:rsidR="005E2E39" w:rsidRPr="004E1971" w:rsidRDefault="005E2E39" w:rsidP="005E2E39">
            <w:pPr>
              <w:pStyle w:val="DefenceDefinitionNum"/>
              <w:numPr>
                <w:ilvl w:val="0"/>
                <w:numId w:val="0"/>
              </w:numPr>
              <w:ind w:left="557" w:hanging="557"/>
              <w:rPr>
                <w:color w:val="auto"/>
                <w:shd w:val="clear" w:color="000000" w:fill="auto"/>
              </w:rPr>
            </w:pPr>
            <w:r w:rsidRPr="004E1971">
              <w:rPr>
                <w:color w:val="auto"/>
                <w:shd w:val="clear" w:color="000000" w:fill="auto"/>
              </w:rPr>
              <w:t>1.</w:t>
            </w:r>
            <w:r w:rsidRPr="004E1971">
              <w:rPr>
                <w:color w:val="auto"/>
                <w:shd w:val="clear" w:color="000000" w:fill="auto"/>
              </w:rPr>
              <w:tab/>
              <w:t>"Instructions for Operations and Maintenance Manuals (O&amp;MM) for IPACE Infrastructure Directorate";</w:t>
            </w:r>
          </w:p>
          <w:p w14:paraId="63140A7F" w14:textId="77777777" w:rsidR="005E2E39" w:rsidRPr="004E1971" w:rsidRDefault="005E2E39" w:rsidP="005E2E39">
            <w:pPr>
              <w:pStyle w:val="DefenceDefinitionNum"/>
              <w:numPr>
                <w:ilvl w:val="0"/>
                <w:numId w:val="0"/>
              </w:numPr>
              <w:ind w:left="557" w:hanging="557"/>
              <w:rPr>
                <w:color w:val="auto"/>
                <w:shd w:val="clear" w:color="000000" w:fill="auto"/>
              </w:rPr>
            </w:pPr>
            <w:r w:rsidRPr="004E1971">
              <w:rPr>
                <w:color w:val="auto"/>
                <w:shd w:val="clear" w:color="000000" w:fill="auto"/>
              </w:rPr>
              <w:t>2.</w:t>
            </w:r>
            <w:r w:rsidRPr="004E1971">
              <w:rPr>
                <w:color w:val="auto"/>
                <w:shd w:val="clear" w:color="000000" w:fill="auto"/>
              </w:rPr>
              <w:tab/>
              <w:t>"Asset Management Directive: Infrastructure Sustainment and Maintenance Program"; and</w:t>
            </w:r>
          </w:p>
          <w:p w14:paraId="12E3A22D" w14:textId="77777777" w:rsidR="005E2E39" w:rsidRPr="004E1971" w:rsidRDefault="005E2E39" w:rsidP="005E2E39">
            <w:pPr>
              <w:pStyle w:val="DefenceDefinitionNum"/>
              <w:numPr>
                <w:ilvl w:val="0"/>
                <w:numId w:val="0"/>
              </w:numPr>
              <w:ind w:left="557" w:hanging="557"/>
              <w:rPr>
                <w:color w:val="auto"/>
                <w:shd w:val="clear" w:color="000000" w:fill="auto"/>
              </w:rPr>
            </w:pPr>
            <w:r w:rsidRPr="004E1971">
              <w:rPr>
                <w:color w:val="auto"/>
                <w:shd w:val="clear" w:color="000000" w:fill="auto"/>
              </w:rPr>
              <w:t xml:space="preserve">3. </w:t>
            </w:r>
            <w:r w:rsidRPr="004E1971">
              <w:rPr>
                <w:color w:val="auto"/>
                <w:shd w:val="clear" w:color="000000" w:fill="auto"/>
              </w:rPr>
              <w:tab/>
              <w:t>"Strategic Asset Management Plan: Infrastructure Sustainment and Maintenance Program",</w:t>
            </w:r>
          </w:p>
          <w:p w14:paraId="61830E28" w14:textId="41D14B60" w:rsidR="005E2E39" w:rsidRPr="00E6584F" w:rsidRDefault="005E2E39" w:rsidP="005E2E39">
            <w:pPr>
              <w:tabs>
                <w:tab w:val="right" w:leader="dot" w:pos="4802"/>
              </w:tabs>
              <w:rPr>
                <w:b/>
              </w:rPr>
            </w:pPr>
            <w:r w:rsidRPr="00E6584F">
              <w:rPr>
                <w:shd w:val="clear" w:color="000000" w:fill="auto"/>
              </w:rPr>
              <w:t>each as amended from time to time.</w:t>
            </w:r>
          </w:p>
        </w:tc>
      </w:tr>
      <w:tr w:rsidR="00E6584F" w:rsidRPr="00E6584F" w14:paraId="613F73E8" w14:textId="77777777" w:rsidTr="00C70F7E">
        <w:trPr>
          <w:gridAfter w:val="1"/>
          <w:wAfter w:w="90" w:type="dxa"/>
        </w:trPr>
        <w:tc>
          <w:tcPr>
            <w:tcW w:w="4404" w:type="dxa"/>
            <w:gridSpan w:val="2"/>
          </w:tcPr>
          <w:p w14:paraId="19B46A47" w14:textId="322D5721" w:rsidR="0072238D" w:rsidRPr="00E6584F" w:rsidRDefault="007B407E">
            <w:pPr>
              <w:rPr>
                <w:shd w:val="clear" w:color="000000" w:fill="auto"/>
              </w:rPr>
            </w:pPr>
            <w:r w:rsidRPr="00E6584F">
              <w:rPr>
                <w:b/>
              </w:rPr>
              <w:t>Management Fee</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395DDEF7" w14:textId="3ECD028F" w:rsidR="0072238D" w:rsidRPr="00E6584F" w:rsidRDefault="0072238D">
            <w:pPr>
              <w:tabs>
                <w:tab w:val="right" w:leader="dot" w:pos="4802"/>
              </w:tabs>
              <w:rPr>
                <w:shd w:val="clear" w:color="000000" w:fill="auto"/>
              </w:rPr>
            </w:pPr>
          </w:p>
        </w:tc>
      </w:tr>
      <w:tr w:rsidR="00E6584F" w:rsidRPr="00E6584F" w14:paraId="733D6312" w14:textId="77777777" w:rsidTr="00C70F7E">
        <w:trPr>
          <w:gridAfter w:val="1"/>
          <w:wAfter w:w="90" w:type="dxa"/>
        </w:trPr>
        <w:tc>
          <w:tcPr>
            <w:tcW w:w="4404" w:type="dxa"/>
            <w:gridSpan w:val="2"/>
          </w:tcPr>
          <w:p w14:paraId="5A4E84BD" w14:textId="5C042B69" w:rsidR="0072238D" w:rsidRPr="00E6584F" w:rsidRDefault="007B407E">
            <w:pPr>
              <w:rPr>
                <w:b/>
                <w:bCs/>
                <w:shd w:val="clear" w:color="000000" w:fill="auto"/>
              </w:rPr>
            </w:pPr>
            <w:r w:rsidRPr="00E6584F">
              <w:rPr>
                <w:b/>
              </w:rPr>
              <w:t>Milestone Fee Payment Schedule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1147315C" w14:textId="77777777" w:rsidR="0072238D" w:rsidRPr="00E6584F" w:rsidRDefault="0072238D">
            <w:pPr>
              <w:tabs>
                <w:tab w:val="right" w:leader="dot" w:pos="4802"/>
              </w:tabs>
              <w:rPr>
                <w:shd w:val="clear" w:color="000000" w:fill="auto"/>
              </w:rPr>
            </w:pPr>
          </w:p>
        </w:tc>
      </w:tr>
      <w:tr w:rsidR="00E6584F" w:rsidRPr="00E6584F" w14:paraId="65F5EF3B" w14:textId="77777777" w:rsidTr="00C70F7E">
        <w:trPr>
          <w:gridAfter w:val="1"/>
          <w:wAfter w:w="90" w:type="dxa"/>
        </w:trPr>
        <w:tc>
          <w:tcPr>
            <w:tcW w:w="4404" w:type="dxa"/>
            <w:gridSpan w:val="2"/>
          </w:tcPr>
          <w:p w14:paraId="245AAC64" w14:textId="1E049333" w:rsidR="00E64EFA" w:rsidRPr="00E6584F" w:rsidRDefault="00E64EFA" w:rsidP="00E64EFA">
            <w:pPr>
              <w:rPr>
                <w:b/>
              </w:rPr>
            </w:pPr>
            <w:r w:rsidRPr="00E6584F">
              <w:rPr>
                <w:b/>
              </w:rPr>
              <w:t>Pandemic Adjustment Event (additional):</w:t>
            </w:r>
            <w:r w:rsidRPr="00E6584F">
              <w:rPr>
                <w:b/>
              </w:rPr>
              <w:br/>
            </w:r>
            <w:r w:rsidRPr="00E6584F">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050" w:type="dxa"/>
            <w:gridSpan w:val="8"/>
            <w:vAlign w:val="center"/>
          </w:tcPr>
          <w:p w14:paraId="4594510B" w14:textId="6970E72E" w:rsidR="00E64EFA" w:rsidRPr="00E6584F" w:rsidRDefault="00E64EFA" w:rsidP="00E64EFA">
            <w:pPr>
              <w:tabs>
                <w:tab w:val="right" w:leader="dot" w:pos="4802"/>
              </w:tabs>
              <w:rPr>
                <w:shd w:val="clear" w:color="000000" w:fill="auto"/>
              </w:rPr>
            </w:pPr>
          </w:p>
        </w:tc>
      </w:tr>
      <w:tr w:rsidR="00E6584F" w:rsidRPr="00E6584F" w14:paraId="1AEE1245" w14:textId="77777777" w:rsidTr="00C70F7E">
        <w:trPr>
          <w:gridAfter w:val="1"/>
          <w:wAfter w:w="90" w:type="dxa"/>
        </w:trPr>
        <w:tc>
          <w:tcPr>
            <w:tcW w:w="4404" w:type="dxa"/>
            <w:gridSpan w:val="2"/>
          </w:tcPr>
          <w:p w14:paraId="26E79B47" w14:textId="17F54023" w:rsidR="00E64EFA" w:rsidRPr="00E6584F" w:rsidRDefault="00E64EFA" w:rsidP="00E64EFA">
            <w:pPr>
              <w:rPr>
                <w:b/>
              </w:rPr>
            </w:pPr>
            <w:r w:rsidRPr="00E6584F">
              <w:rPr>
                <w:b/>
              </w:rPr>
              <w:t>Pandemic Management Plan (additional):</w:t>
            </w:r>
            <w:r w:rsidRPr="00E6584F">
              <w:rPr>
                <w:b/>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1E3CBB67" w14:textId="77777777" w:rsidR="00E64EFA" w:rsidRPr="00E6584F" w:rsidRDefault="00E64EFA" w:rsidP="00E64EFA">
            <w:pPr>
              <w:tabs>
                <w:tab w:val="right" w:leader="dot" w:pos="4802"/>
              </w:tabs>
              <w:rPr>
                <w:shd w:val="clear" w:color="000000" w:fill="auto"/>
              </w:rPr>
            </w:pPr>
          </w:p>
        </w:tc>
      </w:tr>
      <w:tr w:rsidR="00E6584F" w:rsidRPr="00E6584F" w14:paraId="7CDC60F6" w14:textId="77777777" w:rsidTr="00C70F7E">
        <w:trPr>
          <w:gridAfter w:val="1"/>
          <w:wAfter w:w="90" w:type="dxa"/>
        </w:trPr>
        <w:tc>
          <w:tcPr>
            <w:tcW w:w="4404" w:type="dxa"/>
            <w:gridSpan w:val="2"/>
          </w:tcPr>
          <w:p w14:paraId="150EA2C7" w14:textId="3E08E8CC" w:rsidR="0072238D" w:rsidRPr="00E6584F" w:rsidRDefault="007B407E">
            <w:r w:rsidRPr="00E6584F">
              <w:rPr>
                <w:b/>
              </w:rPr>
              <w:t>Planning Phase Reimbursable Costs:</w:t>
            </w:r>
            <w:r w:rsidRPr="00E6584F">
              <w:rPr>
                <w:b/>
              </w:rPr>
              <w:br/>
            </w:r>
            <w:r w:rsidRPr="00E6584F">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t>)</w:t>
            </w:r>
          </w:p>
        </w:tc>
        <w:tc>
          <w:tcPr>
            <w:tcW w:w="5050" w:type="dxa"/>
            <w:gridSpan w:val="8"/>
            <w:vAlign w:val="center"/>
          </w:tcPr>
          <w:p w14:paraId="6D875BDF" w14:textId="59E804C9" w:rsidR="0072238D" w:rsidRPr="00E6584F" w:rsidRDefault="0072238D">
            <w:pPr>
              <w:tabs>
                <w:tab w:val="right" w:leader="dot" w:pos="4802"/>
              </w:tabs>
              <w:rPr>
                <w:shd w:val="clear" w:color="000000" w:fill="auto"/>
              </w:rPr>
            </w:pPr>
          </w:p>
        </w:tc>
      </w:tr>
      <w:tr w:rsidR="00E6584F" w:rsidRPr="00E6584F" w14:paraId="5A65B5FE" w14:textId="77777777" w:rsidTr="00C70F7E">
        <w:trPr>
          <w:gridAfter w:val="1"/>
          <w:wAfter w:w="90" w:type="dxa"/>
        </w:trPr>
        <w:tc>
          <w:tcPr>
            <w:tcW w:w="4404" w:type="dxa"/>
            <w:gridSpan w:val="2"/>
          </w:tcPr>
          <w:p w14:paraId="2D80AD63" w14:textId="4978E178" w:rsidR="0072238D" w:rsidRPr="00E6584F" w:rsidRDefault="007B407E">
            <w:pPr>
              <w:rPr>
                <w:b/>
              </w:rPr>
            </w:pPr>
            <w:r w:rsidRPr="00E6584F">
              <w:rPr>
                <w:b/>
              </w:rPr>
              <w:t>Project Plans (additional):</w:t>
            </w:r>
            <w:r w:rsidRPr="00E6584F">
              <w:rPr>
                <w:b/>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3C8877B9" w14:textId="77777777" w:rsidR="0072238D" w:rsidRPr="00E6584F" w:rsidRDefault="0072238D">
            <w:pPr>
              <w:tabs>
                <w:tab w:val="right" w:leader="dot" w:pos="4802"/>
              </w:tabs>
              <w:rPr>
                <w:shd w:val="clear" w:color="000000" w:fill="auto"/>
              </w:rPr>
            </w:pPr>
          </w:p>
        </w:tc>
      </w:tr>
      <w:tr w:rsidR="00E6584F" w:rsidRPr="00E6584F" w14:paraId="175DB4C5" w14:textId="77777777" w:rsidTr="00C70F7E">
        <w:trPr>
          <w:gridAfter w:val="1"/>
          <w:wAfter w:w="90" w:type="dxa"/>
        </w:trPr>
        <w:tc>
          <w:tcPr>
            <w:tcW w:w="4404" w:type="dxa"/>
            <w:gridSpan w:val="2"/>
          </w:tcPr>
          <w:p w14:paraId="5D588528" w14:textId="57EE673C" w:rsidR="0072238D" w:rsidRPr="00E6584F" w:rsidRDefault="007B407E">
            <w:pPr>
              <w:rPr>
                <w:bCs/>
              </w:rPr>
            </w:pPr>
            <w:r w:rsidRPr="00E6584F">
              <w:rPr>
                <w:b/>
              </w:rPr>
              <w:t>Schedule of Collateral Documents:</w:t>
            </w:r>
            <w:r w:rsidRPr="00E6584F">
              <w:rPr>
                <w:b/>
              </w:rPr>
              <w:br/>
            </w:r>
            <w:r w:rsidRPr="00E6584F">
              <w:rPr>
                <w:bCs/>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50" w:type="dxa"/>
            <w:gridSpan w:val="8"/>
          </w:tcPr>
          <w:p w14:paraId="27F94372" w14:textId="77777777" w:rsidR="0072238D" w:rsidRPr="00E6584F" w:rsidRDefault="007B407E" w:rsidP="00775398">
            <w:pPr>
              <w:pStyle w:val="DefenceNormal"/>
              <w:ind w:left="567" w:hanging="567"/>
              <w:rPr>
                <w:shd w:val="clear" w:color="000000" w:fill="auto"/>
              </w:rPr>
            </w:pPr>
            <w:r w:rsidRPr="00E6584F">
              <w:rPr>
                <w:shd w:val="clear" w:color="000000" w:fill="auto"/>
              </w:rPr>
              <w:t>1.</w:t>
            </w:r>
            <w:r w:rsidRPr="00E6584F">
              <w:rPr>
                <w:shd w:val="clear" w:color="000000" w:fill="auto"/>
              </w:rPr>
              <w:tab/>
            </w:r>
            <w:r w:rsidRPr="00E6584F">
              <w:t>Approved Security</w:t>
            </w:r>
            <w:r w:rsidRPr="00E6584F">
              <w:rPr>
                <w:shd w:val="clear" w:color="000000" w:fill="auto"/>
              </w:rPr>
              <w:t xml:space="preserve"> (Unconditional Undertaking)</w:t>
            </w:r>
          </w:p>
          <w:p w14:paraId="209D462E" w14:textId="43E18D4C" w:rsidR="0072238D" w:rsidRPr="00E6584F" w:rsidRDefault="007B407E" w:rsidP="00775398">
            <w:pPr>
              <w:pStyle w:val="DefenceNormal"/>
              <w:ind w:left="567" w:hanging="567"/>
              <w:rPr>
                <w:shd w:val="clear" w:color="000000" w:fill="auto"/>
              </w:rPr>
            </w:pPr>
            <w:r w:rsidRPr="00E6584F">
              <w:rPr>
                <w:shd w:val="clear" w:color="000000" w:fill="auto"/>
              </w:rPr>
              <w:t>2.</w:t>
            </w:r>
            <w:r w:rsidRPr="00E6584F">
              <w:rPr>
                <w:shd w:val="clear" w:color="000000" w:fill="auto"/>
              </w:rPr>
              <w:tab/>
              <w:t>Design S</w:t>
            </w:r>
            <w:r w:rsidR="0008048E" w:rsidRPr="00E6584F">
              <w:rPr>
                <w:shd w:val="clear" w:color="000000" w:fill="auto"/>
              </w:rPr>
              <w:t>ervices Subcontract (DSSC</w:t>
            </w:r>
            <w:r w:rsidR="005E2E39">
              <w:rPr>
                <w:shd w:val="clear" w:color="000000" w:fill="auto"/>
              </w:rPr>
              <w:t>I-202</w:t>
            </w:r>
            <w:r w:rsidR="007D2ED4">
              <w:rPr>
                <w:shd w:val="clear" w:color="000000" w:fill="auto"/>
              </w:rPr>
              <w:t>3</w:t>
            </w:r>
            <w:r w:rsidRPr="00E6584F">
              <w:rPr>
                <w:shd w:val="clear" w:color="000000" w:fill="auto"/>
              </w:rPr>
              <w:t xml:space="preserve"> - for use with MCC</w:t>
            </w:r>
            <w:r w:rsidR="005E2E39">
              <w:rPr>
                <w:shd w:val="clear" w:color="000000" w:fill="auto"/>
              </w:rPr>
              <w:t>I-202</w:t>
            </w:r>
            <w:r w:rsidR="007D2ED4">
              <w:rPr>
                <w:shd w:val="clear" w:color="000000" w:fill="auto"/>
              </w:rPr>
              <w:t>3</w:t>
            </w:r>
            <w:r w:rsidRPr="00E6584F">
              <w:rPr>
                <w:shd w:val="clear" w:color="000000" w:fill="auto"/>
              </w:rPr>
              <w:t>)</w:t>
            </w:r>
          </w:p>
          <w:p w14:paraId="4C9A1D6A" w14:textId="3EF68223" w:rsidR="0072238D" w:rsidRPr="00E6584F" w:rsidRDefault="007B407E" w:rsidP="00775398">
            <w:pPr>
              <w:pStyle w:val="DefenceNormal"/>
              <w:ind w:left="567" w:hanging="567"/>
              <w:rPr>
                <w:shd w:val="clear" w:color="000000" w:fill="auto"/>
              </w:rPr>
            </w:pPr>
            <w:r w:rsidRPr="00E6584F">
              <w:rPr>
                <w:shd w:val="clear" w:color="000000" w:fill="auto"/>
              </w:rPr>
              <w:t>3.</w:t>
            </w:r>
            <w:r w:rsidRPr="00E6584F">
              <w:rPr>
                <w:shd w:val="clear" w:color="000000" w:fill="auto"/>
              </w:rPr>
              <w:tab/>
              <w:t>Medium Works S</w:t>
            </w:r>
            <w:r w:rsidR="0008048E" w:rsidRPr="00E6584F">
              <w:rPr>
                <w:shd w:val="clear" w:color="000000" w:fill="auto"/>
              </w:rPr>
              <w:t>ubcontract (MESC</w:t>
            </w:r>
            <w:r w:rsidR="005E2E39">
              <w:rPr>
                <w:shd w:val="clear" w:color="000000" w:fill="auto"/>
              </w:rPr>
              <w:t>I-202</w:t>
            </w:r>
            <w:r w:rsidR="007D2ED4">
              <w:rPr>
                <w:shd w:val="clear" w:color="000000" w:fill="auto"/>
              </w:rPr>
              <w:t>3</w:t>
            </w:r>
            <w:r w:rsidRPr="00E6584F">
              <w:rPr>
                <w:shd w:val="clear" w:color="000000" w:fill="auto"/>
              </w:rPr>
              <w:t>)</w:t>
            </w:r>
          </w:p>
          <w:p w14:paraId="4F674905" w14:textId="11EB5747" w:rsidR="0072238D" w:rsidRPr="00E6584F" w:rsidRDefault="007B407E" w:rsidP="00775398">
            <w:pPr>
              <w:pStyle w:val="DefenceNormal"/>
              <w:ind w:left="567" w:hanging="567"/>
              <w:rPr>
                <w:shd w:val="clear" w:color="000000" w:fill="auto"/>
              </w:rPr>
            </w:pPr>
            <w:r w:rsidRPr="00E6584F">
              <w:rPr>
                <w:shd w:val="clear" w:color="000000" w:fill="auto"/>
              </w:rPr>
              <w:t>4.</w:t>
            </w:r>
            <w:r w:rsidRPr="00E6584F">
              <w:rPr>
                <w:shd w:val="clear" w:color="000000" w:fill="auto"/>
              </w:rPr>
              <w:tab/>
              <w:t>Majo</w:t>
            </w:r>
            <w:r w:rsidR="0008048E" w:rsidRPr="00E6584F">
              <w:rPr>
                <w:shd w:val="clear" w:color="000000" w:fill="auto"/>
              </w:rPr>
              <w:t>r Works Subcontract (MASC</w:t>
            </w:r>
            <w:r w:rsidR="005E2E39">
              <w:rPr>
                <w:shd w:val="clear" w:color="000000" w:fill="auto"/>
              </w:rPr>
              <w:t>I-202</w:t>
            </w:r>
            <w:r w:rsidR="007D2ED4">
              <w:rPr>
                <w:shd w:val="clear" w:color="000000" w:fill="auto"/>
              </w:rPr>
              <w:t>3</w:t>
            </w:r>
            <w:r w:rsidRPr="00E6584F">
              <w:rPr>
                <w:shd w:val="clear" w:color="000000" w:fill="auto"/>
              </w:rPr>
              <w:t>)</w:t>
            </w:r>
          </w:p>
          <w:p w14:paraId="486912AB" w14:textId="77777777" w:rsidR="0072238D" w:rsidRPr="00E6584F" w:rsidRDefault="007B407E" w:rsidP="00775398">
            <w:pPr>
              <w:pStyle w:val="DefenceNormal"/>
              <w:ind w:left="567" w:hanging="567"/>
            </w:pPr>
            <w:r w:rsidRPr="00E6584F">
              <w:rPr>
                <w:shd w:val="clear" w:color="000000" w:fill="auto"/>
              </w:rPr>
              <w:t>5.</w:t>
            </w:r>
            <w:r w:rsidRPr="00E6584F">
              <w:rPr>
                <w:shd w:val="clear" w:color="000000" w:fill="auto"/>
              </w:rPr>
              <w:tab/>
              <w:t>Collateral Warranty</w:t>
            </w:r>
          </w:p>
          <w:p w14:paraId="01FDF966" w14:textId="77777777" w:rsidR="0072238D" w:rsidRPr="00E6584F" w:rsidRDefault="00765295" w:rsidP="00775398">
            <w:pPr>
              <w:pStyle w:val="DefenceNormal"/>
              <w:ind w:left="567" w:hanging="567"/>
              <w:rPr>
                <w:shd w:val="clear" w:color="000000" w:fill="auto"/>
              </w:rPr>
            </w:pPr>
            <w:r w:rsidRPr="00E6584F">
              <w:t>6</w:t>
            </w:r>
            <w:r w:rsidR="007B407E" w:rsidRPr="00E6584F">
              <w:t>.</w:t>
            </w:r>
            <w:r w:rsidR="007B407E" w:rsidRPr="00E6584F">
              <w:tab/>
              <w:t>Moral Rights Consent</w:t>
            </w:r>
          </w:p>
          <w:p w14:paraId="07557847" w14:textId="77777777" w:rsidR="0072238D" w:rsidRPr="00E6584F" w:rsidRDefault="00765295" w:rsidP="00775398">
            <w:pPr>
              <w:pStyle w:val="DefenceNormal"/>
              <w:ind w:left="567" w:hanging="567"/>
              <w:rPr>
                <w:shd w:val="clear" w:color="000000" w:fill="auto"/>
              </w:rPr>
            </w:pPr>
            <w:r w:rsidRPr="00E6584F">
              <w:rPr>
                <w:shd w:val="clear" w:color="000000" w:fill="auto"/>
              </w:rPr>
              <w:t>7</w:t>
            </w:r>
            <w:r w:rsidR="007B407E" w:rsidRPr="00E6584F">
              <w:rPr>
                <w:shd w:val="clear" w:color="000000" w:fill="auto"/>
              </w:rPr>
              <w:t>.</w:t>
            </w:r>
            <w:r w:rsidR="007B407E" w:rsidRPr="00E6584F">
              <w:rPr>
                <w:shd w:val="clear" w:color="000000" w:fill="auto"/>
              </w:rPr>
              <w:tab/>
            </w:r>
            <w:r w:rsidR="007B407E" w:rsidRPr="00E6584F">
              <w:t>Subcontractor Deeds of Covenant</w:t>
            </w:r>
          </w:p>
          <w:p w14:paraId="74F3F470" w14:textId="77777777" w:rsidR="0072238D" w:rsidRPr="00E6584F" w:rsidRDefault="00765295" w:rsidP="00775398">
            <w:pPr>
              <w:pStyle w:val="DefenceNormal"/>
              <w:ind w:left="567" w:hanging="567"/>
              <w:rPr>
                <w:shd w:val="clear" w:color="000000" w:fill="auto"/>
              </w:rPr>
            </w:pPr>
            <w:r w:rsidRPr="00E6584F">
              <w:rPr>
                <w:shd w:val="clear" w:color="000000" w:fill="auto"/>
              </w:rPr>
              <w:t>8</w:t>
            </w:r>
            <w:r w:rsidR="007B407E" w:rsidRPr="00E6584F">
              <w:rPr>
                <w:shd w:val="clear" w:color="000000" w:fill="auto"/>
              </w:rPr>
              <w:t>.</w:t>
            </w:r>
            <w:r w:rsidR="007B407E" w:rsidRPr="00E6584F">
              <w:rPr>
                <w:shd w:val="clear" w:color="000000" w:fill="auto"/>
              </w:rPr>
              <w:tab/>
            </w:r>
            <w:r w:rsidR="007B407E" w:rsidRPr="00E6584F">
              <w:t>Consultant Deeds of Covenant</w:t>
            </w:r>
          </w:p>
          <w:p w14:paraId="4DF569CF" w14:textId="77777777" w:rsidR="0072238D" w:rsidRPr="00E6584F" w:rsidRDefault="00765295" w:rsidP="00775398">
            <w:pPr>
              <w:pStyle w:val="DefenceNormal"/>
              <w:ind w:left="567" w:hanging="567"/>
            </w:pPr>
            <w:r w:rsidRPr="00E6584F">
              <w:rPr>
                <w:shd w:val="clear" w:color="000000" w:fill="auto"/>
              </w:rPr>
              <w:t>9</w:t>
            </w:r>
            <w:r w:rsidR="007B407E" w:rsidRPr="00E6584F">
              <w:rPr>
                <w:shd w:val="clear" w:color="000000" w:fill="auto"/>
              </w:rPr>
              <w:t>.</w:t>
            </w:r>
            <w:r w:rsidR="007B407E" w:rsidRPr="00E6584F">
              <w:rPr>
                <w:shd w:val="clear" w:color="000000" w:fill="auto"/>
              </w:rPr>
              <w:tab/>
              <w:t>Consultant Deed of Novation</w:t>
            </w:r>
          </w:p>
          <w:p w14:paraId="5AE901F0" w14:textId="77777777" w:rsidR="0072238D" w:rsidRPr="00E6584F" w:rsidRDefault="007B407E" w:rsidP="00775398">
            <w:pPr>
              <w:pStyle w:val="DefenceNormal"/>
              <w:ind w:left="567" w:hanging="567"/>
              <w:rPr>
                <w:shd w:val="clear" w:color="000000" w:fill="auto"/>
              </w:rPr>
            </w:pPr>
            <w:r w:rsidRPr="00E6584F">
              <w:t>1</w:t>
            </w:r>
            <w:r w:rsidR="00765295" w:rsidRPr="00E6584F">
              <w:t>0</w:t>
            </w:r>
            <w:r w:rsidRPr="00E6584F">
              <w:t>.</w:t>
            </w:r>
            <w:r w:rsidRPr="00E6584F">
              <w:tab/>
              <w:t>Trust Deed</w:t>
            </w:r>
          </w:p>
          <w:p w14:paraId="37FC48ED" w14:textId="77777777" w:rsidR="0072238D" w:rsidRPr="00E6584F" w:rsidRDefault="007B407E" w:rsidP="00775398">
            <w:pPr>
              <w:pStyle w:val="DefenceNormal"/>
              <w:ind w:left="567" w:hanging="567"/>
              <w:rPr>
                <w:shd w:val="clear" w:color="000000" w:fill="auto"/>
              </w:rPr>
            </w:pPr>
            <w:r w:rsidRPr="00E6584F">
              <w:rPr>
                <w:shd w:val="clear" w:color="000000" w:fill="auto"/>
              </w:rPr>
              <w:t>1</w:t>
            </w:r>
            <w:r w:rsidR="00765295" w:rsidRPr="00E6584F">
              <w:rPr>
                <w:shd w:val="clear" w:color="000000" w:fill="auto"/>
              </w:rPr>
              <w:t>1</w:t>
            </w:r>
            <w:r w:rsidRPr="00E6584F">
              <w:rPr>
                <w:shd w:val="clear" w:color="000000" w:fill="auto"/>
              </w:rPr>
              <w:t>.</w:t>
            </w:r>
            <w:r w:rsidRPr="00E6584F">
              <w:rPr>
                <w:shd w:val="clear" w:color="000000" w:fill="auto"/>
              </w:rPr>
              <w:tab/>
            </w:r>
            <w:r w:rsidRPr="00E6584F">
              <w:t>Deed of Guarantee, Undertaking and Substitution</w:t>
            </w:r>
          </w:p>
          <w:p w14:paraId="17C75A1F" w14:textId="0BABD150" w:rsidR="0072238D" w:rsidRPr="00E6584F" w:rsidRDefault="007B407E" w:rsidP="00775398">
            <w:pPr>
              <w:pStyle w:val="DefenceNormal"/>
              <w:ind w:left="567" w:hanging="567"/>
              <w:rPr>
                <w:shd w:val="clear" w:color="000000" w:fill="auto"/>
              </w:rPr>
            </w:pPr>
            <w:r w:rsidRPr="00E6584F">
              <w:rPr>
                <w:shd w:val="clear" w:color="000000" w:fill="auto"/>
              </w:rPr>
              <w:lastRenderedPageBreak/>
              <w:t>1</w:t>
            </w:r>
            <w:r w:rsidR="00FF6BD3" w:rsidRPr="00E6584F">
              <w:rPr>
                <w:shd w:val="clear" w:color="000000" w:fill="auto"/>
              </w:rPr>
              <w:t>2</w:t>
            </w:r>
            <w:r w:rsidRPr="00E6584F">
              <w:rPr>
                <w:shd w:val="clear" w:color="000000" w:fill="auto"/>
              </w:rPr>
              <w:t>.</w:t>
            </w:r>
            <w:r w:rsidRPr="00E6584F">
              <w:rPr>
                <w:shd w:val="clear" w:color="000000" w:fill="auto"/>
              </w:rPr>
              <w:tab/>
              <w:t>Contractor Design Certificate</w:t>
            </w:r>
          </w:p>
          <w:p w14:paraId="55D91287" w14:textId="59899811" w:rsidR="0072238D" w:rsidRPr="00E6584F" w:rsidRDefault="007B407E" w:rsidP="00775398">
            <w:pPr>
              <w:pStyle w:val="DefenceNormal"/>
              <w:ind w:left="567" w:hanging="567"/>
              <w:rPr>
                <w:shd w:val="clear" w:color="000000" w:fill="auto"/>
              </w:rPr>
            </w:pPr>
            <w:r w:rsidRPr="00E6584F">
              <w:rPr>
                <w:shd w:val="clear" w:color="000000" w:fill="auto"/>
              </w:rPr>
              <w:t>1</w:t>
            </w:r>
            <w:r w:rsidR="00FF6BD3" w:rsidRPr="00E6584F">
              <w:rPr>
                <w:shd w:val="clear" w:color="000000" w:fill="auto"/>
              </w:rPr>
              <w:t>3</w:t>
            </w:r>
            <w:r w:rsidRPr="00E6584F">
              <w:rPr>
                <w:shd w:val="clear" w:color="000000" w:fill="auto"/>
              </w:rPr>
              <w:t>.</w:t>
            </w:r>
            <w:r w:rsidRPr="00E6584F">
              <w:rPr>
                <w:shd w:val="clear" w:color="000000" w:fill="auto"/>
              </w:rPr>
              <w:tab/>
            </w:r>
            <w:r w:rsidRPr="00E6584F">
              <w:t>Consultant Design Certificate</w:t>
            </w:r>
          </w:p>
          <w:p w14:paraId="03A8B8E3" w14:textId="0E9BB240" w:rsidR="0072238D" w:rsidRPr="00E6584F" w:rsidRDefault="007B407E" w:rsidP="00775398">
            <w:pPr>
              <w:pStyle w:val="DefenceNormal"/>
              <w:ind w:left="567" w:hanging="567"/>
              <w:rPr>
                <w:shd w:val="clear" w:color="000000" w:fill="auto"/>
              </w:rPr>
            </w:pPr>
            <w:r w:rsidRPr="00E6584F">
              <w:rPr>
                <w:shd w:val="clear" w:color="000000" w:fill="auto"/>
              </w:rPr>
              <w:t>1</w:t>
            </w:r>
            <w:r w:rsidR="00FF6BD3" w:rsidRPr="00E6584F">
              <w:rPr>
                <w:shd w:val="clear" w:color="000000" w:fill="auto"/>
              </w:rPr>
              <w:t>4</w:t>
            </w:r>
            <w:r w:rsidRPr="00E6584F">
              <w:rPr>
                <w:shd w:val="clear" w:color="000000" w:fill="auto"/>
              </w:rPr>
              <w:t>.</w:t>
            </w:r>
            <w:r w:rsidRPr="00E6584F">
              <w:rPr>
                <w:shd w:val="clear" w:color="000000" w:fill="auto"/>
              </w:rPr>
              <w:tab/>
              <w:t>Subcontractor Design Certificate</w:t>
            </w:r>
          </w:p>
          <w:p w14:paraId="7AC988E5" w14:textId="0611EE36" w:rsidR="0072238D" w:rsidRPr="00E6584F" w:rsidRDefault="007B407E" w:rsidP="00775398">
            <w:pPr>
              <w:pStyle w:val="DefenceNormal"/>
              <w:ind w:left="567" w:hanging="567"/>
              <w:rPr>
                <w:shd w:val="clear" w:color="000000" w:fill="auto"/>
              </w:rPr>
            </w:pPr>
            <w:r w:rsidRPr="00E6584F">
              <w:rPr>
                <w:shd w:val="clear" w:color="000000" w:fill="auto"/>
              </w:rPr>
              <w:t>1</w:t>
            </w:r>
            <w:r w:rsidR="00FF6BD3" w:rsidRPr="00E6584F">
              <w:rPr>
                <w:shd w:val="clear" w:color="000000" w:fill="auto"/>
              </w:rPr>
              <w:t>5</w:t>
            </w:r>
            <w:r w:rsidRPr="00E6584F">
              <w:rPr>
                <w:shd w:val="clear" w:color="000000" w:fill="auto"/>
              </w:rPr>
              <w:t>.</w:t>
            </w:r>
            <w:r w:rsidRPr="00E6584F">
              <w:rPr>
                <w:shd w:val="clear" w:color="000000" w:fill="auto"/>
              </w:rPr>
              <w:tab/>
              <w:t xml:space="preserve">Payment </w:t>
            </w:r>
            <w:r w:rsidRPr="00E6584F">
              <w:t>Claim</w:t>
            </w:r>
          </w:p>
          <w:p w14:paraId="2095AE62" w14:textId="78EC407E" w:rsidR="0072238D" w:rsidRPr="00E6584F" w:rsidRDefault="007B407E" w:rsidP="00775398">
            <w:pPr>
              <w:pStyle w:val="DefenceNormal"/>
              <w:ind w:left="567" w:hanging="567"/>
              <w:rPr>
                <w:shd w:val="clear" w:color="000000" w:fill="auto"/>
              </w:rPr>
            </w:pPr>
            <w:r w:rsidRPr="00E6584F">
              <w:rPr>
                <w:shd w:val="clear" w:color="000000" w:fill="auto"/>
              </w:rPr>
              <w:t>1</w:t>
            </w:r>
            <w:r w:rsidR="00FF6BD3" w:rsidRPr="00E6584F">
              <w:rPr>
                <w:shd w:val="clear" w:color="000000" w:fill="auto"/>
              </w:rPr>
              <w:t>6</w:t>
            </w:r>
            <w:r w:rsidRPr="00E6584F">
              <w:rPr>
                <w:shd w:val="clear" w:color="000000" w:fill="auto"/>
              </w:rPr>
              <w:t>.</w:t>
            </w:r>
            <w:r w:rsidRPr="00E6584F">
              <w:rPr>
                <w:shd w:val="clear" w:color="000000" w:fill="auto"/>
              </w:rPr>
              <w:tab/>
              <w:t>Payment Statement</w:t>
            </w:r>
          </w:p>
          <w:p w14:paraId="6E2EE03F" w14:textId="1A73086E" w:rsidR="0072238D" w:rsidRPr="00E6584F" w:rsidRDefault="007B407E" w:rsidP="00775398">
            <w:pPr>
              <w:pStyle w:val="DefenceNormal"/>
              <w:ind w:left="567" w:hanging="567"/>
              <w:rPr>
                <w:shd w:val="clear" w:color="000000" w:fill="auto"/>
              </w:rPr>
            </w:pPr>
            <w:r w:rsidRPr="00E6584F">
              <w:rPr>
                <w:shd w:val="clear" w:color="000000" w:fill="auto"/>
              </w:rPr>
              <w:t>1</w:t>
            </w:r>
            <w:r w:rsidR="00FF6BD3" w:rsidRPr="00E6584F">
              <w:rPr>
                <w:shd w:val="clear" w:color="000000" w:fill="auto"/>
              </w:rPr>
              <w:t>7</w:t>
            </w:r>
            <w:r w:rsidRPr="00E6584F">
              <w:rPr>
                <w:shd w:val="clear" w:color="000000" w:fill="auto"/>
              </w:rPr>
              <w:t>.</w:t>
            </w:r>
            <w:r w:rsidRPr="00E6584F">
              <w:rPr>
                <w:shd w:val="clear" w:color="000000" w:fill="auto"/>
              </w:rPr>
              <w:tab/>
            </w:r>
            <w:r w:rsidRPr="00E6584F">
              <w:t>Expert Determination Agreement</w:t>
            </w:r>
          </w:p>
        </w:tc>
      </w:tr>
      <w:tr w:rsidR="00E6584F" w:rsidRPr="00E6584F" w14:paraId="0FE9464C" w14:textId="77777777" w:rsidTr="00C70F7E">
        <w:trPr>
          <w:gridAfter w:val="1"/>
          <w:wAfter w:w="90" w:type="dxa"/>
        </w:trPr>
        <w:tc>
          <w:tcPr>
            <w:tcW w:w="4404" w:type="dxa"/>
            <w:gridSpan w:val="2"/>
          </w:tcPr>
          <w:p w14:paraId="00ECA1FE" w14:textId="15B0F375" w:rsidR="0072238D" w:rsidRPr="00E6584F" w:rsidRDefault="007B407E">
            <w:pPr>
              <w:rPr>
                <w:shd w:val="clear" w:color="000000" w:fill="auto"/>
              </w:rPr>
            </w:pPr>
            <w:r w:rsidRPr="00E6584F">
              <w:rPr>
                <w:b/>
              </w:rPr>
              <w:lastRenderedPageBreak/>
              <w:t>Site</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110F3823" w14:textId="77777777" w:rsidR="0072238D" w:rsidRPr="00E6584F" w:rsidRDefault="0072238D">
            <w:pPr>
              <w:tabs>
                <w:tab w:val="right" w:leader="dot" w:pos="4802"/>
              </w:tabs>
              <w:rPr>
                <w:shd w:val="clear" w:color="000000" w:fill="auto"/>
              </w:rPr>
            </w:pPr>
          </w:p>
        </w:tc>
      </w:tr>
      <w:tr w:rsidR="00E6584F" w:rsidRPr="00E6584F" w14:paraId="4DCD2A3B" w14:textId="77777777" w:rsidTr="00C70F7E">
        <w:trPr>
          <w:gridAfter w:val="1"/>
          <w:wAfter w:w="90" w:type="dxa"/>
        </w:trPr>
        <w:tc>
          <w:tcPr>
            <w:tcW w:w="4404" w:type="dxa"/>
            <w:gridSpan w:val="2"/>
          </w:tcPr>
          <w:p w14:paraId="033A9DB4" w14:textId="6D03094C" w:rsidR="0072238D" w:rsidRPr="00E6584F" w:rsidRDefault="007B407E">
            <w:pPr>
              <w:rPr>
                <w:b/>
                <w:bCs/>
                <w:shd w:val="clear" w:color="000000" w:fill="auto"/>
              </w:rPr>
            </w:pPr>
            <w:r w:rsidRPr="00E6584F">
              <w:rPr>
                <w:b/>
              </w:rPr>
              <w:t>Site Management Plan (additional)</w:t>
            </w:r>
            <w:r w:rsidRPr="00E6584F">
              <w:rPr>
                <w:b/>
                <w:bCs/>
                <w:shd w:val="clear" w:color="000000" w:fill="auto"/>
              </w:rPr>
              <w:t xml:space="preserve">: </w:t>
            </w:r>
            <w:r w:rsidRPr="00E6584F">
              <w:rPr>
                <w:b/>
                <w:bCs/>
                <w:shd w:val="clear" w:color="000000" w:fill="auto"/>
              </w:rPr>
              <w:br/>
            </w:r>
            <w:r w:rsidRPr="00E6584F">
              <w:rPr>
                <w:bCs/>
                <w:shd w:val="clear" w:color="000000" w:fill="auto"/>
              </w:rPr>
              <w:t>(Clause</w:t>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_Ref72297301 \r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50" w:type="dxa"/>
            <w:gridSpan w:val="8"/>
            <w:vAlign w:val="center"/>
          </w:tcPr>
          <w:p w14:paraId="7AC0B42D" w14:textId="77777777" w:rsidR="0072238D" w:rsidRPr="00E6584F" w:rsidRDefault="0072238D">
            <w:pPr>
              <w:tabs>
                <w:tab w:val="right" w:leader="dot" w:pos="4394"/>
              </w:tabs>
              <w:spacing w:after="120"/>
              <w:rPr>
                <w:shd w:val="clear" w:color="000000" w:fill="auto"/>
              </w:rPr>
            </w:pPr>
          </w:p>
        </w:tc>
      </w:tr>
      <w:tr w:rsidR="00E6584F" w:rsidRPr="00E6584F" w14:paraId="2A4CC869" w14:textId="77777777" w:rsidTr="00C70F7E">
        <w:trPr>
          <w:gridAfter w:val="1"/>
          <w:wAfter w:w="90" w:type="dxa"/>
        </w:trPr>
        <w:tc>
          <w:tcPr>
            <w:tcW w:w="4404" w:type="dxa"/>
            <w:gridSpan w:val="2"/>
          </w:tcPr>
          <w:p w14:paraId="52DA06C1" w14:textId="1C79540E" w:rsidR="0072238D" w:rsidRPr="00E6584F" w:rsidRDefault="007B407E">
            <w:pPr>
              <w:rPr>
                <w:shd w:val="clear" w:color="000000" w:fill="auto"/>
              </w:rPr>
            </w:pPr>
            <w:r w:rsidRPr="00E6584F">
              <w:rPr>
                <w:b/>
              </w:rPr>
              <w:t>Stage</w:t>
            </w:r>
            <w:r w:rsidRPr="00E6584F">
              <w:rPr>
                <w:b/>
                <w:bCs/>
                <w:shd w:val="clear" w:color="000000" w:fill="auto"/>
              </w:rPr>
              <w:t xml:space="preserve"> of the </w:t>
            </w:r>
            <w:r w:rsidRPr="00E6584F">
              <w:rPr>
                <w:b/>
              </w:rPr>
              <w:t>Works</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1141F47B" w14:textId="77777777" w:rsidR="0072238D" w:rsidRPr="00E6584F" w:rsidRDefault="0072238D">
            <w:pPr>
              <w:tabs>
                <w:tab w:val="right" w:leader="dot" w:pos="4802"/>
              </w:tabs>
              <w:rPr>
                <w:shd w:val="clear" w:color="000000" w:fill="auto"/>
              </w:rPr>
            </w:pPr>
          </w:p>
        </w:tc>
      </w:tr>
      <w:tr w:rsidR="005E2E39" w:rsidRPr="00E6584F" w14:paraId="74C72224" w14:textId="77777777" w:rsidTr="00C70F7E">
        <w:trPr>
          <w:gridAfter w:val="1"/>
          <w:wAfter w:w="90" w:type="dxa"/>
        </w:trPr>
        <w:tc>
          <w:tcPr>
            <w:tcW w:w="4404" w:type="dxa"/>
            <w:gridSpan w:val="2"/>
          </w:tcPr>
          <w:p w14:paraId="6E46F447" w14:textId="3E75BA70" w:rsidR="005E2E39" w:rsidRPr="00E6584F" w:rsidRDefault="005E2E39" w:rsidP="005E2E39">
            <w:pPr>
              <w:rPr>
                <w:b/>
              </w:rPr>
            </w:pPr>
            <w:r w:rsidRPr="00E6584F">
              <w:rPr>
                <w:b/>
              </w:rPr>
              <w:t>Statutory Requirements (additional):</w:t>
            </w:r>
            <w:r w:rsidRPr="00E6584F">
              <w:rPr>
                <w:b/>
              </w:rPr>
              <w:br/>
            </w:r>
            <w:r w:rsidRPr="00E6584F">
              <w:rPr>
                <w:bCs/>
              </w:rPr>
              <w:t xml:space="preserve">(Clause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rPr>
              <w:t>)</w:t>
            </w:r>
          </w:p>
        </w:tc>
        <w:tc>
          <w:tcPr>
            <w:tcW w:w="5050" w:type="dxa"/>
            <w:gridSpan w:val="8"/>
            <w:vAlign w:val="center"/>
          </w:tcPr>
          <w:p w14:paraId="2B5C3B4D" w14:textId="77777777" w:rsidR="00473D6A" w:rsidRDefault="00473D6A">
            <w:pPr>
              <w:autoSpaceDE w:val="0"/>
              <w:autoSpaceDN w:val="0"/>
              <w:adjustRightInd w:val="0"/>
              <w:snapToGrid w:val="0"/>
              <w:spacing w:after="0"/>
              <w:rPr>
                <w:rFonts w:ascii="TimesNewRoman" w:hAnsi="TimesNewRoman" w:cs="TimesNewRoman"/>
                <w:lang w:val="x-none" w:eastAsia="en-AU"/>
              </w:rPr>
            </w:pPr>
          </w:p>
          <w:p w14:paraId="33162CF3" w14:textId="7041E788" w:rsidR="005E2E39" w:rsidRPr="00E6584F" w:rsidRDefault="005E2E39" w:rsidP="000722CB">
            <w:pPr>
              <w:autoSpaceDE w:val="0"/>
              <w:autoSpaceDN w:val="0"/>
              <w:adjustRightInd w:val="0"/>
              <w:snapToGrid w:val="0"/>
              <w:spacing w:after="0"/>
              <w:rPr>
                <w:shd w:val="clear" w:color="000000" w:fill="auto"/>
              </w:rPr>
            </w:pPr>
            <w:r w:rsidRPr="004E1971">
              <w:rPr>
                <w:rFonts w:ascii="TimesNewRoman" w:hAnsi="TimesNewRoman" w:cs="TimesNewRoman"/>
                <w:lang w:val="x-none" w:eastAsia="en-AU"/>
              </w:rPr>
              <w:t>(IPACE Supplier Code of Conduct and Infrastructure Directorate</w:t>
            </w:r>
            <w:r>
              <w:rPr>
                <w:rFonts w:ascii="TimesNewRoman" w:hAnsi="TimesNewRoman" w:cs="TimesNewRoman"/>
                <w:lang w:eastAsia="en-AU"/>
              </w:rPr>
              <w:t xml:space="preserve"> </w:t>
            </w:r>
            <w:r w:rsidRPr="004E1971">
              <w:rPr>
                <w:rFonts w:ascii="TimesNewRoman" w:hAnsi="TimesNewRoman" w:cs="TimesNewRoman"/>
                <w:lang w:val="x-none" w:eastAsia="en-AU"/>
              </w:rPr>
              <w:t>Dispensations Process, unless otherwise stated)</w:t>
            </w:r>
          </w:p>
        </w:tc>
      </w:tr>
      <w:tr w:rsidR="00E6584F" w:rsidRPr="00E6584F" w14:paraId="4739887C" w14:textId="77777777" w:rsidTr="00C70F7E">
        <w:trPr>
          <w:gridAfter w:val="1"/>
          <w:wAfter w:w="90" w:type="dxa"/>
        </w:trPr>
        <w:tc>
          <w:tcPr>
            <w:tcW w:w="4404" w:type="dxa"/>
            <w:gridSpan w:val="2"/>
          </w:tcPr>
          <w:p w14:paraId="5EB120AF" w14:textId="1652E97A" w:rsidR="0072238D" w:rsidRPr="00E6584F" w:rsidRDefault="007B407E">
            <w:pPr>
              <w:rPr>
                <w:b/>
                <w:bCs/>
                <w:shd w:val="clear" w:color="000000" w:fill="auto"/>
              </w:rPr>
            </w:pPr>
            <w:r w:rsidRPr="00E6584F">
              <w:rPr>
                <w:b/>
              </w:rPr>
              <w:t>Table of Variation Rates and Prices</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4C3FD0C9" w14:textId="77777777" w:rsidR="0072238D" w:rsidRPr="00E6584F" w:rsidRDefault="0072238D">
            <w:pPr>
              <w:tabs>
                <w:tab w:val="right" w:leader="dot" w:pos="4802"/>
              </w:tabs>
              <w:rPr>
                <w:shd w:val="clear" w:color="000000" w:fill="auto"/>
              </w:rPr>
            </w:pPr>
          </w:p>
        </w:tc>
      </w:tr>
      <w:tr w:rsidR="00E6584F" w:rsidRPr="00E6584F" w14:paraId="3A0F36E2" w14:textId="77777777" w:rsidTr="00C70F7E">
        <w:trPr>
          <w:gridAfter w:val="1"/>
          <w:wAfter w:w="90" w:type="dxa"/>
        </w:trPr>
        <w:tc>
          <w:tcPr>
            <w:tcW w:w="4404" w:type="dxa"/>
            <w:gridSpan w:val="2"/>
          </w:tcPr>
          <w:p w14:paraId="0535D23F" w14:textId="22A44598" w:rsidR="0072238D" w:rsidRPr="00E6584F" w:rsidRDefault="007B407E">
            <w:pPr>
              <w:rPr>
                <w:b/>
                <w:bCs/>
                <w:shd w:val="clear" w:color="000000" w:fill="auto"/>
              </w:rPr>
            </w:pPr>
            <w:r w:rsidRPr="00E6584F">
              <w:rPr>
                <w:b/>
                <w:shd w:val="clear" w:color="000000" w:fill="auto"/>
              </w:rPr>
              <w:t>Target Cost</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7CCF5C27" w14:textId="68C19780" w:rsidR="0072238D" w:rsidRPr="00E6584F" w:rsidRDefault="0072238D">
            <w:pPr>
              <w:tabs>
                <w:tab w:val="right" w:leader="dot" w:pos="4802"/>
              </w:tabs>
              <w:rPr>
                <w:shd w:val="clear" w:color="000000" w:fill="auto"/>
              </w:rPr>
            </w:pPr>
          </w:p>
        </w:tc>
      </w:tr>
      <w:tr w:rsidR="00E6584F" w:rsidRPr="00E6584F" w14:paraId="50CECEFF" w14:textId="77777777" w:rsidTr="00C70F7E">
        <w:trPr>
          <w:gridAfter w:val="1"/>
          <w:wAfter w:w="90" w:type="dxa"/>
          <w:trHeight w:val="135"/>
        </w:trPr>
        <w:tc>
          <w:tcPr>
            <w:tcW w:w="4404" w:type="dxa"/>
            <w:gridSpan w:val="2"/>
            <w:vMerge w:val="restart"/>
          </w:tcPr>
          <w:p w14:paraId="74B95989" w14:textId="32E65CBF" w:rsidR="0072238D" w:rsidRPr="00E6584F" w:rsidRDefault="007B407E">
            <w:pPr>
              <w:rPr>
                <w:b/>
                <w:bCs/>
                <w:shd w:val="clear" w:color="000000" w:fill="auto"/>
              </w:rPr>
            </w:pPr>
            <w:r w:rsidRPr="00E6584F">
              <w:rPr>
                <w:b/>
              </w:rPr>
              <w:t>Target Date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tcPr>
          <w:p w14:paraId="05ACCA05" w14:textId="17C7E204" w:rsidR="0072238D" w:rsidRPr="00E6584F" w:rsidRDefault="007B407E">
            <w:pPr>
              <w:tabs>
                <w:tab w:val="right" w:leader="dot" w:pos="1418"/>
                <w:tab w:val="left" w:pos="1701"/>
                <w:tab w:val="right" w:leader="dot" w:pos="4950"/>
              </w:tabs>
              <w:rPr>
                <w:shd w:val="clear" w:color="000000" w:fill="auto"/>
              </w:rPr>
            </w:pPr>
            <w:r w:rsidRPr="00E6584F">
              <w:rPr>
                <w:shd w:val="clear" w:color="000000" w:fill="auto"/>
              </w:rPr>
              <w:t xml:space="preserve">Where there are no </w:t>
            </w:r>
            <w:r w:rsidRPr="00E6584F">
              <w:t>Stage</w:t>
            </w:r>
            <w:r w:rsidR="00941ACE" w:rsidRPr="00E6584F">
              <w:t>s</w:t>
            </w:r>
            <w:r w:rsidRPr="00E6584F">
              <w:rPr>
                <w:shd w:val="clear" w:color="000000" w:fill="auto"/>
              </w:rPr>
              <w:t xml:space="preserve">, for the </w:t>
            </w:r>
            <w:r w:rsidRPr="00E6584F">
              <w:t>Works</w:t>
            </w:r>
            <w:r w:rsidRPr="00E6584F">
              <w:rPr>
                <w:shd w:val="clear" w:color="000000" w:fill="auto"/>
              </w:rPr>
              <w:t xml:space="preserve"> is:</w:t>
            </w:r>
          </w:p>
        </w:tc>
      </w:tr>
      <w:tr w:rsidR="00E6584F" w:rsidRPr="00E6584F" w14:paraId="3CA0AD08" w14:textId="77777777" w:rsidTr="00C70F7E">
        <w:trPr>
          <w:gridAfter w:val="1"/>
          <w:wAfter w:w="90" w:type="dxa"/>
          <w:trHeight w:val="135"/>
        </w:trPr>
        <w:tc>
          <w:tcPr>
            <w:tcW w:w="4404" w:type="dxa"/>
            <w:gridSpan w:val="2"/>
            <w:vMerge/>
          </w:tcPr>
          <w:p w14:paraId="28E7FAC8" w14:textId="77777777" w:rsidR="0072238D" w:rsidRPr="00E6584F" w:rsidRDefault="0072238D">
            <w:pPr>
              <w:rPr>
                <w:b/>
                <w:bCs/>
                <w:shd w:val="clear" w:color="000000" w:fill="auto"/>
              </w:rPr>
            </w:pPr>
          </w:p>
        </w:tc>
        <w:tc>
          <w:tcPr>
            <w:tcW w:w="5050" w:type="dxa"/>
            <w:gridSpan w:val="8"/>
          </w:tcPr>
          <w:p w14:paraId="668CA4F1" w14:textId="77777777" w:rsidR="0072238D" w:rsidRPr="00E6584F" w:rsidRDefault="0072238D">
            <w:pPr>
              <w:tabs>
                <w:tab w:val="right" w:leader="dot" w:pos="4950"/>
              </w:tabs>
              <w:rPr>
                <w:shd w:val="clear" w:color="000000" w:fill="auto"/>
              </w:rPr>
            </w:pPr>
          </w:p>
        </w:tc>
      </w:tr>
      <w:tr w:rsidR="00E6584F" w:rsidRPr="00E6584F" w14:paraId="4E7ABFBF" w14:textId="77777777" w:rsidTr="00C70F7E">
        <w:trPr>
          <w:gridAfter w:val="1"/>
          <w:wAfter w:w="90" w:type="dxa"/>
          <w:trHeight w:val="135"/>
        </w:trPr>
        <w:tc>
          <w:tcPr>
            <w:tcW w:w="4404" w:type="dxa"/>
            <w:gridSpan w:val="2"/>
            <w:vMerge/>
          </w:tcPr>
          <w:p w14:paraId="7B1AF2EE" w14:textId="77777777" w:rsidR="0072238D" w:rsidRPr="00E6584F" w:rsidRDefault="0072238D">
            <w:pPr>
              <w:rPr>
                <w:b/>
                <w:bCs/>
                <w:shd w:val="clear" w:color="000000" w:fill="auto"/>
              </w:rPr>
            </w:pPr>
          </w:p>
        </w:tc>
        <w:tc>
          <w:tcPr>
            <w:tcW w:w="5050" w:type="dxa"/>
            <w:gridSpan w:val="8"/>
          </w:tcPr>
          <w:p w14:paraId="53E68B4C" w14:textId="4C64379C" w:rsidR="0072238D" w:rsidRPr="00E6584F" w:rsidRDefault="007B407E">
            <w:pPr>
              <w:tabs>
                <w:tab w:val="right" w:leader="dot" w:pos="4950"/>
              </w:tabs>
              <w:rPr>
                <w:shd w:val="clear" w:color="000000" w:fill="auto"/>
              </w:rPr>
            </w:pPr>
            <w:r w:rsidRPr="00E6584F">
              <w:rPr>
                <w:shd w:val="clear" w:color="000000" w:fill="auto"/>
              </w:rPr>
              <w:t xml:space="preserve">Where there are </w:t>
            </w:r>
            <w:r w:rsidRPr="00E6584F">
              <w:t>Stage</w:t>
            </w:r>
            <w:r w:rsidR="00941ACE" w:rsidRPr="00E6584F">
              <w:t>s</w:t>
            </w:r>
            <w:r w:rsidRPr="00E6584F">
              <w:rPr>
                <w:shd w:val="clear" w:color="000000" w:fill="auto"/>
              </w:rPr>
              <w:t xml:space="preserve">, for each </w:t>
            </w:r>
            <w:r w:rsidRPr="00E6584F">
              <w:t>Stage</w:t>
            </w:r>
            <w:r w:rsidRPr="00E6584F">
              <w:rPr>
                <w:shd w:val="clear" w:color="000000" w:fill="auto"/>
              </w:rPr>
              <w:t xml:space="preserve"> is:</w:t>
            </w:r>
          </w:p>
        </w:tc>
      </w:tr>
      <w:tr w:rsidR="00E6584F" w:rsidRPr="00E6584F" w14:paraId="47DF71D2" w14:textId="77777777" w:rsidTr="00C70F7E">
        <w:trPr>
          <w:gridAfter w:val="1"/>
          <w:wAfter w:w="90" w:type="dxa"/>
          <w:trHeight w:val="485"/>
        </w:trPr>
        <w:tc>
          <w:tcPr>
            <w:tcW w:w="4404" w:type="dxa"/>
            <w:gridSpan w:val="2"/>
            <w:vMerge/>
          </w:tcPr>
          <w:p w14:paraId="561AD3C2" w14:textId="77777777" w:rsidR="0072238D" w:rsidRPr="00E6584F" w:rsidRDefault="0072238D">
            <w:pPr>
              <w:rPr>
                <w:b/>
                <w:bCs/>
                <w:shd w:val="clear" w:color="000000" w:fill="auto"/>
              </w:rPr>
            </w:pPr>
          </w:p>
        </w:tc>
        <w:tc>
          <w:tcPr>
            <w:tcW w:w="2525" w:type="dxa"/>
            <w:gridSpan w:val="4"/>
          </w:tcPr>
          <w:p w14:paraId="5E3A9D5B" w14:textId="77777777" w:rsidR="0072238D" w:rsidRPr="00E6584F" w:rsidRDefault="007B407E">
            <w:pPr>
              <w:tabs>
                <w:tab w:val="right" w:leader="dot" w:pos="4950"/>
              </w:tabs>
              <w:rPr>
                <w:b/>
                <w:shd w:val="clear" w:color="000000" w:fill="auto"/>
              </w:rPr>
            </w:pPr>
            <w:r w:rsidRPr="00E6584F">
              <w:rPr>
                <w:b/>
              </w:rPr>
              <w:t>Stage</w:t>
            </w:r>
          </w:p>
        </w:tc>
        <w:tc>
          <w:tcPr>
            <w:tcW w:w="2525" w:type="dxa"/>
            <w:gridSpan w:val="4"/>
          </w:tcPr>
          <w:p w14:paraId="09B38AC6" w14:textId="77777777" w:rsidR="0072238D" w:rsidRPr="00E6584F" w:rsidRDefault="007B407E">
            <w:pPr>
              <w:tabs>
                <w:tab w:val="right" w:leader="dot" w:pos="4950"/>
              </w:tabs>
              <w:rPr>
                <w:b/>
                <w:shd w:val="clear" w:color="000000" w:fill="auto"/>
              </w:rPr>
            </w:pPr>
            <w:r w:rsidRPr="00E6584F">
              <w:rPr>
                <w:b/>
              </w:rPr>
              <w:t>Target Date</w:t>
            </w:r>
            <w:r w:rsidRPr="00E6584F">
              <w:rPr>
                <w:b/>
                <w:shd w:val="clear" w:color="000000" w:fill="auto"/>
              </w:rPr>
              <w:t xml:space="preserve"> </w:t>
            </w:r>
          </w:p>
        </w:tc>
      </w:tr>
      <w:tr w:rsidR="00E6584F" w:rsidRPr="00E6584F" w14:paraId="792ECFDA" w14:textId="77777777" w:rsidTr="00C70F7E">
        <w:trPr>
          <w:gridAfter w:val="1"/>
          <w:wAfter w:w="90" w:type="dxa"/>
          <w:trHeight w:val="485"/>
        </w:trPr>
        <w:tc>
          <w:tcPr>
            <w:tcW w:w="4404" w:type="dxa"/>
            <w:gridSpan w:val="2"/>
            <w:vMerge/>
          </w:tcPr>
          <w:p w14:paraId="621E5F5A" w14:textId="77777777" w:rsidR="0072238D" w:rsidRPr="00E6584F" w:rsidRDefault="0072238D">
            <w:pPr>
              <w:rPr>
                <w:b/>
                <w:bCs/>
                <w:shd w:val="clear" w:color="000000" w:fill="auto"/>
              </w:rPr>
            </w:pPr>
          </w:p>
        </w:tc>
        <w:tc>
          <w:tcPr>
            <w:tcW w:w="2525" w:type="dxa"/>
            <w:gridSpan w:val="4"/>
          </w:tcPr>
          <w:p w14:paraId="423CE646" w14:textId="77777777" w:rsidR="0072238D" w:rsidRPr="00E6584F" w:rsidRDefault="0072238D">
            <w:pPr>
              <w:tabs>
                <w:tab w:val="right" w:leader="dot" w:pos="4950"/>
              </w:tabs>
              <w:rPr>
                <w:shd w:val="clear" w:color="000000" w:fill="auto"/>
              </w:rPr>
            </w:pPr>
          </w:p>
        </w:tc>
        <w:tc>
          <w:tcPr>
            <w:tcW w:w="2525" w:type="dxa"/>
            <w:gridSpan w:val="4"/>
          </w:tcPr>
          <w:p w14:paraId="355AD875" w14:textId="77777777" w:rsidR="0072238D" w:rsidRPr="00E6584F" w:rsidRDefault="0072238D">
            <w:pPr>
              <w:tabs>
                <w:tab w:val="right" w:leader="dot" w:pos="4950"/>
              </w:tabs>
              <w:rPr>
                <w:shd w:val="clear" w:color="000000" w:fill="auto"/>
              </w:rPr>
            </w:pPr>
          </w:p>
        </w:tc>
      </w:tr>
      <w:tr w:rsidR="00E6584F" w:rsidRPr="00E6584F" w14:paraId="5D0504A9" w14:textId="77777777" w:rsidTr="00C70F7E">
        <w:trPr>
          <w:gridAfter w:val="1"/>
          <w:wAfter w:w="90" w:type="dxa"/>
          <w:trHeight w:val="485"/>
        </w:trPr>
        <w:tc>
          <w:tcPr>
            <w:tcW w:w="4404" w:type="dxa"/>
            <w:gridSpan w:val="2"/>
            <w:vMerge/>
          </w:tcPr>
          <w:p w14:paraId="13E8C5C0" w14:textId="77777777" w:rsidR="0072238D" w:rsidRPr="00E6584F" w:rsidRDefault="0072238D">
            <w:pPr>
              <w:rPr>
                <w:b/>
                <w:bCs/>
                <w:shd w:val="clear" w:color="000000" w:fill="auto"/>
              </w:rPr>
            </w:pPr>
          </w:p>
        </w:tc>
        <w:tc>
          <w:tcPr>
            <w:tcW w:w="2525" w:type="dxa"/>
            <w:gridSpan w:val="4"/>
          </w:tcPr>
          <w:p w14:paraId="63F70B6C" w14:textId="77777777" w:rsidR="0072238D" w:rsidRPr="00E6584F" w:rsidRDefault="0072238D">
            <w:pPr>
              <w:tabs>
                <w:tab w:val="right" w:leader="dot" w:pos="4950"/>
              </w:tabs>
              <w:rPr>
                <w:shd w:val="clear" w:color="000000" w:fill="auto"/>
              </w:rPr>
            </w:pPr>
          </w:p>
        </w:tc>
        <w:tc>
          <w:tcPr>
            <w:tcW w:w="2525" w:type="dxa"/>
            <w:gridSpan w:val="4"/>
          </w:tcPr>
          <w:p w14:paraId="177E22AD" w14:textId="77777777" w:rsidR="0072238D" w:rsidRPr="00E6584F" w:rsidRDefault="0072238D">
            <w:pPr>
              <w:tabs>
                <w:tab w:val="right" w:leader="dot" w:pos="4950"/>
              </w:tabs>
              <w:rPr>
                <w:shd w:val="clear" w:color="000000" w:fill="auto"/>
              </w:rPr>
            </w:pPr>
          </w:p>
        </w:tc>
      </w:tr>
      <w:tr w:rsidR="00E6584F" w:rsidRPr="00E6584F" w14:paraId="60B02A61" w14:textId="77777777" w:rsidTr="00C70F7E">
        <w:trPr>
          <w:gridAfter w:val="1"/>
          <w:wAfter w:w="90" w:type="dxa"/>
          <w:trHeight w:val="485"/>
        </w:trPr>
        <w:tc>
          <w:tcPr>
            <w:tcW w:w="4404" w:type="dxa"/>
            <w:gridSpan w:val="2"/>
            <w:vMerge/>
          </w:tcPr>
          <w:p w14:paraId="2490C1FB" w14:textId="77777777" w:rsidR="0072238D" w:rsidRPr="00E6584F" w:rsidRDefault="0072238D">
            <w:pPr>
              <w:rPr>
                <w:b/>
                <w:bCs/>
                <w:shd w:val="clear" w:color="000000" w:fill="auto"/>
              </w:rPr>
            </w:pPr>
          </w:p>
        </w:tc>
        <w:tc>
          <w:tcPr>
            <w:tcW w:w="2525" w:type="dxa"/>
            <w:gridSpan w:val="4"/>
          </w:tcPr>
          <w:p w14:paraId="606E73F4" w14:textId="77777777" w:rsidR="0072238D" w:rsidRPr="00E6584F" w:rsidRDefault="0072238D">
            <w:pPr>
              <w:tabs>
                <w:tab w:val="right" w:leader="dot" w:pos="4950"/>
              </w:tabs>
              <w:rPr>
                <w:shd w:val="clear" w:color="000000" w:fill="auto"/>
              </w:rPr>
            </w:pPr>
          </w:p>
        </w:tc>
        <w:tc>
          <w:tcPr>
            <w:tcW w:w="2525" w:type="dxa"/>
            <w:gridSpan w:val="4"/>
          </w:tcPr>
          <w:p w14:paraId="08633335" w14:textId="77777777" w:rsidR="0072238D" w:rsidRPr="00E6584F" w:rsidRDefault="0072238D">
            <w:pPr>
              <w:tabs>
                <w:tab w:val="right" w:leader="dot" w:pos="4950"/>
              </w:tabs>
              <w:rPr>
                <w:shd w:val="clear" w:color="000000" w:fill="auto"/>
              </w:rPr>
            </w:pPr>
          </w:p>
        </w:tc>
      </w:tr>
      <w:tr w:rsidR="00E6584F" w:rsidRPr="00E6584F" w14:paraId="57511AB9" w14:textId="77777777" w:rsidTr="00C70F7E">
        <w:trPr>
          <w:gridAfter w:val="1"/>
          <w:wAfter w:w="90" w:type="dxa"/>
          <w:trHeight w:val="485"/>
        </w:trPr>
        <w:tc>
          <w:tcPr>
            <w:tcW w:w="4404" w:type="dxa"/>
            <w:gridSpan w:val="2"/>
            <w:vMerge/>
          </w:tcPr>
          <w:p w14:paraId="6156B8EE" w14:textId="77777777" w:rsidR="0072238D" w:rsidRPr="00E6584F" w:rsidRDefault="0072238D">
            <w:pPr>
              <w:rPr>
                <w:b/>
                <w:bCs/>
                <w:shd w:val="clear" w:color="000000" w:fill="auto"/>
              </w:rPr>
            </w:pPr>
          </w:p>
        </w:tc>
        <w:tc>
          <w:tcPr>
            <w:tcW w:w="2525" w:type="dxa"/>
            <w:gridSpan w:val="4"/>
          </w:tcPr>
          <w:p w14:paraId="57017FAA" w14:textId="77777777" w:rsidR="0072238D" w:rsidRPr="00E6584F" w:rsidRDefault="0072238D">
            <w:pPr>
              <w:tabs>
                <w:tab w:val="right" w:leader="dot" w:pos="4950"/>
              </w:tabs>
              <w:rPr>
                <w:shd w:val="clear" w:color="000000" w:fill="auto"/>
              </w:rPr>
            </w:pPr>
          </w:p>
        </w:tc>
        <w:tc>
          <w:tcPr>
            <w:tcW w:w="2525" w:type="dxa"/>
            <w:gridSpan w:val="4"/>
          </w:tcPr>
          <w:p w14:paraId="6F8B8A9A" w14:textId="77777777" w:rsidR="0072238D" w:rsidRPr="00E6584F" w:rsidRDefault="0072238D">
            <w:pPr>
              <w:tabs>
                <w:tab w:val="right" w:leader="dot" w:pos="4950"/>
              </w:tabs>
              <w:rPr>
                <w:shd w:val="clear" w:color="000000" w:fill="auto"/>
              </w:rPr>
            </w:pPr>
          </w:p>
        </w:tc>
      </w:tr>
      <w:tr w:rsidR="00E6584F" w:rsidRPr="00E6584F" w14:paraId="1D8EBA06" w14:textId="77777777" w:rsidTr="00C70F7E">
        <w:trPr>
          <w:gridAfter w:val="1"/>
          <w:wAfter w:w="90" w:type="dxa"/>
        </w:trPr>
        <w:tc>
          <w:tcPr>
            <w:tcW w:w="4404" w:type="dxa"/>
            <w:gridSpan w:val="2"/>
          </w:tcPr>
          <w:p w14:paraId="5D7B10E2" w14:textId="4D6DF92C" w:rsidR="0072238D" w:rsidRPr="00E6584F" w:rsidRDefault="007B407E">
            <w:pPr>
              <w:rPr>
                <w:b/>
                <w:bCs/>
                <w:shd w:val="clear" w:color="000000" w:fill="auto"/>
              </w:rPr>
            </w:pPr>
            <w:r w:rsidRPr="00E6584F">
              <w:rPr>
                <w:b/>
              </w:rPr>
              <w:t>Target Reimbursable Costs</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tcPr>
          <w:p w14:paraId="55439A99" w14:textId="77777777" w:rsidR="0072238D" w:rsidRPr="00E6584F" w:rsidRDefault="0072238D">
            <w:pPr>
              <w:tabs>
                <w:tab w:val="right" w:leader="dot" w:pos="4950"/>
              </w:tabs>
              <w:rPr>
                <w:shd w:val="clear" w:color="000000" w:fill="auto"/>
              </w:rPr>
            </w:pPr>
          </w:p>
        </w:tc>
      </w:tr>
      <w:tr w:rsidR="00E6584F" w:rsidRPr="00E6584F" w14:paraId="6939BC54" w14:textId="77777777" w:rsidTr="00C70F7E">
        <w:trPr>
          <w:gridAfter w:val="1"/>
          <w:wAfter w:w="90" w:type="dxa"/>
        </w:trPr>
        <w:tc>
          <w:tcPr>
            <w:tcW w:w="4404" w:type="dxa"/>
            <w:gridSpan w:val="2"/>
          </w:tcPr>
          <w:p w14:paraId="078334E0" w14:textId="1A0FDD38" w:rsidR="0072238D" w:rsidRPr="00E6584F" w:rsidRDefault="007B407E">
            <w:pPr>
              <w:rPr>
                <w:shd w:val="clear" w:color="000000" w:fill="auto"/>
              </w:rPr>
            </w:pPr>
            <w:r w:rsidRPr="00E6584F">
              <w:rPr>
                <w:b/>
              </w:rPr>
              <w:t>WOL Objectives</w:t>
            </w:r>
            <w:r w:rsidRPr="00E6584F">
              <w:rPr>
                <w:b/>
                <w:bCs/>
                <w:shd w:val="clear" w:color="000000" w:fill="auto"/>
              </w:rPr>
              <w:t xml:space="preserve"> (additional):</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4F902DCC" w14:textId="77777777" w:rsidR="0072238D" w:rsidRPr="00E6584F" w:rsidRDefault="0072238D">
            <w:pPr>
              <w:tabs>
                <w:tab w:val="right" w:leader="dot" w:pos="4802"/>
              </w:tabs>
              <w:rPr>
                <w:shd w:val="clear" w:color="000000" w:fill="auto"/>
              </w:rPr>
            </w:pPr>
          </w:p>
        </w:tc>
      </w:tr>
      <w:tr w:rsidR="00E6584F" w:rsidRPr="00E6584F" w14:paraId="432CE507" w14:textId="77777777" w:rsidTr="00C70F7E">
        <w:trPr>
          <w:gridAfter w:val="1"/>
          <w:wAfter w:w="90" w:type="dxa"/>
        </w:trPr>
        <w:tc>
          <w:tcPr>
            <w:tcW w:w="4404" w:type="dxa"/>
            <w:gridSpan w:val="2"/>
          </w:tcPr>
          <w:p w14:paraId="66FADED2" w14:textId="25ABC9A2" w:rsidR="0072238D" w:rsidRPr="00E6584F" w:rsidRDefault="007B407E">
            <w:pPr>
              <w:rPr>
                <w:b/>
                <w:bCs/>
                <w:shd w:val="clear" w:color="000000" w:fill="auto"/>
              </w:rPr>
            </w:pPr>
            <w:r w:rsidRPr="00E6584F">
              <w:rPr>
                <w:b/>
              </w:rPr>
              <w:t>Work Health and Safety Plan</w:t>
            </w:r>
            <w:r w:rsidRPr="00E6584F">
              <w:t xml:space="preserve"> </w:t>
            </w:r>
            <w:r w:rsidRPr="00E6584F">
              <w:rPr>
                <w:b/>
              </w:rPr>
              <w:t>(additional)</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_Ref72297301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shd w:val="clear" w:color="000000" w:fill="auto"/>
              </w:rPr>
              <w:t>)</w:t>
            </w:r>
          </w:p>
        </w:tc>
        <w:tc>
          <w:tcPr>
            <w:tcW w:w="5050" w:type="dxa"/>
            <w:gridSpan w:val="8"/>
            <w:vAlign w:val="center"/>
          </w:tcPr>
          <w:p w14:paraId="4143053E" w14:textId="77777777" w:rsidR="0072238D" w:rsidRPr="00E6584F" w:rsidRDefault="0072238D">
            <w:pPr>
              <w:tabs>
                <w:tab w:val="right" w:leader="dot" w:pos="4802"/>
              </w:tabs>
              <w:ind w:left="567" w:hanging="567"/>
              <w:rPr>
                <w:shd w:val="clear" w:color="000000" w:fill="auto"/>
              </w:rPr>
            </w:pPr>
          </w:p>
        </w:tc>
      </w:tr>
      <w:tr w:rsidR="00E6584F" w:rsidRPr="00E6584F" w14:paraId="0E696238" w14:textId="77777777" w:rsidTr="00C70F7E">
        <w:trPr>
          <w:gridAfter w:val="1"/>
          <w:wAfter w:w="90" w:type="dxa"/>
        </w:trPr>
        <w:tc>
          <w:tcPr>
            <w:tcW w:w="4404" w:type="dxa"/>
            <w:gridSpan w:val="2"/>
          </w:tcPr>
          <w:p w14:paraId="2C5B1EA7" w14:textId="53AD8264" w:rsidR="0072238D" w:rsidRPr="00E6584F" w:rsidRDefault="007B407E">
            <w:pPr>
              <w:rPr>
                <w:bCs/>
                <w:shd w:val="clear" w:color="000000" w:fill="auto"/>
              </w:rPr>
            </w:pPr>
            <w:r w:rsidRPr="00E6584F">
              <w:rPr>
                <w:b/>
              </w:rPr>
              <w:lastRenderedPageBreak/>
              <w:t>Works</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shd w:val="clear" w:color="000000" w:fill="auto"/>
              </w:rPr>
              <w:fldChar w:fldCharType="begin"/>
            </w:r>
            <w:r w:rsidRPr="00E6584F">
              <w:rPr>
                <w:shd w:val="clear" w:color="000000" w:fill="auto"/>
              </w:rPr>
              <w:instrText xml:space="preserve"> REF _Ref72472779 \w \h  \* MERGEFORMAT </w:instrText>
            </w:r>
            <w:r w:rsidRPr="009D0F96">
              <w:rPr>
                <w:shd w:val="clear" w:color="000000" w:fill="auto"/>
              </w:rPr>
            </w:r>
            <w:r w:rsidRPr="009D0F96">
              <w:rPr>
                <w:shd w:val="clear" w:color="000000" w:fill="auto"/>
              </w:rPr>
              <w:fldChar w:fldCharType="separate"/>
            </w:r>
            <w:r w:rsidR="00424517">
              <w:rPr>
                <w:shd w:val="clear" w:color="000000" w:fill="auto"/>
              </w:rPr>
              <w:t>1.1</w:t>
            </w:r>
            <w:r w:rsidRPr="009D0F96">
              <w:rPr>
                <w:shd w:val="clear" w:color="000000" w:fill="auto"/>
              </w:rPr>
              <w:fldChar w:fldCharType="end"/>
            </w:r>
            <w:r w:rsidRPr="00E6584F">
              <w:rPr>
                <w:bCs/>
                <w:shd w:val="clear" w:color="000000" w:fill="auto"/>
              </w:rPr>
              <w:t>)</w:t>
            </w:r>
          </w:p>
        </w:tc>
        <w:tc>
          <w:tcPr>
            <w:tcW w:w="5050" w:type="dxa"/>
            <w:gridSpan w:val="8"/>
            <w:vAlign w:val="center"/>
          </w:tcPr>
          <w:p w14:paraId="3EB3AFBB" w14:textId="77777777" w:rsidR="0072238D" w:rsidRPr="00E6584F" w:rsidRDefault="0072238D">
            <w:pPr>
              <w:tabs>
                <w:tab w:val="right" w:leader="dot" w:pos="4802"/>
              </w:tabs>
              <w:rPr>
                <w:shd w:val="clear" w:color="000000" w:fill="auto"/>
              </w:rPr>
            </w:pPr>
          </w:p>
        </w:tc>
      </w:tr>
      <w:tr w:rsidR="005E2E39" w:rsidRPr="00E6584F" w14:paraId="7ED4A353" w14:textId="77777777" w:rsidTr="00C70F7E">
        <w:trPr>
          <w:gridAfter w:val="1"/>
          <w:wAfter w:w="90" w:type="dxa"/>
        </w:trPr>
        <w:tc>
          <w:tcPr>
            <w:tcW w:w="4404" w:type="dxa"/>
            <w:gridSpan w:val="2"/>
          </w:tcPr>
          <w:p w14:paraId="222F8A22" w14:textId="64172607" w:rsidR="005E2E39" w:rsidRPr="00E6584F" w:rsidRDefault="005E2E39" w:rsidP="005E2E39">
            <w:pPr>
              <w:rPr>
                <w:b/>
              </w:rPr>
            </w:pPr>
            <w:r w:rsidRPr="00E6584F">
              <w:rPr>
                <w:b/>
              </w:rPr>
              <w:t>Days which are not a "business day" (additional):</w:t>
            </w:r>
            <w:r w:rsidRPr="00E6584F">
              <w:rPr>
                <w:b/>
              </w:rPr>
              <w:br/>
            </w:r>
            <w:r w:rsidRPr="004E1971">
              <w:rPr>
                <w:bCs/>
              </w:rPr>
              <w:t xml:space="preserve">(Clause </w:t>
            </w:r>
            <w:r w:rsidRPr="009D0F96">
              <w:rPr>
                <w:bCs/>
              </w:rPr>
              <w:fldChar w:fldCharType="begin"/>
            </w:r>
            <w:r w:rsidRPr="00E6584F">
              <w:rPr>
                <w:bCs/>
              </w:rPr>
              <w:instrText xml:space="preserve"> REF _Ref116032472 \w \h </w:instrText>
            </w:r>
            <w:r>
              <w:rPr>
                <w:bCs/>
              </w:rPr>
              <w:instrText xml:space="preserve"> \* MERGEFORMAT </w:instrText>
            </w:r>
            <w:r w:rsidRPr="009D0F96">
              <w:rPr>
                <w:bCs/>
              </w:rPr>
            </w:r>
            <w:r w:rsidRPr="009D0F96">
              <w:rPr>
                <w:bCs/>
              </w:rPr>
              <w:fldChar w:fldCharType="separate"/>
            </w:r>
            <w:r w:rsidR="00424517">
              <w:rPr>
                <w:bCs/>
              </w:rPr>
              <w:t>1.2(m)(iii)</w:t>
            </w:r>
            <w:r w:rsidRPr="009D0F96">
              <w:rPr>
                <w:bCs/>
              </w:rPr>
              <w:fldChar w:fldCharType="end"/>
            </w:r>
            <w:r w:rsidRPr="004E1971">
              <w:rPr>
                <w:bCs/>
              </w:rPr>
              <w:t>)</w:t>
            </w:r>
          </w:p>
        </w:tc>
        <w:tc>
          <w:tcPr>
            <w:tcW w:w="5050" w:type="dxa"/>
            <w:gridSpan w:val="8"/>
            <w:vAlign w:val="center"/>
          </w:tcPr>
          <w:p w14:paraId="0134D1DF" w14:textId="77777777" w:rsidR="005E2E39" w:rsidRDefault="005E2E39" w:rsidP="005E2E39">
            <w:pPr>
              <w:tabs>
                <w:tab w:val="right" w:leader="dot" w:pos="4802"/>
              </w:tabs>
              <w:rPr>
                <w:rFonts w:ascii="TimesNewRoman" w:hAnsi="TimesNewRoman" w:cs="TimesNewRoman"/>
                <w:lang w:val="x-none" w:eastAsia="en-AU"/>
              </w:rPr>
            </w:pPr>
          </w:p>
          <w:p w14:paraId="14D30788" w14:textId="1C3A3CA2" w:rsidR="005E2E39" w:rsidRPr="00E6584F" w:rsidRDefault="005E2E39" w:rsidP="005E2E39">
            <w:pPr>
              <w:tabs>
                <w:tab w:val="right" w:leader="dot" w:pos="4802"/>
              </w:tabs>
              <w:rPr>
                <w:shd w:val="clear" w:color="000000" w:fill="auto"/>
              </w:rPr>
            </w:pPr>
            <w:r w:rsidRPr="004E1971">
              <w:rPr>
                <w:rFonts w:ascii="TimesNewRoman" w:hAnsi="TimesNewRoman" w:cs="TimesNewRoman"/>
                <w:lang w:val="x-none" w:eastAsia="en-AU"/>
              </w:rPr>
              <w:t>(27, 28, 29, 30 and 31 December, unless otherwise stated)</w:t>
            </w:r>
          </w:p>
        </w:tc>
      </w:tr>
      <w:tr w:rsidR="00E6584F" w:rsidRPr="00E6584F" w14:paraId="0837ECA9" w14:textId="77777777" w:rsidTr="00C70F7E">
        <w:trPr>
          <w:gridAfter w:val="1"/>
          <w:wAfter w:w="90" w:type="dxa"/>
        </w:trPr>
        <w:tc>
          <w:tcPr>
            <w:tcW w:w="4404" w:type="dxa"/>
            <w:gridSpan w:val="2"/>
          </w:tcPr>
          <w:p w14:paraId="7BE9A42E" w14:textId="08C5CB69" w:rsidR="0072238D" w:rsidRPr="00E6584F" w:rsidRDefault="007B407E">
            <w:pPr>
              <w:rPr>
                <w:shd w:val="clear" w:color="000000" w:fill="auto"/>
              </w:rPr>
            </w:pPr>
            <w:r w:rsidRPr="00E6584F">
              <w:rPr>
                <w:b/>
                <w:bCs/>
                <w:shd w:val="clear" w:color="000000" w:fill="auto"/>
              </w:rPr>
              <w:t>Governing law:</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_Ref72472972 \w \h  \* MERGEFORMAT </w:instrText>
            </w:r>
            <w:r w:rsidRPr="009D0F96">
              <w:rPr>
                <w:shd w:val="clear" w:color="000000" w:fill="auto"/>
              </w:rPr>
            </w:r>
            <w:r w:rsidRPr="009D0F96">
              <w:rPr>
                <w:shd w:val="clear" w:color="000000" w:fill="auto"/>
              </w:rPr>
              <w:fldChar w:fldCharType="separate"/>
            </w:r>
            <w:r w:rsidR="00424517">
              <w:rPr>
                <w:shd w:val="clear" w:color="000000" w:fill="auto"/>
              </w:rPr>
              <w:t>1.3(a)</w:t>
            </w:r>
            <w:r w:rsidRPr="009D0F96">
              <w:rPr>
                <w:shd w:val="clear" w:color="000000" w:fill="auto"/>
              </w:rPr>
              <w:fldChar w:fldCharType="end"/>
            </w:r>
            <w:r w:rsidRPr="00E6584F">
              <w:rPr>
                <w:shd w:val="clear" w:color="000000" w:fill="auto"/>
              </w:rPr>
              <w:t>)</w:t>
            </w:r>
          </w:p>
        </w:tc>
        <w:tc>
          <w:tcPr>
            <w:tcW w:w="5050" w:type="dxa"/>
            <w:gridSpan w:val="8"/>
            <w:vAlign w:val="center"/>
          </w:tcPr>
          <w:p w14:paraId="2DDBFA80" w14:textId="77777777" w:rsidR="001B23B9" w:rsidRDefault="001B23B9" w:rsidP="001B23B9">
            <w:pPr>
              <w:pStyle w:val="TableText"/>
              <w:spacing w:before="120" w:after="120"/>
              <w:rPr>
                <w:b/>
                <w:i/>
              </w:rPr>
            </w:pPr>
            <w:r>
              <w:rPr>
                <w:b/>
                <w:i/>
              </w:rPr>
              <w:t>[INSERT GOVERNING LAW]</w:t>
            </w:r>
          </w:p>
          <w:p w14:paraId="4D4C6E7F" w14:textId="3C603AE7" w:rsidR="005E2E39" w:rsidRPr="00E6584F" w:rsidRDefault="001B23B9" w:rsidP="001B23B9">
            <w:pPr>
              <w:tabs>
                <w:tab w:val="right" w:leader="dot" w:pos="4802"/>
              </w:tabs>
              <w:rPr>
                <w:shd w:val="clear" w:color="000000" w:fill="auto"/>
              </w:rPr>
            </w:pPr>
            <w:r>
              <w:rPr>
                <w:b/>
                <w:i/>
              </w:rPr>
              <w:t>["The law in the State of New South Wales, Australia" IS THE DEFAULT POSITION. IF THE COMMONWEALTH OR CONTRACT ADMINISTRATOR WISHES TO ELECT A DIFFERENT GOVERNING LAW, INPUT FROM THE PROJECT'S LEGAL ADVISOR SHOULD BE SOUGHT]</w:t>
            </w:r>
          </w:p>
        </w:tc>
      </w:tr>
      <w:tr w:rsidR="00E6584F" w:rsidRPr="00E6584F" w14:paraId="6D90DBFC" w14:textId="77777777" w:rsidTr="00C70F7E">
        <w:trPr>
          <w:gridAfter w:val="1"/>
          <w:wAfter w:w="90" w:type="dxa"/>
        </w:trPr>
        <w:tc>
          <w:tcPr>
            <w:tcW w:w="9454" w:type="dxa"/>
            <w:gridSpan w:val="10"/>
          </w:tcPr>
          <w:p w14:paraId="647EBFCC" w14:textId="0F03FA12" w:rsidR="0072238D" w:rsidRPr="00E6584F" w:rsidRDefault="007B407E" w:rsidP="00E104E6">
            <w:pPr>
              <w:keepNext/>
              <w:keepLines/>
              <w:widowControl w:val="0"/>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_Ref76731856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2</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NATURE OF CONTRACT</w:t>
            </w:r>
          </w:p>
        </w:tc>
      </w:tr>
      <w:tr w:rsidR="00E6584F" w:rsidRPr="00E6584F" w14:paraId="4FD6A1A0" w14:textId="77777777" w:rsidTr="00C70F7E">
        <w:trPr>
          <w:gridAfter w:val="1"/>
          <w:wAfter w:w="90" w:type="dxa"/>
        </w:trPr>
        <w:tc>
          <w:tcPr>
            <w:tcW w:w="4404" w:type="dxa"/>
            <w:gridSpan w:val="2"/>
          </w:tcPr>
          <w:p w14:paraId="69543B72" w14:textId="140A5025" w:rsidR="0072238D" w:rsidRPr="00E6584F" w:rsidRDefault="007B407E">
            <w:pPr>
              <w:widowControl w:val="0"/>
              <w:rPr>
                <w:b/>
                <w:bCs/>
                <w:shd w:val="clear" w:color="000000" w:fill="auto"/>
              </w:rPr>
            </w:pPr>
            <w:r w:rsidRPr="00E6584F">
              <w:rPr>
                <w:b/>
              </w:rPr>
              <w:t>Statutory Requirements</w:t>
            </w:r>
            <w:r w:rsidRPr="00E6584F">
              <w:rPr>
                <w:b/>
                <w:bCs/>
                <w:shd w:val="clear" w:color="000000" w:fill="auto"/>
              </w:rPr>
              <w:t xml:space="preserve"> with which the </w:t>
            </w:r>
            <w:r w:rsidRPr="00E6584F">
              <w:rPr>
                <w:b/>
              </w:rPr>
              <w:t>Contractor</w:t>
            </w:r>
            <w:r w:rsidRPr="00E6584F">
              <w:rPr>
                <w:b/>
                <w:bCs/>
                <w:shd w:val="clear" w:color="000000" w:fill="auto"/>
              </w:rPr>
              <w:t xml:space="preserve"> does not need to comply:</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_Ref72336369 \w \h  \* MERGEFORMAT </w:instrText>
            </w:r>
            <w:r w:rsidRPr="009D0F96">
              <w:rPr>
                <w:shd w:val="clear" w:color="000000" w:fill="auto"/>
              </w:rPr>
            </w:r>
            <w:r w:rsidRPr="009D0F96">
              <w:rPr>
                <w:shd w:val="clear" w:color="000000" w:fill="auto"/>
              </w:rPr>
              <w:fldChar w:fldCharType="separate"/>
            </w:r>
            <w:r w:rsidR="00424517">
              <w:rPr>
                <w:shd w:val="clear" w:color="000000" w:fill="auto"/>
              </w:rPr>
              <w:t>2.3(g)(i)</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_Ref72475064 \w \h  \* MERGEFORMAT </w:instrText>
            </w:r>
            <w:r w:rsidRPr="009D0F96">
              <w:rPr>
                <w:shd w:val="clear" w:color="000000" w:fill="auto"/>
              </w:rPr>
            </w:r>
            <w:r w:rsidRPr="009D0F96">
              <w:rPr>
                <w:shd w:val="clear" w:color="000000" w:fill="auto"/>
              </w:rPr>
              <w:fldChar w:fldCharType="separate"/>
            </w:r>
            <w:r w:rsidR="00424517">
              <w:rPr>
                <w:shd w:val="clear" w:color="000000" w:fill="auto"/>
              </w:rPr>
              <w:t>8.18</w:t>
            </w:r>
            <w:r w:rsidRPr="009D0F96">
              <w:rPr>
                <w:shd w:val="clear" w:color="000000" w:fill="auto"/>
              </w:rPr>
              <w:fldChar w:fldCharType="end"/>
            </w:r>
            <w:r w:rsidRPr="00E6584F">
              <w:rPr>
                <w:shd w:val="clear" w:color="000000" w:fill="auto"/>
              </w:rPr>
              <w:t>)</w:t>
            </w:r>
          </w:p>
        </w:tc>
        <w:tc>
          <w:tcPr>
            <w:tcW w:w="5050" w:type="dxa"/>
            <w:gridSpan w:val="8"/>
            <w:vAlign w:val="center"/>
          </w:tcPr>
          <w:p w14:paraId="5F7969A4" w14:textId="77777777" w:rsidR="0072238D" w:rsidRPr="00E6584F" w:rsidRDefault="0072238D">
            <w:pPr>
              <w:widowControl w:val="0"/>
              <w:tabs>
                <w:tab w:val="right" w:leader="dot" w:pos="4802"/>
              </w:tabs>
              <w:rPr>
                <w:shd w:val="clear" w:color="000000" w:fill="auto"/>
              </w:rPr>
            </w:pPr>
          </w:p>
        </w:tc>
      </w:tr>
      <w:tr w:rsidR="00E6584F" w:rsidRPr="00E6584F" w14:paraId="577648DA" w14:textId="77777777" w:rsidTr="00C70F7E">
        <w:trPr>
          <w:gridAfter w:val="1"/>
          <w:wAfter w:w="90" w:type="dxa"/>
        </w:trPr>
        <w:tc>
          <w:tcPr>
            <w:tcW w:w="4404" w:type="dxa"/>
            <w:gridSpan w:val="2"/>
          </w:tcPr>
          <w:p w14:paraId="78036A49" w14:textId="42526A56" w:rsidR="0072238D" w:rsidRPr="00E6584F" w:rsidRDefault="007B407E">
            <w:pPr>
              <w:widowControl w:val="0"/>
              <w:rPr>
                <w:b/>
                <w:bCs/>
                <w:caps/>
                <w:u w:val="single"/>
                <w:shd w:val="clear" w:color="000000" w:fill="auto"/>
              </w:rPr>
            </w:pPr>
            <w:r w:rsidRPr="00E6584F">
              <w:rPr>
                <w:b/>
                <w:bCs/>
                <w:shd w:val="clear" w:color="000000" w:fill="auto"/>
              </w:rPr>
              <w:t xml:space="preserve">Existing Approvals and other Approvals which the </w:t>
            </w:r>
            <w:r w:rsidRPr="00E6584F">
              <w:rPr>
                <w:b/>
              </w:rPr>
              <w:t>Commonwealth</w:t>
            </w:r>
            <w:r w:rsidRPr="00E6584F">
              <w:rPr>
                <w:b/>
                <w:bCs/>
                <w:shd w:val="clear" w:color="000000" w:fill="auto"/>
              </w:rPr>
              <w:t xml:space="preserve"> is to obtain:</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_Ref72469245 \w \h  \* MERGEFORMAT </w:instrText>
            </w:r>
            <w:r w:rsidRPr="009D0F96">
              <w:rPr>
                <w:shd w:val="clear" w:color="000000" w:fill="auto"/>
              </w:rPr>
            </w:r>
            <w:r w:rsidRPr="009D0F96">
              <w:rPr>
                <w:shd w:val="clear" w:color="000000" w:fill="auto"/>
              </w:rPr>
              <w:fldChar w:fldCharType="separate"/>
            </w:r>
            <w:r w:rsidR="00424517">
              <w:rPr>
                <w:shd w:val="clear" w:color="000000" w:fill="auto"/>
              </w:rPr>
              <w:t>2.3(g)(ii)A</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_Ref72475064 \w \h  \* MERGEFORMAT </w:instrText>
            </w:r>
            <w:r w:rsidRPr="009D0F96">
              <w:rPr>
                <w:shd w:val="clear" w:color="000000" w:fill="auto"/>
              </w:rPr>
            </w:r>
            <w:r w:rsidRPr="009D0F96">
              <w:rPr>
                <w:shd w:val="clear" w:color="000000" w:fill="auto"/>
              </w:rPr>
              <w:fldChar w:fldCharType="separate"/>
            </w:r>
            <w:r w:rsidR="00424517">
              <w:rPr>
                <w:shd w:val="clear" w:color="000000" w:fill="auto"/>
              </w:rPr>
              <w:t>8.18</w:t>
            </w:r>
            <w:r w:rsidRPr="009D0F96">
              <w:rPr>
                <w:shd w:val="clear" w:color="000000" w:fill="auto"/>
              </w:rPr>
              <w:fldChar w:fldCharType="end"/>
            </w:r>
            <w:r w:rsidRPr="00E6584F">
              <w:rPr>
                <w:shd w:val="clear" w:color="000000" w:fill="auto"/>
              </w:rPr>
              <w:t>)</w:t>
            </w:r>
          </w:p>
        </w:tc>
        <w:tc>
          <w:tcPr>
            <w:tcW w:w="5050" w:type="dxa"/>
            <w:gridSpan w:val="8"/>
            <w:vAlign w:val="center"/>
          </w:tcPr>
          <w:p w14:paraId="361179B1" w14:textId="77777777" w:rsidR="0072238D" w:rsidRPr="00E6584F" w:rsidRDefault="0072238D">
            <w:pPr>
              <w:widowControl w:val="0"/>
              <w:tabs>
                <w:tab w:val="right" w:leader="dot" w:pos="4802"/>
              </w:tabs>
              <w:rPr>
                <w:shd w:val="clear" w:color="000000" w:fill="auto"/>
              </w:rPr>
            </w:pPr>
          </w:p>
        </w:tc>
      </w:tr>
      <w:tr w:rsidR="00E6584F" w:rsidRPr="00E6584F" w14:paraId="73592411" w14:textId="77777777" w:rsidTr="00C70F7E">
        <w:trPr>
          <w:gridAfter w:val="1"/>
          <w:wAfter w:w="90" w:type="dxa"/>
        </w:trPr>
        <w:tc>
          <w:tcPr>
            <w:tcW w:w="9454" w:type="dxa"/>
            <w:gridSpan w:val="10"/>
          </w:tcPr>
          <w:p w14:paraId="6FD5ACF5" w14:textId="4899A157" w:rsidR="0072238D" w:rsidRPr="00E6584F" w:rsidRDefault="007B407E" w:rsidP="00886B41">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_Ref76731869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3</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Personnel</w:t>
            </w:r>
          </w:p>
        </w:tc>
      </w:tr>
      <w:tr w:rsidR="00E6584F" w:rsidRPr="00E6584F" w14:paraId="5F8A3986" w14:textId="77777777" w:rsidTr="00C70F7E">
        <w:trPr>
          <w:gridAfter w:val="1"/>
          <w:wAfter w:w="90" w:type="dxa"/>
          <w:trHeight w:val="305"/>
        </w:trPr>
        <w:tc>
          <w:tcPr>
            <w:tcW w:w="4404" w:type="dxa"/>
            <w:gridSpan w:val="2"/>
            <w:vMerge w:val="restart"/>
          </w:tcPr>
          <w:p w14:paraId="3DC9A420" w14:textId="582F3604" w:rsidR="0072238D" w:rsidRPr="00E6584F" w:rsidRDefault="007B407E">
            <w:pPr>
              <w:keepNext/>
              <w:keepLines/>
              <w:rPr>
                <w:b/>
                <w:bCs/>
                <w:shd w:val="clear" w:color="000000" w:fill="auto"/>
              </w:rPr>
            </w:pPr>
            <w:r w:rsidRPr="00E6584F">
              <w:rPr>
                <w:b/>
              </w:rPr>
              <w:t>Contract Administrator</w:t>
            </w:r>
            <w:r w:rsidRPr="00E6584F">
              <w:rPr>
                <w:b/>
                <w:bCs/>
                <w:shd w:val="clear" w:color="000000" w:fill="auto"/>
              </w:rPr>
              <w:t xml:space="preserve"> representatives and their functions:</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_Ref72473355 \r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3.4</w:t>
            </w:r>
            <w:r w:rsidRPr="009D0F96">
              <w:rPr>
                <w:bCs/>
                <w:shd w:val="clear" w:color="000000" w:fill="auto"/>
              </w:rPr>
              <w:fldChar w:fldCharType="end"/>
            </w:r>
            <w:r w:rsidRPr="00E6584F">
              <w:rPr>
                <w:bCs/>
                <w:shd w:val="clear" w:color="000000" w:fill="auto"/>
              </w:rPr>
              <w:t>)</w:t>
            </w:r>
          </w:p>
        </w:tc>
        <w:tc>
          <w:tcPr>
            <w:tcW w:w="2525" w:type="dxa"/>
            <w:gridSpan w:val="4"/>
            <w:vAlign w:val="center"/>
          </w:tcPr>
          <w:p w14:paraId="7BAA3484" w14:textId="77777777" w:rsidR="0072238D" w:rsidRPr="00E6584F" w:rsidRDefault="007B407E">
            <w:pPr>
              <w:pStyle w:val="DefenceNormal"/>
              <w:tabs>
                <w:tab w:val="left" w:leader="dot" w:pos="2268"/>
                <w:tab w:val="left" w:pos="2650"/>
                <w:tab w:val="right" w:leader="dot" w:pos="5050"/>
              </w:tabs>
              <w:rPr>
                <w:b/>
                <w:shd w:val="clear" w:color="000000" w:fill="auto"/>
              </w:rPr>
            </w:pPr>
            <w:r w:rsidRPr="00E6584F">
              <w:rPr>
                <w:b/>
                <w:shd w:val="clear" w:color="000000" w:fill="auto"/>
              </w:rPr>
              <w:t>Representative</w:t>
            </w:r>
          </w:p>
        </w:tc>
        <w:tc>
          <w:tcPr>
            <w:tcW w:w="2525" w:type="dxa"/>
            <w:gridSpan w:val="4"/>
            <w:vAlign w:val="center"/>
          </w:tcPr>
          <w:p w14:paraId="4BADA470" w14:textId="77777777" w:rsidR="0072238D" w:rsidRPr="00E6584F" w:rsidRDefault="007B407E">
            <w:pPr>
              <w:pStyle w:val="DefenceNormal"/>
              <w:tabs>
                <w:tab w:val="left" w:leader="dot" w:pos="2268"/>
                <w:tab w:val="left" w:pos="2648"/>
                <w:tab w:val="right" w:leader="dot" w:pos="5052"/>
              </w:tabs>
              <w:rPr>
                <w:b/>
                <w:shd w:val="clear" w:color="000000" w:fill="auto"/>
              </w:rPr>
            </w:pPr>
            <w:r w:rsidRPr="00E6584F">
              <w:rPr>
                <w:b/>
                <w:shd w:val="clear" w:color="000000" w:fill="auto"/>
              </w:rPr>
              <w:t>Function(s)</w:t>
            </w:r>
          </w:p>
        </w:tc>
      </w:tr>
      <w:tr w:rsidR="00E6584F" w:rsidRPr="00E6584F" w14:paraId="019CCAAD" w14:textId="77777777" w:rsidTr="00C70F7E">
        <w:trPr>
          <w:gridAfter w:val="1"/>
          <w:wAfter w:w="90" w:type="dxa"/>
          <w:trHeight w:val="305"/>
        </w:trPr>
        <w:tc>
          <w:tcPr>
            <w:tcW w:w="4404" w:type="dxa"/>
            <w:gridSpan w:val="2"/>
            <w:vMerge/>
          </w:tcPr>
          <w:p w14:paraId="54CDA58A" w14:textId="77777777" w:rsidR="0072238D" w:rsidRPr="00E6584F" w:rsidRDefault="0072238D">
            <w:pPr>
              <w:keepNext/>
              <w:keepLines/>
              <w:rPr>
                <w:b/>
                <w:bCs/>
                <w:shd w:val="clear" w:color="000000" w:fill="auto"/>
              </w:rPr>
            </w:pPr>
          </w:p>
        </w:tc>
        <w:tc>
          <w:tcPr>
            <w:tcW w:w="2525" w:type="dxa"/>
            <w:gridSpan w:val="4"/>
            <w:vAlign w:val="center"/>
          </w:tcPr>
          <w:p w14:paraId="7054937E" w14:textId="77777777" w:rsidR="0072238D" w:rsidRPr="00E6584F" w:rsidRDefault="0072238D">
            <w:pPr>
              <w:pStyle w:val="DefenceNormal"/>
              <w:tabs>
                <w:tab w:val="left" w:pos="2650"/>
              </w:tabs>
              <w:rPr>
                <w:shd w:val="clear" w:color="000000" w:fill="auto"/>
              </w:rPr>
            </w:pPr>
          </w:p>
        </w:tc>
        <w:tc>
          <w:tcPr>
            <w:tcW w:w="2525" w:type="dxa"/>
            <w:gridSpan w:val="4"/>
            <w:vAlign w:val="center"/>
          </w:tcPr>
          <w:p w14:paraId="77AB4C58" w14:textId="77777777" w:rsidR="0072238D" w:rsidRPr="00E6584F" w:rsidRDefault="0072238D">
            <w:pPr>
              <w:pStyle w:val="DefenceNormal"/>
              <w:tabs>
                <w:tab w:val="left" w:pos="2650"/>
              </w:tabs>
              <w:rPr>
                <w:b/>
                <w:shd w:val="clear" w:color="000000" w:fill="auto"/>
              </w:rPr>
            </w:pPr>
          </w:p>
        </w:tc>
      </w:tr>
      <w:tr w:rsidR="00E6584F" w:rsidRPr="00E6584F" w14:paraId="4372DB9A" w14:textId="77777777" w:rsidTr="00C70F7E">
        <w:trPr>
          <w:gridAfter w:val="1"/>
          <w:wAfter w:w="90" w:type="dxa"/>
          <w:trHeight w:val="305"/>
        </w:trPr>
        <w:tc>
          <w:tcPr>
            <w:tcW w:w="4404" w:type="dxa"/>
            <w:gridSpan w:val="2"/>
            <w:vMerge/>
          </w:tcPr>
          <w:p w14:paraId="77180851" w14:textId="77777777" w:rsidR="0072238D" w:rsidRPr="00E6584F" w:rsidRDefault="0072238D">
            <w:pPr>
              <w:keepNext/>
              <w:keepLines/>
              <w:rPr>
                <w:b/>
                <w:bCs/>
                <w:shd w:val="clear" w:color="000000" w:fill="auto"/>
              </w:rPr>
            </w:pPr>
          </w:p>
        </w:tc>
        <w:tc>
          <w:tcPr>
            <w:tcW w:w="2525" w:type="dxa"/>
            <w:gridSpan w:val="4"/>
            <w:vAlign w:val="center"/>
          </w:tcPr>
          <w:p w14:paraId="7003F17A" w14:textId="77777777" w:rsidR="0072238D" w:rsidRPr="00E6584F" w:rsidRDefault="0072238D">
            <w:pPr>
              <w:pStyle w:val="DefenceNormal"/>
              <w:tabs>
                <w:tab w:val="left" w:pos="2650"/>
              </w:tabs>
              <w:rPr>
                <w:b/>
                <w:shd w:val="clear" w:color="000000" w:fill="auto"/>
              </w:rPr>
            </w:pPr>
          </w:p>
        </w:tc>
        <w:tc>
          <w:tcPr>
            <w:tcW w:w="2525" w:type="dxa"/>
            <w:gridSpan w:val="4"/>
            <w:vAlign w:val="center"/>
          </w:tcPr>
          <w:p w14:paraId="6253C9D5" w14:textId="77777777" w:rsidR="0072238D" w:rsidRPr="00E6584F" w:rsidRDefault="0072238D">
            <w:pPr>
              <w:pStyle w:val="DefenceNormal"/>
              <w:tabs>
                <w:tab w:val="left" w:pos="2650"/>
              </w:tabs>
              <w:rPr>
                <w:b/>
                <w:shd w:val="clear" w:color="000000" w:fill="auto"/>
              </w:rPr>
            </w:pPr>
          </w:p>
        </w:tc>
      </w:tr>
      <w:tr w:rsidR="00E6584F" w:rsidRPr="00E6584F" w14:paraId="052B1C07" w14:textId="77777777" w:rsidTr="00C70F7E">
        <w:trPr>
          <w:gridAfter w:val="1"/>
          <w:wAfter w:w="90" w:type="dxa"/>
          <w:trHeight w:val="225"/>
        </w:trPr>
        <w:tc>
          <w:tcPr>
            <w:tcW w:w="4404" w:type="dxa"/>
            <w:gridSpan w:val="2"/>
            <w:vMerge w:val="restart"/>
          </w:tcPr>
          <w:p w14:paraId="285F7A04" w14:textId="4EE28897" w:rsidR="0072238D" w:rsidRPr="00E6584F" w:rsidRDefault="007B407E">
            <w:pPr>
              <w:rPr>
                <w:shd w:val="clear" w:color="000000" w:fill="auto"/>
              </w:rPr>
            </w:pPr>
            <w:r w:rsidRPr="00E6584F">
              <w:rPr>
                <w:b/>
              </w:rPr>
              <w:t>Contractor</w:t>
            </w:r>
            <w:r w:rsidR="005E2E39">
              <w:rPr>
                <w:b/>
              </w:rPr>
              <w:t>'s</w:t>
            </w:r>
            <w:r w:rsidRPr="00E6584F">
              <w:rPr>
                <w:b/>
                <w:bCs/>
                <w:shd w:val="clear" w:color="000000" w:fill="auto"/>
              </w:rPr>
              <w:t xml:space="preserve"> key people:</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_Ref72473366 \r \h  \* MERGEFORMAT </w:instrText>
            </w:r>
            <w:r w:rsidRPr="009D0F96">
              <w:rPr>
                <w:shd w:val="clear" w:color="000000" w:fill="auto"/>
              </w:rPr>
            </w:r>
            <w:r w:rsidRPr="009D0F96">
              <w:rPr>
                <w:shd w:val="clear" w:color="000000" w:fill="auto"/>
              </w:rPr>
              <w:fldChar w:fldCharType="separate"/>
            </w:r>
            <w:r w:rsidR="00424517">
              <w:rPr>
                <w:shd w:val="clear" w:color="000000" w:fill="auto"/>
              </w:rPr>
              <w:t>3.6(a)</w:t>
            </w:r>
            <w:r w:rsidRPr="009D0F96">
              <w:rPr>
                <w:shd w:val="clear" w:color="000000" w:fill="auto"/>
              </w:rPr>
              <w:fldChar w:fldCharType="end"/>
            </w:r>
            <w:r w:rsidRPr="00E6584F">
              <w:rPr>
                <w:shd w:val="clear" w:color="000000" w:fill="auto"/>
              </w:rPr>
              <w:t>)</w:t>
            </w:r>
          </w:p>
        </w:tc>
        <w:tc>
          <w:tcPr>
            <w:tcW w:w="2525" w:type="dxa"/>
            <w:gridSpan w:val="4"/>
          </w:tcPr>
          <w:p w14:paraId="71D8A179" w14:textId="77777777" w:rsidR="0072238D" w:rsidRPr="00E6584F" w:rsidRDefault="007B407E">
            <w:pPr>
              <w:pStyle w:val="DefenceNormal"/>
              <w:tabs>
                <w:tab w:val="left" w:leader="dot" w:pos="2268"/>
                <w:tab w:val="left" w:pos="2650"/>
                <w:tab w:val="right" w:leader="dot" w:pos="5050"/>
              </w:tabs>
              <w:rPr>
                <w:shd w:val="clear" w:color="000000" w:fill="auto"/>
              </w:rPr>
            </w:pPr>
            <w:r w:rsidRPr="00E6584F">
              <w:rPr>
                <w:b/>
                <w:bCs/>
                <w:shd w:val="clear" w:color="000000" w:fill="auto"/>
              </w:rPr>
              <w:t>Person</w:t>
            </w:r>
          </w:p>
        </w:tc>
        <w:tc>
          <w:tcPr>
            <w:tcW w:w="2525" w:type="dxa"/>
            <w:gridSpan w:val="4"/>
          </w:tcPr>
          <w:p w14:paraId="1EB79DBD" w14:textId="77777777" w:rsidR="0072238D" w:rsidRPr="00E6584F" w:rsidRDefault="007B407E">
            <w:pPr>
              <w:pStyle w:val="DefenceNormal"/>
              <w:tabs>
                <w:tab w:val="left" w:leader="dot" w:pos="2268"/>
                <w:tab w:val="left" w:pos="2648"/>
                <w:tab w:val="right" w:leader="dot" w:pos="5052"/>
              </w:tabs>
              <w:rPr>
                <w:b/>
                <w:shd w:val="clear" w:color="000000" w:fill="auto"/>
              </w:rPr>
            </w:pPr>
            <w:r w:rsidRPr="00E6584F">
              <w:rPr>
                <w:b/>
                <w:shd w:val="clear" w:color="000000" w:fill="auto"/>
              </w:rPr>
              <w:t>Position</w:t>
            </w:r>
          </w:p>
        </w:tc>
      </w:tr>
      <w:tr w:rsidR="00E6584F" w:rsidRPr="00E6584F" w14:paraId="5D8372BD" w14:textId="77777777" w:rsidTr="00C70F7E">
        <w:trPr>
          <w:gridAfter w:val="1"/>
          <w:wAfter w:w="90" w:type="dxa"/>
          <w:trHeight w:val="225"/>
        </w:trPr>
        <w:tc>
          <w:tcPr>
            <w:tcW w:w="4404" w:type="dxa"/>
            <w:gridSpan w:val="2"/>
            <w:vMerge/>
          </w:tcPr>
          <w:p w14:paraId="61DEED24" w14:textId="77777777" w:rsidR="0072238D" w:rsidRPr="00E6584F" w:rsidRDefault="0072238D">
            <w:pPr>
              <w:rPr>
                <w:b/>
                <w:bCs/>
                <w:shd w:val="clear" w:color="000000" w:fill="auto"/>
              </w:rPr>
            </w:pPr>
          </w:p>
        </w:tc>
        <w:tc>
          <w:tcPr>
            <w:tcW w:w="2525" w:type="dxa"/>
            <w:gridSpan w:val="4"/>
            <w:vAlign w:val="center"/>
          </w:tcPr>
          <w:p w14:paraId="403C6B8C" w14:textId="77777777" w:rsidR="0072238D" w:rsidRPr="00E6584F" w:rsidRDefault="0072238D">
            <w:pPr>
              <w:pStyle w:val="DefenceNormal"/>
              <w:tabs>
                <w:tab w:val="left" w:pos="2650"/>
              </w:tabs>
              <w:rPr>
                <w:shd w:val="clear" w:color="000000" w:fill="auto"/>
              </w:rPr>
            </w:pPr>
          </w:p>
        </w:tc>
        <w:tc>
          <w:tcPr>
            <w:tcW w:w="2525" w:type="dxa"/>
            <w:gridSpan w:val="4"/>
            <w:vAlign w:val="center"/>
          </w:tcPr>
          <w:p w14:paraId="68F6C228" w14:textId="77777777" w:rsidR="0072238D" w:rsidRPr="00E6584F" w:rsidRDefault="0072238D">
            <w:pPr>
              <w:pStyle w:val="DefenceNormal"/>
              <w:tabs>
                <w:tab w:val="left" w:pos="2650"/>
              </w:tabs>
              <w:rPr>
                <w:b/>
                <w:shd w:val="clear" w:color="000000" w:fill="auto"/>
              </w:rPr>
            </w:pPr>
          </w:p>
        </w:tc>
      </w:tr>
      <w:tr w:rsidR="00E6584F" w:rsidRPr="00E6584F" w14:paraId="617A36A9" w14:textId="77777777" w:rsidTr="00C70F7E">
        <w:trPr>
          <w:gridAfter w:val="1"/>
          <w:wAfter w:w="90" w:type="dxa"/>
          <w:trHeight w:val="225"/>
        </w:trPr>
        <w:tc>
          <w:tcPr>
            <w:tcW w:w="4404" w:type="dxa"/>
            <w:gridSpan w:val="2"/>
            <w:vMerge/>
          </w:tcPr>
          <w:p w14:paraId="16D5A051" w14:textId="77777777" w:rsidR="0072238D" w:rsidRPr="00E6584F" w:rsidRDefault="0072238D">
            <w:pPr>
              <w:rPr>
                <w:b/>
                <w:bCs/>
                <w:shd w:val="clear" w:color="000000" w:fill="auto"/>
              </w:rPr>
            </w:pPr>
          </w:p>
        </w:tc>
        <w:tc>
          <w:tcPr>
            <w:tcW w:w="2525" w:type="dxa"/>
            <w:gridSpan w:val="4"/>
            <w:vAlign w:val="center"/>
          </w:tcPr>
          <w:p w14:paraId="1C740D3C" w14:textId="77777777" w:rsidR="0072238D" w:rsidRPr="00E6584F" w:rsidRDefault="0072238D">
            <w:pPr>
              <w:pStyle w:val="DefenceNormal"/>
              <w:tabs>
                <w:tab w:val="left" w:pos="2650"/>
              </w:tabs>
              <w:rPr>
                <w:b/>
                <w:shd w:val="clear" w:color="000000" w:fill="auto"/>
              </w:rPr>
            </w:pPr>
          </w:p>
        </w:tc>
        <w:tc>
          <w:tcPr>
            <w:tcW w:w="2525" w:type="dxa"/>
            <w:gridSpan w:val="4"/>
            <w:vAlign w:val="center"/>
          </w:tcPr>
          <w:p w14:paraId="2B2C670D" w14:textId="77777777" w:rsidR="0072238D" w:rsidRPr="00E6584F" w:rsidRDefault="0072238D">
            <w:pPr>
              <w:pStyle w:val="DefenceNormal"/>
              <w:tabs>
                <w:tab w:val="left" w:pos="2650"/>
              </w:tabs>
              <w:rPr>
                <w:b/>
                <w:shd w:val="clear" w:color="000000" w:fill="auto"/>
              </w:rPr>
            </w:pPr>
          </w:p>
        </w:tc>
      </w:tr>
      <w:tr w:rsidR="00DF7BF0" w:rsidRPr="00E6584F" w14:paraId="46AA858D" w14:textId="77777777" w:rsidTr="00DF7BF0">
        <w:trPr>
          <w:gridAfter w:val="1"/>
          <w:wAfter w:w="90" w:type="dxa"/>
          <w:trHeight w:val="225"/>
        </w:trPr>
        <w:tc>
          <w:tcPr>
            <w:tcW w:w="4404" w:type="dxa"/>
            <w:gridSpan w:val="2"/>
          </w:tcPr>
          <w:p w14:paraId="21374AA9" w14:textId="64627631" w:rsidR="00DF7BF0" w:rsidRPr="004E1971" w:rsidRDefault="00DF7BF0" w:rsidP="00DF7BF0">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b/>
                <w:lang w:val="x-none" w:eastAsia="en-AU"/>
              </w:rPr>
              <w:t>Meeting and reporting</w:t>
            </w:r>
            <w:r w:rsidRPr="004E1971">
              <w:rPr>
                <w:rFonts w:ascii="TimesNewRoman" w:hAnsi="TimesNewRoman" w:cs="TimesNewRoman"/>
                <w:b/>
                <w:lang w:eastAsia="en-AU"/>
              </w:rPr>
              <w:t xml:space="preserve"> </w:t>
            </w:r>
            <w:r w:rsidRPr="004E1971">
              <w:rPr>
                <w:rFonts w:ascii="TimesNewRoman" w:hAnsi="TimesNewRoman" w:cs="TimesNewRoman"/>
                <w:b/>
                <w:lang w:val="x-none" w:eastAsia="en-AU"/>
              </w:rPr>
              <w:t>requirements (additional):</w:t>
            </w:r>
            <w:r w:rsidRPr="004E1971">
              <w:rPr>
                <w:rFonts w:ascii="TimesNewRoman" w:hAnsi="TimesNewRoman" w:cs="TimesNewRoman"/>
                <w:b/>
                <w:lang w:val="x-none" w:eastAsia="en-AU"/>
              </w:rPr>
              <w:br/>
            </w:r>
            <w:r w:rsidRPr="004E1971">
              <w:rPr>
                <w:rFonts w:ascii="TimesNewRoman" w:hAnsi="TimesNewRoman" w:cs="TimesNewRoman"/>
                <w:lang w:val="x-none" w:eastAsia="en-AU"/>
              </w:rPr>
              <w:t xml:space="preserve">(Clause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_Ref82420492 \n \h </w:instrText>
            </w:r>
            <w:r>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3.11</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w:t>
            </w:r>
          </w:p>
          <w:p w14:paraId="389F7735" w14:textId="77777777" w:rsidR="00DF7BF0" w:rsidRPr="00E6584F" w:rsidRDefault="00DF7BF0" w:rsidP="00DF7BF0">
            <w:pPr>
              <w:rPr>
                <w:b/>
                <w:bCs/>
                <w:shd w:val="clear" w:color="000000" w:fill="auto"/>
              </w:rPr>
            </w:pPr>
          </w:p>
        </w:tc>
        <w:tc>
          <w:tcPr>
            <w:tcW w:w="5050" w:type="dxa"/>
            <w:gridSpan w:val="8"/>
          </w:tcPr>
          <w:p w14:paraId="01DAEC5E" w14:textId="0C7FFB1D" w:rsidR="00DF7BF0" w:rsidRPr="00395CF7" w:rsidRDefault="00DF7BF0" w:rsidP="00395CF7">
            <w:pPr>
              <w:pStyle w:val="DefenceNormal"/>
              <w:rPr>
                <w:rFonts w:ascii="TimesNewRoman" w:hAnsi="TimesNewRoman" w:cs="TimesNewRoman"/>
                <w:lang w:val="en-US" w:eastAsia="en-AU"/>
              </w:rPr>
            </w:pPr>
            <w:r w:rsidRPr="004E1971">
              <w:rPr>
                <w:rFonts w:ascii="TimesNewRoman" w:hAnsi="TimesNewRoman" w:cs="TimesNewRoman"/>
                <w:lang w:val="x-none" w:eastAsia="en-AU"/>
              </w:rPr>
              <w:t xml:space="preserve">IPACE Infrastructure </w:t>
            </w:r>
            <w:r w:rsidR="00A2385A">
              <w:rPr>
                <w:rFonts w:ascii="TimesNewRoman" w:hAnsi="TimesNewRoman" w:cs="TimesNewRoman"/>
                <w:lang w:val="en-US" w:eastAsia="en-AU"/>
              </w:rPr>
              <w:t>Program Plan</w:t>
            </w:r>
            <w:r w:rsidR="0001133F">
              <w:rPr>
                <w:rFonts w:ascii="TimesNewRoman" w:hAnsi="TimesNewRoman" w:cs="TimesNewRoman"/>
                <w:lang w:val="en-US" w:eastAsia="en-AU"/>
              </w:rPr>
              <w:t xml:space="preserve"> </w:t>
            </w:r>
            <w:r w:rsidR="00F54394">
              <w:rPr>
                <w:rFonts w:ascii="TimesNewRoman" w:hAnsi="TimesNewRoman" w:cs="TimesNewRoman"/>
                <w:lang w:val="en-US" w:eastAsia="en-AU"/>
              </w:rPr>
              <w:t xml:space="preserve">dated </w:t>
            </w:r>
            <w:r w:rsidR="00A07246">
              <w:rPr>
                <w:rFonts w:ascii="TimesNewRoman" w:hAnsi="TimesNewRoman" w:cs="TimesNewRoman"/>
                <w:lang w:val="en-US" w:eastAsia="en-AU"/>
              </w:rPr>
              <w:t>March 2023</w:t>
            </w:r>
            <w:r w:rsidR="00F54394" w:rsidRPr="004E1971">
              <w:rPr>
                <w:rFonts w:ascii="TimesNewRoman" w:hAnsi="TimesNewRoman" w:cs="TimesNewRoman"/>
                <w:lang w:val="x-none" w:eastAsia="en-AU"/>
              </w:rPr>
              <w:t xml:space="preserve"> </w:t>
            </w:r>
            <w:r w:rsidR="00F54394">
              <w:rPr>
                <w:rFonts w:ascii="TimesNewRoman" w:hAnsi="TimesNewRoman" w:cs="TimesNewRoman"/>
                <w:lang w:val="en-US" w:eastAsia="en-AU"/>
              </w:rPr>
              <w:t xml:space="preserve">and the documents referred to therein </w:t>
            </w:r>
            <w:r w:rsidR="00F54394" w:rsidRPr="00E6584F">
              <w:t>as amended from time to time</w:t>
            </w:r>
            <w:r w:rsidR="00F54394">
              <w:rPr>
                <w:rFonts w:ascii="TimesNewRoman" w:hAnsi="TimesNewRoman" w:cs="TimesNewRoman"/>
                <w:lang w:val="en-US" w:eastAsia="en-AU"/>
              </w:rPr>
              <w:t xml:space="preserve">, </w:t>
            </w:r>
            <w:r w:rsidR="00F54394" w:rsidRPr="004E1971">
              <w:t xml:space="preserve">available on DEQMS or such other location notified by the Contract </w:t>
            </w:r>
            <w:r w:rsidR="00F54394" w:rsidRPr="00395CF7">
              <w:rPr>
                <w:shd w:val="clear" w:color="000000" w:fill="auto"/>
              </w:rPr>
              <w:t>Administrator</w:t>
            </w:r>
          </w:p>
        </w:tc>
      </w:tr>
      <w:tr w:rsidR="00E6584F" w:rsidRPr="00E6584F" w14:paraId="32F28640" w14:textId="77777777" w:rsidTr="00C70F7E">
        <w:trPr>
          <w:gridAfter w:val="1"/>
          <w:wAfter w:w="90" w:type="dxa"/>
        </w:trPr>
        <w:tc>
          <w:tcPr>
            <w:tcW w:w="9454" w:type="dxa"/>
            <w:gridSpan w:val="10"/>
          </w:tcPr>
          <w:p w14:paraId="288FE28A" w14:textId="00CB6E9C" w:rsidR="0072238D" w:rsidRPr="00E6584F" w:rsidRDefault="007B407E" w:rsidP="00886B41">
            <w:pPr>
              <w:keepNext/>
              <w:keepLines/>
              <w:widowControl w:val="0"/>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_Ref76731882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4</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Security</w:t>
            </w:r>
          </w:p>
        </w:tc>
      </w:tr>
      <w:tr w:rsidR="00E6584F" w:rsidRPr="00E6584F" w14:paraId="56BE7374" w14:textId="77777777" w:rsidTr="00C70F7E">
        <w:trPr>
          <w:gridAfter w:val="1"/>
          <w:wAfter w:w="90" w:type="dxa"/>
        </w:trPr>
        <w:tc>
          <w:tcPr>
            <w:tcW w:w="4404" w:type="dxa"/>
            <w:gridSpan w:val="2"/>
            <w:vMerge w:val="restart"/>
          </w:tcPr>
          <w:p w14:paraId="1D150EFB" w14:textId="365F8B19" w:rsidR="0072238D" w:rsidRPr="00E6584F" w:rsidRDefault="007B407E">
            <w:pPr>
              <w:widowControl w:val="0"/>
              <w:rPr>
                <w:b/>
                <w:bCs/>
                <w:shd w:val="clear" w:color="000000" w:fill="auto"/>
              </w:rPr>
            </w:pPr>
            <w:r w:rsidRPr="00E6584F">
              <w:rPr>
                <w:b/>
                <w:bCs/>
                <w:shd w:val="clear" w:color="000000" w:fill="auto"/>
              </w:rPr>
              <w:t xml:space="preserve">Security to be provided by the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_Ref72473386 \r \h  \* MERGEFORMAT </w:instrText>
            </w:r>
            <w:r w:rsidRPr="009D0F96">
              <w:rPr>
                <w:shd w:val="clear" w:color="000000" w:fill="auto"/>
              </w:rPr>
            </w:r>
            <w:r w:rsidRPr="009D0F96">
              <w:rPr>
                <w:shd w:val="clear" w:color="000000" w:fill="auto"/>
              </w:rPr>
              <w:fldChar w:fldCharType="separate"/>
            </w:r>
            <w:r w:rsidR="00424517">
              <w:rPr>
                <w:shd w:val="clear" w:color="000000" w:fill="auto"/>
              </w:rPr>
              <w:t>4.1</w:t>
            </w:r>
            <w:r w:rsidRPr="009D0F96">
              <w:rPr>
                <w:shd w:val="clear" w:color="000000" w:fill="auto"/>
              </w:rPr>
              <w:fldChar w:fldCharType="end"/>
            </w:r>
            <w:r w:rsidRPr="00E6584F">
              <w:rPr>
                <w:shd w:val="clear" w:color="000000" w:fill="auto"/>
              </w:rPr>
              <w:t>)</w:t>
            </w:r>
          </w:p>
        </w:tc>
        <w:tc>
          <w:tcPr>
            <w:tcW w:w="5050" w:type="dxa"/>
            <w:gridSpan w:val="8"/>
          </w:tcPr>
          <w:p w14:paraId="4BEC82D5" w14:textId="15788C5B" w:rsidR="0072238D" w:rsidRPr="00E6584F" w:rsidRDefault="007B407E">
            <w:pPr>
              <w:pStyle w:val="DefenceNormal"/>
            </w:pPr>
            <w:r w:rsidRPr="00E6584F">
              <w:t>Where there are no Stage</w:t>
            </w:r>
            <w:r w:rsidR="00941ACE" w:rsidRPr="00E6584F">
              <w:t>s</w:t>
            </w:r>
            <w:r w:rsidRPr="00E6584F">
              <w:t>, for the Works is:</w:t>
            </w:r>
          </w:p>
          <w:p w14:paraId="4B640271" w14:textId="77777777" w:rsidR="0072238D" w:rsidRPr="00E6584F" w:rsidRDefault="007B407E">
            <w:pPr>
              <w:pStyle w:val="DefenceNormal"/>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E6584F" w:rsidRPr="00E6584F" w14:paraId="48AB6048" w14:textId="77777777" w:rsidTr="00C70F7E">
        <w:trPr>
          <w:gridAfter w:val="1"/>
          <w:wAfter w:w="90" w:type="dxa"/>
        </w:trPr>
        <w:tc>
          <w:tcPr>
            <w:tcW w:w="4404" w:type="dxa"/>
            <w:gridSpan w:val="2"/>
            <w:vMerge/>
          </w:tcPr>
          <w:p w14:paraId="63601124" w14:textId="77777777" w:rsidR="0072238D" w:rsidRPr="00E6584F" w:rsidRDefault="0072238D">
            <w:pPr>
              <w:widowControl w:val="0"/>
              <w:rPr>
                <w:b/>
                <w:bCs/>
                <w:shd w:val="clear" w:color="000000" w:fill="auto"/>
              </w:rPr>
            </w:pPr>
          </w:p>
        </w:tc>
        <w:tc>
          <w:tcPr>
            <w:tcW w:w="5050" w:type="dxa"/>
            <w:gridSpan w:val="8"/>
          </w:tcPr>
          <w:p w14:paraId="777E7069" w14:textId="5379DBE4" w:rsidR="0072238D" w:rsidRPr="00E6584F" w:rsidRDefault="007B407E">
            <w:pPr>
              <w:widowControl w:val="0"/>
              <w:tabs>
                <w:tab w:val="right" w:leader="dot" w:pos="4394"/>
              </w:tabs>
              <w:rPr>
                <w:shd w:val="clear" w:color="000000" w:fill="auto"/>
              </w:rPr>
            </w:pPr>
            <w:r w:rsidRPr="00E6584F">
              <w:rPr>
                <w:shd w:val="clear" w:color="000000" w:fill="auto"/>
              </w:rPr>
              <w:t xml:space="preserve">Where there are </w:t>
            </w:r>
            <w:r w:rsidRPr="00E6584F">
              <w:t>Stage</w:t>
            </w:r>
            <w:r w:rsidR="00941ACE" w:rsidRPr="00E6584F">
              <w:t>s</w:t>
            </w:r>
            <w:r w:rsidRPr="00E6584F">
              <w:rPr>
                <w:shd w:val="clear" w:color="000000" w:fill="auto"/>
              </w:rPr>
              <w:t xml:space="preserve">, for each </w:t>
            </w:r>
            <w:r w:rsidRPr="00E6584F">
              <w:t>Stage</w:t>
            </w:r>
            <w:r w:rsidRPr="00E6584F">
              <w:rPr>
                <w:shd w:val="clear" w:color="000000" w:fill="auto"/>
              </w:rPr>
              <w:t xml:space="preserve"> is:</w:t>
            </w:r>
          </w:p>
        </w:tc>
      </w:tr>
      <w:tr w:rsidR="00E6584F" w:rsidRPr="00E6584F" w14:paraId="57F68018" w14:textId="77777777" w:rsidTr="00C70F7E">
        <w:trPr>
          <w:gridAfter w:val="1"/>
          <w:wAfter w:w="90" w:type="dxa"/>
        </w:trPr>
        <w:tc>
          <w:tcPr>
            <w:tcW w:w="4404" w:type="dxa"/>
            <w:gridSpan w:val="2"/>
            <w:vMerge/>
          </w:tcPr>
          <w:p w14:paraId="719998F9" w14:textId="77777777" w:rsidR="0072238D" w:rsidRPr="00E6584F" w:rsidRDefault="0072238D">
            <w:pPr>
              <w:widowControl w:val="0"/>
              <w:rPr>
                <w:b/>
                <w:bCs/>
                <w:shd w:val="clear" w:color="000000" w:fill="auto"/>
              </w:rPr>
            </w:pPr>
          </w:p>
        </w:tc>
        <w:tc>
          <w:tcPr>
            <w:tcW w:w="2525" w:type="dxa"/>
            <w:gridSpan w:val="4"/>
          </w:tcPr>
          <w:p w14:paraId="2C8E7B19" w14:textId="77777777" w:rsidR="0072238D" w:rsidRPr="00E6584F" w:rsidRDefault="007B407E">
            <w:pPr>
              <w:widowControl w:val="0"/>
              <w:tabs>
                <w:tab w:val="right" w:leader="dot" w:pos="4394"/>
              </w:tabs>
              <w:rPr>
                <w:b/>
                <w:shd w:val="clear" w:color="000000" w:fill="auto"/>
              </w:rPr>
            </w:pPr>
            <w:r w:rsidRPr="00E6584F">
              <w:rPr>
                <w:b/>
              </w:rPr>
              <w:t>Stage</w:t>
            </w:r>
          </w:p>
        </w:tc>
        <w:tc>
          <w:tcPr>
            <w:tcW w:w="2525" w:type="dxa"/>
            <w:gridSpan w:val="4"/>
          </w:tcPr>
          <w:p w14:paraId="7115449F" w14:textId="77777777" w:rsidR="0072238D" w:rsidRPr="00E6584F" w:rsidRDefault="007B407E">
            <w:pPr>
              <w:widowControl w:val="0"/>
              <w:tabs>
                <w:tab w:val="right" w:leader="dot" w:pos="4394"/>
              </w:tabs>
              <w:rPr>
                <w:shd w:val="clear" w:color="000000" w:fill="auto"/>
              </w:rPr>
            </w:pPr>
            <w:r w:rsidRPr="00E6584F">
              <w:rPr>
                <w:b/>
              </w:rPr>
              <w:t>Amount</w:t>
            </w:r>
          </w:p>
        </w:tc>
      </w:tr>
      <w:tr w:rsidR="00E6584F" w:rsidRPr="00E6584F" w14:paraId="124DFB17" w14:textId="77777777" w:rsidTr="00C70F7E">
        <w:trPr>
          <w:gridAfter w:val="1"/>
          <w:wAfter w:w="90" w:type="dxa"/>
        </w:trPr>
        <w:tc>
          <w:tcPr>
            <w:tcW w:w="4404" w:type="dxa"/>
            <w:gridSpan w:val="2"/>
            <w:vMerge/>
          </w:tcPr>
          <w:p w14:paraId="269D0E22" w14:textId="77777777" w:rsidR="0072238D" w:rsidRPr="00E6584F" w:rsidRDefault="0072238D">
            <w:pPr>
              <w:widowControl w:val="0"/>
              <w:rPr>
                <w:b/>
                <w:bCs/>
                <w:shd w:val="clear" w:color="000000" w:fill="auto"/>
              </w:rPr>
            </w:pPr>
          </w:p>
        </w:tc>
        <w:tc>
          <w:tcPr>
            <w:tcW w:w="2525" w:type="dxa"/>
            <w:gridSpan w:val="4"/>
          </w:tcPr>
          <w:p w14:paraId="7233FA07" w14:textId="77777777" w:rsidR="0072238D" w:rsidRPr="00E6584F" w:rsidRDefault="0072238D">
            <w:pPr>
              <w:widowControl w:val="0"/>
              <w:tabs>
                <w:tab w:val="right" w:leader="dot" w:pos="4394"/>
              </w:tabs>
              <w:rPr>
                <w:shd w:val="clear" w:color="000000" w:fill="auto"/>
              </w:rPr>
            </w:pPr>
          </w:p>
        </w:tc>
        <w:tc>
          <w:tcPr>
            <w:tcW w:w="2525" w:type="dxa"/>
            <w:gridSpan w:val="4"/>
          </w:tcPr>
          <w:p w14:paraId="4F0BC9EA" w14:textId="77777777" w:rsidR="0072238D" w:rsidRPr="00E6584F" w:rsidRDefault="007B407E">
            <w:pPr>
              <w:widowControl w:val="0"/>
              <w:tabs>
                <w:tab w:val="right" w:leader="dot" w:pos="4394"/>
              </w:tabs>
              <w:rPr>
                <w:shd w:val="clear" w:color="000000" w:fill="auto"/>
              </w:rPr>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E6584F" w:rsidRPr="00E6584F" w14:paraId="0F539F36" w14:textId="77777777" w:rsidTr="00C70F7E">
        <w:trPr>
          <w:gridAfter w:val="1"/>
          <w:wAfter w:w="90" w:type="dxa"/>
        </w:trPr>
        <w:tc>
          <w:tcPr>
            <w:tcW w:w="4404" w:type="dxa"/>
            <w:gridSpan w:val="2"/>
            <w:vMerge/>
          </w:tcPr>
          <w:p w14:paraId="54A6561B" w14:textId="77777777" w:rsidR="0072238D" w:rsidRPr="00E6584F" w:rsidRDefault="0072238D">
            <w:pPr>
              <w:widowControl w:val="0"/>
              <w:rPr>
                <w:b/>
                <w:bCs/>
                <w:shd w:val="clear" w:color="000000" w:fill="auto"/>
              </w:rPr>
            </w:pPr>
          </w:p>
        </w:tc>
        <w:tc>
          <w:tcPr>
            <w:tcW w:w="2525" w:type="dxa"/>
            <w:gridSpan w:val="4"/>
          </w:tcPr>
          <w:p w14:paraId="0C421EDB" w14:textId="77777777" w:rsidR="0072238D" w:rsidRPr="00E6584F" w:rsidRDefault="0072238D">
            <w:pPr>
              <w:widowControl w:val="0"/>
              <w:tabs>
                <w:tab w:val="right" w:leader="dot" w:pos="4394"/>
              </w:tabs>
              <w:rPr>
                <w:shd w:val="clear" w:color="000000" w:fill="auto"/>
              </w:rPr>
            </w:pPr>
          </w:p>
        </w:tc>
        <w:tc>
          <w:tcPr>
            <w:tcW w:w="2525" w:type="dxa"/>
            <w:gridSpan w:val="4"/>
          </w:tcPr>
          <w:p w14:paraId="5FA67140" w14:textId="77777777" w:rsidR="0072238D" w:rsidRPr="00E6584F" w:rsidRDefault="007B407E">
            <w:pPr>
              <w:widowControl w:val="0"/>
              <w:tabs>
                <w:tab w:val="right" w:leader="dot" w:pos="4394"/>
              </w:tabs>
              <w:rPr>
                <w:shd w:val="clear" w:color="000000" w:fill="auto"/>
              </w:rPr>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E6584F" w:rsidRPr="00E6584F" w14:paraId="234D59B9" w14:textId="77777777" w:rsidTr="00C70F7E">
        <w:trPr>
          <w:gridAfter w:val="1"/>
          <w:wAfter w:w="90" w:type="dxa"/>
        </w:trPr>
        <w:tc>
          <w:tcPr>
            <w:tcW w:w="4404" w:type="dxa"/>
            <w:gridSpan w:val="2"/>
            <w:vMerge/>
          </w:tcPr>
          <w:p w14:paraId="160F90DE" w14:textId="77777777" w:rsidR="0072238D" w:rsidRPr="00E6584F" w:rsidRDefault="0072238D">
            <w:pPr>
              <w:widowControl w:val="0"/>
              <w:rPr>
                <w:b/>
                <w:bCs/>
                <w:shd w:val="clear" w:color="000000" w:fill="auto"/>
              </w:rPr>
            </w:pPr>
          </w:p>
        </w:tc>
        <w:tc>
          <w:tcPr>
            <w:tcW w:w="2525" w:type="dxa"/>
            <w:gridSpan w:val="4"/>
          </w:tcPr>
          <w:p w14:paraId="6E355B9A" w14:textId="77777777" w:rsidR="0072238D" w:rsidRPr="00E6584F" w:rsidRDefault="0072238D">
            <w:pPr>
              <w:widowControl w:val="0"/>
              <w:tabs>
                <w:tab w:val="right" w:leader="dot" w:pos="4394"/>
              </w:tabs>
              <w:rPr>
                <w:shd w:val="clear" w:color="000000" w:fill="auto"/>
              </w:rPr>
            </w:pPr>
          </w:p>
        </w:tc>
        <w:tc>
          <w:tcPr>
            <w:tcW w:w="2525" w:type="dxa"/>
            <w:gridSpan w:val="4"/>
          </w:tcPr>
          <w:p w14:paraId="100823AD" w14:textId="77777777" w:rsidR="0072238D" w:rsidRPr="00E6584F" w:rsidRDefault="007B407E">
            <w:pPr>
              <w:widowControl w:val="0"/>
              <w:tabs>
                <w:tab w:val="right" w:leader="dot" w:pos="4394"/>
              </w:tabs>
              <w:rPr>
                <w:shd w:val="clear" w:color="000000" w:fill="auto"/>
              </w:rPr>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E6584F" w:rsidRPr="00E6584F" w14:paraId="4095EA45" w14:textId="77777777" w:rsidTr="00C70F7E">
        <w:trPr>
          <w:gridAfter w:val="1"/>
          <w:wAfter w:w="90" w:type="dxa"/>
        </w:trPr>
        <w:tc>
          <w:tcPr>
            <w:tcW w:w="4404" w:type="dxa"/>
            <w:gridSpan w:val="2"/>
            <w:vMerge/>
          </w:tcPr>
          <w:p w14:paraId="6977D8AF" w14:textId="77777777" w:rsidR="0072238D" w:rsidRPr="00E6584F" w:rsidRDefault="0072238D">
            <w:pPr>
              <w:widowControl w:val="0"/>
              <w:rPr>
                <w:b/>
                <w:bCs/>
                <w:shd w:val="clear" w:color="000000" w:fill="auto"/>
              </w:rPr>
            </w:pPr>
          </w:p>
        </w:tc>
        <w:tc>
          <w:tcPr>
            <w:tcW w:w="2525" w:type="dxa"/>
            <w:gridSpan w:val="4"/>
          </w:tcPr>
          <w:p w14:paraId="35C0A08B" w14:textId="77777777" w:rsidR="0072238D" w:rsidRPr="00E6584F" w:rsidRDefault="0072238D">
            <w:pPr>
              <w:widowControl w:val="0"/>
              <w:tabs>
                <w:tab w:val="right" w:leader="dot" w:pos="4394"/>
              </w:tabs>
              <w:rPr>
                <w:shd w:val="clear" w:color="000000" w:fill="auto"/>
              </w:rPr>
            </w:pPr>
          </w:p>
        </w:tc>
        <w:tc>
          <w:tcPr>
            <w:tcW w:w="2525" w:type="dxa"/>
            <w:gridSpan w:val="4"/>
          </w:tcPr>
          <w:p w14:paraId="39DBCEB6" w14:textId="77777777" w:rsidR="0072238D" w:rsidRPr="00E6584F" w:rsidRDefault="007B407E">
            <w:pPr>
              <w:widowControl w:val="0"/>
              <w:tabs>
                <w:tab w:val="right" w:leader="dot" w:pos="4394"/>
              </w:tabs>
              <w:rPr>
                <w:shd w:val="clear" w:color="000000" w:fill="auto"/>
              </w:rPr>
            </w:pPr>
            <w:r w:rsidRPr="00E6584F">
              <w:rPr>
                <w:shd w:val="clear" w:color="000000" w:fill="auto"/>
              </w:rPr>
              <w:t xml:space="preserve">$        or         % of the sum of the </w:t>
            </w:r>
            <w:r w:rsidRPr="00E6584F">
              <w:t>Contractor's Work Fee (Planning)</w:t>
            </w:r>
            <w:r w:rsidRPr="00E6584F">
              <w:rPr>
                <w:shd w:val="clear" w:color="000000" w:fill="auto"/>
              </w:rPr>
              <w:t xml:space="preserve">, the </w:t>
            </w:r>
            <w:r w:rsidRPr="00E6584F">
              <w:t>Contractor's Work Fee (Delivery)</w:t>
            </w:r>
            <w:r w:rsidRPr="00E6584F">
              <w:rPr>
                <w:shd w:val="clear" w:color="000000" w:fill="auto"/>
              </w:rPr>
              <w:t xml:space="preserve"> and the </w:t>
            </w:r>
            <w:r w:rsidRPr="00E6584F">
              <w:t>Management Fee</w:t>
            </w:r>
            <w:r w:rsidRPr="00E6584F">
              <w:rPr>
                <w:shd w:val="clear" w:color="000000" w:fill="auto"/>
              </w:rPr>
              <w:t xml:space="preserve"> (in the form of two Approved Securities, each for 50% of this amount).</w:t>
            </w:r>
          </w:p>
        </w:tc>
      </w:tr>
      <w:tr w:rsidR="00DF7BF0" w:rsidRPr="00E6584F" w14:paraId="297A5EB7" w14:textId="77777777" w:rsidTr="00DE1D66">
        <w:trPr>
          <w:gridAfter w:val="1"/>
          <w:wAfter w:w="90" w:type="dxa"/>
        </w:trPr>
        <w:tc>
          <w:tcPr>
            <w:tcW w:w="4404" w:type="dxa"/>
            <w:gridSpan w:val="2"/>
          </w:tcPr>
          <w:p w14:paraId="1C9ED5EC" w14:textId="52D143E4" w:rsidR="00DF7BF0" w:rsidRPr="004E1971" w:rsidRDefault="00DF7BF0" w:rsidP="00DF7BF0">
            <w:pPr>
              <w:autoSpaceDE w:val="0"/>
              <w:autoSpaceDN w:val="0"/>
              <w:adjustRightInd w:val="0"/>
              <w:snapToGrid w:val="0"/>
              <w:spacing w:after="0"/>
              <w:rPr>
                <w:rFonts w:ascii="TimesNewRoman" w:hAnsi="TimesNewRoman" w:cs="TimesNewRoman"/>
                <w:b/>
                <w:lang w:val="x-none" w:eastAsia="en-AU"/>
              </w:rPr>
            </w:pPr>
            <w:r w:rsidRPr="004E1971">
              <w:rPr>
                <w:rFonts w:ascii="TimesNewRoman" w:hAnsi="TimesNewRoman" w:cs="TimesNewRoman"/>
                <w:b/>
                <w:lang w:val="x-none" w:eastAsia="en-AU"/>
              </w:rPr>
              <w:t>Deed of Guarantee, Undertaking</w:t>
            </w:r>
            <w:r w:rsidRPr="004E1971">
              <w:rPr>
                <w:rFonts w:ascii="TimesNewRoman" w:hAnsi="TimesNewRoman" w:cs="TimesNewRoman"/>
                <w:b/>
                <w:lang w:eastAsia="en-AU"/>
              </w:rPr>
              <w:t xml:space="preserve"> </w:t>
            </w:r>
            <w:r w:rsidRPr="004E1971">
              <w:rPr>
                <w:rFonts w:ascii="TimesNewRoman" w:hAnsi="TimesNewRoman" w:cs="TimesNewRoman"/>
                <w:b/>
                <w:lang w:val="x-none" w:eastAsia="en-AU"/>
              </w:rPr>
              <w:t>and Substitution:</w:t>
            </w:r>
            <w:r w:rsidRPr="004E1971">
              <w:rPr>
                <w:rFonts w:ascii="TimesNewRoman" w:hAnsi="TimesNewRoman" w:cs="TimesNewRoman"/>
                <w:b/>
                <w:lang w:val="x-none" w:eastAsia="en-AU"/>
              </w:rPr>
              <w:br/>
            </w:r>
            <w:r w:rsidRPr="004E1971">
              <w:rPr>
                <w:rFonts w:ascii="TimesNewRoman" w:hAnsi="TimesNewRoman" w:cs="TimesNewRoman"/>
                <w:lang w:val="x-none" w:eastAsia="en-AU"/>
              </w:rPr>
              <w:t xml:space="preserve">(Clause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_Ref115965389 \w \h </w:instrText>
            </w:r>
            <w:r>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w:t>
            </w:r>
          </w:p>
          <w:p w14:paraId="363CCB67" w14:textId="77777777" w:rsidR="00DF7BF0" w:rsidRPr="00E6584F" w:rsidRDefault="00DF7BF0" w:rsidP="00DF7BF0">
            <w:pPr>
              <w:widowControl w:val="0"/>
              <w:rPr>
                <w:b/>
                <w:bCs/>
                <w:shd w:val="clear" w:color="000000" w:fill="auto"/>
              </w:rPr>
            </w:pPr>
          </w:p>
        </w:tc>
        <w:tc>
          <w:tcPr>
            <w:tcW w:w="5050" w:type="dxa"/>
            <w:gridSpan w:val="8"/>
          </w:tcPr>
          <w:p w14:paraId="1481768F" w14:textId="7A82DF2A" w:rsidR="00DF7BF0" w:rsidRPr="00424517" w:rsidRDefault="00DF7BF0" w:rsidP="00DF7BF0">
            <w:pPr>
              <w:autoSpaceDE w:val="0"/>
              <w:autoSpaceDN w:val="0"/>
              <w:adjustRightInd w:val="0"/>
              <w:snapToGrid w:val="0"/>
              <w:spacing w:after="0"/>
              <w:rPr>
                <w:rFonts w:ascii="TimesNewRoman" w:hAnsi="TimesNewRoman" w:cs="TimesNewRoman"/>
                <w:lang w:eastAsia="en-AU"/>
              </w:rPr>
            </w:pPr>
            <w:r w:rsidRPr="004E1971">
              <w:rPr>
                <w:rFonts w:ascii="TimesNewRoman" w:hAnsi="TimesNewRoman" w:cs="TimesNewRoman"/>
                <w:lang w:val="x-none" w:eastAsia="en-AU"/>
              </w:rPr>
              <w:t xml:space="preserve">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_Ref115965389 \w \h </w:instrText>
            </w:r>
            <w:r>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w:t>
            </w:r>
            <w:r w:rsidR="00110F67" w:rsidRPr="00110F67">
              <w:rPr>
                <w:rFonts w:ascii="TimesNewRoman" w:hAnsi="TimesNewRoman" w:cs="TimesNewRoman"/>
                <w:bCs/>
                <w:iCs/>
                <w:lang w:val="x-none" w:eastAsia="en-AU"/>
              </w:rPr>
              <w:t>[does/does not]</w:t>
            </w:r>
            <w:r w:rsidR="00110F67" w:rsidRPr="004E1971">
              <w:rPr>
                <w:rFonts w:ascii="TimesNewRoman" w:hAnsi="TimesNewRoman" w:cs="TimesNewRoman"/>
                <w:b/>
                <w:i/>
                <w:lang w:val="x-none" w:eastAsia="en-AU"/>
              </w:rPr>
              <w:t xml:space="preserve"> </w:t>
            </w:r>
            <w:r w:rsidRPr="004E1971">
              <w:rPr>
                <w:rFonts w:ascii="TimesNewRoman" w:hAnsi="TimesNewRoman" w:cs="TimesNewRoman"/>
                <w:lang w:val="x-none" w:eastAsia="en-AU"/>
              </w:rPr>
              <w:t>apply.</w:t>
            </w:r>
            <w:r w:rsidR="00110F67">
              <w:rPr>
                <w:rFonts w:ascii="TimesNewRoman" w:hAnsi="TimesNewRoman" w:cs="TimesNewRoman"/>
                <w:lang w:eastAsia="en-AU"/>
              </w:rPr>
              <w:t xml:space="preserve"> </w:t>
            </w:r>
            <w:r w:rsidR="00110F67">
              <w:t>[To be inserted following selection of successful Tenderer and subject to completion of Financial Viability Assessment]</w:t>
            </w:r>
          </w:p>
          <w:p w14:paraId="45AE174A" w14:textId="7EFD12BB" w:rsidR="00DF7BF0" w:rsidRDefault="00DF7BF0" w:rsidP="00DF7BF0">
            <w:pPr>
              <w:autoSpaceDE w:val="0"/>
              <w:autoSpaceDN w:val="0"/>
              <w:adjustRightInd w:val="0"/>
              <w:snapToGrid w:val="0"/>
              <w:spacing w:after="0"/>
              <w:rPr>
                <w:rFonts w:ascii="TimesNewRoman" w:hAnsi="TimesNewRoman" w:cs="TimesNewRoman"/>
                <w:lang w:val="x-none" w:eastAsia="en-AU"/>
              </w:rPr>
            </w:pPr>
            <w:r w:rsidRPr="004E1971">
              <w:rPr>
                <w:rFonts w:ascii="TimesNewRoman" w:hAnsi="TimesNewRoman" w:cs="TimesNewRoman"/>
                <w:lang w:val="x-none" w:eastAsia="en-AU"/>
              </w:rPr>
              <w:t xml:space="preserve">(Clause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_Ref115965389 \w \h </w:instrText>
            </w:r>
            <w:r>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appl</w:t>
            </w:r>
            <w:r w:rsidR="00110F67">
              <w:rPr>
                <w:rFonts w:ascii="TimesNewRoman" w:hAnsi="TimesNewRoman" w:cs="TimesNewRoman"/>
                <w:lang w:eastAsia="en-AU"/>
              </w:rPr>
              <w:t>ies</w:t>
            </w:r>
            <w:r w:rsidRPr="004E1971">
              <w:rPr>
                <w:rFonts w:ascii="TimesNewRoman" w:hAnsi="TimesNewRoman" w:cs="TimesNewRoman"/>
                <w:lang w:val="x-none" w:eastAsia="en-AU"/>
              </w:rPr>
              <w:t xml:space="preserve"> unless otherwise stated)</w:t>
            </w:r>
          </w:p>
          <w:p w14:paraId="3F1487E7" w14:textId="77777777" w:rsidR="00110F67" w:rsidRPr="004E1971" w:rsidRDefault="00110F67" w:rsidP="00DF7BF0">
            <w:pPr>
              <w:autoSpaceDE w:val="0"/>
              <w:autoSpaceDN w:val="0"/>
              <w:adjustRightInd w:val="0"/>
              <w:snapToGrid w:val="0"/>
              <w:spacing w:after="0"/>
              <w:rPr>
                <w:rFonts w:ascii="TimesNewRoman" w:hAnsi="TimesNewRoman" w:cs="TimesNewRoman"/>
                <w:lang w:val="x-none" w:eastAsia="en-AU"/>
              </w:rPr>
            </w:pPr>
          </w:p>
          <w:p w14:paraId="0FB18CFC" w14:textId="088CC3E2" w:rsidR="00DF7BF0" w:rsidRPr="00DF7BF0" w:rsidRDefault="00DF7BF0" w:rsidP="00DF7BF0">
            <w:pPr>
              <w:widowControl w:val="0"/>
              <w:tabs>
                <w:tab w:val="right" w:leader="dot" w:pos="4394"/>
              </w:tabs>
              <w:rPr>
                <w:iCs/>
                <w:shd w:val="clear" w:color="000000" w:fill="auto"/>
              </w:rPr>
            </w:pPr>
            <w:r w:rsidRPr="004E1971">
              <w:rPr>
                <w:rFonts w:ascii="TimesNewRoman" w:hAnsi="TimesNewRoman" w:cs="TimesNewRoman"/>
                <w:lang w:val="x-none" w:eastAsia="en-AU"/>
              </w:rPr>
              <w:t xml:space="preserve">If clause </w:t>
            </w:r>
            <w:r w:rsidRPr="004E1971">
              <w:rPr>
                <w:rFonts w:ascii="TimesNewRoman" w:hAnsi="TimesNewRoman" w:cs="TimesNewRoman"/>
                <w:lang w:val="x-none" w:eastAsia="en-AU"/>
              </w:rPr>
              <w:fldChar w:fldCharType="begin"/>
            </w:r>
            <w:r w:rsidRPr="004E1971">
              <w:rPr>
                <w:rFonts w:ascii="TimesNewRoman" w:hAnsi="TimesNewRoman" w:cs="TimesNewRoman"/>
                <w:lang w:val="x-none" w:eastAsia="en-AU"/>
              </w:rPr>
              <w:instrText xml:space="preserve"> REF _Ref115965389 \w \h </w:instrText>
            </w:r>
            <w:r>
              <w:rPr>
                <w:rFonts w:ascii="TimesNewRoman" w:hAnsi="TimesNewRoman" w:cs="TimesNewRoman"/>
                <w:lang w:val="x-none" w:eastAsia="en-AU"/>
              </w:rPr>
              <w:instrText xml:space="preserve"> \* MERGEFORMAT </w:instrText>
            </w:r>
            <w:r w:rsidRPr="004E1971">
              <w:rPr>
                <w:rFonts w:ascii="TimesNewRoman" w:hAnsi="TimesNewRoman" w:cs="TimesNewRoman"/>
                <w:lang w:val="x-none" w:eastAsia="en-AU"/>
              </w:rPr>
            </w:r>
            <w:r w:rsidRPr="004E1971">
              <w:rPr>
                <w:rFonts w:ascii="TimesNewRoman" w:hAnsi="TimesNewRoman" w:cs="TimesNewRoman"/>
                <w:lang w:val="x-none" w:eastAsia="en-AU"/>
              </w:rPr>
              <w:fldChar w:fldCharType="separate"/>
            </w:r>
            <w:r w:rsidR="00424517">
              <w:rPr>
                <w:rFonts w:ascii="TimesNewRoman" w:hAnsi="TimesNewRoman" w:cs="TimesNewRoman"/>
                <w:lang w:val="x-none" w:eastAsia="en-AU"/>
              </w:rPr>
              <w:t>4.4</w:t>
            </w:r>
            <w:r w:rsidRPr="004E1971">
              <w:rPr>
                <w:rFonts w:ascii="TimesNewRoman" w:hAnsi="TimesNewRoman" w:cs="TimesNewRoman"/>
                <w:lang w:val="x-none" w:eastAsia="en-AU"/>
              </w:rPr>
              <w:fldChar w:fldCharType="end"/>
            </w:r>
            <w:r w:rsidRPr="004E1971">
              <w:rPr>
                <w:rFonts w:ascii="TimesNewRoman" w:hAnsi="TimesNewRoman" w:cs="TimesNewRoman"/>
                <w:lang w:val="x-none" w:eastAsia="en-AU"/>
              </w:rPr>
              <w:t xml:space="preserve"> applies, the</w:t>
            </w:r>
            <w:r w:rsidRPr="004E1971">
              <w:rPr>
                <w:rFonts w:ascii="TimesNewRoman" w:hAnsi="TimesNewRoman" w:cs="TimesNewRoman"/>
                <w:lang w:eastAsia="en-AU"/>
              </w:rPr>
              <w:t xml:space="preserve"> Related Body Corporate of the Contractor is</w:t>
            </w:r>
            <w:r w:rsidR="00622030">
              <w:rPr>
                <w:rFonts w:ascii="TimesNewRoman" w:hAnsi="TimesNewRoman" w:cs="TimesNewRoman"/>
                <w:lang w:eastAsia="en-AU"/>
              </w:rPr>
              <w:t xml:space="preserve">: </w:t>
            </w:r>
          </w:p>
        </w:tc>
      </w:tr>
      <w:tr w:rsidR="00E6584F" w:rsidRPr="00E6584F" w14:paraId="5F197B8B" w14:textId="77777777" w:rsidTr="00C70F7E">
        <w:trPr>
          <w:gridAfter w:val="1"/>
          <w:wAfter w:w="90" w:type="dxa"/>
        </w:trPr>
        <w:tc>
          <w:tcPr>
            <w:tcW w:w="9454" w:type="dxa"/>
            <w:gridSpan w:val="10"/>
          </w:tcPr>
          <w:p w14:paraId="1D76514B" w14:textId="036BEED0" w:rsidR="0072238D" w:rsidRPr="00E6584F" w:rsidRDefault="007B407E" w:rsidP="00886B41">
            <w:pPr>
              <w:keepNext/>
              <w:keepLines/>
              <w:widowControl w:val="0"/>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_Ref76731906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5</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Risks and Insurance </w:t>
            </w:r>
          </w:p>
        </w:tc>
      </w:tr>
      <w:tr w:rsidR="00E6584F" w:rsidRPr="00E6584F" w14:paraId="63B55C28" w14:textId="77777777" w:rsidTr="00C70F7E">
        <w:trPr>
          <w:gridAfter w:val="1"/>
          <w:wAfter w:w="90" w:type="dxa"/>
        </w:trPr>
        <w:tc>
          <w:tcPr>
            <w:tcW w:w="4404" w:type="dxa"/>
            <w:gridSpan w:val="2"/>
            <w:vMerge w:val="restart"/>
          </w:tcPr>
          <w:p w14:paraId="6FA56068" w14:textId="6E300AEE" w:rsidR="0072238D" w:rsidRPr="00E6584F" w:rsidRDefault="007B407E">
            <w:pPr>
              <w:widowControl w:val="0"/>
              <w:rPr>
                <w:b/>
                <w:bCs/>
                <w:shd w:val="clear" w:color="000000" w:fill="auto"/>
              </w:rPr>
            </w:pPr>
            <w:r w:rsidRPr="00E6584F">
              <w:rPr>
                <w:b/>
                <w:bCs/>
                <w:shd w:val="clear" w:color="000000" w:fill="auto"/>
              </w:rPr>
              <w:t xml:space="preserve">Insurance policies required to be obtained by the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_Ref464658688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5.4</w:t>
            </w:r>
            <w:r w:rsidRPr="009D0F96">
              <w:rPr>
                <w:shd w:val="clear" w:color="000000" w:fill="auto"/>
              </w:rPr>
              <w:fldChar w:fldCharType="end"/>
            </w:r>
            <w:r w:rsidRPr="00E6584F">
              <w:rPr>
                <w:shd w:val="clear" w:color="000000" w:fill="auto"/>
              </w:rPr>
              <w:t>)</w:t>
            </w:r>
          </w:p>
        </w:tc>
        <w:tc>
          <w:tcPr>
            <w:tcW w:w="5050" w:type="dxa"/>
            <w:gridSpan w:val="8"/>
          </w:tcPr>
          <w:p w14:paraId="4B514594" w14:textId="1E24E0B7" w:rsidR="00D64098" w:rsidRPr="00E6584F" w:rsidRDefault="00D64098" w:rsidP="00D64098">
            <w:pPr>
              <w:pStyle w:val="DefenceNormal"/>
              <w:rPr>
                <w:b/>
                <w:i/>
              </w:rPr>
            </w:pPr>
            <w:r w:rsidRPr="00E6584F">
              <w:rPr>
                <w:b/>
                <w:i/>
              </w:rPr>
              <w:t>[</w:t>
            </w:r>
            <w:r w:rsidR="00516D8A" w:rsidRPr="00E6584F">
              <w:rPr>
                <w:b/>
                <w:i/>
              </w:rPr>
              <w:t xml:space="preserve">INSURANCE LEVELS TO BE FINALISED IN LIGHT OF SUCCESSFUL TENDERER'S NOMINATED LEVELS, THE COMMONWEALTH'S RISK ASSESSMENT AND ANY NEGOTIATIONS WITH THE PREFERRED TENDERER ARISING FROM THAT RISK ASSESSMENT. </w:t>
            </w:r>
          </w:p>
          <w:p w14:paraId="5AD9282D" w14:textId="3C8FF501" w:rsidR="00D64098" w:rsidRPr="00E6584F" w:rsidRDefault="00D64098">
            <w:pPr>
              <w:pStyle w:val="DefenceNormal"/>
              <w:rPr>
                <w:b/>
              </w:rPr>
            </w:pPr>
            <w:r w:rsidRPr="00E6584F">
              <w:rPr>
                <w:b/>
                <w:i/>
              </w:rPr>
              <w:t>WHERE AN INSURANCE IS NOT REQUIRED, OR THE RELEVANT PARTICULAR DOES NOT APPLY, INSERT "Not Applicable"]</w:t>
            </w:r>
          </w:p>
          <w:p w14:paraId="3670589D" w14:textId="391AF942" w:rsidR="0072238D" w:rsidRPr="00E6584F" w:rsidRDefault="007B407E">
            <w:pPr>
              <w:pStyle w:val="DefenceNormal"/>
              <w:rPr>
                <w:b/>
              </w:rPr>
            </w:pPr>
            <w:r w:rsidRPr="00E6584F">
              <w:rPr>
                <w:b/>
              </w:rPr>
              <w:t>Public Liability Insurance</w:t>
            </w:r>
          </w:p>
          <w:p w14:paraId="0F0448FE" w14:textId="77777777" w:rsidR="0072238D" w:rsidRPr="00E6584F" w:rsidRDefault="007B407E">
            <w:pPr>
              <w:pStyle w:val="DefenceNormal"/>
            </w:pPr>
            <w:r w:rsidRPr="00E6584F">
              <w:t>If written on an occurrence basis:</w:t>
            </w:r>
          </w:p>
          <w:p w14:paraId="3270F677" w14:textId="77777777" w:rsidR="0072238D" w:rsidRPr="00E6584F" w:rsidRDefault="007B407E">
            <w:pPr>
              <w:widowControl w:val="0"/>
              <w:tabs>
                <w:tab w:val="right" w:leader="dot" w:pos="4394"/>
              </w:tabs>
              <w:rPr>
                <w:shd w:val="clear" w:color="000000" w:fill="auto"/>
              </w:rPr>
            </w:pPr>
            <w:r w:rsidRPr="00E6584F">
              <w:rPr>
                <w:shd w:val="clear" w:color="000000" w:fill="auto"/>
              </w:rPr>
              <w:lastRenderedPageBreak/>
              <w:t xml:space="preserve">Amount of Cover: </w:t>
            </w:r>
            <w:r w:rsidRPr="00E6584F">
              <w:t>$           for each and every occurrence for public liability claims</w:t>
            </w:r>
            <w:r w:rsidRPr="00E6584F">
              <w:rPr>
                <w:shd w:val="clear" w:color="000000" w:fill="auto"/>
              </w:rPr>
              <w:t xml:space="preserve"> </w:t>
            </w:r>
          </w:p>
          <w:p w14:paraId="32AC03EE" w14:textId="77777777" w:rsidR="0072238D" w:rsidRPr="00E6584F" w:rsidRDefault="007B407E">
            <w:pPr>
              <w:pStyle w:val="DefenceNormal"/>
            </w:pPr>
            <w:r w:rsidRPr="00E6584F">
              <w:t xml:space="preserve">If written on a claims made basis: </w:t>
            </w:r>
          </w:p>
          <w:p w14:paraId="13BD6416" w14:textId="3DBD8425" w:rsidR="0072238D" w:rsidRPr="00E6584F" w:rsidRDefault="007B407E" w:rsidP="00D64098">
            <w:pPr>
              <w:pStyle w:val="DefenceNormal"/>
              <w:rPr>
                <w:bCs/>
                <w:shd w:val="clear" w:color="000000" w:fill="auto"/>
              </w:rPr>
            </w:pPr>
            <w:r w:rsidRPr="00E6584F">
              <w:t>Amount of Cover: $       per claim and $      in the aggregate</w:t>
            </w:r>
          </w:p>
        </w:tc>
      </w:tr>
      <w:tr w:rsidR="00E6584F" w:rsidRPr="00E6584F" w14:paraId="67D45278" w14:textId="77777777" w:rsidTr="00C70F7E">
        <w:trPr>
          <w:gridAfter w:val="1"/>
          <w:wAfter w:w="90" w:type="dxa"/>
        </w:trPr>
        <w:tc>
          <w:tcPr>
            <w:tcW w:w="4404" w:type="dxa"/>
            <w:gridSpan w:val="2"/>
            <w:vMerge/>
          </w:tcPr>
          <w:p w14:paraId="3F9D6544" w14:textId="77777777" w:rsidR="0072238D" w:rsidRPr="00E6584F" w:rsidRDefault="0072238D">
            <w:pPr>
              <w:widowControl w:val="0"/>
              <w:rPr>
                <w:b/>
                <w:bCs/>
                <w:shd w:val="clear" w:color="000000" w:fill="auto"/>
              </w:rPr>
            </w:pPr>
          </w:p>
        </w:tc>
        <w:tc>
          <w:tcPr>
            <w:tcW w:w="5050" w:type="dxa"/>
            <w:gridSpan w:val="8"/>
          </w:tcPr>
          <w:p w14:paraId="1442A96A" w14:textId="77777777" w:rsidR="0072238D" w:rsidRPr="00E6584F" w:rsidRDefault="007B407E">
            <w:pPr>
              <w:widowControl w:val="0"/>
              <w:tabs>
                <w:tab w:val="right" w:leader="dot" w:pos="4394"/>
              </w:tabs>
              <w:rPr>
                <w:b/>
                <w:bCs/>
                <w:shd w:val="clear" w:color="000000" w:fill="auto"/>
              </w:rPr>
            </w:pPr>
            <w:r w:rsidRPr="00E6584F">
              <w:rPr>
                <w:b/>
              </w:rPr>
              <w:t>Workers Compensation Insurance</w:t>
            </w:r>
            <w:r w:rsidRPr="00E6584F">
              <w:rPr>
                <w:b/>
                <w:bCs/>
                <w:shd w:val="clear" w:color="000000" w:fill="auto"/>
              </w:rPr>
              <w:t xml:space="preserve"> </w:t>
            </w:r>
          </w:p>
          <w:p w14:paraId="5C69F477" w14:textId="0FB0FB77" w:rsidR="0072238D" w:rsidRPr="00E6584F" w:rsidRDefault="007B407E">
            <w:pPr>
              <w:widowControl w:val="0"/>
              <w:tabs>
                <w:tab w:val="right" w:leader="dot" w:pos="4394"/>
              </w:tabs>
              <w:rPr>
                <w:b/>
                <w:bCs/>
                <w:shd w:val="clear" w:color="000000" w:fill="auto"/>
              </w:rPr>
            </w:pPr>
            <w:r w:rsidRPr="00E6584F">
              <w:rPr>
                <w:shd w:val="clear" w:color="000000" w:fill="auto"/>
              </w:rPr>
              <w:t xml:space="preserve">Amount of Cover: </w:t>
            </w:r>
            <w:r w:rsidR="00DF7BF0">
              <w:rPr>
                <w:shd w:val="clear" w:color="000000" w:fill="auto"/>
              </w:rPr>
              <w:t>The minimum amounts</w:t>
            </w:r>
            <w:r w:rsidRPr="00E6584F">
              <w:rPr>
                <w:shd w:val="clear" w:color="000000" w:fill="auto"/>
              </w:rPr>
              <w:t xml:space="preserve"> prescribed by </w:t>
            </w:r>
            <w:r w:rsidR="00DF7BF0">
              <w:rPr>
                <w:shd w:val="clear" w:color="000000" w:fill="auto"/>
              </w:rPr>
              <w:t>statute</w:t>
            </w:r>
            <w:r w:rsidRPr="00E6584F">
              <w:rPr>
                <w:shd w:val="clear" w:color="000000" w:fill="auto"/>
              </w:rPr>
              <w:t xml:space="preserve"> in </w:t>
            </w:r>
            <w:r w:rsidR="00DF7BF0">
              <w:rPr>
                <w:shd w:val="clear" w:color="000000" w:fill="auto"/>
              </w:rPr>
              <w:t>each</w:t>
            </w:r>
            <w:r w:rsidR="00DF7BF0" w:rsidRPr="00E6584F">
              <w:rPr>
                <w:shd w:val="clear" w:color="000000" w:fill="auto"/>
              </w:rPr>
              <w:t xml:space="preserve"> </w:t>
            </w:r>
            <w:r w:rsidRPr="00E6584F">
              <w:rPr>
                <w:shd w:val="clear" w:color="000000" w:fill="auto"/>
              </w:rPr>
              <w:t xml:space="preserve">State or Territory </w:t>
            </w:r>
            <w:r w:rsidR="00DF7BF0">
              <w:rPr>
                <w:shd w:val="clear" w:color="000000" w:fill="auto"/>
              </w:rPr>
              <w:t xml:space="preserve">or international jurisdiction </w:t>
            </w:r>
            <w:r w:rsidRPr="00E6584F">
              <w:rPr>
                <w:shd w:val="clear" w:color="000000" w:fill="auto"/>
              </w:rPr>
              <w:t xml:space="preserve">in which the </w:t>
            </w:r>
            <w:r w:rsidRPr="00E6584F">
              <w:t>Contractor's Activities</w:t>
            </w:r>
            <w:r w:rsidRPr="00E6584F">
              <w:rPr>
                <w:shd w:val="clear" w:color="000000" w:fill="auto"/>
              </w:rPr>
              <w:t xml:space="preserve"> are performed or the </w:t>
            </w:r>
            <w:r w:rsidRPr="00E6584F">
              <w:t>Contractor</w:t>
            </w:r>
            <w:r w:rsidR="00516D8A" w:rsidRPr="00E6584F">
              <w:t>'s</w:t>
            </w:r>
            <w:r w:rsidRPr="00E6584F">
              <w:rPr>
                <w:shd w:val="clear" w:color="000000" w:fill="auto"/>
              </w:rPr>
              <w:t xml:space="preserve"> employees perform work, are employed or normally reside.</w:t>
            </w:r>
          </w:p>
        </w:tc>
      </w:tr>
      <w:tr w:rsidR="00E6584F" w:rsidRPr="00E6584F" w14:paraId="2EF7FD7E" w14:textId="77777777" w:rsidTr="00C70F7E">
        <w:trPr>
          <w:gridAfter w:val="1"/>
          <w:wAfter w:w="90" w:type="dxa"/>
        </w:trPr>
        <w:tc>
          <w:tcPr>
            <w:tcW w:w="4404" w:type="dxa"/>
            <w:gridSpan w:val="2"/>
            <w:vMerge/>
          </w:tcPr>
          <w:p w14:paraId="576CAC3F" w14:textId="77777777" w:rsidR="0072238D" w:rsidRPr="00E6584F" w:rsidRDefault="0072238D">
            <w:pPr>
              <w:widowControl w:val="0"/>
              <w:rPr>
                <w:b/>
                <w:bCs/>
                <w:shd w:val="clear" w:color="000000" w:fill="auto"/>
              </w:rPr>
            </w:pPr>
          </w:p>
        </w:tc>
        <w:tc>
          <w:tcPr>
            <w:tcW w:w="5050" w:type="dxa"/>
            <w:gridSpan w:val="8"/>
          </w:tcPr>
          <w:p w14:paraId="7F18C0E1" w14:textId="77777777" w:rsidR="0072238D" w:rsidRPr="009D0F96" w:rsidRDefault="007B407E">
            <w:pPr>
              <w:pStyle w:val="DefenceNormal"/>
              <w:rPr>
                <w:rStyle w:val="Hyperlink"/>
                <w:b/>
                <w:color w:val="auto"/>
              </w:rPr>
            </w:pPr>
            <w:r w:rsidRPr="004E1971">
              <w:rPr>
                <w:b/>
              </w:rPr>
              <w:t>Employers' Liability Insurance</w:t>
            </w:r>
          </w:p>
          <w:p w14:paraId="3851A371" w14:textId="7B20CF85" w:rsidR="0072238D" w:rsidRPr="00E6584F" w:rsidRDefault="007B407E" w:rsidP="00D64098">
            <w:pPr>
              <w:pStyle w:val="DefenceNormal"/>
            </w:pPr>
            <w:r w:rsidRPr="00E6584F">
              <w:t>Amount of Cover: The amount that a prudent, competent and experienced contractor undertaking the Contractor's Activities would purchase which must not be less than $  .</w:t>
            </w:r>
          </w:p>
        </w:tc>
      </w:tr>
      <w:tr w:rsidR="00E6584F" w:rsidRPr="00E6584F" w14:paraId="56EAC0F0" w14:textId="77777777" w:rsidTr="00C70F7E">
        <w:trPr>
          <w:gridAfter w:val="1"/>
          <w:wAfter w:w="90" w:type="dxa"/>
        </w:trPr>
        <w:tc>
          <w:tcPr>
            <w:tcW w:w="4404" w:type="dxa"/>
            <w:gridSpan w:val="2"/>
            <w:vMerge/>
          </w:tcPr>
          <w:p w14:paraId="7AC4A3A3" w14:textId="77777777" w:rsidR="0072238D" w:rsidRPr="00E6584F" w:rsidRDefault="0072238D">
            <w:pPr>
              <w:widowControl w:val="0"/>
              <w:rPr>
                <w:b/>
                <w:bCs/>
                <w:shd w:val="clear" w:color="000000" w:fill="auto"/>
              </w:rPr>
            </w:pPr>
          </w:p>
        </w:tc>
        <w:tc>
          <w:tcPr>
            <w:tcW w:w="5050" w:type="dxa"/>
            <w:gridSpan w:val="8"/>
          </w:tcPr>
          <w:p w14:paraId="64C68E63" w14:textId="77777777" w:rsidR="0072238D" w:rsidRPr="00E6584F" w:rsidRDefault="007B407E">
            <w:pPr>
              <w:widowControl w:val="0"/>
              <w:tabs>
                <w:tab w:val="right" w:leader="dot" w:pos="4394"/>
              </w:tabs>
              <w:rPr>
                <w:b/>
                <w:shd w:val="clear" w:color="000000" w:fill="auto"/>
              </w:rPr>
            </w:pPr>
            <w:r w:rsidRPr="00E6584F">
              <w:rPr>
                <w:b/>
              </w:rPr>
              <w:t>Professional Indemnity Insurance</w:t>
            </w:r>
          </w:p>
          <w:p w14:paraId="3011C37D" w14:textId="34C610BC" w:rsidR="004467D3" w:rsidRPr="00E6584F" w:rsidRDefault="007B407E">
            <w:pPr>
              <w:pStyle w:val="DefenceNormal"/>
            </w:pPr>
            <w:r w:rsidRPr="00E6584F">
              <w:t>Amount of Cover: $       per claim and $      in the aggregate</w:t>
            </w:r>
          </w:p>
          <w:p w14:paraId="041C90C6" w14:textId="79B6FA28" w:rsidR="0072238D" w:rsidRPr="00E6584F" w:rsidRDefault="004467D3" w:rsidP="00D64098">
            <w:pPr>
              <w:pStyle w:val="DefenceNormal"/>
            </w:pPr>
            <w:r w:rsidRPr="00E6584F">
              <w:rPr>
                <w:b/>
                <w:i/>
              </w:rPr>
              <w:t>[IF THE CONTRACT IS BEING USED ON A DESIGN AND CONSTRUCT OR DOCUMENT AND CONSTRUCT BASIS, THIS INSURANCE SHOULD BE OBTAINED]</w:t>
            </w:r>
          </w:p>
        </w:tc>
      </w:tr>
      <w:tr w:rsidR="00E6584F" w:rsidRPr="00E6584F" w14:paraId="5FA5B904" w14:textId="77777777" w:rsidTr="00C70F7E">
        <w:trPr>
          <w:gridAfter w:val="1"/>
          <w:wAfter w:w="90" w:type="dxa"/>
        </w:trPr>
        <w:tc>
          <w:tcPr>
            <w:tcW w:w="4404" w:type="dxa"/>
            <w:gridSpan w:val="2"/>
            <w:vMerge/>
          </w:tcPr>
          <w:p w14:paraId="06F89C32" w14:textId="77777777" w:rsidR="0072238D" w:rsidRPr="00E6584F" w:rsidRDefault="0072238D">
            <w:pPr>
              <w:keepNext/>
              <w:keepLines/>
              <w:rPr>
                <w:b/>
                <w:bCs/>
                <w:shd w:val="clear" w:color="000000" w:fill="auto"/>
              </w:rPr>
            </w:pPr>
          </w:p>
        </w:tc>
        <w:tc>
          <w:tcPr>
            <w:tcW w:w="5050" w:type="dxa"/>
            <w:gridSpan w:val="8"/>
          </w:tcPr>
          <w:p w14:paraId="0A8CD7F3" w14:textId="77777777" w:rsidR="0072238D" w:rsidRPr="00E6584F" w:rsidRDefault="007B407E">
            <w:pPr>
              <w:widowControl w:val="0"/>
              <w:tabs>
                <w:tab w:val="right" w:leader="dot" w:pos="4394"/>
              </w:tabs>
              <w:rPr>
                <w:rStyle w:val="Hyperlink"/>
                <w:b/>
                <w:color w:val="auto"/>
                <w:shd w:val="clear" w:color="000000" w:fill="auto"/>
              </w:rPr>
            </w:pPr>
            <w:r w:rsidRPr="004E1971">
              <w:rPr>
                <w:b/>
              </w:rPr>
              <w:t>Errors and Omissions Insurance</w:t>
            </w:r>
          </w:p>
          <w:p w14:paraId="59424D8B" w14:textId="3701F370" w:rsidR="0072238D" w:rsidRPr="00E6584F" w:rsidRDefault="007B407E" w:rsidP="00D64098">
            <w:pPr>
              <w:pStyle w:val="DefenceNormal"/>
            </w:pPr>
            <w:r w:rsidRPr="00E6584F">
              <w:t>Amount of Cover: $       per claim and $       in the aggregate.</w:t>
            </w:r>
          </w:p>
        </w:tc>
      </w:tr>
      <w:tr w:rsidR="00E6584F" w:rsidRPr="00E6584F" w14:paraId="4F9DFF4D" w14:textId="77777777" w:rsidTr="00C70F7E">
        <w:trPr>
          <w:gridAfter w:val="1"/>
          <w:wAfter w:w="90" w:type="dxa"/>
        </w:trPr>
        <w:tc>
          <w:tcPr>
            <w:tcW w:w="4404" w:type="dxa"/>
            <w:gridSpan w:val="2"/>
            <w:vMerge/>
          </w:tcPr>
          <w:p w14:paraId="73B7C164" w14:textId="77777777" w:rsidR="0072238D" w:rsidRPr="00E6584F" w:rsidRDefault="0072238D">
            <w:pPr>
              <w:keepNext/>
              <w:keepLines/>
              <w:rPr>
                <w:b/>
                <w:bCs/>
                <w:shd w:val="clear" w:color="000000" w:fill="auto"/>
              </w:rPr>
            </w:pPr>
          </w:p>
        </w:tc>
        <w:tc>
          <w:tcPr>
            <w:tcW w:w="5050" w:type="dxa"/>
            <w:gridSpan w:val="8"/>
          </w:tcPr>
          <w:p w14:paraId="6B830B97" w14:textId="07CCC0B7" w:rsidR="0072238D" w:rsidRPr="00E6584F" w:rsidRDefault="007B407E">
            <w:pPr>
              <w:keepNext/>
              <w:keepLines/>
              <w:tabs>
                <w:tab w:val="right" w:leader="dot" w:pos="4394"/>
              </w:tabs>
              <w:rPr>
                <w:shd w:val="clear" w:color="000000" w:fill="auto"/>
              </w:rPr>
            </w:pPr>
            <w:r w:rsidRPr="00E6584F">
              <w:rPr>
                <w:b/>
                <w:bCs/>
                <w:shd w:val="clear" w:color="000000" w:fill="auto"/>
              </w:rPr>
              <w:t xml:space="preserve">Other Insurances </w:t>
            </w:r>
            <w:r w:rsidRPr="00E6584F">
              <w:rPr>
                <w:shd w:val="clear" w:color="000000" w:fill="auto"/>
              </w:rPr>
              <w:t xml:space="preserve">(Clauses </w:t>
            </w:r>
            <w:r w:rsidR="00B33CA9">
              <w:rPr>
                <w:shd w:val="clear" w:color="000000" w:fill="auto"/>
              </w:rPr>
              <w:fldChar w:fldCharType="begin"/>
            </w:r>
            <w:r w:rsidR="00B33CA9">
              <w:rPr>
                <w:shd w:val="clear" w:color="000000" w:fill="auto"/>
              </w:rPr>
              <w:instrText xml:space="preserve"> REF _Ref134176357 \w \h </w:instrText>
            </w:r>
            <w:r w:rsidR="00B33CA9">
              <w:rPr>
                <w:shd w:val="clear" w:color="000000" w:fill="auto"/>
              </w:rPr>
            </w:r>
            <w:r w:rsidR="00B33CA9">
              <w:rPr>
                <w:shd w:val="clear" w:color="000000" w:fill="auto"/>
              </w:rPr>
              <w:fldChar w:fldCharType="separate"/>
            </w:r>
            <w:r w:rsidR="00424517">
              <w:rPr>
                <w:shd w:val="clear" w:color="000000" w:fill="auto"/>
              </w:rPr>
              <w:t>5.4(a)(v)</w:t>
            </w:r>
            <w:r w:rsidR="00B33CA9">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_Ref464657114 \w \h </w:instrText>
            </w:r>
            <w:r w:rsid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5.4(b)(iii)</w:t>
            </w:r>
            <w:r w:rsidRPr="009D0F96">
              <w:rPr>
                <w:shd w:val="clear" w:color="000000" w:fill="auto"/>
              </w:rPr>
              <w:fldChar w:fldCharType="end"/>
            </w:r>
            <w:r w:rsidRPr="00E6584F">
              <w:rPr>
                <w:shd w:val="clear" w:color="000000" w:fill="auto"/>
              </w:rPr>
              <w:t>)</w:t>
            </w:r>
          </w:p>
          <w:p w14:paraId="1EEEF0F1" w14:textId="3E152807" w:rsidR="0072238D" w:rsidRPr="00E6584F" w:rsidRDefault="007B407E" w:rsidP="00D64098">
            <w:pPr>
              <w:pStyle w:val="DefenceNormal"/>
              <w:rPr>
                <w:shd w:val="clear" w:color="000000" w:fill="auto"/>
              </w:rPr>
            </w:pPr>
            <w:r w:rsidRPr="00E6584F">
              <w:rPr>
                <w:b/>
                <w:i/>
              </w:rPr>
              <w:t xml:space="preserve">[COMMONWEALTH AND CONTRACT ADMINISTRATOR TO CONSIDER AND SEEK ADVICE ON OTHER SPECIFIC AND ADDITIONAL INSURANCES THAT MAY BE REQUIRED </w:t>
            </w:r>
            <w:r w:rsidR="00B70243">
              <w:rPr>
                <w:b/>
                <w:i/>
              </w:rPr>
              <w:t>E.G.</w:t>
            </w:r>
            <w:r w:rsidRPr="00E6584F">
              <w:rPr>
                <w:b/>
                <w:i/>
              </w:rPr>
              <w:t xml:space="preserve"> PRODUCT LIABILITY INSURANCE, MOTOR VEHICLE INSURANCE, INDUSTRIAL SPECIAL RISKS INSURANCE</w:t>
            </w:r>
            <w:r w:rsidR="00B70243">
              <w:rPr>
                <w:b/>
                <w:i/>
              </w:rPr>
              <w:t>, TRAVEL INSURANCE (SEE BELOW)</w:t>
            </w:r>
            <w:r w:rsidRPr="00E6584F">
              <w:rPr>
                <w:b/>
                <w:i/>
              </w:rPr>
              <w:t xml:space="preserve"> ETC] </w:t>
            </w:r>
          </w:p>
        </w:tc>
      </w:tr>
      <w:tr w:rsidR="00B70243" w:rsidRPr="00E6584F" w14:paraId="3284CB44" w14:textId="77777777" w:rsidTr="00C70F7E">
        <w:trPr>
          <w:gridAfter w:val="1"/>
          <w:wAfter w:w="90" w:type="dxa"/>
        </w:trPr>
        <w:tc>
          <w:tcPr>
            <w:tcW w:w="4404" w:type="dxa"/>
            <w:gridSpan w:val="2"/>
            <w:vMerge w:val="restart"/>
          </w:tcPr>
          <w:p w14:paraId="7B581E30" w14:textId="76D04C73" w:rsidR="00B70243" w:rsidRPr="00E6584F" w:rsidRDefault="00B70243">
            <w:pPr>
              <w:widowControl w:val="0"/>
              <w:rPr>
                <w:b/>
                <w:bCs/>
                <w:shd w:val="clear" w:color="000000" w:fill="auto"/>
              </w:rPr>
            </w:pPr>
            <w:r w:rsidRPr="00E6584F">
              <w:rPr>
                <w:b/>
              </w:rPr>
              <w:t xml:space="preserve">Insurance </w:t>
            </w:r>
            <w:r>
              <w:rPr>
                <w:b/>
              </w:rPr>
              <w:t xml:space="preserve">policies required </w:t>
            </w:r>
            <w:r w:rsidRPr="00E6584F">
              <w:rPr>
                <w:b/>
                <w:bCs/>
                <w:shd w:val="clear" w:color="000000" w:fill="auto"/>
              </w:rPr>
              <w:t xml:space="preserve">to be effected by the </w:t>
            </w:r>
            <w:r w:rsidRPr="00E6584F">
              <w:rPr>
                <w:b/>
              </w:rPr>
              <w:t>Contractor</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_Ref464657148 \w \h </w:instrText>
            </w:r>
            <w:r>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5.4(b)</w:t>
            </w:r>
            <w:r w:rsidRPr="009D0F96">
              <w:rPr>
                <w:shd w:val="clear" w:color="000000" w:fill="auto"/>
              </w:rPr>
              <w:fldChar w:fldCharType="end"/>
            </w:r>
            <w:r w:rsidRPr="00E6584F">
              <w:rPr>
                <w:shd w:val="clear" w:color="000000" w:fill="auto"/>
              </w:rPr>
              <w:t>)</w:t>
            </w:r>
          </w:p>
        </w:tc>
        <w:tc>
          <w:tcPr>
            <w:tcW w:w="5050" w:type="dxa"/>
            <w:gridSpan w:val="8"/>
          </w:tcPr>
          <w:p w14:paraId="7E8B02E2" w14:textId="77777777" w:rsidR="00B70243" w:rsidRPr="00E6584F" w:rsidRDefault="00B70243">
            <w:pPr>
              <w:widowControl w:val="0"/>
              <w:tabs>
                <w:tab w:val="right" w:leader="dot" w:pos="4394"/>
              </w:tabs>
              <w:ind w:left="964" w:hanging="964"/>
              <w:rPr>
                <w:shd w:val="clear" w:color="000000" w:fill="auto"/>
              </w:rPr>
            </w:pPr>
            <w:r w:rsidRPr="00E6584F">
              <w:rPr>
                <w:shd w:val="clear" w:color="000000" w:fill="auto"/>
              </w:rPr>
              <w:t>Amount of Cover:</w:t>
            </w:r>
          </w:p>
          <w:p w14:paraId="35FA8439" w14:textId="77777777" w:rsidR="00B70243" w:rsidRPr="00E6584F" w:rsidRDefault="00B70243" w:rsidP="00775398">
            <w:pPr>
              <w:tabs>
                <w:tab w:val="left" w:pos="964"/>
                <w:tab w:val="right" w:leader="dot" w:pos="4394"/>
              </w:tabs>
              <w:spacing w:after="200"/>
              <w:ind w:left="567" w:hanging="567"/>
              <w:rPr>
                <w:shd w:val="clear" w:color="000000" w:fill="auto"/>
              </w:rPr>
            </w:pPr>
            <w:r w:rsidRPr="00E6584F">
              <w:rPr>
                <w:shd w:val="clear" w:color="000000" w:fill="auto"/>
              </w:rPr>
              <w:t>(a)</w:t>
            </w:r>
            <w:r w:rsidRPr="00E6584F">
              <w:rPr>
                <w:shd w:val="clear" w:color="000000" w:fill="auto"/>
              </w:rPr>
              <w:tab/>
              <w:t>$</w:t>
            </w:r>
            <w:r w:rsidRPr="00E6584F">
              <w:rPr>
                <w:shd w:val="clear" w:color="000000" w:fill="auto"/>
              </w:rPr>
              <w:br/>
              <w:t>(the Target Cost if no amount is specified);</w:t>
            </w:r>
          </w:p>
          <w:p w14:paraId="66AF5CBD" w14:textId="77777777" w:rsidR="00B70243" w:rsidRPr="00E6584F" w:rsidRDefault="00B70243" w:rsidP="00775398">
            <w:pPr>
              <w:tabs>
                <w:tab w:val="left" w:pos="964"/>
                <w:tab w:val="right" w:leader="dot" w:pos="4394"/>
              </w:tabs>
              <w:spacing w:after="200"/>
              <w:ind w:left="567" w:hanging="567"/>
              <w:rPr>
                <w:shd w:val="clear" w:color="000000" w:fill="auto"/>
              </w:rPr>
            </w:pPr>
            <w:r w:rsidRPr="00E6584F">
              <w:rPr>
                <w:shd w:val="clear" w:color="000000" w:fill="auto"/>
              </w:rPr>
              <w:t>(b)</w:t>
            </w:r>
            <w:r w:rsidRPr="00E6584F">
              <w:rPr>
                <w:shd w:val="clear" w:color="000000" w:fill="auto"/>
              </w:rPr>
              <w:tab/>
              <w:t>$         or        % of the Target Cost to cover the costs of demolition and removal of debris;</w:t>
            </w:r>
          </w:p>
          <w:p w14:paraId="7085BD49" w14:textId="77777777" w:rsidR="00B70243" w:rsidRPr="00E6584F" w:rsidRDefault="00B70243" w:rsidP="00775398">
            <w:pPr>
              <w:tabs>
                <w:tab w:val="left" w:pos="964"/>
                <w:tab w:val="right" w:leader="dot" w:pos="4394"/>
              </w:tabs>
              <w:spacing w:after="200"/>
              <w:ind w:left="567" w:hanging="567"/>
              <w:rPr>
                <w:shd w:val="clear" w:color="000000" w:fill="auto"/>
              </w:rPr>
            </w:pPr>
            <w:r w:rsidRPr="00E6584F">
              <w:rPr>
                <w:shd w:val="clear" w:color="000000" w:fill="auto"/>
              </w:rPr>
              <w:t>(c)</w:t>
            </w:r>
            <w:r w:rsidRPr="00E6584F">
              <w:rPr>
                <w:shd w:val="clear" w:color="000000" w:fill="auto"/>
              </w:rPr>
              <w:tab/>
              <w:t xml:space="preserve">$         or        % of the Target Cost to cover the </w:t>
            </w:r>
            <w:r w:rsidRPr="00E6584F">
              <w:t>Commonwealth</w:t>
            </w:r>
            <w:r w:rsidRPr="00E6584F">
              <w:rPr>
                <w:shd w:val="clear" w:color="000000" w:fill="auto"/>
              </w:rPr>
              <w:t xml:space="preserve"> consultant fees;</w:t>
            </w:r>
          </w:p>
          <w:p w14:paraId="55BB98AC" w14:textId="77777777" w:rsidR="00B70243" w:rsidRPr="00E6584F" w:rsidRDefault="00B70243" w:rsidP="00775398">
            <w:pPr>
              <w:tabs>
                <w:tab w:val="left" w:pos="964"/>
                <w:tab w:val="right" w:leader="dot" w:pos="4394"/>
              </w:tabs>
              <w:spacing w:after="200"/>
              <w:ind w:left="567" w:hanging="567"/>
              <w:rPr>
                <w:shd w:val="clear" w:color="000000" w:fill="auto"/>
              </w:rPr>
            </w:pPr>
            <w:r w:rsidRPr="00E6584F">
              <w:rPr>
                <w:shd w:val="clear" w:color="000000" w:fill="auto"/>
              </w:rPr>
              <w:t>(d)</w:t>
            </w:r>
            <w:r w:rsidRPr="00E6584F">
              <w:rPr>
                <w:shd w:val="clear" w:color="000000" w:fill="auto"/>
              </w:rPr>
              <w:tab/>
              <w:t xml:space="preserve">$           for the value of materials or things to be supplied by the </w:t>
            </w:r>
            <w:r w:rsidRPr="00E6584F">
              <w:t>Commonwealth</w:t>
            </w:r>
            <w:r w:rsidRPr="00E6584F">
              <w:rPr>
                <w:shd w:val="clear" w:color="000000" w:fill="auto"/>
              </w:rPr>
              <w:t>; and</w:t>
            </w:r>
          </w:p>
          <w:p w14:paraId="6CCDE987" w14:textId="2AC5A89A" w:rsidR="00B70243" w:rsidRPr="00E6584F" w:rsidRDefault="00B70243" w:rsidP="00775398">
            <w:pPr>
              <w:spacing w:after="200"/>
              <w:ind w:left="567" w:hanging="567"/>
              <w:rPr>
                <w:shd w:val="clear" w:color="000000" w:fill="auto"/>
              </w:rPr>
            </w:pPr>
            <w:r w:rsidRPr="00E6584F">
              <w:rPr>
                <w:shd w:val="clear" w:color="000000" w:fill="auto"/>
              </w:rPr>
              <w:t>(e)</w:t>
            </w:r>
            <w:r w:rsidRPr="00E6584F">
              <w:rPr>
                <w:shd w:val="clear" w:color="000000" w:fill="auto"/>
              </w:rPr>
              <w:tab/>
              <w:t xml:space="preserve">         % of the total of the amounts in (a) to (d) to </w:t>
            </w:r>
            <w:r w:rsidRPr="00E6584F">
              <w:rPr>
                <w:shd w:val="clear" w:color="000000" w:fill="auto"/>
              </w:rPr>
              <w:lastRenderedPageBreak/>
              <w:t>cover escalation costs.</w:t>
            </w:r>
          </w:p>
        </w:tc>
      </w:tr>
      <w:tr w:rsidR="00B70243" w:rsidRPr="00E6584F" w14:paraId="33356A2D" w14:textId="77777777" w:rsidTr="00C70F7E">
        <w:trPr>
          <w:gridAfter w:val="1"/>
          <w:wAfter w:w="90" w:type="dxa"/>
        </w:trPr>
        <w:tc>
          <w:tcPr>
            <w:tcW w:w="4404" w:type="dxa"/>
            <w:gridSpan w:val="2"/>
            <w:vMerge/>
          </w:tcPr>
          <w:p w14:paraId="41F38A67" w14:textId="77777777" w:rsidR="00B70243" w:rsidRPr="00E6584F" w:rsidDel="00B70243" w:rsidRDefault="00B70243">
            <w:pPr>
              <w:widowControl w:val="0"/>
              <w:rPr>
                <w:b/>
              </w:rPr>
            </w:pPr>
          </w:p>
        </w:tc>
        <w:tc>
          <w:tcPr>
            <w:tcW w:w="5050" w:type="dxa"/>
            <w:gridSpan w:val="8"/>
          </w:tcPr>
          <w:p w14:paraId="3FD59EA2" w14:textId="77777777" w:rsidR="00B70243" w:rsidRPr="00E6584F" w:rsidRDefault="00B70243" w:rsidP="00B70243">
            <w:pPr>
              <w:widowControl w:val="0"/>
              <w:tabs>
                <w:tab w:val="right" w:leader="dot" w:pos="4394"/>
              </w:tabs>
              <w:rPr>
                <w:rStyle w:val="Hyperlink"/>
                <w:b/>
                <w:bCs/>
                <w:color w:val="auto"/>
                <w:shd w:val="clear" w:color="000000" w:fill="auto"/>
              </w:rPr>
            </w:pPr>
            <w:r w:rsidRPr="004E1971">
              <w:rPr>
                <w:b/>
              </w:rPr>
              <w:t>Marine Transit Insurance</w:t>
            </w:r>
          </w:p>
          <w:p w14:paraId="37117154" w14:textId="01337649" w:rsidR="00B70243" w:rsidRPr="00E6584F" w:rsidRDefault="00B70243" w:rsidP="00B70243">
            <w:pPr>
              <w:widowControl w:val="0"/>
              <w:tabs>
                <w:tab w:val="right" w:leader="dot" w:pos="4394"/>
              </w:tabs>
              <w:rPr>
                <w:shd w:val="clear" w:color="000000" w:fill="auto"/>
              </w:rPr>
            </w:pPr>
            <w:r w:rsidRPr="004E1971">
              <w:rPr>
                <w:rFonts w:ascii="TimesNewRoman" w:hAnsi="TimesNewRoman" w:cs="TimesNewRoman"/>
                <w:lang w:val="x-none" w:eastAsia="en-AU"/>
              </w:rPr>
              <w:t>Amount of cover: An amount of not less than the full</w:t>
            </w:r>
            <w:r w:rsidRPr="004E1971">
              <w:rPr>
                <w:rFonts w:ascii="TimesNewRoman" w:hAnsi="TimesNewRoman" w:cs="TimesNewRoman"/>
                <w:lang w:eastAsia="en-AU"/>
              </w:rPr>
              <w:t xml:space="preserve"> </w:t>
            </w:r>
            <w:r w:rsidRPr="004E1971">
              <w:rPr>
                <w:rFonts w:ascii="TimesNewRoman" w:hAnsi="TimesNewRoman" w:cs="TimesNewRoman"/>
                <w:lang w:val="x-none" w:eastAsia="en-AU"/>
              </w:rPr>
              <w:t>replacement value</w:t>
            </w:r>
            <w:r w:rsidRPr="004E1971">
              <w:rPr>
                <w:rFonts w:ascii="TimesNewRoman" w:hAnsi="TimesNewRoman" w:cs="TimesNewRoman"/>
                <w:lang w:eastAsia="en-AU"/>
              </w:rPr>
              <w:t xml:space="preserve"> </w:t>
            </w:r>
            <w:r w:rsidRPr="004E1971">
              <w:rPr>
                <w:rFonts w:ascii="TimesNewRoman" w:hAnsi="TimesNewRoman" w:cs="TimesNewRoman"/>
                <w:lang w:val="x-none" w:eastAsia="en-AU"/>
              </w:rPr>
              <w:t>of the relevant item of property being transferred, plus a provision for the</w:t>
            </w:r>
            <w:r w:rsidRPr="004E1971">
              <w:rPr>
                <w:rFonts w:ascii="TimesNewRoman" w:hAnsi="TimesNewRoman" w:cs="TimesNewRoman"/>
                <w:lang w:eastAsia="en-AU"/>
              </w:rPr>
              <w:t xml:space="preserve"> </w:t>
            </w:r>
            <w:r w:rsidRPr="004E1971">
              <w:rPr>
                <w:rFonts w:ascii="TimesNewRoman" w:hAnsi="TimesNewRoman" w:cs="TimesNewRoman"/>
                <w:lang w:val="x-none" w:eastAsia="en-AU"/>
              </w:rPr>
              <w:t>costs of freight, insurance, taxes and duties as may be applicable.</w:t>
            </w:r>
          </w:p>
        </w:tc>
      </w:tr>
      <w:tr w:rsidR="00E6584F" w:rsidRPr="00E6584F" w14:paraId="1879A169" w14:textId="77777777" w:rsidTr="00C70F7E">
        <w:trPr>
          <w:gridAfter w:val="1"/>
          <w:wAfter w:w="90" w:type="dxa"/>
        </w:trPr>
        <w:tc>
          <w:tcPr>
            <w:tcW w:w="4404" w:type="dxa"/>
            <w:gridSpan w:val="2"/>
            <w:vMerge w:val="restart"/>
          </w:tcPr>
          <w:p w14:paraId="2B76C6D9" w14:textId="357B223F" w:rsidR="0072238D" w:rsidRPr="00E6584F" w:rsidRDefault="007B407E">
            <w:pPr>
              <w:widowControl w:val="0"/>
              <w:rPr>
                <w:b/>
                <w:bCs/>
                <w:highlight w:val="magenta"/>
                <w:shd w:val="clear" w:color="000000" w:fill="auto"/>
              </w:rPr>
            </w:pPr>
            <w:r w:rsidRPr="00E6584F">
              <w:rPr>
                <w:b/>
                <w:bCs/>
                <w:shd w:val="clear" w:color="000000" w:fill="auto"/>
              </w:rPr>
              <w:t xml:space="preserve">Minimum amount </w:t>
            </w:r>
            <w:r w:rsidRPr="00CC2B67">
              <w:rPr>
                <w:b/>
                <w:shd w:val="clear" w:color="000000" w:fill="auto"/>
              </w:rPr>
              <w:t xml:space="preserve">of </w:t>
            </w:r>
            <w:r w:rsidRPr="00E6584F">
              <w:rPr>
                <w:b/>
              </w:rPr>
              <w:t>Subcontractor</w:t>
            </w:r>
            <w:r w:rsidRPr="00E6584F">
              <w:rPr>
                <w:rStyle w:val="Hyperlink"/>
                <w:b/>
                <w:color w:val="auto"/>
              </w:rPr>
              <w:t>'s</w:t>
            </w:r>
            <w:r w:rsidRPr="00E6584F">
              <w:rPr>
                <w:b/>
              </w:rPr>
              <w:t xml:space="preserve"> Professional Indemnity Insurance</w:t>
            </w:r>
            <w:r w:rsidRPr="00E6584F">
              <w:rPr>
                <w:b/>
                <w:bCs/>
                <w:shd w:val="clear" w:color="000000" w:fill="auto"/>
              </w:rPr>
              <w:t xml:space="preserve"> or </w:t>
            </w:r>
            <w:r w:rsidRPr="00E6584F">
              <w:rPr>
                <w:b/>
              </w:rPr>
              <w:t>Errors and Omissions Insurance</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_Ref100560157 \w \h  \* MERGEFORMAT </w:instrText>
            </w:r>
            <w:r w:rsidRPr="009D0F96">
              <w:rPr>
                <w:shd w:val="clear" w:color="000000" w:fill="auto"/>
              </w:rPr>
            </w:r>
            <w:r w:rsidRPr="009D0F96">
              <w:rPr>
                <w:shd w:val="clear" w:color="000000" w:fill="auto"/>
              </w:rPr>
              <w:fldChar w:fldCharType="separate"/>
            </w:r>
            <w:r w:rsidR="00424517">
              <w:rPr>
                <w:shd w:val="clear" w:color="000000" w:fill="auto"/>
              </w:rPr>
              <w:t>5.4(j)</w:t>
            </w:r>
            <w:r w:rsidRPr="009D0F96">
              <w:rPr>
                <w:shd w:val="clear" w:color="000000" w:fill="auto"/>
              </w:rPr>
              <w:fldChar w:fldCharType="end"/>
            </w:r>
            <w:r w:rsidRPr="00E6584F">
              <w:rPr>
                <w:shd w:val="clear" w:color="000000" w:fill="auto"/>
              </w:rPr>
              <w:t>)</w:t>
            </w:r>
          </w:p>
        </w:tc>
        <w:tc>
          <w:tcPr>
            <w:tcW w:w="5050" w:type="dxa"/>
            <w:gridSpan w:val="8"/>
          </w:tcPr>
          <w:p w14:paraId="06B72FD4" w14:textId="77777777" w:rsidR="0072238D" w:rsidRPr="00E6584F" w:rsidRDefault="007B407E">
            <w:pPr>
              <w:pStyle w:val="DefenceNormal"/>
              <w:rPr>
                <w:b/>
              </w:rPr>
            </w:pPr>
            <w:r w:rsidRPr="00E6584F">
              <w:rPr>
                <w:b/>
              </w:rPr>
              <w:t>Professional Indemnity Insurance</w:t>
            </w:r>
          </w:p>
          <w:p w14:paraId="6F6F360E" w14:textId="00DA24DB" w:rsidR="0072238D" w:rsidRPr="00E6584F" w:rsidRDefault="007B407E" w:rsidP="00D64098">
            <w:pPr>
              <w:pStyle w:val="DefenceNormal"/>
              <w:rPr>
                <w:iCs/>
                <w:shd w:val="clear" w:color="000000" w:fill="auto"/>
              </w:rPr>
            </w:pPr>
            <w:r w:rsidRPr="00E6584F">
              <w:t>Amount of Cover: $        per claim and $         in the aggregate</w:t>
            </w:r>
          </w:p>
        </w:tc>
      </w:tr>
      <w:tr w:rsidR="00E6584F" w:rsidRPr="00E6584F" w14:paraId="47AF8F16" w14:textId="77777777" w:rsidTr="00C70F7E">
        <w:trPr>
          <w:gridAfter w:val="1"/>
          <w:wAfter w:w="90" w:type="dxa"/>
        </w:trPr>
        <w:tc>
          <w:tcPr>
            <w:tcW w:w="4404" w:type="dxa"/>
            <w:gridSpan w:val="2"/>
            <w:vMerge/>
          </w:tcPr>
          <w:p w14:paraId="0D320965" w14:textId="77777777" w:rsidR="0072238D" w:rsidRPr="00E6584F" w:rsidRDefault="0072238D">
            <w:pPr>
              <w:widowControl w:val="0"/>
              <w:rPr>
                <w:b/>
                <w:bCs/>
                <w:highlight w:val="magenta"/>
                <w:shd w:val="clear" w:color="000000" w:fill="auto"/>
              </w:rPr>
            </w:pPr>
          </w:p>
        </w:tc>
        <w:tc>
          <w:tcPr>
            <w:tcW w:w="5050" w:type="dxa"/>
            <w:gridSpan w:val="8"/>
          </w:tcPr>
          <w:p w14:paraId="539F2FC6" w14:textId="77777777" w:rsidR="0072238D" w:rsidRPr="00E6584F" w:rsidRDefault="007B407E">
            <w:pPr>
              <w:pStyle w:val="DefenceNormal"/>
              <w:rPr>
                <w:b/>
              </w:rPr>
            </w:pPr>
            <w:r w:rsidRPr="00E6584F">
              <w:rPr>
                <w:b/>
              </w:rPr>
              <w:t>Errors and Omissions Insurance</w:t>
            </w:r>
          </w:p>
          <w:p w14:paraId="0ACF2448" w14:textId="482AF338" w:rsidR="0072238D" w:rsidRPr="00E6584F" w:rsidRDefault="007B407E" w:rsidP="00D64098">
            <w:pPr>
              <w:pStyle w:val="DefenceNormal"/>
              <w:rPr>
                <w:b/>
              </w:rPr>
            </w:pPr>
            <w:r w:rsidRPr="00E6584F">
              <w:t>Amount of Cover: $         per claim and $       in the aggregate</w:t>
            </w:r>
          </w:p>
        </w:tc>
      </w:tr>
      <w:tr w:rsidR="00E6584F" w:rsidRPr="00E6584F" w14:paraId="1E25C76A" w14:textId="77777777" w:rsidTr="00C70F7E">
        <w:trPr>
          <w:gridAfter w:val="1"/>
          <w:wAfter w:w="90" w:type="dxa"/>
        </w:trPr>
        <w:tc>
          <w:tcPr>
            <w:tcW w:w="4404" w:type="dxa"/>
            <w:gridSpan w:val="2"/>
          </w:tcPr>
          <w:p w14:paraId="351109EC" w14:textId="015F0F47" w:rsidR="0072238D" w:rsidRPr="00E6584F" w:rsidRDefault="00D64098" w:rsidP="00D64098">
            <w:pPr>
              <w:pStyle w:val="DefenceNormal"/>
              <w:rPr>
                <w:bCs/>
                <w:highlight w:val="magenta"/>
                <w:shd w:val="clear" w:color="000000" w:fill="auto"/>
              </w:rPr>
            </w:pPr>
            <w:r w:rsidRPr="00E6584F">
              <w:rPr>
                <w:b/>
                <w:bCs/>
                <w:shd w:val="clear" w:color="000000" w:fill="auto"/>
              </w:rPr>
              <w:t>Run-off p</w:t>
            </w:r>
            <w:r w:rsidR="007B407E" w:rsidRPr="00E6584F">
              <w:rPr>
                <w:b/>
                <w:bCs/>
                <w:shd w:val="clear" w:color="000000" w:fill="auto"/>
              </w:rPr>
              <w:t xml:space="preserve">eriod for </w:t>
            </w:r>
            <w:r w:rsidR="007B407E" w:rsidRPr="00E6584F">
              <w:rPr>
                <w:b/>
              </w:rPr>
              <w:t xml:space="preserve">Public Liability Insurance </w:t>
            </w:r>
            <w:r w:rsidR="007B407E" w:rsidRPr="00E6584F">
              <w:rPr>
                <w:b/>
                <w:bCs/>
                <w:shd w:val="clear" w:color="000000" w:fill="auto"/>
              </w:rPr>
              <w:t>(if written on a claims made basis):</w:t>
            </w:r>
            <w:r w:rsidR="007B407E" w:rsidRPr="00E6584F">
              <w:rPr>
                <w:b/>
                <w:bCs/>
                <w:shd w:val="clear" w:color="000000" w:fill="auto"/>
              </w:rPr>
              <w:br/>
            </w:r>
            <w:r w:rsidR="007B407E" w:rsidRPr="00E6584F">
              <w:rPr>
                <w:bCs/>
                <w:shd w:val="clear" w:color="000000" w:fill="auto"/>
              </w:rPr>
              <w:t xml:space="preserve">(Clause </w:t>
            </w:r>
            <w:r w:rsidR="007B407E" w:rsidRPr="009D0F96">
              <w:rPr>
                <w:bCs/>
                <w:shd w:val="clear" w:color="000000" w:fill="auto"/>
              </w:rPr>
              <w:fldChar w:fldCharType="begin"/>
            </w:r>
            <w:r w:rsidR="007B407E" w:rsidRPr="00E6584F">
              <w:rPr>
                <w:bCs/>
                <w:shd w:val="clear" w:color="000000" w:fill="auto"/>
              </w:rPr>
              <w:instrText xml:space="preserve"> REF _Ref464657293 \w \h </w:instrText>
            </w:r>
            <w:r w:rsidR="00E6584F">
              <w:rPr>
                <w:bCs/>
                <w:shd w:val="clear" w:color="000000" w:fill="auto"/>
              </w:rPr>
              <w:instrText xml:space="preserve"> \* MERGEFORMAT </w:instrText>
            </w:r>
            <w:r w:rsidR="007B407E" w:rsidRPr="009D0F96">
              <w:rPr>
                <w:bCs/>
                <w:shd w:val="clear" w:color="000000" w:fill="auto"/>
              </w:rPr>
            </w:r>
            <w:r w:rsidR="007B407E" w:rsidRPr="009D0F96">
              <w:rPr>
                <w:bCs/>
                <w:shd w:val="clear" w:color="000000" w:fill="auto"/>
              </w:rPr>
              <w:fldChar w:fldCharType="separate"/>
            </w:r>
            <w:r w:rsidR="00424517">
              <w:rPr>
                <w:bCs/>
                <w:shd w:val="clear" w:color="000000" w:fill="auto"/>
              </w:rPr>
              <w:t>5.6(b)</w:t>
            </w:r>
            <w:r w:rsidR="007B407E" w:rsidRPr="009D0F96">
              <w:rPr>
                <w:bCs/>
                <w:shd w:val="clear" w:color="000000" w:fill="auto"/>
              </w:rPr>
              <w:fldChar w:fldCharType="end"/>
            </w:r>
            <w:r w:rsidR="007B407E" w:rsidRPr="00E6584F">
              <w:rPr>
                <w:bCs/>
                <w:shd w:val="clear" w:color="000000" w:fill="auto"/>
              </w:rPr>
              <w:t>)</w:t>
            </w:r>
          </w:p>
        </w:tc>
        <w:tc>
          <w:tcPr>
            <w:tcW w:w="5050" w:type="dxa"/>
            <w:gridSpan w:val="8"/>
          </w:tcPr>
          <w:p w14:paraId="16C4FCDF" w14:textId="1DD8D664" w:rsidR="0072238D" w:rsidRPr="00E6584F" w:rsidRDefault="007B407E">
            <w:pPr>
              <w:keepNext/>
              <w:keepLines/>
              <w:widowControl w:val="0"/>
              <w:tabs>
                <w:tab w:val="right" w:leader="dot" w:pos="4394"/>
              </w:tabs>
              <w:rPr>
                <w:shd w:val="clear" w:color="000000" w:fill="auto"/>
              </w:rPr>
            </w:pPr>
            <w:r w:rsidRPr="00E6584F">
              <w:t>7 years.</w:t>
            </w:r>
          </w:p>
        </w:tc>
      </w:tr>
      <w:tr w:rsidR="00E6584F" w:rsidRPr="00E6584F" w14:paraId="2951862F" w14:textId="77777777" w:rsidTr="00C70F7E">
        <w:trPr>
          <w:gridAfter w:val="1"/>
          <w:wAfter w:w="90" w:type="dxa"/>
        </w:trPr>
        <w:tc>
          <w:tcPr>
            <w:tcW w:w="4404" w:type="dxa"/>
            <w:gridSpan w:val="2"/>
          </w:tcPr>
          <w:p w14:paraId="2A5FDD2A" w14:textId="5B9EF155" w:rsidR="0072238D" w:rsidRPr="00E6584F" w:rsidRDefault="00D64098" w:rsidP="00D64098">
            <w:pPr>
              <w:widowControl w:val="0"/>
              <w:rPr>
                <w:shd w:val="clear" w:color="000000" w:fill="auto"/>
              </w:rPr>
            </w:pPr>
            <w:r w:rsidRPr="00E6584F">
              <w:rPr>
                <w:b/>
                <w:bCs/>
                <w:shd w:val="clear" w:color="000000" w:fill="auto"/>
              </w:rPr>
              <w:t>Run-off p</w:t>
            </w:r>
            <w:r w:rsidR="007B407E" w:rsidRPr="00E6584F">
              <w:rPr>
                <w:b/>
                <w:bCs/>
                <w:shd w:val="clear" w:color="000000" w:fill="auto"/>
              </w:rPr>
              <w:t xml:space="preserve">eriod for </w:t>
            </w:r>
            <w:r w:rsidR="007B407E" w:rsidRPr="00E6584F">
              <w:rPr>
                <w:b/>
              </w:rPr>
              <w:t>Professional Indemnity Insurance or Errors and Omissions Insurance</w:t>
            </w:r>
            <w:r w:rsidR="007B407E" w:rsidRPr="00E6584F">
              <w:rPr>
                <w:b/>
                <w:bCs/>
                <w:shd w:val="clear" w:color="000000" w:fill="auto"/>
              </w:rPr>
              <w:t>:</w:t>
            </w:r>
            <w:r w:rsidR="007B407E" w:rsidRPr="00E6584F">
              <w:rPr>
                <w:shd w:val="clear" w:color="000000" w:fill="auto"/>
              </w:rPr>
              <w:br/>
              <w:t>(Clause </w:t>
            </w:r>
            <w:r w:rsidR="007B407E" w:rsidRPr="009D0F96">
              <w:rPr>
                <w:shd w:val="clear" w:color="000000" w:fill="auto"/>
              </w:rPr>
              <w:fldChar w:fldCharType="begin"/>
            </w:r>
            <w:r w:rsidR="007B407E" w:rsidRPr="00E6584F">
              <w:rPr>
                <w:shd w:val="clear" w:color="000000" w:fill="auto"/>
              </w:rPr>
              <w:instrText xml:space="preserve"> REF _Ref463120707 \w \h </w:instrText>
            </w:r>
            <w:r w:rsidR="00E6584F">
              <w:rPr>
                <w:shd w:val="clear" w:color="000000" w:fill="auto"/>
              </w:rPr>
              <w:instrText xml:space="preserve"> \* MERGEFORMAT </w:instrText>
            </w:r>
            <w:r w:rsidR="007B407E" w:rsidRPr="009D0F96">
              <w:rPr>
                <w:shd w:val="clear" w:color="000000" w:fill="auto"/>
              </w:rPr>
            </w:r>
            <w:r w:rsidR="007B407E" w:rsidRPr="009D0F96">
              <w:rPr>
                <w:shd w:val="clear" w:color="000000" w:fill="auto"/>
              </w:rPr>
              <w:fldChar w:fldCharType="separate"/>
            </w:r>
            <w:r w:rsidR="00424517">
              <w:rPr>
                <w:shd w:val="clear" w:color="000000" w:fill="auto"/>
              </w:rPr>
              <w:t>5.6(d)</w:t>
            </w:r>
            <w:r w:rsidR="007B407E" w:rsidRPr="009D0F96">
              <w:rPr>
                <w:shd w:val="clear" w:color="000000" w:fill="auto"/>
              </w:rPr>
              <w:fldChar w:fldCharType="end"/>
            </w:r>
            <w:r w:rsidR="007B407E" w:rsidRPr="00E6584F">
              <w:rPr>
                <w:shd w:val="clear" w:color="000000" w:fill="auto"/>
              </w:rPr>
              <w:t>)</w:t>
            </w:r>
          </w:p>
        </w:tc>
        <w:tc>
          <w:tcPr>
            <w:tcW w:w="5050" w:type="dxa"/>
            <w:gridSpan w:val="8"/>
          </w:tcPr>
          <w:p w14:paraId="3433264F" w14:textId="7AC2A837" w:rsidR="0072238D" w:rsidRPr="00E6584F" w:rsidRDefault="007B407E">
            <w:pPr>
              <w:keepNext/>
              <w:keepLines/>
              <w:widowControl w:val="0"/>
              <w:tabs>
                <w:tab w:val="right" w:leader="dot" w:pos="4394"/>
              </w:tabs>
              <w:rPr>
                <w:shd w:val="clear" w:color="000000" w:fill="auto"/>
              </w:rPr>
            </w:pPr>
            <w:r w:rsidRPr="00E6584F">
              <w:rPr>
                <w:shd w:val="clear" w:color="000000" w:fill="auto"/>
              </w:rPr>
              <w:t>7 years.</w:t>
            </w:r>
          </w:p>
        </w:tc>
      </w:tr>
      <w:tr w:rsidR="00E6584F" w:rsidRPr="00E6584F" w14:paraId="164DC99C" w14:textId="77777777" w:rsidTr="00C70F7E">
        <w:trPr>
          <w:gridAfter w:val="1"/>
          <w:wAfter w:w="90" w:type="dxa"/>
        </w:trPr>
        <w:tc>
          <w:tcPr>
            <w:tcW w:w="4404" w:type="dxa"/>
            <w:gridSpan w:val="2"/>
          </w:tcPr>
          <w:p w14:paraId="150FDC5A" w14:textId="77777777" w:rsidR="00FC30F9" w:rsidRPr="00E6584F" w:rsidRDefault="00FC30F9" w:rsidP="00FC30F9">
            <w:pPr>
              <w:pStyle w:val="DefenceNormal"/>
              <w:spacing w:after="0"/>
              <w:rPr>
                <w:b/>
              </w:rPr>
            </w:pPr>
            <w:r w:rsidRPr="00E6584F">
              <w:rPr>
                <w:b/>
              </w:rPr>
              <w:t>Maximum aggregate liability of the Contractor to the Commonwealth:</w:t>
            </w:r>
          </w:p>
          <w:p w14:paraId="03D5B7B0" w14:textId="5AD6E8D2" w:rsidR="00FC30F9" w:rsidRPr="00E6584F" w:rsidRDefault="00FC30F9" w:rsidP="00FC30F9">
            <w:pPr>
              <w:widowControl w:val="0"/>
              <w:rPr>
                <w:b/>
                <w:bCs/>
                <w:shd w:val="clear" w:color="000000" w:fill="auto"/>
              </w:rPr>
            </w:pPr>
            <w:r w:rsidRPr="00E6584F">
              <w:t xml:space="preserve">(Clause </w:t>
            </w:r>
            <w:r w:rsidR="00480E16" w:rsidRPr="009D0F96">
              <w:fldChar w:fldCharType="begin"/>
            </w:r>
            <w:r w:rsidR="00480E16" w:rsidRPr="00E6584F">
              <w:instrText xml:space="preserve"> REF _Ref116038276 \r \h </w:instrText>
            </w:r>
            <w:r w:rsidR="00480E16">
              <w:instrText xml:space="preserve"> \* MERGEFORMAT </w:instrText>
            </w:r>
            <w:r w:rsidR="00480E16" w:rsidRPr="009D0F96">
              <w:fldChar w:fldCharType="separate"/>
            </w:r>
            <w:r w:rsidR="00424517">
              <w:t>5.11(a)(ii)</w:t>
            </w:r>
            <w:r w:rsidR="00480E16" w:rsidRPr="009D0F96">
              <w:fldChar w:fldCharType="end"/>
            </w:r>
            <w:r w:rsidRPr="00E6584F">
              <w:t>)</w:t>
            </w:r>
          </w:p>
        </w:tc>
        <w:tc>
          <w:tcPr>
            <w:tcW w:w="5050" w:type="dxa"/>
            <w:gridSpan w:val="8"/>
          </w:tcPr>
          <w:p w14:paraId="38F47C35" w14:textId="09BACC60" w:rsidR="00FC30F9" w:rsidRPr="00E6584F" w:rsidRDefault="00FC30F9">
            <w:pPr>
              <w:keepNext/>
              <w:keepLines/>
              <w:widowControl w:val="0"/>
              <w:tabs>
                <w:tab w:val="right" w:leader="dot" w:pos="4394"/>
              </w:tabs>
              <w:rPr>
                <w:shd w:val="clear" w:color="000000" w:fill="auto"/>
              </w:rPr>
            </w:pPr>
          </w:p>
        </w:tc>
      </w:tr>
      <w:tr w:rsidR="00E6584F" w:rsidRPr="00E6584F" w14:paraId="7C40FA12" w14:textId="77777777" w:rsidTr="00C70F7E">
        <w:trPr>
          <w:gridAfter w:val="1"/>
          <w:wAfter w:w="90" w:type="dxa"/>
        </w:trPr>
        <w:tc>
          <w:tcPr>
            <w:tcW w:w="9454" w:type="dxa"/>
            <w:gridSpan w:val="10"/>
          </w:tcPr>
          <w:p w14:paraId="3795789D" w14:textId="21AF3D6C" w:rsidR="0072238D" w:rsidRPr="00E6584F" w:rsidRDefault="007B407E" w:rsidP="00971880">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971880" w:rsidRPr="009D0F96">
              <w:rPr>
                <w:rFonts w:ascii="Arial" w:hAnsi="Arial" w:cs="Arial"/>
                <w:b/>
                <w:bCs/>
                <w:caps/>
                <w:shd w:val="clear" w:color="000000" w:fill="auto"/>
              </w:rPr>
              <w:fldChar w:fldCharType="begin"/>
            </w:r>
            <w:r w:rsidR="00971880" w:rsidRPr="00E6584F">
              <w:rPr>
                <w:rFonts w:ascii="Arial" w:hAnsi="Arial" w:cs="Arial"/>
                <w:b/>
                <w:bCs/>
                <w:caps/>
                <w:shd w:val="clear" w:color="000000" w:fill="auto"/>
              </w:rPr>
              <w:instrText xml:space="preserve"> REF _Ref76731923 \w \h </w:instrText>
            </w:r>
            <w:r w:rsidR="00E6584F">
              <w:rPr>
                <w:rFonts w:ascii="Arial" w:hAnsi="Arial" w:cs="Arial"/>
                <w:b/>
                <w:bCs/>
                <w:caps/>
                <w:shd w:val="clear" w:color="000000" w:fill="auto"/>
              </w:rPr>
              <w:instrText xml:space="preserve"> \* MERGEFORMAT </w:instrText>
            </w:r>
            <w:r w:rsidR="00971880" w:rsidRPr="009D0F96">
              <w:rPr>
                <w:rFonts w:ascii="Arial" w:hAnsi="Arial" w:cs="Arial"/>
                <w:b/>
                <w:bCs/>
                <w:caps/>
                <w:shd w:val="clear" w:color="000000" w:fill="auto"/>
              </w:rPr>
            </w:r>
            <w:r w:rsidR="00971880" w:rsidRPr="009D0F96">
              <w:rPr>
                <w:rFonts w:ascii="Arial" w:hAnsi="Arial" w:cs="Arial"/>
                <w:b/>
                <w:bCs/>
                <w:caps/>
                <w:shd w:val="clear" w:color="000000" w:fill="auto"/>
              </w:rPr>
              <w:fldChar w:fldCharType="separate"/>
            </w:r>
            <w:r w:rsidR="00424517">
              <w:rPr>
                <w:rFonts w:ascii="Arial" w:hAnsi="Arial" w:cs="Arial"/>
                <w:b/>
                <w:bCs/>
                <w:caps/>
                <w:shd w:val="clear" w:color="000000" w:fill="auto"/>
              </w:rPr>
              <w:t>6</w:t>
            </w:r>
            <w:r w:rsidR="00971880"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PLANNING AND DESIGN </w:t>
            </w:r>
          </w:p>
        </w:tc>
      </w:tr>
      <w:tr w:rsidR="00E6584F" w:rsidRPr="00E6584F" w14:paraId="5B4BDAF6" w14:textId="77777777" w:rsidTr="00C70F7E">
        <w:trPr>
          <w:gridAfter w:val="1"/>
          <w:wAfter w:w="90" w:type="dxa"/>
        </w:trPr>
        <w:tc>
          <w:tcPr>
            <w:tcW w:w="4480" w:type="dxa"/>
            <w:gridSpan w:val="4"/>
          </w:tcPr>
          <w:p w14:paraId="63C678FA" w14:textId="16505116" w:rsidR="0072238D" w:rsidRPr="00E6584F" w:rsidRDefault="007B407E">
            <w:pPr>
              <w:widowControl w:val="0"/>
              <w:rPr>
                <w:bCs/>
                <w:shd w:val="clear" w:color="000000" w:fill="auto"/>
              </w:rPr>
            </w:pPr>
            <w:r w:rsidRPr="00E6584F">
              <w:rPr>
                <w:b/>
                <w:bCs/>
                <w:shd w:val="clear" w:color="000000" w:fill="auto"/>
              </w:rPr>
              <w:t xml:space="preserve">Conditions precedent to </w:t>
            </w:r>
            <w:r w:rsidRPr="00E6584F">
              <w:rPr>
                <w:b/>
              </w:rPr>
              <w:t>Site</w:t>
            </w:r>
            <w:r w:rsidRPr="00E6584F">
              <w:rPr>
                <w:b/>
                <w:bCs/>
                <w:shd w:val="clear" w:color="000000" w:fill="auto"/>
              </w:rPr>
              <w:t xml:space="preserve"> access for the </w:t>
            </w:r>
            <w:r w:rsidRPr="00E6584F">
              <w:rPr>
                <w:b/>
              </w:rPr>
              <w:t>Delivery Phase</w:t>
            </w:r>
            <w:r w:rsidRPr="00E6584F">
              <w:rPr>
                <w:b/>
                <w:bCs/>
                <w:shd w:val="clear" w:color="000000" w:fill="auto"/>
              </w:rPr>
              <w:t>:</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_Ref102985489 \w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6.6(b)(iii)D</w:t>
            </w:r>
            <w:r w:rsidRPr="009D0F96">
              <w:rPr>
                <w:bCs/>
                <w:shd w:val="clear" w:color="000000" w:fill="auto"/>
              </w:rPr>
              <w:fldChar w:fldCharType="end"/>
            </w:r>
            <w:r w:rsidRPr="00E6584F">
              <w:rPr>
                <w:bCs/>
                <w:shd w:val="clear" w:color="000000" w:fill="auto"/>
              </w:rPr>
              <w:t>)</w:t>
            </w:r>
          </w:p>
        </w:tc>
        <w:tc>
          <w:tcPr>
            <w:tcW w:w="4974" w:type="dxa"/>
            <w:gridSpan w:val="6"/>
            <w:vAlign w:val="center"/>
          </w:tcPr>
          <w:p w14:paraId="501BF326" w14:textId="77777777" w:rsidR="0072238D" w:rsidRPr="00E6584F" w:rsidRDefault="0072238D">
            <w:pPr>
              <w:tabs>
                <w:tab w:val="right" w:leader="dot" w:pos="4808"/>
              </w:tabs>
              <w:rPr>
                <w:shd w:val="clear" w:color="000000" w:fill="auto"/>
              </w:rPr>
            </w:pPr>
          </w:p>
        </w:tc>
      </w:tr>
      <w:tr w:rsidR="00E6584F" w:rsidRPr="00E6584F" w14:paraId="234F0755" w14:textId="77777777" w:rsidTr="00C70F7E">
        <w:trPr>
          <w:gridAfter w:val="1"/>
          <w:wAfter w:w="90" w:type="dxa"/>
          <w:trHeight w:val="760"/>
        </w:trPr>
        <w:tc>
          <w:tcPr>
            <w:tcW w:w="4480" w:type="dxa"/>
            <w:gridSpan w:val="4"/>
          </w:tcPr>
          <w:p w14:paraId="081BE743" w14:textId="1388C003" w:rsidR="0072238D" w:rsidRPr="00E6584F" w:rsidRDefault="007B407E">
            <w:pPr>
              <w:widowControl w:val="0"/>
              <w:rPr>
                <w:bCs/>
                <w:shd w:val="clear" w:color="000000" w:fill="auto"/>
              </w:rPr>
            </w:pPr>
            <w:r w:rsidRPr="00E6584F">
              <w:rPr>
                <w:b/>
                <w:shd w:val="clear" w:color="000000" w:fill="auto"/>
              </w:rPr>
              <w:t xml:space="preserve">Number of days for </w:t>
            </w:r>
            <w:r w:rsidRPr="00E6584F">
              <w:rPr>
                <w:b/>
              </w:rPr>
              <w:t>Delivery Phase Design Documentation</w:t>
            </w:r>
            <w:r w:rsidRPr="00E6584F">
              <w:rPr>
                <w:b/>
                <w:shd w:val="clear" w:color="000000" w:fill="auto"/>
              </w:rPr>
              <w:t xml:space="preserve"> review:</w:t>
            </w:r>
            <w:r w:rsidRPr="00E6584F">
              <w:rPr>
                <w:b/>
                <w:shd w:val="clear" w:color="000000" w:fill="auto"/>
              </w:rPr>
              <w:br/>
            </w:r>
            <w:r w:rsidRPr="00E6584F">
              <w:rPr>
                <w:bCs/>
                <w:shd w:val="clear" w:color="000000" w:fill="auto"/>
              </w:rPr>
              <w:t>(Clauses </w:t>
            </w:r>
            <w:r w:rsidRPr="009D0F96">
              <w:rPr>
                <w:bCs/>
                <w:shd w:val="clear" w:color="000000" w:fill="auto"/>
              </w:rPr>
              <w:fldChar w:fldCharType="begin"/>
            </w:r>
            <w:r w:rsidRPr="00E6584F">
              <w:rPr>
                <w:bCs/>
                <w:shd w:val="clear" w:color="000000" w:fill="auto"/>
              </w:rPr>
              <w:instrText xml:space="preserve"> REF _Ref117399918 \w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6.8(b)(ii)</w:t>
            </w:r>
            <w:r w:rsidRPr="009D0F96">
              <w:rPr>
                <w:bCs/>
                <w:shd w:val="clear" w:color="000000" w:fill="auto"/>
              </w:rPr>
              <w:fldChar w:fldCharType="end"/>
            </w:r>
            <w:r w:rsidRPr="00E6584F">
              <w:rPr>
                <w:bCs/>
                <w:shd w:val="clear" w:color="000000" w:fill="auto"/>
              </w:rPr>
              <w:t xml:space="preserve"> and </w:t>
            </w:r>
            <w:r w:rsidRPr="009D0F96">
              <w:rPr>
                <w:bCs/>
                <w:shd w:val="clear" w:color="000000" w:fill="auto"/>
              </w:rPr>
              <w:fldChar w:fldCharType="begin"/>
            </w:r>
            <w:r w:rsidRPr="00E6584F">
              <w:rPr>
                <w:bCs/>
                <w:shd w:val="clear" w:color="000000" w:fill="auto"/>
              </w:rPr>
              <w:instrText xml:space="preserve"> REF _Ref72335765 \w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6.8(d)</w:t>
            </w:r>
            <w:r w:rsidRPr="009D0F96">
              <w:rPr>
                <w:bCs/>
                <w:shd w:val="clear" w:color="000000" w:fill="auto"/>
              </w:rPr>
              <w:fldChar w:fldCharType="end"/>
            </w:r>
            <w:r w:rsidRPr="00E6584F">
              <w:rPr>
                <w:bCs/>
                <w:shd w:val="clear" w:color="000000" w:fill="auto"/>
              </w:rPr>
              <w:t>)</w:t>
            </w:r>
          </w:p>
        </w:tc>
        <w:tc>
          <w:tcPr>
            <w:tcW w:w="4974" w:type="dxa"/>
            <w:gridSpan w:val="6"/>
            <w:vAlign w:val="center"/>
          </w:tcPr>
          <w:p w14:paraId="3183AB4A" w14:textId="3536E829" w:rsidR="0072238D" w:rsidRPr="00E6584F" w:rsidRDefault="00270018">
            <w:pPr>
              <w:tabs>
                <w:tab w:val="right" w:leader="dot" w:pos="4808"/>
              </w:tabs>
              <w:rPr>
                <w:shd w:val="clear" w:color="000000" w:fill="auto"/>
              </w:rPr>
            </w:pPr>
            <w:r w:rsidRPr="00E6584F">
              <w:rPr>
                <w:shd w:val="clear" w:color="000000" w:fill="auto"/>
              </w:rPr>
              <w:t xml:space="preserve">           days </w:t>
            </w:r>
            <w:r w:rsidRPr="00E6584F">
              <w:rPr>
                <w:b/>
                <w:i/>
                <w:shd w:val="clear" w:color="000000" w:fill="auto"/>
              </w:rPr>
              <w:t>[NOTE TO THE COMMONWEALTH AND CONTRACT ADMINISTRATOR: SUCH PERIOD SHOULD NOT BE LESS THAN 21 DAYS]</w:t>
            </w:r>
          </w:p>
        </w:tc>
      </w:tr>
      <w:tr w:rsidR="00E6584F" w:rsidRPr="00E6584F" w14:paraId="7B18FB80" w14:textId="77777777" w:rsidTr="00C70F7E">
        <w:trPr>
          <w:gridAfter w:val="1"/>
          <w:wAfter w:w="90" w:type="dxa"/>
        </w:trPr>
        <w:tc>
          <w:tcPr>
            <w:tcW w:w="4480" w:type="dxa"/>
            <w:gridSpan w:val="4"/>
          </w:tcPr>
          <w:p w14:paraId="29D90C5D" w14:textId="6F6CB1AE" w:rsidR="0072238D" w:rsidRPr="00E6584F" w:rsidRDefault="007B407E">
            <w:pPr>
              <w:rPr>
                <w:shd w:val="clear" w:color="000000" w:fill="auto"/>
              </w:rPr>
            </w:pPr>
            <w:r w:rsidRPr="00E6584F">
              <w:rPr>
                <w:b/>
                <w:bCs/>
                <w:shd w:val="clear" w:color="000000" w:fill="auto"/>
              </w:rPr>
              <w:t xml:space="preserve">Number of copies of </w:t>
            </w:r>
            <w:r w:rsidRPr="00E6584F">
              <w:rPr>
                <w:b/>
              </w:rPr>
              <w:t>Delivery Phase Design Documentation</w:t>
            </w:r>
            <w:r w:rsidRPr="00E6584F">
              <w:rPr>
                <w:b/>
                <w:bCs/>
                <w:shd w:val="clear" w:color="000000" w:fill="auto"/>
              </w:rPr>
              <w:t xml:space="preserve"> to be submitted by the </w:t>
            </w:r>
            <w:r w:rsidRPr="00E6584F">
              <w:rPr>
                <w:b/>
              </w:rPr>
              <w:t>Contractor</w:t>
            </w:r>
            <w:r w:rsidRPr="00E6584F">
              <w:rPr>
                <w:b/>
                <w:bCs/>
                <w:shd w:val="clear" w:color="000000" w:fill="auto"/>
              </w:rPr>
              <w:t xml:space="preserve"> to the </w:t>
            </w:r>
            <w:r w:rsidRPr="00E6584F">
              <w:rPr>
                <w:b/>
              </w:rPr>
              <w:t>Contract Administrator</w:t>
            </w:r>
            <w:r w:rsidRPr="00E6584F">
              <w:rPr>
                <w:b/>
                <w:bCs/>
                <w:shd w:val="clear" w:color="000000" w:fill="auto"/>
              </w:rPr>
              <w:t>:</w:t>
            </w:r>
            <w:r w:rsidRPr="00E6584F">
              <w:rPr>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_Ref72473485 \r \h  \* MERGEFORMAT </w:instrText>
            </w:r>
            <w:r w:rsidRPr="009D0F96">
              <w:rPr>
                <w:shd w:val="clear" w:color="000000" w:fill="auto"/>
              </w:rPr>
            </w:r>
            <w:r w:rsidRPr="009D0F96">
              <w:rPr>
                <w:shd w:val="clear" w:color="000000" w:fill="auto"/>
              </w:rPr>
              <w:fldChar w:fldCharType="separate"/>
            </w:r>
            <w:r w:rsidR="00424517">
              <w:rPr>
                <w:shd w:val="clear" w:color="000000" w:fill="auto"/>
              </w:rPr>
              <w:t>6.10</w:t>
            </w:r>
            <w:r w:rsidRPr="009D0F96">
              <w:rPr>
                <w:shd w:val="clear" w:color="000000" w:fill="auto"/>
              </w:rPr>
              <w:fldChar w:fldCharType="end"/>
            </w:r>
            <w:r w:rsidRPr="00E6584F">
              <w:rPr>
                <w:shd w:val="clear" w:color="000000" w:fill="auto"/>
              </w:rPr>
              <w:t>)</w:t>
            </w:r>
          </w:p>
        </w:tc>
        <w:tc>
          <w:tcPr>
            <w:tcW w:w="4974" w:type="dxa"/>
            <w:gridSpan w:val="6"/>
            <w:vAlign w:val="center"/>
          </w:tcPr>
          <w:p w14:paraId="06BC2661" w14:textId="77777777" w:rsidR="0072238D" w:rsidRPr="00E6584F" w:rsidRDefault="0072238D">
            <w:pPr>
              <w:tabs>
                <w:tab w:val="right" w:leader="dot" w:pos="4808"/>
              </w:tabs>
              <w:rPr>
                <w:shd w:val="clear" w:color="000000" w:fill="auto"/>
              </w:rPr>
            </w:pPr>
          </w:p>
        </w:tc>
      </w:tr>
      <w:tr w:rsidR="00E6584F" w:rsidRPr="00E6584F" w14:paraId="1100869F" w14:textId="77777777" w:rsidTr="00C70F7E">
        <w:trPr>
          <w:gridAfter w:val="1"/>
          <w:wAfter w:w="90" w:type="dxa"/>
          <w:trHeight w:val="1449"/>
        </w:trPr>
        <w:tc>
          <w:tcPr>
            <w:tcW w:w="4480" w:type="dxa"/>
            <w:gridSpan w:val="4"/>
          </w:tcPr>
          <w:p w14:paraId="08755A69" w14:textId="0DF11068" w:rsidR="0072238D" w:rsidRPr="00E6584F" w:rsidRDefault="007B407E">
            <w:pPr>
              <w:rPr>
                <w:b/>
                <w:bCs/>
                <w:shd w:val="clear" w:color="000000" w:fill="auto"/>
              </w:rPr>
            </w:pPr>
            <w:r w:rsidRPr="00E6584F">
              <w:rPr>
                <w:b/>
              </w:rPr>
              <w:t>Delivery Phase Design Documentation</w:t>
            </w:r>
            <w:r w:rsidRPr="00E6584F">
              <w:rPr>
                <w:b/>
                <w:bCs/>
                <w:shd w:val="clear" w:color="000000" w:fill="auto"/>
              </w:rPr>
              <w:t xml:space="preserve"> hard copy requirements:</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_Ref120349235 \w \h </w:instrText>
            </w:r>
            <w:r w:rsidRPr="00E6584F">
              <w:rPr>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6.10(a)</w:t>
            </w:r>
            <w:r w:rsidRPr="009D0F96">
              <w:rPr>
                <w:bCs/>
                <w:shd w:val="clear" w:color="000000" w:fill="auto"/>
              </w:rPr>
              <w:fldChar w:fldCharType="end"/>
            </w:r>
            <w:r w:rsidRPr="00E6584F">
              <w:rPr>
                <w:bCs/>
                <w:shd w:val="clear" w:color="000000" w:fill="auto"/>
              </w:rPr>
              <w:t xml:space="preserve">) </w:t>
            </w:r>
          </w:p>
        </w:tc>
        <w:tc>
          <w:tcPr>
            <w:tcW w:w="4974" w:type="dxa"/>
            <w:gridSpan w:val="6"/>
          </w:tcPr>
          <w:p w14:paraId="191A19D5" w14:textId="77777777" w:rsidR="0072238D" w:rsidRPr="00E6584F" w:rsidRDefault="007B407E">
            <w:pPr>
              <w:tabs>
                <w:tab w:val="right" w:leader="dot" w:pos="4808"/>
              </w:tabs>
            </w:pPr>
            <w:r w:rsidRPr="00E6584F">
              <w:t>Compatible with Autocad 14</w:t>
            </w:r>
          </w:p>
          <w:p w14:paraId="195DAFE3" w14:textId="77777777" w:rsidR="0072238D" w:rsidRPr="00E6584F" w:rsidRDefault="007B407E">
            <w:pPr>
              <w:tabs>
                <w:tab w:val="right" w:leader="dot" w:pos="4808"/>
              </w:tabs>
            </w:pPr>
            <w:r w:rsidRPr="00E6584F">
              <w:t>To scale</w:t>
            </w:r>
          </w:p>
          <w:p w14:paraId="3A315116" w14:textId="77777777" w:rsidR="0072238D" w:rsidRPr="00E6584F" w:rsidRDefault="007B407E">
            <w:pPr>
              <w:tabs>
                <w:tab w:val="right" w:leader="dot" w:pos="4808"/>
              </w:tabs>
            </w:pPr>
            <w:r w:rsidRPr="00E6584F">
              <w:t>Printed in black ink on white or transparent ISO Standard Sheet (size A1, A3, A4 or as determined by the Contract Administrator)</w:t>
            </w:r>
          </w:p>
        </w:tc>
      </w:tr>
      <w:tr w:rsidR="00E6584F" w:rsidRPr="00E6584F" w14:paraId="05DE70B7" w14:textId="77777777" w:rsidTr="00C70F7E">
        <w:trPr>
          <w:gridAfter w:val="1"/>
          <w:wAfter w:w="90" w:type="dxa"/>
        </w:trPr>
        <w:tc>
          <w:tcPr>
            <w:tcW w:w="4480" w:type="dxa"/>
            <w:gridSpan w:val="4"/>
          </w:tcPr>
          <w:p w14:paraId="5C393C21" w14:textId="0456D2FC" w:rsidR="0072238D" w:rsidRPr="00E6584F" w:rsidRDefault="007B407E">
            <w:r w:rsidRPr="00E6584F">
              <w:rPr>
                <w:b/>
              </w:rPr>
              <w:t>Delivery Phase Design Documentation electronic copy requirements:</w:t>
            </w:r>
            <w:r w:rsidRPr="00E6584F">
              <w:rPr>
                <w:b/>
              </w:rPr>
              <w:br/>
            </w:r>
            <w:r w:rsidRPr="00E6584F">
              <w:t xml:space="preserve">(Clause </w:t>
            </w:r>
            <w:r w:rsidRPr="009D0F96">
              <w:fldChar w:fldCharType="begin"/>
            </w:r>
            <w:r w:rsidRPr="00E6584F">
              <w:instrText xml:space="preserve"> REF _Ref122427722 \w \h </w:instrText>
            </w:r>
            <w:r w:rsidRPr="00E6584F">
              <w:rPr>
                <w:shd w:val="clear" w:color="000000" w:fill="auto"/>
              </w:rPr>
              <w:instrText xml:space="preserve"> \* MERGEFORMAT </w:instrText>
            </w:r>
            <w:r w:rsidRPr="009D0F96">
              <w:fldChar w:fldCharType="separate"/>
            </w:r>
            <w:r w:rsidR="00424517">
              <w:t>6.10(b)</w:t>
            </w:r>
            <w:r w:rsidRPr="009D0F96">
              <w:fldChar w:fldCharType="end"/>
            </w:r>
            <w:r w:rsidRPr="00E6584F">
              <w:rPr>
                <w:bCs/>
                <w:shd w:val="clear" w:color="000000" w:fill="auto"/>
              </w:rPr>
              <w:t>)</w:t>
            </w:r>
          </w:p>
        </w:tc>
        <w:tc>
          <w:tcPr>
            <w:tcW w:w="4974" w:type="dxa"/>
            <w:gridSpan w:val="6"/>
          </w:tcPr>
          <w:p w14:paraId="1AC4AAF0" w14:textId="77777777" w:rsidR="0072238D" w:rsidRPr="00E6584F" w:rsidRDefault="007B407E">
            <w:pPr>
              <w:tabs>
                <w:tab w:val="right" w:leader="dot" w:pos="4808"/>
              </w:tabs>
              <w:rPr>
                <w:shd w:val="clear" w:color="000000" w:fill="auto"/>
              </w:rPr>
            </w:pPr>
            <w:r w:rsidRPr="00E6584F">
              <w:rPr>
                <w:shd w:val="clear" w:color="000000" w:fill="auto"/>
              </w:rPr>
              <w:t>Compatible with Autocad 14</w:t>
            </w:r>
            <w:r w:rsidRPr="00E6584F">
              <w:rPr>
                <w:shd w:val="clear" w:color="000000" w:fill="auto"/>
              </w:rPr>
              <w:br/>
              <w:t xml:space="preserve">CD-ROM, or as determined by the </w:t>
            </w:r>
            <w:r w:rsidRPr="00E6584F">
              <w:t>Contract Administrator</w:t>
            </w:r>
          </w:p>
        </w:tc>
      </w:tr>
      <w:tr w:rsidR="00E6584F" w:rsidRPr="00E6584F" w14:paraId="4A4F2EDF" w14:textId="77777777" w:rsidTr="00C70F7E">
        <w:trPr>
          <w:gridAfter w:val="1"/>
          <w:wAfter w:w="90" w:type="dxa"/>
        </w:trPr>
        <w:tc>
          <w:tcPr>
            <w:tcW w:w="4480" w:type="dxa"/>
            <w:gridSpan w:val="4"/>
          </w:tcPr>
          <w:p w14:paraId="4196C072" w14:textId="2B2A7EDE" w:rsidR="0072238D" w:rsidRPr="00E6584F" w:rsidRDefault="007B407E">
            <w:pPr>
              <w:rPr>
                <w:b/>
                <w:bCs/>
                <w:shd w:val="clear" w:color="000000" w:fill="auto"/>
              </w:rPr>
            </w:pPr>
            <w:r w:rsidRPr="00E6584F">
              <w:rPr>
                <w:b/>
              </w:rPr>
              <w:lastRenderedPageBreak/>
              <w:t>Order of precedence of documents in the case of any ambiguity, discrepancy or inconsistency:</w:t>
            </w:r>
            <w:r w:rsidRPr="00E6584F">
              <w:rPr>
                <w:b/>
              </w:rPr>
              <w:br/>
            </w:r>
            <w:r w:rsidRPr="00E6584F">
              <w:t>(Clause </w:t>
            </w:r>
            <w:r w:rsidRPr="009D0F96">
              <w:fldChar w:fldCharType="begin"/>
            </w:r>
            <w:r w:rsidRPr="00E6584F">
              <w:instrText xml:space="preserve"> REF _Ref72473496 \r \h  \* MERGEFORMAT </w:instrText>
            </w:r>
            <w:r w:rsidRPr="009D0F96">
              <w:fldChar w:fldCharType="separate"/>
            </w:r>
            <w:r w:rsidR="00424517">
              <w:t>6.16(a)</w:t>
            </w:r>
            <w:r w:rsidRPr="009D0F96">
              <w:fldChar w:fldCharType="end"/>
            </w:r>
            <w:r w:rsidRPr="00E6584F">
              <w:t>)</w:t>
            </w:r>
          </w:p>
        </w:tc>
        <w:tc>
          <w:tcPr>
            <w:tcW w:w="4974" w:type="dxa"/>
            <w:gridSpan w:val="6"/>
          </w:tcPr>
          <w:p w14:paraId="4F61B672" w14:textId="77777777" w:rsidR="0072238D" w:rsidRPr="00E6584F" w:rsidRDefault="007B407E" w:rsidP="00775398">
            <w:pPr>
              <w:ind w:left="567" w:hanging="567"/>
              <w:rPr>
                <w:shd w:val="clear" w:color="000000" w:fill="auto"/>
              </w:rPr>
            </w:pPr>
            <w:r w:rsidRPr="00E6584F">
              <w:rPr>
                <w:shd w:val="clear" w:color="000000" w:fill="auto"/>
              </w:rPr>
              <w:t>1.</w:t>
            </w:r>
            <w:r w:rsidRPr="00E6584F">
              <w:rPr>
                <w:shd w:val="clear" w:color="000000" w:fill="auto"/>
              </w:rPr>
              <w:tab/>
              <w:t>Formal Agreement</w:t>
            </w:r>
          </w:p>
          <w:p w14:paraId="72A115DE" w14:textId="77777777" w:rsidR="0072238D" w:rsidRPr="00E6584F" w:rsidRDefault="007B407E" w:rsidP="00775398">
            <w:pPr>
              <w:ind w:left="567" w:hanging="567"/>
              <w:rPr>
                <w:shd w:val="clear" w:color="000000" w:fill="auto"/>
              </w:rPr>
            </w:pPr>
            <w:r w:rsidRPr="00E6584F">
              <w:rPr>
                <w:shd w:val="clear" w:color="000000" w:fill="auto"/>
              </w:rPr>
              <w:t>2.</w:t>
            </w:r>
            <w:r w:rsidRPr="00E6584F">
              <w:rPr>
                <w:shd w:val="clear" w:color="000000" w:fill="auto"/>
              </w:rPr>
              <w:tab/>
              <w:t>Conditions of Contract</w:t>
            </w:r>
          </w:p>
          <w:p w14:paraId="28D0D96A" w14:textId="77777777" w:rsidR="0072238D" w:rsidRPr="00E6584F" w:rsidRDefault="007B407E" w:rsidP="00775398">
            <w:pPr>
              <w:ind w:left="567" w:hanging="567"/>
              <w:rPr>
                <w:shd w:val="clear" w:color="000000" w:fill="auto"/>
              </w:rPr>
            </w:pPr>
            <w:r w:rsidRPr="00E6584F">
              <w:rPr>
                <w:shd w:val="clear" w:color="000000" w:fill="auto"/>
              </w:rPr>
              <w:t>3.</w:t>
            </w:r>
            <w:r w:rsidRPr="00E6584F">
              <w:rPr>
                <w:shd w:val="clear" w:color="000000" w:fill="auto"/>
              </w:rPr>
              <w:tab/>
              <w:t>Special Conditions</w:t>
            </w:r>
          </w:p>
          <w:p w14:paraId="6F318368" w14:textId="77777777" w:rsidR="0072238D" w:rsidRPr="00E6584F" w:rsidRDefault="007B407E" w:rsidP="00775398">
            <w:pPr>
              <w:ind w:left="567" w:hanging="567"/>
              <w:rPr>
                <w:shd w:val="clear" w:color="000000" w:fill="auto"/>
              </w:rPr>
            </w:pPr>
            <w:r w:rsidRPr="00E6584F">
              <w:rPr>
                <w:shd w:val="clear" w:color="000000" w:fill="auto"/>
              </w:rPr>
              <w:t>4.</w:t>
            </w:r>
            <w:r w:rsidRPr="00E6584F">
              <w:rPr>
                <w:shd w:val="clear" w:color="000000" w:fill="auto"/>
              </w:rPr>
              <w:tab/>
            </w:r>
            <w:r w:rsidRPr="00E6584F">
              <w:t>Contract Particulars (Delivery Phase)</w:t>
            </w:r>
          </w:p>
          <w:p w14:paraId="598B2D0F" w14:textId="760EC8B6" w:rsidR="0072238D" w:rsidRPr="00E6584F" w:rsidRDefault="007B407E" w:rsidP="00775398">
            <w:pPr>
              <w:ind w:left="567" w:hanging="567"/>
              <w:rPr>
                <w:shd w:val="clear" w:color="000000" w:fill="auto"/>
              </w:rPr>
            </w:pPr>
            <w:r w:rsidRPr="00E6584F">
              <w:rPr>
                <w:shd w:val="clear" w:color="000000" w:fill="auto"/>
              </w:rPr>
              <w:t>5.</w:t>
            </w:r>
            <w:r w:rsidRPr="00E6584F">
              <w:rPr>
                <w:shd w:val="clear" w:color="000000" w:fill="auto"/>
              </w:rPr>
              <w:tab/>
            </w:r>
            <w:r w:rsidRPr="00E6584F">
              <w:t xml:space="preserve">Contract Particulars </w:t>
            </w:r>
            <w:r w:rsidR="00F6469C" w:rsidRPr="00E6584F">
              <w:t>(</w:t>
            </w:r>
            <w:r w:rsidRPr="00E6584F">
              <w:t>Planning Phase</w:t>
            </w:r>
            <w:r w:rsidR="00F6469C" w:rsidRPr="00E6584F">
              <w:t>)</w:t>
            </w:r>
          </w:p>
          <w:p w14:paraId="4B4C7117" w14:textId="77777777" w:rsidR="0072238D" w:rsidRPr="00E6584F" w:rsidRDefault="007B407E" w:rsidP="00775398">
            <w:pPr>
              <w:ind w:left="567" w:hanging="567"/>
              <w:rPr>
                <w:shd w:val="clear" w:color="000000" w:fill="auto"/>
              </w:rPr>
            </w:pPr>
            <w:r w:rsidRPr="00E6584F">
              <w:rPr>
                <w:shd w:val="clear" w:color="000000" w:fill="auto"/>
              </w:rPr>
              <w:t>6.</w:t>
            </w:r>
            <w:r w:rsidRPr="00E6584F">
              <w:rPr>
                <w:shd w:val="clear" w:color="000000" w:fill="auto"/>
              </w:rPr>
              <w:tab/>
              <w:t>Brief</w:t>
            </w:r>
          </w:p>
          <w:p w14:paraId="4E9B54A0" w14:textId="1724F331" w:rsidR="0072238D" w:rsidRPr="00E6584F" w:rsidRDefault="007B407E" w:rsidP="00775398">
            <w:pPr>
              <w:ind w:left="567" w:hanging="567"/>
              <w:rPr>
                <w:shd w:val="clear" w:color="000000" w:fill="auto"/>
              </w:rPr>
            </w:pPr>
            <w:r w:rsidRPr="00E6584F">
              <w:rPr>
                <w:shd w:val="clear" w:color="000000" w:fill="auto"/>
              </w:rPr>
              <w:t>7.</w:t>
            </w:r>
            <w:r w:rsidRPr="00E6584F">
              <w:rPr>
                <w:shd w:val="clear" w:color="000000" w:fill="auto"/>
              </w:rPr>
              <w:tab/>
              <w:t xml:space="preserve">Any other documents forming part of the </w:t>
            </w:r>
            <w:r w:rsidRPr="00E6584F">
              <w:t>Contract</w:t>
            </w:r>
            <w:r w:rsidRPr="00E6584F">
              <w:rPr>
                <w:shd w:val="clear" w:color="000000" w:fill="auto"/>
              </w:rPr>
              <w:t xml:space="preserve"> (as specified in the relevant item under clause </w:t>
            </w:r>
            <w:r w:rsidRPr="009D0F96">
              <w:fldChar w:fldCharType="begin"/>
            </w:r>
            <w:r w:rsidRPr="00E6584F">
              <w:instrText xml:space="preserve"> REF _Ref72472779 \w \h  \* MERGEFORMAT </w:instrText>
            </w:r>
            <w:r w:rsidRPr="009D0F96">
              <w:fldChar w:fldCharType="separate"/>
            </w:r>
            <w:r w:rsidR="00424517">
              <w:t>1.1</w:t>
            </w:r>
            <w:r w:rsidRPr="009D0F96">
              <w:fldChar w:fldCharType="end"/>
            </w:r>
            <w:r w:rsidRPr="00E6584F">
              <w:rPr>
                <w:shd w:val="clear" w:color="000000" w:fill="auto"/>
              </w:rPr>
              <w:t xml:space="preserve"> in these </w:t>
            </w:r>
            <w:r w:rsidRPr="00E6584F">
              <w:t>Contract Particulars (Delivery Phase)</w:t>
            </w:r>
            <w:r w:rsidRPr="00E6584F">
              <w:rPr>
                <w:shd w:val="clear" w:color="000000" w:fill="auto"/>
              </w:rPr>
              <w:t>)</w:t>
            </w:r>
          </w:p>
          <w:p w14:paraId="380A4CBA" w14:textId="2B937DA8" w:rsidR="0072238D" w:rsidRPr="00E6584F" w:rsidRDefault="007B407E" w:rsidP="00775398">
            <w:pPr>
              <w:ind w:left="567" w:hanging="567"/>
              <w:rPr>
                <w:shd w:val="clear" w:color="000000" w:fill="auto"/>
              </w:rPr>
            </w:pPr>
            <w:r w:rsidRPr="00E6584F">
              <w:rPr>
                <w:shd w:val="clear" w:color="000000" w:fill="auto"/>
              </w:rPr>
              <w:t>8</w:t>
            </w:r>
            <w:r w:rsidRPr="00E6584F">
              <w:rPr>
                <w:shd w:val="clear" w:color="000000" w:fill="auto"/>
              </w:rPr>
              <w:tab/>
            </w:r>
            <w:r w:rsidRPr="00E6584F">
              <w:t>Delivery Phase Design Documentation</w:t>
            </w:r>
            <w:r w:rsidRPr="00E6584F">
              <w:rPr>
                <w:shd w:val="clear" w:color="000000" w:fill="auto"/>
              </w:rPr>
              <w:t xml:space="preserve"> (which the </w:t>
            </w:r>
            <w:r w:rsidRPr="00E6584F">
              <w:t>Contractor</w:t>
            </w:r>
            <w:r w:rsidRPr="00E6584F">
              <w:rPr>
                <w:shd w:val="clear" w:color="000000" w:fill="auto"/>
              </w:rPr>
              <w:t xml:space="preserve"> is entitled to use under clause </w:t>
            </w:r>
            <w:r w:rsidRPr="009D0F96">
              <w:rPr>
                <w:shd w:val="clear" w:color="000000" w:fill="auto"/>
              </w:rPr>
              <w:fldChar w:fldCharType="begin"/>
            </w:r>
            <w:r w:rsidRPr="00E6584F">
              <w:rPr>
                <w:shd w:val="clear" w:color="000000" w:fill="auto"/>
              </w:rPr>
              <w:instrText xml:space="preserve"> REF _Ref72335765 \w \h  \* MERGEFORMAT </w:instrText>
            </w:r>
            <w:r w:rsidRPr="009D0F96">
              <w:rPr>
                <w:shd w:val="clear" w:color="000000" w:fill="auto"/>
              </w:rPr>
            </w:r>
            <w:r w:rsidRPr="009D0F96">
              <w:rPr>
                <w:shd w:val="clear" w:color="000000" w:fill="auto"/>
              </w:rPr>
              <w:fldChar w:fldCharType="separate"/>
            </w:r>
            <w:r w:rsidR="00424517">
              <w:rPr>
                <w:shd w:val="clear" w:color="000000" w:fill="auto"/>
              </w:rPr>
              <w:t>6.8(d)</w:t>
            </w:r>
            <w:r w:rsidRPr="009D0F96">
              <w:rPr>
                <w:shd w:val="clear" w:color="000000" w:fill="auto"/>
              </w:rPr>
              <w:fldChar w:fldCharType="end"/>
            </w:r>
            <w:r w:rsidRPr="00E6584F">
              <w:rPr>
                <w:shd w:val="clear" w:color="000000" w:fill="auto"/>
              </w:rPr>
              <w:t xml:space="preserve">) </w:t>
            </w:r>
          </w:p>
          <w:p w14:paraId="7E2E43CC" w14:textId="7701B1D3" w:rsidR="0072238D" w:rsidRPr="00E6584F" w:rsidRDefault="007B407E" w:rsidP="00775398">
            <w:pPr>
              <w:ind w:left="567" w:hanging="567"/>
              <w:rPr>
                <w:shd w:val="clear" w:color="000000" w:fill="auto"/>
              </w:rPr>
            </w:pPr>
            <w:r w:rsidRPr="00E6584F">
              <w:rPr>
                <w:shd w:val="clear" w:color="000000" w:fill="auto"/>
              </w:rPr>
              <w:t>9</w:t>
            </w:r>
            <w:r w:rsidRPr="00E6584F">
              <w:rPr>
                <w:shd w:val="clear" w:color="000000" w:fill="auto"/>
              </w:rPr>
              <w:tab/>
            </w:r>
            <w:r w:rsidRPr="00E6584F">
              <w:t>Planning Phase Design Documentation</w:t>
            </w:r>
            <w:r w:rsidRPr="00E6584F">
              <w:rPr>
                <w:shd w:val="clear" w:color="000000" w:fill="auto"/>
              </w:rPr>
              <w:t xml:space="preserve"> (which the </w:t>
            </w:r>
            <w:r w:rsidRPr="00E6584F">
              <w:t>Contractor</w:t>
            </w:r>
            <w:r w:rsidRPr="00E6584F">
              <w:rPr>
                <w:shd w:val="clear" w:color="000000" w:fill="auto"/>
              </w:rPr>
              <w:t xml:space="preserve"> is entitled to use under clause </w:t>
            </w:r>
            <w:r w:rsidRPr="009D0F96">
              <w:rPr>
                <w:shd w:val="clear" w:color="000000" w:fill="auto"/>
              </w:rPr>
              <w:fldChar w:fldCharType="begin"/>
            </w:r>
            <w:r w:rsidRPr="00E6584F">
              <w:rPr>
                <w:shd w:val="clear" w:color="000000" w:fill="auto"/>
              </w:rPr>
              <w:instrText xml:space="preserve"> REF _Ref72468834 \w \h  \* MERGEFORMAT </w:instrText>
            </w:r>
            <w:r w:rsidRPr="009D0F96">
              <w:rPr>
                <w:shd w:val="clear" w:color="000000" w:fill="auto"/>
              </w:rPr>
            </w:r>
            <w:r w:rsidRPr="009D0F96">
              <w:rPr>
                <w:shd w:val="clear" w:color="000000" w:fill="auto"/>
              </w:rPr>
              <w:fldChar w:fldCharType="separate"/>
            </w:r>
            <w:r w:rsidR="00424517">
              <w:rPr>
                <w:shd w:val="clear" w:color="000000" w:fill="auto"/>
              </w:rPr>
              <w:t>6.1(d)</w:t>
            </w:r>
            <w:r w:rsidRPr="009D0F96">
              <w:rPr>
                <w:shd w:val="clear" w:color="000000" w:fill="auto"/>
              </w:rPr>
              <w:fldChar w:fldCharType="end"/>
            </w:r>
            <w:r w:rsidRPr="00E6584F">
              <w:rPr>
                <w:shd w:val="clear" w:color="000000" w:fill="auto"/>
              </w:rPr>
              <w:t>)</w:t>
            </w:r>
          </w:p>
          <w:p w14:paraId="4FEBED35" w14:textId="6BBFDCE8" w:rsidR="0072238D" w:rsidRPr="00E6584F" w:rsidRDefault="007B407E" w:rsidP="00775398">
            <w:pPr>
              <w:pStyle w:val="DefenceNormal"/>
              <w:ind w:left="567" w:hanging="567"/>
              <w:rPr>
                <w:shd w:val="clear" w:color="000000" w:fill="auto"/>
              </w:rPr>
            </w:pPr>
            <w:r w:rsidRPr="00E6584F">
              <w:rPr>
                <w:shd w:val="clear" w:color="000000" w:fill="auto"/>
              </w:rPr>
              <w:t>10.</w:t>
            </w:r>
            <w:r w:rsidRPr="00E6584F">
              <w:rPr>
                <w:shd w:val="clear" w:color="000000" w:fill="auto"/>
              </w:rPr>
              <w:tab/>
            </w:r>
            <w:r w:rsidR="001A53AF" w:rsidRPr="00E6584F">
              <w:t>Methodology Statement</w:t>
            </w:r>
          </w:p>
          <w:p w14:paraId="28F7ED16" w14:textId="77777777" w:rsidR="0072238D" w:rsidRPr="00E6584F" w:rsidRDefault="007B407E" w:rsidP="00775398">
            <w:pPr>
              <w:pStyle w:val="DefenceNormal"/>
              <w:ind w:left="567" w:hanging="567"/>
              <w:rPr>
                <w:b/>
                <w:i/>
                <w:shd w:val="clear" w:color="000000" w:fill="auto"/>
              </w:rPr>
            </w:pPr>
            <w:r w:rsidRPr="00E6584F">
              <w:rPr>
                <w:shd w:val="clear" w:color="000000" w:fill="auto"/>
              </w:rPr>
              <w:t>11.</w:t>
            </w:r>
            <w:r w:rsidRPr="00E6584F">
              <w:rPr>
                <w:shd w:val="clear" w:color="000000" w:fill="auto"/>
              </w:rPr>
              <w:tab/>
            </w:r>
            <w:r w:rsidRPr="00E6584F">
              <w:t>Project Plans</w:t>
            </w:r>
          </w:p>
        </w:tc>
      </w:tr>
      <w:tr w:rsidR="00E6584F" w:rsidRPr="00E6584F" w14:paraId="39E02292" w14:textId="77777777" w:rsidTr="00C70F7E">
        <w:trPr>
          <w:gridAfter w:val="1"/>
          <w:wAfter w:w="90" w:type="dxa"/>
          <w:cantSplit/>
        </w:trPr>
        <w:tc>
          <w:tcPr>
            <w:tcW w:w="4480" w:type="dxa"/>
            <w:gridSpan w:val="4"/>
          </w:tcPr>
          <w:p w14:paraId="5AC5FE99" w14:textId="03F6B50C" w:rsidR="0072238D" w:rsidRPr="00E6584F" w:rsidRDefault="007B407E">
            <w:pPr>
              <w:rPr>
                <w:b/>
              </w:rPr>
            </w:pPr>
            <w:r w:rsidRPr="00E6584F">
              <w:rPr>
                <w:b/>
                <w:bCs/>
              </w:rPr>
              <w:t>Applicability of document and construct delivery clauses:</w:t>
            </w:r>
            <w:r w:rsidRPr="00E6584F">
              <w:rPr>
                <w:b/>
                <w:bCs/>
              </w:rPr>
              <w:br/>
            </w:r>
            <w:r w:rsidRPr="00E6584F">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w:t>
            </w:r>
          </w:p>
        </w:tc>
        <w:tc>
          <w:tcPr>
            <w:tcW w:w="4974" w:type="dxa"/>
            <w:gridSpan w:val="6"/>
          </w:tcPr>
          <w:p w14:paraId="78C50866" w14:textId="42F13C0B" w:rsidR="0072238D" w:rsidRPr="00E6584F" w:rsidRDefault="007B407E">
            <w:pPr>
              <w:keepNext/>
              <w:keepLines/>
              <w:widowControl w:val="0"/>
              <w:tabs>
                <w:tab w:val="right" w:leader="dot" w:pos="4808"/>
              </w:tabs>
            </w:pPr>
            <w:r w:rsidRPr="00E6584F">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 xml:space="preserve"> </w:t>
            </w:r>
            <w:r w:rsidRPr="00E6584F">
              <w:rPr>
                <w:b/>
                <w:bCs/>
                <w:i/>
              </w:rPr>
              <w:t xml:space="preserve">[DO/DO NOT] </w:t>
            </w:r>
            <w:r w:rsidRPr="00E6584F">
              <w:t>apply.</w:t>
            </w:r>
            <w:r w:rsidRPr="00E6584F">
              <w:br/>
              <w:t>(</w:t>
            </w:r>
            <w:r w:rsidRPr="00E6584F">
              <w:rPr>
                <w:shd w:val="clear" w:color="000000" w:fill="auto"/>
              </w:rPr>
              <w:t>Clauses </w:t>
            </w:r>
            <w:r w:rsidRPr="009D0F96">
              <w:fldChar w:fldCharType="begin"/>
            </w:r>
            <w:r w:rsidRPr="00E6584F">
              <w:instrText xml:space="preserve"> REF _Ref72475163 \n \h  \* MERGEFORMAT </w:instrText>
            </w:r>
            <w:r w:rsidRPr="009D0F96">
              <w:fldChar w:fldCharType="separate"/>
            </w:r>
            <w:r w:rsidR="00424517">
              <w:t>6.20</w:t>
            </w:r>
            <w:r w:rsidRPr="009D0F96">
              <w:fldChar w:fldCharType="end"/>
            </w:r>
            <w:r w:rsidRPr="00E6584F">
              <w:t xml:space="preserve"> and </w:t>
            </w:r>
            <w:r w:rsidRPr="009D0F96">
              <w:fldChar w:fldCharType="begin"/>
            </w:r>
            <w:r w:rsidRPr="00E6584F">
              <w:instrText xml:space="preserve"> REF _Ref72475188 \n \h  \* MERGEFORMAT </w:instrText>
            </w:r>
            <w:r w:rsidRPr="009D0F96">
              <w:fldChar w:fldCharType="separate"/>
            </w:r>
            <w:r w:rsidR="00424517">
              <w:t>6.21</w:t>
            </w:r>
            <w:r w:rsidRPr="009D0F96">
              <w:fldChar w:fldCharType="end"/>
            </w:r>
            <w:r w:rsidRPr="00E6584F">
              <w:t xml:space="preserve"> do not apply unless otherwise stated)</w:t>
            </w:r>
          </w:p>
        </w:tc>
      </w:tr>
      <w:tr w:rsidR="00E6584F" w:rsidRPr="00E6584F" w14:paraId="3748C40A" w14:textId="77777777" w:rsidTr="00C70F7E">
        <w:trPr>
          <w:gridAfter w:val="1"/>
          <w:wAfter w:w="90" w:type="dxa"/>
        </w:trPr>
        <w:tc>
          <w:tcPr>
            <w:tcW w:w="4480" w:type="dxa"/>
            <w:gridSpan w:val="4"/>
          </w:tcPr>
          <w:p w14:paraId="669B1C12" w14:textId="5D75B075" w:rsidR="0072238D" w:rsidRPr="00E6584F" w:rsidRDefault="007B407E">
            <w:pPr>
              <w:rPr>
                <w:bCs/>
              </w:rPr>
            </w:pPr>
            <w:r w:rsidRPr="00E6584F">
              <w:rPr>
                <w:b/>
                <w:bCs/>
              </w:rPr>
              <w:t>Number of days for sample review:</w:t>
            </w:r>
            <w:r w:rsidRPr="00E6584F">
              <w:rPr>
                <w:b/>
                <w:bCs/>
              </w:rPr>
              <w:br/>
            </w:r>
            <w:r w:rsidRPr="00E6584F">
              <w:rPr>
                <w:bCs/>
              </w:rPr>
              <w:t xml:space="preserve">(Clauses </w:t>
            </w:r>
            <w:r w:rsidRPr="009D0F96">
              <w:rPr>
                <w:bCs/>
              </w:rPr>
              <w:fldChar w:fldCharType="begin"/>
            </w:r>
            <w:r w:rsidRPr="00E6584F">
              <w:rPr>
                <w:bCs/>
              </w:rPr>
              <w:instrText xml:space="preserve"> REF _Ref120700988 \w \h  \* MERGEFORMAT </w:instrText>
            </w:r>
            <w:r w:rsidRPr="009D0F96">
              <w:rPr>
                <w:bCs/>
              </w:rPr>
            </w:r>
            <w:r w:rsidRPr="009D0F96">
              <w:rPr>
                <w:bCs/>
              </w:rPr>
              <w:fldChar w:fldCharType="separate"/>
            </w:r>
            <w:r w:rsidR="00424517">
              <w:rPr>
                <w:bCs/>
              </w:rPr>
              <w:t>6.23(b)(ii)</w:t>
            </w:r>
            <w:r w:rsidRPr="009D0F96">
              <w:rPr>
                <w:bCs/>
              </w:rPr>
              <w:fldChar w:fldCharType="end"/>
            </w:r>
            <w:r w:rsidRPr="00E6584F">
              <w:rPr>
                <w:bCs/>
              </w:rPr>
              <w:t xml:space="preserve"> and </w:t>
            </w:r>
            <w:r w:rsidRPr="009D0F96">
              <w:rPr>
                <w:bCs/>
              </w:rPr>
              <w:fldChar w:fldCharType="begin"/>
            </w:r>
            <w:r w:rsidRPr="00E6584F">
              <w:rPr>
                <w:bCs/>
              </w:rPr>
              <w:instrText xml:space="preserve"> REF _Ref120701060 \w \h  \* MERGEFORMAT </w:instrText>
            </w:r>
            <w:r w:rsidRPr="009D0F96">
              <w:rPr>
                <w:bCs/>
              </w:rPr>
            </w:r>
            <w:r w:rsidRPr="009D0F96">
              <w:rPr>
                <w:bCs/>
              </w:rPr>
              <w:fldChar w:fldCharType="separate"/>
            </w:r>
            <w:r w:rsidR="00424517">
              <w:rPr>
                <w:bCs/>
              </w:rPr>
              <w:t>6.23(d)</w:t>
            </w:r>
            <w:r w:rsidRPr="009D0F96">
              <w:rPr>
                <w:bCs/>
              </w:rPr>
              <w:fldChar w:fldCharType="end"/>
            </w:r>
            <w:r w:rsidRPr="00E6584F">
              <w:rPr>
                <w:bCs/>
              </w:rPr>
              <w:t>)</w:t>
            </w:r>
          </w:p>
        </w:tc>
        <w:tc>
          <w:tcPr>
            <w:tcW w:w="4974" w:type="dxa"/>
            <w:gridSpan w:val="6"/>
            <w:vAlign w:val="center"/>
          </w:tcPr>
          <w:p w14:paraId="6790C0FE" w14:textId="77777777" w:rsidR="0072238D" w:rsidRPr="00E6584F" w:rsidRDefault="007B407E">
            <w:pPr>
              <w:keepNext/>
              <w:keepLines/>
              <w:widowControl w:val="0"/>
              <w:tabs>
                <w:tab w:val="right" w:leader="dot" w:pos="4808"/>
              </w:tabs>
            </w:pPr>
            <w:r w:rsidRPr="00E6584F">
              <w:t xml:space="preserve">        days</w:t>
            </w:r>
          </w:p>
        </w:tc>
      </w:tr>
      <w:tr w:rsidR="00E6584F" w:rsidRPr="00E6584F" w14:paraId="6B47A4CF" w14:textId="77777777" w:rsidTr="00C70F7E">
        <w:trPr>
          <w:gridAfter w:val="1"/>
          <w:wAfter w:w="90" w:type="dxa"/>
        </w:trPr>
        <w:tc>
          <w:tcPr>
            <w:tcW w:w="9454" w:type="dxa"/>
            <w:gridSpan w:val="10"/>
          </w:tcPr>
          <w:p w14:paraId="7D957F75" w14:textId="0DA628EB" w:rsidR="0072238D" w:rsidRPr="00E6584F" w:rsidRDefault="007B407E" w:rsidP="00C70F7E">
            <w:pPr>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971880" w:rsidRPr="009D0F96">
              <w:rPr>
                <w:rFonts w:ascii="Arial" w:hAnsi="Arial" w:cs="Arial"/>
                <w:b/>
                <w:bCs/>
                <w:caps/>
                <w:shd w:val="clear" w:color="000000" w:fill="auto"/>
              </w:rPr>
              <w:fldChar w:fldCharType="begin"/>
            </w:r>
            <w:r w:rsidR="00971880" w:rsidRPr="00E6584F">
              <w:rPr>
                <w:rFonts w:ascii="Arial" w:hAnsi="Arial" w:cs="Arial"/>
                <w:b/>
                <w:bCs/>
                <w:caps/>
                <w:shd w:val="clear" w:color="000000" w:fill="auto"/>
              </w:rPr>
              <w:instrText xml:space="preserve"> REF _Ref76730757 \w \h </w:instrText>
            </w:r>
            <w:r w:rsidR="00E6584F">
              <w:rPr>
                <w:rFonts w:ascii="Arial" w:hAnsi="Arial" w:cs="Arial"/>
                <w:b/>
                <w:bCs/>
                <w:caps/>
                <w:shd w:val="clear" w:color="000000" w:fill="auto"/>
              </w:rPr>
              <w:instrText xml:space="preserve"> \* MERGEFORMAT </w:instrText>
            </w:r>
            <w:r w:rsidR="00971880" w:rsidRPr="009D0F96">
              <w:rPr>
                <w:rFonts w:ascii="Arial" w:hAnsi="Arial" w:cs="Arial"/>
                <w:b/>
                <w:bCs/>
                <w:caps/>
                <w:shd w:val="clear" w:color="000000" w:fill="auto"/>
              </w:rPr>
            </w:r>
            <w:r w:rsidR="00971880" w:rsidRPr="009D0F96">
              <w:rPr>
                <w:rFonts w:ascii="Arial" w:hAnsi="Arial" w:cs="Arial"/>
                <w:b/>
                <w:bCs/>
                <w:caps/>
                <w:shd w:val="clear" w:color="000000" w:fill="auto"/>
              </w:rPr>
              <w:fldChar w:fldCharType="separate"/>
            </w:r>
            <w:r w:rsidR="00424517">
              <w:rPr>
                <w:rFonts w:ascii="Arial" w:hAnsi="Arial" w:cs="Arial"/>
                <w:b/>
                <w:bCs/>
                <w:caps/>
                <w:shd w:val="clear" w:color="000000" w:fill="auto"/>
              </w:rPr>
              <w:t>8</w:t>
            </w:r>
            <w:r w:rsidR="00971880"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w:t>
            </w:r>
            <w:r w:rsidRPr="00E6584F">
              <w:rPr>
                <w:rFonts w:ascii="Arial" w:hAnsi="Arial" w:cs="Arial"/>
                <w:b/>
              </w:rPr>
              <w:t>REIMBURSABLE WORK</w:t>
            </w:r>
          </w:p>
        </w:tc>
      </w:tr>
      <w:tr w:rsidR="00E6584F" w:rsidRPr="00E6584F" w14:paraId="64D2A4C3" w14:textId="77777777" w:rsidTr="00C70F7E">
        <w:trPr>
          <w:gridAfter w:val="1"/>
          <w:wAfter w:w="90" w:type="dxa"/>
          <w:trHeight w:val="383"/>
        </w:trPr>
        <w:tc>
          <w:tcPr>
            <w:tcW w:w="4480" w:type="dxa"/>
            <w:gridSpan w:val="4"/>
            <w:vMerge w:val="restart"/>
          </w:tcPr>
          <w:p w14:paraId="368A9C66" w14:textId="5576A7AC" w:rsidR="0072238D" w:rsidRPr="00E6584F" w:rsidRDefault="007B407E" w:rsidP="00C70F7E">
            <w:pPr>
              <w:rPr>
                <w:bCs/>
              </w:rPr>
            </w:pPr>
            <w:r w:rsidRPr="00E6584F">
              <w:rPr>
                <w:b/>
              </w:rPr>
              <w:t>Design disciplines and Subcontractor</w:t>
            </w:r>
            <w:r w:rsidR="00480E16">
              <w:rPr>
                <w:b/>
              </w:rPr>
              <w:t>s</w:t>
            </w:r>
            <w:r w:rsidRPr="00E6584F">
              <w:rPr>
                <w:b/>
              </w:rPr>
              <w:t>:</w:t>
            </w:r>
            <w:r w:rsidRPr="00E6584F">
              <w:rPr>
                <w:b/>
              </w:rPr>
              <w:br/>
            </w:r>
            <w:r w:rsidRPr="00E6584F">
              <w:rPr>
                <w:bCs/>
              </w:rPr>
              <w:t>(Clause </w:t>
            </w:r>
            <w:r w:rsidRPr="009D0F96">
              <w:rPr>
                <w:bCs/>
              </w:rPr>
              <w:fldChar w:fldCharType="begin"/>
            </w:r>
            <w:r w:rsidRPr="00E6584F">
              <w:rPr>
                <w:bCs/>
              </w:rPr>
              <w:instrText xml:space="preserve"> REF _Ref73790506 \w \h  \* MERGEFORMAT </w:instrText>
            </w:r>
            <w:r w:rsidRPr="009D0F96">
              <w:rPr>
                <w:bCs/>
              </w:rPr>
            </w:r>
            <w:r w:rsidRPr="009D0F96">
              <w:rPr>
                <w:bCs/>
              </w:rPr>
              <w:fldChar w:fldCharType="separate"/>
            </w:r>
            <w:r w:rsidR="00424517">
              <w:rPr>
                <w:bCs/>
              </w:rPr>
              <w:t>8.4(c)(ii)</w:t>
            </w:r>
            <w:r w:rsidRPr="009D0F96">
              <w:rPr>
                <w:bCs/>
              </w:rPr>
              <w:fldChar w:fldCharType="end"/>
            </w:r>
            <w:r w:rsidRPr="00E6584F">
              <w:rPr>
                <w:bCs/>
              </w:rPr>
              <w:t>)</w:t>
            </w:r>
          </w:p>
        </w:tc>
        <w:tc>
          <w:tcPr>
            <w:tcW w:w="2659" w:type="dxa"/>
            <w:gridSpan w:val="4"/>
          </w:tcPr>
          <w:p w14:paraId="7E9ED0FD" w14:textId="77777777" w:rsidR="0072238D" w:rsidRPr="00E6584F" w:rsidRDefault="007B407E" w:rsidP="00C70F7E">
            <w:pPr>
              <w:tabs>
                <w:tab w:val="left" w:pos="1612"/>
                <w:tab w:val="right" w:leader="dot" w:pos="4394"/>
              </w:tabs>
              <w:rPr>
                <w:b/>
                <w:shd w:val="clear" w:color="000000" w:fill="auto"/>
              </w:rPr>
            </w:pPr>
            <w:r w:rsidRPr="00E6584F">
              <w:rPr>
                <w:b/>
                <w:shd w:val="clear" w:color="000000" w:fill="auto"/>
              </w:rPr>
              <w:t>Design Discipline</w:t>
            </w:r>
          </w:p>
        </w:tc>
        <w:tc>
          <w:tcPr>
            <w:tcW w:w="2315" w:type="dxa"/>
            <w:gridSpan w:val="2"/>
          </w:tcPr>
          <w:p w14:paraId="2DC4753E" w14:textId="77777777" w:rsidR="0072238D" w:rsidRPr="00E6584F" w:rsidRDefault="007B407E" w:rsidP="00C70F7E">
            <w:pPr>
              <w:tabs>
                <w:tab w:val="left" w:pos="612"/>
                <w:tab w:val="right" w:leader="dot" w:pos="4394"/>
              </w:tabs>
              <w:rPr>
                <w:b/>
                <w:shd w:val="clear" w:color="000000" w:fill="auto"/>
              </w:rPr>
            </w:pPr>
            <w:r w:rsidRPr="00E6584F">
              <w:rPr>
                <w:b/>
              </w:rPr>
              <w:t>Subcontractor</w:t>
            </w:r>
          </w:p>
        </w:tc>
      </w:tr>
      <w:tr w:rsidR="00E6584F" w:rsidRPr="00E6584F" w14:paraId="0DEF0D50" w14:textId="77777777" w:rsidTr="00C70F7E">
        <w:trPr>
          <w:gridAfter w:val="1"/>
          <w:wAfter w:w="90" w:type="dxa"/>
          <w:trHeight w:val="382"/>
        </w:trPr>
        <w:tc>
          <w:tcPr>
            <w:tcW w:w="4480" w:type="dxa"/>
            <w:gridSpan w:val="4"/>
            <w:vMerge/>
          </w:tcPr>
          <w:p w14:paraId="0007B37F" w14:textId="77777777" w:rsidR="0072238D" w:rsidRPr="00E6584F" w:rsidRDefault="0072238D" w:rsidP="00C70F7E">
            <w:pPr>
              <w:rPr>
                <w:b/>
              </w:rPr>
            </w:pPr>
          </w:p>
        </w:tc>
        <w:tc>
          <w:tcPr>
            <w:tcW w:w="2659" w:type="dxa"/>
            <w:gridSpan w:val="4"/>
          </w:tcPr>
          <w:p w14:paraId="427DBCC5"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Architectural</w:t>
            </w:r>
          </w:p>
        </w:tc>
        <w:tc>
          <w:tcPr>
            <w:tcW w:w="2315" w:type="dxa"/>
            <w:gridSpan w:val="2"/>
          </w:tcPr>
          <w:p w14:paraId="6CBF9CCB"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491E7AE4" w14:textId="77777777" w:rsidTr="00C70F7E">
        <w:trPr>
          <w:gridAfter w:val="1"/>
          <w:wAfter w:w="90" w:type="dxa"/>
          <w:trHeight w:val="382"/>
        </w:trPr>
        <w:tc>
          <w:tcPr>
            <w:tcW w:w="4480" w:type="dxa"/>
            <w:gridSpan w:val="4"/>
            <w:vMerge/>
          </w:tcPr>
          <w:p w14:paraId="26DE6964" w14:textId="77777777" w:rsidR="0072238D" w:rsidRPr="00E6584F" w:rsidRDefault="0072238D" w:rsidP="00C70F7E">
            <w:pPr>
              <w:rPr>
                <w:b/>
              </w:rPr>
            </w:pPr>
          </w:p>
        </w:tc>
        <w:tc>
          <w:tcPr>
            <w:tcW w:w="2659" w:type="dxa"/>
            <w:gridSpan w:val="4"/>
          </w:tcPr>
          <w:p w14:paraId="3D7DE510"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Civil Engineering</w:t>
            </w:r>
          </w:p>
        </w:tc>
        <w:tc>
          <w:tcPr>
            <w:tcW w:w="2315" w:type="dxa"/>
            <w:gridSpan w:val="2"/>
          </w:tcPr>
          <w:p w14:paraId="21C97872"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75A111E1" w14:textId="77777777" w:rsidTr="00C70F7E">
        <w:trPr>
          <w:gridAfter w:val="1"/>
          <w:wAfter w:w="90" w:type="dxa"/>
          <w:trHeight w:val="382"/>
        </w:trPr>
        <w:tc>
          <w:tcPr>
            <w:tcW w:w="4480" w:type="dxa"/>
            <w:gridSpan w:val="4"/>
            <w:vMerge/>
          </w:tcPr>
          <w:p w14:paraId="315D4FA0" w14:textId="77777777" w:rsidR="0072238D" w:rsidRPr="00E6584F" w:rsidRDefault="0072238D" w:rsidP="00C70F7E">
            <w:pPr>
              <w:rPr>
                <w:b/>
              </w:rPr>
            </w:pPr>
          </w:p>
        </w:tc>
        <w:tc>
          <w:tcPr>
            <w:tcW w:w="2659" w:type="dxa"/>
            <w:gridSpan w:val="4"/>
          </w:tcPr>
          <w:p w14:paraId="63C47BF3"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Electrical Engineering</w:t>
            </w:r>
          </w:p>
        </w:tc>
        <w:tc>
          <w:tcPr>
            <w:tcW w:w="2315" w:type="dxa"/>
            <w:gridSpan w:val="2"/>
          </w:tcPr>
          <w:p w14:paraId="03D3F66B"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4B5BF98D" w14:textId="77777777" w:rsidTr="00C70F7E">
        <w:trPr>
          <w:gridAfter w:val="1"/>
          <w:wAfter w:w="90" w:type="dxa"/>
          <w:trHeight w:val="382"/>
        </w:trPr>
        <w:tc>
          <w:tcPr>
            <w:tcW w:w="4480" w:type="dxa"/>
            <w:gridSpan w:val="4"/>
            <w:vMerge/>
          </w:tcPr>
          <w:p w14:paraId="3F37C89E" w14:textId="77777777" w:rsidR="0072238D" w:rsidRPr="00E6584F" w:rsidRDefault="0072238D" w:rsidP="00C70F7E">
            <w:pPr>
              <w:rPr>
                <w:b/>
              </w:rPr>
            </w:pPr>
          </w:p>
        </w:tc>
        <w:tc>
          <w:tcPr>
            <w:tcW w:w="2659" w:type="dxa"/>
            <w:gridSpan w:val="4"/>
          </w:tcPr>
          <w:p w14:paraId="5A18342E"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Structural Engineering</w:t>
            </w:r>
          </w:p>
        </w:tc>
        <w:tc>
          <w:tcPr>
            <w:tcW w:w="2315" w:type="dxa"/>
            <w:gridSpan w:val="2"/>
          </w:tcPr>
          <w:p w14:paraId="6D96C04B"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03E80F9B" w14:textId="77777777" w:rsidTr="00C70F7E">
        <w:trPr>
          <w:gridAfter w:val="1"/>
          <w:wAfter w:w="90" w:type="dxa"/>
          <w:trHeight w:val="382"/>
        </w:trPr>
        <w:tc>
          <w:tcPr>
            <w:tcW w:w="4480" w:type="dxa"/>
            <w:gridSpan w:val="4"/>
            <w:vMerge/>
          </w:tcPr>
          <w:p w14:paraId="22817D40" w14:textId="77777777" w:rsidR="0072238D" w:rsidRPr="00E6584F" w:rsidRDefault="0072238D" w:rsidP="00C70F7E">
            <w:pPr>
              <w:rPr>
                <w:b/>
              </w:rPr>
            </w:pPr>
          </w:p>
        </w:tc>
        <w:tc>
          <w:tcPr>
            <w:tcW w:w="2659" w:type="dxa"/>
            <w:gridSpan w:val="4"/>
          </w:tcPr>
          <w:p w14:paraId="5CAED0B9"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Mechanical Engineering</w:t>
            </w:r>
          </w:p>
        </w:tc>
        <w:tc>
          <w:tcPr>
            <w:tcW w:w="2315" w:type="dxa"/>
            <w:gridSpan w:val="2"/>
          </w:tcPr>
          <w:p w14:paraId="398A2632"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52EFF0ED" w14:textId="77777777" w:rsidTr="00C70F7E">
        <w:trPr>
          <w:gridAfter w:val="1"/>
          <w:wAfter w:w="90" w:type="dxa"/>
          <w:trHeight w:val="382"/>
        </w:trPr>
        <w:tc>
          <w:tcPr>
            <w:tcW w:w="4480" w:type="dxa"/>
            <w:gridSpan w:val="4"/>
            <w:vMerge/>
          </w:tcPr>
          <w:p w14:paraId="78AB4CB3" w14:textId="77777777" w:rsidR="0072238D" w:rsidRPr="00E6584F" w:rsidRDefault="0072238D" w:rsidP="00C70F7E">
            <w:pPr>
              <w:rPr>
                <w:b/>
              </w:rPr>
            </w:pPr>
          </w:p>
        </w:tc>
        <w:tc>
          <w:tcPr>
            <w:tcW w:w="2659" w:type="dxa"/>
            <w:gridSpan w:val="4"/>
          </w:tcPr>
          <w:p w14:paraId="5EAA7359"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Hydraulic Engineering</w:t>
            </w:r>
          </w:p>
        </w:tc>
        <w:tc>
          <w:tcPr>
            <w:tcW w:w="2315" w:type="dxa"/>
            <w:gridSpan w:val="2"/>
          </w:tcPr>
          <w:p w14:paraId="4C181524"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34C0A364" w14:textId="77777777" w:rsidTr="00C70F7E">
        <w:trPr>
          <w:gridAfter w:val="1"/>
          <w:wAfter w:w="90" w:type="dxa"/>
          <w:trHeight w:val="382"/>
        </w:trPr>
        <w:tc>
          <w:tcPr>
            <w:tcW w:w="4480" w:type="dxa"/>
            <w:gridSpan w:val="4"/>
            <w:vMerge/>
          </w:tcPr>
          <w:p w14:paraId="59FA8EAF" w14:textId="77777777" w:rsidR="0072238D" w:rsidRPr="00E6584F" w:rsidRDefault="0072238D" w:rsidP="00C70F7E">
            <w:pPr>
              <w:rPr>
                <w:b/>
              </w:rPr>
            </w:pPr>
          </w:p>
        </w:tc>
        <w:tc>
          <w:tcPr>
            <w:tcW w:w="2659" w:type="dxa"/>
            <w:gridSpan w:val="4"/>
          </w:tcPr>
          <w:p w14:paraId="7C40C090"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Fire Engineering</w:t>
            </w:r>
          </w:p>
        </w:tc>
        <w:tc>
          <w:tcPr>
            <w:tcW w:w="2315" w:type="dxa"/>
            <w:gridSpan w:val="2"/>
          </w:tcPr>
          <w:p w14:paraId="5B285137"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6A887AB1" w14:textId="77777777" w:rsidTr="00C70F7E">
        <w:trPr>
          <w:gridAfter w:val="1"/>
          <w:wAfter w:w="90" w:type="dxa"/>
          <w:trHeight w:val="382"/>
        </w:trPr>
        <w:tc>
          <w:tcPr>
            <w:tcW w:w="4480" w:type="dxa"/>
            <w:gridSpan w:val="4"/>
            <w:vMerge/>
          </w:tcPr>
          <w:p w14:paraId="5D490932" w14:textId="77777777" w:rsidR="0072238D" w:rsidRPr="00E6584F" w:rsidRDefault="0072238D" w:rsidP="00C70F7E">
            <w:pPr>
              <w:rPr>
                <w:b/>
              </w:rPr>
            </w:pPr>
          </w:p>
        </w:tc>
        <w:tc>
          <w:tcPr>
            <w:tcW w:w="2659" w:type="dxa"/>
            <w:gridSpan w:val="4"/>
          </w:tcPr>
          <w:p w14:paraId="55F2A325"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Geotechnical Engineering</w:t>
            </w:r>
          </w:p>
        </w:tc>
        <w:tc>
          <w:tcPr>
            <w:tcW w:w="2315" w:type="dxa"/>
            <w:gridSpan w:val="2"/>
          </w:tcPr>
          <w:p w14:paraId="5869B66E"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7A3FBA01" w14:textId="77777777" w:rsidTr="00C70F7E">
        <w:trPr>
          <w:gridAfter w:val="1"/>
          <w:wAfter w:w="90" w:type="dxa"/>
          <w:trHeight w:val="382"/>
        </w:trPr>
        <w:tc>
          <w:tcPr>
            <w:tcW w:w="4480" w:type="dxa"/>
            <w:gridSpan w:val="4"/>
            <w:vMerge/>
          </w:tcPr>
          <w:p w14:paraId="10D7C540" w14:textId="77777777" w:rsidR="0072238D" w:rsidRPr="00E6584F" w:rsidRDefault="0072238D" w:rsidP="00C70F7E">
            <w:pPr>
              <w:rPr>
                <w:b/>
              </w:rPr>
            </w:pPr>
          </w:p>
        </w:tc>
        <w:tc>
          <w:tcPr>
            <w:tcW w:w="2659" w:type="dxa"/>
            <w:gridSpan w:val="4"/>
          </w:tcPr>
          <w:p w14:paraId="40B6DFC6" w14:textId="77777777" w:rsidR="0072238D" w:rsidRPr="00E6584F" w:rsidRDefault="007B407E" w:rsidP="00C70F7E">
            <w:pPr>
              <w:tabs>
                <w:tab w:val="left" w:pos="612"/>
                <w:tab w:val="right" w:leader="dot" w:pos="4394"/>
              </w:tabs>
              <w:rPr>
                <w:shd w:val="clear" w:color="000000" w:fill="auto"/>
              </w:rPr>
            </w:pPr>
            <w:r w:rsidRPr="00E6584F">
              <w:t>Accredited Building Surveyor</w:t>
            </w:r>
          </w:p>
        </w:tc>
        <w:tc>
          <w:tcPr>
            <w:tcW w:w="2315" w:type="dxa"/>
            <w:gridSpan w:val="2"/>
          </w:tcPr>
          <w:p w14:paraId="42B37942"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42C7D967" w14:textId="77777777" w:rsidTr="00C70F7E">
        <w:trPr>
          <w:gridAfter w:val="1"/>
          <w:wAfter w:w="90" w:type="dxa"/>
          <w:trHeight w:val="382"/>
        </w:trPr>
        <w:tc>
          <w:tcPr>
            <w:tcW w:w="4480" w:type="dxa"/>
            <w:gridSpan w:val="4"/>
            <w:vMerge/>
          </w:tcPr>
          <w:p w14:paraId="79CFC12E" w14:textId="77777777" w:rsidR="0072238D" w:rsidRPr="00E6584F" w:rsidRDefault="0072238D" w:rsidP="00C70F7E">
            <w:pPr>
              <w:rPr>
                <w:b/>
              </w:rPr>
            </w:pPr>
          </w:p>
        </w:tc>
        <w:tc>
          <w:tcPr>
            <w:tcW w:w="2659" w:type="dxa"/>
            <w:gridSpan w:val="4"/>
          </w:tcPr>
          <w:p w14:paraId="3232F5A0"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SCEC Endorsed Security Consultant</w:t>
            </w:r>
          </w:p>
        </w:tc>
        <w:tc>
          <w:tcPr>
            <w:tcW w:w="2315" w:type="dxa"/>
            <w:gridSpan w:val="2"/>
          </w:tcPr>
          <w:p w14:paraId="6805D4F6"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6A0981AC" w14:textId="77777777" w:rsidTr="00C70F7E">
        <w:trPr>
          <w:gridAfter w:val="1"/>
          <w:wAfter w:w="90" w:type="dxa"/>
          <w:trHeight w:val="382"/>
        </w:trPr>
        <w:tc>
          <w:tcPr>
            <w:tcW w:w="4480" w:type="dxa"/>
            <w:gridSpan w:val="4"/>
            <w:vMerge/>
          </w:tcPr>
          <w:p w14:paraId="07EC1DD0" w14:textId="77777777" w:rsidR="0072238D" w:rsidRPr="00E6584F" w:rsidRDefault="0072238D" w:rsidP="00C70F7E">
            <w:pPr>
              <w:rPr>
                <w:b/>
              </w:rPr>
            </w:pPr>
          </w:p>
        </w:tc>
        <w:tc>
          <w:tcPr>
            <w:tcW w:w="2659" w:type="dxa"/>
            <w:gridSpan w:val="4"/>
          </w:tcPr>
          <w:p w14:paraId="08405C6E" w14:textId="77777777" w:rsidR="0072238D" w:rsidRPr="00E6584F" w:rsidRDefault="007B407E" w:rsidP="00C70F7E">
            <w:pPr>
              <w:tabs>
                <w:tab w:val="left" w:pos="612"/>
                <w:tab w:val="right" w:leader="dot" w:pos="4394"/>
              </w:tabs>
              <w:rPr>
                <w:shd w:val="clear" w:color="000000" w:fill="auto"/>
              </w:rPr>
            </w:pPr>
            <w:r w:rsidRPr="00E6584F">
              <w:rPr>
                <w:shd w:val="clear" w:color="000000" w:fill="auto"/>
              </w:rPr>
              <w:t>Hazardous Materials and Dangerous Goods</w:t>
            </w:r>
          </w:p>
        </w:tc>
        <w:tc>
          <w:tcPr>
            <w:tcW w:w="2315" w:type="dxa"/>
            <w:gridSpan w:val="2"/>
          </w:tcPr>
          <w:p w14:paraId="28268D5A"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4E46F948" w14:textId="77777777" w:rsidTr="00C70F7E">
        <w:trPr>
          <w:gridAfter w:val="1"/>
          <w:wAfter w:w="90" w:type="dxa"/>
          <w:trHeight w:val="382"/>
        </w:trPr>
        <w:tc>
          <w:tcPr>
            <w:tcW w:w="4480" w:type="dxa"/>
            <w:gridSpan w:val="4"/>
            <w:vMerge/>
          </w:tcPr>
          <w:p w14:paraId="09C0845F" w14:textId="77777777" w:rsidR="0072238D" w:rsidRPr="00E6584F" w:rsidRDefault="0072238D" w:rsidP="00C70F7E">
            <w:pPr>
              <w:rPr>
                <w:b/>
              </w:rPr>
            </w:pPr>
          </w:p>
        </w:tc>
        <w:tc>
          <w:tcPr>
            <w:tcW w:w="2659" w:type="dxa"/>
            <w:gridSpan w:val="4"/>
          </w:tcPr>
          <w:p w14:paraId="39A2DEAB" w14:textId="77777777" w:rsidR="0072238D" w:rsidRPr="00E6584F" w:rsidRDefault="007B407E" w:rsidP="00C70F7E">
            <w:pPr>
              <w:tabs>
                <w:tab w:val="left" w:pos="612"/>
                <w:tab w:val="right" w:leader="dot" w:pos="4394"/>
              </w:tabs>
              <w:rPr>
                <w:b/>
                <w:i/>
                <w:shd w:val="clear" w:color="000000" w:fill="auto"/>
              </w:rPr>
            </w:pPr>
            <w:r w:rsidRPr="00E6584F">
              <w:rPr>
                <w:b/>
                <w:i/>
                <w:shd w:val="clear" w:color="000000" w:fill="auto"/>
              </w:rPr>
              <w:t>[OTHER]</w:t>
            </w:r>
          </w:p>
        </w:tc>
        <w:tc>
          <w:tcPr>
            <w:tcW w:w="2315" w:type="dxa"/>
            <w:gridSpan w:val="2"/>
          </w:tcPr>
          <w:p w14:paraId="38451BC4" w14:textId="77777777" w:rsidR="0072238D" w:rsidRPr="00E6584F" w:rsidRDefault="0072238D" w:rsidP="00C70F7E">
            <w:pPr>
              <w:tabs>
                <w:tab w:val="left" w:pos="612"/>
                <w:tab w:val="right" w:pos="1850"/>
                <w:tab w:val="right" w:pos="2150"/>
                <w:tab w:val="right" w:leader="dot" w:pos="4394"/>
              </w:tabs>
              <w:rPr>
                <w:shd w:val="clear" w:color="000000" w:fill="auto"/>
              </w:rPr>
            </w:pPr>
          </w:p>
        </w:tc>
      </w:tr>
      <w:tr w:rsidR="00E6584F" w:rsidRPr="00E6584F" w14:paraId="773043DE" w14:textId="77777777" w:rsidTr="00C70F7E">
        <w:trPr>
          <w:gridAfter w:val="1"/>
          <w:wAfter w:w="90" w:type="dxa"/>
          <w:trHeight w:val="949"/>
        </w:trPr>
        <w:tc>
          <w:tcPr>
            <w:tcW w:w="4480" w:type="dxa"/>
            <w:gridSpan w:val="4"/>
          </w:tcPr>
          <w:p w14:paraId="13D61926" w14:textId="026C28C6" w:rsidR="0072238D" w:rsidRPr="00E6584F" w:rsidRDefault="007B407E">
            <w:pPr>
              <w:rPr>
                <w:b/>
                <w:bCs/>
                <w:caps/>
                <w:u w:val="single"/>
                <w:shd w:val="clear" w:color="000000" w:fill="auto"/>
              </w:rPr>
            </w:pPr>
            <w:r w:rsidRPr="00E6584F">
              <w:rPr>
                <w:b/>
              </w:rPr>
              <w:t>Stage for which Collateral Warranties required:</w:t>
            </w:r>
            <w:r w:rsidRPr="00E6584F">
              <w:rPr>
                <w:b/>
              </w:rPr>
              <w:br/>
            </w:r>
            <w:r w:rsidRPr="00E6584F">
              <w:t>(Clause </w:t>
            </w:r>
            <w:r w:rsidRPr="009D0F96">
              <w:fldChar w:fldCharType="begin"/>
            </w:r>
            <w:r w:rsidRPr="00E6584F">
              <w:instrText xml:space="preserve"> REF _Ref141199419 \r \h  \* MERGEFORMAT </w:instrText>
            </w:r>
            <w:r w:rsidRPr="009D0F96">
              <w:fldChar w:fldCharType="separate"/>
            </w:r>
            <w:r w:rsidR="00424517">
              <w:t>8.9</w:t>
            </w:r>
            <w:r w:rsidRPr="009D0F96">
              <w:fldChar w:fldCharType="end"/>
            </w:r>
            <w:r w:rsidRPr="00E6584F">
              <w:t>)</w:t>
            </w:r>
          </w:p>
        </w:tc>
        <w:tc>
          <w:tcPr>
            <w:tcW w:w="4974" w:type="dxa"/>
            <w:gridSpan w:val="6"/>
            <w:vAlign w:val="center"/>
          </w:tcPr>
          <w:p w14:paraId="178F800D" w14:textId="77777777" w:rsidR="0072238D" w:rsidRPr="00E6584F" w:rsidRDefault="0072238D">
            <w:pPr>
              <w:keepNext/>
              <w:keepLines/>
              <w:widowControl w:val="0"/>
              <w:tabs>
                <w:tab w:val="right" w:leader="dot" w:pos="4808"/>
              </w:tabs>
              <w:rPr>
                <w:shd w:val="clear" w:color="000000" w:fill="auto"/>
              </w:rPr>
            </w:pPr>
          </w:p>
        </w:tc>
      </w:tr>
      <w:tr w:rsidR="00E6584F" w:rsidRPr="00E6584F" w14:paraId="4210A2A2" w14:textId="77777777" w:rsidTr="00C70F7E">
        <w:trPr>
          <w:gridAfter w:val="1"/>
          <w:wAfter w:w="90" w:type="dxa"/>
        </w:trPr>
        <w:tc>
          <w:tcPr>
            <w:tcW w:w="4480" w:type="dxa"/>
            <w:gridSpan w:val="4"/>
          </w:tcPr>
          <w:p w14:paraId="11A890FD" w14:textId="5C19D1F0" w:rsidR="0072238D" w:rsidRPr="00E6584F" w:rsidRDefault="007B407E">
            <w:pPr>
              <w:rPr>
                <w:b/>
                <w:bCs/>
                <w:caps/>
                <w:u w:val="single"/>
                <w:shd w:val="clear" w:color="000000" w:fill="auto"/>
              </w:rPr>
            </w:pPr>
            <w:r w:rsidRPr="00E6584F">
              <w:rPr>
                <w:b/>
              </w:rPr>
              <w:t>Collateral Warranties required to be procured by the Contractor from subcontractors and provided to the Commonwealth:</w:t>
            </w:r>
            <w:r w:rsidRPr="00E6584F">
              <w:rPr>
                <w:b/>
              </w:rPr>
              <w:br/>
            </w:r>
            <w:r w:rsidRPr="00E6584F">
              <w:t>(Clause </w:t>
            </w:r>
            <w:r w:rsidRPr="009D0F96">
              <w:fldChar w:fldCharType="begin"/>
            </w:r>
            <w:r w:rsidRPr="00E6584F">
              <w:instrText xml:space="preserve"> REF _Ref141199419 \r \h  \* MERGEFORMAT </w:instrText>
            </w:r>
            <w:r w:rsidRPr="009D0F96">
              <w:fldChar w:fldCharType="separate"/>
            </w:r>
            <w:r w:rsidR="00424517">
              <w:t>8.9</w:t>
            </w:r>
            <w:r w:rsidRPr="009D0F96">
              <w:fldChar w:fldCharType="end"/>
            </w:r>
            <w:r w:rsidRPr="00E6584F">
              <w:t>)</w:t>
            </w:r>
          </w:p>
        </w:tc>
        <w:tc>
          <w:tcPr>
            <w:tcW w:w="4974" w:type="dxa"/>
            <w:gridSpan w:val="6"/>
            <w:vAlign w:val="center"/>
          </w:tcPr>
          <w:p w14:paraId="0ACEFEC6" w14:textId="0A4A5DBB" w:rsidR="0072238D" w:rsidRPr="00E6584F" w:rsidRDefault="008E5E10" w:rsidP="00143B5A">
            <w:pPr>
              <w:pStyle w:val="DefenceNormal"/>
              <w:rPr>
                <w:shd w:val="clear" w:color="000000" w:fill="auto"/>
              </w:rPr>
            </w:pPr>
            <w:r w:rsidRPr="00E6584F">
              <w:rPr>
                <w:shd w:val="clear" w:color="000000" w:fill="auto"/>
              </w:rPr>
              <w:t xml:space="preserve">As set out in </w:t>
            </w:r>
            <w:r w:rsidR="002411B9" w:rsidRPr="009D0F96">
              <w:fldChar w:fldCharType="begin"/>
            </w:r>
            <w:r w:rsidR="002411B9" w:rsidRPr="00E6584F">
              <w:instrText xml:space="preserve"> REF _Ref76728892 \w \h </w:instrText>
            </w:r>
            <w:r w:rsidR="00E6584F">
              <w:instrText xml:space="preserve"> \* MERGEFORMAT </w:instrText>
            </w:r>
            <w:r w:rsidR="002411B9" w:rsidRPr="009D0F96">
              <w:fldChar w:fldCharType="separate"/>
            </w:r>
            <w:r w:rsidR="00424517">
              <w:t>Annexure 1</w:t>
            </w:r>
            <w:r w:rsidR="002411B9" w:rsidRPr="009D0F96">
              <w:fldChar w:fldCharType="end"/>
            </w:r>
          </w:p>
        </w:tc>
      </w:tr>
      <w:tr w:rsidR="00E6584F" w:rsidRPr="00E6584F" w14:paraId="5C6A1F21" w14:textId="77777777" w:rsidTr="00C70F7E">
        <w:trPr>
          <w:gridAfter w:val="1"/>
          <w:wAfter w:w="90" w:type="dxa"/>
        </w:trPr>
        <w:tc>
          <w:tcPr>
            <w:tcW w:w="4480" w:type="dxa"/>
            <w:gridSpan w:val="4"/>
          </w:tcPr>
          <w:p w14:paraId="133BFD3E" w14:textId="63BFD86D" w:rsidR="0072238D" w:rsidRPr="00E6584F" w:rsidRDefault="007B407E">
            <w:pPr>
              <w:rPr>
                <w:shd w:val="clear" w:color="000000" w:fill="auto"/>
              </w:rPr>
            </w:pPr>
            <w:r w:rsidRPr="00E6584F">
              <w:rPr>
                <w:b/>
              </w:rPr>
              <w:t>Stage</w:t>
            </w:r>
            <w:r w:rsidRPr="00E6584F">
              <w:rPr>
                <w:b/>
                <w:bCs/>
                <w:shd w:val="clear" w:color="000000" w:fill="auto"/>
              </w:rPr>
              <w:t xml:space="preserve"> for which a certificate signed by a licensed surveyor is required as condition precedent to </w:t>
            </w:r>
            <w:r w:rsidRPr="00E6584F">
              <w:rPr>
                <w:b/>
              </w:rPr>
              <w:t>Completion</w:t>
            </w:r>
            <w:r w:rsidRPr="00E6584F">
              <w:rPr>
                <w:b/>
                <w:bCs/>
                <w:shd w:val="clear" w:color="000000" w:fill="auto"/>
              </w:rPr>
              <w:t>:</w:t>
            </w:r>
            <w:r w:rsidRPr="00E6584F">
              <w:rPr>
                <w:shd w:val="clear" w:color="000000" w:fill="auto"/>
              </w:rPr>
              <w:br/>
              <w:t>(Clause </w:t>
            </w:r>
            <w:r w:rsidRPr="00B038FA">
              <w:rPr>
                <w:shd w:val="clear" w:color="000000" w:fill="auto"/>
              </w:rPr>
              <w:fldChar w:fldCharType="begin"/>
            </w:r>
            <w:r w:rsidRPr="00B038FA">
              <w:rPr>
                <w:shd w:val="clear" w:color="000000" w:fill="auto"/>
              </w:rPr>
              <w:instrText xml:space="preserve"> REF _Ref72473589 \r \h  \* MERGEFORMAT </w:instrText>
            </w:r>
            <w:r w:rsidRPr="00B038FA">
              <w:rPr>
                <w:shd w:val="clear" w:color="000000" w:fill="auto"/>
              </w:rPr>
            </w:r>
            <w:r w:rsidRPr="00B038FA">
              <w:rPr>
                <w:shd w:val="clear" w:color="000000" w:fill="auto"/>
              </w:rPr>
              <w:fldChar w:fldCharType="separate"/>
            </w:r>
            <w:r w:rsidR="00424517">
              <w:rPr>
                <w:shd w:val="clear" w:color="000000" w:fill="auto"/>
              </w:rPr>
              <w:t>8.22</w:t>
            </w:r>
            <w:r w:rsidRPr="00B038FA">
              <w:rPr>
                <w:shd w:val="clear" w:color="000000" w:fill="auto"/>
              </w:rPr>
              <w:fldChar w:fldCharType="end"/>
            </w:r>
            <w:r w:rsidRPr="00E6584F">
              <w:rPr>
                <w:shd w:val="clear" w:color="000000" w:fill="auto"/>
              </w:rPr>
              <w:t>)</w:t>
            </w:r>
          </w:p>
        </w:tc>
        <w:tc>
          <w:tcPr>
            <w:tcW w:w="4974" w:type="dxa"/>
            <w:gridSpan w:val="6"/>
            <w:vAlign w:val="center"/>
          </w:tcPr>
          <w:p w14:paraId="7F6EE592" w14:textId="77777777" w:rsidR="0072238D" w:rsidRPr="00E6584F" w:rsidRDefault="0072238D">
            <w:pPr>
              <w:tabs>
                <w:tab w:val="right" w:leader="dot" w:pos="4808"/>
              </w:tabs>
              <w:rPr>
                <w:shd w:val="clear" w:color="000000" w:fill="auto"/>
              </w:rPr>
            </w:pPr>
          </w:p>
        </w:tc>
      </w:tr>
      <w:tr w:rsidR="00E6584F" w:rsidRPr="00E6584F" w14:paraId="192653BB" w14:textId="77777777" w:rsidTr="00C70F7E">
        <w:trPr>
          <w:gridAfter w:val="1"/>
          <w:wAfter w:w="90" w:type="dxa"/>
        </w:trPr>
        <w:tc>
          <w:tcPr>
            <w:tcW w:w="4480" w:type="dxa"/>
            <w:gridSpan w:val="4"/>
          </w:tcPr>
          <w:p w14:paraId="6E391006" w14:textId="66F817C7" w:rsidR="0072238D" w:rsidRPr="00E6584F" w:rsidRDefault="007B407E">
            <w:pPr>
              <w:rPr>
                <w:b/>
                <w:bCs/>
                <w:shd w:val="clear" w:color="000000" w:fill="auto"/>
              </w:rPr>
            </w:pPr>
            <w:r w:rsidRPr="00E6584F">
              <w:rPr>
                <w:b/>
                <w:bCs/>
                <w:shd w:val="clear" w:color="000000" w:fill="auto"/>
              </w:rPr>
              <w:t xml:space="preserve">Access hours for </w:t>
            </w:r>
            <w:r w:rsidRPr="00E6584F">
              <w:rPr>
                <w:b/>
              </w:rPr>
              <w:t>Contractor's Activities</w:t>
            </w:r>
            <w:r w:rsidRPr="00E6584F">
              <w:rPr>
                <w:b/>
                <w:bCs/>
                <w:shd w:val="clear" w:color="000000" w:fill="auto"/>
              </w:rPr>
              <w:t xml:space="preserve"> on </w:t>
            </w:r>
            <w:r w:rsidRPr="00E6584F">
              <w:rPr>
                <w:b/>
              </w:rPr>
              <w:t>Site</w:t>
            </w:r>
            <w:r w:rsidRPr="00E6584F">
              <w:rPr>
                <w:b/>
                <w:bCs/>
                <w:shd w:val="clear" w:color="000000" w:fill="auto"/>
              </w:rPr>
              <w:t xml:space="preserve"> during </w:t>
            </w:r>
            <w:r w:rsidRPr="00E6584F">
              <w:rPr>
                <w:b/>
              </w:rPr>
              <w:t>Delivery Phase</w:t>
            </w:r>
            <w:r w:rsidRPr="00E6584F">
              <w:rPr>
                <w:b/>
                <w:bCs/>
                <w:shd w:val="clear" w:color="000000" w:fill="auto"/>
              </w:rPr>
              <w:t>:</w:t>
            </w:r>
            <w:r w:rsidRPr="00E6584F">
              <w:rPr>
                <w:b/>
                <w:shd w:val="clear" w:color="000000" w:fill="auto"/>
              </w:rPr>
              <w:t xml:space="preserve"> </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_Ref72473596 \r \h  \* MERGEFORMAT </w:instrText>
            </w:r>
            <w:r w:rsidRPr="009D0F96">
              <w:rPr>
                <w:shd w:val="clear" w:color="000000" w:fill="auto"/>
              </w:rPr>
            </w:r>
            <w:r w:rsidRPr="009D0F96">
              <w:rPr>
                <w:shd w:val="clear" w:color="000000" w:fill="auto"/>
              </w:rPr>
              <w:fldChar w:fldCharType="separate"/>
            </w:r>
            <w:r w:rsidR="00424517">
              <w:rPr>
                <w:shd w:val="clear" w:color="000000" w:fill="auto"/>
              </w:rPr>
              <w:t>8.31</w:t>
            </w:r>
            <w:r w:rsidRPr="009D0F96">
              <w:rPr>
                <w:shd w:val="clear" w:color="000000" w:fill="auto"/>
              </w:rPr>
              <w:fldChar w:fldCharType="end"/>
            </w:r>
            <w:r w:rsidRPr="00E6584F">
              <w:rPr>
                <w:shd w:val="clear" w:color="000000" w:fill="auto"/>
              </w:rPr>
              <w:t>)</w:t>
            </w:r>
          </w:p>
        </w:tc>
        <w:tc>
          <w:tcPr>
            <w:tcW w:w="4974" w:type="dxa"/>
            <w:gridSpan w:val="6"/>
            <w:vAlign w:val="center"/>
          </w:tcPr>
          <w:p w14:paraId="1E28AA9F" w14:textId="77777777" w:rsidR="0072238D" w:rsidRPr="00E6584F" w:rsidRDefault="0072238D">
            <w:pPr>
              <w:keepNext/>
              <w:keepLines/>
              <w:widowControl w:val="0"/>
              <w:tabs>
                <w:tab w:val="right" w:leader="dot" w:pos="4808"/>
              </w:tabs>
              <w:rPr>
                <w:shd w:val="clear" w:color="000000" w:fill="auto"/>
              </w:rPr>
            </w:pPr>
          </w:p>
        </w:tc>
      </w:tr>
      <w:tr w:rsidR="00E6584F" w:rsidRPr="00E6584F" w14:paraId="44272E41" w14:textId="77777777" w:rsidTr="00C70F7E">
        <w:trPr>
          <w:gridAfter w:val="1"/>
          <w:wAfter w:w="90" w:type="dxa"/>
          <w:cantSplit/>
        </w:trPr>
        <w:tc>
          <w:tcPr>
            <w:tcW w:w="4480" w:type="dxa"/>
            <w:gridSpan w:val="4"/>
          </w:tcPr>
          <w:p w14:paraId="6E66E8B9" w14:textId="7DF2E613" w:rsidR="0072238D" w:rsidRPr="00E6584F" w:rsidRDefault="007B407E">
            <w:pPr>
              <w:rPr>
                <w:bCs/>
                <w:shd w:val="clear" w:color="000000" w:fill="auto"/>
              </w:rPr>
            </w:pPr>
            <w:r w:rsidRPr="00E6584F">
              <w:rPr>
                <w:b/>
                <w:bCs/>
                <w:shd w:val="clear" w:color="000000" w:fill="auto"/>
              </w:rPr>
              <w:t xml:space="preserve">Requirements for </w:t>
            </w:r>
            <w:r w:rsidRPr="00E6584F">
              <w:rPr>
                <w:b/>
              </w:rPr>
              <w:t>Contract Administrator</w:t>
            </w:r>
            <w:r w:rsidR="00012CBD">
              <w:rPr>
                <w:b/>
              </w:rPr>
              <w:t>'</w:t>
            </w:r>
            <w:r w:rsidRPr="00E6584F">
              <w:rPr>
                <w:b/>
              </w:rPr>
              <w:t>s Office</w:t>
            </w:r>
            <w:r w:rsidRPr="00E6584F">
              <w:rPr>
                <w:b/>
                <w:bCs/>
                <w:shd w:val="clear" w:color="000000" w:fill="auto"/>
              </w:rPr>
              <w:t>:</w:t>
            </w:r>
            <w:r w:rsidRPr="00E6584F">
              <w:rPr>
                <w:b/>
                <w:bCs/>
                <w:shd w:val="clear" w:color="000000" w:fill="auto"/>
              </w:rPr>
              <w:br/>
            </w:r>
            <w:r w:rsidRPr="00E6584F">
              <w:rPr>
                <w:bCs/>
                <w:shd w:val="clear" w:color="000000" w:fill="auto"/>
              </w:rPr>
              <w:t xml:space="preserve">(Clause </w:t>
            </w:r>
            <w:r w:rsidRPr="009D0F96">
              <w:fldChar w:fldCharType="begin"/>
            </w:r>
            <w:r w:rsidRPr="00E6584F">
              <w:instrText xml:space="preserve"> REF _Ref122427751 \w \h  \* MERGEFORMAT </w:instrText>
            </w:r>
            <w:r w:rsidRPr="009D0F96">
              <w:fldChar w:fldCharType="separate"/>
            </w:r>
            <w:r w:rsidR="00424517">
              <w:t>8.33(a)</w:t>
            </w:r>
            <w:r w:rsidRPr="009D0F96">
              <w:fldChar w:fldCharType="end"/>
            </w:r>
            <w:r w:rsidRPr="00E6584F">
              <w:rPr>
                <w:bCs/>
                <w:shd w:val="clear" w:color="000000" w:fill="auto"/>
              </w:rPr>
              <w:t>)</w:t>
            </w:r>
          </w:p>
        </w:tc>
        <w:tc>
          <w:tcPr>
            <w:tcW w:w="4974" w:type="dxa"/>
            <w:gridSpan w:val="6"/>
            <w:vAlign w:val="center"/>
          </w:tcPr>
          <w:p w14:paraId="7CFAFF75" w14:textId="77777777" w:rsidR="0072238D" w:rsidRPr="00E6584F" w:rsidRDefault="0072238D">
            <w:pPr>
              <w:tabs>
                <w:tab w:val="right" w:leader="dot" w:pos="4808"/>
              </w:tabs>
              <w:rPr>
                <w:shd w:val="clear" w:color="000000" w:fill="auto"/>
              </w:rPr>
            </w:pPr>
          </w:p>
        </w:tc>
      </w:tr>
      <w:tr w:rsidR="00E6584F" w:rsidRPr="00E6584F" w14:paraId="25AE8EEC" w14:textId="77777777" w:rsidTr="00C70F7E">
        <w:trPr>
          <w:gridAfter w:val="1"/>
          <w:wAfter w:w="90" w:type="dxa"/>
        </w:trPr>
        <w:tc>
          <w:tcPr>
            <w:tcW w:w="4480" w:type="dxa"/>
            <w:gridSpan w:val="4"/>
          </w:tcPr>
          <w:p w14:paraId="2E264C1B" w14:textId="1B84A8DF" w:rsidR="0072238D" w:rsidRPr="00E6584F" w:rsidRDefault="007B407E">
            <w:pPr>
              <w:rPr>
                <w:bCs/>
                <w:shd w:val="clear" w:color="000000" w:fill="auto"/>
              </w:rPr>
            </w:pPr>
            <w:r w:rsidRPr="00E6584F">
              <w:rPr>
                <w:b/>
                <w:bCs/>
                <w:shd w:val="clear" w:color="000000" w:fill="auto"/>
              </w:rPr>
              <w:t>Number of project signboards:</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_Ref120938535 \r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8.34(a)</w:t>
            </w:r>
            <w:r w:rsidRPr="009D0F96">
              <w:rPr>
                <w:bCs/>
                <w:shd w:val="clear" w:color="000000" w:fill="auto"/>
              </w:rPr>
              <w:fldChar w:fldCharType="end"/>
            </w:r>
            <w:r w:rsidRPr="00E6584F">
              <w:rPr>
                <w:bCs/>
                <w:shd w:val="clear" w:color="000000" w:fill="auto"/>
              </w:rPr>
              <w:t>)</w:t>
            </w:r>
          </w:p>
        </w:tc>
        <w:tc>
          <w:tcPr>
            <w:tcW w:w="4974" w:type="dxa"/>
            <w:gridSpan w:val="6"/>
            <w:vAlign w:val="center"/>
          </w:tcPr>
          <w:p w14:paraId="0E426F25" w14:textId="77777777" w:rsidR="0072238D" w:rsidRPr="00E6584F" w:rsidRDefault="0072238D">
            <w:pPr>
              <w:tabs>
                <w:tab w:val="right" w:leader="dot" w:pos="4808"/>
              </w:tabs>
              <w:rPr>
                <w:shd w:val="clear" w:color="000000" w:fill="auto"/>
              </w:rPr>
            </w:pPr>
          </w:p>
        </w:tc>
      </w:tr>
      <w:tr w:rsidR="00E6584F" w:rsidRPr="00E6584F" w14:paraId="395A2514" w14:textId="77777777" w:rsidTr="00C70F7E">
        <w:trPr>
          <w:gridAfter w:val="1"/>
          <w:wAfter w:w="90" w:type="dxa"/>
        </w:trPr>
        <w:tc>
          <w:tcPr>
            <w:tcW w:w="4480" w:type="dxa"/>
            <w:gridSpan w:val="4"/>
          </w:tcPr>
          <w:p w14:paraId="34ADBB38" w14:textId="384D6685" w:rsidR="0072238D" w:rsidRPr="00E6584F" w:rsidRDefault="007B407E">
            <w:pPr>
              <w:rPr>
                <w:bCs/>
                <w:shd w:val="clear" w:color="000000" w:fill="auto"/>
              </w:rPr>
            </w:pPr>
            <w:r w:rsidRPr="00E6584F">
              <w:rPr>
                <w:b/>
                <w:bCs/>
                <w:shd w:val="clear" w:color="000000" w:fill="auto"/>
              </w:rPr>
              <w:t>Project signboard dimensions:</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_Ref120701282 \r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8.34(a)(i)</w:t>
            </w:r>
            <w:r w:rsidRPr="009D0F96">
              <w:rPr>
                <w:bCs/>
                <w:shd w:val="clear" w:color="000000" w:fill="auto"/>
              </w:rPr>
              <w:fldChar w:fldCharType="end"/>
            </w:r>
            <w:r w:rsidRPr="00E6584F">
              <w:rPr>
                <w:bCs/>
                <w:shd w:val="clear" w:color="000000" w:fill="auto"/>
              </w:rPr>
              <w:t>)</w:t>
            </w:r>
          </w:p>
        </w:tc>
        <w:tc>
          <w:tcPr>
            <w:tcW w:w="4974" w:type="dxa"/>
            <w:gridSpan w:val="6"/>
            <w:vAlign w:val="center"/>
          </w:tcPr>
          <w:p w14:paraId="07F411C3" w14:textId="77777777" w:rsidR="0072238D" w:rsidRPr="00E6584F" w:rsidRDefault="0072238D">
            <w:pPr>
              <w:tabs>
                <w:tab w:val="right" w:leader="dot" w:pos="4808"/>
              </w:tabs>
              <w:rPr>
                <w:shd w:val="clear" w:color="000000" w:fill="auto"/>
              </w:rPr>
            </w:pPr>
          </w:p>
        </w:tc>
      </w:tr>
      <w:tr w:rsidR="00E6584F" w:rsidRPr="00E6584F" w14:paraId="098D9D2F" w14:textId="77777777" w:rsidTr="00C70F7E">
        <w:trPr>
          <w:gridAfter w:val="1"/>
          <w:wAfter w:w="90" w:type="dxa"/>
        </w:trPr>
        <w:tc>
          <w:tcPr>
            <w:tcW w:w="4480" w:type="dxa"/>
            <w:gridSpan w:val="4"/>
          </w:tcPr>
          <w:p w14:paraId="4D24C92D" w14:textId="46377448" w:rsidR="0072238D" w:rsidRPr="00E6584F" w:rsidRDefault="007B407E">
            <w:pPr>
              <w:rPr>
                <w:bCs/>
                <w:shd w:val="clear" w:color="000000" w:fill="auto"/>
              </w:rPr>
            </w:pPr>
            <w:r w:rsidRPr="00E6584F">
              <w:rPr>
                <w:b/>
                <w:bCs/>
                <w:shd w:val="clear" w:color="000000" w:fill="auto"/>
              </w:rPr>
              <w:t>Project signboard information (additional):</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_Ref120955864 \w \h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8.34(a)(ii)H</w:t>
            </w:r>
            <w:r w:rsidRPr="009D0F96">
              <w:rPr>
                <w:bCs/>
                <w:shd w:val="clear" w:color="000000" w:fill="auto"/>
              </w:rPr>
              <w:fldChar w:fldCharType="end"/>
            </w:r>
            <w:r w:rsidRPr="00E6584F">
              <w:rPr>
                <w:bCs/>
                <w:shd w:val="clear" w:color="000000" w:fill="auto"/>
              </w:rPr>
              <w:t>)</w:t>
            </w:r>
          </w:p>
        </w:tc>
        <w:tc>
          <w:tcPr>
            <w:tcW w:w="4974" w:type="dxa"/>
            <w:gridSpan w:val="6"/>
            <w:vAlign w:val="center"/>
          </w:tcPr>
          <w:p w14:paraId="1746934D" w14:textId="77777777" w:rsidR="0072238D" w:rsidRPr="00E6584F" w:rsidRDefault="0072238D">
            <w:pPr>
              <w:tabs>
                <w:tab w:val="right" w:leader="dot" w:pos="4808"/>
              </w:tabs>
              <w:rPr>
                <w:shd w:val="clear" w:color="000000" w:fill="auto"/>
              </w:rPr>
            </w:pPr>
          </w:p>
        </w:tc>
      </w:tr>
      <w:tr w:rsidR="00E6584F" w:rsidRPr="00E6584F" w14:paraId="109272C7" w14:textId="77777777" w:rsidTr="00C70F7E">
        <w:trPr>
          <w:gridAfter w:val="1"/>
          <w:wAfter w:w="90" w:type="dxa"/>
          <w:cantSplit/>
        </w:trPr>
        <w:tc>
          <w:tcPr>
            <w:tcW w:w="9454" w:type="dxa"/>
            <w:gridSpan w:val="10"/>
          </w:tcPr>
          <w:p w14:paraId="18D3CDFF" w14:textId="135FF0DB" w:rsidR="0072238D" w:rsidRPr="00E6584F" w:rsidRDefault="007B407E" w:rsidP="00971880">
            <w:pPr>
              <w:keepNext/>
              <w:tabs>
                <w:tab w:val="right" w:leader="dot" w:pos="4394"/>
              </w:tabs>
              <w:rPr>
                <w:rFonts w:ascii="Times New Roman Bold" w:hAnsi="Times New Roman Bold"/>
                <w:shd w:val="clear" w:color="000000" w:fill="auto"/>
              </w:rPr>
            </w:pPr>
            <w:r w:rsidRPr="00E6584F">
              <w:rPr>
                <w:rFonts w:ascii="Arial" w:hAnsi="Arial" w:cs="Arial"/>
                <w:b/>
                <w:bCs/>
                <w:caps/>
                <w:shd w:val="clear" w:color="000000" w:fill="auto"/>
              </w:rPr>
              <w:t xml:space="preserve">Clause </w:t>
            </w:r>
            <w:r w:rsidR="00971880" w:rsidRPr="009D0F96">
              <w:rPr>
                <w:rFonts w:ascii="Arial" w:hAnsi="Arial" w:cs="Arial"/>
                <w:b/>
                <w:bCs/>
                <w:caps/>
                <w:shd w:val="clear" w:color="000000" w:fill="auto"/>
              </w:rPr>
              <w:fldChar w:fldCharType="begin"/>
            </w:r>
            <w:r w:rsidR="00971880" w:rsidRPr="00E6584F">
              <w:rPr>
                <w:rFonts w:ascii="Arial" w:hAnsi="Arial" w:cs="Arial"/>
                <w:b/>
                <w:bCs/>
                <w:caps/>
                <w:shd w:val="clear" w:color="000000" w:fill="auto"/>
              </w:rPr>
              <w:instrText xml:space="preserve"> REF _Ref76730940 \w \h </w:instrText>
            </w:r>
            <w:r w:rsidR="00E6584F">
              <w:rPr>
                <w:rFonts w:ascii="Arial" w:hAnsi="Arial" w:cs="Arial"/>
                <w:b/>
                <w:bCs/>
                <w:caps/>
                <w:shd w:val="clear" w:color="000000" w:fill="auto"/>
              </w:rPr>
              <w:instrText xml:space="preserve"> \* MERGEFORMAT </w:instrText>
            </w:r>
            <w:r w:rsidR="00971880" w:rsidRPr="009D0F96">
              <w:rPr>
                <w:rFonts w:ascii="Arial" w:hAnsi="Arial" w:cs="Arial"/>
                <w:b/>
                <w:bCs/>
                <w:caps/>
                <w:shd w:val="clear" w:color="000000" w:fill="auto"/>
              </w:rPr>
            </w:r>
            <w:r w:rsidR="00971880" w:rsidRPr="009D0F96">
              <w:rPr>
                <w:rFonts w:ascii="Arial" w:hAnsi="Arial" w:cs="Arial"/>
                <w:b/>
                <w:bCs/>
                <w:caps/>
                <w:shd w:val="clear" w:color="000000" w:fill="auto"/>
              </w:rPr>
              <w:fldChar w:fldCharType="separate"/>
            </w:r>
            <w:r w:rsidR="00424517">
              <w:rPr>
                <w:rFonts w:ascii="Arial" w:hAnsi="Arial" w:cs="Arial"/>
                <w:b/>
                <w:bCs/>
                <w:caps/>
                <w:shd w:val="clear" w:color="000000" w:fill="auto"/>
              </w:rPr>
              <w:t>9</w:t>
            </w:r>
            <w:r w:rsidR="00971880"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Quality</w:t>
            </w:r>
          </w:p>
        </w:tc>
      </w:tr>
      <w:tr w:rsidR="00E6584F" w:rsidRPr="00E6584F" w14:paraId="6120BEEA" w14:textId="77777777" w:rsidTr="00C70F7E">
        <w:trPr>
          <w:gridAfter w:val="1"/>
          <w:wAfter w:w="90" w:type="dxa"/>
          <w:trHeight w:val="89"/>
        </w:trPr>
        <w:tc>
          <w:tcPr>
            <w:tcW w:w="4480" w:type="dxa"/>
            <w:gridSpan w:val="4"/>
            <w:vMerge w:val="restart"/>
          </w:tcPr>
          <w:p w14:paraId="2127B892" w14:textId="568B4F6F" w:rsidR="0072238D" w:rsidRPr="00E6584F" w:rsidRDefault="007B407E">
            <w:pPr>
              <w:rPr>
                <w:shd w:val="clear" w:color="000000" w:fill="auto"/>
              </w:rPr>
            </w:pPr>
            <w:r w:rsidRPr="00E6584F">
              <w:rPr>
                <w:rFonts w:ascii="Times New Roman Bold" w:hAnsi="Times New Roman Bold"/>
                <w:b/>
                <w:bCs/>
                <w:shd w:val="clear" w:color="000000" w:fill="auto"/>
              </w:rPr>
              <w:t xml:space="preserve">Number of days for review of </w:t>
            </w:r>
            <w:r w:rsidRPr="00E6584F">
              <w:rPr>
                <w:b/>
              </w:rPr>
              <w:t>Project Plans</w:t>
            </w:r>
            <w:r w:rsidRPr="00E6584F">
              <w:rPr>
                <w:rFonts w:ascii="Times New Roman Bold" w:hAnsi="Times New Roman Bold"/>
                <w:b/>
                <w:bCs/>
                <w:shd w:val="clear" w:color="000000" w:fill="auto"/>
              </w:rPr>
              <w:t>:</w:t>
            </w:r>
            <w:r w:rsidRPr="00E6584F">
              <w:rPr>
                <w:rFonts w:ascii="Times New Roman Bold" w:hAnsi="Times New Roman Bold"/>
                <w:b/>
                <w:bCs/>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_Ref72473628 \r \h  \* MERGEFORMAT </w:instrText>
            </w:r>
            <w:r w:rsidRPr="009D0F96">
              <w:rPr>
                <w:shd w:val="clear" w:color="000000" w:fill="auto"/>
              </w:rPr>
            </w:r>
            <w:r w:rsidRPr="009D0F96">
              <w:rPr>
                <w:shd w:val="clear" w:color="000000" w:fill="auto"/>
              </w:rPr>
              <w:fldChar w:fldCharType="separate"/>
            </w:r>
            <w:r w:rsidR="00424517">
              <w:rPr>
                <w:shd w:val="clear" w:color="000000" w:fill="auto"/>
              </w:rPr>
              <w:t>9.2(a)(ii)B</w:t>
            </w:r>
            <w:r w:rsidRPr="009D0F96">
              <w:rPr>
                <w:shd w:val="clear" w:color="000000" w:fill="auto"/>
              </w:rPr>
              <w:fldChar w:fldCharType="end"/>
            </w:r>
            <w:r w:rsidRPr="00E6584F">
              <w:rPr>
                <w:shd w:val="clear" w:color="000000" w:fill="auto"/>
              </w:rPr>
              <w:t>)</w:t>
            </w:r>
          </w:p>
        </w:tc>
        <w:tc>
          <w:tcPr>
            <w:tcW w:w="2487" w:type="dxa"/>
            <w:gridSpan w:val="3"/>
            <w:vAlign w:val="center"/>
          </w:tcPr>
          <w:p w14:paraId="0BE0822C" w14:textId="77777777" w:rsidR="0072238D" w:rsidRPr="00E6584F" w:rsidRDefault="002D7D90">
            <w:pPr>
              <w:tabs>
                <w:tab w:val="right" w:leader="dot" w:pos="4808"/>
              </w:tabs>
              <w:rPr>
                <w:shd w:val="clear" w:color="000000" w:fill="auto"/>
              </w:rPr>
            </w:pPr>
            <w:r w:rsidRPr="00E6584F">
              <w:t>Environmental Management Plan:</w:t>
            </w:r>
          </w:p>
        </w:tc>
        <w:tc>
          <w:tcPr>
            <w:tcW w:w="2487" w:type="dxa"/>
            <w:gridSpan w:val="3"/>
            <w:vAlign w:val="center"/>
          </w:tcPr>
          <w:p w14:paraId="3EEE9040" w14:textId="77777777" w:rsidR="0072238D" w:rsidRPr="00E6584F" w:rsidRDefault="007B407E">
            <w:pPr>
              <w:tabs>
                <w:tab w:val="right" w:leader="dot" w:pos="4808"/>
              </w:tabs>
              <w:rPr>
                <w:shd w:val="clear" w:color="000000" w:fill="auto"/>
              </w:rPr>
            </w:pPr>
            <w:r w:rsidRPr="00E6584F">
              <w:t xml:space="preserve">   days</w:t>
            </w:r>
          </w:p>
        </w:tc>
      </w:tr>
      <w:tr w:rsidR="00594FDC" w:rsidRPr="00E6584F" w14:paraId="2FE9CDC7" w14:textId="77777777" w:rsidTr="00C33764">
        <w:trPr>
          <w:gridAfter w:val="1"/>
          <w:wAfter w:w="90" w:type="dxa"/>
          <w:trHeight w:val="46"/>
        </w:trPr>
        <w:tc>
          <w:tcPr>
            <w:tcW w:w="4480" w:type="dxa"/>
            <w:gridSpan w:val="4"/>
            <w:vMerge/>
          </w:tcPr>
          <w:p w14:paraId="404904C7" w14:textId="77777777" w:rsidR="00594FDC" w:rsidRPr="00E6584F" w:rsidRDefault="00594FDC">
            <w:pPr>
              <w:rPr>
                <w:rFonts w:ascii="Times New Roman Bold" w:hAnsi="Times New Roman Bold"/>
                <w:b/>
                <w:bCs/>
                <w:shd w:val="clear" w:color="000000" w:fill="auto"/>
              </w:rPr>
            </w:pPr>
          </w:p>
        </w:tc>
        <w:tc>
          <w:tcPr>
            <w:tcW w:w="2487" w:type="dxa"/>
            <w:gridSpan w:val="3"/>
            <w:vAlign w:val="center"/>
          </w:tcPr>
          <w:p w14:paraId="4C49241A" w14:textId="195D5765" w:rsidR="00594FDC" w:rsidRPr="00E6584F" w:rsidRDefault="00594FDC" w:rsidP="00340104">
            <w:pPr>
              <w:tabs>
                <w:tab w:val="right" w:leader="dot" w:pos="4808"/>
              </w:tabs>
            </w:pPr>
            <w:r w:rsidRPr="00E6584F">
              <w:t>Local Industry Capability Plan:</w:t>
            </w:r>
          </w:p>
        </w:tc>
        <w:tc>
          <w:tcPr>
            <w:tcW w:w="2487" w:type="dxa"/>
            <w:gridSpan w:val="3"/>
            <w:vAlign w:val="center"/>
          </w:tcPr>
          <w:p w14:paraId="2CFAE32C" w14:textId="52BD4D30" w:rsidR="00594FDC" w:rsidRPr="00E6584F" w:rsidRDefault="00594FDC">
            <w:pPr>
              <w:tabs>
                <w:tab w:val="right" w:leader="dot" w:pos="4808"/>
              </w:tabs>
            </w:pPr>
            <w:r w:rsidRPr="00E6584F">
              <w:t xml:space="preserve">   days</w:t>
            </w:r>
          </w:p>
        </w:tc>
      </w:tr>
      <w:tr w:rsidR="00E6584F" w:rsidRPr="00E6584F" w14:paraId="697EBAED" w14:textId="77777777" w:rsidTr="00C70F7E">
        <w:trPr>
          <w:gridAfter w:val="1"/>
          <w:wAfter w:w="90" w:type="dxa"/>
          <w:trHeight w:val="87"/>
        </w:trPr>
        <w:tc>
          <w:tcPr>
            <w:tcW w:w="4480" w:type="dxa"/>
            <w:gridSpan w:val="4"/>
            <w:vMerge/>
          </w:tcPr>
          <w:p w14:paraId="7642A9DF" w14:textId="77777777" w:rsidR="00E64EFA" w:rsidRPr="00E6584F" w:rsidRDefault="00E64EFA" w:rsidP="00E64EFA">
            <w:pPr>
              <w:rPr>
                <w:rFonts w:ascii="Times New Roman Bold" w:hAnsi="Times New Roman Bold"/>
                <w:b/>
                <w:bCs/>
                <w:shd w:val="clear" w:color="000000" w:fill="auto"/>
              </w:rPr>
            </w:pPr>
          </w:p>
        </w:tc>
        <w:tc>
          <w:tcPr>
            <w:tcW w:w="2487" w:type="dxa"/>
            <w:gridSpan w:val="3"/>
            <w:vAlign w:val="center"/>
          </w:tcPr>
          <w:p w14:paraId="767BBA55" w14:textId="7BF3A837" w:rsidR="00E64EFA" w:rsidRPr="00E6584F" w:rsidRDefault="00E64EFA" w:rsidP="00E64EFA">
            <w:pPr>
              <w:tabs>
                <w:tab w:val="right" w:leader="dot" w:pos="4808"/>
              </w:tabs>
            </w:pPr>
            <w:r w:rsidRPr="00E6584F">
              <w:t>Pandemic Management Plan</w:t>
            </w:r>
          </w:p>
        </w:tc>
        <w:tc>
          <w:tcPr>
            <w:tcW w:w="2487" w:type="dxa"/>
            <w:gridSpan w:val="3"/>
            <w:vAlign w:val="center"/>
          </w:tcPr>
          <w:p w14:paraId="03A8457F" w14:textId="62A2BDDE" w:rsidR="00E64EFA" w:rsidRPr="00E6584F" w:rsidRDefault="00E64EFA" w:rsidP="00E64EFA">
            <w:pPr>
              <w:tabs>
                <w:tab w:val="right" w:leader="dot" w:pos="4808"/>
              </w:tabs>
            </w:pPr>
            <w:r w:rsidRPr="00E6584F">
              <w:t xml:space="preserve">   days</w:t>
            </w:r>
          </w:p>
        </w:tc>
      </w:tr>
      <w:tr w:rsidR="00E6584F" w:rsidRPr="00E6584F" w14:paraId="1694037B" w14:textId="77777777" w:rsidTr="00C70F7E">
        <w:trPr>
          <w:gridAfter w:val="1"/>
          <w:wAfter w:w="90" w:type="dxa"/>
          <w:trHeight w:val="87"/>
        </w:trPr>
        <w:tc>
          <w:tcPr>
            <w:tcW w:w="4480" w:type="dxa"/>
            <w:gridSpan w:val="4"/>
            <w:vMerge/>
          </w:tcPr>
          <w:p w14:paraId="3A1BFAFE" w14:textId="77777777" w:rsidR="0072238D" w:rsidRPr="00E6584F" w:rsidRDefault="0072238D">
            <w:pPr>
              <w:rPr>
                <w:rFonts w:ascii="Times New Roman Bold" w:hAnsi="Times New Roman Bold"/>
                <w:b/>
                <w:bCs/>
                <w:shd w:val="clear" w:color="000000" w:fill="auto"/>
              </w:rPr>
            </w:pPr>
          </w:p>
        </w:tc>
        <w:tc>
          <w:tcPr>
            <w:tcW w:w="2487" w:type="dxa"/>
            <w:gridSpan w:val="3"/>
            <w:vAlign w:val="center"/>
          </w:tcPr>
          <w:p w14:paraId="5E78A6FB" w14:textId="77777777" w:rsidR="0072238D" w:rsidRPr="00E6584F" w:rsidRDefault="002D7D90">
            <w:pPr>
              <w:tabs>
                <w:tab w:val="right" w:leader="dot" w:pos="4808"/>
              </w:tabs>
              <w:rPr>
                <w:shd w:val="clear" w:color="000000" w:fill="auto"/>
              </w:rPr>
            </w:pPr>
            <w:r w:rsidRPr="00E6584F">
              <w:t>Project Lifecycle and HOTO Plan:</w:t>
            </w:r>
          </w:p>
        </w:tc>
        <w:tc>
          <w:tcPr>
            <w:tcW w:w="2487" w:type="dxa"/>
            <w:gridSpan w:val="3"/>
            <w:vAlign w:val="center"/>
          </w:tcPr>
          <w:p w14:paraId="55AADAAD" w14:textId="77777777" w:rsidR="0072238D" w:rsidRPr="00E6584F" w:rsidRDefault="007B407E">
            <w:pPr>
              <w:tabs>
                <w:tab w:val="right" w:leader="dot" w:pos="4808"/>
              </w:tabs>
              <w:rPr>
                <w:shd w:val="clear" w:color="000000" w:fill="auto"/>
              </w:rPr>
            </w:pPr>
            <w:r w:rsidRPr="00E6584F">
              <w:t xml:space="preserve">   days</w:t>
            </w:r>
          </w:p>
        </w:tc>
      </w:tr>
      <w:tr w:rsidR="00E6584F" w:rsidRPr="00E6584F" w14:paraId="77AC3E33" w14:textId="77777777" w:rsidTr="00C70F7E">
        <w:trPr>
          <w:gridAfter w:val="1"/>
          <w:wAfter w:w="90" w:type="dxa"/>
          <w:trHeight w:val="87"/>
        </w:trPr>
        <w:tc>
          <w:tcPr>
            <w:tcW w:w="4480" w:type="dxa"/>
            <w:gridSpan w:val="4"/>
            <w:vMerge/>
          </w:tcPr>
          <w:p w14:paraId="6020128B" w14:textId="77777777" w:rsidR="0072238D" w:rsidRPr="00E6584F" w:rsidRDefault="0072238D">
            <w:pPr>
              <w:rPr>
                <w:rFonts w:ascii="Times New Roman Bold" w:hAnsi="Times New Roman Bold"/>
                <w:b/>
                <w:bCs/>
                <w:shd w:val="clear" w:color="000000" w:fill="auto"/>
              </w:rPr>
            </w:pPr>
          </w:p>
        </w:tc>
        <w:tc>
          <w:tcPr>
            <w:tcW w:w="2487" w:type="dxa"/>
            <w:gridSpan w:val="3"/>
            <w:vAlign w:val="center"/>
          </w:tcPr>
          <w:p w14:paraId="4974478C" w14:textId="77777777" w:rsidR="0072238D" w:rsidRPr="00E6584F" w:rsidRDefault="007B407E">
            <w:pPr>
              <w:tabs>
                <w:tab w:val="right" w:leader="dot" w:pos="4808"/>
              </w:tabs>
              <w:rPr>
                <w:shd w:val="clear" w:color="000000" w:fill="auto"/>
              </w:rPr>
            </w:pPr>
            <w:r w:rsidRPr="00E6584F">
              <w:t>Site Management Plan:</w:t>
            </w:r>
          </w:p>
        </w:tc>
        <w:tc>
          <w:tcPr>
            <w:tcW w:w="2487" w:type="dxa"/>
            <w:gridSpan w:val="3"/>
            <w:vAlign w:val="center"/>
          </w:tcPr>
          <w:p w14:paraId="0CE992AA" w14:textId="77777777" w:rsidR="0072238D" w:rsidRPr="00E6584F" w:rsidRDefault="007B407E">
            <w:pPr>
              <w:tabs>
                <w:tab w:val="right" w:leader="dot" w:pos="4808"/>
              </w:tabs>
              <w:rPr>
                <w:shd w:val="clear" w:color="000000" w:fill="auto"/>
              </w:rPr>
            </w:pPr>
            <w:r w:rsidRPr="00E6584F">
              <w:t xml:space="preserve">   days</w:t>
            </w:r>
          </w:p>
        </w:tc>
      </w:tr>
      <w:tr w:rsidR="00E6584F" w:rsidRPr="00E6584F" w14:paraId="1A5B31E4" w14:textId="77777777" w:rsidTr="00C70F7E">
        <w:trPr>
          <w:gridAfter w:val="1"/>
          <w:wAfter w:w="90" w:type="dxa"/>
          <w:trHeight w:val="87"/>
        </w:trPr>
        <w:tc>
          <w:tcPr>
            <w:tcW w:w="4480" w:type="dxa"/>
            <w:gridSpan w:val="4"/>
            <w:vMerge/>
          </w:tcPr>
          <w:p w14:paraId="25DB1E71" w14:textId="77777777" w:rsidR="0072238D" w:rsidRPr="00E6584F" w:rsidRDefault="0072238D">
            <w:pPr>
              <w:rPr>
                <w:rFonts w:ascii="Times New Roman Bold" w:hAnsi="Times New Roman Bold"/>
                <w:b/>
                <w:bCs/>
                <w:shd w:val="clear" w:color="000000" w:fill="auto"/>
              </w:rPr>
            </w:pPr>
          </w:p>
        </w:tc>
        <w:tc>
          <w:tcPr>
            <w:tcW w:w="2487" w:type="dxa"/>
            <w:gridSpan w:val="3"/>
            <w:vAlign w:val="center"/>
          </w:tcPr>
          <w:p w14:paraId="622BAEE3" w14:textId="77777777" w:rsidR="0072238D" w:rsidRPr="00E6584F" w:rsidRDefault="007B407E">
            <w:pPr>
              <w:tabs>
                <w:tab w:val="right" w:leader="dot" w:pos="4808"/>
              </w:tabs>
              <w:rPr>
                <w:shd w:val="clear" w:color="000000" w:fill="auto"/>
              </w:rPr>
            </w:pPr>
            <w:r w:rsidRPr="00E6584F">
              <w:t>Work Health and Safety Plan:</w:t>
            </w:r>
          </w:p>
        </w:tc>
        <w:tc>
          <w:tcPr>
            <w:tcW w:w="2487" w:type="dxa"/>
            <w:gridSpan w:val="3"/>
            <w:vAlign w:val="center"/>
          </w:tcPr>
          <w:p w14:paraId="40E13280" w14:textId="77777777" w:rsidR="0072238D" w:rsidRPr="00E6584F" w:rsidRDefault="007B407E">
            <w:pPr>
              <w:tabs>
                <w:tab w:val="right" w:leader="dot" w:pos="4808"/>
              </w:tabs>
              <w:rPr>
                <w:shd w:val="clear" w:color="000000" w:fill="auto"/>
              </w:rPr>
            </w:pPr>
            <w:r w:rsidRPr="00E6584F">
              <w:t xml:space="preserve">   days</w:t>
            </w:r>
          </w:p>
        </w:tc>
      </w:tr>
      <w:tr w:rsidR="00E6584F" w:rsidRPr="00E6584F" w14:paraId="4CA45C83" w14:textId="77777777" w:rsidTr="00C70F7E">
        <w:trPr>
          <w:gridAfter w:val="1"/>
          <w:wAfter w:w="90" w:type="dxa"/>
          <w:trHeight w:val="87"/>
        </w:trPr>
        <w:tc>
          <w:tcPr>
            <w:tcW w:w="4480" w:type="dxa"/>
            <w:gridSpan w:val="4"/>
            <w:vMerge/>
          </w:tcPr>
          <w:p w14:paraId="3795C60E" w14:textId="77777777" w:rsidR="0072238D" w:rsidRPr="00E6584F" w:rsidRDefault="0072238D">
            <w:pPr>
              <w:keepNext/>
              <w:rPr>
                <w:rFonts w:ascii="Times New Roman Bold" w:hAnsi="Times New Roman Bold"/>
                <w:b/>
                <w:bCs/>
                <w:shd w:val="clear" w:color="000000" w:fill="auto"/>
              </w:rPr>
            </w:pPr>
          </w:p>
        </w:tc>
        <w:tc>
          <w:tcPr>
            <w:tcW w:w="2487" w:type="dxa"/>
            <w:gridSpan w:val="3"/>
            <w:vAlign w:val="center"/>
          </w:tcPr>
          <w:p w14:paraId="07DBD2D8" w14:textId="77777777" w:rsidR="0072238D" w:rsidRPr="00E6584F" w:rsidRDefault="007B407E">
            <w:pPr>
              <w:keepNext/>
              <w:keepLines/>
              <w:tabs>
                <w:tab w:val="right" w:leader="dot" w:pos="4808"/>
              </w:tabs>
              <w:rPr>
                <w:shd w:val="clear" w:color="000000" w:fill="auto"/>
              </w:rPr>
            </w:pPr>
            <w:r w:rsidRPr="00E6584F">
              <w:t xml:space="preserve">Other: </w:t>
            </w:r>
            <w:r w:rsidRPr="00E6584F">
              <w:rPr>
                <w:b/>
                <w:i/>
              </w:rPr>
              <w:t>[SPECIFY]</w:t>
            </w:r>
          </w:p>
        </w:tc>
        <w:tc>
          <w:tcPr>
            <w:tcW w:w="2487" w:type="dxa"/>
            <w:gridSpan w:val="3"/>
            <w:vAlign w:val="center"/>
          </w:tcPr>
          <w:p w14:paraId="17344E16" w14:textId="77777777" w:rsidR="0072238D" w:rsidRPr="00E6584F" w:rsidRDefault="007B407E">
            <w:pPr>
              <w:keepNext/>
              <w:keepLines/>
              <w:tabs>
                <w:tab w:val="right" w:leader="dot" w:pos="4808"/>
              </w:tabs>
              <w:rPr>
                <w:shd w:val="clear" w:color="000000" w:fill="auto"/>
              </w:rPr>
            </w:pPr>
            <w:r w:rsidRPr="00E6584F">
              <w:t xml:space="preserve">   days</w:t>
            </w:r>
          </w:p>
        </w:tc>
      </w:tr>
      <w:tr w:rsidR="00E6584F" w:rsidRPr="00E6584F" w14:paraId="00161A02" w14:textId="77777777" w:rsidTr="00C70F7E">
        <w:trPr>
          <w:gridAfter w:val="1"/>
          <w:wAfter w:w="90" w:type="dxa"/>
        </w:trPr>
        <w:tc>
          <w:tcPr>
            <w:tcW w:w="4480" w:type="dxa"/>
            <w:gridSpan w:val="4"/>
          </w:tcPr>
          <w:p w14:paraId="587DE21C" w14:textId="1241574E" w:rsidR="0072238D" w:rsidRPr="00E6584F" w:rsidRDefault="007B407E">
            <w:pPr>
              <w:keepNext/>
              <w:rPr>
                <w:shd w:val="clear" w:color="000000" w:fill="auto"/>
              </w:rPr>
            </w:pPr>
            <w:r w:rsidRPr="00E6584F">
              <w:rPr>
                <w:b/>
                <w:bCs/>
                <w:shd w:val="clear" w:color="000000" w:fill="auto"/>
              </w:rPr>
              <w:t xml:space="preserve">Period by which </w:t>
            </w:r>
            <w:r w:rsidRPr="00E6584F">
              <w:rPr>
                <w:b/>
              </w:rPr>
              <w:t>Defects Liability Period</w:t>
            </w:r>
            <w:r w:rsidRPr="00E6584F">
              <w:rPr>
                <w:b/>
                <w:bCs/>
                <w:shd w:val="clear" w:color="000000" w:fill="auto"/>
              </w:rPr>
              <w:t xml:space="preserve"> will be extended following rectification of a </w:t>
            </w:r>
            <w:r w:rsidRPr="00E6584F">
              <w:rPr>
                <w:b/>
              </w:rPr>
              <w:t>Defect</w:t>
            </w:r>
            <w:r w:rsidRPr="00E6584F">
              <w:rPr>
                <w:b/>
                <w:bCs/>
                <w:shd w:val="clear" w:color="000000" w:fill="auto"/>
              </w:rPr>
              <w:t xml:space="preserve"> or completion of a </w:t>
            </w:r>
            <w:r w:rsidRPr="00E6584F">
              <w:rPr>
                <w:b/>
              </w:rPr>
              <w:t>Variation</w:t>
            </w:r>
            <w:r w:rsidRPr="00E6584F">
              <w:rPr>
                <w:b/>
                <w:bCs/>
                <w:shd w:val="clear" w:color="000000" w:fill="auto"/>
              </w:rPr>
              <w:t xml:space="preserve"> to overcome a </w:t>
            </w:r>
            <w:r w:rsidRPr="00E6584F">
              <w:rPr>
                <w:b/>
              </w:rPr>
              <w:t>Defect</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_Ref72473638 \r \h  \* MERGEFORMAT </w:instrText>
            </w:r>
            <w:r w:rsidRPr="009D0F96">
              <w:rPr>
                <w:shd w:val="clear" w:color="000000" w:fill="auto"/>
              </w:rPr>
            </w:r>
            <w:r w:rsidRPr="009D0F96">
              <w:rPr>
                <w:shd w:val="clear" w:color="000000" w:fill="auto"/>
              </w:rPr>
              <w:fldChar w:fldCharType="separate"/>
            </w:r>
            <w:r w:rsidR="00424517">
              <w:rPr>
                <w:shd w:val="clear" w:color="000000" w:fill="auto"/>
              </w:rPr>
              <w:t>9.11</w:t>
            </w:r>
            <w:r w:rsidRPr="009D0F96">
              <w:rPr>
                <w:shd w:val="clear" w:color="000000" w:fill="auto"/>
              </w:rPr>
              <w:fldChar w:fldCharType="end"/>
            </w:r>
            <w:r w:rsidRPr="00E6584F">
              <w:rPr>
                <w:shd w:val="clear" w:color="000000" w:fill="auto"/>
              </w:rPr>
              <w:t>)</w:t>
            </w:r>
          </w:p>
        </w:tc>
        <w:tc>
          <w:tcPr>
            <w:tcW w:w="4974" w:type="dxa"/>
            <w:gridSpan w:val="6"/>
          </w:tcPr>
          <w:p w14:paraId="705821D0" w14:textId="77777777" w:rsidR="0072238D" w:rsidRPr="00E6584F" w:rsidRDefault="0072238D">
            <w:pPr>
              <w:keepNext/>
              <w:tabs>
                <w:tab w:val="right" w:leader="dot" w:pos="4808"/>
              </w:tabs>
              <w:rPr>
                <w:rFonts w:ascii="Arial" w:hAnsi="Arial" w:cs="Arial"/>
                <w:bCs/>
                <w:caps/>
                <w:shd w:val="clear" w:color="000000" w:fill="auto"/>
              </w:rPr>
            </w:pPr>
          </w:p>
        </w:tc>
      </w:tr>
      <w:tr w:rsidR="00E6584F" w:rsidRPr="00E6584F" w14:paraId="42D4510D" w14:textId="77777777" w:rsidTr="00C70F7E">
        <w:trPr>
          <w:gridAfter w:val="1"/>
          <w:wAfter w:w="90" w:type="dxa"/>
        </w:trPr>
        <w:tc>
          <w:tcPr>
            <w:tcW w:w="4480" w:type="dxa"/>
            <w:gridSpan w:val="4"/>
          </w:tcPr>
          <w:p w14:paraId="6AF07280" w14:textId="0DE61BDE" w:rsidR="0072238D" w:rsidRPr="00E6584F" w:rsidRDefault="007B407E">
            <w:pPr>
              <w:rPr>
                <w:bCs/>
                <w:shd w:val="clear" w:color="000000" w:fill="auto"/>
              </w:rPr>
            </w:pPr>
            <w:r w:rsidRPr="00E6584F">
              <w:rPr>
                <w:b/>
                <w:bCs/>
                <w:shd w:val="clear" w:color="000000" w:fill="auto"/>
              </w:rPr>
              <w:t>Defects Records and Reports (additional):</w:t>
            </w:r>
            <w:r w:rsidRPr="00E6584F">
              <w:rPr>
                <w:b/>
                <w:bCs/>
                <w:shd w:val="clear" w:color="000000" w:fill="auto"/>
              </w:rPr>
              <w:br/>
            </w:r>
            <w:r w:rsidRPr="00E6584F">
              <w:rPr>
                <w:bCs/>
                <w:shd w:val="clear" w:color="000000" w:fill="auto"/>
              </w:rPr>
              <w:t xml:space="preserve">(Clause </w:t>
            </w:r>
            <w:r w:rsidRPr="009D0F96">
              <w:rPr>
                <w:bCs/>
                <w:shd w:val="clear" w:color="000000" w:fill="auto"/>
              </w:rPr>
              <w:fldChar w:fldCharType="begin"/>
            </w:r>
            <w:r w:rsidRPr="00E6584F">
              <w:rPr>
                <w:bCs/>
                <w:shd w:val="clear" w:color="000000" w:fill="auto"/>
              </w:rPr>
              <w:instrText xml:space="preserve"> REF _Ref451175873 \w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9.15(b)(vi)</w:t>
            </w:r>
            <w:r w:rsidRPr="009D0F96">
              <w:rPr>
                <w:bCs/>
                <w:shd w:val="clear" w:color="000000" w:fill="auto"/>
              </w:rPr>
              <w:fldChar w:fldCharType="end"/>
            </w:r>
            <w:r w:rsidRPr="00E6584F">
              <w:rPr>
                <w:bCs/>
                <w:shd w:val="clear" w:color="000000" w:fill="auto"/>
              </w:rPr>
              <w:t>)</w:t>
            </w:r>
          </w:p>
        </w:tc>
        <w:tc>
          <w:tcPr>
            <w:tcW w:w="4974" w:type="dxa"/>
            <w:gridSpan w:val="6"/>
            <w:vAlign w:val="center"/>
          </w:tcPr>
          <w:p w14:paraId="2565860C" w14:textId="77777777" w:rsidR="0072238D" w:rsidRPr="00E6584F" w:rsidRDefault="0072238D">
            <w:pPr>
              <w:tabs>
                <w:tab w:val="right" w:leader="dot" w:pos="4808"/>
              </w:tabs>
              <w:rPr>
                <w:shd w:val="clear" w:color="000000" w:fill="auto"/>
              </w:rPr>
            </w:pPr>
          </w:p>
        </w:tc>
      </w:tr>
      <w:tr w:rsidR="00E6584F" w:rsidRPr="00E6584F" w14:paraId="4A33F082" w14:textId="77777777" w:rsidTr="00C70F7E">
        <w:trPr>
          <w:gridAfter w:val="1"/>
          <w:wAfter w:w="90" w:type="dxa"/>
        </w:trPr>
        <w:tc>
          <w:tcPr>
            <w:tcW w:w="9454" w:type="dxa"/>
            <w:gridSpan w:val="10"/>
          </w:tcPr>
          <w:p w14:paraId="66363FA1" w14:textId="3D6B7117" w:rsidR="0072238D" w:rsidRPr="00E6584F" w:rsidRDefault="007B407E" w:rsidP="00971880">
            <w:pPr>
              <w:keepNext/>
              <w:tabs>
                <w:tab w:val="right" w:leader="dot" w:pos="4808"/>
              </w:tabs>
              <w:rPr>
                <w:rFonts w:ascii="Arial" w:hAnsi="Arial" w:cs="Arial"/>
                <w:bCs/>
                <w:caps/>
                <w:shd w:val="clear" w:color="000000" w:fill="auto"/>
              </w:rPr>
            </w:pPr>
            <w:r w:rsidRPr="00E6584F">
              <w:rPr>
                <w:rFonts w:ascii="Arial" w:hAnsi="Arial" w:cs="Arial"/>
                <w:b/>
                <w:bCs/>
                <w:caps/>
                <w:shd w:val="clear" w:color="000000" w:fill="auto"/>
              </w:rPr>
              <w:t>Clause </w:t>
            </w:r>
            <w:r w:rsidR="00971880" w:rsidRPr="009D0F96">
              <w:rPr>
                <w:rFonts w:ascii="Arial" w:hAnsi="Arial" w:cs="Arial"/>
                <w:b/>
                <w:bCs/>
                <w:caps/>
                <w:shd w:val="clear" w:color="000000" w:fill="auto"/>
              </w:rPr>
              <w:fldChar w:fldCharType="begin"/>
            </w:r>
            <w:r w:rsidR="00971880" w:rsidRPr="00E6584F">
              <w:rPr>
                <w:rFonts w:ascii="Arial" w:hAnsi="Arial" w:cs="Arial"/>
                <w:b/>
                <w:bCs/>
                <w:caps/>
                <w:shd w:val="clear" w:color="000000" w:fill="auto"/>
              </w:rPr>
              <w:instrText xml:space="preserve"> REF _Ref76730776 \w \h </w:instrText>
            </w:r>
            <w:r w:rsidR="00E6584F">
              <w:rPr>
                <w:rFonts w:ascii="Arial" w:hAnsi="Arial" w:cs="Arial"/>
                <w:b/>
                <w:bCs/>
                <w:caps/>
                <w:shd w:val="clear" w:color="000000" w:fill="auto"/>
              </w:rPr>
              <w:instrText xml:space="preserve"> \* MERGEFORMAT </w:instrText>
            </w:r>
            <w:r w:rsidR="00971880" w:rsidRPr="009D0F96">
              <w:rPr>
                <w:rFonts w:ascii="Arial" w:hAnsi="Arial" w:cs="Arial"/>
                <w:b/>
                <w:bCs/>
                <w:caps/>
                <w:shd w:val="clear" w:color="000000" w:fill="auto"/>
              </w:rPr>
            </w:r>
            <w:r w:rsidR="00971880" w:rsidRPr="009D0F96">
              <w:rPr>
                <w:rFonts w:ascii="Arial" w:hAnsi="Arial" w:cs="Arial"/>
                <w:b/>
                <w:bCs/>
                <w:caps/>
                <w:shd w:val="clear" w:color="000000" w:fill="auto"/>
              </w:rPr>
              <w:fldChar w:fldCharType="separate"/>
            </w:r>
            <w:r w:rsidR="00424517">
              <w:rPr>
                <w:rFonts w:ascii="Arial" w:hAnsi="Arial" w:cs="Arial"/>
                <w:b/>
                <w:bCs/>
                <w:caps/>
                <w:shd w:val="clear" w:color="000000" w:fill="auto"/>
              </w:rPr>
              <w:t>10</w:t>
            </w:r>
            <w:r w:rsidR="00971880"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Time</w:t>
            </w:r>
          </w:p>
        </w:tc>
      </w:tr>
      <w:tr w:rsidR="00E6584F" w:rsidRPr="00E6584F" w14:paraId="76A66225" w14:textId="77777777" w:rsidTr="00C70F7E">
        <w:trPr>
          <w:gridAfter w:val="1"/>
          <w:wAfter w:w="90" w:type="dxa"/>
        </w:trPr>
        <w:tc>
          <w:tcPr>
            <w:tcW w:w="4480" w:type="dxa"/>
            <w:gridSpan w:val="4"/>
          </w:tcPr>
          <w:p w14:paraId="459E9014" w14:textId="37BFD170" w:rsidR="0072238D" w:rsidRPr="00E6584F" w:rsidRDefault="007B407E">
            <w:pPr>
              <w:keepNext/>
              <w:keepLines/>
              <w:tabs>
                <w:tab w:val="right" w:leader="dot" w:pos="4394"/>
              </w:tabs>
              <w:rPr>
                <w:rFonts w:ascii="Arial" w:hAnsi="Arial" w:cs="Arial"/>
                <w:b/>
                <w:bCs/>
                <w:caps/>
                <w:shd w:val="clear" w:color="000000" w:fill="auto"/>
              </w:rPr>
            </w:pPr>
            <w:r w:rsidRPr="00E6584F">
              <w:rPr>
                <w:b/>
                <w:bCs/>
                <w:shd w:val="clear" w:color="000000" w:fill="auto"/>
              </w:rPr>
              <w:t xml:space="preserve">Maximum intervals between program updates by </w:t>
            </w:r>
            <w:r w:rsidRPr="00E6584F">
              <w:rPr>
                <w:b/>
              </w:rPr>
              <w:t>Contractor</w:t>
            </w:r>
            <w:r w:rsidRPr="00E6584F">
              <w:rPr>
                <w:b/>
                <w:bCs/>
                <w:shd w:val="clear" w:color="000000" w:fill="auto"/>
              </w:rPr>
              <w: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_Ref72473657 \r \h  \* MERGEFORMAT </w:instrText>
            </w:r>
            <w:r w:rsidRPr="009D0F96">
              <w:rPr>
                <w:shd w:val="clear" w:color="000000" w:fill="auto"/>
              </w:rPr>
            </w:r>
            <w:r w:rsidRPr="009D0F96">
              <w:rPr>
                <w:shd w:val="clear" w:color="000000" w:fill="auto"/>
              </w:rPr>
              <w:fldChar w:fldCharType="separate"/>
            </w:r>
            <w:r w:rsidR="00424517">
              <w:rPr>
                <w:shd w:val="clear" w:color="000000" w:fill="auto"/>
              </w:rPr>
              <w:t>10.2(a)(i)</w:t>
            </w:r>
            <w:r w:rsidRPr="009D0F96">
              <w:rPr>
                <w:shd w:val="clear" w:color="000000" w:fill="auto"/>
              </w:rPr>
              <w:fldChar w:fldCharType="end"/>
            </w:r>
            <w:r w:rsidRPr="00E6584F">
              <w:rPr>
                <w:shd w:val="clear" w:color="000000" w:fill="auto"/>
              </w:rPr>
              <w:t>)</w:t>
            </w:r>
          </w:p>
        </w:tc>
        <w:tc>
          <w:tcPr>
            <w:tcW w:w="4974" w:type="dxa"/>
            <w:gridSpan w:val="6"/>
            <w:vAlign w:val="center"/>
          </w:tcPr>
          <w:p w14:paraId="6F0A3BD6" w14:textId="77777777" w:rsidR="0072238D" w:rsidRPr="00E6584F" w:rsidRDefault="0072238D">
            <w:pPr>
              <w:tabs>
                <w:tab w:val="right" w:leader="dot" w:pos="4808"/>
              </w:tabs>
              <w:rPr>
                <w:shd w:val="clear" w:color="000000" w:fill="auto"/>
              </w:rPr>
            </w:pPr>
          </w:p>
        </w:tc>
      </w:tr>
      <w:tr w:rsidR="00E6584F" w:rsidRPr="00E6584F" w14:paraId="101EECDD" w14:textId="77777777" w:rsidTr="00C70F7E">
        <w:trPr>
          <w:gridAfter w:val="1"/>
          <w:wAfter w:w="90" w:type="dxa"/>
        </w:trPr>
        <w:tc>
          <w:tcPr>
            <w:tcW w:w="4480" w:type="dxa"/>
            <w:gridSpan w:val="4"/>
          </w:tcPr>
          <w:p w14:paraId="68102ABD" w14:textId="2C2107FE" w:rsidR="0072238D" w:rsidRPr="00E6584F" w:rsidRDefault="007B407E">
            <w:pPr>
              <w:keepNext/>
              <w:keepLines/>
              <w:tabs>
                <w:tab w:val="right" w:leader="dot" w:pos="4394"/>
              </w:tabs>
              <w:rPr>
                <w:bCs/>
                <w:shd w:val="clear" w:color="000000" w:fill="auto"/>
              </w:rPr>
            </w:pPr>
            <w:r w:rsidRPr="00E6584F">
              <w:rPr>
                <w:b/>
              </w:rPr>
              <w:t>Program</w:t>
            </w:r>
            <w:r w:rsidRPr="00E6584F">
              <w:rPr>
                <w:b/>
                <w:bCs/>
                <w:shd w:val="clear" w:color="000000" w:fill="auto"/>
              </w:rPr>
              <w:t xml:space="preserve"> </w:t>
            </w:r>
            <w:r w:rsidR="00EE119D">
              <w:rPr>
                <w:b/>
                <w:bCs/>
                <w:shd w:val="clear" w:color="000000" w:fill="auto"/>
              </w:rPr>
              <w:t xml:space="preserve">methodology and </w:t>
            </w:r>
            <w:r w:rsidRPr="00E6584F">
              <w:rPr>
                <w:b/>
                <w:bCs/>
                <w:shd w:val="clear" w:color="000000" w:fill="auto"/>
              </w:rPr>
              <w:t>format:</w:t>
            </w:r>
            <w:r w:rsidRPr="00E6584F">
              <w:rPr>
                <w:b/>
                <w:bCs/>
                <w:shd w:val="clear" w:color="000000" w:fill="auto"/>
              </w:rPr>
              <w:br/>
            </w:r>
            <w:r w:rsidRPr="00E6584F">
              <w:rPr>
                <w:bCs/>
                <w:shd w:val="clear" w:color="000000" w:fill="auto"/>
              </w:rPr>
              <w:t>(Clause </w:t>
            </w:r>
            <w:r w:rsidR="00EE119D">
              <w:rPr>
                <w:bCs/>
                <w:shd w:val="clear" w:color="000000" w:fill="auto"/>
              </w:rPr>
              <w:fldChar w:fldCharType="begin"/>
            </w:r>
            <w:r w:rsidR="00EE119D">
              <w:rPr>
                <w:bCs/>
                <w:shd w:val="clear" w:color="000000" w:fill="auto"/>
              </w:rPr>
              <w:instrText xml:space="preserve"> REF _Ref113710082 \w \h </w:instrText>
            </w:r>
            <w:r w:rsidR="00EE119D">
              <w:rPr>
                <w:bCs/>
                <w:shd w:val="clear" w:color="000000" w:fill="auto"/>
              </w:rPr>
            </w:r>
            <w:r w:rsidR="00EE119D">
              <w:rPr>
                <w:bCs/>
                <w:shd w:val="clear" w:color="000000" w:fill="auto"/>
              </w:rPr>
              <w:fldChar w:fldCharType="separate"/>
            </w:r>
            <w:r w:rsidR="00424517">
              <w:rPr>
                <w:bCs/>
                <w:shd w:val="clear" w:color="000000" w:fill="auto"/>
              </w:rPr>
              <w:t>10.2(a)(iii)</w:t>
            </w:r>
            <w:r w:rsidR="00EE119D">
              <w:rPr>
                <w:bCs/>
                <w:shd w:val="clear" w:color="000000" w:fill="auto"/>
              </w:rPr>
              <w:fldChar w:fldCharType="end"/>
            </w:r>
            <w:r w:rsidRPr="00E6584F">
              <w:rPr>
                <w:bCs/>
                <w:shd w:val="clear" w:color="000000" w:fill="auto"/>
              </w:rPr>
              <w:t>)</w:t>
            </w:r>
          </w:p>
        </w:tc>
        <w:tc>
          <w:tcPr>
            <w:tcW w:w="4974" w:type="dxa"/>
            <w:gridSpan w:val="6"/>
            <w:vAlign w:val="center"/>
          </w:tcPr>
          <w:p w14:paraId="4F4473E5" w14:textId="0FE31557" w:rsidR="0072238D" w:rsidRPr="00E6584F" w:rsidRDefault="00F77BF4">
            <w:pPr>
              <w:tabs>
                <w:tab w:val="right" w:leader="dot" w:pos="4808"/>
              </w:tabs>
              <w:rPr>
                <w:shd w:val="clear" w:color="000000" w:fill="auto"/>
              </w:rPr>
            </w:pPr>
            <w:r>
              <w:rPr>
                <w:bCs/>
                <w:iCs/>
                <w:shd w:val="clear" w:color="000000" w:fill="auto"/>
              </w:rPr>
              <w:t>Prepared as a computerised "Critical Path Method" network precedence diagram, and compatible with Microsoft Project (</w:t>
            </w:r>
            <w:r w:rsidR="007B407E" w:rsidRPr="00E6584F">
              <w:rPr>
                <w:shd w:val="clear" w:color="000000" w:fill="auto"/>
              </w:rPr>
              <w:t>or equivalent</w:t>
            </w:r>
            <w:r w:rsidR="009513C9" w:rsidRPr="00E6584F">
              <w:rPr>
                <w:shd w:val="clear" w:color="000000" w:fill="auto"/>
              </w:rPr>
              <w:t xml:space="preserve"> </w:t>
            </w:r>
            <w:r>
              <w:rPr>
                <w:shd w:val="clear" w:color="000000" w:fill="auto"/>
              </w:rPr>
              <w:t>format</w:t>
            </w:r>
            <w:r w:rsidR="009513C9" w:rsidRPr="00E6584F">
              <w:rPr>
                <w:shd w:val="clear" w:color="000000" w:fill="auto"/>
              </w:rPr>
              <w:t xml:space="preserve"> approved by the Contract Administrator</w:t>
            </w:r>
          </w:p>
        </w:tc>
      </w:tr>
      <w:tr w:rsidR="00EE119D" w:rsidRPr="00E6584F" w14:paraId="47EABB60" w14:textId="77777777" w:rsidTr="00EE119D">
        <w:trPr>
          <w:gridAfter w:val="1"/>
          <w:wAfter w:w="90" w:type="dxa"/>
        </w:trPr>
        <w:tc>
          <w:tcPr>
            <w:tcW w:w="4480" w:type="dxa"/>
            <w:gridSpan w:val="4"/>
          </w:tcPr>
          <w:p w14:paraId="0A4ADDBA" w14:textId="77777777" w:rsidR="00EE119D" w:rsidRPr="00E6584F" w:rsidRDefault="00EE119D" w:rsidP="00EE119D">
            <w:pPr>
              <w:pStyle w:val="DefenceNormal"/>
              <w:spacing w:after="0"/>
              <w:rPr>
                <w:b/>
              </w:rPr>
            </w:pPr>
            <w:r w:rsidRPr="00E6584F">
              <w:rPr>
                <w:b/>
              </w:rPr>
              <w:t>Force Majeure:</w:t>
            </w:r>
          </w:p>
          <w:p w14:paraId="39203A71" w14:textId="4B9C7442" w:rsidR="00EE119D" w:rsidRPr="00E6584F" w:rsidRDefault="00EE119D" w:rsidP="00EE119D">
            <w:pPr>
              <w:keepNext/>
              <w:keepLines/>
              <w:tabs>
                <w:tab w:val="right" w:leader="dot" w:pos="4394"/>
              </w:tabs>
              <w:rPr>
                <w:b/>
              </w:rPr>
            </w:pPr>
            <w:r w:rsidRPr="00E6584F">
              <w:t xml:space="preserve">(Clause </w:t>
            </w:r>
            <w:r w:rsidRPr="009D0F96">
              <w:fldChar w:fldCharType="begin"/>
            </w:r>
            <w:r w:rsidRPr="00E6584F">
              <w:instrText xml:space="preserve"> REF _Ref116029217 \r \h </w:instrText>
            </w:r>
            <w:r>
              <w:instrText xml:space="preserve"> \* MERGEFORMAT </w:instrText>
            </w:r>
            <w:r w:rsidRPr="009D0F96">
              <w:fldChar w:fldCharType="separate"/>
            </w:r>
            <w:r w:rsidR="00424517">
              <w:t>10.10</w:t>
            </w:r>
            <w:r w:rsidRPr="009D0F96">
              <w:fldChar w:fldCharType="end"/>
            </w:r>
            <w:r w:rsidRPr="00E6584F">
              <w:t xml:space="preserve">) </w:t>
            </w:r>
          </w:p>
        </w:tc>
        <w:tc>
          <w:tcPr>
            <w:tcW w:w="4974" w:type="dxa"/>
            <w:gridSpan w:val="6"/>
          </w:tcPr>
          <w:p w14:paraId="246EC0E4" w14:textId="68156166" w:rsidR="00EE119D" w:rsidRPr="00E6584F" w:rsidDel="00F77BF4" w:rsidRDefault="00EE119D" w:rsidP="00EE119D">
            <w:pPr>
              <w:tabs>
                <w:tab w:val="right" w:leader="dot" w:pos="4808"/>
              </w:tabs>
              <w:rPr>
                <w:b/>
                <w:i/>
                <w:shd w:val="clear" w:color="000000" w:fill="auto"/>
              </w:rPr>
            </w:pPr>
            <w:r w:rsidRPr="00E6584F">
              <w:t xml:space="preserve">Clause </w:t>
            </w:r>
            <w:r w:rsidRPr="009D0F96">
              <w:fldChar w:fldCharType="begin"/>
            </w:r>
            <w:r w:rsidRPr="00E6584F">
              <w:instrText xml:space="preserve"> REF _Ref116029217 \r \h </w:instrText>
            </w:r>
            <w:r>
              <w:instrText xml:space="preserve"> \* MERGEFORMAT </w:instrText>
            </w:r>
            <w:r w:rsidRPr="009D0F96">
              <w:fldChar w:fldCharType="separate"/>
            </w:r>
            <w:r w:rsidR="00424517">
              <w:t>10.10</w:t>
            </w:r>
            <w:r w:rsidRPr="009D0F96">
              <w:fldChar w:fldCharType="end"/>
            </w:r>
            <w:r w:rsidRPr="00E6584F">
              <w:rPr>
                <w:b/>
                <w:bCs/>
                <w:i/>
                <w:sz w:val="22"/>
              </w:rPr>
              <w:t xml:space="preserve"> </w:t>
            </w:r>
            <w:r w:rsidRPr="00E6584F">
              <w:rPr>
                <w:b/>
                <w:bCs/>
                <w:i/>
              </w:rPr>
              <w:t>[DOES/DOES NOT]</w:t>
            </w:r>
            <w:r w:rsidRPr="00E6584F">
              <w:t xml:space="preserve"> apply.</w:t>
            </w:r>
            <w:r w:rsidRPr="00E6584F">
              <w:br/>
              <w:t xml:space="preserve">(Clause </w:t>
            </w:r>
            <w:r w:rsidRPr="009D0F96">
              <w:fldChar w:fldCharType="begin"/>
            </w:r>
            <w:r w:rsidRPr="00E6584F">
              <w:instrText xml:space="preserve"> REF _Ref116029217 \r \h </w:instrText>
            </w:r>
            <w:r>
              <w:instrText xml:space="preserve"> \* MERGEFORMAT </w:instrText>
            </w:r>
            <w:r w:rsidRPr="009D0F96">
              <w:fldChar w:fldCharType="separate"/>
            </w:r>
            <w:r w:rsidR="00424517">
              <w:t>10.10</w:t>
            </w:r>
            <w:r w:rsidRPr="009D0F96">
              <w:fldChar w:fldCharType="end"/>
            </w:r>
            <w:r w:rsidRPr="00E6584F">
              <w:t xml:space="preserve"> does not apply unless otherwise stated)</w:t>
            </w:r>
          </w:p>
        </w:tc>
      </w:tr>
      <w:tr w:rsidR="00E6584F" w:rsidRPr="00E6584F" w14:paraId="4EB68B99" w14:textId="77777777" w:rsidTr="00C70F7E">
        <w:trPr>
          <w:gridAfter w:val="1"/>
          <w:wAfter w:w="90" w:type="dxa"/>
        </w:trPr>
        <w:tc>
          <w:tcPr>
            <w:tcW w:w="4480" w:type="dxa"/>
            <w:gridSpan w:val="4"/>
          </w:tcPr>
          <w:p w14:paraId="5AB41CD9" w14:textId="0640732C" w:rsidR="00FA0C66" w:rsidRPr="00E6584F" w:rsidRDefault="003A065E" w:rsidP="00886B41">
            <w:pPr>
              <w:keepNext/>
              <w:keepLines/>
              <w:tabs>
                <w:tab w:val="right" w:leader="dot" w:pos="4394"/>
              </w:tabs>
              <w:rPr>
                <w:b/>
              </w:rPr>
            </w:pPr>
            <w:r w:rsidRPr="00E6584F">
              <w:rPr>
                <w:rFonts w:ascii="Arial" w:hAnsi="Arial" w:cs="Arial"/>
                <w:b/>
                <w:bCs/>
                <w:caps/>
                <w:shd w:val="clear" w:color="000000" w:fill="auto"/>
              </w:rPr>
              <w:t>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_Ref76730665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11</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VARIATIONS </w:t>
            </w:r>
          </w:p>
        </w:tc>
        <w:tc>
          <w:tcPr>
            <w:tcW w:w="4974" w:type="dxa"/>
            <w:gridSpan w:val="6"/>
            <w:vAlign w:val="center"/>
          </w:tcPr>
          <w:p w14:paraId="4AC3A5A5" w14:textId="77777777" w:rsidR="00FA0C66" w:rsidRPr="00E6584F" w:rsidRDefault="00FA0C66">
            <w:pPr>
              <w:tabs>
                <w:tab w:val="right" w:leader="dot" w:pos="4808"/>
              </w:tabs>
              <w:rPr>
                <w:b/>
                <w:i/>
                <w:shd w:val="clear" w:color="000000" w:fill="auto"/>
              </w:rPr>
            </w:pPr>
          </w:p>
        </w:tc>
      </w:tr>
      <w:tr w:rsidR="00E6584F" w:rsidRPr="00E6584F" w14:paraId="1B9DE8FB" w14:textId="77777777" w:rsidTr="00C70F7E">
        <w:trPr>
          <w:gridAfter w:val="1"/>
          <w:wAfter w:w="90" w:type="dxa"/>
        </w:trPr>
        <w:tc>
          <w:tcPr>
            <w:tcW w:w="4480" w:type="dxa"/>
            <w:gridSpan w:val="4"/>
          </w:tcPr>
          <w:p w14:paraId="3CE8C764" w14:textId="5C85831D" w:rsidR="00FA0C66" w:rsidRPr="00E6584F" w:rsidRDefault="00FA0C66" w:rsidP="00021DD5">
            <w:pPr>
              <w:keepNext/>
              <w:keepLines/>
              <w:tabs>
                <w:tab w:val="right" w:leader="dot" w:pos="4394"/>
              </w:tabs>
              <w:spacing w:after="0"/>
              <w:rPr>
                <w:b/>
              </w:rPr>
            </w:pPr>
            <w:r w:rsidRPr="00E6584F">
              <w:rPr>
                <w:b/>
              </w:rPr>
              <w:t xml:space="preserve">Percentage in respect of </w:t>
            </w:r>
            <w:r w:rsidR="003A065E" w:rsidRPr="00E6584F">
              <w:rPr>
                <w:b/>
              </w:rPr>
              <w:t xml:space="preserve">adjustment to </w:t>
            </w:r>
            <w:r w:rsidRPr="00E6584F">
              <w:rPr>
                <w:b/>
              </w:rPr>
              <w:t>Management Fee:</w:t>
            </w:r>
          </w:p>
          <w:p w14:paraId="35C3340F" w14:textId="1811D28F" w:rsidR="00FA0C66" w:rsidRPr="00E6584F" w:rsidRDefault="00FA0C66" w:rsidP="00021DD5">
            <w:pPr>
              <w:keepNext/>
              <w:keepLines/>
              <w:tabs>
                <w:tab w:val="right" w:leader="dot" w:pos="4394"/>
              </w:tabs>
              <w:spacing w:after="0"/>
            </w:pPr>
            <w:r w:rsidRPr="00E6584F">
              <w:t xml:space="preserve">(Clause </w:t>
            </w:r>
            <w:r w:rsidR="00021DD5" w:rsidRPr="009D0F96">
              <w:fldChar w:fldCharType="begin"/>
            </w:r>
            <w:r w:rsidR="00021DD5" w:rsidRPr="00E6584F">
              <w:instrText xml:space="preserve"> REF _Ref68851486 \r \h  \* MERGEFORMAT </w:instrText>
            </w:r>
            <w:r w:rsidR="00021DD5" w:rsidRPr="009D0F96">
              <w:fldChar w:fldCharType="separate"/>
            </w:r>
            <w:r w:rsidR="00424517">
              <w:t>11.3(a)(iv)</w:t>
            </w:r>
            <w:r w:rsidR="00021DD5" w:rsidRPr="009D0F96">
              <w:fldChar w:fldCharType="end"/>
            </w:r>
            <w:r w:rsidRPr="00E6584F">
              <w:t>)</w:t>
            </w:r>
          </w:p>
          <w:p w14:paraId="0C61F4BB" w14:textId="3B8D4600" w:rsidR="00021DD5" w:rsidRPr="00E6584F" w:rsidRDefault="00021DD5" w:rsidP="00021DD5">
            <w:pPr>
              <w:keepNext/>
              <w:keepLines/>
              <w:tabs>
                <w:tab w:val="right" w:leader="dot" w:pos="4394"/>
              </w:tabs>
              <w:spacing w:after="0"/>
            </w:pPr>
          </w:p>
        </w:tc>
        <w:tc>
          <w:tcPr>
            <w:tcW w:w="4974" w:type="dxa"/>
            <w:gridSpan w:val="6"/>
            <w:vAlign w:val="center"/>
          </w:tcPr>
          <w:p w14:paraId="24F6656E" w14:textId="7C8E6FCE" w:rsidR="00FA0C66" w:rsidRPr="00E6584F" w:rsidRDefault="00021DD5">
            <w:pPr>
              <w:tabs>
                <w:tab w:val="right" w:leader="dot" w:pos="4808"/>
              </w:tabs>
              <w:rPr>
                <w:shd w:val="clear" w:color="000000" w:fill="auto"/>
              </w:rPr>
            </w:pPr>
            <w:r w:rsidRPr="00E6584F">
              <w:rPr>
                <w:shd w:val="clear" w:color="000000" w:fill="auto"/>
              </w:rPr>
              <w:t xml:space="preserve">     %</w:t>
            </w:r>
          </w:p>
        </w:tc>
      </w:tr>
      <w:tr w:rsidR="00E6584F" w:rsidRPr="00E6584F" w14:paraId="59CDF2B3" w14:textId="77777777" w:rsidTr="00C70F7E">
        <w:trPr>
          <w:gridAfter w:val="1"/>
          <w:wAfter w:w="90" w:type="dxa"/>
        </w:trPr>
        <w:tc>
          <w:tcPr>
            <w:tcW w:w="9454" w:type="dxa"/>
            <w:gridSpan w:val="10"/>
          </w:tcPr>
          <w:p w14:paraId="0D719781" w14:textId="472B5B55" w:rsidR="0072238D" w:rsidRPr="00E6584F" w:rsidRDefault="007B407E">
            <w:pPr>
              <w:tabs>
                <w:tab w:val="right" w:leader="dot" w:pos="4394"/>
              </w:tabs>
              <w:rPr>
                <w:rFonts w:ascii="Arial" w:hAnsi="Arial" w:cs="Arial"/>
                <w:bCs/>
                <w:caps/>
                <w:shd w:val="clear" w:color="000000" w:fill="auto"/>
              </w:rPr>
            </w:pPr>
            <w:r w:rsidRPr="00E6584F">
              <w:rPr>
                <w:rFonts w:ascii="Arial" w:hAnsi="Arial" w:cs="Arial"/>
                <w:b/>
                <w:bCs/>
                <w:caps/>
                <w:shd w:val="clear" w:color="000000" w:fill="auto"/>
              </w:rPr>
              <w:t>Clause </w:t>
            </w:r>
            <w:r w:rsidRPr="009D0F96">
              <w:rPr>
                <w:rFonts w:ascii="Arial" w:hAnsi="Arial" w:cs="Arial"/>
                <w:b/>
                <w:bCs/>
                <w:caps/>
                <w:shd w:val="clear" w:color="000000" w:fill="auto"/>
              </w:rPr>
              <w:fldChar w:fldCharType="begin"/>
            </w:r>
            <w:r w:rsidRPr="00E6584F">
              <w:rPr>
                <w:rFonts w:ascii="Arial" w:hAnsi="Arial" w:cs="Arial"/>
                <w:b/>
                <w:bCs/>
                <w:caps/>
                <w:shd w:val="clear" w:color="000000" w:fill="auto"/>
              </w:rPr>
              <w:instrText xml:space="preserve"> REF _Ref72473664 \r \h  \* MERGEFORMAT </w:instrText>
            </w:r>
            <w:r w:rsidRPr="009D0F96">
              <w:rPr>
                <w:rFonts w:ascii="Arial" w:hAnsi="Arial" w:cs="Arial"/>
                <w:b/>
                <w:bCs/>
                <w:caps/>
                <w:shd w:val="clear" w:color="000000" w:fill="auto"/>
              </w:rPr>
            </w:r>
            <w:r w:rsidRPr="009D0F96">
              <w:rPr>
                <w:rFonts w:ascii="Arial" w:hAnsi="Arial" w:cs="Arial"/>
                <w:b/>
                <w:bCs/>
                <w:caps/>
                <w:shd w:val="clear" w:color="000000" w:fill="auto"/>
              </w:rPr>
              <w:fldChar w:fldCharType="separate"/>
            </w:r>
            <w:r w:rsidR="00424517">
              <w:rPr>
                <w:rFonts w:ascii="Arial" w:hAnsi="Arial" w:cs="Arial"/>
                <w:b/>
                <w:bCs/>
                <w:caps/>
                <w:shd w:val="clear" w:color="000000" w:fill="auto"/>
              </w:rPr>
              <w:t>12</w:t>
            </w:r>
            <w:r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Payment</w:t>
            </w:r>
          </w:p>
        </w:tc>
      </w:tr>
      <w:tr w:rsidR="00E6584F" w:rsidRPr="00E6584F" w14:paraId="27BC354C" w14:textId="77777777" w:rsidTr="00C70F7E">
        <w:trPr>
          <w:gridAfter w:val="1"/>
          <w:wAfter w:w="90" w:type="dxa"/>
        </w:trPr>
        <w:tc>
          <w:tcPr>
            <w:tcW w:w="4480" w:type="dxa"/>
            <w:gridSpan w:val="4"/>
          </w:tcPr>
          <w:p w14:paraId="550F6071" w14:textId="09D43FCB" w:rsidR="0072238D" w:rsidRPr="00E6584F" w:rsidRDefault="007B407E">
            <w:pPr>
              <w:rPr>
                <w:shd w:val="clear" w:color="000000" w:fill="auto"/>
              </w:rPr>
            </w:pPr>
            <w:r w:rsidRPr="00E6584F">
              <w:rPr>
                <w:b/>
                <w:bCs/>
                <w:shd w:val="clear" w:color="000000" w:fill="auto"/>
              </w:rPr>
              <w:t xml:space="preserve">Times for submission of payment claims by the </w:t>
            </w:r>
            <w:r w:rsidRPr="00E6584F">
              <w:rPr>
                <w:b/>
              </w:rPr>
              <w:t>Contractor</w:t>
            </w:r>
            <w:r w:rsidRPr="00E6584F">
              <w:rPr>
                <w:b/>
                <w:bCs/>
                <w:shd w:val="clear" w:color="000000" w:fill="auto"/>
              </w:rPr>
              <w:t xml:space="preserve"> to the</w:t>
            </w:r>
            <w:r w:rsidRPr="00E6584F">
              <w:rPr>
                <w:b/>
              </w:rPr>
              <w:t xml:space="preserve"> Contract Administrator</w:t>
            </w:r>
            <w:r w:rsidRPr="00E6584F">
              <w:rPr>
                <w:b/>
                <w:bCs/>
                <w:shd w:val="clear" w:color="000000" w:fill="auto"/>
              </w:rPr>
              <w:t>:</w:t>
            </w:r>
            <w:r w:rsidRPr="00E6584F">
              <w:rPr>
                <w:b/>
                <w:shd w:val="clear" w:color="000000" w:fill="auto"/>
              </w:rPr>
              <w:br/>
            </w:r>
            <w:r w:rsidRPr="00E6584F">
              <w:rPr>
                <w:shd w:val="clear" w:color="000000" w:fill="auto"/>
              </w:rPr>
              <w:t>(Clause </w:t>
            </w:r>
            <w:r w:rsidRPr="009D0F96">
              <w:rPr>
                <w:shd w:val="clear" w:color="000000" w:fill="auto"/>
              </w:rPr>
              <w:fldChar w:fldCharType="begin"/>
            </w:r>
            <w:r w:rsidRPr="00E6584F">
              <w:rPr>
                <w:shd w:val="clear" w:color="000000" w:fill="auto"/>
              </w:rPr>
              <w:instrText xml:space="preserve"> REF _Ref99940847 \w \h  \* MERGEFORMAT </w:instrText>
            </w:r>
            <w:r w:rsidRPr="009D0F96">
              <w:rPr>
                <w:shd w:val="clear" w:color="000000" w:fill="auto"/>
              </w:rPr>
            </w:r>
            <w:r w:rsidRPr="009D0F96">
              <w:rPr>
                <w:shd w:val="clear" w:color="000000" w:fill="auto"/>
              </w:rPr>
              <w:fldChar w:fldCharType="separate"/>
            </w:r>
            <w:r w:rsidR="00424517">
              <w:rPr>
                <w:shd w:val="clear" w:color="000000" w:fill="auto"/>
              </w:rPr>
              <w:t>12.2(a)</w:t>
            </w:r>
            <w:r w:rsidRPr="009D0F96">
              <w:rPr>
                <w:shd w:val="clear" w:color="000000" w:fill="auto"/>
              </w:rPr>
              <w:fldChar w:fldCharType="end"/>
            </w:r>
            <w:r w:rsidRPr="00E6584F">
              <w:rPr>
                <w:shd w:val="clear" w:color="000000" w:fill="auto"/>
              </w:rPr>
              <w:t>)</w:t>
            </w:r>
          </w:p>
        </w:tc>
        <w:tc>
          <w:tcPr>
            <w:tcW w:w="4974" w:type="dxa"/>
            <w:gridSpan w:val="6"/>
          </w:tcPr>
          <w:p w14:paraId="49F3C43D" w14:textId="559C366A" w:rsidR="0072238D" w:rsidRPr="00E6584F" w:rsidRDefault="007B407E">
            <w:pPr>
              <w:tabs>
                <w:tab w:val="right" w:leader="dot" w:pos="4394"/>
              </w:tabs>
              <w:rPr>
                <w:shd w:val="clear" w:color="000000" w:fill="auto"/>
              </w:rPr>
            </w:pPr>
            <w:r w:rsidRPr="00E6584F">
              <w:rPr>
                <w:shd w:val="clear" w:color="000000" w:fill="auto"/>
              </w:rPr>
              <w:t>Monthly, on the        day of each month</w:t>
            </w:r>
            <w:r w:rsidR="005C6CC4">
              <w:rPr>
                <w:shd w:val="clear" w:color="000000" w:fill="auto"/>
              </w:rPr>
              <w:t xml:space="preserve"> </w:t>
            </w:r>
          </w:p>
        </w:tc>
      </w:tr>
      <w:tr w:rsidR="00E6584F" w:rsidRPr="00E6584F" w14:paraId="0FF3F870" w14:textId="77777777" w:rsidTr="00C70F7E">
        <w:trPr>
          <w:gridAfter w:val="1"/>
          <w:wAfter w:w="90" w:type="dxa"/>
        </w:trPr>
        <w:tc>
          <w:tcPr>
            <w:tcW w:w="4480" w:type="dxa"/>
            <w:gridSpan w:val="4"/>
          </w:tcPr>
          <w:p w14:paraId="2CBF04CE" w14:textId="4B2BDA42" w:rsidR="0072238D" w:rsidRPr="00E6584F" w:rsidRDefault="007B407E">
            <w:pPr>
              <w:rPr>
                <w:bCs/>
                <w:shd w:val="clear" w:color="000000" w:fill="auto"/>
              </w:rPr>
            </w:pPr>
            <w:r w:rsidRPr="00E6584F">
              <w:rPr>
                <w:b/>
                <w:bCs/>
                <w:shd w:val="clear" w:color="000000" w:fill="auto"/>
              </w:rPr>
              <w:t>Number of business days for payment:</w:t>
            </w:r>
            <w:r w:rsidRPr="00E6584F">
              <w:rPr>
                <w:b/>
                <w:bCs/>
                <w:shd w:val="clear" w:color="000000" w:fill="auto"/>
              </w:rPr>
              <w:br/>
            </w:r>
            <w:r w:rsidRPr="00E6584F">
              <w:rPr>
                <w:bCs/>
                <w:shd w:val="clear" w:color="000000" w:fill="auto"/>
              </w:rPr>
              <w:t>(Clause </w:t>
            </w:r>
            <w:r w:rsidRPr="009D0F96">
              <w:rPr>
                <w:bCs/>
                <w:shd w:val="clear" w:color="000000" w:fill="auto"/>
              </w:rPr>
              <w:fldChar w:fldCharType="begin"/>
            </w:r>
            <w:r w:rsidRPr="00E6584F">
              <w:rPr>
                <w:bCs/>
                <w:shd w:val="clear" w:color="000000" w:fill="auto"/>
              </w:rPr>
              <w:instrText xml:space="preserve"> REF _Ref446349029 \r \h </w:instrText>
            </w:r>
            <w:r w:rsidR="00E6584F">
              <w:rPr>
                <w:bCs/>
                <w:shd w:val="clear" w:color="000000" w:fill="auto"/>
              </w:rPr>
              <w:instrText xml:space="preserve"> \* MERGEFORMAT </w:instrText>
            </w:r>
            <w:r w:rsidRPr="009D0F96">
              <w:rPr>
                <w:bCs/>
                <w:shd w:val="clear" w:color="000000" w:fill="auto"/>
              </w:rPr>
            </w:r>
            <w:r w:rsidRPr="009D0F96">
              <w:rPr>
                <w:bCs/>
                <w:shd w:val="clear" w:color="000000" w:fill="auto"/>
              </w:rPr>
              <w:fldChar w:fldCharType="separate"/>
            </w:r>
            <w:r w:rsidR="00424517">
              <w:rPr>
                <w:bCs/>
                <w:shd w:val="clear" w:color="000000" w:fill="auto"/>
              </w:rPr>
              <w:t>12.5(b)</w:t>
            </w:r>
            <w:r w:rsidRPr="009D0F96">
              <w:rPr>
                <w:bCs/>
                <w:shd w:val="clear" w:color="000000" w:fill="auto"/>
              </w:rPr>
              <w:fldChar w:fldCharType="end"/>
            </w:r>
            <w:r w:rsidRPr="00E6584F">
              <w:rPr>
                <w:bCs/>
                <w:shd w:val="clear" w:color="000000" w:fill="auto"/>
              </w:rPr>
              <w:t>)</w:t>
            </w:r>
          </w:p>
        </w:tc>
        <w:tc>
          <w:tcPr>
            <w:tcW w:w="4974" w:type="dxa"/>
            <w:gridSpan w:val="6"/>
          </w:tcPr>
          <w:p w14:paraId="1D20D765" w14:textId="01043467" w:rsidR="0072238D" w:rsidRPr="00E6584F" w:rsidRDefault="00EE119D" w:rsidP="00EE119D">
            <w:pPr>
              <w:pStyle w:val="DefenceNormal"/>
              <w:tabs>
                <w:tab w:val="left" w:pos="471"/>
              </w:tabs>
              <w:ind w:left="567" w:hanging="567"/>
              <w:rPr>
                <w:shd w:val="clear" w:color="000000" w:fill="auto"/>
              </w:rPr>
            </w:pPr>
            <w:r>
              <w:rPr>
                <w:shd w:val="clear" w:color="000000" w:fill="auto"/>
              </w:rPr>
              <w:t>10</w:t>
            </w:r>
          </w:p>
        </w:tc>
      </w:tr>
      <w:tr w:rsidR="00EE119D" w:rsidRPr="00E6584F" w14:paraId="72CA3BAE" w14:textId="77777777" w:rsidTr="00C70F7E">
        <w:trPr>
          <w:gridAfter w:val="1"/>
          <w:wAfter w:w="90" w:type="dxa"/>
        </w:trPr>
        <w:tc>
          <w:tcPr>
            <w:tcW w:w="4480" w:type="dxa"/>
            <w:gridSpan w:val="4"/>
          </w:tcPr>
          <w:p w14:paraId="0968645C" w14:textId="5F1368A1" w:rsidR="00EE119D" w:rsidRPr="00E6584F" w:rsidRDefault="00EE119D" w:rsidP="00EE119D">
            <w:pPr>
              <w:rPr>
                <w:b/>
                <w:bCs/>
                <w:shd w:val="clear" w:color="000000" w:fill="auto"/>
              </w:rPr>
            </w:pPr>
            <w:r w:rsidRPr="00E6584F">
              <w:rPr>
                <w:b/>
              </w:rPr>
              <w:t>Maximum cumulative amount</w:t>
            </w:r>
            <w:r w:rsidRPr="004E1971">
              <w:rPr>
                <w:b/>
              </w:rPr>
              <w:t xml:space="preserve"> for </w:t>
            </w:r>
            <w:r w:rsidRPr="00E6584F">
              <w:rPr>
                <w:b/>
              </w:rPr>
              <w:t>long lead time and specialised items</w:t>
            </w:r>
            <w:r w:rsidRPr="004E1971">
              <w:rPr>
                <w:b/>
              </w:rPr>
              <w:t>:</w:t>
            </w:r>
            <w:r w:rsidRPr="004E1971">
              <w:br/>
              <w:t>(Clause</w:t>
            </w:r>
            <w:r w:rsidRPr="00E6584F">
              <w:t xml:space="preserve"> </w:t>
            </w:r>
            <w:r w:rsidRPr="009D0F96">
              <w:fldChar w:fldCharType="begin"/>
            </w:r>
            <w:r w:rsidRPr="00E6584F">
              <w:instrText xml:space="preserve"> REF _Ref116030372 \w \h </w:instrText>
            </w:r>
            <w:r>
              <w:instrText xml:space="preserve"> \* MERGEFORMAT </w:instrText>
            </w:r>
            <w:r w:rsidRPr="009D0F96">
              <w:fldChar w:fldCharType="separate"/>
            </w:r>
            <w:r w:rsidR="00424517">
              <w:t>12.8(a)</w:t>
            </w:r>
            <w:r w:rsidRPr="009D0F96">
              <w:fldChar w:fldCharType="end"/>
            </w:r>
            <w:r w:rsidRPr="004E1971">
              <w:t>)</w:t>
            </w:r>
          </w:p>
        </w:tc>
        <w:tc>
          <w:tcPr>
            <w:tcW w:w="4974" w:type="dxa"/>
            <w:gridSpan w:val="6"/>
          </w:tcPr>
          <w:p w14:paraId="04DECF7A" w14:textId="77777777" w:rsidR="00EE119D" w:rsidRDefault="00EE119D" w:rsidP="00EE119D">
            <w:pPr>
              <w:pStyle w:val="DefenceNormal"/>
              <w:spacing w:after="220"/>
              <w:rPr>
                <w:shd w:val="clear" w:color="000000" w:fill="auto"/>
              </w:rPr>
            </w:pPr>
          </w:p>
        </w:tc>
      </w:tr>
      <w:tr w:rsidR="00EE119D" w:rsidRPr="00E6584F" w14:paraId="62DCAC2D" w14:textId="77777777" w:rsidTr="00C70F7E">
        <w:trPr>
          <w:gridAfter w:val="1"/>
          <w:wAfter w:w="90" w:type="dxa"/>
        </w:trPr>
        <w:tc>
          <w:tcPr>
            <w:tcW w:w="4480" w:type="dxa"/>
            <w:gridSpan w:val="4"/>
          </w:tcPr>
          <w:p w14:paraId="621F2833" w14:textId="08E7C853" w:rsidR="00EE119D" w:rsidRPr="00E6584F" w:rsidRDefault="00EE119D" w:rsidP="00EE119D">
            <w:pPr>
              <w:rPr>
                <w:b/>
                <w:bCs/>
                <w:shd w:val="clear" w:color="000000" w:fill="auto"/>
              </w:rPr>
            </w:pPr>
            <w:r w:rsidRPr="00E6584F">
              <w:rPr>
                <w:b/>
              </w:rPr>
              <w:t>Percentage amount for additional Approved Security:</w:t>
            </w:r>
            <w:r w:rsidRPr="00E6584F">
              <w:br/>
              <w:t xml:space="preserve">(Clause </w:t>
            </w:r>
            <w:r w:rsidRPr="009D0F96">
              <w:fldChar w:fldCharType="begin"/>
            </w:r>
            <w:r w:rsidRPr="00E6584F">
              <w:instrText xml:space="preserve"> REF _Ref116030505 \w \h </w:instrText>
            </w:r>
            <w:r>
              <w:instrText xml:space="preserve"> \* MERGEFORMAT </w:instrText>
            </w:r>
            <w:r w:rsidRPr="009D0F96">
              <w:fldChar w:fldCharType="separate"/>
            </w:r>
            <w:r w:rsidR="00424517">
              <w:t>12.9(a)(ii)A</w:t>
            </w:r>
            <w:r w:rsidRPr="009D0F96">
              <w:fldChar w:fldCharType="end"/>
            </w:r>
            <w:r w:rsidRPr="00E6584F">
              <w:t>)</w:t>
            </w:r>
          </w:p>
        </w:tc>
        <w:tc>
          <w:tcPr>
            <w:tcW w:w="4974" w:type="dxa"/>
            <w:gridSpan w:val="6"/>
          </w:tcPr>
          <w:p w14:paraId="1B4DD45A" w14:textId="77777777" w:rsidR="00EE119D" w:rsidRPr="00E6584F" w:rsidRDefault="00EE119D" w:rsidP="00EE119D">
            <w:pPr>
              <w:pStyle w:val="DefenceNormal"/>
              <w:spacing w:after="120"/>
              <w:rPr>
                <w:shd w:val="clear" w:color="000000" w:fill="auto"/>
              </w:rPr>
            </w:pPr>
          </w:p>
          <w:p w14:paraId="60561E7E" w14:textId="13D84C3A" w:rsidR="00EE119D" w:rsidRDefault="00EE119D" w:rsidP="00EE119D">
            <w:pPr>
              <w:pStyle w:val="DefenceNormal"/>
              <w:spacing w:after="220"/>
              <w:rPr>
                <w:shd w:val="clear" w:color="000000" w:fill="auto"/>
              </w:rPr>
            </w:pPr>
            <w:r w:rsidRPr="00E6584F">
              <w:t>(100% of the amount claimed for the unfixed goods and materials, unless otherwise stated)</w:t>
            </w:r>
          </w:p>
        </w:tc>
      </w:tr>
      <w:tr w:rsidR="00E6584F" w:rsidRPr="00E6584F" w14:paraId="20CC546E" w14:textId="77777777" w:rsidTr="00C70F7E">
        <w:trPr>
          <w:gridAfter w:val="1"/>
          <w:wAfter w:w="90" w:type="dxa"/>
        </w:trPr>
        <w:tc>
          <w:tcPr>
            <w:tcW w:w="4480" w:type="dxa"/>
            <w:gridSpan w:val="4"/>
          </w:tcPr>
          <w:p w14:paraId="1D8EA3C0" w14:textId="06024FCC" w:rsidR="0072238D" w:rsidRPr="00E6584F" w:rsidRDefault="007B407E">
            <w:pPr>
              <w:rPr>
                <w:shd w:val="clear" w:color="000000" w:fill="auto"/>
              </w:rPr>
            </w:pPr>
            <w:r w:rsidRPr="00E6584F">
              <w:rPr>
                <w:b/>
                <w:bCs/>
                <w:shd w:val="clear" w:color="000000" w:fill="auto"/>
              </w:rPr>
              <w:t>Interest rate:</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_Ref72473690 \r \h  \* MERGEFORMAT </w:instrText>
            </w:r>
            <w:r w:rsidRPr="009D0F96">
              <w:rPr>
                <w:shd w:val="clear" w:color="000000" w:fill="auto"/>
              </w:rPr>
            </w:r>
            <w:r w:rsidRPr="009D0F96">
              <w:rPr>
                <w:shd w:val="clear" w:color="000000" w:fill="auto"/>
              </w:rPr>
              <w:fldChar w:fldCharType="separate"/>
            </w:r>
            <w:r w:rsidR="00424517">
              <w:rPr>
                <w:shd w:val="clear" w:color="000000" w:fill="auto"/>
              </w:rPr>
              <w:t>12.15</w:t>
            </w:r>
            <w:r w:rsidRPr="009D0F96">
              <w:rPr>
                <w:shd w:val="clear" w:color="000000" w:fill="auto"/>
              </w:rPr>
              <w:fldChar w:fldCharType="end"/>
            </w:r>
            <w:r w:rsidRPr="00E6584F">
              <w:rPr>
                <w:shd w:val="clear" w:color="000000" w:fill="auto"/>
              </w:rPr>
              <w:t>)</w:t>
            </w:r>
          </w:p>
        </w:tc>
        <w:tc>
          <w:tcPr>
            <w:tcW w:w="4974" w:type="dxa"/>
            <w:gridSpan w:val="6"/>
          </w:tcPr>
          <w:p w14:paraId="0C4727BE" w14:textId="40862192" w:rsidR="0072238D" w:rsidRPr="00E6584F" w:rsidRDefault="007B407E" w:rsidP="007215E2">
            <w:pPr>
              <w:pStyle w:val="DefenceNormal"/>
              <w:rPr>
                <w:shd w:val="clear" w:color="000000" w:fill="auto"/>
              </w:rPr>
            </w:pPr>
            <w:r w:rsidRPr="00E6584F">
              <w:rPr>
                <w:shd w:val="clear" w:color="000000" w:fill="auto"/>
              </w:rPr>
              <w:t xml:space="preserve">In the case of damages </w:t>
            </w:r>
            <w:r w:rsidR="00EE119D">
              <w:rPr>
                <w:shd w:val="clear" w:color="000000" w:fill="auto"/>
              </w:rPr>
              <w:t>or late payments,</w:t>
            </w:r>
            <w:r w:rsidRPr="00E6584F">
              <w:rPr>
                <w:shd w:val="clear" w:color="000000" w:fill="auto"/>
              </w:rPr>
              <w:t xml:space="preserve"> the Australian Taxation Office-sourced General Interest Charge Rate current at the due date for payment or such other rate nominated in writing from time to time by the Contract Administrator</w:t>
            </w:r>
          </w:p>
        </w:tc>
      </w:tr>
      <w:tr w:rsidR="00646F05" w:rsidRPr="00E6584F" w14:paraId="28AB967D" w14:textId="77777777" w:rsidTr="00C70F7E">
        <w:trPr>
          <w:gridAfter w:val="1"/>
          <w:wAfter w:w="90" w:type="dxa"/>
        </w:trPr>
        <w:tc>
          <w:tcPr>
            <w:tcW w:w="4480" w:type="dxa"/>
            <w:gridSpan w:val="4"/>
          </w:tcPr>
          <w:p w14:paraId="1B8E3A52" w14:textId="77777777" w:rsidR="00646F05" w:rsidRPr="00E6584F" w:rsidRDefault="00646F05" w:rsidP="00646F05">
            <w:pPr>
              <w:pStyle w:val="DefenceNormal"/>
              <w:spacing w:after="0"/>
              <w:rPr>
                <w:b/>
              </w:rPr>
            </w:pPr>
            <w:r w:rsidRPr="00E6584F">
              <w:rPr>
                <w:b/>
              </w:rPr>
              <w:t>Taxes for which the Commonwealth bears the risk:</w:t>
            </w:r>
          </w:p>
          <w:p w14:paraId="57C7613B" w14:textId="44CED20F" w:rsidR="00646F05" w:rsidRPr="00E6584F" w:rsidRDefault="00646F05" w:rsidP="00646F05">
            <w:pPr>
              <w:rPr>
                <w:b/>
                <w:bCs/>
                <w:shd w:val="clear" w:color="000000" w:fill="auto"/>
              </w:rPr>
            </w:pPr>
            <w:r w:rsidRPr="00E6584F">
              <w:t xml:space="preserve">(Clause </w:t>
            </w:r>
            <w:r w:rsidRPr="009D0F96">
              <w:fldChar w:fldCharType="begin"/>
            </w:r>
            <w:r w:rsidRPr="00E6584F">
              <w:instrText xml:space="preserve"> REF _Ref116030821 \w \h </w:instrText>
            </w:r>
            <w:r>
              <w:instrText xml:space="preserve"> \* MERGEFORMAT </w:instrText>
            </w:r>
            <w:r w:rsidRPr="009D0F96">
              <w:fldChar w:fldCharType="separate"/>
            </w:r>
            <w:r w:rsidR="00424517">
              <w:t>12.19</w:t>
            </w:r>
            <w:r w:rsidRPr="009D0F96">
              <w:fldChar w:fldCharType="end"/>
            </w:r>
            <w:r w:rsidRPr="00E6584F">
              <w:t>)</w:t>
            </w:r>
          </w:p>
        </w:tc>
        <w:tc>
          <w:tcPr>
            <w:tcW w:w="4974" w:type="dxa"/>
            <w:gridSpan w:val="6"/>
          </w:tcPr>
          <w:p w14:paraId="16E9F6BE" w14:textId="77777777" w:rsidR="00646F05" w:rsidRPr="00E6584F" w:rsidDel="00EE119D" w:rsidRDefault="00646F05" w:rsidP="00646F05">
            <w:pPr>
              <w:pStyle w:val="DefenceNormal"/>
              <w:ind w:left="567" w:hanging="567"/>
              <w:rPr>
                <w:shd w:val="clear" w:color="000000" w:fill="auto"/>
              </w:rPr>
            </w:pPr>
          </w:p>
        </w:tc>
      </w:tr>
      <w:tr w:rsidR="00E6584F" w:rsidRPr="00E6584F" w14:paraId="4F5D879F" w14:textId="77777777" w:rsidTr="00C70F7E">
        <w:trPr>
          <w:gridAfter w:val="1"/>
          <w:wAfter w:w="90" w:type="dxa"/>
        </w:trPr>
        <w:tc>
          <w:tcPr>
            <w:tcW w:w="9454" w:type="dxa"/>
            <w:gridSpan w:val="10"/>
          </w:tcPr>
          <w:p w14:paraId="260CAD35" w14:textId="126C22EC" w:rsidR="0072238D" w:rsidRPr="00E6584F" w:rsidRDefault="007B407E" w:rsidP="00886B41">
            <w:pPr>
              <w:widowControl w:val="0"/>
              <w:tabs>
                <w:tab w:val="right" w:leader="dot" w:pos="4394"/>
              </w:tabs>
              <w:rPr>
                <w:b/>
                <w:bCs/>
                <w:shd w:val="clear" w:color="000000" w:fill="auto"/>
              </w:rPr>
            </w:pPr>
            <w:r w:rsidRPr="00E6584F">
              <w:rPr>
                <w:rFonts w:ascii="Arial" w:hAnsi="Arial" w:cs="Arial"/>
                <w:b/>
                <w:bCs/>
                <w:caps/>
                <w:shd w:val="clear" w:color="000000" w:fill="auto"/>
              </w:rPr>
              <w:lastRenderedPageBreak/>
              <w:t>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_Ref76731008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14</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Termination</w:t>
            </w:r>
          </w:p>
        </w:tc>
      </w:tr>
      <w:tr w:rsidR="00E6584F" w:rsidRPr="00E6584F" w14:paraId="05B52306" w14:textId="77777777" w:rsidTr="00C70F7E">
        <w:trPr>
          <w:gridAfter w:val="1"/>
          <w:wAfter w:w="90" w:type="dxa"/>
        </w:trPr>
        <w:tc>
          <w:tcPr>
            <w:tcW w:w="4480" w:type="dxa"/>
            <w:gridSpan w:val="4"/>
          </w:tcPr>
          <w:p w14:paraId="5228AF89" w14:textId="7DA46CF1" w:rsidR="0072238D" w:rsidRPr="00E6584F" w:rsidRDefault="007B407E">
            <w:pPr>
              <w:widowControl w:val="0"/>
              <w:rPr>
                <w:shd w:val="clear" w:color="000000" w:fill="auto"/>
              </w:rPr>
            </w:pPr>
            <w:r w:rsidRPr="00E6584F">
              <w:rPr>
                <w:b/>
                <w:bCs/>
                <w:shd w:val="clear" w:color="000000" w:fill="auto"/>
              </w:rPr>
              <w:t>Number of days to remedy breach:</w:t>
            </w:r>
            <w:r w:rsidRPr="00E6584F">
              <w:rPr>
                <w:shd w:val="clear" w:color="000000" w:fill="auto"/>
              </w:rPr>
              <w:br/>
              <w:t>(Clauses </w:t>
            </w:r>
            <w:r w:rsidRPr="009D0F96">
              <w:rPr>
                <w:shd w:val="clear" w:color="000000" w:fill="auto"/>
              </w:rPr>
              <w:fldChar w:fldCharType="begin"/>
            </w:r>
            <w:r w:rsidRPr="00E6584F">
              <w:rPr>
                <w:shd w:val="clear" w:color="000000" w:fill="auto"/>
              </w:rPr>
              <w:instrText xml:space="preserve"> REF _Ref72473743 \r \h  \* MERGEFORMAT </w:instrText>
            </w:r>
            <w:r w:rsidRPr="009D0F96">
              <w:rPr>
                <w:shd w:val="clear" w:color="000000" w:fill="auto"/>
              </w:rPr>
            </w:r>
            <w:r w:rsidRPr="009D0F96">
              <w:rPr>
                <w:shd w:val="clear" w:color="000000" w:fill="auto"/>
              </w:rPr>
              <w:fldChar w:fldCharType="separate"/>
            </w:r>
            <w:r w:rsidR="00424517">
              <w:rPr>
                <w:shd w:val="clear" w:color="000000" w:fill="auto"/>
              </w:rPr>
              <w:t>14.3(c)</w:t>
            </w:r>
            <w:r w:rsidRPr="009D0F96">
              <w:rPr>
                <w:shd w:val="clear" w:color="000000" w:fill="auto"/>
              </w:rPr>
              <w:fldChar w:fldCharType="end"/>
            </w:r>
            <w:r w:rsidRPr="00E6584F">
              <w:rPr>
                <w:shd w:val="clear" w:color="000000" w:fill="auto"/>
              </w:rPr>
              <w:t xml:space="preserve"> and </w:t>
            </w:r>
            <w:r w:rsidRPr="009D0F96">
              <w:rPr>
                <w:shd w:val="clear" w:color="000000" w:fill="auto"/>
              </w:rPr>
              <w:fldChar w:fldCharType="begin"/>
            </w:r>
            <w:r w:rsidRPr="00E6584F">
              <w:rPr>
                <w:shd w:val="clear" w:color="000000" w:fill="auto"/>
              </w:rPr>
              <w:instrText xml:space="preserve"> REF _Ref72473745 \r \h  \* MERGEFORMAT </w:instrText>
            </w:r>
            <w:r w:rsidRPr="009D0F96">
              <w:rPr>
                <w:shd w:val="clear" w:color="000000" w:fill="auto"/>
              </w:rPr>
            </w:r>
            <w:r w:rsidRPr="009D0F96">
              <w:rPr>
                <w:shd w:val="clear" w:color="000000" w:fill="auto"/>
              </w:rPr>
              <w:fldChar w:fldCharType="separate"/>
            </w:r>
            <w:r w:rsidR="00424517">
              <w:rPr>
                <w:shd w:val="clear" w:color="000000" w:fill="auto"/>
              </w:rPr>
              <w:t>14.4(b)</w:t>
            </w:r>
            <w:r w:rsidRPr="009D0F96">
              <w:rPr>
                <w:shd w:val="clear" w:color="000000" w:fill="auto"/>
              </w:rPr>
              <w:fldChar w:fldCharType="end"/>
            </w:r>
            <w:r w:rsidRPr="00E6584F">
              <w:rPr>
                <w:shd w:val="clear" w:color="000000" w:fill="auto"/>
              </w:rPr>
              <w:t>)</w:t>
            </w:r>
          </w:p>
        </w:tc>
        <w:tc>
          <w:tcPr>
            <w:tcW w:w="4974" w:type="dxa"/>
            <w:gridSpan w:val="6"/>
            <w:vAlign w:val="center"/>
          </w:tcPr>
          <w:p w14:paraId="7DE2ED43" w14:textId="77777777" w:rsidR="0072238D" w:rsidRPr="00E6584F" w:rsidRDefault="007B407E">
            <w:pPr>
              <w:widowControl w:val="0"/>
              <w:tabs>
                <w:tab w:val="right" w:leader="dot" w:pos="4394"/>
              </w:tabs>
              <w:rPr>
                <w:shd w:val="clear" w:color="000000" w:fill="auto"/>
              </w:rPr>
            </w:pPr>
            <w:r w:rsidRPr="00E6584F">
              <w:rPr>
                <w:shd w:val="clear" w:color="000000" w:fill="auto"/>
              </w:rPr>
              <w:t xml:space="preserve">   days</w:t>
            </w:r>
          </w:p>
        </w:tc>
      </w:tr>
      <w:tr w:rsidR="00E6584F" w:rsidRPr="00E6584F" w14:paraId="44132EC7" w14:textId="77777777" w:rsidTr="00C70F7E">
        <w:trPr>
          <w:gridAfter w:val="1"/>
          <w:wAfter w:w="90" w:type="dxa"/>
        </w:trPr>
        <w:tc>
          <w:tcPr>
            <w:tcW w:w="9454" w:type="dxa"/>
            <w:gridSpan w:val="10"/>
          </w:tcPr>
          <w:p w14:paraId="110D3E14" w14:textId="63A5988C" w:rsidR="0072238D" w:rsidRPr="00E6584F" w:rsidRDefault="007B407E" w:rsidP="00886B41">
            <w:pPr>
              <w:widowControl w:val="0"/>
              <w:tabs>
                <w:tab w:val="right" w:leader="dot" w:pos="4394"/>
              </w:tabs>
              <w:rPr>
                <w:shd w:val="clear" w:color="000000" w:fill="auto"/>
              </w:rPr>
            </w:pPr>
            <w:r w:rsidRPr="00E6584F">
              <w:rPr>
                <w:rFonts w:ascii="Arial" w:hAnsi="Arial" w:cs="Arial"/>
                <w:b/>
                <w:bCs/>
                <w:caps/>
                <w:shd w:val="clear" w:color="000000" w:fill="auto"/>
              </w:rPr>
              <w:t>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_Ref76730788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15</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Disputes</w:t>
            </w:r>
          </w:p>
        </w:tc>
      </w:tr>
      <w:tr w:rsidR="00E6584F" w:rsidRPr="00E6584F" w14:paraId="24D61C58" w14:textId="77777777" w:rsidTr="00C70F7E">
        <w:trPr>
          <w:gridAfter w:val="1"/>
          <w:wAfter w:w="90" w:type="dxa"/>
        </w:trPr>
        <w:tc>
          <w:tcPr>
            <w:tcW w:w="4480" w:type="dxa"/>
            <w:gridSpan w:val="4"/>
          </w:tcPr>
          <w:p w14:paraId="2EF653E6" w14:textId="674D6556" w:rsidR="0072238D" w:rsidRPr="00E6584F" w:rsidRDefault="007B407E">
            <w:pPr>
              <w:widowControl w:val="0"/>
              <w:rPr>
                <w:shd w:val="clear" w:color="000000" w:fill="auto"/>
              </w:rPr>
            </w:pPr>
            <w:r w:rsidRPr="00E6584F">
              <w:rPr>
                <w:b/>
              </w:rPr>
              <w:t>Directions</w:t>
            </w:r>
            <w:r w:rsidRPr="00E6584F">
              <w:rPr>
                <w:b/>
                <w:bCs/>
                <w:shd w:val="clear" w:color="000000" w:fill="auto"/>
              </w:rPr>
              <w:t xml:space="preserve"> to be subject of an expert determination if disputed:</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_Ref72473773 \r \h  \* MERGEFORMAT </w:instrText>
            </w:r>
            <w:r w:rsidRPr="009D0F96">
              <w:rPr>
                <w:shd w:val="clear" w:color="000000" w:fill="auto"/>
              </w:rPr>
            </w:r>
            <w:r w:rsidRPr="009D0F96">
              <w:rPr>
                <w:shd w:val="clear" w:color="000000" w:fill="auto"/>
              </w:rPr>
              <w:fldChar w:fldCharType="separate"/>
            </w:r>
            <w:r w:rsidR="00424517">
              <w:rPr>
                <w:shd w:val="clear" w:color="000000" w:fill="auto"/>
              </w:rPr>
              <w:t>15.2</w:t>
            </w:r>
            <w:r w:rsidRPr="009D0F96">
              <w:rPr>
                <w:shd w:val="clear" w:color="000000" w:fill="auto"/>
              </w:rPr>
              <w:fldChar w:fldCharType="end"/>
            </w:r>
            <w:r w:rsidRPr="00E6584F">
              <w:rPr>
                <w:shd w:val="clear" w:color="000000" w:fill="auto"/>
              </w:rPr>
              <w:t>)</w:t>
            </w:r>
          </w:p>
        </w:tc>
        <w:tc>
          <w:tcPr>
            <w:tcW w:w="4974" w:type="dxa"/>
            <w:gridSpan w:val="6"/>
          </w:tcPr>
          <w:p w14:paraId="3AFD5C99" w14:textId="5CC7B760" w:rsidR="0072238D" w:rsidRPr="00E6584F" w:rsidRDefault="007B407E" w:rsidP="00AD01CB">
            <w:pPr>
              <w:widowControl w:val="0"/>
              <w:tabs>
                <w:tab w:val="right" w:leader="dot" w:pos="4394"/>
              </w:tabs>
              <w:rPr>
                <w:shd w:val="clear" w:color="000000" w:fill="auto"/>
              </w:rPr>
            </w:pPr>
            <w:r w:rsidRPr="00E6584F">
              <w:t>Directions</w:t>
            </w:r>
            <w:r w:rsidRPr="00E6584F">
              <w:rPr>
                <w:shd w:val="clear" w:color="000000" w:fill="auto"/>
              </w:rPr>
              <w:t xml:space="preserve"> under clauses: </w:t>
            </w:r>
            <w:r w:rsidRPr="009D0F96">
              <w:rPr>
                <w:shd w:val="clear" w:color="000000" w:fill="auto"/>
              </w:rPr>
              <w:fldChar w:fldCharType="begin"/>
            </w:r>
            <w:r w:rsidRPr="00E6584F">
              <w:rPr>
                <w:shd w:val="clear" w:color="000000" w:fill="auto"/>
              </w:rPr>
              <w:instrText xml:space="preserve"> REF _Ref463203351 \w \h  \* MERGEFORMAT </w:instrText>
            </w:r>
            <w:r w:rsidRPr="009D0F96">
              <w:rPr>
                <w:shd w:val="clear" w:color="000000" w:fill="auto"/>
              </w:rPr>
            </w:r>
            <w:r w:rsidRPr="009D0F96">
              <w:rPr>
                <w:shd w:val="clear" w:color="000000" w:fill="auto"/>
              </w:rPr>
              <w:fldChar w:fldCharType="separate"/>
            </w:r>
            <w:r w:rsidR="00424517">
              <w:rPr>
                <w:shd w:val="clear" w:color="000000" w:fill="auto"/>
              </w:rPr>
              <w:t>4.2(b)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_Ref464929031 \w \h  \* MERGEFORMAT </w:instrText>
            </w:r>
            <w:r w:rsidRPr="009D0F96">
              <w:rPr>
                <w:shd w:val="clear" w:color="000000" w:fill="auto"/>
              </w:rPr>
            </w:r>
            <w:r w:rsidRPr="009D0F96">
              <w:rPr>
                <w:shd w:val="clear" w:color="000000" w:fill="auto"/>
              </w:rPr>
              <w:fldChar w:fldCharType="separate"/>
            </w:r>
            <w:r w:rsidR="00424517">
              <w:rPr>
                <w:shd w:val="clear" w:color="000000" w:fill="auto"/>
              </w:rPr>
              <w:t>8.19(c)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_Ref464929449 \w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8.19(d)</w:t>
            </w:r>
            <w:r w:rsidRPr="009D0F96">
              <w:rPr>
                <w:shd w:val="clear" w:color="000000" w:fill="auto"/>
              </w:rPr>
              <w:fldChar w:fldCharType="end"/>
            </w:r>
            <w:r w:rsidR="00C70F7E" w:rsidRPr="00E6584F">
              <w:rPr>
                <w:shd w:val="clear" w:color="000000" w:fill="auto"/>
              </w:rPr>
              <w:t>,</w:t>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_Ref464642670 \w \h  \* MERGEFORMAT </w:instrText>
            </w:r>
            <w:r w:rsidRPr="009D0F96">
              <w:rPr>
                <w:shd w:val="clear" w:color="000000" w:fill="auto"/>
              </w:rPr>
            </w:r>
            <w:r w:rsidRPr="009D0F96">
              <w:rPr>
                <w:shd w:val="clear" w:color="000000" w:fill="auto"/>
              </w:rPr>
              <w:fldChar w:fldCharType="separate"/>
            </w:r>
            <w:r w:rsidR="00424517">
              <w:rPr>
                <w:shd w:val="clear" w:color="000000" w:fill="auto"/>
              </w:rPr>
              <w:t>8.29(d)</w:t>
            </w:r>
            <w:r w:rsidRPr="009D0F96">
              <w:rPr>
                <w:shd w:val="clear" w:color="000000" w:fill="auto"/>
              </w:rPr>
              <w:fldChar w:fldCharType="end"/>
            </w:r>
            <w:r w:rsidRPr="00E6584F">
              <w:rPr>
                <w:shd w:val="clear" w:color="000000" w:fill="auto"/>
              </w:rPr>
              <w:t xml:space="preserve">, </w:t>
            </w:r>
            <w:r w:rsidR="00907631" w:rsidRPr="009D0F96">
              <w:rPr>
                <w:shd w:val="clear" w:color="000000" w:fill="auto"/>
              </w:rPr>
              <w:fldChar w:fldCharType="begin"/>
            </w:r>
            <w:r w:rsidR="00907631" w:rsidRPr="00E6584F">
              <w:rPr>
                <w:shd w:val="clear" w:color="000000" w:fill="auto"/>
              </w:rPr>
              <w:instrText xml:space="preserve"> REF _Ref57715162 \r \h </w:instrText>
            </w:r>
            <w:r w:rsidR="00E6584F">
              <w:rPr>
                <w:shd w:val="clear" w:color="000000" w:fill="auto"/>
              </w:rPr>
              <w:instrText xml:space="preserve"> \* MERGEFORMAT </w:instrText>
            </w:r>
            <w:r w:rsidR="00907631" w:rsidRPr="009D0F96">
              <w:rPr>
                <w:shd w:val="clear" w:color="000000" w:fill="auto"/>
              </w:rPr>
            </w:r>
            <w:r w:rsidR="00907631" w:rsidRPr="009D0F96">
              <w:rPr>
                <w:shd w:val="clear" w:color="000000" w:fill="auto"/>
              </w:rPr>
              <w:fldChar w:fldCharType="separate"/>
            </w:r>
            <w:r w:rsidR="00424517">
              <w:rPr>
                <w:shd w:val="clear" w:color="000000" w:fill="auto"/>
              </w:rPr>
              <w:t>8.36</w:t>
            </w:r>
            <w:r w:rsidR="00907631" w:rsidRPr="009D0F96">
              <w:rPr>
                <w:shd w:val="clear" w:color="000000" w:fill="auto"/>
              </w:rPr>
              <w:fldChar w:fldCharType="end"/>
            </w:r>
            <w:r w:rsidR="00907631"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_Ref465067530 \w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9.5</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_Ref72477448 \r \h  \* MERGEFORMAT </w:instrText>
            </w:r>
            <w:r w:rsidRPr="009D0F96">
              <w:rPr>
                <w:shd w:val="clear" w:color="000000" w:fill="auto"/>
              </w:rPr>
            </w:r>
            <w:r w:rsidRPr="009D0F96">
              <w:rPr>
                <w:shd w:val="clear" w:color="000000" w:fill="auto"/>
              </w:rPr>
              <w:fldChar w:fldCharType="separate"/>
            </w:r>
            <w:r w:rsidR="00424517">
              <w:rPr>
                <w:shd w:val="clear" w:color="000000" w:fill="auto"/>
              </w:rPr>
              <w:t>9.9(b)(i)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_Ref465067598 \w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9.10</w:t>
            </w:r>
            <w:r w:rsidRPr="009D0F96">
              <w:rPr>
                <w:shd w:val="clear" w:color="000000" w:fill="auto"/>
              </w:rPr>
              <w:fldChar w:fldCharType="end"/>
            </w:r>
            <w:r w:rsidRPr="00E6584F">
              <w:rPr>
                <w:shd w:val="clear" w:color="000000" w:fill="auto"/>
              </w:rPr>
              <w:t xml:space="preserve">, </w:t>
            </w:r>
            <w:r w:rsidR="00AD01CB" w:rsidRPr="009D0F96">
              <w:rPr>
                <w:highlight w:val="yellow"/>
              </w:rPr>
              <w:fldChar w:fldCharType="begin"/>
            </w:r>
            <w:r w:rsidR="00AD01CB" w:rsidRPr="00E6584F">
              <w:rPr>
                <w:shd w:val="clear" w:color="000000" w:fill="auto"/>
              </w:rPr>
              <w:instrText xml:space="preserve"> REF _Ref68875333 \r \h </w:instrText>
            </w:r>
            <w:r w:rsidR="00E6584F">
              <w:rPr>
                <w:highlight w:val="yellow"/>
              </w:rPr>
              <w:instrText xml:space="preserve"> \* MERGEFORMAT </w:instrText>
            </w:r>
            <w:r w:rsidR="00AD01CB" w:rsidRPr="009D0F96">
              <w:rPr>
                <w:highlight w:val="yellow"/>
              </w:rPr>
            </w:r>
            <w:r w:rsidR="00AD01CB" w:rsidRPr="009D0F96">
              <w:rPr>
                <w:highlight w:val="yellow"/>
              </w:rPr>
              <w:fldChar w:fldCharType="separate"/>
            </w:r>
            <w:r w:rsidR="00424517">
              <w:rPr>
                <w:shd w:val="clear" w:color="000000" w:fill="auto"/>
              </w:rPr>
              <w:t>10.7</w:t>
            </w:r>
            <w:r w:rsidR="00AD01CB" w:rsidRPr="009D0F96">
              <w:rPr>
                <w:highlight w:val="yellow"/>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_Ref98746026 \r \h  \* MERGEFORMAT </w:instrText>
            </w:r>
            <w:r w:rsidRPr="009D0F96">
              <w:rPr>
                <w:shd w:val="clear" w:color="000000" w:fill="auto"/>
              </w:rPr>
            </w:r>
            <w:r w:rsidRPr="009D0F96">
              <w:rPr>
                <w:shd w:val="clear" w:color="000000" w:fill="auto"/>
              </w:rPr>
              <w:fldChar w:fldCharType="separate"/>
            </w:r>
            <w:r w:rsidR="00424517">
              <w:rPr>
                <w:shd w:val="clear" w:color="000000" w:fill="auto"/>
              </w:rPr>
              <w:t>10.8(d)(i)</w:t>
            </w:r>
            <w:r w:rsidRPr="009D0F96">
              <w:rPr>
                <w:shd w:val="clear" w:color="000000" w:fill="auto"/>
              </w:rPr>
              <w:fldChar w:fldCharType="end"/>
            </w:r>
            <w:r w:rsidRPr="00E6584F">
              <w:rPr>
                <w:shd w:val="clear" w:color="000000" w:fill="auto"/>
              </w:rPr>
              <w:t xml:space="preserve">, </w:t>
            </w:r>
            <w:r w:rsidR="00D75CE4" w:rsidRPr="009D0F96">
              <w:rPr>
                <w:shd w:val="clear" w:color="000000" w:fill="auto"/>
              </w:rPr>
              <w:fldChar w:fldCharType="begin"/>
            </w:r>
            <w:r w:rsidR="00D75CE4" w:rsidRPr="00E6584F">
              <w:rPr>
                <w:shd w:val="clear" w:color="000000" w:fill="auto"/>
              </w:rPr>
              <w:instrText xml:space="preserve"> REF _Ref522113030 \w \h </w:instrText>
            </w:r>
            <w:r w:rsidR="00E6584F">
              <w:rPr>
                <w:shd w:val="clear" w:color="000000" w:fill="auto"/>
              </w:rPr>
              <w:instrText xml:space="preserve"> \* MERGEFORMAT </w:instrText>
            </w:r>
            <w:r w:rsidR="00D75CE4" w:rsidRPr="009D0F96">
              <w:rPr>
                <w:shd w:val="clear" w:color="000000" w:fill="auto"/>
              </w:rPr>
            </w:r>
            <w:r w:rsidR="00D75CE4" w:rsidRPr="009D0F96">
              <w:rPr>
                <w:shd w:val="clear" w:color="000000" w:fill="auto"/>
              </w:rPr>
              <w:fldChar w:fldCharType="separate"/>
            </w:r>
            <w:r w:rsidR="00424517">
              <w:rPr>
                <w:shd w:val="clear" w:color="000000" w:fill="auto"/>
              </w:rPr>
              <w:t>11.3(a)(i)B</w:t>
            </w:r>
            <w:r w:rsidR="00D75CE4" w:rsidRPr="009D0F96">
              <w:rPr>
                <w:shd w:val="clear" w:color="000000" w:fill="auto"/>
              </w:rPr>
              <w:fldChar w:fldCharType="end"/>
            </w:r>
            <w:r w:rsidR="00D75CE4" w:rsidRPr="00E6584F">
              <w:rPr>
                <w:shd w:val="clear" w:color="000000" w:fill="auto"/>
              </w:rPr>
              <w:t xml:space="preserve"> or</w:t>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_Ref413764000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11.3(a)(i)C</w:t>
            </w:r>
            <w:r w:rsidRPr="009D0F96">
              <w:rPr>
                <w:shd w:val="clear" w:color="000000" w:fill="auto"/>
              </w:rPr>
              <w:fldChar w:fldCharType="end"/>
            </w:r>
            <w:r w:rsidRPr="00E6584F">
              <w:rPr>
                <w:shd w:val="clear" w:color="000000" w:fill="auto"/>
              </w:rPr>
              <w:t xml:space="preserve">, </w:t>
            </w:r>
            <w:r w:rsidR="00D75CE4" w:rsidRPr="009D0F96">
              <w:rPr>
                <w:shd w:val="clear" w:color="000000" w:fill="auto"/>
              </w:rPr>
              <w:fldChar w:fldCharType="begin"/>
            </w:r>
            <w:r w:rsidR="00D75CE4" w:rsidRPr="00E6584F">
              <w:rPr>
                <w:shd w:val="clear" w:color="000000" w:fill="auto"/>
              </w:rPr>
              <w:instrText xml:space="preserve"> REF _Ref464827908 \w \h </w:instrText>
            </w:r>
            <w:r w:rsidR="00E6584F">
              <w:rPr>
                <w:shd w:val="clear" w:color="000000" w:fill="auto"/>
              </w:rPr>
              <w:instrText xml:space="preserve"> \* MERGEFORMAT </w:instrText>
            </w:r>
            <w:r w:rsidR="00D75CE4" w:rsidRPr="009D0F96">
              <w:rPr>
                <w:shd w:val="clear" w:color="000000" w:fill="auto"/>
              </w:rPr>
            </w:r>
            <w:r w:rsidR="00D75CE4" w:rsidRPr="009D0F96">
              <w:rPr>
                <w:shd w:val="clear" w:color="000000" w:fill="auto"/>
              </w:rPr>
              <w:fldChar w:fldCharType="separate"/>
            </w:r>
            <w:r w:rsidR="00424517">
              <w:rPr>
                <w:shd w:val="clear" w:color="000000" w:fill="auto"/>
              </w:rPr>
              <w:t>11.3(a)(ii)B</w:t>
            </w:r>
            <w:r w:rsidR="00D75CE4" w:rsidRPr="009D0F96">
              <w:rPr>
                <w:shd w:val="clear" w:color="000000" w:fill="auto"/>
              </w:rPr>
              <w:fldChar w:fldCharType="end"/>
            </w:r>
            <w:r w:rsidR="00D75CE4" w:rsidRPr="00E6584F">
              <w:rPr>
                <w:shd w:val="clear" w:color="000000" w:fill="auto"/>
              </w:rPr>
              <w:t xml:space="preserve"> or</w:t>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_Ref464931701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_Ref464827205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11.3(a)(iii)B</w:t>
            </w:r>
            <w:r w:rsidRPr="009D0F96">
              <w:rPr>
                <w:shd w:val="clear" w:color="000000" w:fill="auto"/>
              </w:rPr>
              <w:fldChar w:fldCharType="end"/>
            </w:r>
            <w:r w:rsidR="00D75CE4" w:rsidRPr="00E6584F">
              <w:rPr>
                <w:shd w:val="clear" w:color="000000" w:fill="auto"/>
              </w:rPr>
              <w:t xml:space="preserve"> or </w:t>
            </w:r>
            <w:r w:rsidRPr="009D0F96">
              <w:rPr>
                <w:shd w:val="clear" w:color="000000" w:fill="auto"/>
              </w:rPr>
              <w:fldChar w:fldCharType="begin"/>
            </w:r>
            <w:r w:rsidRPr="00E6584F">
              <w:rPr>
                <w:shd w:val="clear" w:color="000000" w:fill="auto"/>
              </w:rPr>
              <w:instrText xml:space="preserve"> REF _Ref464827282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11.3(a)(iii)C</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_Ref100104178 \w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11.3(b)(ii)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_Ref111253415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11.3(c)(i)B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_Ref111253422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11.3(c)(ii)B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_Ref111253428 \r \h </w:instrText>
            </w:r>
            <w:r w:rsidR="000532CD" w:rsidRPr="00E6584F">
              <w:rPr>
                <w:shd w:val="clear" w:color="000000" w:fill="auto"/>
              </w:rPr>
              <w:instrText xml:space="preserve"> \* MERGEFORMAT </w:instrText>
            </w:r>
            <w:r w:rsidRPr="009D0F96">
              <w:rPr>
                <w:shd w:val="clear" w:color="000000" w:fill="auto"/>
              </w:rPr>
            </w:r>
            <w:r w:rsidRPr="009D0F96">
              <w:rPr>
                <w:shd w:val="clear" w:color="000000" w:fill="auto"/>
              </w:rPr>
              <w:fldChar w:fldCharType="separate"/>
            </w:r>
            <w:r w:rsidR="00424517">
              <w:rPr>
                <w:shd w:val="clear" w:color="000000" w:fill="auto"/>
              </w:rPr>
              <w:t>11.3(c)(iii)B</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_Ref99931263 \r \h  \* MERGEFORMAT </w:instrText>
            </w:r>
            <w:r w:rsidRPr="009D0F96">
              <w:rPr>
                <w:shd w:val="clear" w:color="000000" w:fill="auto"/>
              </w:rPr>
            </w:r>
            <w:r w:rsidRPr="009D0F96">
              <w:rPr>
                <w:shd w:val="clear" w:color="000000" w:fill="auto"/>
              </w:rPr>
              <w:fldChar w:fldCharType="separate"/>
            </w:r>
            <w:r w:rsidR="00424517">
              <w:rPr>
                <w:shd w:val="clear" w:color="000000" w:fill="auto"/>
              </w:rPr>
              <w:t>12.4</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_Ref72477876 \w \h  \* MERGEFORMAT </w:instrText>
            </w:r>
            <w:r w:rsidRPr="009D0F96">
              <w:rPr>
                <w:shd w:val="clear" w:color="000000" w:fill="auto"/>
              </w:rPr>
            </w:r>
            <w:r w:rsidRPr="009D0F96">
              <w:rPr>
                <w:shd w:val="clear" w:color="000000" w:fill="auto"/>
              </w:rPr>
              <w:fldChar w:fldCharType="separate"/>
            </w:r>
            <w:r w:rsidR="00424517">
              <w:rPr>
                <w:shd w:val="clear" w:color="000000" w:fill="auto"/>
              </w:rPr>
              <w:t>13.2(b)(ii)</w:t>
            </w:r>
            <w:r w:rsidRPr="009D0F96">
              <w:rPr>
                <w:shd w:val="clear" w:color="000000" w:fill="auto"/>
              </w:rPr>
              <w:fldChar w:fldCharType="end"/>
            </w:r>
            <w:r w:rsidRPr="00E6584F">
              <w:rPr>
                <w:shd w:val="clear" w:color="000000" w:fill="auto"/>
              </w:rPr>
              <w:t xml:space="preserve">, </w:t>
            </w:r>
            <w:r w:rsidRPr="009D0F96">
              <w:rPr>
                <w:shd w:val="clear" w:color="000000" w:fill="auto"/>
              </w:rPr>
              <w:fldChar w:fldCharType="begin"/>
            </w:r>
            <w:r w:rsidRPr="00E6584F">
              <w:rPr>
                <w:shd w:val="clear" w:color="000000" w:fill="auto"/>
              </w:rPr>
              <w:instrText xml:space="preserve"> REF _Ref72554629 \r \h  \* MERGEFORMAT </w:instrText>
            </w:r>
            <w:r w:rsidRPr="009D0F96">
              <w:rPr>
                <w:shd w:val="clear" w:color="000000" w:fill="auto"/>
              </w:rPr>
            </w:r>
            <w:r w:rsidRPr="009D0F96">
              <w:rPr>
                <w:shd w:val="clear" w:color="000000" w:fill="auto"/>
              </w:rPr>
              <w:fldChar w:fldCharType="separate"/>
            </w:r>
            <w:r w:rsidR="00424517">
              <w:rPr>
                <w:shd w:val="clear" w:color="000000" w:fill="auto"/>
              </w:rPr>
              <w:t>14.8(a)</w:t>
            </w:r>
            <w:r w:rsidRPr="009D0F96">
              <w:rPr>
                <w:shd w:val="clear" w:color="000000" w:fill="auto"/>
              </w:rPr>
              <w:fldChar w:fldCharType="end"/>
            </w:r>
            <w:r w:rsidR="0099467C" w:rsidRPr="00E6584F">
              <w:t>,</w:t>
            </w:r>
            <w:r w:rsidRPr="00E6584F">
              <w:rPr>
                <w:shd w:val="clear" w:color="000000" w:fill="auto"/>
              </w:rPr>
              <w:t xml:space="preserve"> if clause </w:t>
            </w:r>
            <w:r w:rsidRPr="009D0F96">
              <w:rPr>
                <w:shd w:val="clear" w:color="000000" w:fill="auto"/>
              </w:rPr>
              <w:fldChar w:fldCharType="begin"/>
            </w:r>
            <w:r w:rsidRPr="00E6584F">
              <w:rPr>
                <w:shd w:val="clear" w:color="000000" w:fill="auto"/>
              </w:rPr>
              <w:instrText xml:space="preserve"> REF _Ref121289218 \w \h  \* MERGEFORMAT </w:instrText>
            </w:r>
            <w:r w:rsidRPr="009D0F96">
              <w:rPr>
                <w:shd w:val="clear" w:color="000000" w:fill="auto"/>
              </w:rPr>
            </w:r>
            <w:r w:rsidRPr="009D0F96">
              <w:rPr>
                <w:shd w:val="clear" w:color="000000" w:fill="auto"/>
              </w:rPr>
              <w:fldChar w:fldCharType="separate"/>
            </w:r>
            <w:r w:rsidR="00424517">
              <w:rPr>
                <w:shd w:val="clear" w:color="000000" w:fill="auto"/>
              </w:rPr>
              <w:t>1</w:t>
            </w:r>
            <w:r w:rsidRPr="009D0F96">
              <w:rPr>
                <w:shd w:val="clear" w:color="000000" w:fill="auto"/>
              </w:rPr>
              <w:fldChar w:fldCharType="end"/>
            </w:r>
            <w:r w:rsidRPr="00E6584F">
              <w:rPr>
                <w:shd w:val="clear" w:color="000000" w:fill="auto"/>
              </w:rPr>
              <w:t xml:space="preserve"> of the Special Conditions applies, clause </w:t>
            </w:r>
            <w:r w:rsidRPr="009D0F96">
              <w:rPr>
                <w:shd w:val="clear" w:color="000000" w:fill="auto"/>
              </w:rPr>
              <w:fldChar w:fldCharType="begin"/>
            </w:r>
            <w:r w:rsidRPr="00E6584F">
              <w:rPr>
                <w:shd w:val="clear" w:color="000000" w:fill="auto"/>
              </w:rPr>
              <w:instrText xml:space="preserve"> REF _Ref460861552 \w \h  \* MERGEFORMAT </w:instrText>
            </w:r>
            <w:r w:rsidRPr="009D0F96">
              <w:rPr>
                <w:shd w:val="clear" w:color="000000" w:fill="auto"/>
              </w:rPr>
            </w:r>
            <w:r w:rsidRPr="009D0F96">
              <w:rPr>
                <w:shd w:val="clear" w:color="000000" w:fill="auto"/>
              </w:rPr>
              <w:fldChar w:fldCharType="separate"/>
            </w:r>
            <w:r w:rsidR="00424517">
              <w:rPr>
                <w:shd w:val="clear" w:color="000000" w:fill="auto"/>
              </w:rPr>
              <w:t>1.1(b)(i)</w:t>
            </w:r>
            <w:r w:rsidRPr="009D0F96">
              <w:rPr>
                <w:shd w:val="clear" w:color="000000" w:fill="auto"/>
              </w:rPr>
              <w:fldChar w:fldCharType="end"/>
            </w:r>
            <w:r w:rsidRPr="00E6584F">
              <w:rPr>
                <w:shd w:val="clear" w:color="000000" w:fill="auto"/>
              </w:rPr>
              <w:t xml:space="preserve"> of the Special Conditions and clause </w:t>
            </w:r>
            <w:r w:rsidRPr="009D0F96">
              <w:rPr>
                <w:shd w:val="clear" w:color="000000" w:fill="auto"/>
              </w:rPr>
              <w:fldChar w:fldCharType="begin"/>
            </w:r>
            <w:r w:rsidRPr="00E6584F">
              <w:rPr>
                <w:shd w:val="clear" w:color="000000" w:fill="auto"/>
              </w:rPr>
              <w:instrText xml:space="preserve"> REF _Ref459921843 \w \h  \* MERGEFORMAT </w:instrText>
            </w:r>
            <w:r w:rsidRPr="009D0F96">
              <w:rPr>
                <w:shd w:val="clear" w:color="000000" w:fill="auto"/>
              </w:rPr>
            </w:r>
            <w:r w:rsidRPr="009D0F96">
              <w:rPr>
                <w:shd w:val="clear" w:color="000000" w:fill="auto"/>
              </w:rPr>
              <w:fldChar w:fldCharType="separate"/>
            </w:r>
            <w:r w:rsidR="00424517">
              <w:rPr>
                <w:shd w:val="clear" w:color="000000" w:fill="auto"/>
              </w:rPr>
              <w:t>1.2</w:t>
            </w:r>
            <w:r w:rsidRPr="009D0F96">
              <w:rPr>
                <w:shd w:val="clear" w:color="000000" w:fill="auto"/>
              </w:rPr>
              <w:fldChar w:fldCharType="end"/>
            </w:r>
            <w:r w:rsidRPr="00E6584F">
              <w:rPr>
                <w:shd w:val="clear" w:color="000000" w:fill="auto"/>
              </w:rPr>
              <w:t xml:space="preserve"> of the Special Conditions</w:t>
            </w:r>
            <w:r w:rsidR="00692B45" w:rsidRPr="00E6584F">
              <w:rPr>
                <w:shd w:val="clear" w:color="000000" w:fill="auto"/>
              </w:rPr>
              <w:t xml:space="preserve"> and</w:t>
            </w:r>
            <w:r w:rsidR="0099467C" w:rsidRPr="00E6584F">
              <w:rPr>
                <w:shd w:val="clear" w:color="000000" w:fill="auto"/>
              </w:rPr>
              <w:t xml:space="preserve"> if clause </w:t>
            </w:r>
            <w:r w:rsidR="00692B45" w:rsidRPr="00E6584F">
              <w:rPr>
                <w:shd w:val="clear" w:color="000000" w:fill="auto"/>
              </w:rPr>
              <w:t>[</w:t>
            </w:r>
            <w:r w:rsidR="0099467C" w:rsidRPr="009D0F96">
              <w:rPr>
                <w:shd w:val="clear" w:color="000000" w:fill="auto"/>
              </w:rPr>
              <w:fldChar w:fldCharType="begin"/>
            </w:r>
            <w:r w:rsidR="0099467C" w:rsidRPr="00E6584F">
              <w:rPr>
                <w:shd w:val="clear" w:color="000000" w:fill="auto"/>
              </w:rPr>
              <w:instrText xml:space="preserve"> REF _Ref45623565 \n \h </w:instrText>
            </w:r>
            <w:r w:rsidR="00E6584F">
              <w:rPr>
                <w:shd w:val="clear" w:color="000000" w:fill="auto"/>
              </w:rPr>
              <w:instrText xml:space="preserve"> \* MERGEFORMAT </w:instrText>
            </w:r>
            <w:r w:rsidR="0099467C" w:rsidRPr="009D0F96">
              <w:rPr>
                <w:shd w:val="clear" w:color="000000" w:fill="auto"/>
              </w:rPr>
            </w:r>
            <w:r w:rsidR="0099467C" w:rsidRPr="009D0F96">
              <w:rPr>
                <w:shd w:val="clear" w:color="000000" w:fill="auto"/>
              </w:rPr>
              <w:fldChar w:fldCharType="separate"/>
            </w:r>
            <w:r w:rsidR="00424517">
              <w:rPr>
                <w:shd w:val="clear" w:color="000000" w:fill="auto"/>
              </w:rPr>
              <w:t>12</w:t>
            </w:r>
            <w:r w:rsidR="0099467C" w:rsidRPr="009D0F96">
              <w:rPr>
                <w:shd w:val="clear" w:color="000000" w:fill="auto"/>
              </w:rPr>
              <w:fldChar w:fldCharType="end"/>
            </w:r>
            <w:r w:rsidR="00692B45" w:rsidRPr="00E6584F">
              <w:rPr>
                <w:shd w:val="clear" w:color="000000" w:fill="auto"/>
              </w:rPr>
              <w:t>]</w:t>
            </w:r>
            <w:r w:rsidR="0099467C" w:rsidRPr="00E6584F">
              <w:rPr>
                <w:shd w:val="clear" w:color="000000" w:fill="auto"/>
              </w:rPr>
              <w:t xml:space="preserve"> of the Special Conditions applies, clause </w:t>
            </w:r>
            <w:r w:rsidR="00692B45" w:rsidRPr="00E6584F">
              <w:rPr>
                <w:shd w:val="clear" w:color="000000" w:fill="auto"/>
              </w:rPr>
              <w:t>[</w:t>
            </w:r>
            <w:r w:rsidR="0099467C" w:rsidRPr="009D0F96">
              <w:rPr>
                <w:shd w:val="clear" w:color="000000" w:fill="auto"/>
              </w:rPr>
              <w:fldChar w:fldCharType="begin"/>
            </w:r>
            <w:r w:rsidR="0099467C" w:rsidRPr="00E6584F">
              <w:rPr>
                <w:shd w:val="clear" w:color="000000" w:fill="auto"/>
              </w:rPr>
              <w:instrText xml:space="preserve"> REF _Ref55480360 \w \h </w:instrText>
            </w:r>
            <w:r w:rsidR="00E6584F">
              <w:rPr>
                <w:shd w:val="clear" w:color="000000" w:fill="auto"/>
              </w:rPr>
              <w:instrText xml:space="preserve"> \* MERGEFORMAT </w:instrText>
            </w:r>
            <w:r w:rsidR="0099467C" w:rsidRPr="009D0F96">
              <w:rPr>
                <w:shd w:val="clear" w:color="000000" w:fill="auto"/>
              </w:rPr>
            </w:r>
            <w:r w:rsidR="0099467C" w:rsidRPr="009D0F96">
              <w:rPr>
                <w:shd w:val="clear" w:color="000000" w:fill="auto"/>
              </w:rPr>
              <w:fldChar w:fldCharType="separate"/>
            </w:r>
            <w:r w:rsidR="00424517">
              <w:rPr>
                <w:shd w:val="clear" w:color="000000" w:fill="auto"/>
              </w:rPr>
              <w:t>12.5(b)</w:t>
            </w:r>
            <w:r w:rsidR="0099467C" w:rsidRPr="009D0F96">
              <w:rPr>
                <w:shd w:val="clear" w:color="000000" w:fill="auto"/>
              </w:rPr>
              <w:fldChar w:fldCharType="end"/>
            </w:r>
            <w:r w:rsidR="00692B45" w:rsidRPr="00E6584F">
              <w:rPr>
                <w:shd w:val="clear" w:color="000000" w:fill="auto"/>
              </w:rPr>
              <w:t>]</w:t>
            </w:r>
            <w:r w:rsidR="0099467C" w:rsidRPr="00E6584F">
              <w:rPr>
                <w:shd w:val="clear" w:color="000000" w:fill="auto"/>
              </w:rPr>
              <w:t xml:space="preserve"> of the Special Conditions</w:t>
            </w:r>
          </w:p>
        </w:tc>
      </w:tr>
      <w:tr w:rsidR="00E6584F" w:rsidRPr="00E6584F" w14:paraId="60BC1E41" w14:textId="77777777" w:rsidTr="00C70F7E">
        <w:trPr>
          <w:gridAfter w:val="1"/>
          <w:wAfter w:w="90" w:type="dxa"/>
        </w:trPr>
        <w:tc>
          <w:tcPr>
            <w:tcW w:w="4480" w:type="dxa"/>
            <w:gridSpan w:val="4"/>
          </w:tcPr>
          <w:p w14:paraId="450A2FBD" w14:textId="5614D42A" w:rsidR="0072238D" w:rsidRPr="00E6584F" w:rsidRDefault="007B407E">
            <w:pPr>
              <w:rPr>
                <w:shd w:val="clear" w:color="000000" w:fill="auto"/>
              </w:rPr>
            </w:pPr>
            <w:r w:rsidRPr="00E6584F">
              <w:rPr>
                <w:b/>
                <w:bCs/>
                <w:shd w:val="clear" w:color="000000" w:fill="auto"/>
              </w:rPr>
              <w:t>Industry expert who will conduct expert determinations:</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_Ref72473800 \r \h  \* MERGEFORMAT </w:instrText>
            </w:r>
            <w:r w:rsidRPr="009D0F96">
              <w:rPr>
                <w:shd w:val="clear" w:color="000000" w:fill="auto"/>
              </w:rPr>
            </w:r>
            <w:r w:rsidRPr="009D0F96">
              <w:rPr>
                <w:shd w:val="clear" w:color="000000" w:fill="auto"/>
              </w:rPr>
              <w:fldChar w:fldCharType="separate"/>
            </w:r>
            <w:r w:rsidR="00424517">
              <w:rPr>
                <w:shd w:val="clear" w:color="000000" w:fill="auto"/>
              </w:rPr>
              <w:t>15.3(a)(i)</w:t>
            </w:r>
            <w:r w:rsidRPr="009D0F96">
              <w:rPr>
                <w:shd w:val="clear" w:color="000000" w:fill="auto"/>
              </w:rPr>
              <w:fldChar w:fldCharType="end"/>
            </w:r>
            <w:r w:rsidRPr="00E6584F">
              <w:rPr>
                <w:shd w:val="clear" w:color="000000" w:fill="auto"/>
              </w:rPr>
              <w:t>)</w:t>
            </w:r>
          </w:p>
        </w:tc>
        <w:tc>
          <w:tcPr>
            <w:tcW w:w="4974" w:type="dxa"/>
            <w:gridSpan w:val="6"/>
            <w:vAlign w:val="center"/>
          </w:tcPr>
          <w:p w14:paraId="32D64259" w14:textId="77777777" w:rsidR="0072238D" w:rsidRPr="00E6584F" w:rsidRDefault="0072238D">
            <w:pPr>
              <w:tabs>
                <w:tab w:val="right" w:leader="dot" w:pos="4394"/>
              </w:tabs>
              <w:rPr>
                <w:shd w:val="clear" w:color="000000" w:fill="auto"/>
              </w:rPr>
            </w:pPr>
          </w:p>
        </w:tc>
      </w:tr>
      <w:tr w:rsidR="00E6584F" w:rsidRPr="00E6584F" w14:paraId="00AA9E39" w14:textId="77777777" w:rsidTr="00C70F7E">
        <w:trPr>
          <w:gridAfter w:val="1"/>
          <w:wAfter w:w="90" w:type="dxa"/>
        </w:trPr>
        <w:tc>
          <w:tcPr>
            <w:tcW w:w="4480" w:type="dxa"/>
            <w:gridSpan w:val="4"/>
          </w:tcPr>
          <w:p w14:paraId="2BE1A038" w14:textId="6CE8642A" w:rsidR="0072238D" w:rsidRPr="00E6584F" w:rsidRDefault="007B407E">
            <w:pPr>
              <w:rPr>
                <w:shd w:val="clear" w:color="000000" w:fill="auto"/>
              </w:rPr>
            </w:pPr>
            <w:r w:rsidRPr="00E6584F">
              <w:rPr>
                <w:b/>
                <w:bCs/>
                <w:shd w:val="clear" w:color="000000" w:fill="auto"/>
              </w:rPr>
              <w:t>Nominating authority for industry expert:</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_Ref99940929 \w \h  \* MERGEFORMAT </w:instrText>
            </w:r>
            <w:r w:rsidRPr="009D0F96">
              <w:rPr>
                <w:shd w:val="clear" w:color="000000" w:fill="auto"/>
              </w:rPr>
            </w:r>
            <w:r w:rsidRPr="009D0F96">
              <w:rPr>
                <w:shd w:val="clear" w:color="000000" w:fill="auto"/>
              </w:rPr>
              <w:fldChar w:fldCharType="separate"/>
            </w:r>
            <w:r w:rsidR="00424517">
              <w:rPr>
                <w:shd w:val="clear" w:color="000000" w:fill="auto"/>
              </w:rPr>
              <w:t>15.3(a)(ii)</w:t>
            </w:r>
            <w:r w:rsidRPr="009D0F96">
              <w:rPr>
                <w:shd w:val="clear" w:color="000000" w:fill="auto"/>
              </w:rPr>
              <w:fldChar w:fldCharType="end"/>
            </w:r>
            <w:r w:rsidRPr="00E6584F">
              <w:rPr>
                <w:shd w:val="clear" w:color="000000" w:fill="auto"/>
              </w:rPr>
              <w:t>)</w:t>
            </w:r>
          </w:p>
        </w:tc>
        <w:tc>
          <w:tcPr>
            <w:tcW w:w="4974" w:type="dxa"/>
            <w:gridSpan w:val="6"/>
          </w:tcPr>
          <w:p w14:paraId="09CC60CF" w14:textId="77777777" w:rsidR="0072238D" w:rsidRPr="00E6584F" w:rsidRDefault="007B407E">
            <w:pPr>
              <w:tabs>
                <w:tab w:val="right" w:leader="dot" w:pos="4394"/>
              </w:tabs>
              <w:rPr>
                <w:shd w:val="clear" w:color="000000" w:fill="auto"/>
              </w:rPr>
            </w:pPr>
            <w:r w:rsidRPr="00E6584F">
              <w:rPr>
                <w:shd w:val="clear" w:color="000000" w:fill="auto"/>
              </w:rPr>
              <w:br/>
              <w:t>(The President for the time being of the Resolution Institute unless otherwise specified)</w:t>
            </w:r>
          </w:p>
        </w:tc>
      </w:tr>
      <w:tr w:rsidR="00E6584F" w:rsidRPr="00E6584F" w14:paraId="78EBC19D" w14:textId="77777777" w:rsidTr="00C70F7E">
        <w:trPr>
          <w:gridAfter w:val="1"/>
          <w:wAfter w:w="90" w:type="dxa"/>
        </w:trPr>
        <w:tc>
          <w:tcPr>
            <w:tcW w:w="9454" w:type="dxa"/>
            <w:gridSpan w:val="10"/>
          </w:tcPr>
          <w:p w14:paraId="2C84ACF3" w14:textId="7B00EC7A" w:rsidR="0072238D" w:rsidRPr="00E6584F" w:rsidRDefault="007B407E" w:rsidP="00886B41">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_Ref76732024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16</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Notices</w:t>
            </w:r>
          </w:p>
        </w:tc>
      </w:tr>
      <w:tr w:rsidR="00E6584F" w:rsidRPr="00E6584F" w14:paraId="48C7CF15" w14:textId="77777777" w:rsidTr="00C70F7E">
        <w:trPr>
          <w:gridAfter w:val="1"/>
          <w:wAfter w:w="90" w:type="dxa"/>
        </w:trPr>
        <w:tc>
          <w:tcPr>
            <w:tcW w:w="4480" w:type="dxa"/>
            <w:gridSpan w:val="4"/>
            <w:vMerge w:val="restart"/>
          </w:tcPr>
          <w:p w14:paraId="076F997D" w14:textId="70CCF2DE" w:rsidR="0072238D" w:rsidRPr="00E6584F" w:rsidRDefault="007B407E">
            <w:pPr>
              <w:keepNext/>
              <w:keepLines/>
              <w:rPr>
                <w:shd w:val="clear" w:color="000000" w:fill="auto"/>
              </w:rPr>
            </w:pPr>
            <w:r w:rsidRPr="00E6584F">
              <w:rPr>
                <w:b/>
                <w:bCs/>
                <w:shd w:val="clear" w:color="000000" w:fill="auto"/>
              </w:rPr>
              <w:t>Address and email address, for the giving or serving of notices, upon:</w:t>
            </w:r>
            <w:r w:rsidRPr="00E6584F">
              <w:rPr>
                <w:shd w:val="clear" w:color="000000" w:fill="auto"/>
              </w:rPr>
              <w:br/>
              <w:t>(Clause </w:t>
            </w:r>
            <w:r w:rsidRPr="009D0F96">
              <w:rPr>
                <w:shd w:val="clear" w:color="000000" w:fill="auto"/>
              </w:rPr>
              <w:fldChar w:fldCharType="begin"/>
            </w:r>
            <w:r w:rsidRPr="00E6584F">
              <w:rPr>
                <w:shd w:val="clear" w:color="000000" w:fill="auto"/>
              </w:rPr>
              <w:instrText xml:space="preserve"> REF _Ref72473836 \r \h  \* MERGEFORMAT </w:instrText>
            </w:r>
            <w:r w:rsidRPr="009D0F96">
              <w:rPr>
                <w:shd w:val="clear" w:color="000000" w:fill="auto"/>
              </w:rPr>
            </w:r>
            <w:r w:rsidRPr="009D0F96">
              <w:rPr>
                <w:shd w:val="clear" w:color="000000" w:fill="auto"/>
              </w:rPr>
              <w:fldChar w:fldCharType="separate"/>
            </w:r>
            <w:r w:rsidR="00424517">
              <w:rPr>
                <w:shd w:val="clear" w:color="000000" w:fill="auto"/>
              </w:rPr>
              <w:t>16.7(b)(i)</w:t>
            </w:r>
            <w:r w:rsidRPr="009D0F96">
              <w:rPr>
                <w:shd w:val="clear" w:color="000000" w:fill="auto"/>
              </w:rPr>
              <w:fldChar w:fldCharType="end"/>
            </w:r>
            <w:r w:rsidRPr="00E6584F">
              <w:rPr>
                <w:shd w:val="clear" w:color="000000" w:fill="auto"/>
              </w:rPr>
              <w:t>)</w:t>
            </w:r>
            <w:r w:rsidRPr="00E6584F">
              <w:t xml:space="preserve"> </w:t>
            </w:r>
          </w:p>
        </w:tc>
        <w:tc>
          <w:tcPr>
            <w:tcW w:w="4974" w:type="dxa"/>
            <w:gridSpan w:val="6"/>
          </w:tcPr>
          <w:p w14:paraId="5F600C6D" w14:textId="77777777" w:rsidR="0072238D" w:rsidRPr="00E6584F" w:rsidRDefault="007B407E">
            <w:pPr>
              <w:tabs>
                <w:tab w:val="right" w:leader="dot" w:pos="4394"/>
              </w:tabs>
              <w:rPr>
                <w:shd w:val="clear" w:color="000000" w:fill="auto"/>
              </w:rPr>
            </w:pPr>
            <w:r w:rsidRPr="00E6584F">
              <w:rPr>
                <w:b/>
              </w:rPr>
              <w:t>Commonwealth</w:t>
            </w:r>
            <w:r w:rsidRPr="00E6584F">
              <w:rPr>
                <w:b/>
                <w:bCs/>
                <w:shd w:val="clear" w:color="000000" w:fill="auto"/>
              </w:rPr>
              <w:t>:</w:t>
            </w:r>
            <w:r w:rsidRPr="00E6584F">
              <w:rPr>
                <w:shd w:val="clear" w:color="000000" w:fill="auto"/>
              </w:rPr>
              <w:t xml:space="preserve">  </w:t>
            </w:r>
          </w:p>
          <w:p w14:paraId="02C99E66" w14:textId="77777777" w:rsidR="0072238D" w:rsidRPr="00E6584F" w:rsidRDefault="007B407E">
            <w:pPr>
              <w:tabs>
                <w:tab w:val="right" w:leader="dot" w:pos="4394"/>
              </w:tabs>
              <w:rPr>
                <w:shd w:val="clear" w:color="000000" w:fill="auto"/>
              </w:rPr>
            </w:pPr>
            <w:r w:rsidRPr="00E6584F">
              <w:rPr>
                <w:shd w:val="clear" w:color="000000" w:fill="auto"/>
              </w:rPr>
              <w:t xml:space="preserve">Address (not PO Box): </w:t>
            </w:r>
          </w:p>
          <w:p w14:paraId="0BCE58A5" w14:textId="77777777" w:rsidR="0072238D" w:rsidRPr="00E6584F" w:rsidRDefault="007B407E">
            <w:pPr>
              <w:tabs>
                <w:tab w:val="right" w:leader="dot" w:pos="4394"/>
              </w:tabs>
              <w:rPr>
                <w:shd w:val="clear" w:color="000000" w:fill="auto"/>
              </w:rPr>
            </w:pPr>
            <w:r w:rsidRPr="00E6584F">
              <w:rPr>
                <w:shd w:val="clear" w:color="000000" w:fill="auto"/>
              </w:rPr>
              <w:t xml:space="preserve">Email address: </w:t>
            </w:r>
          </w:p>
          <w:p w14:paraId="062B5E28" w14:textId="77777777" w:rsidR="0072238D" w:rsidRPr="00E6584F" w:rsidRDefault="007B407E">
            <w:pPr>
              <w:tabs>
                <w:tab w:val="right" w:leader="dot" w:pos="4394"/>
              </w:tabs>
              <w:rPr>
                <w:shd w:val="clear" w:color="000000" w:fill="auto"/>
              </w:rPr>
            </w:pPr>
            <w:r w:rsidRPr="00E6584F">
              <w:rPr>
                <w:shd w:val="clear" w:color="000000" w:fill="auto"/>
              </w:rPr>
              <w:t xml:space="preserve">Attention: </w:t>
            </w:r>
          </w:p>
        </w:tc>
      </w:tr>
      <w:tr w:rsidR="00E6584F" w:rsidRPr="00E6584F" w14:paraId="52AEF0F6" w14:textId="77777777" w:rsidTr="00C70F7E">
        <w:trPr>
          <w:gridAfter w:val="1"/>
          <w:wAfter w:w="90" w:type="dxa"/>
        </w:trPr>
        <w:tc>
          <w:tcPr>
            <w:tcW w:w="4480" w:type="dxa"/>
            <w:gridSpan w:val="4"/>
            <w:vMerge/>
          </w:tcPr>
          <w:p w14:paraId="346029CE" w14:textId="77777777" w:rsidR="0072238D" w:rsidRPr="00E6584F" w:rsidRDefault="0072238D">
            <w:pPr>
              <w:rPr>
                <w:shd w:val="clear" w:color="000000" w:fill="auto"/>
              </w:rPr>
            </w:pPr>
          </w:p>
        </w:tc>
        <w:tc>
          <w:tcPr>
            <w:tcW w:w="4974" w:type="dxa"/>
            <w:gridSpan w:val="6"/>
          </w:tcPr>
          <w:p w14:paraId="68309A3A" w14:textId="77777777" w:rsidR="0072238D" w:rsidRPr="00E6584F" w:rsidRDefault="007B407E">
            <w:pPr>
              <w:tabs>
                <w:tab w:val="right" w:leader="dot" w:pos="4394"/>
              </w:tabs>
              <w:rPr>
                <w:shd w:val="clear" w:color="000000" w:fill="auto"/>
              </w:rPr>
            </w:pPr>
            <w:r w:rsidRPr="00E6584F">
              <w:rPr>
                <w:b/>
              </w:rPr>
              <w:t>Contract Administrator</w:t>
            </w:r>
            <w:r w:rsidRPr="00E6584F">
              <w:rPr>
                <w:b/>
                <w:bCs/>
                <w:shd w:val="clear" w:color="000000" w:fill="auto"/>
              </w:rPr>
              <w:t>:</w:t>
            </w:r>
            <w:r w:rsidRPr="00E6584F">
              <w:rPr>
                <w:shd w:val="clear" w:color="000000" w:fill="auto"/>
              </w:rPr>
              <w:t xml:space="preserve"> </w:t>
            </w:r>
          </w:p>
          <w:p w14:paraId="2B998D78" w14:textId="77777777" w:rsidR="0072238D" w:rsidRPr="00E6584F" w:rsidRDefault="007B407E">
            <w:pPr>
              <w:tabs>
                <w:tab w:val="right" w:leader="dot" w:pos="4394"/>
              </w:tabs>
              <w:rPr>
                <w:shd w:val="clear" w:color="000000" w:fill="auto"/>
              </w:rPr>
            </w:pPr>
            <w:r w:rsidRPr="00E6584F">
              <w:rPr>
                <w:shd w:val="clear" w:color="000000" w:fill="auto"/>
              </w:rPr>
              <w:t xml:space="preserve">Address (not PO Box): </w:t>
            </w:r>
          </w:p>
          <w:p w14:paraId="3CD50BBC" w14:textId="77777777" w:rsidR="0072238D" w:rsidRPr="00E6584F" w:rsidRDefault="007B407E">
            <w:pPr>
              <w:tabs>
                <w:tab w:val="right" w:leader="dot" w:pos="4394"/>
              </w:tabs>
              <w:rPr>
                <w:shd w:val="clear" w:color="000000" w:fill="auto"/>
              </w:rPr>
            </w:pPr>
            <w:r w:rsidRPr="00E6584F">
              <w:rPr>
                <w:shd w:val="clear" w:color="000000" w:fill="auto"/>
              </w:rPr>
              <w:t xml:space="preserve">Email address: </w:t>
            </w:r>
          </w:p>
          <w:p w14:paraId="54300EA7" w14:textId="77777777" w:rsidR="0072238D" w:rsidRPr="00E6584F" w:rsidRDefault="007B407E">
            <w:pPr>
              <w:tabs>
                <w:tab w:val="right" w:leader="dot" w:pos="4394"/>
              </w:tabs>
              <w:rPr>
                <w:shd w:val="clear" w:color="000000" w:fill="auto"/>
              </w:rPr>
            </w:pPr>
            <w:r w:rsidRPr="00E6584F">
              <w:rPr>
                <w:shd w:val="clear" w:color="000000" w:fill="auto"/>
              </w:rPr>
              <w:t>Attention:</w:t>
            </w:r>
          </w:p>
        </w:tc>
      </w:tr>
      <w:tr w:rsidR="00E6584F" w:rsidRPr="00E6584F" w14:paraId="002FA7D0" w14:textId="77777777" w:rsidTr="00C70F7E">
        <w:trPr>
          <w:gridAfter w:val="1"/>
          <w:wAfter w:w="90" w:type="dxa"/>
        </w:trPr>
        <w:tc>
          <w:tcPr>
            <w:tcW w:w="4480" w:type="dxa"/>
            <w:gridSpan w:val="4"/>
            <w:vMerge/>
          </w:tcPr>
          <w:p w14:paraId="1C5EF479" w14:textId="77777777" w:rsidR="0072238D" w:rsidRPr="00E6584F" w:rsidRDefault="0072238D">
            <w:pPr>
              <w:rPr>
                <w:shd w:val="clear" w:color="000000" w:fill="auto"/>
              </w:rPr>
            </w:pPr>
          </w:p>
        </w:tc>
        <w:tc>
          <w:tcPr>
            <w:tcW w:w="4974" w:type="dxa"/>
            <w:gridSpan w:val="6"/>
          </w:tcPr>
          <w:p w14:paraId="01D5770A" w14:textId="77777777" w:rsidR="0072238D" w:rsidRPr="00E6584F" w:rsidRDefault="007B407E">
            <w:pPr>
              <w:tabs>
                <w:tab w:val="right" w:leader="dot" w:pos="4394"/>
              </w:tabs>
              <w:rPr>
                <w:shd w:val="clear" w:color="000000" w:fill="auto"/>
              </w:rPr>
            </w:pPr>
            <w:r w:rsidRPr="00E6584F">
              <w:rPr>
                <w:b/>
              </w:rPr>
              <w:t>Contractor</w:t>
            </w:r>
            <w:r w:rsidRPr="00E6584F">
              <w:rPr>
                <w:b/>
                <w:bCs/>
                <w:shd w:val="clear" w:color="000000" w:fill="auto"/>
              </w:rPr>
              <w:t>:</w:t>
            </w:r>
          </w:p>
          <w:p w14:paraId="75446D22" w14:textId="77777777" w:rsidR="0072238D" w:rsidRPr="00E6584F" w:rsidRDefault="007B407E">
            <w:pPr>
              <w:tabs>
                <w:tab w:val="right" w:leader="dot" w:pos="4394"/>
              </w:tabs>
              <w:rPr>
                <w:shd w:val="clear" w:color="000000" w:fill="auto"/>
              </w:rPr>
            </w:pPr>
            <w:r w:rsidRPr="00E6584F">
              <w:rPr>
                <w:shd w:val="clear" w:color="000000" w:fill="auto"/>
              </w:rPr>
              <w:t xml:space="preserve">Address (not PO Box): </w:t>
            </w:r>
          </w:p>
          <w:p w14:paraId="5D1B9B87" w14:textId="77777777" w:rsidR="0072238D" w:rsidRPr="00E6584F" w:rsidRDefault="007B407E">
            <w:pPr>
              <w:tabs>
                <w:tab w:val="right" w:leader="dot" w:pos="4394"/>
              </w:tabs>
              <w:rPr>
                <w:shd w:val="clear" w:color="000000" w:fill="auto"/>
              </w:rPr>
            </w:pPr>
            <w:r w:rsidRPr="00E6584F">
              <w:rPr>
                <w:shd w:val="clear" w:color="000000" w:fill="auto"/>
              </w:rPr>
              <w:t xml:space="preserve">Email address: </w:t>
            </w:r>
          </w:p>
          <w:p w14:paraId="072A6349" w14:textId="77777777" w:rsidR="0072238D" w:rsidRPr="00E6584F" w:rsidRDefault="007B407E">
            <w:pPr>
              <w:tabs>
                <w:tab w:val="right" w:leader="dot" w:pos="4394"/>
              </w:tabs>
              <w:rPr>
                <w:shd w:val="clear" w:color="000000" w:fill="auto"/>
              </w:rPr>
            </w:pPr>
            <w:r w:rsidRPr="00E6584F">
              <w:rPr>
                <w:shd w:val="clear" w:color="000000" w:fill="auto"/>
              </w:rPr>
              <w:t>Attention:</w:t>
            </w:r>
          </w:p>
        </w:tc>
      </w:tr>
      <w:tr w:rsidR="00E6584F" w:rsidRPr="00E6584F" w14:paraId="68ED3D64" w14:textId="77777777" w:rsidTr="00C70F7E">
        <w:trPr>
          <w:gridAfter w:val="1"/>
          <w:wAfter w:w="90" w:type="dxa"/>
        </w:trPr>
        <w:tc>
          <w:tcPr>
            <w:tcW w:w="9454" w:type="dxa"/>
            <w:gridSpan w:val="10"/>
          </w:tcPr>
          <w:p w14:paraId="3F458432" w14:textId="46BF31E8" w:rsidR="0072238D" w:rsidRPr="00E6584F" w:rsidRDefault="007B407E" w:rsidP="00886B41">
            <w:pPr>
              <w:keepNext/>
              <w:keepLines/>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_Ref76732036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18</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GENERAL</w:t>
            </w:r>
          </w:p>
        </w:tc>
      </w:tr>
      <w:tr w:rsidR="00E6584F" w:rsidRPr="00E6584F" w14:paraId="77A5988A" w14:textId="77777777" w:rsidTr="00C70F7E">
        <w:trPr>
          <w:gridAfter w:val="1"/>
          <w:wAfter w:w="90" w:type="dxa"/>
        </w:trPr>
        <w:tc>
          <w:tcPr>
            <w:tcW w:w="4480" w:type="dxa"/>
            <w:gridSpan w:val="4"/>
          </w:tcPr>
          <w:p w14:paraId="025A0575" w14:textId="15DF710A" w:rsidR="00EC7F85" w:rsidRPr="00E6584F" w:rsidRDefault="00050F49" w:rsidP="00EC7F85">
            <w:pPr>
              <w:spacing w:after="0"/>
              <w:rPr>
                <w:b/>
              </w:rPr>
            </w:pPr>
            <w:r w:rsidRPr="00E6584F">
              <w:rPr>
                <w:b/>
              </w:rPr>
              <w:t xml:space="preserve">Shadow </w:t>
            </w:r>
            <w:r w:rsidR="00EC7F85" w:rsidRPr="00E6584F">
              <w:rPr>
                <w:b/>
              </w:rPr>
              <w:t>Economy Procurement Connected Policy:</w:t>
            </w:r>
          </w:p>
          <w:p w14:paraId="3151632B" w14:textId="50E56CD6" w:rsidR="00EC7F85" w:rsidRPr="00E6584F" w:rsidRDefault="00EC7F85" w:rsidP="00EC7F85">
            <w:pPr>
              <w:rPr>
                <w:b/>
              </w:rPr>
            </w:pPr>
            <w:r w:rsidRPr="00E6584F">
              <w:t xml:space="preserve">(Clause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t>)</w:t>
            </w:r>
          </w:p>
        </w:tc>
        <w:tc>
          <w:tcPr>
            <w:tcW w:w="4974" w:type="dxa"/>
            <w:gridSpan w:val="6"/>
          </w:tcPr>
          <w:p w14:paraId="1A563114" w14:textId="7BC22A48" w:rsidR="00EC7F85" w:rsidRPr="00E6584F" w:rsidRDefault="00EC7F85" w:rsidP="00EC7F85">
            <w:pPr>
              <w:tabs>
                <w:tab w:val="right" w:leader="dot" w:pos="4394"/>
              </w:tabs>
              <w:rPr>
                <w:bCs/>
              </w:rPr>
            </w:pPr>
            <w:r w:rsidRPr="00E6584F">
              <w:t>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rPr>
                <w:b/>
                <w:bCs/>
                <w:i/>
              </w:rPr>
              <w:t xml:space="preserve"> [DOES/DOES NOT] </w:t>
            </w:r>
            <w:r w:rsidRPr="00E6584F">
              <w:t>apply.</w:t>
            </w:r>
            <w:r w:rsidRPr="00E6584F">
              <w:br/>
              <w:t xml:space="preserve">(Clause </w:t>
            </w:r>
            <w:r w:rsidRPr="009D0F96">
              <w:fldChar w:fldCharType="begin"/>
            </w:r>
            <w:r w:rsidRPr="00E6584F">
              <w:instrText xml:space="preserve"> REF _Ref13589363 \w \h </w:instrText>
            </w:r>
            <w:r w:rsidR="00E6584F">
              <w:instrText xml:space="preserve"> \* MERGEFORMAT </w:instrText>
            </w:r>
            <w:r w:rsidRPr="009D0F96">
              <w:fldChar w:fldCharType="separate"/>
            </w:r>
            <w:r w:rsidR="00424517">
              <w:t>18.6</w:t>
            </w:r>
            <w:r w:rsidRPr="009D0F96">
              <w:fldChar w:fldCharType="end"/>
            </w:r>
            <w:r w:rsidRPr="00E6584F">
              <w:t xml:space="preserve"> does apply unless otherwise stated)</w:t>
            </w:r>
          </w:p>
        </w:tc>
      </w:tr>
      <w:tr w:rsidR="00E6584F" w:rsidRPr="00E6584F" w14:paraId="72AF3E41" w14:textId="77777777" w:rsidTr="00C70F7E">
        <w:trPr>
          <w:gridAfter w:val="1"/>
          <w:wAfter w:w="90" w:type="dxa"/>
        </w:trPr>
        <w:tc>
          <w:tcPr>
            <w:tcW w:w="9454" w:type="dxa"/>
            <w:gridSpan w:val="10"/>
          </w:tcPr>
          <w:p w14:paraId="2805698E" w14:textId="53DCDD5B" w:rsidR="0072238D" w:rsidRPr="00E6584F" w:rsidRDefault="007B407E" w:rsidP="00886B41">
            <w:pPr>
              <w:tabs>
                <w:tab w:val="right" w:leader="dot" w:pos="4394"/>
              </w:tabs>
              <w:rPr>
                <w:rFonts w:ascii="Arial" w:hAnsi="Arial" w:cs="Arial"/>
                <w:b/>
                <w:bCs/>
                <w:caps/>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_Ref76732049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20</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COMMERCIAL-IN-CONFIDENCE INFORMATION</w:t>
            </w:r>
          </w:p>
        </w:tc>
      </w:tr>
      <w:tr w:rsidR="00E6584F" w:rsidRPr="00E6584F" w14:paraId="42FA7D80" w14:textId="77777777" w:rsidTr="00C70F7E">
        <w:trPr>
          <w:gridAfter w:val="1"/>
          <w:wAfter w:w="90" w:type="dxa"/>
        </w:trPr>
        <w:tc>
          <w:tcPr>
            <w:tcW w:w="4480" w:type="dxa"/>
            <w:gridSpan w:val="4"/>
          </w:tcPr>
          <w:p w14:paraId="47F4435E" w14:textId="2F3E5DE8" w:rsidR="0072238D" w:rsidRPr="00E6584F" w:rsidRDefault="007B407E">
            <w:r w:rsidRPr="00E6584F">
              <w:rPr>
                <w:b/>
              </w:rPr>
              <w:lastRenderedPageBreak/>
              <w:t>Commercial-in-Confidence Information:</w:t>
            </w:r>
            <w:r w:rsidRPr="00E6584F">
              <w:b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t>)</w:t>
            </w:r>
          </w:p>
        </w:tc>
        <w:tc>
          <w:tcPr>
            <w:tcW w:w="4974" w:type="dxa"/>
            <w:gridSpan w:val="6"/>
          </w:tcPr>
          <w:p w14:paraId="00C93B74" w14:textId="178B4F73" w:rsidR="0072238D" w:rsidRPr="00E6584F" w:rsidRDefault="007B407E">
            <w:pPr>
              <w:tabs>
                <w:tab w:val="right" w:leader="dot" w:pos="4394"/>
              </w:tabs>
              <w:rPr>
                <w:bCs/>
              </w:rPr>
            </w:pPr>
            <w:r w:rsidRPr="00E6584F">
              <w:rPr>
                <w:bCs/>
              </w:rP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 xml:space="preserve"> </w:t>
            </w:r>
            <w:r w:rsidR="00110F67" w:rsidRPr="00110F67">
              <w:rPr>
                <w:iCs/>
              </w:rPr>
              <w:t>[does/does not]</w:t>
            </w:r>
            <w:r w:rsidR="00110F67" w:rsidRPr="00E6584F">
              <w:rPr>
                <w:b/>
                <w:bCs/>
                <w:i/>
              </w:rPr>
              <w:t xml:space="preserve"> </w:t>
            </w:r>
            <w:r w:rsidRPr="00E6584F">
              <w:rPr>
                <w:bCs/>
              </w:rPr>
              <w:t>apply.</w:t>
            </w:r>
            <w:r w:rsidRPr="00E6584F">
              <w:rPr>
                <w:bCs/>
              </w:rPr>
              <w:br/>
              <w:t xml:space="preserve">(Clause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 xml:space="preserve"> does not apply unless otherwise stated)</w:t>
            </w:r>
          </w:p>
        </w:tc>
      </w:tr>
      <w:tr w:rsidR="00E6584F" w:rsidRPr="00E6584F" w14:paraId="34BF9DEF" w14:textId="77777777" w:rsidTr="00C70F7E">
        <w:trPr>
          <w:gridAfter w:val="1"/>
          <w:wAfter w:w="90" w:type="dxa"/>
        </w:trPr>
        <w:tc>
          <w:tcPr>
            <w:tcW w:w="4480" w:type="dxa"/>
            <w:gridSpan w:val="4"/>
            <w:vMerge w:val="restart"/>
          </w:tcPr>
          <w:p w14:paraId="1EAD5F5C" w14:textId="2C6F516F" w:rsidR="0072238D" w:rsidRPr="00E6584F" w:rsidRDefault="007B407E">
            <w:pPr>
              <w:rPr>
                <w:b/>
                <w:bCs/>
                <w:shd w:val="clear" w:color="000000" w:fill="auto"/>
              </w:rPr>
            </w:pPr>
            <w:r w:rsidRPr="00E6584F">
              <w:rPr>
                <w:b/>
              </w:rPr>
              <w:t>Information which is Commercial-in-Confidence Information:</w:t>
            </w:r>
            <w:r w:rsidRPr="00E6584F">
              <w:rPr>
                <w:b/>
              </w:rPr>
              <w:br/>
            </w:r>
            <w:r w:rsidRPr="00E6584F">
              <w:rPr>
                <w:bCs/>
              </w:rPr>
              <w:t>(Clause </w:t>
            </w:r>
            <w:r w:rsidRPr="009D0F96">
              <w:fldChar w:fldCharType="begin"/>
            </w:r>
            <w:r w:rsidRPr="00E6584F">
              <w:instrText xml:space="preserve"> REF _Ref97466507 \r \h  \* MERGEFORMAT </w:instrText>
            </w:r>
            <w:r w:rsidRPr="009D0F96">
              <w:fldChar w:fldCharType="separate"/>
            </w:r>
            <w:r w:rsidR="00424517">
              <w:t>20.2</w:t>
            </w:r>
            <w:r w:rsidRPr="009D0F96">
              <w:fldChar w:fldCharType="end"/>
            </w:r>
            <w:r w:rsidRPr="00E6584F">
              <w:rPr>
                <w:bCs/>
              </w:rPr>
              <w:t>)</w:t>
            </w:r>
          </w:p>
        </w:tc>
        <w:tc>
          <w:tcPr>
            <w:tcW w:w="1673" w:type="dxa"/>
          </w:tcPr>
          <w:p w14:paraId="7C3012C7" w14:textId="77777777" w:rsidR="0072238D" w:rsidRPr="00E6584F" w:rsidRDefault="007B407E">
            <w:pPr>
              <w:tabs>
                <w:tab w:val="right" w:leader="dot" w:pos="4394"/>
              </w:tabs>
              <w:jc w:val="center"/>
              <w:rPr>
                <w:b/>
                <w:shd w:val="clear" w:color="000000" w:fill="auto"/>
              </w:rPr>
            </w:pPr>
            <w:r w:rsidRPr="00E6584F">
              <w:rPr>
                <w:b/>
                <w:shd w:val="clear" w:color="000000" w:fill="auto"/>
              </w:rPr>
              <w:t>Specific Information</w:t>
            </w:r>
          </w:p>
        </w:tc>
        <w:tc>
          <w:tcPr>
            <w:tcW w:w="1751" w:type="dxa"/>
            <w:gridSpan w:val="4"/>
          </w:tcPr>
          <w:p w14:paraId="5B4D4BA3" w14:textId="77777777" w:rsidR="0072238D" w:rsidRPr="00E6584F" w:rsidRDefault="007B407E">
            <w:pPr>
              <w:tabs>
                <w:tab w:val="right" w:leader="dot" w:pos="4394"/>
              </w:tabs>
              <w:jc w:val="center"/>
              <w:rPr>
                <w:b/>
                <w:shd w:val="clear" w:color="000000" w:fill="auto"/>
              </w:rPr>
            </w:pPr>
            <w:r w:rsidRPr="00E6584F">
              <w:rPr>
                <w:b/>
                <w:shd w:val="clear" w:color="000000" w:fill="auto"/>
              </w:rPr>
              <w:t>Justification</w:t>
            </w:r>
          </w:p>
        </w:tc>
        <w:tc>
          <w:tcPr>
            <w:tcW w:w="1550" w:type="dxa"/>
          </w:tcPr>
          <w:p w14:paraId="3F5B830F" w14:textId="77777777" w:rsidR="0072238D" w:rsidRPr="00E6584F" w:rsidRDefault="007B407E">
            <w:pPr>
              <w:tabs>
                <w:tab w:val="right" w:leader="dot" w:pos="4394"/>
              </w:tabs>
              <w:jc w:val="center"/>
              <w:rPr>
                <w:b/>
                <w:shd w:val="clear" w:color="000000" w:fill="auto"/>
              </w:rPr>
            </w:pPr>
            <w:r w:rsidRPr="00E6584F">
              <w:rPr>
                <w:b/>
                <w:shd w:val="clear" w:color="000000" w:fill="auto"/>
              </w:rPr>
              <w:t>Period of confidentiality</w:t>
            </w:r>
          </w:p>
        </w:tc>
      </w:tr>
      <w:tr w:rsidR="00E6584F" w:rsidRPr="00E6584F" w14:paraId="4AB6796F" w14:textId="77777777" w:rsidTr="00C70F7E">
        <w:trPr>
          <w:gridAfter w:val="1"/>
          <w:wAfter w:w="90" w:type="dxa"/>
        </w:trPr>
        <w:tc>
          <w:tcPr>
            <w:tcW w:w="4480" w:type="dxa"/>
            <w:gridSpan w:val="4"/>
            <w:vMerge/>
          </w:tcPr>
          <w:p w14:paraId="361A983E" w14:textId="77777777" w:rsidR="0072238D" w:rsidRPr="00E6584F" w:rsidRDefault="0072238D">
            <w:pPr>
              <w:rPr>
                <w:b/>
              </w:rPr>
            </w:pPr>
          </w:p>
        </w:tc>
        <w:tc>
          <w:tcPr>
            <w:tcW w:w="1673" w:type="dxa"/>
          </w:tcPr>
          <w:p w14:paraId="354F41C4" w14:textId="77777777" w:rsidR="0072238D" w:rsidRPr="00E6584F" w:rsidRDefault="0072238D">
            <w:pPr>
              <w:tabs>
                <w:tab w:val="right" w:leader="dot" w:pos="4394"/>
              </w:tabs>
              <w:rPr>
                <w:shd w:val="clear" w:color="000000" w:fill="auto"/>
              </w:rPr>
            </w:pPr>
          </w:p>
        </w:tc>
        <w:tc>
          <w:tcPr>
            <w:tcW w:w="1751" w:type="dxa"/>
            <w:gridSpan w:val="4"/>
          </w:tcPr>
          <w:p w14:paraId="3C9ABB5E" w14:textId="77777777" w:rsidR="0072238D" w:rsidRPr="00E6584F" w:rsidRDefault="0072238D">
            <w:pPr>
              <w:tabs>
                <w:tab w:val="right" w:leader="dot" w:pos="4394"/>
              </w:tabs>
              <w:rPr>
                <w:shd w:val="clear" w:color="000000" w:fill="auto"/>
              </w:rPr>
            </w:pPr>
          </w:p>
        </w:tc>
        <w:tc>
          <w:tcPr>
            <w:tcW w:w="1550" w:type="dxa"/>
          </w:tcPr>
          <w:p w14:paraId="1712E3B6" w14:textId="77777777" w:rsidR="0072238D" w:rsidRPr="00E6584F" w:rsidRDefault="0072238D">
            <w:pPr>
              <w:tabs>
                <w:tab w:val="right" w:leader="dot" w:pos="4394"/>
              </w:tabs>
              <w:rPr>
                <w:shd w:val="clear" w:color="000000" w:fill="auto"/>
              </w:rPr>
            </w:pPr>
          </w:p>
        </w:tc>
      </w:tr>
      <w:tr w:rsidR="00E6584F" w:rsidRPr="00E6584F" w14:paraId="7E0FFB50" w14:textId="77777777" w:rsidTr="00C70F7E">
        <w:trPr>
          <w:gridAfter w:val="1"/>
          <w:wAfter w:w="90" w:type="dxa"/>
        </w:trPr>
        <w:tc>
          <w:tcPr>
            <w:tcW w:w="9454" w:type="dxa"/>
            <w:gridSpan w:val="10"/>
          </w:tcPr>
          <w:p w14:paraId="555D79A1" w14:textId="54FD7218" w:rsidR="0072238D" w:rsidRPr="00E6584F" w:rsidRDefault="007B407E" w:rsidP="00886B41">
            <w:pPr>
              <w:tabs>
                <w:tab w:val="right" w:leader="dot" w:pos="4992"/>
              </w:tabs>
              <w:rPr>
                <w:shd w:val="clear" w:color="000000" w:fill="auto"/>
              </w:rPr>
            </w:pPr>
            <w:r w:rsidRPr="00E6584F">
              <w:rPr>
                <w:rFonts w:ascii="Arial" w:hAnsi="Arial" w:cs="Arial"/>
                <w:b/>
                <w:bCs/>
                <w:caps/>
                <w:shd w:val="clear" w:color="000000" w:fill="auto"/>
              </w:rPr>
              <w:t xml:space="preserve">CLAUSE </w:t>
            </w:r>
            <w:r w:rsidR="00886B41" w:rsidRPr="009D0F96">
              <w:rPr>
                <w:rFonts w:ascii="Arial" w:hAnsi="Arial" w:cs="Arial"/>
                <w:b/>
                <w:bCs/>
                <w:caps/>
                <w:shd w:val="clear" w:color="000000" w:fill="auto"/>
              </w:rPr>
              <w:fldChar w:fldCharType="begin"/>
            </w:r>
            <w:r w:rsidR="00886B41" w:rsidRPr="00E6584F">
              <w:rPr>
                <w:rFonts w:ascii="Arial" w:hAnsi="Arial" w:cs="Arial"/>
                <w:b/>
                <w:bCs/>
                <w:caps/>
                <w:shd w:val="clear" w:color="000000" w:fill="auto"/>
              </w:rPr>
              <w:instrText xml:space="preserve"> REF _Ref76730681 \w \h </w:instrText>
            </w:r>
            <w:r w:rsidR="00E6584F">
              <w:rPr>
                <w:rFonts w:ascii="Arial" w:hAnsi="Arial" w:cs="Arial"/>
                <w:b/>
                <w:bCs/>
                <w:caps/>
                <w:shd w:val="clear" w:color="000000" w:fill="auto"/>
              </w:rPr>
              <w:instrText xml:space="preserve"> \* MERGEFORMAT </w:instrText>
            </w:r>
            <w:r w:rsidR="00886B41" w:rsidRPr="009D0F96">
              <w:rPr>
                <w:rFonts w:ascii="Arial" w:hAnsi="Arial" w:cs="Arial"/>
                <w:b/>
                <w:bCs/>
                <w:caps/>
                <w:shd w:val="clear" w:color="000000" w:fill="auto"/>
              </w:rPr>
            </w:r>
            <w:r w:rsidR="00886B41" w:rsidRPr="009D0F96">
              <w:rPr>
                <w:rFonts w:ascii="Arial" w:hAnsi="Arial" w:cs="Arial"/>
                <w:b/>
                <w:bCs/>
                <w:caps/>
                <w:shd w:val="clear" w:color="000000" w:fill="auto"/>
              </w:rPr>
              <w:fldChar w:fldCharType="separate"/>
            </w:r>
            <w:r w:rsidR="00424517">
              <w:rPr>
                <w:rFonts w:ascii="Arial" w:hAnsi="Arial" w:cs="Arial"/>
                <w:b/>
                <w:bCs/>
                <w:caps/>
                <w:shd w:val="clear" w:color="000000" w:fill="auto"/>
              </w:rPr>
              <w:t>22</w:t>
            </w:r>
            <w:r w:rsidR="00886B41" w:rsidRPr="009D0F96">
              <w:rPr>
                <w:rFonts w:ascii="Arial" w:hAnsi="Arial" w:cs="Arial"/>
                <w:b/>
                <w:bCs/>
                <w:caps/>
                <w:shd w:val="clear" w:color="000000" w:fill="auto"/>
              </w:rPr>
              <w:fldChar w:fldCharType="end"/>
            </w:r>
            <w:r w:rsidRPr="00E6584F">
              <w:rPr>
                <w:rFonts w:ascii="Arial" w:hAnsi="Arial" w:cs="Arial"/>
                <w:b/>
                <w:bCs/>
                <w:caps/>
                <w:shd w:val="clear" w:color="000000" w:fill="auto"/>
              </w:rPr>
              <w:t xml:space="preserve"> - INFORMATION SECURITY - sensitive and classified information</w:t>
            </w:r>
          </w:p>
        </w:tc>
      </w:tr>
      <w:tr w:rsidR="00E6584F" w:rsidRPr="00E6584F" w14:paraId="016A686E" w14:textId="77777777" w:rsidTr="00C70F7E">
        <w:trPr>
          <w:gridAfter w:val="1"/>
          <w:wAfter w:w="90" w:type="dxa"/>
        </w:trPr>
        <w:tc>
          <w:tcPr>
            <w:tcW w:w="4468" w:type="dxa"/>
            <w:gridSpan w:val="3"/>
          </w:tcPr>
          <w:p w14:paraId="4629267F" w14:textId="49947013" w:rsidR="0072238D" w:rsidRPr="00E6584F" w:rsidRDefault="007B407E" w:rsidP="00886B41">
            <w:pPr>
              <w:tabs>
                <w:tab w:val="right" w:leader="dot" w:pos="4394"/>
              </w:tabs>
            </w:pPr>
            <w:r w:rsidRPr="00E6584F">
              <w:rPr>
                <w:b/>
              </w:rPr>
              <w:t>Sensitive and Classified Information:</w:t>
            </w:r>
            <w:r w:rsidRPr="00E6584F">
              <w:rPr>
                <w:b/>
              </w:rPr>
              <w:br/>
            </w:r>
            <w:r w:rsidRPr="00E6584F">
              <w:t xml:space="preserve">(Clause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w:t>
            </w:r>
          </w:p>
        </w:tc>
        <w:tc>
          <w:tcPr>
            <w:tcW w:w="4986" w:type="dxa"/>
            <w:gridSpan w:val="7"/>
            <w:tcMar>
              <w:left w:w="108" w:type="dxa"/>
              <w:right w:w="108" w:type="dxa"/>
            </w:tcMar>
          </w:tcPr>
          <w:p w14:paraId="33B6A87C" w14:textId="5C5ED476" w:rsidR="0072238D" w:rsidRPr="00E6584F" w:rsidRDefault="007B407E" w:rsidP="00886B41">
            <w:pPr>
              <w:tabs>
                <w:tab w:val="right" w:leader="dot" w:pos="4992"/>
              </w:tabs>
            </w:pPr>
            <w:r w:rsidRPr="00E6584F">
              <w:t xml:space="preserve">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w:t>
            </w:r>
            <w:r w:rsidRPr="00E6584F">
              <w:rPr>
                <w:b/>
                <w:i/>
              </w:rPr>
              <w:t>[DOES/DOES NOT]</w:t>
            </w:r>
            <w:r w:rsidRPr="00E6584F">
              <w:t xml:space="preserve"> apply.</w:t>
            </w:r>
            <w:r w:rsidRPr="00E6584F">
              <w:br/>
              <w:t xml:space="preserve">(Clause </w:t>
            </w:r>
            <w:r w:rsidR="00886B41" w:rsidRPr="009D0F96">
              <w:fldChar w:fldCharType="begin"/>
            </w:r>
            <w:r w:rsidR="00886B41" w:rsidRPr="00E6584F">
              <w:instrText xml:space="preserve"> REF _Ref76730681 \w \h </w:instrText>
            </w:r>
            <w:r w:rsidR="00E6584F">
              <w:instrText xml:space="preserve"> \* MERGEFORMAT </w:instrText>
            </w:r>
            <w:r w:rsidR="00886B41" w:rsidRPr="009D0F96">
              <w:fldChar w:fldCharType="separate"/>
            </w:r>
            <w:r w:rsidR="00424517">
              <w:t>22</w:t>
            </w:r>
            <w:r w:rsidR="00886B41" w:rsidRPr="009D0F96">
              <w:fldChar w:fldCharType="end"/>
            </w:r>
            <w:r w:rsidRPr="00E6584F">
              <w:t xml:space="preserve"> does not apply unless otherwise stated)</w:t>
            </w:r>
          </w:p>
        </w:tc>
      </w:tr>
      <w:tr w:rsidR="00E6584F" w:rsidRPr="00E6584F" w14:paraId="2EB37A5D" w14:textId="77777777" w:rsidTr="00C70F7E">
        <w:trPr>
          <w:gridAfter w:val="1"/>
          <w:wAfter w:w="90" w:type="dxa"/>
        </w:trPr>
        <w:tc>
          <w:tcPr>
            <w:tcW w:w="4468" w:type="dxa"/>
            <w:gridSpan w:val="3"/>
          </w:tcPr>
          <w:p w14:paraId="6A34ED18" w14:textId="35C346C2" w:rsidR="0072238D" w:rsidRPr="00E6584F" w:rsidRDefault="007B407E" w:rsidP="005F54AA">
            <w:pPr>
              <w:tabs>
                <w:tab w:val="right" w:leader="dot" w:pos="4394"/>
              </w:tabs>
              <w:rPr>
                <w:rFonts w:ascii="Arial" w:hAnsi="Arial" w:cs="Arial"/>
                <w:b/>
                <w:bCs/>
                <w:caps/>
                <w:shd w:val="clear" w:color="000000" w:fill="auto"/>
              </w:rPr>
            </w:pPr>
            <w:r w:rsidRPr="00E6584F">
              <w:rPr>
                <w:b/>
              </w:rPr>
              <w:t>Current security clearance level/s:</w:t>
            </w:r>
            <w:r w:rsidRPr="00E6584F">
              <w:rPr>
                <w:b/>
              </w:rPr>
              <w:br/>
            </w:r>
            <w:r w:rsidRPr="00E6584F">
              <w:rPr>
                <w:bCs/>
              </w:rPr>
              <w:t>(Clause </w:t>
            </w:r>
            <w:r w:rsidRPr="009D0F96">
              <w:rPr>
                <w:bCs/>
              </w:rPr>
              <w:fldChar w:fldCharType="begin"/>
            </w:r>
            <w:r w:rsidRPr="00E6584F">
              <w:rPr>
                <w:bCs/>
              </w:rPr>
              <w:instrText xml:space="preserve"> REF _Ref464658614 \w \h </w:instrText>
            </w:r>
            <w:r w:rsidR="00E6584F">
              <w:rPr>
                <w:bCs/>
              </w:rPr>
              <w:instrText xml:space="preserve"> \* MERGEFORMAT </w:instrText>
            </w:r>
            <w:r w:rsidRPr="009D0F96">
              <w:rPr>
                <w:bCs/>
              </w:rPr>
            </w:r>
            <w:r w:rsidRPr="009D0F96">
              <w:rPr>
                <w:bCs/>
              </w:rPr>
              <w:fldChar w:fldCharType="separate"/>
            </w:r>
            <w:r w:rsidR="00424517">
              <w:rPr>
                <w:bCs/>
              </w:rPr>
              <w:t>22.2(b)</w:t>
            </w:r>
            <w:r w:rsidRPr="009D0F96">
              <w:rPr>
                <w:bCs/>
              </w:rPr>
              <w:fldChar w:fldCharType="end"/>
            </w:r>
            <w:r w:rsidRPr="00E6584F">
              <w:rPr>
                <w:bCs/>
              </w:rPr>
              <w:t>)</w:t>
            </w:r>
          </w:p>
        </w:tc>
        <w:tc>
          <w:tcPr>
            <w:tcW w:w="4986" w:type="dxa"/>
            <w:gridSpan w:val="7"/>
            <w:tcMar>
              <w:left w:w="108" w:type="dxa"/>
              <w:right w:w="108" w:type="dxa"/>
            </w:tcMar>
          </w:tcPr>
          <w:p w14:paraId="0B78A736" w14:textId="77777777" w:rsidR="0072238D" w:rsidRPr="00E6584F" w:rsidRDefault="0072238D">
            <w:pPr>
              <w:tabs>
                <w:tab w:val="right" w:leader="dot" w:pos="4992"/>
              </w:tabs>
              <w:rPr>
                <w:shd w:val="clear" w:color="000000" w:fill="auto"/>
              </w:rPr>
            </w:pPr>
          </w:p>
        </w:tc>
      </w:tr>
      <w:tr w:rsidR="00E6584F" w:rsidRPr="00E6584F" w14:paraId="25B725A1" w14:textId="77777777" w:rsidTr="00C70F7E">
        <w:trPr>
          <w:gridAfter w:val="1"/>
          <w:wAfter w:w="90" w:type="dxa"/>
        </w:trPr>
        <w:tc>
          <w:tcPr>
            <w:tcW w:w="4468" w:type="dxa"/>
            <w:gridSpan w:val="3"/>
          </w:tcPr>
          <w:p w14:paraId="366A2105" w14:textId="4C9B0FC3" w:rsidR="0072238D" w:rsidRPr="00E6584F" w:rsidRDefault="007B407E">
            <w:pPr>
              <w:tabs>
                <w:tab w:val="right" w:leader="dot" w:pos="4394"/>
              </w:tabs>
              <w:rPr>
                <w:b/>
              </w:rPr>
            </w:pPr>
            <w:r w:rsidRPr="00E6584F">
              <w:rPr>
                <w:b/>
              </w:rPr>
              <w:t>Information technology environment accreditation or certification level/s:</w:t>
            </w:r>
            <w:r w:rsidRPr="00E6584F">
              <w:br/>
              <w:t xml:space="preserve">(Clause </w:t>
            </w:r>
            <w:r w:rsidRPr="009D0F96">
              <w:fldChar w:fldCharType="begin"/>
            </w:r>
            <w:r w:rsidRPr="00E6584F">
              <w:instrText xml:space="preserve"> REF _Ref446416647 \w \h </w:instrText>
            </w:r>
            <w:r w:rsidR="00E6584F">
              <w:instrText xml:space="preserve"> \* MERGEFORMAT </w:instrText>
            </w:r>
            <w:r w:rsidRPr="009D0F96">
              <w:fldChar w:fldCharType="separate"/>
            </w:r>
            <w:r w:rsidR="00424517">
              <w:t>22.3(g)(i)D</w:t>
            </w:r>
            <w:r w:rsidRPr="009D0F96">
              <w:fldChar w:fldCharType="end"/>
            </w:r>
            <w:r w:rsidRPr="00E6584F">
              <w:t>)</w:t>
            </w:r>
          </w:p>
        </w:tc>
        <w:tc>
          <w:tcPr>
            <w:tcW w:w="4986" w:type="dxa"/>
            <w:gridSpan w:val="7"/>
            <w:tcMar>
              <w:left w:w="108" w:type="dxa"/>
              <w:right w:w="108" w:type="dxa"/>
            </w:tcMar>
          </w:tcPr>
          <w:p w14:paraId="2081917D" w14:textId="241BC97D" w:rsidR="001B23B9" w:rsidRPr="00E6584F" w:rsidRDefault="001B23B9">
            <w:pPr>
              <w:tabs>
                <w:tab w:val="right" w:leader="dot" w:pos="4992"/>
              </w:tabs>
              <w:rPr>
                <w:shd w:val="clear" w:color="000000" w:fill="auto"/>
              </w:rPr>
            </w:pPr>
            <w:r w:rsidRPr="00DE46DA">
              <w:rPr>
                <w:b/>
                <w:bCs/>
                <w:i/>
                <w:iCs/>
                <w:shd w:val="clear" w:color="000000" w:fill="auto"/>
              </w:rPr>
              <w:t>[THIS TEMPLATE DOES NOT REQUIRE THE CONTRACTOR TO HOLD DISP ACCREDITATION. IF THERE ARE PROJECT-SPECIFIC REASONS TO REQUIRE THE CONTRACTOR OR A PARTICULAR SUBCONTRACTOR TO HOLD DISP ACCREDITATION, COMMONWEALTH / CONTRACT ADMINISTRATOR, IN CONSULTATION WITH THE PROJECT'S LEGAL ADVISOR, TO CONSIDER A SPECIAL CONDITION FOR THIS PURPOSE]</w:t>
            </w:r>
          </w:p>
        </w:tc>
      </w:tr>
      <w:tr w:rsidR="00646F05" w:rsidRPr="00E6584F" w14:paraId="07EB302F" w14:textId="77777777" w:rsidTr="002123BF">
        <w:trPr>
          <w:gridAfter w:val="1"/>
          <w:wAfter w:w="90" w:type="dxa"/>
        </w:trPr>
        <w:tc>
          <w:tcPr>
            <w:tcW w:w="9454" w:type="dxa"/>
            <w:gridSpan w:val="10"/>
          </w:tcPr>
          <w:p w14:paraId="593CADFA" w14:textId="265C2A96" w:rsidR="00646F05" w:rsidRPr="00E6584F" w:rsidRDefault="00646F05">
            <w:pPr>
              <w:tabs>
                <w:tab w:val="right" w:leader="dot" w:pos="4992"/>
              </w:tabs>
              <w:rPr>
                <w:shd w:val="clear" w:color="000000" w:fill="auto"/>
              </w:rPr>
            </w:pPr>
            <w:r w:rsidRPr="000722CB">
              <w:rPr>
                <w:rFonts w:ascii="Arial" w:hAnsi="Arial" w:cs="Arial"/>
                <w:b/>
                <w:bCs/>
                <w:caps/>
                <w:shd w:val="clear" w:color="000000" w:fill="auto"/>
              </w:rPr>
              <w:t>ANNEXURE 1 – WORKS INFORMATION</w:t>
            </w:r>
          </w:p>
        </w:tc>
      </w:tr>
      <w:tr w:rsidR="00646F05" w:rsidRPr="00E6584F" w14:paraId="39485F53" w14:textId="77777777" w:rsidTr="00C70F7E">
        <w:trPr>
          <w:gridAfter w:val="1"/>
          <w:wAfter w:w="90" w:type="dxa"/>
        </w:trPr>
        <w:tc>
          <w:tcPr>
            <w:tcW w:w="4468" w:type="dxa"/>
            <w:gridSpan w:val="3"/>
          </w:tcPr>
          <w:p w14:paraId="178B558B" w14:textId="09FE499A" w:rsidR="00646F05" w:rsidRPr="00E6584F" w:rsidRDefault="00646F05" w:rsidP="00646F05">
            <w:pPr>
              <w:tabs>
                <w:tab w:val="right" w:leader="dot" w:pos="4394"/>
              </w:tabs>
              <w:rPr>
                <w:b/>
              </w:rPr>
            </w:pPr>
            <w:r w:rsidRPr="00E6584F">
              <w:rPr>
                <w:b/>
              </w:rPr>
              <w:t>Number of copies of Final Operation and Maintenance Manuals:</w:t>
            </w:r>
            <w:r w:rsidRPr="00E6584F">
              <w:br/>
              <w:t>(Clause </w:t>
            </w:r>
            <w:r>
              <w:fldChar w:fldCharType="begin"/>
            </w:r>
            <w:r>
              <w:instrText xml:space="preserve"> REF _Ref122176798 \w \h </w:instrText>
            </w:r>
            <w:r>
              <w:fldChar w:fldCharType="separate"/>
            </w:r>
            <w:r w:rsidR="00424517">
              <w:t>3(e)</w:t>
            </w:r>
            <w:r>
              <w:fldChar w:fldCharType="end"/>
            </w:r>
            <w:r w:rsidRPr="00E6584F">
              <w:t>)</w:t>
            </w:r>
          </w:p>
        </w:tc>
        <w:tc>
          <w:tcPr>
            <w:tcW w:w="4986" w:type="dxa"/>
            <w:gridSpan w:val="7"/>
            <w:tcMar>
              <w:left w:w="108" w:type="dxa"/>
              <w:right w:w="108" w:type="dxa"/>
            </w:tcMar>
          </w:tcPr>
          <w:p w14:paraId="575D81C6" w14:textId="69B7EEC6" w:rsidR="00646F05" w:rsidRPr="00E6584F" w:rsidRDefault="00646F05" w:rsidP="00646F05">
            <w:pPr>
              <w:tabs>
                <w:tab w:val="right" w:leader="dot" w:pos="4992"/>
              </w:tabs>
              <w:rPr>
                <w:shd w:val="clear" w:color="000000" w:fill="auto"/>
              </w:rPr>
            </w:pPr>
          </w:p>
        </w:tc>
      </w:tr>
      <w:tr w:rsidR="00646F05" w:rsidRPr="00E6584F" w14:paraId="3273CB6E" w14:textId="77777777" w:rsidTr="00C70F7E">
        <w:trPr>
          <w:gridAfter w:val="1"/>
          <w:wAfter w:w="90" w:type="dxa"/>
        </w:trPr>
        <w:tc>
          <w:tcPr>
            <w:tcW w:w="4468" w:type="dxa"/>
            <w:gridSpan w:val="3"/>
          </w:tcPr>
          <w:p w14:paraId="0E69A820" w14:textId="50F66B22" w:rsidR="00646F05" w:rsidRPr="00E6584F" w:rsidRDefault="00646F05" w:rsidP="00646F05">
            <w:pPr>
              <w:tabs>
                <w:tab w:val="right" w:leader="dot" w:pos="4394"/>
              </w:tabs>
              <w:rPr>
                <w:b/>
              </w:rPr>
            </w:pPr>
            <w:r w:rsidRPr="00E6584F">
              <w:rPr>
                <w:b/>
              </w:rPr>
              <w:t>Content of manuals (additional):</w:t>
            </w:r>
            <w:r w:rsidRPr="00E6584F">
              <w:br/>
              <w:t xml:space="preserve">(Clause </w:t>
            </w:r>
            <w:r>
              <w:fldChar w:fldCharType="begin"/>
            </w:r>
            <w:r>
              <w:instrText xml:space="preserve"> REF _Ref122176827 \w \h </w:instrText>
            </w:r>
            <w:r>
              <w:fldChar w:fldCharType="separate"/>
            </w:r>
            <w:r w:rsidR="00424517">
              <w:t>3(h)(xii)</w:t>
            </w:r>
            <w:r>
              <w:fldChar w:fldCharType="end"/>
            </w:r>
            <w:r w:rsidRPr="00E6584F">
              <w:t>)</w:t>
            </w:r>
          </w:p>
        </w:tc>
        <w:tc>
          <w:tcPr>
            <w:tcW w:w="4986" w:type="dxa"/>
            <w:gridSpan w:val="7"/>
            <w:tcMar>
              <w:left w:w="108" w:type="dxa"/>
              <w:right w:w="108" w:type="dxa"/>
            </w:tcMar>
          </w:tcPr>
          <w:p w14:paraId="066381B6" w14:textId="77777777" w:rsidR="00646F05" w:rsidRPr="00E6584F" w:rsidRDefault="00646F05" w:rsidP="00646F05">
            <w:pPr>
              <w:tabs>
                <w:tab w:val="right" w:leader="dot" w:pos="4992"/>
              </w:tabs>
              <w:rPr>
                <w:shd w:val="clear" w:color="000000" w:fill="auto"/>
              </w:rPr>
            </w:pPr>
          </w:p>
        </w:tc>
      </w:tr>
      <w:tr w:rsidR="00646F05" w:rsidRPr="00E6584F" w14:paraId="73FC4EA9" w14:textId="77777777" w:rsidTr="00C70F7E">
        <w:trPr>
          <w:gridAfter w:val="1"/>
          <w:wAfter w:w="90" w:type="dxa"/>
        </w:trPr>
        <w:tc>
          <w:tcPr>
            <w:tcW w:w="4468" w:type="dxa"/>
            <w:gridSpan w:val="3"/>
          </w:tcPr>
          <w:p w14:paraId="65F47E5B" w14:textId="6CDEA367" w:rsidR="00646F05" w:rsidRPr="00E6584F" w:rsidRDefault="00646F05" w:rsidP="00646F05">
            <w:pPr>
              <w:tabs>
                <w:tab w:val="right" w:leader="dot" w:pos="4394"/>
              </w:tabs>
              <w:rPr>
                <w:b/>
              </w:rPr>
            </w:pPr>
            <w:r w:rsidRPr="00E6584F">
              <w:rPr>
                <w:b/>
              </w:rPr>
              <w:t>Number of persons to be trained:</w:t>
            </w:r>
            <w:r w:rsidRPr="00E6584F">
              <w:br/>
              <w:t xml:space="preserve">(Clause </w:t>
            </w:r>
            <w:r>
              <w:fldChar w:fldCharType="begin"/>
            </w:r>
            <w:r>
              <w:instrText xml:space="preserve"> REF _Ref122176840 \w \h </w:instrText>
            </w:r>
            <w:r>
              <w:fldChar w:fldCharType="separate"/>
            </w:r>
            <w:r w:rsidR="00424517">
              <w:t>4(a)</w:t>
            </w:r>
            <w:r>
              <w:fldChar w:fldCharType="end"/>
            </w:r>
            <w:r w:rsidRPr="00E6584F">
              <w:t>)</w:t>
            </w:r>
          </w:p>
        </w:tc>
        <w:tc>
          <w:tcPr>
            <w:tcW w:w="4986" w:type="dxa"/>
            <w:gridSpan w:val="7"/>
            <w:tcMar>
              <w:left w:w="108" w:type="dxa"/>
              <w:right w:w="108" w:type="dxa"/>
            </w:tcMar>
          </w:tcPr>
          <w:p w14:paraId="6FA04ECF" w14:textId="77777777" w:rsidR="00646F05" w:rsidRPr="00E6584F" w:rsidRDefault="00646F05" w:rsidP="00646F05">
            <w:pPr>
              <w:tabs>
                <w:tab w:val="right" w:leader="dot" w:pos="4992"/>
              </w:tabs>
              <w:rPr>
                <w:shd w:val="clear" w:color="000000" w:fill="auto"/>
              </w:rPr>
            </w:pPr>
          </w:p>
        </w:tc>
      </w:tr>
      <w:tr w:rsidR="00646F05" w:rsidRPr="00E6584F" w14:paraId="4E22F0D6" w14:textId="77777777" w:rsidTr="00C70F7E">
        <w:trPr>
          <w:gridAfter w:val="1"/>
          <w:wAfter w:w="90" w:type="dxa"/>
        </w:trPr>
        <w:tc>
          <w:tcPr>
            <w:tcW w:w="4468" w:type="dxa"/>
            <w:gridSpan w:val="3"/>
          </w:tcPr>
          <w:p w14:paraId="290483E8" w14:textId="218B455C" w:rsidR="00646F05" w:rsidRPr="00E6584F" w:rsidRDefault="00646F05" w:rsidP="00646F05">
            <w:pPr>
              <w:tabs>
                <w:tab w:val="right" w:leader="dot" w:pos="4394"/>
              </w:tabs>
              <w:rPr>
                <w:b/>
              </w:rPr>
            </w:pPr>
            <w:r w:rsidRPr="00E6584F">
              <w:rPr>
                <w:b/>
              </w:rPr>
              <w:t>Categories of persons:</w:t>
            </w:r>
            <w:r w:rsidRPr="00E6584F">
              <w:br/>
              <w:t>(Clause </w:t>
            </w:r>
            <w:r>
              <w:fldChar w:fldCharType="begin"/>
            </w:r>
            <w:r>
              <w:instrText xml:space="preserve"> REF _Ref122176840 \w \h </w:instrText>
            </w:r>
            <w:r>
              <w:fldChar w:fldCharType="separate"/>
            </w:r>
            <w:r w:rsidR="00424517">
              <w:t>4(a)</w:t>
            </w:r>
            <w:r>
              <w:fldChar w:fldCharType="end"/>
            </w:r>
            <w:r w:rsidRPr="00E6584F">
              <w:t>)</w:t>
            </w:r>
          </w:p>
        </w:tc>
        <w:tc>
          <w:tcPr>
            <w:tcW w:w="4986" w:type="dxa"/>
            <w:gridSpan w:val="7"/>
            <w:tcMar>
              <w:left w:w="108" w:type="dxa"/>
              <w:right w:w="108" w:type="dxa"/>
            </w:tcMar>
          </w:tcPr>
          <w:p w14:paraId="2D451427" w14:textId="77777777" w:rsidR="00646F05" w:rsidRPr="00E6584F" w:rsidRDefault="00646F05" w:rsidP="00646F05">
            <w:pPr>
              <w:tabs>
                <w:tab w:val="right" w:leader="dot" w:pos="4992"/>
              </w:tabs>
              <w:rPr>
                <w:shd w:val="clear" w:color="000000" w:fill="auto"/>
              </w:rPr>
            </w:pPr>
          </w:p>
        </w:tc>
      </w:tr>
      <w:tr w:rsidR="00E6584F" w:rsidRPr="00E6584F" w14:paraId="6C408B79" w14:textId="77777777" w:rsidTr="00C70F7E">
        <w:trPr>
          <w:gridAfter w:val="1"/>
          <w:wAfter w:w="90" w:type="dxa"/>
        </w:trPr>
        <w:tc>
          <w:tcPr>
            <w:tcW w:w="9454" w:type="dxa"/>
            <w:gridSpan w:val="10"/>
          </w:tcPr>
          <w:p w14:paraId="029D6BE3" w14:textId="74D485C9" w:rsidR="001A651E" w:rsidRPr="00E6584F" w:rsidRDefault="00646F05" w:rsidP="00BC02EF">
            <w:pPr>
              <w:tabs>
                <w:tab w:val="right" w:leader="dot" w:pos="4992"/>
              </w:tabs>
              <w:rPr>
                <w:shd w:val="clear" w:color="000000" w:fill="auto"/>
              </w:rPr>
            </w:pPr>
            <w:r>
              <w:rPr>
                <w:rFonts w:ascii="Arial" w:hAnsi="Arial" w:cs="Arial"/>
                <w:b/>
                <w:bCs/>
                <w:caps/>
                <w:shd w:val="clear" w:color="000000" w:fill="auto"/>
              </w:rPr>
              <w:t xml:space="preserve">ANNEXURE 2 - </w:t>
            </w:r>
            <w:r w:rsidR="001A651E" w:rsidRPr="00E6584F">
              <w:rPr>
                <w:rFonts w:ascii="Arial" w:hAnsi="Arial" w:cs="Arial"/>
                <w:b/>
                <w:bCs/>
                <w:caps/>
                <w:shd w:val="clear" w:color="000000" w:fill="auto"/>
              </w:rPr>
              <w:t>SPECIAL CONDITIONS</w:t>
            </w:r>
          </w:p>
        </w:tc>
      </w:tr>
      <w:tr w:rsidR="00E6584F" w:rsidRPr="00E6584F" w14:paraId="243EDF1D" w14:textId="77777777" w:rsidTr="00C70F7E">
        <w:trPr>
          <w:gridAfter w:val="1"/>
          <w:wAfter w:w="90" w:type="dxa"/>
        </w:trPr>
        <w:tc>
          <w:tcPr>
            <w:tcW w:w="4468" w:type="dxa"/>
            <w:gridSpan w:val="3"/>
          </w:tcPr>
          <w:p w14:paraId="3B7BBB7A" w14:textId="2545C9F3" w:rsidR="001A651E" w:rsidRPr="00E6584F" w:rsidRDefault="00483DEA" w:rsidP="00A95B7B">
            <w:pPr>
              <w:tabs>
                <w:tab w:val="right" w:leader="dot" w:pos="4394"/>
              </w:tabs>
              <w:rPr>
                <w:b/>
              </w:rPr>
            </w:pPr>
            <w:r w:rsidRPr="00E6584F">
              <w:rPr>
                <w:b/>
              </w:rPr>
              <w:t xml:space="preserve">KPIs and </w:t>
            </w:r>
            <w:r w:rsidR="001A651E" w:rsidRPr="00E6584F">
              <w:rPr>
                <w:b/>
              </w:rPr>
              <w:t>Incentive</w:t>
            </w:r>
            <w:r w:rsidR="001A651E" w:rsidRPr="00E6584F">
              <w:rPr>
                <w:b/>
                <w:bCs/>
                <w:shd w:val="clear" w:color="000000" w:fill="auto"/>
              </w:rPr>
              <w:t>:</w:t>
            </w:r>
            <w:r w:rsidR="001A651E" w:rsidRPr="00E6584F">
              <w:rPr>
                <w:shd w:val="clear" w:color="000000" w:fill="auto"/>
              </w:rPr>
              <w:br/>
              <w:t>(</w:t>
            </w:r>
            <w:r w:rsidR="00A95B7B" w:rsidRPr="00E6584F">
              <w:rPr>
                <w:shd w:val="clear" w:color="000000" w:fill="auto"/>
              </w:rPr>
              <w:t xml:space="preserve">If contemplated in </w:t>
            </w:r>
            <w:r w:rsidR="001A651E" w:rsidRPr="00E6584F">
              <w:rPr>
                <w:shd w:val="clear" w:color="000000" w:fill="auto"/>
              </w:rPr>
              <w:t>the Special Conditions)</w:t>
            </w:r>
          </w:p>
        </w:tc>
        <w:tc>
          <w:tcPr>
            <w:tcW w:w="4986" w:type="dxa"/>
            <w:gridSpan w:val="7"/>
            <w:tcMar>
              <w:left w:w="108" w:type="dxa"/>
              <w:right w:w="108" w:type="dxa"/>
            </w:tcMar>
          </w:tcPr>
          <w:p w14:paraId="14D40134" w14:textId="65641BAA" w:rsidR="001A651E" w:rsidRPr="00E6584F" w:rsidRDefault="001A651E" w:rsidP="001A651E">
            <w:pPr>
              <w:tabs>
                <w:tab w:val="right" w:leader="dot" w:pos="4992"/>
              </w:tabs>
              <w:rPr>
                <w:shd w:val="clear" w:color="000000" w:fill="auto"/>
              </w:rPr>
            </w:pPr>
          </w:p>
        </w:tc>
      </w:tr>
    </w:tbl>
    <w:p w14:paraId="2A9AA5DD" w14:textId="77777777" w:rsidR="0072238D" w:rsidRPr="00E6584F" w:rsidRDefault="0072238D">
      <w:pPr>
        <w:pStyle w:val="DefenceNormal"/>
      </w:pPr>
    </w:p>
    <w:p w14:paraId="09D9DE0A" w14:textId="3BC42D6A" w:rsidR="0072238D" w:rsidRPr="00E6584F" w:rsidRDefault="007B407E">
      <w:pPr>
        <w:pStyle w:val="DefenceNormal"/>
      </w:pPr>
      <w:r w:rsidRPr="00E6584F">
        <w:br w:type="page"/>
      </w:r>
    </w:p>
    <w:p w14:paraId="11397956" w14:textId="305F6DD3" w:rsidR="00F77405" w:rsidRPr="00E6584F" w:rsidRDefault="00F77405" w:rsidP="00F77405">
      <w:pPr>
        <w:pStyle w:val="DefenceHeadingNoTOC3"/>
        <w:numPr>
          <w:ilvl w:val="0"/>
          <w:numId w:val="0"/>
        </w:numPr>
      </w:pPr>
      <w:r w:rsidRPr="00E6584F">
        <w:lastRenderedPageBreak/>
        <w:t>These Contract Particulars (Delivery Phase) may be executed in any number of counterparts and all such counterparts taken together will be deemed to constitute one and the same instrument.</w:t>
      </w:r>
    </w:p>
    <w:p w14:paraId="565D56FD" w14:textId="77777777" w:rsidR="00F77405" w:rsidRPr="00E6584F" w:rsidRDefault="00F77405">
      <w:pPr>
        <w:pStyle w:val="DefenceNormal"/>
      </w:pPr>
    </w:p>
    <w:p w14:paraId="0627D571" w14:textId="4A6BA05B" w:rsidR="0072238D" w:rsidRPr="00E6584F" w:rsidRDefault="007B407E">
      <w:pPr>
        <w:pStyle w:val="DefenceNormal"/>
      </w:pPr>
      <w:r w:rsidRPr="00E6584F">
        <w:rPr>
          <w:rFonts w:ascii="Arial" w:hAnsi="Arial" w:cs="Arial"/>
          <w:b/>
        </w:rPr>
        <w:t>SIGNED as an agreement</w:t>
      </w:r>
      <w:r w:rsidRPr="00E6584F">
        <w:t xml:space="preserve"> for the purpose</w:t>
      </w:r>
      <w:r w:rsidR="00F321E2" w:rsidRPr="00E6584F">
        <w:t>s</w:t>
      </w:r>
      <w:r w:rsidRPr="00E6584F">
        <w:t xml:space="preserve"> of clause </w:t>
      </w:r>
      <w:r w:rsidR="00F321E2" w:rsidRPr="009D0F96">
        <w:fldChar w:fldCharType="begin"/>
      </w:r>
      <w:r w:rsidR="00F321E2" w:rsidRPr="00E6584F">
        <w:instrText xml:space="preserve"> REF _Ref66202507 \r \h </w:instrText>
      </w:r>
      <w:r w:rsidR="00E6584F">
        <w:instrText xml:space="preserve"> \* MERGEFORMAT </w:instrText>
      </w:r>
      <w:r w:rsidR="00F321E2" w:rsidRPr="009D0F96">
        <w:fldChar w:fldCharType="separate"/>
      </w:r>
      <w:r w:rsidR="00424517">
        <w:t>6.5(g)(i)</w:t>
      </w:r>
      <w:r w:rsidR="00F321E2" w:rsidRPr="009D0F96">
        <w:fldChar w:fldCharType="end"/>
      </w:r>
      <w:r w:rsidRPr="00E6584F">
        <w:t xml:space="preserve"> </w:t>
      </w:r>
      <w:r w:rsidR="00F321E2" w:rsidRPr="00E6584F">
        <w:t xml:space="preserve">and clause </w:t>
      </w:r>
      <w:r w:rsidR="00F321E2" w:rsidRPr="009D0F96">
        <w:fldChar w:fldCharType="begin"/>
      </w:r>
      <w:r w:rsidR="00F321E2" w:rsidRPr="00E6584F">
        <w:instrText xml:space="preserve"> REF _Ref66202518 \r \h </w:instrText>
      </w:r>
      <w:r w:rsidR="00E6584F">
        <w:instrText xml:space="preserve"> \* MERGEFORMAT </w:instrText>
      </w:r>
      <w:r w:rsidR="00F321E2" w:rsidRPr="009D0F96">
        <w:fldChar w:fldCharType="separate"/>
      </w:r>
      <w:r w:rsidR="00424517">
        <w:t>6.6(b)(i)</w:t>
      </w:r>
      <w:r w:rsidR="00F321E2" w:rsidRPr="009D0F96">
        <w:fldChar w:fldCharType="end"/>
      </w:r>
      <w:r w:rsidR="00F321E2" w:rsidRPr="00E6584F">
        <w:t xml:space="preserve"> </w:t>
      </w:r>
      <w:r w:rsidRPr="00E6584F">
        <w:t xml:space="preserve">of </w:t>
      </w:r>
      <w:r w:rsidRPr="00E6584F">
        <w:rPr>
          <w:b/>
          <w:i/>
        </w:rPr>
        <w:t>[INSERT DETAILS OF CONTRACT SIGNED BETWEEN THE PARTIES]</w:t>
      </w:r>
      <w:r w:rsidRPr="00E6584F">
        <w:t xml:space="preserve"> on</w:t>
      </w:r>
      <w:r w:rsidRPr="00E6584F">
        <w:tab/>
      </w:r>
      <w:r w:rsidRPr="00E6584F">
        <w:tab/>
        <w:t>day of</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6584F" w:rsidRPr="00E6584F" w14:paraId="2525CC84" w14:textId="77777777">
        <w:trPr>
          <w:cantSplit/>
        </w:trPr>
        <w:tc>
          <w:tcPr>
            <w:tcW w:w="4400" w:type="dxa"/>
          </w:tcPr>
          <w:p w14:paraId="4133FF2E" w14:textId="77777777" w:rsidR="0072238D" w:rsidRPr="00E6584F" w:rsidRDefault="007B407E">
            <w:r w:rsidRPr="00E6584F">
              <w:rPr>
                <w:rFonts w:cs="Arial"/>
                <w:b/>
                <w:bCs/>
              </w:rPr>
              <w:t>Signed</w:t>
            </w:r>
            <w:r w:rsidRPr="00E6584F">
              <w:rPr>
                <w:rFonts w:cs="Arial"/>
                <w:bCs/>
              </w:rPr>
              <w:t xml:space="preserve"> </w:t>
            </w:r>
            <w:r w:rsidRPr="00E6584F">
              <w:t xml:space="preserve">for and on behalf of </w:t>
            </w:r>
            <w:r w:rsidRPr="00E6584F">
              <w:rPr>
                <w:rFonts w:cs="Arial"/>
                <w:bCs/>
              </w:rPr>
              <w:t>the</w:t>
            </w:r>
            <w:r w:rsidRPr="00E6584F">
              <w:rPr>
                <w:rFonts w:cs="Arial"/>
                <w:b/>
                <w:bCs/>
              </w:rPr>
              <w:t> Commonwealth of Australia</w:t>
            </w:r>
            <w:r w:rsidRPr="00E6584F">
              <w:rPr>
                <w:lang w:val="en-US"/>
              </w:rPr>
              <w:t xml:space="preserve"> </w:t>
            </w:r>
            <w:r w:rsidRPr="00E6584F">
              <w:t>in the</w:t>
            </w:r>
            <w:r w:rsidRPr="00E6584F">
              <w:rPr>
                <w:lang w:val="en-US"/>
              </w:rPr>
              <w:t xml:space="preserve"> presence of</w:t>
            </w:r>
            <w:r w:rsidRPr="00E6584F">
              <w:t>:</w:t>
            </w:r>
          </w:p>
        </w:tc>
        <w:tc>
          <w:tcPr>
            <w:tcW w:w="330" w:type="dxa"/>
            <w:tcBorders>
              <w:right w:val="single" w:sz="4" w:space="0" w:color="auto"/>
            </w:tcBorders>
          </w:tcPr>
          <w:p w14:paraId="02D16B38" w14:textId="77777777" w:rsidR="0072238D" w:rsidRPr="00E6584F" w:rsidRDefault="0072238D"/>
        </w:tc>
        <w:tc>
          <w:tcPr>
            <w:tcW w:w="330" w:type="dxa"/>
            <w:tcBorders>
              <w:left w:val="single" w:sz="4" w:space="0" w:color="auto"/>
            </w:tcBorders>
          </w:tcPr>
          <w:p w14:paraId="370AFF36" w14:textId="77777777" w:rsidR="0072238D" w:rsidRPr="00E6584F" w:rsidRDefault="0072238D"/>
        </w:tc>
        <w:tc>
          <w:tcPr>
            <w:tcW w:w="4290" w:type="dxa"/>
          </w:tcPr>
          <w:p w14:paraId="3BED997B" w14:textId="77777777" w:rsidR="0072238D" w:rsidRPr="00E6584F" w:rsidRDefault="0072238D"/>
        </w:tc>
      </w:tr>
      <w:tr w:rsidR="00E6584F" w:rsidRPr="00E6584F" w14:paraId="747F1E4B" w14:textId="77777777">
        <w:trPr>
          <w:cantSplit/>
          <w:trHeight w:hRule="exact" w:val="737"/>
        </w:trPr>
        <w:tc>
          <w:tcPr>
            <w:tcW w:w="4400" w:type="dxa"/>
            <w:tcBorders>
              <w:bottom w:val="single" w:sz="4" w:space="0" w:color="auto"/>
            </w:tcBorders>
          </w:tcPr>
          <w:p w14:paraId="3623ACB6" w14:textId="77777777" w:rsidR="0072238D" w:rsidRPr="00E6584F" w:rsidRDefault="0072238D"/>
        </w:tc>
        <w:tc>
          <w:tcPr>
            <w:tcW w:w="330" w:type="dxa"/>
            <w:tcBorders>
              <w:right w:val="single" w:sz="4" w:space="0" w:color="auto"/>
            </w:tcBorders>
          </w:tcPr>
          <w:p w14:paraId="11A583E8" w14:textId="77777777" w:rsidR="0072238D" w:rsidRPr="00E6584F" w:rsidRDefault="0072238D"/>
        </w:tc>
        <w:tc>
          <w:tcPr>
            <w:tcW w:w="330" w:type="dxa"/>
            <w:tcBorders>
              <w:left w:val="single" w:sz="4" w:space="0" w:color="auto"/>
            </w:tcBorders>
          </w:tcPr>
          <w:p w14:paraId="15C22131" w14:textId="77777777" w:rsidR="0072238D" w:rsidRPr="00E6584F" w:rsidRDefault="0072238D"/>
        </w:tc>
        <w:tc>
          <w:tcPr>
            <w:tcW w:w="4290" w:type="dxa"/>
            <w:tcBorders>
              <w:bottom w:val="single" w:sz="4" w:space="0" w:color="auto"/>
            </w:tcBorders>
          </w:tcPr>
          <w:p w14:paraId="53801A55" w14:textId="77777777" w:rsidR="0072238D" w:rsidRPr="00E6584F" w:rsidRDefault="0072238D"/>
        </w:tc>
      </w:tr>
      <w:tr w:rsidR="00E6584F" w:rsidRPr="00E6584F" w14:paraId="20120CD0" w14:textId="77777777">
        <w:trPr>
          <w:cantSplit/>
        </w:trPr>
        <w:tc>
          <w:tcPr>
            <w:tcW w:w="4400" w:type="dxa"/>
            <w:tcBorders>
              <w:top w:val="single" w:sz="4" w:space="0" w:color="auto"/>
            </w:tcBorders>
          </w:tcPr>
          <w:p w14:paraId="4BBA2745" w14:textId="77777777" w:rsidR="0072238D" w:rsidRPr="00E6584F" w:rsidRDefault="007B407E">
            <w:r w:rsidRPr="00E6584F">
              <w:t>Signature of Witness</w:t>
            </w:r>
          </w:p>
        </w:tc>
        <w:tc>
          <w:tcPr>
            <w:tcW w:w="330" w:type="dxa"/>
          </w:tcPr>
          <w:p w14:paraId="3F815E01" w14:textId="77777777" w:rsidR="0072238D" w:rsidRPr="00E6584F" w:rsidRDefault="0072238D"/>
        </w:tc>
        <w:tc>
          <w:tcPr>
            <w:tcW w:w="330" w:type="dxa"/>
          </w:tcPr>
          <w:p w14:paraId="61002155" w14:textId="77777777" w:rsidR="0072238D" w:rsidRPr="00E6584F" w:rsidRDefault="0072238D"/>
        </w:tc>
        <w:tc>
          <w:tcPr>
            <w:tcW w:w="4290" w:type="dxa"/>
            <w:tcBorders>
              <w:top w:val="single" w:sz="4" w:space="0" w:color="auto"/>
            </w:tcBorders>
          </w:tcPr>
          <w:p w14:paraId="5D0B92F8" w14:textId="77777777" w:rsidR="0072238D" w:rsidRPr="00E6584F" w:rsidRDefault="007B407E">
            <w:r w:rsidRPr="00E6584F">
              <w:t>Signature of Authorised Officer</w:t>
            </w:r>
          </w:p>
        </w:tc>
      </w:tr>
      <w:tr w:rsidR="00E6584F" w:rsidRPr="00E6584F" w14:paraId="16522753" w14:textId="77777777">
        <w:trPr>
          <w:cantSplit/>
          <w:trHeight w:hRule="exact" w:val="737"/>
        </w:trPr>
        <w:tc>
          <w:tcPr>
            <w:tcW w:w="4400" w:type="dxa"/>
            <w:tcBorders>
              <w:bottom w:val="single" w:sz="4" w:space="0" w:color="auto"/>
            </w:tcBorders>
          </w:tcPr>
          <w:p w14:paraId="6F823D6F" w14:textId="77777777" w:rsidR="0072238D" w:rsidRPr="00E6584F" w:rsidRDefault="0072238D"/>
        </w:tc>
        <w:tc>
          <w:tcPr>
            <w:tcW w:w="330" w:type="dxa"/>
          </w:tcPr>
          <w:p w14:paraId="727BBC2A" w14:textId="77777777" w:rsidR="0072238D" w:rsidRPr="00E6584F" w:rsidRDefault="0072238D"/>
        </w:tc>
        <w:tc>
          <w:tcPr>
            <w:tcW w:w="330" w:type="dxa"/>
          </w:tcPr>
          <w:p w14:paraId="0FEE8661" w14:textId="77777777" w:rsidR="0072238D" w:rsidRPr="00E6584F" w:rsidRDefault="0072238D"/>
        </w:tc>
        <w:tc>
          <w:tcPr>
            <w:tcW w:w="4290" w:type="dxa"/>
            <w:tcBorders>
              <w:bottom w:val="single" w:sz="4" w:space="0" w:color="auto"/>
            </w:tcBorders>
          </w:tcPr>
          <w:p w14:paraId="4CA5F91A" w14:textId="77777777" w:rsidR="0072238D" w:rsidRPr="00E6584F" w:rsidRDefault="0072238D"/>
        </w:tc>
      </w:tr>
      <w:tr w:rsidR="0072238D" w:rsidRPr="00E6584F" w14:paraId="0B61A1A6" w14:textId="77777777">
        <w:trPr>
          <w:cantSplit/>
        </w:trPr>
        <w:tc>
          <w:tcPr>
            <w:tcW w:w="4400" w:type="dxa"/>
            <w:tcBorders>
              <w:top w:val="single" w:sz="4" w:space="0" w:color="auto"/>
            </w:tcBorders>
          </w:tcPr>
          <w:p w14:paraId="68BB5C90" w14:textId="77777777" w:rsidR="0072238D" w:rsidRPr="00E6584F" w:rsidRDefault="007B407E">
            <w:pPr>
              <w:rPr>
                <w:noProof/>
              </w:rPr>
            </w:pPr>
            <w:r w:rsidRPr="00E6584F">
              <w:t>Name of Witness in full</w:t>
            </w:r>
          </w:p>
        </w:tc>
        <w:tc>
          <w:tcPr>
            <w:tcW w:w="330" w:type="dxa"/>
          </w:tcPr>
          <w:p w14:paraId="76DAF01A" w14:textId="77777777" w:rsidR="0072238D" w:rsidRPr="00E6584F" w:rsidRDefault="0072238D"/>
        </w:tc>
        <w:tc>
          <w:tcPr>
            <w:tcW w:w="330" w:type="dxa"/>
          </w:tcPr>
          <w:p w14:paraId="483A15F2" w14:textId="77777777" w:rsidR="0072238D" w:rsidRPr="00E6584F" w:rsidRDefault="0072238D"/>
        </w:tc>
        <w:tc>
          <w:tcPr>
            <w:tcW w:w="4290" w:type="dxa"/>
            <w:tcBorders>
              <w:top w:val="single" w:sz="4" w:space="0" w:color="auto"/>
            </w:tcBorders>
          </w:tcPr>
          <w:p w14:paraId="7768D288" w14:textId="77777777" w:rsidR="0072238D" w:rsidRPr="00E6584F" w:rsidRDefault="007B407E">
            <w:r w:rsidRPr="00E6584F">
              <w:t>Name of Authorised Officer in full</w:t>
            </w:r>
          </w:p>
        </w:tc>
      </w:tr>
    </w:tbl>
    <w:p w14:paraId="3B8302B2" w14:textId="77777777" w:rsidR="0072238D" w:rsidRPr="00E6584F" w:rsidRDefault="0072238D">
      <w:pPr>
        <w:pStyle w:val="DefenceNormal"/>
      </w:pPr>
    </w:p>
    <w:p w14:paraId="2C0B32A5" w14:textId="77777777" w:rsidR="0072238D" w:rsidRPr="00E6584F" w:rsidRDefault="007B407E">
      <w:pPr>
        <w:pStyle w:val="DefenceNormal"/>
        <w:rPr>
          <w:b/>
          <w:i/>
        </w:rPr>
      </w:pPr>
      <w:r w:rsidRPr="00E6584F">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6584F" w:rsidRPr="00E6584F" w14:paraId="798F4972" w14:textId="77777777" w:rsidTr="006E5A1C">
        <w:trPr>
          <w:cantSplit/>
        </w:trPr>
        <w:tc>
          <w:tcPr>
            <w:tcW w:w="4400" w:type="dxa"/>
            <w:hideMark/>
          </w:tcPr>
          <w:p w14:paraId="0A1D2930" w14:textId="77777777" w:rsidR="00CD3E63" w:rsidRPr="004E1971" w:rsidRDefault="00CD3E63" w:rsidP="006E5A1C">
            <w:pPr>
              <w:pStyle w:val="TableText"/>
              <w:keepNext/>
              <w:keepLines/>
            </w:pPr>
            <w:r w:rsidRPr="00E6584F">
              <w:rPr>
                <w:rFonts w:cs="Arial"/>
                <w:b/>
                <w:bCs/>
              </w:rPr>
              <w:t xml:space="preserve">Executed </w:t>
            </w:r>
            <w:r w:rsidRPr="00E6584F">
              <w:t xml:space="preserve">by the </w:t>
            </w:r>
            <w:r w:rsidRPr="00E6584F">
              <w:rPr>
                <w:rFonts w:cs="Arial"/>
                <w:b/>
                <w:bCs/>
              </w:rPr>
              <w:t>Contractor</w:t>
            </w:r>
            <w:r w:rsidRPr="00E6584F">
              <w:rPr>
                <w:b/>
                <w:bCs/>
              </w:rPr>
              <w:t xml:space="preserve"> </w:t>
            </w:r>
            <w:r w:rsidRPr="00E6584F">
              <w:t xml:space="preserve">in accordance with section 127 of the </w:t>
            </w:r>
            <w:r w:rsidRPr="00E6584F">
              <w:rPr>
                <w:i/>
              </w:rPr>
              <w:t>Corporations Act 2001</w:t>
            </w:r>
            <w:r w:rsidRPr="00E6584F">
              <w:t xml:space="preserve"> (Cth):</w:t>
            </w:r>
          </w:p>
        </w:tc>
        <w:tc>
          <w:tcPr>
            <w:tcW w:w="330" w:type="dxa"/>
            <w:tcBorders>
              <w:top w:val="nil"/>
              <w:left w:val="nil"/>
              <w:bottom w:val="nil"/>
              <w:right w:val="single" w:sz="4" w:space="0" w:color="auto"/>
            </w:tcBorders>
          </w:tcPr>
          <w:p w14:paraId="1BC1DA40" w14:textId="77777777" w:rsidR="00CD3E63" w:rsidRPr="004E1971" w:rsidRDefault="00CD3E63" w:rsidP="006E5A1C">
            <w:pPr>
              <w:pStyle w:val="TableText"/>
              <w:keepNext/>
              <w:keepLines/>
            </w:pPr>
          </w:p>
        </w:tc>
        <w:tc>
          <w:tcPr>
            <w:tcW w:w="330" w:type="dxa"/>
            <w:tcBorders>
              <w:top w:val="nil"/>
              <w:left w:val="single" w:sz="4" w:space="0" w:color="auto"/>
              <w:bottom w:val="nil"/>
              <w:right w:val="nil"/>
            </w:tcBorders>
          </w:tcPr>
          <w:p w14:paraId="76DE8B7C" w14:textId="77777777" w:rsidR="00CD3E63" w:rsidRPr="004E1971" w:rsidRDefault="00CD3E63" w:rsidP="006E5A1C">
            <w:pPr>
              <w:pStyle w:val="TableText"/>
              <w:keepNext/>
              <w:keepLines/>
            </w:pPr>
          </w:p>
        </w:tc>
        <w:tc>
          <w:tcPr>
            <w:tcW w:w="4290" w:type="dxa"/>
          </w:tcPr>
          <w:p w14:paraId="529A03C4" w14:textId="77777777" w:rsidR="00CD3E63" w:rsidRPr="004E1971" w:rsidRDefault="00CD3E63" w:rsidP="006E5A1C">
            <w:pPr>
              <w:pStyle w:val="TableText"/>
              <w:keepNext/>
              <w:keepLines/>
            </w:pPr>
          </w:p>
        </w:tc>
      </w:tr>
      <w:tr w:rsidR="00E6584F" w:rsidRPr="00E6584F" w14:paraId="7BBCC3D3" w14:textId="77777777" w:rsidTr="006E5A1C">
        <w:trPr>
          <w:cantSplit/>
          <w:trHeight w:hRule="exact" w:val="737"/>
        </w:trPr>
        <w:tc>
          <w:tcPr>
            <w:tcW w:w="4400" w:type="dxa"/>
            <w:tcBorders>
              <w:top w:val="nil"/>
              <w:left w:val="nil"/>
              <w:bottom w:val="single" w:sz="4" w:space="0" w:color="auto"/>
              <w:right w:val="nil"/>
            </w:tcBorders>
          </w:tcPr>
          <w:p w14:paraId="0901930D" w14:textId="77777777" w:rsidR="00CD3E63" w:rsidRPr="004E1971" w:rsidRDefault="00CD3E63" w:rsidP="006E5A1C">
            <w:pPr>
              <w:pStyle w:val="TableText"/>
              <w:keepNext/>
              <w:keepLines/>
            </w:pPr>
          </w:p>
        </w:tc>
        <w:tc>
          <w:tcPr>
            <w:tcW w:w="330" w:type="dxa"/>
            <w:tcBorders>
              <w:top w:val="nil"/>
              <w:left w:val="nil"/>
              <w:bottom w:val="nil"/>
              <w:right w:val="single" w:sz="4" w:space="0" w:color="auto"/>
            </w:tcBorders>
          </w:tcPr>
          <w:p w14:paraId="1C731E49" w14:textId="77777777" w:rsidR="00CD3E63" w:rsidRPr="004E1971" w:rsidRDefault="00CD3E63" w:rsidP="006E5A1C">
            <w:pPr>
              <w:pStyle w:val="TableText"/>
              <w:keepNext/>
              <w:keepLines/>
            </w:pPr>
          </w:p>
        </w:tc>
        <w:tc>
          <w:tcPr>
            <w:tcW w:w="330" w:type="dxa"/>
            <w:tcBorders>
              <w:top w:val="nil"/>
              <w:left w:val="single" w:sz="4" w:space="0" w:color="auto"/>
              <w:bottom w:val="nil"/>
              <w:right w:val="nil"/>
            </w:tcBorders>
          </w:tcPr>
          <w:p w14:paraId="075D91B7" w14:textId="77777777" w:rsidR="00CD3E63" w:rsidRPr="004E1971" w:rsidRDefault="00CD3E63" w:rsidP="006E5A1C">
            <w:pPr>
              <w:pStyle w:val="TableText"/>
              <w:keepNext/>
              <w:keepLines/>
            </w:pPr>
          </w:p>
        </w:tc>
        <w:tc>
          <w:tcPr>
            <w:tcW w:w="4290" w:type="dxa"/>
            <w:tcBorders>
              <w:top w:val="nil"/>
              <w:left w:val="nil"/>
              <w:bottom w:val="single" w:sz="4" w:space="0" w:color="auto"/>
              <w:right w:val="nil"/>
            </w:tcBorders>
          </w:tcPr>
          <w:p w14:paraId="2BABDFFD" w14:textId="77777777" w:rsidR="00CD3E63" w:rsidRPr="004E1971" w:rsidRDefault="00CD3E63" w:rsidP="006E5A1C">
            <w:pPr>
              <w:pStyle w:val="TableText"/>
              <w:keepNext/>
              <w:keepLines/>
            </w:pPr>
          </w:p>
        </w:tc>
      </w:tr>
      <w:tr w:rsidR="00E6584F" w:rsidRPr="00E6584F" w14:paraId="5F4D139B" w14:textId="77777777" w:rsidTr="006E5A1C">
        <w:trPr>
          <w:cantSplit/>
        </w:trPr>
        <w:tc>
          <w:tcPr>
            <w:tcW w:w="4400" w:type="dxa"/>
            <w:tcBorders>
              <w:top w:val="single" w:sz="4" w:space="0" w:color="auto"/>
              <w:left w:val="nil"/>
              <w:bottom w:val="nil"/>
              <w:right w:val="nil"/>
            </w:tcBorders>
            <w:hideMark/>
          </w:tcPr>
          <w:p w14:paraId="13B16A78" w14:textId="77777777" w:rsidR="00CD3E63" w:rsidRPr="004E1971" w:rsidRDefault="00CD3E63" w:rsidP="006E5A1C">
            <w:pPr>
              <w:pStyle w:val="TableText"/>
              <w:keepNext/>
              <w:keepLines/>
            </w:pPr>
            <w:r w:rsidRPr="004E1971">
              <w:t>Signature of director</w:t>
            </w:r>
          </w:p>
        </w:tc>
        <w:tc>
          <w:tcPr>
            <w:tcW w:w="330" w:type="dxa"/>
          </w:tcPr>
          <w:p w14:paraId="184E37F7" w14:textId="77777777" w:rsidR="00CD3E63" w:rsidRPr="004E1971" w:rsidRDefault="00CD3E63" w:rsidP="006E5A1C">
            <w:pPr>
              <w:pStyle w:val="TableText"/>
              <w:keepNext/>
              <w:keepLines/>
            </w:pPr>
          </w:p>
        </w:tc>
        <w:tc>
          <w:tcPr>
            <w:tcW w:w="330" w:type="dxa"/>
          </w:tcPr>
          <w:p w14:paraId="0BC5C551" w14:textId="77777777" w:rsidR="00CD3E63" w:rsidRPr="004E1971" w:rsidRDefault="00CD3E63" w:rsidP="006E5A1C">
            <w:pPr>
              <w:pStyle w:val="TableText"/>
              <w:keepNext/>
              <w:keepLines/>
            </w:pPr>
          </w:p>
        </w:tc>
        <w:tc>
          <w:tcPr>
            <w:tcW w:w="4290" w:type="dxa"/>
            <w:tcBorders>
              <w:top w:val="single" w:sz="4" w:space="0" w:color="auto"/>
              <w:left w:val="nil"/>
              <w:bottom w:val="nil"/>
              <w:right w:val="nil"/>
            </w:tcBorders>
            <w:hideMark/>
          </w:tcPr>
          <w:p w14:paraId="3D2F6BF3" w14:textId="77777777" w:rsidR="00CD3E63" w:rsidRPr="004E1971" w:rsidRDefault="00CD3E63" w:rsidP="006E5A1C">
            <w:pPr>
              <w:pStyle w:val="TableText"/>
              <w:keepNext/>
              <w:keepLines/>
            </w:pPr>
            <w:r w:rsidRPr="00E6584F">
              <w:t xml:space="preserve">Signature of company secretary/director </w:t>
            </w:r>
            <w:r w:rsidRPr="00E6584F">
              <w:rPr>
                <w:b/>
                <w:i/>
              </w:rPr>
              <w:t>[</w:t>
            </w:r>
            <w:r w:rsidRPr="00E6584F">
              <w:rPr>
                <w:b/>
                <w:i/>
                <w:iCs/>
              </w:rPr>
              <w:t>delete position as appropriate</w:t>
            </w:r>
            <w:r w:rsidRPr="00E6584F">
              <w:rPr>
                <w:b/>
                <w:i/>
              </w:rPr>
              <w:t>]</w:t>
            </w:r>
          </w:p>
        </w:tc>
      </w:tr>
      <w:tr w:rsidR="00E6584F" w:rsidRPr="00E6584F" w14:paraId="2F436625" w14:textId="77777777" w:rsidTr="006E5A1C">
        <w:trPr>
          <w:cantSplit/>
          <w:trHeight w:hRule="exact" w:val="737"/>
        </w:trPr>
        <w:tc>
          <w:tcPr>
            <w:tcW w:w="4400" w:type="dxa"/>
          </w:tcPr>
          <w:p w14:paraId="2AF60258" w14:textId="77777777" w:rsidR="00CD3E63" w:rsidRPr="004E1971" w:rsidRDefault="00CD3E63" w:rsidP="006E5A1C">
            <w:pPr>
              <w:pStyle w:val="TableText"/>
              <w:keepNext/>
              <w:keepLines/>
            </w:pPr>
          </w:p>
        </w:tc>
        <w:tc>
          <w:tcPr>
            <w:tcW w:w="330" w:type="dxa"/>
          </w:tcPr>
          <w:p w14:paraId="3AC4A610" w14:textId="77777777" w:rsidR="00CD3E63" w:rsidRPr="004E1971" w:rsidRDefault="00CD3E63" w:rsidP="006E5A1C">
            <w:pPr>
              <w:pStyle w:val="TableText"/>
              <w:keepNext/>
              <w:keepLines/>
            </w:pPr>
          </w:p>
        </w:tc>
        <w:tc>
          <w:tcPr>
            <w:tcW w:w="330" w:type="dxa"/>
          </w:tcPr>
          <w:p w14:paraId="25238137" w14:textId="77777777" w:rsidR="00CD3E63" w:rsidRPr="004E1971" w:rsidRDefault="00CD3E63" w:rsidP="006E5A1C">
            <w:pPr>
              <w:pStyle w:val="TableText"/>
              <w:keepNext/>
              <w:keepLines/>
            </w:pPr>
          </w:p>
        </w:tc>
        <w:tc>
          <w:tcPr>
            <w:tcW w:w="4290" w:type="dxa"/>
          </w:tcPr>
          <w:p w14:paraId="5E20E6CE" w14:textId="77777777" w:rsidR="00CD3E63" w:rsidRPr="004E1971" w:rsidRDefault="00CD3E63" w:rsidP="006E5A1C">
            <w:pPr>
              <w:pStyle w:val="TableText"/>
              <w:keepNext/>
              <w:keepLines/>
            </w:pPr>
          </w:p>
        </w:tc>
      </w:tr>
      <w:tr w:rsidR="00CD3E63" w:rsidRPr="00E6584F" w14:paraId="44E733DF" w14:textId="77777777" w:rsidTr="006E5A1C">
        <w:trPr>
          <w:cantSplit/>
        </w:trPr>
        <w:tc>
          <w:tcPr>
            <w:tcW w:w="4400" w:type="dxa"/>
            <w:tcBorders>
              <w:top w:val="single" w:sz="4" w:space="0" w:color="auto"/>
              <w:left w:val="nil"/>
              <w:bottom w:val="nil"/>
              <w:right w:val="nil"/>
            </w:tcBorders>
            <w:hideMark/>
          </w:tcPr>
          <w:p w14:paraId="47B27634" w14:textId="51C62E55" w:rsidR="00CD3E63" w:rsidRPr="004E1971" w:rsidRDefault="00CD3E63" w:rsidP="006E5A1C">
            <w:pPr>
              <w:pStyle w:val="TableText"/>
              <w:keepLines/>
              <w:rPr>
                <w:noProof/>
              </w:rPr>
            </w:pPr>
            <w:r w:rsidRPr="00E6584F">
              <w:t xml:space="preserve">Full name of director who states that they are a director of </w:t>
            </w:r>
            <w:r w:rsidR="00F26781" w:rsidRPr="00E6584F">
              <w:t xml:space="preserve">the </w:t>
            </w:r>
            <w:r w:rsidRPr="00E6584F">
              <w:rPr>
                <w:rFonts w:cs="Arial"/>
                <w:b/>
                <w:bCs/>
              </w:rPr>
              <w:t>Contractor</w:t>
            </w:r>
          </w:p>
        </w:tc>
        <w:tc>
          <w:tcPr>
            <w:tcW w:w="330" w:type="dxa"/>
          </w:tcPr>
          <w:p w14:paraId="246D7DC9" w14:textId="77777777" w:rsidR="00CD3E63" w:rsidRPr="004E1971" w:rsidRDefault="00CD3E63" w:rsidP="006E5A1C">
            <w:pPr>
              <w:pStyle w:val="TableText"/>
              <w:keepLines/>
            </w:pPr>
          </w:p>
        </w:tc>
        <w:tc>
          <w:tcPr>
            <w:tcW w:w="330" w:type="dxa"/>
          </w:tcPr>
          <w:p w14:paraId="177F5A25" w14:textId="77777777" w:rsidR="00CD3E63" w:rsidRPr="004E1971" w:rsidRDefault="00CD3E63" w:rsidP="006E5A1C">
            <w:pPr>
              <w:pStyle w:val="TableText"/>
              <w:keepLines/>
            </w:pPr>
          </w:p>
        </w:tc>
        <w:tc>
          <w:tcPr>
            <w:tcW w:w="4290" w:type="dxa"/>
            <w:tcBorders>
              <w:top w:val="single" w:sz="4" w:space="0" w:color="auto"/>
              <w:left w:val="nil"/>
              <w:bottom w:val="nil"/>
              <w:right w:val="nil"/>
            </w:tcBorders>
            <w:hideMark/>
          </w:tcPr>
          <w:p w14:paraId="0BB1F3EB" w14:textId="77777777" w:rsidR="00CD3E63" w:rsidRPr="004E1971" w:rsidRDefault="00CD3E63" w:rsidP="006E5A1C">
            <w:pPr>
              <w:pStyle w:val="TableText"/>
              <w:keepLines/>
            </w:pPr>
            <w:r w:rsidRPr="00E6584F">
              <w:t xml:space="preserve">Full name of company secretary/director </w:t>
            </w:r>
            <w:r w:rsidRPr="00E6584F">
              <w:rPr>
                <w:b/>
                <w:i/>
              </w:rPr>
              <w:t>[</w:t>
            </w:r>
            <w:r w:rsidRPr="00E6584F">
              <w:rPr>
                <w:b/>
                <w:i/>
                <w:iCs/>
              </w:rPr>
              <w:t>delete position as appropriate</w:t>
            </w:r>
            <w:r w:rsidRPr="00E6584F">
              <w:rPr>
                <w:b/>
                <w:i/>
              </w:rPr>
              <w:t xml:space="preserve">] </w:t>
            </w:r>
            <w:r w:rsidRPr="00E6584F">
              <w:t xml:space="preserve">who states that they are a company secretary/director </w:t>
            </w:r>
            <w:r w:rsidRPr="00E6584F">
              <w:rPr>
                <w:b/>
                <w:i/>
              </w:rPr>
              <w:t>[</w:t>
            </w:r>
            <w:r w:rsidRPr="00E6584F">
              <w:rPr>
                <w:b/>
                <w:i/>
                <w:iCs/>
              </w:rPr>
              <w:t>delete position as appropriate</w:t>
            </w:r>
            <w:r w:rsidRPr="00E6584F">
              <w:rPr>
                <w:b/>
                <w:i/>
              </w:rPr>
              <w:t>]</w:t>
            </w:r>
            <w:r w:rsidRPr="00E6584F">
              <w:t xml:space="preserve"> of the </w:t>
            </w:r>
            <w:r w:rsidRPr="00E6584F">
              <w:rPr>
                <w:rFonts w:cs="Arial"/>
                <w:b/>
                <w:bCs/>
              </w:rPr>
              <w:t>Contractor</w:t>
            </w:r>
          </w:p>
        </w:tc>
      </w:tr>
    </w:tbl>
    <w:p w14:paraId="3BCD576E" w14:textId="77777777" w:rsidR="0072238D" w:rsidRPr="00E6584F" w:rsidRDefault="0072238D">
      <w:pPr>
        <w:pStyle w:val="DefenceNormal"/>
      </w:pPr>
    </w:p>
    <w:p w14:paraId="63D14E29" w14:textId="4C864510" w:rsidR="0072238D" w:rsidRPr="00E6584F" w:rsidRDefault="007B407E">
      <w:pPr>
        <w:pStyle w:val="DefenceNormal"/>
      </w:pPr>
      <w:r w:rsidRPr="00E6584F">
        <w:rPr>
          <w:b/>
          <w:i/>
        </w:rPr>
        <w:t>[</w:t>
      </w:r>
      <w:r w:rsidR="003F30E6" w:rsidRPr="00E6584F">
        <w:rPr>
          <w:b/>
          <w:i/>
        </w:rPr>
        <w:t>OR –</w:t>
      </w:r>
      <w:r w:rsidRPr="00E6584F">
        <w:rPr>
          <w:b/>
          <w:i/>
        </w:rPr>
        <w:t xml:space="preserve"> INSERT APPROPRIATE EXECUTION CLAUSE FOR </w:t>
      </w:r>
      <w:r w:rsidR="003F30E6" w:rsidRPr="00E6584F">
        <w:rPr>
          <w:b/>
          <w:i/>
        </w:rPr>
        <w:t xml:space="preserve">A </w:t>
      </w:r>
      <w:r w:rsidRPr="00E6584F">
        <w:rPr>
          <w:b/>
          <w:i/>
        </w:rPr>
        <w:t>CONTRACTOR</w:t>
      </w:r>
      <w:r w:rsidR="003F30E6" w:rsidRPr="00E6584F">
        <w:rPr>
          <w:b/>
          <w:i/>
        </w:rPr>
        <w:t xml:space="preserve"> INCORPORATED OVERSEAS, NOTING THAT LEGAL ADVICE SHOULD BE OBTAINED IN THESE CIRCUMSTANCES</w:t>
      </w:r>
      <w:r w:rsidRPr="00E6584F">
        <w:rPr>
          <w:b/>
          <w:i/>
        </w:rPr>
        <w:t>]</w:t>
      </w:r>
    </w:p>
    <w:p w14:paraId="6FB0734D" w14:textId="77777777" w:rsidR="0072238D" w:rsidRPr="00E6584F" w:rsidRDefault="0072238D">
      <w:pPr>
        <w:pStyle w:val="DefenceNormal"/>
        <w:rPr>
          <w:szCs w:val="22"/>
        </w:rPr>
      </w:pPr>
    </w:p>
    <w:p w14:paraId="2775E6F4" w14:textId="77777777" w:rsidR="0072238D" w:rsidRPr="00E6584F" w:rsidRDefault="0072238D">
      <w:pPr>
        <w:pStyle w:val="DefenceNormal"/>
        <w:sectPr w:rsidR="0072238D" w:rsidRPr="00E6584F">
          <w:endnotePr>
            <w:numFmt w:val="decimal"/>
          </w:endnotePr>
          <w:pgSz w:w="11906" w:h="16838" w:code="9"/>
          <w:pgMar w:top="1134" w:right="1134" w:bottom="1134" w:left="1417" w:header="1077" w:footer="567" w:gutter="0"/>
          <w:cols w:space="708"/>
          <w:docGrid w:linePitch="360"/>
        </w:sectPr>
      </w:pPr>
    </w:p>
    <w:p w14:paraId="7129E79E" w14:textId="4DCCD393" w:rsidR="0072238D" w:rsidRPr="00E6584F" w:rsidRDefault="00143B5A" w:rsidP="00143B5A">
      <w:pPr>
        <w:pStyle w:val="DefenceAnnexureHeading"/>
      </w:pPr>
      <w:bookmarkStart w:id="3317" w:name="_Ref122509712"/>
      <w:bookmarkStart w:id="3318" w:name="_Ref122509715"/>
      <w:bookmarkStart w:id="3319" w:name="_Toc448738019"/>
      <w:bookmarkStart w:id="3320" w:name="_Toc12875379"/>
      <w:bookmarkStart w:id="3321" w:name="_Toc13065669"/>
      <w:r w:rsidRPr="00E6584F">
        <w:lastRenderedPageBreak/>
        <w:t xml:space="preserve"> </w:t>
      </w:r>
      <w:bookmarkStart w:id="3322" w:name="_Ref76728892"/>
      <w:bookmarkStart w:id="3323" w:name="_Toc112771763"/>
      <w:bookmarkStart w:id="3324" w:name="_Toc138183935"/>
      <w:r w:rsidR="007B407E" w:rsidRPr="00E6584F">
        <w:t xml:space="preserve">- </w:t>
      </w:r>
      <w:bookmarkEnd w:id="3317"/>
      <w:bookmarkEnd w:id="3318"/>
      <w:bookmarkEnd w:id="3319"/>
      <w:r w:rsidR="00016E41" w:rsidRPr="00E6584F">
        <w:t>WORKS</w:t>
      </w:r>
      <w:r w:rsidRPr="00E6584F">
        <w:t xml:space="preserve"> Information</w:t>
      </w:r>
      <w:bookmarkEnd w:id="3320"/>
      <w:bookmarkEnd w:id="3321"/>
      <w:bookmarkEnd w:id="3322"/>
      <w:bookmarkEnd w:id="3323"/>
      <w:bookmarkEnd w:id="3324"/>
    </w:p>
    <w:p w14:paraId="165E232A" w14:textId="63BDD636" w:rsidR="003B6C78" w:rsidRPr="003B6C78" w:rsidRDefault="003B6C78" w:rsidP="003B6C78">
      <w:pPr>
        <w:pStyle w:val="DefenceHeadingNoTOC1"/>
        <w:numPr>
          <w:ilvl w:val="0"/>
          <w:numId w:val="71"/>
        </w:numPr>
      </w:pPr>
      <w:bookmarkStart w:id="3325" w:name="_Toc451946951"/>
      <w:bookmarkStart w:id="3326" w:name="_Ref121494284"/>
      <w:bookmarkStart w:id="3327" w:name="_Toc119899549"/>
      <w:bookmarkStart w:id="3328" w:name="_Ref442711267"/>
      <w:bookmarkStart w:id="3329" w:name="_Ref449450563"/>
      <w:bookmarkStart w:id="3330" w:name="_Ref449458232"/>
      <w:bookmarkEnd w:id="3325"/>
      <w:r w:rsidRPr="003B6C78">
        <w:t>"As-Constructed" Drawings and Documents</w:t>
      </w:r>
      <w:bookmarkEnd w:id="3326"/>
    </w:p>
    <w:p w14:paraId="40DB65CE" w14:textId="24B1C26B" w:rsidR="003B6C78" w:rsidRDefault="003B6C78" w:rsidP="003B6C78">
      <w:pPr>
        <w:pStyle w:val="DefenceIndent"/>
        <w:ind w:left="0"/>
      </w:pPr>
      <w:r>
        <w:t>Without limiting the definition of "</w:t>
      </w:r>
      <w:r w:rsidRPr="0011424A">
        <w:t>Completion</w:t>
      </w:r>
      <w:r>
        <w:t>" in clause </w:t>
      </w:r>
      <w:r>
        <w:fldChar w:fldCharType="begin"/>
      </w:r>
      <w:r>
        <w:instrText xml:space="preserve"> REF _Ref72297301 \r \h </w:instrText>
      </w:r>
      <w:r>
        <w:fldChar w:fldCharType="separate"/>
      </w:r>
      <w:r w:rsidR="00424517">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D91BCC">
        <w:t>Stage</w:t>
      </w:r>
      <w:r>
        <w:t xml:space="preserve">: </w:t>
      </w:r>
    </w:p>
    <w:tbl>
      <w:tblPr>
        <w:tblpPr w:leftFromText="180" w:rightFromText="180" w:vertAnchor="text" w:horzAnchor="margin" w:tblpXSpec="center" w:tblpY="667"/>
        <w:tblW w:w="7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8E17D0" w14:paraId="69B84F69" w14:textId="77777777" w:rsidTr="008E17D0">
        <w:trPr>
          <w:tblHeader/>
        </w:trPr>
        <w:tc>
          <w:tcPr>
            <w:tcW w:w="3500" w:type="dxa"/>
            <w:shd w:val="clear" w:color="auto" w:fill="auto"/>
          </w:tcPr>
          <w:p w14:paraId="581573EE" w14:textId="77777777" w:rsidR="008E17D0" w:rsidRDefault="008E17D0" w:rsidP="008E17D0">
            <w:pPr>
              <w:pStyle w:val="DefenceNormal"/>
              <w:rPr>
                <w:b/>
              </w:rPr>
            </w:pPr>
            <w:bookmarkStart w:id="3331" w:name="_Ref121217381"/>
            <w:r>
              <w:rPr>
                <w:b/>
              </w:rPr>
              <w:t>Description</w:t>
            </w:r>
          </w:p>
        </w:tc>
        <w:tc>
          <w:tcPr>
            <w:tcW w:w="927" w:type="dxa"/>
            <w:shd w:val="clear" w:color="auto" w:fill="auto"/>
          </w:tcPr>
          <w:p w14:paraId="4A0D647A" w14:textId="77777777" w:rsidR="008E17D0" w:rsidRDefault="008E17D0" w:rsidP="008E17D0">
            <w:pPr>
              <w:pStyle w:val="DefenceNormal"/>
              <w:rPr>
                <w:b/>
              </w:rPr>
            </w:pPr>
            <w:r>
              <w:rPr>
                <w:b/>
              </w:rPr>
              <w:t>Hard copy format</w:t>
            </w:r>
          </w:p>
        </w:tc>
        <w:tc>
          <w:tcPr>
            <w:tcW w:w="952" w:type="dxa"/>
            <w:shd w:val="clear" w:color="auto" w:fill="auto"/>
          </w:tcPr>
          <w:p w14:paraId="7ED46F30" w14:textId="77777777" w:rsidR="008E17D0" w:rsidRDefault="008E17D0" w:rsidP="008E17D0">
            <w:pPr>
              <w:pStyle w:val="DefenceNormal"/>
              <w:rPr>
                <w:b/>
              </w:rPr>
            </w:pPr>
            <w:r>
              <w:rPr>
                <w:b/>
              </w:rPr>
              <w:t>No of hard copies</w:t>
            </w:r>
          </w:p>
        </w:tc>
        <w:tc>
          <w:tcPr>
            <w:tcW w:w="1137" w:type="dxa"/>
            <w:shd w:val="clear" w:color="auto" w:fill="auto"/>
          </w:tcPr>
          <w:p w14:paraId="36BA8098" w14:textId="77777777" w:rsidR="008E17D0" w:rsidRDefault="008E17D0" w:rsidP="008E17D0">
            <w:pPr>
              <w:pStyle w:val="DefenceNormal"/>
              <w:rPr>
                <w:b/>
              </w:rPr>
            </w:pPr>
            <w:r>
              <w:rPr>
                <w:b/>
              </w:rPr>
              <w:t>Electronic copy format</w:t>
            </w:r>
          </w:p>
        </w:tc>
        <w:tc>
          <w:tcPr>
            <w:tcW w:w="1084" w:type="dxa"/>
            <w:shd w:val="clear" w:color="auto" w:fill="auto"/>
          </w:tcPr>
          <w:p w14:paraId="2BE4204F" w14:textId="77777777" w:rsidR="008E17D0" w:rsidRDefault="008E17D0" w:rsidP="008E17D0">
            <w:pPr>
              <w:pStyle w:val="DefenceNormal"/>
              <w:rPr>
                <w:b/>
              </w:rPr>
            </w:pPr>
            <w:r>
              <w:rPr>
                <w:b/>
              </w:rPr>
              <w:t>No of electronic copies</w:t>
            </w:r>
          </w:p>
        </w:tc>
      </w:tr>
      <w:tr w:rsidR="008E17D0" w14:paraId="59BDC37B" w14:textId="77777777" w:rsidTr="008E17D0">
        <w:tc>
          <w:tcPr>
            <w:tcW w:w="3500" w:type="dxa"/>
            <w:shd w:val="clear" w:color="auto" w:fill="auto"/>
          </w:tcPr>
          <w:p w14:paraId="5ECB71BE" w14:textId="77777777" w:rsidR="008E17D0" w:rsidRDefault="008E17D0" w:rsidP="008E17D0">
            <w:pPr>
              <w:pStyle w:val="DefenceNormal"/>
            </w:pPr>
            <w:r>
              <w:t>(i)</w:t>
            </w:r>
            <w:r>
              <w:tab/>
              <w:t>Wiring diagrams</w:t>
            </w:r>
          </w:p>
        </w:tc>
        <w:tc>
          <w:tcPr>
            <w:tcW w:w="927" w:type="dxa"/>
            <w:shd w:val="clear" w:color="auto" w:fill="auto"/>
          </w:tcPr>
          <w:p w14:paraId="3DD776DE" w14:textId="77777777" w:rsidR="008E17D0" w:rsidRDefault="008E17D0" w:rsidP="008E17D0">
            <w:pPr>
              <w:pStyle w:val="DefenceNormal"/>
            </w:pPr>
          </w:p>
        </w:tc>
        <w:tc>
          <w:tcPr>
            <w:tcW w:w="952" w:type="dxa"/>
            <w:shd w:val="clear" w:color="auto" w:fill="auto"/>
          </w:tcPr>
          <w:p w14:paraId="0DF7EB42" w14:textId="77777777" w:rsidR="008E17D0" w:rsidRDefault="008E17D0" w:rsidP="008E17D0">
            <w:pPr>
              <w:pStyle w:val="DefenceNormal"/>
            </w:pPr>
          </w:p>
        </w:tc>
        <w:tc>
          <w:tcPr>
            <w:tcW w:w="1137" w:type="dxa"/>
            <w:shd w:val="clear" w:color="auto" w:fill="auto"/>
          </w:tcPr>
          <w:p w14:paraId="7B08F6D3" w14:textId="77777777" w:rsidR="008E17D0" w:rsidRDefault="008E17D0" w:rsidP="008E17D0">
            <w:pPr>
              <w:pStyle w:val="DefenceNormal"/>
            </w:pPr>
          </w:p>
        </w:tc>
        <w:tc>
          <w:tcPr>
            <w:tcW w:w="1084" w:type="dxa"/>
            <w:shd w:val="clear" w:color="auto" w:fill="auto"/>
          </w:tcPr>
          <w:p w14:paraId="21F1F12B" w14:textId="77777777" w:rsidR="008E17D0" w:rsidRDefault="008E17D0" w:rsidP="008E17D0">
            <w:pPr>
              <w:pStyle w:val="DefenceNormal"/>
            </w:pPr>
          </w:p>
        </w:tc>
      </w:tr>
      <w:tr w:rsidR="008E17D0" w14:paraId="0DD8E086" w14:textId="77777777" w:rsidTr="008E17D0">
        <w:tc>
          <w:tcPr>
            <w:tcW w:w="3500" w:type="dxa"/>
            <w:shd w:val="clear" w:color="auto" w:fill="auto"/>
          </w:tcPr>
          <w:p w14:paraId="60011CC0" w14:textId="77777777" w:rsidR="008E17D0" w:rsidRDefault="008E17D0" w:rsidP="008E17D0">
            <w:pPr>
              <w:pStyle w:val="DefenceNormal"/>
            </w:pPr>
            <w:r>
              <w:t>(ii)</w:t>
            </w:r>
            <w:r>
              <w:tab/>
              <w:t>Functional diagrams</w:t>
            </w:r>
          </w:p>
        </w:tc>
        <w:tc>
          <w:tcPr>
            <w:tcW w:w="927" w:type="dxa"/>
            <w:shd w:val="clear" w:color="auto" w:fill="auto"/>
          </w:tcPr>
          <w:p w14:paraId="25B8CE23" w14:textId="77777777" w:rsidR="008E17D0" w:rsidRDefault="008E17D0" w:rsidP="008E17D0">
            <w:pPr>
              <w:pStyle w:val="DefenceNormal"/>
            </w:pPr>
          </w:p>
        </w:tc>
        <w:tc>
          <w:tcPr>
            <w:tcW w:w="952" w:type="dxa"/>
            <w:shd w:val="clear" w:color="auto" w:fill="auto"/>
          </w:tcPr>
          <w:p w14:paraId="3DC8ED21" w14:textId="77777777" w:rsidR="008E17D0" w:rsidRDefault="008E17D0" w:rsidP="008E17D0">
            <w:pPr>
              <w:pStyle w:val="DefenceNormal"/>
            </w:pPr>
          </w:p>
        </w:tc>
        <w:tc>
          <w:tcPr>
            <w:tcW w:w="1137" w:type="dxa"/>
            <w:shd w:val="clear" w:color="auto" w:fill="auto"/>
          </w:tcPr>
          <w:p w14:paraId="603DF1B7" w14:textId="77777777" w:rsidR="008E17D0" w:rsidRDefault="008E17D0" w:rsidP="008E17D0">
            <w:pPr>
              <w:pStyle w:val="DefenceNormal"/>
            </w:pPr>
          </w:p>
        </w:tc>
        <w:tc>
          <w:tcPr>
            <w:tcW w:w="1084" w:type="dxa"/>
            <w:shd w:val="clear" w:color="auto" w:fill="auto"/>
          </w:tcPr>
          <w:p w14:paraId="436ED472" w14:textId="77777777" w:rsidR="008E17D0" w:rsidRDefault="008E17D0" w:rsidP="008E17D0">
            <w:pPr>
              <w:pStyle w:val="DefenceNormal"/>
            </w:pPr>
          </w:p>
        </w:tc>
      </w:tr>
      <w:tr w:rsidR="008E17D0" w14:paraId="22B8A6A2" w14:textId="77777777" w:rsidTr="008E17D0">
        <w:tc>
          <w:tcPr>
            <w:tcW w:w="3500" w:type="dxa"/>
            <w:shd w:val="clear" w:color="auto" w:fill="auto"/>
          </w:tcPr>
          <w:p w14:paraId="542A369E" w14:textId="77777777" w:rsidR="008E17D0" w:rsidRDefault="008E17D0" w:rsidP="008E17D0">
            <w:pPr>
              <w:pStyle w:val="DefenceNormal"/>
            </w:pPr>
            <w:r>
              <w:t>(iii)</w:t>
            </w:r>
            <w:r>
              <w:tab/>
              <w:t>"As-Constructed" drawings</w:t>
            </w:r>
          </w:p>
        </w:tc>
        <w:tc>
          <w:tcPr>
            <w:tcW w:w="927" w:type="dxa"/>
            <w:shd w:val="clear" w:color="auto" w:fill="auto"/>
          </w:tcPr>
          <w:p w14:paraId="727E1F3E" w14:textId="77777777" w:rsidR="008E17D0" w:rsidRDefault="008E17D0" w:rsidP="008E17D0">
            <w:pPr>
              <w:pStyle w:val="DefenceNormal"/>
            </w:pPr>
          </w:p>
        </w:tc>
        <w:tc>
          <w:tcPr>
            <w:tcW w:w="952" w:type="dxa"/>
            <w:shd w:val="clear" w:color="auto" w:fill="auto"/>
          </w:tcPr>
          <w:p w14:paraId="6B81712D" w14:textId="77777777" w:rsidR="008E17D0" w:rsidRDefault="008E17D0" w:rsidP="008E17D0">
            <w:pPr>
              <w:pStyle w:val="DefenceNormal"/>
            </w:pPr>
          </w:p>
        </w:tc>
        <w:tc>
          <w:tcPr>
            <w:tcW w:w="1137" w:type="dxa"/>
            <w:shd w:val="clear" w:color="auto" w:fill="auto"/>
          </w:tcPr>
          <w:p w14:paraId="5FDFBBAA" w14:textId="77777777" w:rsidR="008E17D0" w:rsidRDefault="008E17D0" w:rsidP="008E17D0">
            <w:pPr>
              <w:pStyle w:val="DefenceNormal"/>
            </w:pPr>
          </w:p>
        </w:tc>
        <w:tc>
          <w:tcPr>
            <w:tcW w:w="1084" w:type="dxa"/>
            <w:shd w:val="clear" w:color="auto" w:fill="auto"/>
          </w:tcPr>
          <w:p w14:paraId="252F4D63" w14:textId="77777777" w:rsidR="008E17D0" w:rsidRDefault="008E17D0" w:rsidP="008E17D0">
            <w:pPr>
              <w:pStyle w:val="DefenceNormal"/>
            </w:pPr>
          </w:p>
        </w:tc>
      </w:tr>
      <w:tr w:rsidR="008E17D0" w14:paraId="02AF1FE3" w14:textId="77777777" w:rsidTr="008E17D0">
        <w:tc>
          <w:tcPr>
            <w:tcW w:w="3500" w:type="dxa"/>
            <w:shd w:val="clear" w:color="auto" w:fill="auto"/>
          </w:tcPr>
          <w:p w14:paraId="20DD5C43" w14:textId="77777777" w:rsidR="008E17D0" w:rsidRDefault="008E17D0" w:rsidP="008E17D0">
            <w:pPr>
              <w:pStyle w:val="DefenceNormal"/>
              <w:ind w:left="964" w:hanging="964"/>
            </w:pPr>
            <w:r>
              <w:t>(iv)</w:t>
            </w:r>
            <w:r>
              <w:tab/>
              <w:t>"As-Constructed" lighting and power layout</w:t>
            </w:r>
          </w:p>
        </w:tc>
        <w:tc>
          <w:tcPr>
            <w:tcW w:w="927" w:type="dxa"/>
            <w:shd w:val="clear" w:color="auto" w:fill="auto"/>
          </w:tcPr>
          <w:p w14:paraId="67292DC9" w14:textId="77777777" w:rsidR="008E17D0" w:rsidRDefault="008E17D0" w:rsidP="008E17D0">
            <w:pPr>
              <w:pStyle w:val="DefenceNormal"/>
            </w:pPr>
          </w:p>
        </w:tc>
        <w:tc>
          <w:tcPr>
            <w:tcW w:w="952" w:type="dxa"/>
            <w:shd w:val="clear" w:color="auto" w:fill="auto"/>
          </w:tcPr>
          <w:p w14:paraId="31CE61BF" w14:textId="77777777" w:rsidR="008E17D0" w:rsidRDefault="008E17D0" w:rsidP="008E17D0">
            <w:pPr>
              <w:pStyle w:val="DefenceNormal"/>
            </w:pPr>
          </w:p>
        </w:tc>
        <w:tc>
          <w:tcPr>
            <w:tcW w:w="1137" w:type="dxa"/>
            <w:shd w:val="clear" w:color="auto" w:fill="auto"/>
          </w:tcPr>
          <w:p w14:paraId="55889B2D" w14:textId="77777777" w:rsidR="008E17D0" w:rsidRDefault="008E17D0" w:rsidP="008E17D0">
            <w:pPr>
              <w:pStyle w:val="DefenceNormal"/>
            </w:pPr>
          </w:p>
        </w:tc>
        <w:tc>
          <w:tcPr>
            <w:tcW w:w="1084" w:type="dxa"/>
            <w:shd w:val="clear" w:color="auto" w:fill="auto"/>
          </w:tcPr>
          <w:p w14:paraId="74B5EF6D" w14:textId="77777777" w:rsidR="008E17D0" w:rsidRDefault="008E17D0" w:rsidP="008E17D0">
            <w:pPr>
              <w:pStyle w:val="DefenceNormal"/>
            </w:pPr>
          </w:p>
        </w:tc>
      </w:tr>
      <w:tr w:rsidR="008E17D0" w14:paraId="0C775015" w14:textId="77777777" w:rsidTr="008E17D0">
        <w:tc>
          <w:tcPr>
            <w:tcW w:w="3500" w:type="dxa"/>
            <w:shd w:val="clear" w:color="auto" w:fill="auto"/>
          </w:tcPr>
          <w:p w14:paraId="1367018A" w14:textId="77777777" w:rsidR="008E17D0" w:rsidRDefault="008E17D0" w:rsidP="008E17D0">
            <w:pPr>
              <w:pStyle w:val="DefenceNormal"/>
              <w:ind w:left="964" w:hanging="964"/>
            </w:pPr>
            <w:r>
              <w:t>(v)</w:t>
            </w:r>
            <w:r>
              <w:tab/>
              <w:t>"As-Constructed" main switchboard layout</w:t>
            </w:r>
          </w:p>
        </w:tc>
        <w:tc>
          <w:tcPr>
            <w:tcW w:w="927" w:type="dxa"/>
            <w:shd w:val="clear" w:color="auto" w:fill="auto"/>
          </w:tcPr>
          <w:p w14:paraId="71B2B5D7" w14:textId="77777777" w:rsidR="008E17D0" w:rsidRDefault="008E17D0" w:rsidP="008E17D0">
            <w:pPr>
              <w:pStyle w:val="DefenceNormal"/>
            </w:pPr>
          </w:p>
        </w:tc>
        <w:tc>
          <w:tcPr>
            <w:tcW w:w="952" w:type="dxa"/>
            <w:shd w:val="clear" w:color="auto" w:fill="auto"/>
          </w:tcPr>
          <w:p w14:paraId="6FF6FE7A" w14:textId="77777777" w:rsidR="008E17D0" w:rsidRDefault="008E17D0" w:rsidP="008E17D0">
            <w:pPr>
              <w:pStyle w:val="DefenceNormal"/>
            </w:pPr>
          </w:p>
        </w:tc>
        <w:tc>
          <w:tcPr>
            <w:tcW w:w="1137" w:type="dxa"/>
            <w:shd w:val="clear" w:color="auto" w:fill="auto"/>
          </w:tcPr>
          <w:p w14:paraId="718D7472" w14:textId="77777777" w:rsidR="008E17D0" w:rsidRDefault="008E17D0" w:rsidP="008E17D0">
            <w:pPr>
              <w:pStyle w:val="DefenceNormal"/>
            </w:pPr>
          </w:p>
        </w:tc>
        <w:tc>
          <w:tcPr>
            <w:tcW w:w="1084" w:type="dxa"/>
            <w:shd w:val="clear" w:color="auto" w:fill="auto"/>
          </w:tcPr>
          <w:p w14:paraId="5AB9296E" w14:textId="77777777" w:rsidR="008E17D0" w:rsidRDefault="008E17D0" w:rsidP="008E17D0">
            <w:pPr>
              <w:pStyle w:val="DefenceNormal"/>
            </w:pPr>
          </w:p>
        </w:tc>
      </w:tr>
      <w:tr w:rsidR="008E17D0" w14:paraId="36C76201" w14:textId="77777777" w:rsidTr="008E17D0">
        <w:tc>
          <w:tcPr>
            <w:tcW w:w="3500" w:type="dxa"/>
            <w:shd w:val="clear" w:color="auto" w:fill="auto"/>
          </w:tcPr>
          <w:p w14:paraId="5847F76A" w14:textId="77777777" w:rsidR="008E17D0" w:rsidRDefault="008E17D0" w:rsidP="008E17D0">
            <w:pPr>
              <w:pStyle w:val="DefenceNormal"/>
              <w:ind w:left="964" w:hanging="964"/>
            </w:pPr>
            <w:r>
              <w:t>(vi)</w:t>
            </w:r>
            <w:r>
              <w:tab/>
              <w:t>"As-Constructed" main switchboard schematic drawings</w:t>
            </w:r>
          </w:p>
        </w:tc>
        <w:tc>
          <w:tcPr>
            <w:tcW w:w="927" w:type="dxa"/>
            <w:shd w:val="clear" w:color="auto" w:fill="auto"/>
          </w:tcPr>
          <w:p w14:paraId="5BEB89C7" w14:textId="77777777" w:rsidR="008E17D0" w:rsidRDefault="008E17D0" w:rsidP="008E17D0">
            <w:pPr>
              <w:pStyle w:val="DefenceNormal"/>
            </w:pPr>
          </w:p>
        </w:tc>
        <w:tc>
          <w:tcPr>
            <w:tcW w:w="952" w:type="dxa"/>
            <w:shd w:val="clear" w:color="auto" w:fill="auto"/>
          </w:tcPr>
          <w:p w14:paraId="76118330" w14:textId="77777777" w:rsidR="008E17D0" w:rsidRDefault="008E17D0" w:rsidP="008E17D0">
            <w:pPr>
              <w:pStyle w:val="DefenceNormal"/>
            </w:pPr>
          </w:p>
        </w:tc>
        <w:tc>
          <w:tcPr>
            <w:tcW w:w="1137" w:type="dxa"/>
            <w:shd w:val="clear" w:color="auto" w:fill="auto"/>
          </w:tcPr>
          <w:p w14:paraId="18E2B7DC" w14:textId="77777777" w:rsidR="008E17D0" w:rsidRDefault="008E17D0" w:rsidP="008E17D0">
            <w:pPr>
              <w:pStyle w:val="DefenceNormal"/>
            </w:pPr>
          </w:p>
        </w:tc>
        <w:tc>
          <w:tcPr>
            <w:tcW w:w="1084" w:type="dxa"/>
            <w:shd w:val="clear" w:color="auto" w:fill="auto"/>
          </w:tcPr>
          <w:p w14:paraId="4CB42A4B" w14:textId="77777777" w:rsidR="008E17D0" w:rsidRDefault="008E17D0" w:rsidP="008E17D0">
            <w:pPr>
              <w:pStyle w:val="DefenceNormal"/>
            </w:pPr>
          </w:p>
        </w:tc>
      </w:tr>
      <w:tr w:rsidR="008E17D0" w14:paraId="04BFEDC7" w14:textId="77777777" w:rsidTr="008E17D0">
        <w:tc>
          <w:tcPr>
            <w:tcW w:w="3500" w:type="dxa"/>
            <w:shd w:val="clear" w:color="auto" w:fill="auto"/>
          </w:tcPr>
          <w:p w14:paraId="1A078347" w14:textId="77777777" w:rsidR="008E17D0" w:rsidRDefault="008E17D0" w:rsidP="008E17D0">
            <w:pPr>
              <w:pStyle w:val="DefenceNormal"/>
              <w:ind w:left="964" w:hanging="964"/>
            </w:pPr>
            <w:r>
              <w:t>(vii)</w:t>
            </w:r>
            <w:r>
              <w:tab/>
              <w:t>"As-Constructed" main switchboard circuit index</w:t>
            </w:r>
          </w:p>
        </w:tc>
        <w:tc>
          <w:tcPr>
            <w:tcW w:w="927" w:type="dxa"/>
            <w:shd w:val="clear" w:color="auto" w:fill="auto"/>
          </w:tcPr>
          <w:p w14:paraId="2D43F623" w14:textId="77777777" w:rsidR="008E17D0" w:rsidRDefault="008E17D0" w:rsidP="008E17D0">
            <w:pPr>
              <w:pStyle w:val="DefenceNormal"/>
            </w:pPr>
          </w:p>
        </w:tc>
        <w:tc>
          <w:tcPr>
            <w:tcW w:w="952" w:type="dxa"/>
            <w:shd w:val="clear" w:color="auto" w:fill="auto"/>
          </w:tcPr>
          <w:p w14:paraId="23467129" w14:textId="77777777" w:rsidR="008E17D0" w:rsidRDefault="008E17D0" w:rsidP="008E17D0">
            <w:pPr>
              <w:pStyle w:val="DefenceNormal"/>
            </w:pPr>
          </w:p>
        </w:tc>
        <w:tc>
          <w:tcPr>
            <w:tcW w:w="1137" w:type="dxa"/>
            <w:shd w:val="clear" w:color="auto" w:fill="auto"/>
          </w:tcPr>
          <w:p w14:paraId="60700091" w14:textId="77777777" w:rsidR="008E17D0" w:rsidRDefault="008E17D0" w:rsidP="008E17D0">
            <w:pPr>
              <w:pStyle w:val="DefenceNormal"/>
            </w:pPr>
          </w:p>
        </w:tc>
        <w:tc>
          <w:tcPr>
            <w:tcW w:w="1084" w:type="dxa"/>
            <w:shd w:val="clear" w:color="auto" w:fill="auto"/>
          </w:tcPr>
          <w:p w14:paraId="43D2B03D" w14:textId="77777777" w:rsidR="008E17D0" w:rsidRDefault="008E17D0" w:rsidP="008E17D0">
            <w:pPr>
              <w:pStyle w:val="DefenceNormal"/>
            </w:pPr>
          </w:p>
        </w:tc>
      </w:tr>
      <w:tr w:rsidR="008E17D0" w14:paraId="48B305C8" w14:textId="77777777" w:rsidTr="008E17D0">
        <w:tc>
          <w:tcPr>
            <w:tcW w:w="3500" w:type="dxa"/>
            <w:shd w:val="clear" w:color="auto" w:fill="auto"/>
          </w:tcPr>
          <w:p w14:paraId="5211A80F" w14:textId="77777777" w:rsidR="008E17D0" w:rsidRDefault="008E17D0" w:rsidP="008E17D0">
            <w:pPr>
              <w:pStyle w:val="DefenceNormal"/>
              <w:ind w:left="964" w:hanging="964"/>
            </w:pPr>
            <w:r>
              <w:t>(viii)</w:t>
            </w:r>
            <w:r>
              <w:tab/>
              <w:t>"As-Constructed" fire detector layout</w:t>
            </w:r>
          </w:p>
        </w:tc>
        <w:tc>
          <w:tcPr>
            <w:tcW w:w="927" w:type="dxa"/>
            <w:shd w:val="clear" w:color="auto" w:fill="auto"/>
          </w:tcPr>
          <w:p w14:paraId="0A692D35" w14:textId="77777777" w:rsidR="008E17D0" w:rsidRDefault="008E17D0" w:rsidP="008E17D0">
            <w:pPr>
              <w:pStyle w:val="DefenceNormal"/>
            </w:pPr>
          </w:p>
        </w:tc>
        <w:tc>
          <w:tcPr>
            <w:tcW w:w="952" w:type="dxa"/>
            <w:shd w:val="clear" w:color="auto" w:fill="auto"/>
          </w:tcPr>
          <w:p w14:paraId="7FF7F0FD" w14:textId="77777777" w:rsidR="008E17D0" w:rsidRDefault="008E17D0" w:rsidP="008E17D0">
            <w:pPr>
              <w:pStyle w:val="DefenceNormal"/>
            </w:pPr>
          </w:p>
        </w:tc>
        <w:tc>
          <w:tcPr>
            <w:tcW w:w="1137" w:type="dxa"/>
            <w:shd w:val="clear" w:color="auto" w:fill="auto"/>
          </w:tcPr>
          <w:p w14:paraId="65E51697" w14:textId="77777777" w:rsidR="008E17D0" w:rsidRDefault="008E17D0" w:rsidP="008E17D0">
            <w:pPr>
              <w:pStyle w:val="DefenceNormal"/>
            </w:pPr>
          </w:p>
        </w:tc>
        <w:tc>
          <w:tcPr>
            <w:tcW w:w="1084" w:type="dxa"/>
            <w:shd w:val="clear" w:color="auto" w:fill="auto"/>
          </w:tcPr>
          <w:p w14:paraId="20A0824A" w14:textId="77777777" w:rsidR="008E17D0" w:rsidRDefault="008E17D0" w:rsidP="008E17D0">
            <w:pPr>
              <w:pStyle w:val="DefenceNormal"/>
            </w:pPr>
          </w:p>
        </w:tc>
      </w:tr>
      <w:tr w:rsidR="008E17D0" w14:paraId="6F2F7829" w14:textId="77777777" w:rsidTr="008E17D0">
        <w:tc>
          <w:tcPr>
            <w:tcW w:w="3500" w:type="dxa"/>
            <w:shd w:val="clear" w:color="auto" w:fill="auto"/>
          </w:tcPr>
          <w:p w14:paraId="16F1ACA4" w14:textId="77777777" w:rsidR="008E17D0" w:rsidRDefault="008E17D0" w:rsidP="008E17D0">
            <w:pPr>
              <w:pStyle w:val="DefenceNormal"/>
              <w:ind w:left="964" w:hanging="964"/>
            </w:pPr>
            <w:r>
              <w:t>(ix)</w:t>
            </w:r>
            <w:r>
              <w:tab/>
              <w:t>Wiring diagram for the fire alarm control panel</w:t>
            </w:r>
          </w:p>
        </w:tc>
        <w:tc>
          <w:tcPr>
            <w:tcW w:w="927" w:type="dxa"/>
            <w:shd w:val="clear" w:color="auto" w:fill="auto"/>
          </w:tcPr>
          <w:p w14:paraId="5078C108" w14:textId="77777777" w:rsidR="008E17D0" w:rsidRDefault="008E17D0" w:rsidP="008E17D0">
            <w:pPr>
              <w:pStyle w:val="DefenceNormal"/>
            </w:pPr>
          </w:p>
        </w:tc>
        <w:tc>
          <w:tcPr>
            <w:tcW w:w="952" w:type="dxa"/>
            <w:shd w:val="clear" w:color="auto" w:fill="auto"/>
          </w:tcPr>
          <w:p w14:paraId="43922540" w14:textId="77777777" w:rsidR="008E17D0" w:rsidRDefault="008E17D0" w:rsidP="008E17D0">
            <w:pPr>
              <w:pStyle w:val="DefenceNormal"/>
            </w:pPr>
          </w:p>
        </w:tc>
        <w:tc>
          <w:tcPr>
            <w:tcW w:w="1137" w:type="dxa"/>
            <w:shd w:val="clear" w:color="auto" w:fill="auto"/>
          </w:tcPr>
          <w:p w14:paraId="58ABDDD1" w14:textId="77777777" w:rsidR="008E17D0" w:rsidRDefault="008E17D0" w:rsidP="008E17D0">
            <w:pPr>
              <w:pStyle w:val="DefenceNormal"/>
            </w:pPr>
          </w:p>
        </w:tc>
        <w:tc>
          <w:tcPr>
            <w:tcW w:w="1084" w:type="dxa"/>
            <w:shd w:val="clear" w:color="auto" w:fill="auto"/>
          </w:tcPr>
          <w:p w14:paraId="54698566" w14:textId="77777777" w:rsidR="008E17D0" w:rsidRDefault="008E17D0" w:rsidP="008E17D0">
            <w:pPr>
              <w:pStyle w:val="DefenceNormal"/>
            </w:pPr>
          </w:p>
        </w:tc>
      </w:tr>
      <w:tr w:rsidR="008E17D0" w14:paraId="35D809C8" w14:textId="77777777" w:rsidTr="008E17D0">
        <w:tc>
          <w:tcPr>
            <w:tcW w:w="3500" w:type="dxa"/>
            <w:shd w:val="clear" w:color="auto" w:fill="auto"/>
          </w:tcPr>
          <w:p w14:paraId="0B21C27F" w14:textId="77777777" w:rsidR="008E17D0" w:rsidRDefault="008E17D0" w:rsidP="008E17D0">
            <w:pPr>
              <w:pStyle w:val="DefenceNormal"/>
              <w:ind w:left="964" w:hanging="964"/>
            </w:pPr>
            <w:r>
              <w:t>(x)</w:t>
            </w:r>
            <w:r>
              <w:tab/>
              <w:t>"As-Constructed" underground cabling layout</w:t>
            </w:r>
          </w:p>
        </w:tc>
        <w:tc>
          <w:tcPr>
            <w:tcW w:w="927" w:type="dxa"/>
            <w:shd w:val="clear" w:color="auto" w:fill="auto"/>
          </w:tcPr>
          <w:p w14:paraId="292F3085" w14:textId="77777777" w:rsidR="008E17D0" w:rsidRDefault="008E17D0" w:rsidP="008E17D0">
            <w:pPr>
              <w:pStyle w:val="DefenceNormal"/>
            </w:pPr>
          </w:p>
        </w:tc>
        <w:tc>
          <w:tcPr>
            <w:tcW w:w="952" w:type="dxa"/>
            <w:shd w:val="clear" w:color="auto" w:fill="auto"/>
          </w:tcPr>
          <w:p w14:paraId="12652281" w14:textId="77777777" w:rsidR="008E17D0" w:rsidRDefault="008E17D0" w:rsidP="008E17D0">
            <w:pPr>
              <w:pStyle w:val="DefenceNormal"/>
            </w:pPr>
          </w:p>
        </w:tc>
        <w:tc>
          <w:tcPr>
            <w:tcW w:w="1137" w:type="dxa"/>
            <w:shd w:val="clear" w:color="auto" w:fill="auto"/>
          </w:tcPr>
          <w:p w14:paraId="4CE96D94" w14:textId="77777777" w:rsidR="008E17D0" w:rsidRDefault="008E17D0" w:rsidP="008E17D0">
            <w:pPr>
              <w:pStyle w:val="DefenceNormal"/>
            </w:pPr>
          </w:p>
        </w:tc>
        <w:tc>
          <w:tcPr>
            <w:tcW w:w="1084" w:type="dxa"/>
            <w:shd w:val="clear" w:color="auto" w:fill="auto"/>
          </w:tcPr>
          <w:p w14:paraId="321DA1E1" w14:textId="77777777" w:rsidR="008E17D0" w:rsidRDefault="008E17D0" w:rsidP="008E17D0">
            <w:pPr>
              <w:pStyle w:val="DefenceNormal"/>
            </w:pPr>
          </w:p>
        </w:tc>
      </w:tr>
      <w:tr w:rsidR="008E17D0" w14:paraId="3778AAD0" w14:textId="77777777" w:rsidTr="008E17D0">
        <w:tc>
          <w:tcPr>
            <w:tcW w:w="3500" w:type="dxa"/>
            <w:shd w:val="clear" w:color="auto" w:fill="auto"/>
          </w:tcPr>
          <w:p w14:paraId="3BFC1DB7" w14:textId="77777777" w:rsidR="008E17D0" w:rsidRDefault="008E17D0" w:rsidP="008E17D0">
            <w:pPr>
              <w:pStyle w:val="DefenceNormal"/>
              <w:ind w:left="964" w:hanging="964"/>
            </w:pPr>
            <w:r>
              <w:t>(xi)</w:t>
            </w:r>
            <w:r>
              <w:tab/>
              <w:t>"As-Constructed" distribution board layout</w:t>
            </w:r>
          </w:p>
        </w:tc>
        <w:tc>
          <w:tcPr>
            <w:tcW w:w="927" w:type="dxa"/>
            <w:shd w:val="clear" w:color="auto" w:fill="auto"/>
          </w:tcPr>
          <w:p w14:paraId="520CCA13" w14:textId="77777777" w:rsidR="008E17D0" w:rsidRDefault="008E17D0" w:rsidP="008E17D0">
            <w:pPr>
              <w:pStyle w:val="DefenceNormal"/>
            </w:pPr>
          </w:p>
        </w:tc>
        <w:tc>
          <w:tcPr>
            <w:tcW w:w="952" w:type="dxa"/>
            <w:shd w:val="clear" w:color="auto" w:fill="auto"/>
          </w:tcPr>
          <w:p w14:paraId="4FB11783" w14:textId="77777777" w:rsidR="008E17D0" w:rsidRDefault="008E17D0" w:rsidP="008E17D0">
            <w:pPr>
              <w:pStyle w:val="DefenceNormal"/>
            </w:pPr>
          </w:p>
        </w:tc>
        <w:tc>
          <w:tcPr>
            <w:tcW w:w="1137" w:type="dxa"/>
            <w:shd w:val="clear" w:color="auto" w:fill="auto"/>
          </w:tcPr>
          <w:p w14:paraId="57DFE9E9" w14:textId="77777777" w:rsidR="008E17D0" w:rsidRDefault="008E17D0" w:rsidP="008E17D0">
            <w:pPr>
              <w:pStyle w:val="DefenceNormal"/>
            </w:pPr>
          </w:p>
        </w:tc>
        <w:tc>
          <w:tcPr>
            <w:tcW w:w="1084" w:type="dxa"/>
            <w:shd w:val="clear" w:color="auto" w:fill="auto"/>
          </w:tcPr>
          <w:p w14:paraId="441D6A02" w14:textId="77777777" w:rsidR="008E17D0" w:rsidRDefault="008E17D0" w:rsidP="008E17D0">
            <w:pPr>
              <w:pStyle w:val="DefenceNormal"/>
            </w:pPr>
          </w:p>
        </w:tc>
      </w:tr>
      <w:tr w:rsidR="008E17D0" w14:paraId="07E1A6D3" w14:textId="77777777" w:rsidTr="008E17D0">
        <w:tc>
          <w:tcPr>
            <w:tcW w:w="3500" w:type="dxa"/>
            <w:shd w:val="clear" w:color="auto" w:fill="auto"/>
          </w:tcPr>
          <w:p w14:paraId="2B3DD078" w14:textId="77777777" w:rsidR="008E17D0" w:rsidRDefault="008E17D0" w:rsidP="008E17D0">
            <w:pPr>
              <w:pStyle w:val="DefenceNormal"/>
              <w:ind w:left="964" w:hanging="964"/>
            </w:pPr>
            <w:r>
              <w:t>(xii)</w:t>
            </w:r>
            <w:r>
              <w:tab/>
              <w:t>"As-Constructed" distribution board circuit index</w:t>
            </w:r>
          </w:p>
        </w:tc>
        <w:tc>
          <w:tcPr>
            <w:tcW w:w="927" w:type="dxa"/>
            <w:shd w:val="clear" w:color="auto" w:fill="auto"/>
          </w:tcPr>
          <w:p w14:paraId="7D735C70" w14:textId="77777777" w:rsidR="008E17D0" w:rsidRDefault="008E17D0" w:rsidP="008E17D0">
            <w:pPr>
              <w:pStyle w:val="DefenceNormal"/>
            </w:pPr>
          </w:p>
        </w:tc>
        <w:tc>
          <w:tcPr>
            <w:tcW w:w="952" w:type="dxa"/>
            <w:shd w:val="clear" w:color="auto" w:fill="auto"/>
          </w:tcPr>
          <w:p w14:paraId="4DAE3484" w14:textId="77777777" w:rsidR="008E17D0" w:rsidRDefault="008E17D0" w:rsidP="008E17D0">
            <w:pPr>
              <w:pStyle w:val="DefenceNormal"/>
            </w:pPr>
          </w:p>
        </w:tc>
        <w:tc>
          <w:tcPr>
            <w:tcW w:w="1137" w:type="dxa"/>
            <w:shd w:val="clear" w:color="auto" w:fill="auto"/>
          </w:tcPr>
          <w:p w14:paraId="2F21814C" w14:textId="77777777" w:rsidR="008E17D0" w:rsidRDefault="008E17D0" w:rsidP="008E17D0">
            <w:pPr>
              <w:pStyle w:val="DefenceNormal"/>
            </w:pPr>
          </w:p>
        </w:tc>
        <w:tc>
          <w:tcPr>
            <w:tcW w:w="1084" w:type="dxa"/>
            <w:shd w:val="clear" w:color="auto" w:fill="auto"/>
          </w:tcPr>
          <w:p w14:paraId="336A162E" w14:textId="77777777" w:rsidR="008E17D0" w:rsidRDefault="008E17D0" w:rsidP="008E17D0">
            <w:pPr>
              <w:pStyle w:val="DefenceNormal"/>
            </w:pPr>
          </w:p>
        </w:tc>
      </w:tr>
      <w:tr w:rsidR="008E17D0" w14:paraId="411CA580" w14:textId="77777777" w:rsidTr="008E17D0">
        <w:tc>
          <w:tcPr>
            <w:tcW w:w="3500" w:type="dxa"/>
            <w:shd w:val="clear" w:color="auto" w:fill="auto"/>
          </w:tcPr>
          <w:p w14:paraId="76C9A465" w14:textId="77777777" w:rsidR="008E17D0" w:rsidRDefault="008E17D0" w:rsidP="008E17D0">
            <w:pPr>
              <w:pStyle w:val="DefenceNormal"/>
              <w:ind w:left="964" w:hanging="964"/>
            </w:pPr>
            <w:r>
              <w:t>(xiii)</w:t>
            </w:r>
            <w:r>
              <w:tab/>
              <w:t>"As-Constructed" sub mains cabling layout</w:t>
            </w:r>
          </w:p>
        </w:tc>
        <w:tc>
          <w:tcPr>
            <w:tcW w:w="927" w:type="dxa"/>
            <w:shd w:val="clear" w:color="auto" w:fill="auto"/>
          </w:tcPr>
          <w:p w14:paraId="30B4BC4A" w14:textId="77777777" w:rsidR="008E17D0" w:rsidRDefault="008E17D0" w:rsidP="008E17D0">
            <w:pPr>
              <w:pStyle w:val="DefenceNormal"/>
            </w:pPr>
          </w:p>
        </w:tc>
        <w:tc>
          <w:tcPr>
            <w:tcW w:w="952" w:type="dxa"/>
            <w:shd w:val="clear" w:color="auto" w:fill="auto"/>
          </w:tcPr>
          <w:p w14:paraId="20A837A1" w14:textId="77777777" w:rsidR="008E17D0" w:rsidRDefault="008E17D0" w:rsidP="008E17D0">
            <w:pPr>
              <w:pStyle w:val="DefenceNormal"/>
            </w:pPr>
          </w:p>
        </w:tc>
        <w:tc>
          <w:tcPr>
            <w:tcW w:w="1137" w:type="dxa"/>
            <w:shd w:val="clear" w:color="auto" w:fill="auto"/>
          </w:tcPr>
          <w:p w14:paraId="706ADFAC" w14:textId="77777777" w:rsidR="008E17D0" w:rsidRDefault="008E17D0" w:rsidP="008E17D0">
            <w:pPr>
              <w:pStyle w:val="DefenceNormal"/>
            </w:pPr>
          </w:p>
        </w:tc>
        <w:tc>
          <w:tcPr>
            <w:tcW w:w="1084" w:type="dxa"/>
            <w:shd w:val="clear" w:color="auto" w:fill="auto"/>
          </w:tcPr>
          <w:p w14:paraId="4F13AE90" w14:textId="77777777" w:rsidR="008E17D0" w:rsidRDefault="008E17D0" w:rsidP="008E17D0">
            <w:pPr>
              <w:pStyle w:val="DefenceNormal"/>
            </w:pPr>
          </w:p>
        </w:tc>
      </w:tr>
      <w:tr w:rsidR="008E17D0" w14:paraId="0F283F45" w14:textId="77777777" w:rsidTr="008E17D0">
        <w:tc>
          <w:tcPr>
            <w:tcW w:w="3500" w:type="dxa"/>
            <w:shd w:val="clear" w:color="auto" w:fill="auto"/>
          </w:tcPr>
          <w:p w14:paraId="0305FB84" w14:textId="77777777" w:rsidR="008E17D0" w:rsidRDefault="008E17D0" w:rsidP="008E17D0">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178EAC88" w14:textId="77777777" w:rsidR="008E17D0" w:rsidRDefault="008E17D0" w:rsidP="008E17D0">
            <w:pPr>
              <w:pStyle w:val="DefenceNormal"/>
            </w:pPr>
          </w:p>
        </w:tc>
        <w:tc>
          <w:tcPr>
            <w:tcW w:w="952" w:type="dxa"/>
            <w:shd w:val="clear" w:color="auto" w:fill="auto"/>
          </w:tcPr>
          <w:p w14:paraId="577D8C03" w14:textId="77777777" w:rsidR="008E17D0" w:rsidRDefault="008E17D0" w:rsidP="008E17D0">
            <w:pPr>
              <w:pStyle w:val="DefenceNormal"/>
            </w:pPr>
          </w:p>
        </w:tc>
        <w:tc>
          <w:tcPr>
            <w:tcW w:w="1137" w:type="dxa"/>
            <w:shd w:val="clear" w:color="auto" w:fill="auto"/>
          </w:tcPr>
          <w:p w14:paraId="06713F30" w14:textId="77777777" w:rsidR="008E17D0" w:rsidRDefault="008E17D0" w:rsidP="008E17D0">
            <w:pPr>
              <w:pStyle w:val="DefenceNormal"/>
            </w:pPr>
          </w:p>
        </w:tc>
        <w:tc>
          <w:tcPr>
            <w:tcW w:w="1084" w:type="dxa"/>
            <w:shd w:val="clear" w:color="auto" w:fill="auto"/>
          </w:tcPr>
          <w:p w14:paraId="4191BDB9" w14:textId="77777777" w:rsidR="008E17D0" w:rsidRDefault="008E17D0" w:rsidP="008E17D0">
            <w:pPr>
              <w:pStyle w:val="DefenceNormal"/>
            </w:pPr>
          </w:p>
        </w:tc>
      </w:tr>
      <w:tr w:rsidR="008E17D0" w14:paraId="3489561A" w14:textId="77777777" w:rsidTr="008E17D0">
        <w:tc>
          <w:tcPr>
            <w:tcW w:w="3500" w:type="dxa"/>
            <w:shd w:val="clear" w:color="auto" w:fill="auto"/>
          </w:tcPr>
          <w:p w14:paraId="16100479" w14:textId="77777777" w:rsidR="008E17D0" w:rsidRDefault="008E17D0" w:rsidP="008E17D0">
            <w:pPr>
              <w:pStyle w:val="DefenceNormal"/>
              <w:keepNext/>
              <w:keepLines/>
              <w:ind w:hanging="964"/>
              <w:rPr>
                <w:i/>
              </w:rPr>
            </w:pPr>
            <w:r>
              <w:t>(xv)</w:t>
            </w:r>
            <w:r>
              <w:tab/>
            </w:r>
            <w:r>
              <w:rPr>
                <w:b/>
                <w:i/>
              </w:rPr>
              <w:t>[INSERT OTHER "AS-CONSTRUCTED" DOCUMENTS REQUIRED.  THE ABOVE LIST IS BY WAY OF EXAMPLE ONLY.]</w:t>
            </w:r>
          </w:p>
        </w:tc>
        <w:tc>
          <w:tcPr>
            <w:tcW w:w="927" w:type="dxa"/>
            <w:shd w:val="clear" w:color="auto" w:fill="auto"/>
          </w:tcPr>
          <w:p w14:paraId="7F885797" w14:textId="77777777" w:rsidR="008E17D0" w:rsidRDefault="008E17D0" w:rsidP="008E17D0">
            <w:pPr>
              <w:pStyle w:val="DefenceNormal"/>
            </w:pPr>
          </w:p>
        </w:tc>
        <w:tc>
          <w:tcPr>
            <w:tcW w:w="952" w:type="dxa"/>
            <w:shd w:val="clear" w:color="auto" w:fill="auto"/>
          </w:tcPr>
          <w:p w14:paraId="2C95408E" w14:textId="77777777" w:rsidR="008E17D0" w:rsidRDefault="008E17D0" w:rsidP="008E17D0">
            <w:pPr>
              <w:pStyle w:val="DefenceNormal"/>
            </w:pPr>
          </w:p>
        </w:tc>
        <w:tc>
          <w:tcPr>
            <w:tcW w:w="1137" w:type="dxa"/>
            <w:shd w:val="clear" w:color="auto" w:fill="auto"/>
          </w:tcPr>
          <w:p w14:paraId="74DA556F" w14:textId="77777777" w:rsidR="008E17D0" w:rsidRDefault="008E17D0" w:rsidP="008E17D0">
            <w:pPr>
              <w:pStyle w:val="DefenceNormal"/>
            </w:pPr>
          </w:p>
        </w:tc>
        <w:tc>
          <w:tcPr>
            <w:tcW w:w="1084" w:type="dxa"/>
            <w:shd w:val="clear" w:color="auto" w:fill="auto"/>
          </w:tcPr>
          <w:p w14:paraId="770C78F5" w14:textId="77777777" w:rsidR="008E17D0" w:rsidRDefault="008E17D0" w:rsidP="008E17D0">
            <w:pPr>
              <w:pStyle w:val="DefenceNormal"/>
            </w:pPr>
          </w:p>
        </w:tc>
      </w:tr>
    </w:tbl>
    <w:p w14:paraId="3BDD79EF" w14:textId="77777777" w:rsidR="003B6C78" w:rsidRDefault="003B6C78" w:rsidP="003B6C78">
      <w:pPr>
        <w:pStyle w:val="DefenceHeadingNoTOC3"/>
        <w:numPr>
          <w:ilvl w:val="2"/>
          <w:numId w:val="109"/>
        </w:numPr>
      </w:pPr>
      <w:bookmarkStart w:id="3332" w:name="_Ref121494333"/>
      <w:r>
        <w:t xml:space="preserve">provide to the </w:t>
      </w:r>
      <w:r w:rsidRPr="0011424A">
        <w:t>Contract Administrator</w:t>
      </w:r>
      <w:r>
        <w:t xml:space="preserve"> the number of complete sets of the draft drawings and documents as follows:</w:t>
      </w:r>
      <w:bookmarkEnd w:id="3331"/>
      <w:bookmarkEnd w:id="3332"/>
    </w:p>
    <w:p w14:paraId="5683AB65" w14:textId="77777777" w:rsidR="003B6C78" w:rsidRDefault="003B6C78" w:rsidP="003B6C78">
      <w:pPr>
        <w:pStyle w:val="DefenceHeadingNoTOC3"/>
        <w:numPr>
          <w:ilvl w:val="0"/>
          <w:numId w:val="0"/>
        </w:numPr>
        <w:ind w:left="964"/>
      </w:pPr>
    </w:p>
    <w:p w14:paraId="14532F77" w14:textId="07AD076A" w:rsidR="003B6C78" w:rsidRDefault="003B6C78" w:rsidP="003B6C78">
      <w:pPr>
        <w:pStyle w:val="DefenceHeadingNoTOC3"/>
        <w:numPr>
          <w:ilvl w:val="2"/>
          <w:numId w:val="109"/>
        </w:numPr>
      </w:pPr>
      <w:r>
        <w:lastRenderedPageBreak/>
        <w:t xml:space="preserve">without limiting paragraph </w:t>
      </w:r>
      <w:r w:rsidR="001336B1">
        <w:fldChar w:fldCharType="begin"/>
      </w:r>
      <w:r w:rsidR="001336B1">
        <w:instrText xml:space="preserve"> REF _Ref121494333 \n \h </w:instrText>
      </w:r>
      <w:r w:rsidR="001336B1">
        <w:fldChar w:fldCharType="separate"/>
      </w:r>
      <w:r w:rsidR="00424517">
        <w:t>(a)</w:t>
      </w:r>
      <w:r w:rsidR="001336B1">
        <w:fldChar w:fldCharType="end"/>
      </w:r>
      <w:r>
        <w:t>, ensure that the draft "As-Constructed" drawings and documents:</w:t>
      </w:r>
    </w:p>
    <w:p w14:paraId="56509FAD" w14:textId="77777777" w:rsidR="003B6C78" w:rsidRDefault="003B6C78" w:rsidP="003B6C78">
      <w:pPr>
        <w:pStyle w:val="DefenceHeadingNoTOC4"/>
        <w:numPr>
          <w:ilvl w:val="3"/>
          <w:numId w:val="109"/>
        </w:numPr>
      </w:pPr>
      <w:r>
        <w:t xml:space="preserve">are prepared generally in accordance with the requirements of the </w:t>
      </w:r>
      <w:r w:rsidRPr="0011424A">
        <w:t>Contract</w:t>
      </w:r>
      <w:r>
        <w:t>; and</w:t>
      </w:r>
    </w:p>
    <w:p w14:paraId="6E0A9992" w14:textId="77777777" w:rsidR="003B6C78" w:rsidRDefault="003B6C78" w:rsidP="003B6C78">
      <w:pPr>
        <w:pStyle w:val="DefenceHeadingNoTOC4"/>
        <w:numPr>
          <w:ilvl w:val="3"/>
          <w:numId w:val="109"/>
        </w:numPr>
      </w:pPr>
      <w:r>
        <w:t>have the words "As-Constructed" printed in the following locations:</w:t>
      </w:r>
    </w:p>
    <w:p w14:paraId="27B25B32" w14:textId="77777777" w:rsidR="003B6C78" w:rsidRDefault="003B6C78" w:rsidP="003B6C78">
      <w:pPr>
        <w:pStyle w:val="DefenceHeadingNoTOC5"/>
        <w:numPr>
          <w:ilvl w:val="4"/>
          <w:numId w:val="109"/>
        </w:numPr>
      </w:pPr>
      <w:r>
        <w:t>if a document, immediately above the title and reference; and</w:t>
      </w:r>
    </w:p>
    <w:p w14:paraId="00614909" w14:textId="77777777" w:rsidR="003B6C78" w:rsidRDefault="003B6C78" w:rsidP="003B6C78">
      <w:pPr>
        <w:pStyle w:val="DefenceHeadingNoTOC5"/>
        <w:numPr>
          <w:ilvl w:val="4"/>
          <w:numId w:val="109"/>
        </w:numPr>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2F3B96C4" w14:textId="77777777" w:rsidR="003B6C78" w:rsidRDefault="003B6C78" w:rsidP="003B6C78">
      <w:pPr>
        <w:pStyle w:val="DefenceHeadingNoTOC3"/>
        <w:numPr>
          <w:ilvl w:val="2"/>
          <w:numId w:val="109"/>
        </w:numPr>
      </w:pPr>
      <w:r>
        <w:t xml:space="preserve">provide to the </w:t>
      </w:r>
      <w:r w:rsidRPr="0011424A">
        <w:t>Contract Administrator</w:t>
      </w:r>
      <w:r>
        <w:t xml:space="preserve"> a comprehensive draft document and drawing index setting out all documents and drawings prepared by the </w:t>
      </w:r>
      <w:r w:rsidRPr="0011424A">
        <w:t>Contractor</w:t>
      </w:r>
      <w:r>
        <w:t xml:space="preserve"> and by its subcontractors.</w:t>
      </w:r>
    </w:p>
    <w:p w14:paraId="23944AA4" w14:textId="77777777" w:rsidR="003B6C78" w:rsidRDefault="003B6C78" w:rsidP="003B6C78">
      <w:pPr>
        <w:pStyle w:val="DefenceHeadingNoTOC1"/>
        <w:keepNext w:val="0"/>
        <w:numPr>
          <w:ilvl w:val="0"/>
          <w:numId w:val="109"/>
        </w:numPr>
      </w:pPr>
      <w:r>
        <w:t>Warranties</w:t>
      </w:r>
    </w:p>
    <w:p w14:paraId="0B002FE0" w14:textId="5D18201D" w:rsidR="003B6C78" w:rsidRDefault="003B6C78" w:rsidP="003B6C78">
      <w:pPr>
        <w:pStyle w:val="DefenceHeadingNoTOC3"/>
        <w:numPr>
          <w:ilvl w:val="2"/>
          <w:numId w:val="109"/>
        </w:numPr>
      </w:pPr>
      <w:r>
        <w:t>Without limiting the definition of "</w:t>
      </w:r>
      <w:r w:rsidRPr="0011424A">
        <w:t>Completion</w:t>
      </w:r>
      <w:r>
        <w:t xml:space="preserve">" in clause </w:t>
      </w:r>
      <w:r>
        <w:fldChar w:fldCharType="begin"/>
      </w:r>
      <w:r>
        <w:instrText xml:space="preserve"> REF _Ref72297301 \r \h </w:instrText>
      </w:r>
      <w:r>
        <w:fldChar w:fldCharType="separate"/>
      </w:r>
      <w:r w:rsidR="00424517">
        <w:t>1.1</w:t>
      </w:r>
      <w:r>
        <w:fldChar w:fldCharType="end"/>
      </w:r>
      <w:r>
        <w:t xml:space="preserve"> and clause </w:t>
      </w:r>
      <w:r>
        <w:fldChar w:fldCharType="begin"/>
      </w:r>
      <w:r>
        <w:instrText xml:space="preserve"> REF _Ref116638850 \r \h </w:instrText>
      </w:r>
      <w:r>
        <w:fldChar w:fldCharType="separate"/>
      </w:r>
      <w:r w:rsidR="00424517">
        <w:t>8.9</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D91BCC">
        <w:t>Stage</w:t>
      </w:r>
      <w:r>
        <w:t xml:space="preserve">, provide the </w:t>
      </w:r>
      <w:r w:rsidRPr="0011424A">
        <w:t>Contract Administrator</w:t>
      </w:r>
      <w:r>
        <w:t xml:space="preser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59"/>
      </w:tblGrid>
      <w:tr w:rsidR="003B6C78" w14:paraId="57EB7B53" w14:textId="77777777" w:rsidTr="00EC7D76">
        <w:trPr>
          <w:tblHeader/>
        </w:trPr>
        <w:tc>
          <w:tcPr>
            <w:tcW w:w="3677" w:type="dxa"/>
            <w:shd w:val="clear" w:color="auto" w:fill="auto"/>
          </w:tcPr>
          <w:p w14:paraId="213963FE" w14:textId="77777777" w:rsidR="003B6C78" w:rsidRDefault="003B6C78" w:rsidP="00EC7D76">
            <w:pPr>
              <w:pStyle w:val="DefenceNormal"/>
            </w:pPr>
            <w:r>
              <w:rPr>
                <w:b/>
              </w:rPr>
              <w:t>Description</w:t>
            </w:r>
          </w:p>
        </w:tc>
        <w:tc>
          <w:tcPr>
            <w:tcW w:w="3659" w:type="dxa"/>
            <w:shd w:val="clear" w:color="auto" w:fill="auto"/>
          </w:tcPr>
          <w:p w14:paraId="31BDC2EB" w14:textId="77777777" w:rsidR="003B6C78" w:rsidRDefault="003B6C78" w:rsidP="00EC7D76">
            <w:pPr>
              <w:pStyle w:val="DefenceNormal"/>
            </w:pPr>
            <w:r>
              <w:rPr>
                <w:b/>
              </w:rPr>
              <w:t>Minimum Warranty Period</w:t>
            </w:r>
          </w:p>
        </w:tc>
      </w:tr>
      <w:tr w:rsidR="003B6C78" w14:paraId="1CD8B8BF" w14:textId="77777777" w:rsidTr="00EC7D76">
        <w:tc>
          <w:tcPr>
            <w:tcW w:w="3677" w:type="dxa"/>
            <w:shd w:val="clear" w:color="auto" w:fill="auto"/>
          </w:tcPr>
          <w:p w14:paraId="7FE703B4" w14:textId="77777777" w:rsidR="003B6C78" w:rsidRDefault="003B6C78" w:rsidP="00EC7D76">
            <w:pPr>
              <w:pStyle w:val="DefenceNormal"/>
            </w:pPr>
            <w:r>
              <w:t>Mechanical Services</w:t>
            </w:r>
          </w:p>
        </w:tc>
        <w:tc>
          <w:tcPr>
            <w:tcW w:w="3659" w:type="dxa"/>
            <w:shd w:val="clear" w:color="auto" w:fill="auto"/>
          </w:tcPr>
          <w:p w14:paraId="5C860773" w14:textId="77777777" w:rsidR="003B6C78" w:rsidRDefault="003B6C78" w:rsidP="00EC7D76">
            <w:pPr>
              <w:pStyle w:val="DefenceNormal"/>
            </w:pPr>
            <w:r>
              <w:t xml:space="preserve"> [To be inserted following selection of the successful Tenderer]</w:t>
            </w:r>
          </w:p>
        </w:tc>
      </w:tr>
      <w:tr w:rsidR="003B6C78" w14:paraId="141AAFFB" w14:textId="77777777" w:rsidTr="00EC7D76">
        <w:tc>
          <w:tcPr>
            <w:tcW w:w="3677" w:type="dxa"/>
            <w:shd w:val="clear" w:color="auto" w:fill="auto"/>
          </w:tcPr>
          <w:p w14:paraId="4134356D" w14:textId="77777777" w:rsidR="003B6C78" w:rsidRDefault="003B6C78" w:rsidP="00EC7D76">
            <w:pPr>
              <w:pStyle w:val="DefenceNormal"/>
            </w:pPr>
            <w:r>
              <w:t>Electrical Services</w:t>
            </w:r>
          </w:p>
        </w:tc>
        <w:tc>
          <w:tcPr>
            <w:tcW w:w="3659" w:type="dxa"/>
            <w:shd w:val="clear" w:color="auto" w:fill="auto"/>
          </w:tcPr>
          <w:p w14:paraId="0AF27FBA" w14:textId="77777777" w:rsidR="003B6C78" w:rsidRDefault="003B6C78" w:rsidP="00EC7D76">
            <w:pPr>
              <w:pStyle w:val="DefenceNormal"/>
            </w:pPr>
            <w:r>
              <w:t>[To be inserted following selection of the successful Tenderer]</w:t>
            </w:r>
          </w:p>
        </w:tc>
      </w:tr>
      <w:tr w:rsidR="003B6C78" w14:paraId="29AAC96A" w14:textId="77777777" w:rsidTr="00EC7D76">
        <w:tc>
          <w:tcPr>
            <w:tcW w:w="3677" w:type="dxa"/>
            <w:shd w:val="clear" w:color="auto" w:fill="auto"/>
          </w:tcPr>
          <w:p w14:paraId="5EDDE681" w14:textId="77777777" w:rsidR="003B6C78" w:rsidRDefault="003B6C78" w:rsidP="00EC7D76">
            <w:pPr>
              <w:pStyle w:val="DefenceNormal"/>
            </w:pPr>
            <w:r>
              <w:t>Fire Services</w:t>
            </w:r>
          </w:p>
        </w:tc>
        <w:tc>
          <w:tcPr>
            <w:tcW w:w="3659" w:type="dxa"/>
            <w:shd w:val="clear" w:color="auto" w:fill="auto"/>
          </w:tcPr>
          <w:p w14:paraId="01E0D728" w14:textId="77777777" w:rsidR="003B6C78" w:rsidRDefault="003B6C78" w:rsidP="00EC7D76">
            <w:pPr>
              <w:pStyle w:val="DefenceNormal"/>
            </w:pPr>
            <w:r>
              <w:t>[To be inserted following selection of the successful Tenderer]</w:t>
            </w:r>
          </w:p>
        </w:tc>
      </w:tr>
      <w:tr w:rsidR="003B6C78" w14:paraId="0C763B35" w14:textId="77777777" w:rsidTr="00EC7D76">
        <w:tc>
          <w:tcPr>
            <w:tcW w:w="3677" w:type="dxa"/>
            <w:shd w:val="clear" w:color="auto" w:fill="auto"/>
          </w:tcPr>
          <w:p w14:paraId="17FD9D9C" w14:textId="77777777" w:rsidR="003B6C78" w:rsidRDefault="003B6C78" w:rsidP="00EC7D76">
            <w:pPr>
              <w:pStyle w:val="DefenceNormal"/>
            </w:pPr>
            <w:r>
              <w:t>Security</w:t>
            </w:r>
          </w:p>
        </w:tc>
        <w:tc>
          <w:tcPr>
            <w:tcW w:w="3659" w:type="dxa"/>
            <w:shd w:val="clear" w:color="auto" w:fill="auto"/>
          </w:tcPr>
          <w:p w14:paraId="779439B1" w14:textId="77777777" w:rsidR="003B6C78" w:rsidRDefault="003B6C78" w:rsidP="00EC7D76">
            <w:pPr>
              <w:pStyle w:val="DefenceNormal"/>
            </w:pPr>
            <w:r>
              <w:t>[To be inserted following selection of the successful Tenderer]</w:t>
            </w:r>
          </w:p>
        </w:tc>
      </w:tr>
      <w:tr w:rsidR="003B6C78" w14:paraId="6B615632" w14:textId="77777777" w:rsidTr="00EC7D76">
        <w:tc>
          <w:tcPr>
            <w:tcW w:w="3677" w:type="dxa"/>
            <w:shd w:val="clear" w:color="auto" w:fill="auto"/>
          </w:tcPr>
          <w:p w14:paraId="2ECA1621" w14:textId="77777777" w:rsidR="003B6C78" w:rsidRDefault="003B6C78" w:rsidP="00EC7D76">
            <w:pPr>
              <w:pStyle w:val="DefenceNormal"/>
            </w:pPr>
            <w:r>
              <w:t>Plumbing</w:t>
            </w:r>
          </w:p>
        </w:tc>
        <w:tc>
          <w:tcPr>
            <w:tcW w:w="3659" w:type="dxa"/>
            <w:shd w:val="clear" w:color="auto" w:fill="auto"/>
          </w:tcPr>
          <w:p w14:paraId="19BFBA78" w14:textId="77777777" w:rsidR="003B6C78" w:rsidRDefault="003B6C78" w:rsidP="00EC7D76">
            <w:pPr>
              <w:pStyle w:val="DefenceNormal"/>
            </w:pPr>
            <w:r>
              <w:t>[To be inserted following selection of the successful Tenderer]</w:t>
            </w:r>
          </w:p>
        </w:tc>
      </w:tr>
      <w:tr w:rsidR="003B6C78" w14:paraId="05CFEA23" w14:textId="77777777" w:rsidTr="00EC7D76">
        <w:tc>
          <w:tcPr>
            <w:tcW w:w="3677" w:type="dxa"/>
            <w:shd w:val="clear" w:color="auto" w:fill="auto"/>
          </w:tcPr>
          <w:p w14:paraId="1034BCBF" w14:textId="77777777" w:rsidR="003B6C78" w:rsidRDefault="003B6C78" w:rsidP="00EC7D76">
            <w:pPr>
              <w:pStyle w:val="DefenceNormal"/>
            </w:pPr>
            <w:r>
              <w:t>Drainage</w:t>
            </w:r>
          </w:p>
        </w:tc>
        <w:tc>
          <w:tcPr>
            <w:tcW w:w="3659" w:type="dxa"/>
            <w:shd w:val="clear" w:color="auto" w:fill="auto"/>
          </w:tcPr>
          <w:p w14:paraId="5239932C" w14:textId="77777777" w:rsidR="003B6C78" w:rsidRDefault="003B6C78" w:rsidP="00EC7D76">
            <w:pPr>
              <w:pStyle w:val="DefenceNormal"/>
            </w:pPr>
            <w:r>
              <w:t>[To be inserted following selection of the successful Tenderer]</w:t>
            </w:r>
          </w:p>
        </w:tc>
      </w:tr>
      <w:tr w:rsidR="003B6C78" w14:paraId="6866AE8F" w14:textId="77777777" w:rsidTr="00EC7D76">
        <w:tc>
          <w:tcPr>
            <w:tcW w:w="3677" w:type="dxa"/>
            <w:shd w:val="clear" w:color="auto" w:fill="auto"/>
          </w:tcPr>
          <w:p w14:paraId="1455EA74" w14:textId="77777777" w:rsidR="003B6C78" w:rsidRDefault="003B6C78" w:rsidP="00EC7D76">
            <w:pPr>
              <w:pStyle w:val="DefenceNormal"/>
            </w:pPr>
            <w:r>
              <w:t>Hardware</w:t>
            </w:r>
          </w:p>
        </w:tc>
        <w:tc>
          <w:tcPr>
            <w:tcW w:w="3659" w:type="dxa"/>
            <w:shd w:val="clear" w:color="auto" w:fill="auto"/>
          </w:tcPr>
          <w:p w14:paraId="3F101E49" w14:textId="77777777" w:rsidR="003B6C78" w:rsidRDefault="003B6C78" w:rsidP="00EC7D76">
            <w:pPr>
              <w:pStyle w:val="DefenceNormal"/>
            </w:pPr>
            <w:r>
              <w:t>[To be inserted following selection of the successful Tenderer]</w:t>
            </w:r>
          </w:p>
        </w:tc>
      </w:tr>
      <w:tr w:rsidR="003B6C78" w14:paraId="76A30887" w14:textId="77777777" w:rsidTr="00EC7D76">
        <w:tc>
          <w:tcPr>
            <w:tcW w:w="3677" w:type="dxa"/>
            <w:shd w:val="clear" w:color="auto" w:fill="auto"/>
          </w:tcPr>
          <w:p w14:paraId="46438E33" w14:textId="77777777" w:rsidR="003B6C78" w:rsidRDefault="003B6C78" w:rsidP="00EC7D76">
            <w:pPr>
              <w:pStyle w:val="DefenceNormal"/>
            </w:pPr>
            <w:r>
              <w:t>Tiling</w:t>
            </w:r>
          </w:p>
        </w:tc>
        <w:tc>
          <w:tcPr>
            <w:tcW w:w="3659" w:type="dxa"/>
            <w:shd w:val="clear" w:color="auto" w:fill="auto"/>
          </w:tcPr>
          <w:p w14:paraId="28B303BC" w14:textId="77777777" w:rsidR="003B6C78" w:rsidRDefault="003B6C78" w:rsidP="00EC7D76">
            <w:pPr>
              <w:pStyle w:val="DefenceNormal"/>
            </w:pPr>
            <w:r w:rsidRPr="007507FE">
              <w:t>[To be inserted following selection of the successful Tenderer]</w:t>
            </w:r>
          </w:p>
        </w:tc>
      </w:tr>
      <w:tr w:rsidR="003B6C78" w14:paraId="3301DD65" w14:textId="77777777" w:rsidTr="00EC7D76">
        <w:tc>
          <w:tcPr>
            <w:tcW w:w="3677" w:type="dxa"/>
            <w:shd w:val="clear" w:color="auto" w:fill="auto"/>
          </w:tcPr>
          <w:p w14:paraId="678B1CF3" w14:textId="77777777" w:rsidR="003B6C78" w:rsidRDefault="003B6C78" w:rsidP="00EC7D76">
            <w:pPr>
              <w:pStyle w:val="DefenceNormal"/>
            </w:pPr>
            <w:r>
              <w:t>Painting</w:t>
            </w:r>
          </w:p>
        </w:tc>
        <w:tc>
          <w:tcPr>
            <w:tcW w:w="3659" w:type="dxa"/>
            <w:shd w:val="clear" w:color="auto" w:fill="auto"/>
          </w:tcPr>
          <w:p w14:paraId="5EE2847F" w14:textId="77777777" w:rsidR="003B6C78" w:rsidRDefault="003B6C78" w:rsidP="00EC7D76">
            <w:pPr>
              <w:pStyle w:val="DefenceNormal"/>
            </w:pPr>
            <w:r w:rsidRPr="007507FE">
              <w:t>[To be inserted following selection of the successful Tenderer]</w:t>
            </w:r>
          </w:p>
        </w:tc>
      </w:tr>
      <w:tr w:rsidR="003B6C78" w14:paraId="1FF2BD8F" w14:textId="77777777" w:rsidTr="00EC7D76">
        <w:tc>
          <w:tcPr>
            <w:tcW w:w="3677" w:type="dxa"/>
            <w:shd w:val="clear" w:color="auto" w:fill="auto"/>
          </w:tcPr>
          <w:p w14:paraId="69973CB0" w14:textId="77777777" w:rsidR="003B6C78" w:rsidRDefault="003B6C78" w:rsidP="00EC7D76">
            <w:pPr>
              <w:pStyle w:val="DefenceNormal"/>
            </w:pPr>
            <w:r>
              <w:t>Carpet</w:t>
            </w:r>
          </w:p>
        </w:tc>
        <w:tc>
          <w:tcPr>
            <w:tcW w:w="3659" w:type="dxa"/>
            <w:shd w:val="clear" w:color="auto" w:fill="auto"/>
          </w:tcPr>
          <w:p w14:paraId="6A001356" w14:textId="77777777" w:rsidR="003B6C78" w:rsidRDefault="003B6C78" w:rsidP="00EC7D76">
            <w:pPr>
              <w:pStyle w:val="DefenceNormal"/>
            </w:pPr>
            <w:r w:rsidRPr="007507FE">
              <w:t>[To be inserted following selection of the successful Tenderer]</w:t>
            </w:r>
          </w:p>
        </w:tc>
      </w:tr>
      <w:tr w:rsidR="003B6C78" w14:paraId="20C45CF4" w14:textId="77777777" w:rsidTr="00EC7D76">
        <w:tc>
          <w:tcPr>
            <w:tcW w:w="3677" w:type="dxa"/>
            <w:shd w:val="clear" w:color="auto" w:fill="auto"/>
          </w:tcPr>
          <w:p w14:paraId="3E5EDF55" w14:textId="77777777" w:rsidR="003B6C78" w:rsidRDefault="003B6C78" w:rsidP="00EC7D76">
            <w:pPr>
              <w:pStyle w:val="DefenceNormal"/>
            </w:pPr>
            <w:r>
              <w:t>Access Floor</w:t>
            </w:r>
          </w:p>
        </w:tc>
        <w:tc>
          <w:tcPr>
            <w:tcW w:w="3659" w:type="dxa"/>
            <w:shd w:val="clear" w:color="auto" w:fill="auto"/>
          </w:tcPr>
          <w:p w14:paraId="58AA8530" w14:textId="77777777" w:rsidR="003B6C78" w:rsidRDefault="003B6C78" w:rsidP="00EC7D76">
            <w:pPr>
              <w:pStyle w:val="DefenceNormal"/>
            </w:pPr>
            <w:r w:rsidRPr="007507FE">
              <w:t>[To be inserted following selection of the successful Tenderer]</w:t>
            </w:r>
          </w:p>
        </w:tc>
      </w:tr>
      <w:tr w:rsidR="003B6C78" w14:paraId="624E52CF" w14:textId="77777777" w:rsidTr="00EC7D76">
        <w:tc>
          <w:tcPr>
            <w:tcW w:w="3677" w:type="dxa"/>
            <w:shd w:val="clear" w:color="auto" w:fill="auto"/>
          </w:tcPr>
          <w:p w14:paraId="282EC04D" w14:textId="77777777" w:rsidR="003B6C78" w:rsidRDefault="003B6C78" w:rsidP="00EC7D76">
            <w:pPr>
              <w:pStyle w:val="DefenceNormal"/>
            </w:pPr>
            <w:r>
              <w:t>Lifts</w:t>
            </w:r>
          </w:p>
        </w:tc>
        <w:tc>
          <w:tcPr>
            <w:tcW w:w="3659" w:type="dxa"/>
            <w:shd w:val="clear" w:color="auto" w:fill="auto"/>
          </w:tcPr>
          <w:p w14:paraId="249424A3" w14:textId="77777777" w:rsidR="003B6C78" w:rsidRDefault="003B6C78" w:rsidP="00EC7D76">
            <w:pPr>
              <w:pStyle w:val="DefenceNormal"/>
            </w:pPr>
            <w:r w:rsidRPr="007507FE">
              <w:t>[To be inserted following selection of the successful Tenderer]</w:t>
            </w:r>
          </w:p>
        </w:tc>
      </w:tr>
      <w:tr w:rsidR="003B6C78" w14:paraId="42977CA5" w14:textId="77777777" w:rsidTr="00EC7D76">
        <w:tc>
          <w:tcPr>
            <w:tcW w:w="3677" w:type="dxa"/>
            <w:shd w:val="clear" w:color="auto" w:fill="auto"/>
          </w:tcPr>
          <w:p w14:paraId="71CBC7FB" w14:textId="77777777" w:rsidR="003B6C78" w:rsidRDefault="003B6C78" w:rsidP="00EC7D76">
            <w:pPr>
              <w:pStyle w:val="DefenceNormal"/>
            </w:pPr>
            <w:r>
              <w:lastRenderedPageBreak/>
              <w:t>Benches &amp; Cupboards</w:t>
            </w:r>
          </w:p>
        </w:tc>
        <w:tc>
          <w:tcPr>
            <w:tcW w:w="3659" w:type="dxa"/>
            <w:shd w:val="clear" w:color="auto" w:fill="auto"/>
          </w:tcPr>
          <w:p w14:paraId="31C3E0E5" w14:textId="77777777" w:rsidR="003B6C78" w:rsidRDefault="003B6C78" w:rsidP="00EC7D76">
            <w:pPr>
              <w:pStyle w:val="DefenceNormal"/>
            </w:pPr>
            <w:r w:rsidRPr="007507FE">
              <w:t>[To be inserted following selection of the successful Tenderer]</w:t>
            </w:r>
          </w:p>
        </w:tc>
      </w:tr>
      <w:tr w:rsidR="003B6C78" w14:paraId="061D0BD4" w14:textId="77777777" w:rsidTr="00EC7D76">
        <w:tc>
          <w:tcPr>
            <w:tcW w:w="3677" w:type="dxa"/>
            <w:shd w:val="clear" w:color="auto" w:fill="auto"/>
          </w:tcPr>
          <w:p w14:paraId="48959C69" w14:textId="77777777" w:rsidR="003B6C78" w:rsidRDefault="003B6C78" w:rsidP="00EC7D76">
            <w:pPr>
              <w:pStyle w:val="DefenceNormal"/>
            </w:pPr>
            <w:r>
              <w:t>Windows &amp; Glazing</w:t>
            </w:r>
          </w:p>
        </w:tc>
        <w:tc>
          <w:tcPr>
            <w:tcW w:w="3659" w:type="dxa"/>
            <w:shd w:val="clear" w:color="auto" w:fill="auto"/>
          </w:tcPr>
          <w:p w14:paraId="2E9E3326" w14:textId="77777777" w:rsidR="003B6C78" w:rsidRDefault="003B6C78" w:rsidP="00EC7D76">
            <w:pPr>
              <w:pStyle w:val="DefenceNormal"/>
            </w:pPr>
            <w:r w:rsidRPr="007507FE">
              <w:t>[To be inserted following selection of the successful Tenderer]</w:t>
            </w:r>
          </w:p>
        </w:tc>
      </w:tr>
      <w:tr w:rsidR="003B6C78" w14:paraId="192DFE60" w14:textId="77777777" w:rsidTr="00EC7D76">
        <w:tc>
          <w:tcPr>
            <w:tcW w:w="3677" w:type="dxa"/>
            <w:shd w:val="clear" w:color="auto" w:fill="auto"/>
          </w:tcPr>
          <w:p w14:paraId="235B8162" w14:textId="77777777" w:rsidR="003B6C78" w:rsidRDefault="003B6C78" w:rsidP="00EC7D76">
            <w:pPr>
              <w:pStyle w:val="DefenceNormal"/>
            </w:pPr>
            <w:r>
              <w:t>Metal Roof &amp; Walling</w:t>
            </w:r>
          </w:p>
        </w:tc>
        <w:tc>
          <w:tcPr>
            <w:tcW w:w="3659" w:type="dxa"/>
            <w:shd w:val="clear" w:color="auto" w:fill="auto"/>
          </w:tcPr>
          <w:p w14:paraId="087F5D61" w14:textId="77777777" w:rsidR="003B6C78" w:rsidRDefault="003B6C78" w:rsidP="00EC7D76">
            <w:pPr>
              <w:pStyle w:val="DefenceNormal"/>
            </w:pPr>
            <w:r w:rsidRPr="007507FE">
              <w:t>[To be inserted following selection of the successful Tenderer]</w:t>
            </w:r>
          </w:p>
        </w:tc>
      </w:tr>
      <w:tr w:rsidR="003B6C78" w14:paraId="4F289C4D" w14:textId="77777777" w:rsidTr="00EC7D76">
        <w:tc>
          <w:tcPr>
            <w:tcW w:w="3677" w:type="dxa"/>
            <w:shd w:val="clear" w:color="auto" w:fill="auto"/>
          </w:tcPr>
          <w:p w14:paraId="14845BD4" w14:textId="77777777" w:rsidR="003B6C78" w:rsidRDefault="003B6C78" w:rsidP="00EC7D76">
            <w:pPr>
              <w:pStyle w:val="DefenceNormal"/>
            </w:pPr>
            <w:r>
              <w:t>Membrane Roofing &amp; Tanking</w:t>
            </w:r>
          </w:p>
        </w:tc>
        <w:tc>
          <w:tcPr>
            <w:tcW w:w="3659" w:type="dxa"/>
            <w:shd w:val="clear" w:color="auto" w:fill="auto"/>
          </w:tcPr>
          <w:p w14:paraId="34C39B46" w14:textId="77777777" w:rsidR="003B6C78" w:rsidRDefault="003B6C78" w:rsidP="00EC7D76">
            <w:pPr>
              <w:pStyle w:val="DefenceNormal"/>
            </w:pPr>
            <w:r w:rsidRPr="007507FE">
              <w:t>[To be inserted following selection of the successful Tenderer]</w:t>
            </w:r>
          </w:p>
        </w:tc>
      </w:tr>
      <w:tr w:rsidR="003B6C78" w14:paraId="3417B7FB" w14:textId="77777777" w:rsidTr="00EC7D76">
        <w:tc>
          <w:tcPr>
            <w:tcW w:w="3677" w:type="dxa"/>
            <w:shd w:val="clear" w:color="auto" w:fill="auto"/>
          </w:tcPr>
          <w:p w14:paraId="640127F0" w14:textId="77777777" w:rsidR="003B6C78" w:rsidRDefault="003B6C78" w:rsidP="00EC7D76">
            <w:pPr>
              <w:pStyle w:val="DefenceNormal"/>
            </w:pPr>
            <w:r>
              <w:t>External Coating Systems</w:t>
            </w:r>
          </w:p>
        </w:tc>
        <w:tc>
          <w:tcPr>
            <w:tcW w:w="3659" w:type="dxa"/>
            <w:shd w:val="clear" w:color="auto" w:fill="auto"/>
          </w:tcPr>
          <w:p w14:paraId="1B660698" w14:textId="77777777" w:rsidR="003B6C78" w:rsidRDefault="003B6C78" w:rsidP="00EC7D76">
            <w:pPr>
              <w:pStyle w:val="DefenceNormal"/>
            </w:pPr>
            <w:r w:rsidRPr="007507FE">
              <w:t>[To be inserted following selection of the successful Tenderer]</w:t>
            </w:r>
          </w:p>
        </w:tc>
      </w:tr>
      <w:tr w:rsidR="003B6C78" w14:paraId="59F48071" w14:textId="77777777" w:rsidTr="00EC7D76">
        <w:tc>
          <w:tcPr>
            <w:tcW w:w="3677" w:type="dxa"/>
            <w:shd w:val="clear" w:color="auto" w:fill="auto"/>
          </w:tcPr>
          <w:p w14:paraId="0CF9EBF5" w14:textId="77777777" w:rsidR="003B6C78" w:rsidRDefault="003B6C78" w:rsidP="00EC7D76">
            <w:pPr>
              <w:pStyle w:val="DefenceNormal"/>
            </w:pPr>
            <w:r>
              <w:t>Sun Control Louvres</w:t>
            </w:r>
          </w:p>
        </w:tc>
        <w:tc>
          <w:tcPr>
            <w:tcW w:w="3659" w:type="dxa"/>
            <w:shd w:val="clear" w:color="auto" w:fill="auto"/>
          </w:tcPr>
          <w:p w14:paraId="6ADDCC53" w14:textId="77777777" w:rsidR="003B6C78" w:rsidRDefault="003B6C78" w:rsidP="00EC7D76">
            <w:pPr>
              <w:pStyle w:val="DefenceNormal"/>
            </w:pPr>
            <w:r w:rsidRPr="007507FE">
              <w:t>[To be inserted following selection of the successful Tenderer]</w:t>
            </w:r>
          </w:p>
        </w:tc>
      </w:tr>
      <w:tr w:rsidR="003B6C78" w14:paraId="0C364124" w14:textId="77777777" w:rsidTr="00EC7D76">
        <w:tc>
          <w:tcPr>
            <w:tcW w:w="3677" w:type="dxa"/>
            <w:shd w:val="clear" w:color="auto" w:fill="auto"/>
          </w:tcPr>
          <w:p w14:paraId="13F0454C" w14:textId="77777777" w:rsidR="003B6C78" w:rsidRDefault="003B6C78" w:rsidP="00EC7D76">
            <w:pPr>
              <w:pStyle w:val="DefenceNormal"/>
            </w:pPr>
            <w:r>
              <w:t>Toilet Partitions</w:t>
            </w:r>
          </w:p>
        </w:tc>
        <w:tc>
          <w:tcPr>
            <w:tcW w:w="3659" w:type="dxa"/>
            <w:shd w:val="clear" w:color="auto" w:fill="auto"/>
          </w:tcPr>
          <w:p w14:paraId="039F2AB6" w14:textId="77777777" w:rsidR="003B6C78" w:rsidRDefault="003B6C78" w:rsidP="00EC7D76">
            <w:pPr>
              <w:pStyle w:val="DefenceNormal"/>
            </w:pPr>
            <w:r w:rsidRPr="007507FE">
              <w:t>[To be inserted following selection of the successful Tenderer]</w:t>
            </w:r>
          </w:p>
        </w:tc>
      </w:tr>
      <w:tr w:rsidR="003B6C78" w14:paraId="24225493" w14:textId="77777777" w:rsidTr="00EC7D76">
        <w:tc>
          <w:tcPr>
            <w:tcW w:w="3677" w:type="dxa"/>
            <w:shd w:val="clear" w:color="auto" w:fill="auto"/>
          </w:tcPr>
          <w:p w14:paraId="186DBE53" w14:textId="77777777" w:rsidR="003B6C78" w:rsidRDefault="003B6C78" w:rsidP="00EC7D76">
            <w:pPr>
              <w:pStyle w:val="DefenceNormal"/>
            </w:pPr>
            <w:r>
              <w:t>Partitions</w:t>
            </w:r>
          </w:p>
        </w:tc>
        <w:tc>
          <w:tcPr>
            <w:tcW w:w="3659" w:type="dxa"/>
            <w:shd w:val="clear" w:color="auto" w:fill="auto"/>
          </w:tcPr>
          <w:p w14:paraId="452B2B20" w14:textId="77777777" w:rsidR="003B6C78" w:rsidRDefault="003B6C78" w:rsidP="00EC7D76">
            <w:pPr>
              <w:pStyle w:val="DefenceNormal"/>
            </w:pPr>
            <w:r w:rsidRPr="007507FE">
              <w:t>[To be inserted following selection of the successful Tenderer]</w:t>
            </w:r>
          </w:p>
        </w:tc>
      </w:tr>
      <w:tr w:rsidR="003B6C78" w14:paraId="1781E586" w14:textId="77777777" w:rsidTr="00EC7D76">
        <w:tc>
          <w:tcPr>
            <w:tcW w:w="3677" w:type="dxa"/>
            <w:shd w:val="clear" w:color="auto" w:fill="auto"/>
          </w:tcPr>
          <w:p w14:paraId="54135F19" w14:textId="77777777" w:rsidR="003B6C78" w:rsidRDefault="003B6C78" w:rsidP="00EC7D76">
            <w:pPr>
              <w:pStyle w:val="DefenceNormal"/>
            </w:pPr>
            <w:r>
              <w:t>Resilient finishes, e.g. Vinyl</w:t>
            </w:r>
          </w:p>
        </w:tc>
        <w:tc>
          <w:tcPr>
            <w:tcW w:w="3659" w:type="dxa"/>
            <w:shd w:val="clear" w:color="auto" w:fill="auto"/>
          </w:tcPr>
          <w:p w14:paraId="063417CE" w14:textId="77777777" w:rsidR="003B6C78" w:rsidRDefault="003B6C78" w:rsidP="00EC7D76">
            <w:pPr>
              <w:pStyle w:val="DefenceNormal"/>
            </w:pPr>
            <w:r w:rsidRPr="007507FE">
              <w:t>[To be inserted following selection of the successful Tenderer]</w:t>
            </w:r>
          </w:p>
        </w:tc>
      </w:tr>
      <w:tr w:rsidR="003B6C78" w14:paraId="4F0CC926" w14:textId="77777777" w:rsidTr="00EC7D76">
        <w:tc>
          <w:tcPr>
            <w:tcW w:w="3677" w:type="dxa"/>
            <w:shd w:val="clear" w:color="auto" w:fill="auto"/>
          </w:tcPr>
          <w:p w14:paraId="6D4EF52F" w14:textId="77777777" w:rsidR="003B6C78" w:rsidRDefault="003B6C78" w:rsidP="00EC7D76">
            <w:pPr>
              <w:pStyle w:val="DefenceNormal"/>
            </w:pPr>
            <w:r>
              <w:t>Suspended Ceilings</w:t>
            </w:r>
          </w:p>
        </w:tc>
        <w:tc>
          <w:tcPr>
            <w:tcW w:w="3659" w:type="dxa"/>
            <w:shd w:val="clear" w:color="auto" w:fill="auto"/>
          </w:tcPr>
          <w:p w14:paraId="0920EC10" w14:textId="77777777" w:rsidR="003B6C78" w:rsidRDefault="003B6C78" w:rsidP="00EC7D76">
            <w:pPr>
              <w:pStyle w:val="DefenceNormal"/>
            </w:pPr>
            <w:r w:rsidRPr="007507FE">
              <w:t>[To be inserted following selection of the successful Tenderer]</w:t>
            </w:r>
          </w:p>
        </w:tc>
      </w:tr>
      <w:tr w:rsidR="003B6C78" w14:paraId="15C27533" w14:textId="77777777" w:rsidTr="00EC7D76">
        <w:tc>
          <w:tcPr>
            <w:tcW w:w="3677" w:type="dxa"/>
            <w:shd w:val="clear" w:color="auto" w:fill="auto"/>
          </w:tcPr>
          <w:p w14:paraId="388D9E82" w14:textId="77777777" w:rsidR="003B6C78" w:rsidRDefault="003B6C78" w:rsidP="00EC7D76">
            <w:pPr>
              <w:pStyle w:val="DefenceNormal"/>
            </w:pPr>
            <w:r>
              <w:t>Doors</w:t>
            </w:r>
          </w:p>
        </w:tc>
        <w:tc>
          <w:tcPr>
            <w:tcW w:w="3659" w:type="dxa"/>
            <w:shd w:val="clear" w:color="auto" w:fill="auto"/>
          </w:tcPr>
          <w:p w14:paraId="2C06A3B1" w14:textId="77777777" w:rsidR="003B6C78" w:rsidRDefault="003B6C78" w:rsidP="00EC7D76">
            <w:pPr>
              <w:pStyle w:val="DefenceNormal"/>
            </w:pPr>
            <w:r w:rsidRPr="007507FE">
              <w:t>[To be inserted following selection of the successful Tenderer]</w:t>
            </w:r>
          </w:p>
        </w:tc>
      </w:tr>
      <w:tr w:rsidR="003B6C78" w14:paraId="35B06373" w14:textId="77777777" w:rsidTr="00EC7D76">
        <w:tc>
          <w:tcPr>
            <w:tcW w:w="3677" w:type="dxa"/>
            <w:shd w:val="clear" w:color="auto" w:fill="auto"/>
          </w:tcPr>
          <w:p w14:paraId="6016EC55" w14:textId="77777777" w:rsidR="003B6C78" w:rsidRDefault="003B6C78" w:rsidP="00EC7D76">
            <w:pPr>
              <w:pStyle w:val="DefenceNormal"/>
            </w:pPr>
            <w:r>
              <w:t>Internal Signage</w:t>
            </w:r>
          </w:p>
        </w:tc>
        <w:tc>
          <w:tcPr>
            <w:tcW w:w="3659" w:type="dxa"/>
            <w:shd w:val="clear" w:color="auto" w:fill="auto"/>
          </w:tcPr>
          <w:p w14:paraId="6A756BAB" w14:textId="77777777" w:rsidR="003B6C78" w:rsidRDefault="003B6C78" w:rsidP="00EC7D76">
            <w:pPr>
              <w:pStyle w:val="DefenceNormal"/>
            </w:pPr>
            <w:r w:rsidRPr="007507FE">
              <w:t>[To be inserted following selection of the successful Tenderer]</w:t>
            </w:r>
          </w:p>
        </w:tc>
      </w:tr>
      <w:tr w:rsidR="003B6C78" w14:paraId="509D04CB" w14:textId="77777777" w:rsidTr="00EC7D76">
        <w:tc>
          <w:tcPr>
            <w:tcW w:w="3677" w:type="dxa"/>
            <w:shd w:val="clear" w:color="auto" w:fill="auto"/>
          </w:tcPr>
          <w:p w14:paraId="4AE414EF" w14:textId="77777777" w:rsidR="003B6C78" w:rsidRDefault="003B6C78" w:rsidP="00EC7D76">
            <w:pPr>
              <w:pStyle w:val="DefenceNormal"/>
            </w:pPr>
            <w:r>
              <w:t>External Signage (signwriting and lettering)</w:t>
            </w:r>
          </w:p>
        </w:tc>
        <w:tc>
          <w:tcPr>
            <w:tcW w:w="3659" w:type="dxa"/>
            <w:shd w:val="clear" w:color="auto" w:fill="auto"/>
          </w:tcPr>
          <w:p w14:paraId="2B03ECB7" w14:textId="77777777" w:rsidR="003B6C78" w:rsidRDefault="003B6C78" w:rsidP="00EC7D76">
            <w:pPr>
              <w:pStyle w:val="DefenceNormal"/>
            </w:pPr>
            <w:r w:rsidRPr="007507FE">
              <w:t>[To be inserted following selection of the successful Tenderer]</w:t>
            </w:r>
          </w:p>
        </w:tc>
      </w:tr>
      <w:tr w:rsidR="003B6C78" w14:paraId="417AADE5" w14:textId="77777777" w:rsidTr="00EC7D76">
        <w:tc>
          <w:tcPr>
            <w:tcW w:w="3677" w:type="dxa"/>
            <w:shd w:val="clear" w:color="auto" w:fill="auto"/>
          </w:tcPr>
          <w:p w14:paraId="32CDB132" w14:textId="77777777" w:rsidR="003B6C78" w:rsidRDefault="003B6C78" w:rsidP="00EC7D76">
            <w:pPr>
              <w:pStyle w:val="DefenceNormal"/>
            </w:pPr>
            <w:r>
              <w:t>External Signage (excluding signwriting and lettering)</w:t>
            </w:r>
          </w:p>
        </w:tc>
        <w:tc>
          <w:tcPr>
            <w:tcW w:w="3659" w:type="dxa"/>
            <w:shd w:val="clear" w:color="auto" w:fill="auto"/>
          </w:tcPr>
          <w:p w14:paraId="18138FA7" w14:textId="77777777" w:rsidR="003B6C78" w:rsidRDefault="003B6C78" w:rsidP="00EC7D76">
            <w:pPr>
              <w:pStyle w:val="DefenceNormal"/>
            </w:pPr>
            <w:r w:rsidRPr="007507FE">
              <w:t>[To be inserted following selection of the successful Tenderer]</w:t>
            </w:r>
          </w:p>
        </w:tc>
      </w:tr>
      <w:tr w:rsidR="003B6C78" w14:paraId="0751A75B" w14:textId="77777777" w:rsidTr="00EC7D76">
        <w:tc>
          <w:tcPr>
            <w:tcW w:w="3677" w:type="dxa"/>
            <w:shd w:val="clear" w:color="auto" w:fill="auto"/>
          </w:tcPr>
          <w:p w14:paraId="1A6DF4D3" w14:textId="77777777" w:rsidR="003B6C78" w:rsidRDefault="003B6C78" w:rsidP="00EC7D76">
            <w:pPr>
              <w:pStyle w:val="DefenceNormal"/>
            </w:pPr>
            <w:r>
              <w:t>Façade</w:t>
            </w:r>
          </w:p>
        </w:tc>
        <w:tc>
          <w:tcPr>
            <w:tcW w:w="3659" w:type="dxa"/>
            <w:shd w:val="clear" w:color="auto" w:fill="auto"/>
          </w:tcPr>
          <w:p w14:paraId="0755F2D6" w14:textId="77777777" w:rsidR="003B6C78" w:rsidRDefault="003B6C78" w:rsidP="00EC7D76">
            <w:pPr>
              <w:pStyle w:val="DefenceNormal"/>
            </w:pPr>
            <w:r w:rsidRPr="007507FE">
              <w:t>[To be inserted following selection of the successful Tenderer]</w:t>
            </w:r>
          </w:p>
        </w:tc>
      </w:tr>
      <w:tr w:rsidR="003B6C78" w14:paraId="7C848266" w14:textId="77777777" w:rsidTr="00EC7D76">
        <w:tc>
          <w:tcPr>
            <w:tcW w:w="3677" w:type="dxa"/>
            <w:shd w:val="clear" w:color="auto" w:fill="auto"/>
          </w:tcPr>
          <w:p w14:paraId="628DF698" w14:textId="77777777" w:rsidR="003B6C78" w:rsidRDefault="003B6C78" w:rsidP="00EC7D76">
            <w:pPr>
              <w:pStyle w:val="DefenceNormal"/>
            </w:pPr>
            <w:r>
              <w:rPr>
                <w:b/>
                <w:i/>
              </w:rPr>
              <w:t>[INSERT OTHER WARRANTIES.  THE WARRANTIES REFERRED TO ABOVE ARE EXAMPLES ONLY]</w:t>
            </w:r>
          </w:p>
        </w:tc>
        <w:tc>
          <w:tcPr>
            <w:tcW w:w="3659" w:type="dxa"/>
            <w:shd w:val="clear" w:color="auto" w:fill="auto"/>
          </w:tcPr>
          <w:p w14:paraId="7B3A0952" w14:textId="77777777" w:rsidR="003B6C78" w:rsidRDefault="003B6C78" w:rsidP="00EC7D76">
            <w:pPr>
              <w:pStyle w:val="DefenceNormal"/>
            </w:pPr>
            <w:r w:rsidRPr="007507FE">
              <w:t>[To be inserted following selection of the successful Tenderer]</w:t>
            </w:r>
          </w:p>
        </w:tc>
      </w:tr>
    </w:tbl>
    <w:p w14:paraId="028B8DC0" w14:textId="77777777" w:rsidR="003B6C78" w:rsidRDefault="003B6C78" w:rsidP="003B6C78">
      <w:pPr>
        <w:pStyle w:val="DefenceHeadingNoTOC1"/>
        <w:numPr>
          <w:ilvl w:val="0"/>
          <w:numId w:val="0"/>
        </w:numPr>
        <w:ind w:left="964"/>
      </w:pPr>
      <w:bookmarkStart w:id="3333" w:name="_Ref121221598"/>
    </w:p>
    <w:p w14:paraId="3EC9BA9E" w14:textId="77777777" w:rsidR="003B6C78" w:rsidRDefault="003B6C78" w:rsidP="003B6C78">
      <w:pPr>
        <w:pStyle w:val="DefenceHeadingNoTOC1"/>
        <w:keepLines/>
        <w:numPr>
          <w:ilvl w:val="0"/>
          <w:numId w:val="109"/>
        </w:numPr>
      </w:pPr>
      <w:bookmarkStart w:id="3334" w:name="_Ref33111703"/>
      <w:r>
        <w:t>Operation and Maintenance Manuals</w:t>
      </w:r>
      <w:bookmarkEnd w:id="3333"/>
      <w:bookmarkEnd w:id="3334"/>
    </w:p>
    <w:p w14:paraId="5C091E42" w14:textId="4A09087D" w:rsidR="003B6C78" w:rsidRDefault="003B6C78" w:rsidP="003B6C78">
      <w:pPr>
        <w:pStyle w:val="DefenceIndent"/>
        <w:keepNext/>
        <w:keepLines/>
        <w:ind w:left="0"/>
      </w:pPr>
      <w:r>
        <w:t>Without limiting the definition of "</w:t>
      </w:r>
      <w:r w:rsidRPr="0011424A">
        <w:t>Completion</w:t>
      </w:r>
      <w:r>
        <w:t>" in clause </w:t>
      </w:r>
      <w:r>
        <w:fldChar w:fldCharType="begin"/>
      </w:r>
      <w:r>
        <w:instrText xml:space="preserve"> REF _Ref72297301 \r \h </w:instrText>
      </w:r>
      <w:r>
        <w:fldChar w:fldCharType="separate"/>
      </w:r>
      <w:r w:rsidR="00424517">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Stage: </w:t>
      </w:r>
    </w:p>
    <w:p w14:paraId="64DAB92B" w14:textId="77777777" w:rsidR="003B6C78" w:rsidRDefault="003B6C78" w:rsidP="003B6C78">
      <w:pPr>
        <w:pStyle w:val="DefenceHeadingNoTOC3"/>
        <w:numPr>
          <w:ilvl w:val="2"/>
          <w:numId w:val="109"/>
        </w:numPr>
      </w:pPr>
      <w:r>
        <w:t xml:space="preserve">compile specific operation and maintenance manuals for each aspect of the </w:t>
      </w:r>
      <w:r w:rsidRPr="0011424A">
        <w:t>Works</w:t>
      </w:r>
      <w:r>
        <w:t xml:space="preserve"> or the Stage including obtaining and coordinating information provided by the </w:t>
      </w:r>
      <w:r w:rsidRPr="0011424A">
        <w:t>Contractor</w:t>
      </w:r>
      <w:r>
        <w:t xml:space="preserve"> and its subcontractors;  </w:t>
      </w:r>
    </w:p>
    <w:p w14:paraId="35FE95BE" w14:textId="77777777" w:rsidR="003B6C78" w:rsidRDefault="003B6C78" w:rsidP="003B6C78">
      <w:pPr>
        <w:pStyle w:val="DefenceHeadingNoTOC3"/>
        <w:numPr>
          <w:ilvl w:val="2"/>
          <w:numId w:val="109"/>
        </w:numPr>
      </w:pPr>
      <w:r>
        <w:lastRenderedPageBreak/>
        <w:t xml:space="preserve">prior to the commencement of commissioning of the </w:t>
      </w:r>
      <w:r w:rsidRPr="0011424A">
        <w:t>Works</w:t>
      </w:r>
      <w:r>
        <w:t xml:space="preserve"> or the Stage, provide one copy of draft operation and maintenance manuals in respect of each aspect of the </w:t>
      </w:r>
      <w:r w:rsidRPr="0011424A">
        <w:t>Works</w:t>
      </w:r>
      <w:r>
        <w:t xml:space="preserve"> or the Stage (</w:t>
      </w:r>
      <w:r>
        <w:rPr>
          <w:b/>
        </w:rPr>
        <w:t>Draft Operation and Maintenance Manuals</w:t>
      </w:r>
      <w:r>
        <w:t xml:space="preserve">) to the </w:t>
      </w:r>
      <w:r w:rsidRPr="0011424A">
        <w:t>Contract Administrator</w:t>
      </w:r>
      <w:r>
        <w:t xml:space="preserve"> for approval; </w:t>
      </w:r>
    </w:p>
    <w:p w14:paraId="02C35BD1" w14:textId="77777777" w:rsidR="003B6C78" w:rsidRDefault="003B6C78" w:rsidP="003B6C78">
      <w:pPr>
        <w:pStyle w:val="DefenceHeadingNoTOC3"/>
        <w:numPr>
          <w:ilvl w:val="2"/>
          <w:numId w:val="109"/>
        </w:numPr>
      </w:pPr>
      <w:r>
        <w:t xml:space="preserve">within 14 days of the completion of the commissioning of the </w:t>
      </w:r>
      <w:r w:rsidRPr="0011424A">
        <w:t>Works</w:t>
      </w:r>
      <w:r>
        <w:t xml:space="preserve"> or the Stage, provide one copy of all operation and maintenance manuals in respect of the </w:t>
      </w:r>
      <w:r w:rsidRPr="0011424A">
        <w:t>Works</w:t>
      </w:r>
      <w:r>
        <w:t xml:space="preserve"> or the Stage which have been amended during commissioning (</w:t>
      </w:r>
      <w:r>
        <w:rPr>
          <w:b/>
        </w:rPr>
        <w:t>Draft Amended Operation and Maintenance Manuals</w:t>
      </w:r>
      <w:r>
        <w:t xml:space="preserve">) (such amendments being clearly indicated in each Draft Amended Operation and Maintenance Manual) to the </w:t>
      </w:r>
      <w:r w:rsidRPr="0011424A">
        <w:t>Contract Administrator</w:t>
      </w:r>
      <w:r>
        <w:t xml:space="preserve"> for approval;</w:t>
      </w:r>
    </w:p>
    <w:p w14:paraId="1BA60079" w14:textId="77777777" w:rsidR="003B6C78" w:rsidRDefault="003B6C78" w:rsidP="003B6C78">
      <w:pPr>
        <w:pStyle w:val="DefenceHeadingNoTOC3"/>
        <w:numPr>
          <w:ilvl w:val="2"/>
          <w:numId w:val="109"/>
        </w:numPr>
      </w:pPr>
      <w:r>
        <w:t xml:space="preserve">resubmit the Draft Operation and Maintenance Manuals and the Draft Amended Operation and Maintenance Manuals to the </w:t>
      </w:r>
      <w:r w:rsidRPr="0011424A">
        <w:t>Contract Administrator</w:t>
      </w:r>
      <w:r>
        <w:t xml:space="preserve"> as necessary; and</w:t>
      </w:r>
    </w:p>
    <w:p w14:paraId="4A6CE77E" w14:textId="689DBA20" w:rsidR="003B6C78" w:rsidRDefault="003B6C78" w:rsidP="003B6C78">
      <w:pPr>
        <w:pStyle w:val="DefenceHeadingNoTOC3"/>
        <w:numPr>
          <w:ilvl w:val="2"/>
          <w:numId w:val="109"/>
        </w:numPr>
      </w:pPr>
      <w:bookmarkStart w:id="3335" w:name="_Ref122176798"/>
      <w:r>
        <w:t xml:space="preserve">once approved by the </w:t>
      </w:r>
      <w:r w:rsidRPr="0011424A">
        <w:t>Contract Administrator</w:t>
      </w:r>
      <w:r>
        <w:t>, submit the number of copies of the final, approved versions of the Draft Operation and Maintenance Manuals and the Draft Amended Operation and Maintenance Manuals (</w:t>
      </w:r>
      <w:r>
        <w:rPr>
          <w:b/>
        </w:rPr>
        <w:t>Final Operation and Maintenance Manuals</w:t>
      </w:r>
      <w:r>
        <w:t xml:space="preserve">) </w:t>
      </w:r>
      <w:r w:rsidR="00FE4D1D">
        <w:t xml:space="preserve">specified in the Contract Particulars </w:t>
      </w:r>
      <w:r>
        <w:t xml:space="preserve">to the </w:t>
      </w:r>
      <w:r w:rsidRPr="0011424A">
        <w:t>Contract Administrator</w:t>
      </w:r>
      <w:r>
        <w:t>.</w:t>
      </w:r>
      <w:bookmarkEnd w:id="3335"/>
      <w:r>
        <w:t xml:space="preserve"> </w:t>
      </w:r>
    </w:p>
    <w:p w14:paraId="4EF9ACD5" w14:textId="6A2B57B1" w:rsidR="003B6C78" w:rsidRDefault="003B6C78" w:rsidP="003B6C78">
      <w:pPr>
        <w:pStyle w:val="DefenceIndent"/>
        <w:ind w:left="0"/>
      </w:pPr>
      <w:r>
        <w:t>For the purposes of this clause </w:t>
      </w:r>
      <w:r>
        <w:fldChar w:fldCharType="begin"/>
      </w:r>
      <w:r>
        <w:instrText xml:space="preserve"> REF _Ref33111703 \n \h </w:instrText>
      </w:r>
      <w:r>
        <w:fldChar w:fldCharType="separate"/>
      </w:r>
      <w:r w:rsidR="00424517">
        <w:t>3</w:t>
      </w:r>
      <w:r>
        <w:fldChar w:fldCharType="end"/>
      </w:r>
      <w:r>
        <w:t>:</w:t>
      </w:r>
    </w:p>
    <w:p w14:paraId="5B683BF9" w14:textId="77777777" w:rsidR="003B6C78" w:rsidRDefault="003B6C78" w:rsidP="003B6C78">
      <w:pPr>
        <w:pStyle w:val="DefenceHeadingNoTOC3"/>
        <w:numPr>
          <w:ilvl w:val="2"/>
          <w:numId w:val="109"/>
        </w:numPr>
      </w:pPr>
      <w:r>
        <w:t xml:space="preserve">catalogues, sales brochures and other documents giving general information in respect of aspects of the </w:t>
      </w:r>
      <w:r w:rsidRPr="0011424A">
        <w:t>Works</w:t>
      </w:r>
      <w:r>
        <w:t xml:space="preserve"> or the Stage will not be acceptable; </w:t>
      </w:r>
    </w:p>
    <w:p w14:paraId="48D19C11" w14:textId="77777777" w:rsidR="003B6C78" w:rsidRDefault="003B6C78" w:rsidP="003B6C78">
      <w:pPr>
        <w:pStyle w:val="DefenceHeadingNoTOC3"/>
        <w:numPr>
          <w:ilvl w:val="2"/>
          <w:numId w:val="109"/>
        </w:numPr>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11424A">
        <w:t>Works</w:t>
      </w:r>
      <w:r>
        <w:t xml:space="preserve"> or the Stage; and</w:t>
      </w:r>
    </w:p>
    <w:p w14:paraId="2C5D257F" w14:textId="6E963314" w:rsidR="003B6C78" w:rsidRDefault="003B6C78" w:rsidP="003B6C78">
      <w:pPr>
        <w:pStyle w:val="DefenceHeadingNoTOC3"/>
        <w:numPr>
          <w:ilvl w:val="2"/>
          <w:numId w:val="109"/>
        </w:numPr>
      </w:pPr>
      <w:r>
        <w:t xml:space="preserve">all manuals must be prepared in accordance with the "Operations &amp; Maintenance Manual Checklist" </w:t>
      </w:r>
      <w:r w:rsidRPr="004818F3">
        <w:t xml:space="preserve">available </w:t>
      </w:r>
      <w:r>
        <w:t>on DEQMS or such other location notified by the Contract Administrator</w:t>
      </w:r>
      <w:r w:rsidRPr="004818F3">
        <w:t xml:space="preserve">, as </w:t>
      </w:r>
      <w:r>
        <w:t>amended</w:t>
      </w:r>
      <w:r w:rsidRPr="00A80195">
        <w:t xml:space="preserve"> from time to time</w:t>
      </w:r>
      <w:r w:rsidR="00303859">
        <w:t>,</w:t>
      </w:r>
      <w:r>
        <w:t xml:space="preserve"> and include: </w:t>
      </w:r>
    </w:p>
    <w:p w14:paraId="0C745381" w14:textId="77777777" w:rsidR="003B6C78" w:rsidRDefault="003B6C78" w:rsidP="003B6C78">
      <w:pPr>
        <w:pStyle w:val="DefenceHeadingNoTOC4"/>
        <w:numPr>
          <w:ilvl w:val="3"/>
          <w:numId w:val="109"/>
        </w:numPr>
      </w:pPr>
      <w:r>
        <w:t>a comprehensive list of contents including illustrations and drawings;</w:t>
      </w:r>
    </w:p>
    <w:p w14:paraId="65B43196" w14:textId="77777777" w:rsidR="003B6C78" w:rsidRDefault="003B6C78" w:rsidP="003B6C78">
      <w:pPr>
        <w:pStyle w:val="DefenceHeadingNoTOC4"/>
        <w:numPr>
          <w:ilvl w:val="3"/>
          <w:numId w:val="109"/>
        </w:numPr>
      </w:pPr>
      <w:r>
        <w:t>function, application, specification and comprehensive technical data of all equipment including sub-assemblies, proprietary items, and system circuit and schematic diagrams where applicable;</w:t>
      </w:r>
    </w:p>
    <w:p w14:paraId="4CDF2A66" w14:textId="77777777" w:rsidR="003B6C78" w:rsidRDefault="003B6C78" w:rsidP="003B6C78">
      <w:pPr>
        <w:pStyle w:val="DefenceHeadingNoTOC4"/>
        <w:numPr>
          <w:ilvl w:val="3"/>
          <w:numId w:val="109"/>
        </w:numPr>
      </w:pPr>
      <w:r>
        <w:t>a description of the equipment and its principles of operation;</w:t>
      </w:r>
    </w:p>
    <w:p w14:paraId="286A5BE7" w14:textId="481B8FB5" w:rsidR="003B6C78" w:rsidRDefault="003B6C78" w:rsidP="003B6C78">
      <w:pPr>
        <w:pStyle w:val="DefenceHeadingNoTOC4"/>
        <w:numPr>
          <w:ilvl w:val="3"/>
          <w:numId w:val="109"/>
        </w:numPr>
      </w:pPr>
      <w:r>
        <w:t xml:space="preserve">a comprehensive </w:t>
      </w:r>
      <w:r w:rsidR="007A2C72">
        <w:t>a</w:t>
      </w:r>
      <w:r>
        <w:t xml:space="preserve">sset </w:t>
      </w:r>
      <w:r w:rsidR="007A2C72">
        <w:t>m</w:t>
      </w:r>
      <w:r>
        <w:t xml:space="preserve">anagement </w:t>
      </w:r>
      <w:r w:rsidR="007A2C72">
        <w:t>p</w:t>
      </w:r>
      <w:r>
        <w:t>lan which describes in detail a proposed approach to maintenance for the five year period commencing on the Date of Completion;</w:t>
      </w:r>
    </w:p>
    <w:p w14:paraId="13548663" w14:textId="77777777" w:rsidR="003B6C78" w:rsidRDefault="003B6C78" w:rsidP="003B6C78">
      <w:pPr>
        <w:pStyle w:val="DefenceHeadingNoTOC4"/>
        <w:numPr>
          <w:ilvl w:val="3"/>
          <w:numId w:val="109"/>
        </w:numPr>
      </w:pPr>
      <w:r>
        <w:t>dismantling and re-assembly procedures;</w:t>
      </w:r>
    </w:p>
    <w:p w14:paraId="2CB432CC" w14:textId="77777777" w:rsidR="003B6C78" w:rsidRDefault="003B6C78" w:rsidP="003B6C78">
      <w:pPr>
        <w:pStyle w:val="DefenceHeadingNoTOC4"/>
        <w:numPr>
          <w:ilvl w:val="3"/>
          <w:numId w:val="109"/>
        </w:numPr>
      </w:pPr>
      <w:r>
        <w:t>trouble-shooting suggestions;</w:t>
      </w:r>
    </w:p>
    <w:p w14:paraId="180D83BE" w14:textId="77777777" w:rsidR="003B6C78" w:rsidRDefault="003B6C78" w:rsidP="003B6C78">
      <w:pPr>
        <w:pStyle w:val="DefenceHeadingNoTOC4"/>
        <w:numPr>
          <w:ilvl w:val="3"/>
          <w:numId w:val="109"/>
        </w:numPr>
      </w:pPr>
      <w:r>
        <w:t>a complete lists of parts;</w:t>
      </w:r>
    </w:p>
    <w:p w14:paraId="5983DC60" w14:textId="77777777" w:rsidR="003B6C78" w:rsidRDefault="003B6C78" w:rsidP="003B6C78">
      <w:pPr>
        <w:pStyle w:val="DefenceHeadingNoTOC4"/>
        <w:numPr>
          <w:ilvl w:val="3"/>
          <w:numId w:val="109"/>
        </w:numPr>
      </w:pPr>
      <w:r>
        <w:t xml:space="preserve">a list of spare parts recommended to be held in stock; </w:t>
      </w:r>
    </w:p>
    <w:p w14:paraId="32AA2C3D" w14:textId="77777777" w:rsidR="003B6C78" w:rsidRDefault="003B6C78" w:rsidP="003B6C78">
      <w:pPr>
        <w:pStyle w:val="DefenceHeadingNoTOC4"/>
        <w:numPr>
          <w:ilvl w:val="3"/>
          <w:numId w:val="109"/>
        </w:numPr>
      </w:pPr>
      <w:r>
        <w:t xml:space="preserve">the procedure for ordering spare parts; </w:t>
      </w:r>
    </w:p>
    <w:p w14:paraId="456FE013" w14:textId="77777777" w:rsidR="003B6C78" w:rsidRDefault="003B6C78" w:rsidP="003B6C78">
      <w:pPr>
        <w:pStyle w:val="DefenceHeadingNoTOC4"/>
        <w:numPr>
          <w:ilvl w:val="3"/>
          <w:numId w:val="109"/>
        </w:numPr>
      </w:pPr>
      <w:r>
        <w:t>clear and comprehensive illustrations and/or drawings with parts readily identifiable;</w:t>
      </w:r>
    </w:p>
    <w:p w14:paraId="6FF4106A" w14:textId="77777777" w:rsidR="003B6C78" w:rsidRDefault="003B6C78" w:rsidP="003B6C78">
      <w:pPr>
        <w:pStyle w:val="DefenceHeadingNoTOC4"/>
        <w:numPr>
          <w:ilvl w:val="3"/>
          <w:numId w:val="109"/>
        </w:numPr>
      </w:pPr>
      <w:r>
        <w:t xml:space="preserve">text which is clearly printed on good quality A4 size matt paper, not less than 95 gsm; </w:t>
      </w:r>
    </w:p>
    <w:p w14:paraId="0126B8B5" w14:textId="77777777" w:rsidR="003B6C78" w:rsidRDefault="003B6C78" w:rsidP="003B6C78">
      <w:pPr>
        <w:pStyle w:val="DefenceHeadingNoTOC4"/>
        <w:numPr>
          <w:ilvl w:val="3"/>
          <w:numId w:val="109"/>
        </w:numPr>
      </w:pPr>
      <w:bookmarkStart w:id="3336" w:name="_Ref122176827"/>
      <w:r>
        <w:t>the matters specified in the</w:t>
      </w:r>
      <w:r w:rsidRPr="0011424A">
        <w:t xml:space="preserve"> Contract Particulars</w:t>
      </w:r>
      <w:r>
        <w:t>; and</w:t>
      </w:r>
      <w:bookmarkEnd w:id="3336"/>
    </w:p>
    <w:p w14:paraId="4588B785" w14:textId="77777777" w:rsidR="003B6C78" w:rsidRDefault="003B6C78" w:rsidP="003B6C78">
      <w:pPr>
        <w:pStyle w:val="DefenceHeadingNoTOC4"/>
        <w:numPr>
          <w:ilvl w:val="3"/>
          <w:numId w:val="109"/>
        </w:numPr>
      </w:pPr>
      <w:r>
        <w:t xml:space="preserve">any other matter required by the </w:t>
      </w:r>
      <w:r w:rsidRPr="0011424A">
        <w:t>Contract Administrator</w:t>
      </w:r>
      <w:r>
        <w:t>.</w:t>
      </w:r>
    </w:p>
    <w:p w14:paraId="28F532E6" w14:textId="77777777" w:rsidR="003B6C78" w:rsidRDefault="003B6C78" w:rsidP="003B6C78">
      <w:pPr>
        <w:pStyle w:val="DefenceHeadingNoTOC1"/>
        <w:keepNext w:val="0"/>
        <w:numPr>
          <w:ilvl w:val="0"/>
          <w:numId w:val="109"/>
        </w:numPr>
      </w:pPr>
      <w:r>
        <w:t>Training</w:t>
      </w:r>
    </w:p>
    <w:p w14:paraId="61AE6EBB" w14:textId="1AEFC00C" w:rsidR="003B6C78" w:rsidRDefault="003B6C78" w:rsidP="003B6C78">
      <w:pPr>
        <w:pStyle w:val="DefenceIndent"/>
        <w:ind w:left="0"/>
      </w:pPr>
      <w:r>
        <w:lastRenderedPageBreak/>
        <w:t>Without limiting the definition of "</w:t>
      </w:r>
      <w:r w:rsidRPr="0011424A">
        <w:t>Completion</w:t>
      </w:r>
      <w:r>
        <w:t>" in clause </w:t>
      </w:r>
      <w:r>
        <w:fldChar w:fldCharType="begin"/>
      </w:r>
      <w:r>
        <w:instrText xml:space="preserve"> REF _Ref72297301 \r \h </w:instrText>
      </w:r>
      <w:r>
        <w:fldChar w:fldCharType="separate"/>
      </w:r>
      <w:r w:rsidR="00424517">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Stage: </w:t>
      </w:r>
    </w:p>
    <w:p w14:paraId="7BDAD937" w14:textId="77777777" w:rsidR="003B6C78" w:rsidRDefault="003B6C78" w:rsidP="003B6C78">
      <w:pPr>
        <w:pStyle w:val="DefenceHeadingNoTOC3"/>
        <w:numPr>
          <w:ilvl w:val="2"/>
          <w:numId w:val="109"/>
        </w:numPr>
      </w:pPr>
      <w:bookmarkStart w:id="3337" w:name="_Ref122176840"/>
      <w:r>
        <w:t xml:space="preserve">during commissioning of the </w:t>
      </w:r>
      <w:r w:rsidRPr="0011424A">
        <w:t>Works</w:t>
      </w:r>
      <w:r>
        <w:t xml:space="preserve"> or the Stage, plan, manage and deliver a comprehensive training program in respect of all operational and maintenance aspects of the </w:t>
      </w:r>
      <w:r w:rsidRPr="0011424A">
        <w:t>Works</w:t>
      </w:r>
      <w:r>
        <w:t xml:space="preserve"> or the Stage for the number of and each category of persons set out in the </w:t>
      </w:r>
      <w:r w:rsidRPr="0011424A">
        <w:t>Contract Particulars</w:t>
      </w:r>
      <w:r>
        <w:t>; and</w:t>
      </w:r>
      <w:bookmarkEnd w:id="3337"/>
      <w:r>
        <w:t xml:space="preserve"> </w:t>
      </w:r>
    </w:p>
    <w:p w14:paraId="15CC18A8" w14:textId="77777777" w:rsidR="003B6C78" w:rsidRDefault="003B6C78" w:rsidP="003B6C78">
      <w:pPr>
        <w:pStyle w:val="DefenceHeadingNoTOC3"/>
        <w:numPr>
          <w:ilvl w:val="2"/>
          <w:numId w:val="109"/>
        </w:numPr>
      </w:pPr>
      <w:r>
        <w:t>carry out such training using:</w:t>
      </w:r>
    </w:p>
    <w:p w14:paraId="51DA9A4E" w14:textId="77777777" w:rsidR="003B6C78" w:rsidRDefault="003B6C78" w:rsidP="003B6C78">
      <w:pPr>
        <w:pStyle w:val="DefenceHeadingNoTOC4"/>
        <w:numPr>
          <w:ilvl w:val="3"/>
          <w:numId w:val="109"/>
        </w:numPr>
      </w:pPr>
      <w:r>
        <w:t xml:space="preserve">trained instructors, fully experienced in respect of all operational and maintenance aspects of the </w:t>
      </w:r>
      <w:r w:rsidRPr="0011424A">
        <w:t>Works</w:t>
      </w:r>
      <w:r>
        <w:t xml:space="preserve"> or the Stage; and</w:t>
      </w:r>
    </w:p>
    <w:p w14:paraId="4A5E81CB" w14:textId="77777777" w:rsidR="003B6C78" w:rsidRDefault="003B6C78" w:rsidP="003B6C78">
      <w:pPr>
        <w:pStyle w:val="DefenceHeadingNoTOC4"/>
        <w:numPr>
          <w:ilvl w:val="3"/>
          <w:numId w:val="109"/>
        </w:numPr>
      </w:pPr>
      <w:r>
        <w:t xml:space="preserve">the Final Operation and Maintenance Manuals produced by the </w:t>
      </w:r>
      <w:r w:rsidRPr="0011424A">
        <w:t>Contractor</w:t>
      </w:r>
      <w:r>
        <w:t>, with copies of such manuals to be made available during the training to all trainees.</w:t>
      </w:r>
    </w:p>
    <w:bookmarkEnd w:id="3327"/>
    <w:bookmarkEnd w:id="3328"/>
    <w:bookmarkEnd w:id="3329"/>
    <w:bookmarkEnd w:id="3330"/>
    <w:p w14:paraId="42FF5E8E" w14:textId="77777777" w:rsidR="00B178ED" w:rsidRPr="00E6584F" w:rsidRDefault="007B407E" w:rsidP="00B178ED">
      <w:pPr>
        <w:pStyle w:val="DefenceNormal"/>
      </w:pPr>
      <w:r w:rsidRPr="00E6584F">
        <w:br w:type="page"/>
      </w:r>
      <w:bookmarkStart w:id="3338" w:name="_Toc12875380"/>
      <w:bookmarkStart w:id="3339" w:name="_Toc13065670"/>
    </w:p>
    <w:p w14:paraId="6479AFDD" w14:textId="742177D7" w:rsidR="0072238D" w:rsidRPr="00E6584F" w:rsidRDefault="007B407E" w:rsidP="00143B5A">
      <w:pPr>
        <w:pStyle w:val="DefenceAnnexureHeading"/>
      </w:pPr>
      <w:r w:rsidRPr="00E6584F">
        <w:lastRenderedPageBreak/>
        <w:t xml:space="preserve"> </w:t>
      </w:r>
      <w:bookmarkStart w:id="3340" w:name="_Toc112771764"/>
      <w:bookmarkStart w:id="3341" w:name="_Ref112841512"/>
      <w:bookmarkStart w:id="3342" w:name="_Toc138183936"/>
      <w:r w:rsidRPr="00E6584F">
        <w:t xml:space="preserve">- </w:t>
      </w:r>
      <w:r w:rsidR="00143B5A" w:rsidRPr="00E6584F">
        <w:t>Special Conditions</w:t>
      </w:r>
      <w:bookmarkEnd w:id="3338"/>
      <w:bookmarkEnd w:id="3339"/>
      <w:bookmarkEnd w:id="3340"/>
      <w:bookmarkEnd w:id="3341"/>
      <w:bookmarkEnd w:id="3342"/>
    </w:p>
    <w:p w14:paraId="2B5C8EA6" w14:textId="07CD5B5D" w:rsidR="0072238D" w:rsidRPr="00E6584F" w:rsidRDefault="007B407E">
      <w:pPr>
        <w:pStyle w:val="DefenceBoldNormal"/>
        <w:jc w:val="center"/>
        <w:rPr>
          <w:i/>
        </w:rPr>
      </w:pPr>
      <w:r w:rsidRPr="00E6584F">
        <w:rPr>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PROJECT'S LEGAL SERVICES PROVIDER (IF ANY)]</w:t>
      </w:r>
    </w:p>
    <w:p w14:paraId="18D93639" w14:textId="78ED01AC" w:rsidR="0072238D" w:rsidRPr="00E6584F" w:rsidRDefault="00B33CA9" w:rsidP="00946177">
      <w:pPr>
        <w:pStyle w:val="DefenceHeadingNoTOC1"/>
        <w:numPr>
          <w:ilvl w:val="0"/>
          <w:numId w:val="58"/>
        </w:numPr>
      </w:pPr>
      <w:bookmarkStart w:id="3343" w:name="_Ref121289218"/>
      <w:bookmarkStart w:id="3344" w:name="_Toc121302563"/>
      <w:bookmarkStart w:id="3345" w:name="_Toc179176362"/>
      <w:bookmarkStart w:id="3346" w:name="_Toc408919926"/>
      <w:bookmarkStart w:id="3347" w:name="_Toc316717800"/>
      <w:bookmarkStart w:id="3348" w:name="_Toc316787109"/>
      <w:bookmarkStart w:id="3349" w:name="_Toc525625997"/>
      <w:bookmarkStart w:id="3350" w:name="_Toc526137823"/>
      <w:bookmarkStart w:id="3351" w:name="_Toc526324488"/>
      <w:r>
        <w:t xml:space="preserve">LATENT </w:t>
      </w:r>
      <w:r w:rsidR="007B407E" w:rsidRPr="00E6584F">
        <w:t>HAZARDOUS SUBSTANCE, ASBESTOS, ACM OR GHS MATERIAL</w:t>
      </w:r>
      <w:bookmarkEnd w:id="3343"/>
      <w:bookmarkEnd w:id="3344"/>
      <w:bookmarkEnd w:id="3345"/>
      <w:bookmarkEnd w:id="3346"/>
    </w:p>
    <w:p w14:paraId="6001D9DC" w14:textId="3F24B232" w:rsidR="0072238D" w:rsidRPr="00E6584F" w:rsidRDefault="007B407E">
      <w:pPr>
        <w:pStyle w:val="DefenceHeadingNoTOC2"/>
      </w:pPr>
      <w:r w:rsidRPr="00E6584F">
        <w:t xml:space="preserve">Notice of </w:t>
      </w:r>
      <w:r w:rsidR="00B33CA9">
        <w:t xml:space="preserve">Latent </w:t>
      </w:r>
      <w:r w:rsidRPr="00E6584F">
        <w:t>Hazardous Substances, Asbestos, ACM or GHS Material</w:t>
      </w:r>
    </w:p>
    <w:p w14:paraId="420FACC1" w14:textId="02B413CF" w:rsidR="0072238D" w:rsidRPr="00E6584F" w:rsidRDefault="003F30E6" w:rsidP="00F8083C">
      <w:pPr>
        <w:pStyle w:val="DefenceHeadingNoTOC3"/>
      </w:pPr>
      <w:bookmarkStart w:id="3352" w:name="_Ref460857315"/>
      <w:bookmarkStart w:id="3353" w:name="_Ref459543018"/>
      <w:r w:rsidRPr="00E6584F">
        <w:t xml:space="preserve">If </w:t>
      </w:r>
      <w:r w:rsidR="00B33CA9">
        <w:t xml:space="preserve">in carrying out the Contractor's Activities </w:t>
      </w:r>
      <w:r w:rsidR="007B407E" w:rsidRPr="00E6584F">
        <w:t xml:space="preserve">the Contractor considers that it has encountered or found </w:t>
      </w:r>
      <w:r w:rsidR="00B33CA9">
        <w:t xml:space="preserve">Latent </w:t>
      </w:r>
      <w:r w:rsidR="007B407E" w:rsidRPr="00E6584F">
        <w:t xml:space="preserve">Hazardous Substances, </w:t>
      </w:r>
      <w:r w:rsidR="00E470C3" w:rsidRPr="00E6584F">
        <w:t>A</w:t>
      </w:r>
      <w:r w:rsidR="007B407E" w:rsidRPr="00E6584F">
        <w:t>sbestos, ACM or GHS Material, it must:</w:t>
      </w:r>
      <w:bookmarkEnd w:id="3352"/>
      <w:r w:rsidR="00DC78D2">
        <w:t xml:space="preserve"> </w:t>
      </w:r>
    </w:p>
    <w:p w14:paraId="6E634E2A" w14:textId="77777777" w:rsidR="0072238D" w:rsidRPr="00E6584F" w:rsidRDefault="007B407E">
      <w:pPr>
        <w:pStyle w:val="DefenceHeadingNoTOC4"/>
      </w:pPr>
      <w:bookmarkStart w:id="3354" w:name="_Ref459543022"/>
      <w:bookmarkEnd w:id="3353"/>
      <w:r w:rsidRPr="00E6584F">
        <w:t>immediately give the Contract Administrator and the Commonwealth notice in writing;</w:t>
      </w:r>
      <w:bookmarkEnd w:id="3354"/>
    </w:p>
    <w:p w14:paraId="72BA8A3B" w14:textId="7DCA2097" w:rsidR="0072238D" w:rsidRPr="00E6584F" w:rsidRDefault="007B407E">
      <w:pPr>
        <w:pStyle w:val="DefenceHeadingNoTOC4"/>
      </w:pPr>
      <w:r w:rsidRPr="00E6584F">
        <w:t xml:space="preserve">not disturb the substance or the material under any circumstances other than where such disturbance is necessary to comply with subparagraph </w:t>
      </w:r>
      <w:r w:rsidRPr="009D0F96">
        <w:fldChar w:fldCharType="begin"/>
      </w:r>
      <w:r w:rsidRPr="00E6584F">
        <w:instrText xml:space="preserve"> REF _Ref459718503 \n \h </w:instrText>
      </w:r>
      <w:r w:rsidR="00E6584F">
        <w:instrText xml:space="preserve"> \* MERGEFORMAT </w:instrText>
      </w:r>
      <w:r w:rsidRPr="009D0F96">
        <w:fldChar w:fldCharType="separate"/>
      </w:r>
      <w:r w:rsidR="00424517">
        <w:t>(iii)</w:t>
      </w:r>
      <w:r w:rsidRPr="009D0F96">
        <w:fldChar w:fldCharType="end"/>
      </w:r>
      <w:r w:rsidRPr="00E6584F">
        <w:t xml:space="preserve">; and </w:t>
      </w:r>
    </w:p>
    <w:p w14:paraId="7955E5B4" w14:textId="7820065F" w:rsidR="0072238D" w:rsidRPr="00E6584F" w:rsidRDefault="007B407E" w:rsidP="00F8083C">
      <w:pPr>
        <w:pStyle w:val="DefenceHeadingNoTOC4"/>
      </w:pPr>
      <w:bookmarkStart w:id="3355" w:name="_Ref459718503"/>
      <w:r w:rsidRPr="00E6584F">
        <w:t>ensure that all persons are protected from exposure to the substance or material</w:t>
      </w:r>
      <w:r w:rsidR="00F8083C" w:rsidRPr="00E6584F">
        <w:t xml:space="preserve"> </w:t>
      </w:r>
      <w:r w:rsidR="00B33CA9" w:rsidRPr="003A55C0">
        <w:t>(including in accordance with the WHS Legislation, as if the WHS Legislation applied to the Contractor)</w:t>
      </w:r>
      <w:r w:rsidR="00B33CA9" w:rsidRPr="00E6584F">
        <w:t xml:space="preserve"> </w:t>
      </w:r>
      <w:r w:rsidRPr="00E6584F">
        <w:t>until the nature of the substance or material has been competently determined.</w:t>
      </w:r>
      <w:bookmarkEnd w:id="3355"/>
    </w:p>
    <w:p w14:paraId="6F5A165C" w14:textId="2213B302" w:rsidR="0072238D" w:rsidRPr="00E6584F" w:rsidRDefault="007B407E">
      <w:pPr>
        <w:pStyle w:val="DefenceHeadingNoTOC3"/>
        <w:tabs>
          <w:tab w:val="left" w:pos="7513"/>
        </w:tabs>
      </w:pPr>
      <w:r w:rsidRPr="00E6584F">
        <w:t>The Contract Administrator must within 14 days of receipt of the Contractor</w:t>
      </w:r>
      <w:r w:rsidR="00394F0D" w:rsidRPr="00E6584F">
        <w:t>'s</w:t>
      </w:r>
      <w:r w:rsidRPr="00E6584F">
        <w:t xml:space="preserve"> notice under paragraph </w:t>
      </w:r>
      <w:r w:rsidRPr="009D0F96">
        <w:fldChar w:fldCharType="begin"/>
      </w:r>
      <w:r w:rsidRPr="00E6584F">
        <w:instrText xml:space="preserve"> REF _Ref460857315 \n \h </w:instrText>
      </w:r>
      <w:r w:rsidR="00E6584F">
        <w:instrText xml:space="preserve"> \* MERGEFORMAT </w:instrText>
      </w:r>
      <w:r w:rsidRPr="009D0F96">
        <w:fldChar w:fldCharType="separate"/>
      </w:r>
      <w:r w:rsidR="00424517">
        <w:t>(a)</w:t>
      </w:r>
      <w:r w:rsidRPr="009D0F96">
        <w:fldChar w:fldCharType="end"/>
      </w:r>
      <w:r w:rsidRPr="005C6CC4">
        <w:fldChar w:fldCharType="begin"/>
      </w:r>
      <w:r w:rsidRPr="00E6584F">
        <w:instrText xml:space="preserve"> REF _Ref459543022 \n \h </w:instrText>
      </w:r>
      <w:r w:rsidR="00E6584F">
        <w:instrText xml:space="preserve"> \* MERGEFORMAT </w:instrText>
      </w:r>
      <w:r w:rsidRPr="005C6CC4">
        <w:fldChar w:fldCharType="separate"/>
      </w:r>
      <w:r w:rsidR="00424517">
        <w:t>(i)</w:t>
      </w:r>
      <w:r w:rsidRPr="005C6CC4">
        <w:fldChar w:fldCharType="end"/>
      </w:r>
      <w:r w:rsidRPr="00E6584F">
        <w:t>:</w:t>
      </w:r>
    </w:p>
    <w:p w14:paraId="6E18BDE2" w14:textId="77777777" w:rsidR="0072238D" w:rsidRPr="00E6584F" w:rsidRDefault="007B407E">
      <w:pPr>
        <w:pStyle w:val="DefenceHeadingNoTOC4"/>
      </w:pPr>
      <w:bookmarkStart w:id="3356" w:name="_Ref460861552"/>
      <w:r w:rsidRPr="00E6584F">
        <w:t xml:space="preserve">notify the Contractor and the Commonwealth of its determination of whether Latent Hazardous Substances, </w:t>
      </w:r>
      <w:r w:rsidR="00E470C3" w:rsidRPr="00E6584F">
        <w:t>A</w:t>
      </w:r>
      <w:r w:rsidRPr="00E6584F">
        <w:t>sbestos, ACM or GHS Material has been encountered or found; and</w:t>
      </w:r>
      <w:bookmarkEnd w:id="3356"/>
    </w:p>
    <w:p w14:paraId="463967AF" w14:textId="2284D9D2" w:rsidR="0072238D" w:rsidRPr="00E6584F" w:rsidRDefault="007B407E">
      <w:pPr>
        <w:pStyle w:val="DefenceHeadingNoTOC4"/>
      </w:pPr>
      <w:bookmarkStart w:id="3357" w:name="_Ref460857345"/>
      <w:bookmarkStart w:id="3358" w:name="_Ref459550896"/>
      <w:r w:rsidRPr="00E6584F">
        <w:t xml:space="preserve">instruct the Contractor as to the course it must adopt insofar as the Contractor's Activities are affected by the </w:t>
      </w:r>
      <w:r w:rsidR="00B33CA9">
        <w:t xml:space="preserve">Latent </w:t>
      </w:r>
      <w:r w:rsidRPr="00E6584F">
        <w:t xml:space="preserve">Hazardous Substances, </w:t>
      </w:r>
      <w:r w:rsidR="00E470C3" w:rsidRPr="00E6584F">
        <w:t>A</w:t>
      </w:r>
      <w:r w:rsidRPr="00E6584F">
        <w:t>sbestos, ACM or GHS Material.</w:t>
      </w:r>
      <w:bookmarkEnd w:id="3357"/>
    </w:p>
    <w:p w14:paraId="234B83A9" w14:textId="77777777" w:rsidR="0072238D" w:rsidRPr="00E6584F" w:rsidRDefault="007B407E">
      <w:pPr>
        <w:pStyle w:val="DefenceHeadingNoTOC2"/>
      </w:pPr>
      <w:bookmarkStart w:id="3359" w:name="_Ref459921843"/>
      <w:bookmarkStart w:id="3360" w:name="_Ref465090090"/>
      <w:bookmarkEnd w:id="3358"/>
      <w:r w:rsidRPr="00E6584F">
        <w:t>Contractor's Entitlement</w:t>
      </w:r>
      <w:bookmarkEnd w:id="3359"/>
      <w:bookmarkEnd w:id="3360"/>
    </w:p>
    <w:p w14:paraId="2306B121" w14:textId="27DB29E8" w:rsidR="0072238D" w:rsidRPr="00E6584F" w:rsidRDefault="007B407E">
      <w:pPr>
        <w:pStyle w:val="DefenceNormal"/>
      </w:pPr>
      <w:r w:rsidRPr="00E6584F">
        <w:t xml:space="preserve">If the Contract Administrator determines that Latent Hazardous Substances, </w:t>
      </w:r>
      <w:r w:rsidR="00E470C3" w:rsidRPr="00E6584F">
        <w:t>A</w:t>
      </w:r>
      <w:r w:rsidRPr="00E6584F">
        <w:t xml:space="preserve">sbestos, ACM or GHS Material have been encountered or found, the Contractor will be entitled to have the Contractor's Work Fee (Delivery) increased by the extra costs reasonably incurred by the Contractor after the giving of the notice under clause </w:t>
      </w:r>
      <w:r w:rsidRPr="009D0F96">
        <w:fldChar w:fldCharType="begin"/>
      </w:r>
      <w:r w:rsidRPr="00E6584F">
        <w:instrText xml:space="preserve"> REF _Ref460857315 \w \h  \* MERGEFORMAT </w:instrText>
      </w:r>
      <w:r w:rsidRPr="009D0F96">
        <w:fldChar w:fldCharType="separate"/>
      </w:r>
      <w:r w:rsidR="00424517">
        <w:t>1.1(a)</w:t>
      </w:r>
      <w:r w:rsidRPr="009D0F96">
        <w:fldChar w:fldCharType="end"/>
      </w:r>
      <w:r w:rsidRPr="00E6584F">
        <w:t xml:space="preserve"> which arise directly from the Latent Hazardous Substances, </w:t>
      </w:r>
      <w:r w:rsidR="00E470C3" w:rsidRPr="00E6584F">
        <w:t>A</w:t>
      </w:r>
      <w:r w:rsidRPr="00E6584F">
        <w:t>sbestos, ACM or GHS Material and the Contract Administrator</w:t>
      </w:r>
      <w:r w:rsidR="0041355D" w:rsidRPr="00E6584F">
        <w:t>'s</w:t>
      </w:r>
      <w:r w:rsidRPr="00E6584F">
        <w:t xml:space="preserve"> instruction under clause </w:t>
      </w:r>
      <w:r w:rsidRPr="009D0F96">
        <w:fldChar w:fldCharType="begin"/>
      </w:r>
      <w:r w:rsidRPr="00E6584F">
        <w:instrText xml:space="preserve"> REF _Ref460857345 \w \h  \* MERGEFORMAT </w:instrText>
      </w:r>
      <w:r w:rsidRPr="009D0F96">
        <w:fldChar w:fldCharType="separate"/>
      </w:r>
      <w:r w:rsidR="00424517">
        <w:t>1.1(b)(ii)</w:t>
      </w:r>
      <w:r w:rsidRPr="009D0F96">
        <w:fldChar w:fldCharType="end"/>
      </w:r>
      <w:r w:rsidRPr="00E6584F">
        <w:t>, as determined by the Contract Administrator in accordance with clause </w:t>
      </w:r>
      <w:r w:rsidRPr="009D0F96">
        <w:fldChar w:fldCharType="begin"/>
      </w:r>
      <w:r w:rsidRPr="00E6584F">
        <w:instrText xml:space="preserve"> REF _Ref464827205 \w \h  \* MERGEFORMAT </w:instrText>
      </w:r>
      <w:r w:rsidRPr="009D0F96">
        <w:fldChar w:fldCharType="separate"/>
      </w:r>
      <w:r w:rsidR="00424517">
        <w:t>11.3(a)(iii)B</w:t>
      </w:r>
      <w:r w:rsidRPr="009D0F96">
        <w:fldChar w:fldCharType="end"/>
      </w:r>
      <w:r w:rsidRPr="00E6584F">
        <w:t xml:space="preserve"> or </w:t>
      </w:r>
      <w:r w:rsidRPr="009D0F96">
        <w:fldChar w:fldCharType="begin"/>
      </w:r>
      <w:r w:rsidRPr="00E6584F">
        <w:instrText xml:space="preserve"> REF _Ref464827282 \n \h  \* MERGEFORMAT </w:instrText>
      </w:r>
      <w:r w:rsidRPr="009D0F96">
        <w:fldChar w:fldCharType="separate"/>
      </w:r>
      <w:r w:rsidR="00424517">
        <w:t>C</w:t>
      </w:r>
      <w:r w:rsidRPr="009D0F96">
        <w:fldChar w:fldCharType="end"/>
      </w:r>
      <w:r w:rsidRPr="00E6584F">
        <w:t xml:space="preserve"> of the Conditions of Contract.</w:t>
      </w:r>
    </w:p>
    <w:p w14:paraId="52C60472" w14:textId="77777777" w:rsidR="0072238D" w:rsidRPr="00E6584F" w:rsidRDefault="007B407E">
      <w:pPr>
        <w:pStyle w:val="DefenceNormal"/>
      </w:pPr>
      <w:r w:rsidRPr="00E6584F">
        <w:rPr>
          <w:rStyle w:val="Hyperlink"/>
          <w:color w:val="auto"/>
        </w:rPr>
        <w:t xml:space="preserve">To the extent permitted by law, </w:t>
      </w:r>
      <w:r w:rsidRPr="00E6584F">
        <w:t xml:space="preserve">the Contractor will not be entitled to make (nor will the Commonwealth be liable upon) any Claim arising out of or in connection with any Latent Hazardous Substances, </w:t>
      </w:r>
      <w:r w:rsidR="00E470C3" w:rsidRPr="00E6584F">
        <w:t>A</w:t>
      </w:r>
      <w:r w:rsidRPr="00E6584F">
        <w:t xml:space="preserve">sbestos, ACM or GHS Material, other than: </w:t>
      </w:r>
    </w:p>
    <w:p w14:paraId="11A571DE" w14:textId="3C2CEDCE" w:rsidR="0072238D" w:rsidRPr="00E6584F" w:rsidRDefault="007B407E">
      <w:pPr>
        <w:pStyle w:val="DefenceHeadingNoTOC3"/>
      </w:pPr>
      <w:r w:rsidRPr="00E6584F">
        <w:t xml:space="preserve">under clause </w:t>
      </w:r>
      <w:r w:rsidRPr="009D0F96">
        <w:fldChar w:fldCharType="begin"/>
      </w:r>
      <w:r w:rsidRPr="00E6584F">
        <w:instrText xml:space="preserve"> REF _Ref465090090 \r \h </w:instrText>
      </w:r>
      <w:r w:rsidR="00E6584F">
        <w:instrText xml:space="preserve"> \* MERGEFORMAT </w:instrText>
      </w:r>
      <w:r w:rsidRPr="009D0F96">
        <w:fldChar w:fldCharType="separate"/>
      </w:r>
      <w:r w:rsidR="00424517">
        <w:t>1.2</w:t>
      </w:r>
      <w:r w:rsidRPr="009D0F96">
        <w:fldChar w:fldCharType="end"/>
      </w:r>
      <w:r w:rsidRPr="00E6584F">
        <w:t>; or</w:t>
      </w:r>
    </w:p>
    <w:p w14:paraId="130E0D12" w14:textId="77777777" w:rsidR="0072238D" w:rsidRPr="00E6584F" w:rsidRDefault="007B407E">
      <w:pPr>
        <w:pStyle w:val="DefenceHeadingNoTOC3"/>
      </w:pPr>
      <w:r w:rsidRPr="00E6584F">
        <w:t xml:space="preserve">for Reimbursable Costs. </w:t>
      </w:r>
    </w:p>
    <w:p w14:paraId="1D182097" w14:textId="77777777" w:rsidR="0072238D" w:rsidRPr="00E6584F" w:rsidRDefault="007B407E">
      <w:pPr>
        <w:pStyle w:val="DefenceHeadingNoTOC2"/>
      </w:pPr>
      <w:r w:rsidRPr="00E6584F">
        <w:t>Contractor's Obligations</w:t>
      </w:r>
    </w:p>
    <w:p w14:paraId="41A70B69" w14:textId="77777777" w:rsidR="0072238D" w:rsidRPr="00E6584F" w:rsidRDefault="007B407E">
      <w:pPr>
        <w:pStyle w:val="DefenceNormal"/>
      </w:pPr>
      <w:r w:rsidRPr="00E6584F">
        <w:t>Without limiting the Contractor</w:t>
      </w:r>
      <w:r w:rsidR="00394F0D" w:rsidRPr="00E6584F">
        <w:t>'s</w:t>
      </w:r>
      <w:r w:rsidRPr="00E6584F">
        <w:t xml:space="preserve"> obligations under the Contract or otherwise at law or in equity, if:</w:t>
      </w:r>
    </w:p>
    <w:p w14:paraId="406D8AB8" w14:textId="789C0C13" w:rsidR="0072238D" w:rsidRPr="00E6584F" w:rsidRDefault="007B407E">
      <w:pPr>
        <w:pStyle w:val="DefenceHeadingNoTOC3"/>
      </w:pPr>
      <w:r w:rsidRPr="00E6584F">
        <w:t xml:space="preserve">the Contractor's Activities include identifying, surveying, treating, removing, monitoring or doing any other matter or thing in respect of Hazardous Substances, </w:t>
      </w:r>
      <w:r w:rsidR="00E470C3" w:rsidRPr="00E6584F">
        <w:t>A</w:t>
      </w:r>
      <w:r w:rsidRPr="00E6584F">
        <w:t>sbestos, ACM or GHS Material; or</w:t>
      </w:r>
    </w:p>
    <w:p w14:paraId="456F8AF0" w14:textId="33E85369" w:rsidR="0072238D" w:rsidRPr="00E6584F" w:rsidRDefault="007B407E">
      <w:pPr>
        <w:pStyle w:val="DefenceHeadingNoTOC3"/>
      </w:pPr>
      <w:r w:rsidRPr="00E6584F">
        <w:lastRenderedPageBreak/>
        <w:t xml:space="preserve">the Contract Administrator has otherwise instructed the Contractor under clause </w:t>
      </w:r>
      <w:r w:rsidRPr="009D0F96">
        <w:fldChar w:fldCharType="begin"/>
      </w:r>
      <w:r w:rsidRPr="00E6584F">
        <w:instrText xml:space="preserve"> REF _Ref460857345 \w \h  \* MERGEFORMAT </w:instrText>
      </w:r>
      <w:r w:rsidRPr="009D0F96">
        <w:fldChar w:fldCharType="separate"/>
      </w:r>
      <w:r w:rsidR="00424517">
        <w:t>1.1(b)(ii)</w:t>
      </w:r>
      <w:r w:rsidRPr="009D0F96">
        <w:fldChar w:fldCharType="end"/>
      </w:r>
      <w:r w:rsidRPr="00E6584F">
        <w:t xml:space="preserve"> to identify, survey, treat, remove, monitor or do any other matter or thing in respect of Hazardous Substances, </w:t>
      </w:r>
      <w:r w:rsidR="00E470C3" w:rsidRPr="00E6584F">
        <w:t>A</w:t>
      </w:r>
      <w:r w:rsidRPr="00E6584F">
        <w:t>sbestos, ACM or GHS Material,</w:t>
      </w:r>
    </w:p>
    <w:p w14:paraId="6331E7B6" w14:textId="51703200" w:rsidR="0072238D" w:rsidRPr="00E6584F" w:rsidRDefault="007B407E">
      <w:pPr>
        <w:pStyle w:val="DefenceNormal"/>
      </w:pPr>
      <w:r w:rsidRPr="00E6584F">
        <w:t xml:space="preserve">the Contractor must comply with the requirements of the WHS Legislation, any applicable Code of Practice and any other Statutory Requirements applicable in the </w:t>
      </w:r>
      <w:r w:rsidR="000708D6" w:rsidRPr="00E6584F">
        <w:t>location</w:t>
      </w:r>
      <w:r w:rsidRPr="00E6584F">
        <w:t xml:space="preserve"> in which the Works are situated relating to such substances and materials.</w:t>
      </w:r>
    </w:p>
    <w:p w14:paraId="0C9318BF" w14:textId="77777777" w:rsidR="0072238D" w:rsidRPr="00E6584F" w:rsidRDefault="007B407E">
      <w:pPr>
        <w:pStyle w:val="DefenceHeadingNoTOC2"/>
      </w:pPr>
      <w:r w:rsidRPr="00E6584F">
        <w:t>Definitions and interpretation</w:t>
      </w:r>
    </w:p>
    <w:p w14:paraId="022912E2" w14:textId="63BF5F9C" w:rsidR="0072238D" w:rsidRPr="00E6584F" w:rsidRDefault="007B407E">
      <w:pPr>
        <w:pStyle w:val="DefenceNormal"/>
      </w:pPr>
      <w:r w:rsidRPr="00E6584F">
        <w:t xml:space="preserve">For the purposes of clause </w:t>
      </w:r>
      <w:r w:rsidRPr="009D0F96">
        <w:fldChar w:fldCharType="begin"/>
      </w:r>
      <w:r w:rsidRPr="00E6584F">
        <w:instrText xml:space="preserve"> REF _Ref121289218 \w \h  \* MERGEFORMAT </w:instrText>
      </w:r>
      <w:r w:rsidRPr="009D0F96">
        <w:fldChar w:fldCharType="separate"/>
      </w:r>
      <w:r w:rsidR="00424517">
        <w:t>1</w:t>
      </w:r>
      <w:r w:rsidRPr="009D0F96">
        <w:fldChar w:fldCharType="end"/>
      </w:r>
      <w:r w:rsidRPr="00E6584F">
        <w:t>:</w:t>
      </w:r>
    </w:p>
    <w:p w14:paraId="7CC6241E" w14:textId="77777777" w:rsidR="0072238D" w:rsidRPr="00E6584F" w:rsidRDefault="007B407E">
      <w:pPr>
        <w:pStyle w:val="DefenceHeadingNoTOC3"/>
      </w:pPr>
      <w:r w:rsidRPr="00E6584F">
        <w:rPr>
          <w:b/>
        </w:rPr>
        <w:t xml:space="preserve">Code of Practice </w:t>
      </w:r>
      <w:r w:rsidRPr="00E6584F">
        <w:t>means a code of practice approved in accordance with the WHS Legislation.</w:t>
      </w:r>
    </w:p>
    <w:p w14:paraId="58647FB2" w14:textId="77777777" w:rsidR="0072238D" w:rsidRPr="00E6584F" w:rsidRDefault="007B407E" w:rsidP="00F8083C">
      <w:pPr>
        <w:pStyle w:val="DefenceHeadingNoTOC3"/>
      </w:pPr>
      <w:r w:rsidRPr="00E6584F">
        <w:rPr>
          <w:b/>
        </w:rPr>
        <w:t>Dangerous Goods</w:t>
      </w:r>
      <w:r w:rsidRPr="00E6584F">
        <w:t xml:space="preserve"> has the meaning given in the Australian Code for the Transport of Dangerous Goods by Road and Rail, </w:t>
      </w:r>
      <w:r w:rsidR="00F8083C" w:rsidRPr="00E6584F">
        <w:t>as amended from time to time</w:t>
      </w:r>
      <w:r w:rsidRPr="00E6584F">
        <w:t>.</w:t>
      </w:r>
    </w:p>
    <w:p w14:paraId="2283B6B1" w14:textId="77777777" w:rsidR="0072238D" w:rsidRPr="00E6584F" w:rsidRDefault="007B407E" w:rsidP="00F8083C">
      <w:pPr>
        <w:pStyle w:val="DefenceHeadingNoTOC3"/>
      </w:pPr>
      <w:r w:rsidRPr="00E6584F">
        <w:rPr>
          <w:b/>
        </w:rPr>
        <w:t xml:space="preserve">GHS </w:t>
      </w:r>
      <w:r w:rsidRPr="00E6584F">
        <w:t xml:space="preserve">means the Globally Harmonised System of Classification and Labelling of Chemicals published by the United Nations, </w:t>
      </w:r>
      <w:r w:rsidR="00F8083C" w:rsidRPr="00E6584F">
        <w:t>as amended from time to time and</w:t>
      </w:r>
      <w:r w:rsidRPr="00E6584F">
        <w:t xml:space="preserve"> as modified by the relevant WHS Legislation.</w:t>
      </w:r>
    </w:p>
    <w:p w14:paraId="320474C6" w14:textId="77777777" w:rsidR="0072238D" w:rsidRPr="00E6584F" w:rsidRDefault="007B407E">
      <w:pPr>
        <w:pStyle w:val="DefenceHeadingNoTOC3"/>
      </w:pPr>
      <w:r w:rsidRPr="00E6584F">
        <w:rPr>
          <w:b/>
        </w:rPr>
        <w:t>GHS Material</w:t>
      </w:r>
      <w:r w:rsidRPr="00E6584F">
        <w:t xml:space="preserve"> means material suspected of containing or likely to contain a substance defined or listed in the GHS.</w:t>
      </w:r>
    </w:p>
    <w:p w14:paraId="7000ACEA" w14:textId="77777777" w:rsidR="0072238D" w:rsidRPr="00E6584F" w:rsidRDefault="007B407E">
      <w:pPr>
        <w:pStyle w:val="DefenceHeadingNoTOC3"/>
      </w:pPr>
      <w:r w:rsidRPr="00E6584F">
        <w:rPr>
          <w:b/>
        </w:rPr>
        <w:t>Hazardous Chemical</w:t>
      </w:r>
      <w:r w:rsidRPr="00E6584F">
        <w:t xml:space="preserve"> has the meaning given in subregulation 5(1) of the </w:t>
      </w:r>
      <w:r w:rsidRPr="00E6584F">
        <w:rPr>
          <w:i/>
        </w:rPr>
        <w:t xml:space="preserve">Work Health and Safety Regulations 2011 </w:t>
      </w:r>
      <w:r w:rsidRPr="00E6584F">
        <w:t>(Cth) and includes:</w:t>
      </w:r>
    </w:p>
    <w:p w14:paraId="64F676CE" w14:textId="77777777" w:rsidR="0072238D" w:rsidRPr="00E6584F" w:rsidRDefault="007B407E">
      <w:pPr>
        <w:pStyle w:val="DefenceHeadingNoTOC4"/>
      </w:pPr>
      <w:r w:rsidRPr="00E6584F">
        <w:t xml:space="preserve">prohibited carcinogen, as defined in subregulation 5(1) of the </w:t>
      </w:r>
      <w:r w:rsidRPr="00E6584F">
        <w:rPr>
          <w:i/>
        </w:rPr>
        <w:t>Work Health and Safety Regulations 2011</w:t>
      </w:r>
      <w:r w:rsidRPr="00E6584F">
        <w:t xml:space="preserve"> (Cth);</w:t>
      </w:r>
    </w:p>
    <w:p w14:paraId="5E38A8F5" w14:textId="77777777" w:rsidR="0072238D" w:rsidRPr="00E6584F" w:rsidRDefault="007B407E">
      <w:pPr>
        <w:pStyle w:val="DefenceHeadingNoTOC4"/>
      </w:pPr>
      <w:r w:rsidRPr="00E6584F">
        <w:t xml:space="preserve">restricted carcinogen, as defined in subregulation 5(1) of the </w:t>
      </w:r>
      <w:r w:rsidRPr="00E6584F">
        <w:rPr>
          <w:i/>
        </w:rPr>
        <w:t>Work Health and Safety Regulations 2011</w:t>
      </w:r>
      <w:r w:rsidRPr="00E6584F">
        <w:t xml:space="preserve"> (Cth);</w:t>
      </w:r>
    </w:p>
    <w:p w14:paraId="3EB69CF7" w14:textId="77777777" w:rsidR="0072238D" w:rsidRPr="00E6584F" w:rsidRDefault="007B407E">
      <w:pPr>
        <w:pStyle w:val="DefenceHeadingNoTOC4"/>
      </w:pPr>
      <w:r w:rsidRPr="00E6584F">
        <w:t xml:space="preserve">hazardous chemicals the use of which is restricted under regulation 382 of the </w:t>
      </w:r>
      <w:r w:rsidRPr="00E6584F">
        <w:rPr>
          <w:i/>
        </w:rPr>
        <w:t>Work Health and Safety Regulations 2011</w:t>
      </w:r>
      <w:r w:rsidRPr="00E6584F">
        <w:t xml:space="preserve"> (Cth), including polychlorinated biphenyls;</w:t>
      </w:r>
    </w:p>
    <w:p w14:paraId="7EB08106" w14:textId="77777777" w:rsidR="0072238D" w:rsidRPr="00E6584F" w:rsidRDefault="007B407E">
      <w:pPr>
        <w:pStyle w:val="DefenceHeadingNoTOC4"/>
      </w:pPr>
      <w:r w:rsidRPr="00E6584F">
        <w:t>Schedule 11 Hazardous Chemicals;</w:t>
      </w:r>
    </w:p>
    <w:p w14:paraId="5452C674" w14:textId="7FBB47C3" w:rsidR="0072238D" w:rsidRPr="00E6584F" w:rsidRDefault="007B407E">
      <w:pPr>
        <w:pStyle w:val="DefenceHeadingNoTOC4"/>
      </w:pPr>
      <w:r w:rsidRPr="00E6584F">
        <w:t xml:space="preserve">hazardous chemicals listed in Table 14.1 of Schedule 14 of the </w:t>
      </w:r>
      <w:r w:rsidRPr="00E6584F">
        <w:rPr>
          <w:i/>
        </w:rPr>
        <w:t>Work Health and Safety Regulations 2011</w:t>
      </w:r>
      <w:r w:rsidR="00941ACE" w:rsidRPr="00E6584F">
        <w:t xml:space="preserve"> </w:t>
      </w:r>
      <w:r w:rsidRPr="00E6584F">
        <w:t>(Cth);</w:t>
      </w:r>
    </w:p>
    <w:p w14:paraId="069432FA" w14:textId="77777777" w:rsidR="0072238D" w:rsidRPr="00E6584F" w:rsidRDefault="007B407E">
      <w:pPr>
        <w:pStyle w:val="DefenceHeadingNoTOC4"/>
      </w:pPr>
      <w:r w:rsidRPr="00E6584F">
        <w:t>Schedule 15 Chemicals; and</w:t>
      </w:r>
    </w:p>
    <w:p w14:paraId="7E744455" w14:textId="77777777" w:rsidR="0072238D" w:rsidRPr="00E6584F" w:rsidRDefault="007B407E">
      <w:pPr>
        <w:pStyle w:val="DefenceHeadingNoTOC4"/>
      </w:pPr>
      <w:r w:rsidRPr="00E6584F">
        <w:t xml:space="preserve">lead as defined in subregulation 5(1) of the </w:t>
      </w:r>
      <w:r w:rsidRPr="00E6584F">
        <w:rPr>
          <w:i/>
        </w:rPr>
        <w:t xml:space="preserve">Work Health and Safety Regulations 2011 </w:t>
      </w:r>
      <w:r w:rsidRPr="00E6584F">
        <w:t>(Cth).</w:t>
      </w:r>
    </w:p>
    <w:p w14:paraId="4D6E74D4" w14:textId="77777777" w:rsidR="0072238D" w:rsidRPr="00E6584F" w:rsidRDefault="007B407E">
      <w:pPr>
        <w:pStyle w:val="DefenceHeadingNoTOC3"/>
      </w:pPr>
      <w:r w:rsidRPr="00E6584F">
        <w:rPr>
          <w:b/>
        </w:rPr>
        <w:t xml:space="preserve">Hazardous Substances </w:t>
      </w:r>
      <w:r w:rsidRPr="00E6584F">
        <w:t>means Ozone Depleting Substances, Synthetic Greenhouse Gases, Hazardous Chemicals or Dangerous Goods.</w:t>
      </w:r>
    </w:p>
    <w:p w14:paraId="2184BDE9" w14:textId="77777777" w:rsidR="0072238D" w:rsidRPr="00E6584F" w:rsidRDefault="007B407E">
      <w:pPr>
        <w:pStyle w:val="DefenceHeadingNoTOC3"/>
      </w:pPr>
      <w:r w:rsidRPr="00E6584F">
        <w:rPr>
          <w:b/>
        </w:rPr>
        <w:t>Latent Hazardous Substances, Asbestos, ACM</w:t>
      </w:r>
      <w:r w:rsidRPr="00E6584F">
        <w:t xml:space="preserve"> </w:t>
      </w:r>
      <w:r w:rsidRPr="00E6584F">
        <w:rPr>
          <w:b/>
        </w:rPr>
        <w:t>or</w:t>
      </w:r>
      <w:r w:rsidRPr="00E6584F">
        <w:t xml:space="preserve"> </w:t>
      </w:r>
      <w:r w:rsidRPr="00E6584F">
        <w:rPr>
          <w:b/>
        </w:rPr>
        <w:t>GHS Material</w:t>
      </w:r>
      <w:r w:rsidRPr="00E6584F">
        <w:t xml:space="preserve"> means Hazardous Substances, </w:t>
      </w:r>
      <w:r w:rsidR="005273D4" w:rsidRPr="00E6584F">
        <w:t>A</w:t>
      </w:r>
      <w:r w:rsidRPr="00E6584F">
        <w:t xml:space="preserve">sbestos, ACM or GHS Material in, on or in the vicinity of the Site which differ materially from the Hazardous Substances, </w:t>
      </w:r>
      <w:r w:rsidR="005273D4" w:rsidRPr="00E6584F">
        <w:t>A</w:t>
      </w:r>
      <w:r w:rsidRPr="00E6584F">
        <w:t>sbestos, ACM or GHS Material which should have been anticipated by a prudent, competent and experienced contractor if it had done the things that the Contractor is:</w:t>
      </w:r>
    </w:p>
    <w:p w14:paraId="7C7665C3" w14:textId="54A30CBE" w:rsidR="0072238D" w:rsidRPr="00E6584F" w:rsidRDefault="007B407E">
      <w:pPr>
        <w:pStyle w:val="DefenceHeadingNoTOC4"/>
      </w:pPr>
      <w:r w:rsidRPr="00E6584F">
        <w:t xml:space="preserve">deemed to have done under clause </w:t>
      </w:r>
      <w:r w:rsidRPr="009D0F96">
        <w:fldChar w:fldCharType="begin"/>
      </w:r>
      <w:r w:rsidRPr="00E6584F">
        <w:instrText xml:space="preserve"> REF _Ref460858001 \w \h  \* MERGEFORMAT </w:instrText>
      </w:r>
      <w:r w:rsidRPr="009D0F96">
        <w:fldChar w:fldCharType="separate"/>
      </w:r>
      <w:r w:rsidR="00424517">
        <w:t>7.1</w:t>
      </w:r>
      <w:r w:rsidRPr="009D0F96">
        <w:fldChar w:fldCharType="end"/>
      </w:r>
      <w:r w:rsidRPr="00E6584F">
        <w:t xml:space="preserve"> of the Conditions of Contract; or</w:t>
      </w:r>
    </w:p>
    <w:p w14:paraId="652AED0A" w14:textId="63CCDF7D" w:rsidR="0072238D" w:rsidRPr="00E6584F" w:rsidRDefault="007B407E">
      <w:pPr>
        <w:pStyle w:val="DefenceHeadingNoTOC4"/>
      </w:pPr>
      <w:r w:rsidRPr="00E6584F">
        <w:t>required to do by the Contract (including under clause </w:t>
      </w:r>
      <w:r w:rsidRPr="009D0F96">
        <w:fldChar w:fldCharType="begin"/>
      </w:r>
      <w:r w:rsidRPr="00E6584F">
        <w:instrText xml:space="preserve"> REF _Ref95297037 \w \h </w:instrText>
      </w:r>
      <w:r w:rsidR="00E6584F">
        <w:instrText xml:space="preserve"> \* MERGEFORMAT </w:instrText>
      </w:r>
      <w:r w:rsidRPr="009D0F96">
        <w:fldChar w:fldCharType="separate"/>
      </w:r>
      <w:r w:rsidR="00424517">
        <w:t>6.1</w:t>
      </w:r>
      <w:r w:rsidRPr="009D0F96">
        <w:fldChar w:fldCharType="end"/>
      </w:r>
      <w:r w:rsidRPr="00E6584F">
        <w:t xml:space="preserve"> of the Conditions of Contract)</w:t>
      </w:r>
      <w:r w:rsidR="007D45D7">
        <w:t>.</w:t>
      </w:r>
      <w:r w:rsidRPr="00E6584F">
        <w:t xml:space="preserve"> </w:t>
      </w:r>
    </w:p>
    <w:p w14:paraId="3AD47492" w14:textId="77777777" w:rsidR="0072238D" w:rsidRPr="00E6584F" w:rsidRDefault="007B407E">
      <w:pPr>
        <w:pStyle w:val="DefenceHeadingNoTOC3"/>
      </w:pPr>
      <w:r w:rsidRPr="00E6584F">
        <w:rPr>
          <w:b/>
        </w:rPr>
        <w:t>Ozone Depleting Substance</w:t>
      </w:r>
      <w:r w:rsidRPr="00E6584F">
        <w:t xml:space="preserve"> means any substance identified as having ozone depleting potential in the </w:t>
      </w:r>
      <w:r w:rsidRPr="00E6584F">
        <w:rPr>
          <w:i/>
        </w:rPr>
        <w:t>Ozone Protection and Synthetic Greenhouse Gas Management Act 1989</w:t>
      </w:r>
      <w:r w:rsidRPr="00E6584F">
        <w:t xml:space="preserve"> (Cth) or any regulations made under that Act.</w:t>
      </w:r>
    </w:p>
    <w:p w14:paraId="0388DA03" w14:textId="77777777" w:rsidR="0072238D" w:rsidRPr="00E6584F" w:rsidRDefault="007B407E">
      <w:pPr>
        <w:pStyle w:val="DefenceHeadingNoTOC3"/>
      </w:pPr>
      <w:r w:rsidRPr="00E6584F">
        <w:rPr>
          <w:b/>
        </w:rPr>
        <w:t>Schedule 11 Hazardous Chemical</w:t>
      </w:r>
      <w:r w:rsidRPr="00E6584F">
        <w:t xml:space="preserve"> has the meaning given in subregulation 5(1) of the </w:t>
      </w:r>
      <w:r w:rsidRPr="00E6584F">
        <w:rPr>
          <w:i/>
        </w:rPr>
        <w:t>Work Health and Safety Regulations 2011</w:t>
      </w:r>
      <w:r w:rsidRPr="00E6584F">
        <w:t xml:space="preserve"> (Cth).</w:t>
      </w:r>
    </w:p>
    <w:p w14:paraId="342057D1" w14:textId="77777777" w:rsidR="0072238D" w:rsidRPr="00E6584F" w:rsidRDefault="007B407E">
      <w:pPr>
        <w:pStyle w:val="DefenceHeadingNoTOC3"/>
      </w:pPr>
      <w:r w:rsidRPr="00E6584F">
        <w:rPr>
          <w:b/>
        </w:rPr>
        <w:lastRenderedPageBreak/>
        <w:t xml:space="preserve">Schedule 15 Chemical </w:t>
      </w:r>
      <w:r w:rsidRPr="00E6584F">
        <w:t xml:space="preserve">has the meaning given in subregulation 5(1) of the </w:t>
      </w:r>
      <w:r w:rsidRPr="00E6584F">
        <w:rPr>
          <w:i/>
        </w:rPr>
        <w:t>Work Health and Safety Regulations 2011</w:t>
      </w:r>
      <w:r w:rsidRPr="00E6584F">
        <w:t xml:space="preserve"> (Cth).</w:t>
      </w:r>
    </w:p>
    <w:p w14:paraId="57D5C5A4" w14:textId="77777777" w:rsidR="0072238D" w:rsidRPr="00E6584F" w:rsidRDefault="007B407E">
      <w:pPr>
        <w:pStyle w:val="DefenceHeadingNoTOC3"/>
      </w:pPr>
      <w:r w:rsidRPr="00E6584F">
        <w:rPr>
          <w:b/>
        </w:rPr>
        <w:t>Synthetic Greenhouse Gas</w:t>
      </w:r>
      <w:r w:rsidRPr="00E6584F">
        <w:t xml:space="preserve"> means any gas identified as a Synthetic Greenhouse Gas in the </w:t>
      </w:r>
      <w:r w:rsidRPr="00E6584F">
        <w:rPr>
          <w:i/>
        </w:rPr>
        <w:t>Ozone Protection and Synthetic Greenhouse Gas Management Act 1989</w:t>
      </w:r>
      <w:r w:rsidRPr="00E6584F">
        <w:t xml:space="preserve"> (Cth) or in any regulations made under that Act.</w:t>
      </w:r>
    </w:p>
    <w:p w14:paraId="3F0C00D1" w14:textId="77777777" w:rsidR="0072238D" w:rsidRPr="00E6584F" w:rsidRDefault="007B407E">
      <w:pPr>
        <w:pStyle w:val="DefenceHeadingNoTOC1"/>
      </w:pPr>
      <w:bookmarkStart w:id="3361" w:name="_Toc21323834"/>
      <w:bookmarkStart w:id="3362" w:name="_Toc28083020"/>
      <w:bookmarkStart w:id="3363" w:name="_Ref120421063"/>
      <w:bookmarkStart w:id="3364" w:name="_Toc121302564"/>
      <w:bookmarkStart w:id="3365" w:name="_Toc179176363"/>
      <w:bookmarkStart w:id="3366" w:name="_Toc408919927"/>
      <w:bookmarkStart w:id="3367" w:name="_Ref409773165"/>
      <w:r w:rsidRPr="00E6584F">
        <w:t>USE OF HAZARDOUS SUBSTANCES</w:t>
      </w:r>
      <w:bookmarkEnd w:id="3361"/>
      <w:bookmarkEnd w:id="3362"/>
      <w:bookmarkEnd w:id="3363"/>
      <w:bookmarkEnd w:id="3364"/>
      <w:bookmarkEnd w:id="3365"/>
      <w:bookmarkEnd w:id="3366"/>
      <w:r w:rsidRPr="00E6584F">
        <w:t xml:space="preserve"> (INCLUDING HAZARDOUS CHEMICALS)</w:t>
      </w:r>
      <w:bookmarkEnd w:id="3367"/>
      <w:r w:rsidRPr="00E6584F">
        <w:t xml:space="preserve"> </w:t>
      </w:r>
    </w:p>
    <w:p w14:paraId="270FC740" w14:textId="77777777" w:rsidR="0072238D" w:rsidRPr="00E6584F" w:rsidRDefault="007B407E">
      <w:pPr>
        <w:pStyle w:val="DefenceHeadingNoTOC2"/>
      </w:pPr>
      <w:bookmarkStart w:id="3368" w:name="_Ref409164061"/>
      <w:bookmarkStart w:id="3369" w:name="_Ref353806466"/>
      <w:bookmarkStart w:id="3370" w:name="_Ref353871742"/>
      <w:r w:rsidRPr="00E6584F">
        <w:t>The Contractor</w:t>
      </w:r>
    </w:p>
    <w:p w14:paraId="235BA636" w14:textId="3383FB5F" w:rsidR="0072238D" w:rsidRPr="00E6584F" w:rsidRDefault="007B407E">
      <w:pPr>
        <w:pStyle w:val="DefenceHeadingNoTOC3"/>
      </w:pPr>
      <w:r w:rsidRPr="00E6584F">
        <w:t xml:space="preserve">The Contractor acknowledges </w:t>
      </w:r>
      <w:r w:rsidR="000708D6" w:rsidRPr="00E6584F">
        <w:t xml:space="preserve">and agrees that there may be </w:t>
      </w:r>
      <w:r w:rsidRPr="00E6584F">
        <w:t>Hazardous Substances</w:t>
      </w:r>
      <w:r w:rsidR="00F8083C" w:rsidRPr="00E6584F">
        <w:t xml:space="preserve"> </w:t>
      </w:r>
      <w:r w:rsidRPr="00E6584F">
        <w:t xml:space="preserve">present </w:t>
      </w:r>
      <w:r w:rsidR="000708D6" w:rsidRPr="00E6584F">
        <w:t>at the Site.</w:t>
      </w:r>
    </w:p>
    <w:p w14:paraId="09D364D8" w14:textId="405B0AA2" w:rsidR="0072238D" w:rsidRPr="00E6584F" w:rsidRDefault="000708D6">
      <w:pPr>
        <w:pStyle w:val="DefenceHeadingNoTOC3"/>
      </w:pPr>
      <w:bookmarkStart w:id="3371" w:name="_Ref112774456"/>
      <w:r w:rsidRPr="00E6584F">
        <w:t>T</w:t>
      </w:r>
      <w:r w:rsidR="007B407E" w:rsidRPr="00E6584F">
        <w:t>he Contractor must</w:t>
      </w:r>
      <w:bookmarkStart w:id="3372" w:name="_Ref353871891"/>
      <w:bookmarkStart w:id="3373" w:name="_Ref353873227"/>
      <w:bookmarkEnd w:id="3368"/>
      <w:r w:rsidR="007B407E" w:rsidRPr="00E6584F">
        <w:t xml:space="preserve"> provide full details of each Hazardous Substance (including the proposed location and protective covering) proposed to be used in the Contractor's Activities or incorporated into the Works </w:t>
      </w:r>
      <w:bookmarkEnd w:id="3369"/>
      <w:bookmarkEnd w:id="3370"/>
      <w:bookmarkEnd w:id="3372"/>
      <w:bookmarkEnd w:id="3373"/>
      <w:r w:rsidR="007B407E" w:rsidRPr="00E6584F">
        <w:t>to the Contract Administrator as soon as possible after the:</w:t>
      </w:r>
      <w:bookmarkEnd w:id="3371"/>
      <w:r w:rsidR="007B407E" w:rsidRPr="00E6584F">
        <w:t xml:space="preserve"> </w:t>
      </w:r>
    </w:p>
    <w:p w14:paraId="0DD076BB" w14:textId="77777777" w:rsidR="0072238D" w:rsidRPr="00E6584F" w:rsidRDefault="007B407E">
      <w:pPr>
        <w:pStyle w:val="DefenceHeadingNoTOC4"/>
      </w:pPr>
      <w:r w:rsidRPr="00E6584F">
        <w:t>Award Date; and</w:t>
      </w:r>
    </w:p>
    <w:p w14:paraId="1167A99F" w14:textId="77777777" w:rsidR="0072238D" w:rsidRPr="00E6584F" w:rsidRDefault="007B407E">
      <w:pPr>
        <w:pStyle w:val="DefenceHeadingNoTOC4"/>
      </w:pPr>
      <w:r w:rsidRPr="00E6584F">
        <w:t xml:space="preserve">Date of Delivery Phase Approval, </w:t>
      </w:r>
    </w:p>
    <w:p w14:paraId="50E2E964" w14:textId="77777777" w:rsidR="0072238D" w:rsidRPr="00E6584F" w:rsidRDefault="007B407E">
      <w:pPr>
        <w:pStyle w:val="DefenceIndent"/>
      </w:pPr>
      <w:r w:rsidRPr="00E6584F">
        <w:t>(and in any event no later than 30 days prior to the proposed Hazardous Substance being used in the Contractor's Activities or incorporated into the Works).</w:t>
      </w:r>
    </w:p>
    <w:p w14:paraId="59ACE03D" w14:textId="26B7F80F" w:rsidR="0072238D" w:rsidRPr="00E6584F" w:rsidRDefault="007B407E">
      <w:pPr>
        <w:pStyle w:val="DefenceHeadingNoTOC3"/>
      </w:pPr>
      <w:bookmarkStart w:id="3374" w:name="_Ref353802461"/>
      <w:bookmarkStart w:id="3375" w:name="_Ref409773161"/>
      <w:r w:rsidRPr="00E6584F">
        <w:t xml:space="preserve">Without limiting clause </w:t>
      </w:r>
      <w:r w:rsidR="000708D6" w:rsidRPr="009D0F96">
        <w:fldChar w:fldCharType="begin"/>
      </w:r>
      <w:r w:rsidR="000708D6" w:rsidRPr="00E6584F">
        <w:instrText xml:space="preserve"> REF _Ref115962361 \r \h </w:instrText>
      </w:r>
      <w:r w:rsidR="00E6584F">
        <w:instrText xml:space="preserve"> \* MERGEFORMAT </w:instrText>
      </w:r>
      <w:r w:rsidR="000708D6" w:rsidRPr="009D0F96">
        <w:fldChar w:fldCharType="separate"/>
      </w:r>
      <w:r w:rsidR="00424517">
        <w:t>8.24</w:t>
      </w:r>
      <w:r w:rsidR="000708D6" w:rsidRPr="009D0F96">
        <w:fldChar w:fldCharType="end"/>
      </w:r>
      <w:r w:rsidRPr="00E6584F">
        <w:t xml:space="preserve"> of the Conditions of Contract or any other provision of the Contract, the Contractor must:</w:t>
      </w:r>
      <w:bookmarkEnd w:id="3374"/>
      <w:bookmarkEnd w:id="3375"/>
    </w:p>
    <w:p w14:paraId="74CA47E1" w14:textId="77777777" w:rsidR="000708D6" w:rsidRPr="00E6584F" w:rsidRDefault="000708D6" w:rsidP="000708D6">
      <w:pPr>
        <w:pStyle w:val="DefenceHeadingNoTOC4"/>
      </w:pPr>
      <w:r w:rsidRPr="00E6584F">
        <w:t>ensure its Work Health and Safety Plan provides for the management of work involving Hazardous Substances;</w:t>
      </w:r>
    </w:p>
    <w:p w14:paraId="0F347FDF" w14:textId="77777777" w:rsidR="000708D6" w:rsidRPr="00E6584F" w:rsidRDefault="000708D6" w:rsidP="000708D6">
      <w:pPr>
        <w:pStyle w:val="DefenceHeadingNoTOC4"/>
      </w:pPr>
      <w:r w:rsidRPr="00E6584F">
        <w:t xml:space="preserve">implement a work health and safety management system which complies with all Statutory Requirements concerning Hazardous Substances; </w:t>
      </w:r>
    </w:p>
    <w:p w14:paraId="58236963" w14:textId="0A5779D2" w:rsidR="0072238D" w:rsidRPr="00E6584F" w:rsidRDefault="007B407E">
      <w:pPr>
        <w:pStyle w:val="DefenceHeadingNoTOC4"/>
      </w:pPr>
      <w:r w:rsidRPr="00E6584F">
        <w:t>comply with any applicable Code of Practice</w:t>
      </w:r>
      <w:r w:rsidR="000708D6" w:rsidRPr="00E6584F">
        <w:t xml:space="preserve"> (as if it applied to the Contractor)</w:t>
      </w:r>
      <w:r w:rsidRPr="00E6584F">
        <w:t xml:space="preserve">; </w:t>
      </w:r>
    </w:p>
    <w:p w14:paraId="618EE403" w14:textId="08BE170E" w:rsidR="0072238D" w:rsidRPr="00E6584F" w:rsidRDefault="007B407E">
      <w:pPr>
        <w:pStyle w:val="DefenceHeadingNoTOC4"/>
      </w:pPr>
      <w:bookmarkStart w:id="3376" w:name="_Ref353869274"/>
      <w:r w:rsidRPr="00E6584F">
        <w:t xml:space="preserve">ensure that all documentation (including all Planning Phase Design Documentation and Delivery Phase Design Documentation and other Project Documents) concerning Hazardous Substances (including in relation to assembly, maintenance and operation) </w:t>
      </w:r>
      <w:r w:rsidR="000708D6" w:rsidRPr="00E6584F">
        <w:t xml:space="preserve">is endorsed to identify </w:t>
      </w:r>
      <w:r w:rsidRPr="00E6584F">
        <w:t xml:space="preserve">the nature of the hazard and risk </w:t>
      </w:r>
      <w:r w:rsidR="000708D6" w:rsidRPr="00E6584F">
        <w:t xml:space="preserve">arising from the Hazardous Substance </w:t>
      </w:r>
      <w:r w:rsidRPr="00E6584F">
        <w:t>(including those risks which may remain after Completion and after the end of the last Defects Liability Period);</w:t>
      </w:r>
      <w:bookmarkEnd w:id="3376"/>
      <w:r w:rsidRPr="00E6584F">
        <w:t xml:space="preserve"> </w:t>
      </w:r>
    </w:p>
    <w:p w14:paraId="41CE3A41" w14:textId="00AEFDD9" w:rsidR="0072238D" w:rsidRPr="00E6584F" w:rsidRDefault="007B407E" w:rsidP="00394F0D">
      <w:pPr>
        <w:pStyle w:val="DefenceHeadingNoTOC4"/>
      </w:pPr>
      <w:r w:rsidRPr="00E6584F">
        <w:t>ensure that all goods</w:t>
      </w:r>
      <w:r w:rsidR="00394F0D" w:rsidRPr="00E6584F">
        <w:t xml:space="preserve"> </w:t>
      </w:r>
      <w:r w:rsidR="000708D6" w:rsidRPr="00E6584F">
        <w:t xml:space="preserve">for </w:t>
      </w:r>
      <w:r w:rsidR="00394F0D" w:rsidRPr="00E6584F">
        <w:t>incorporat</w:t>
      </w:r>
      <w:r w:rsidR="000708D6" w:rsidRPr="00E6584F">
        <w:t>ion</w:t>
      </w:r>
      <w:r w:rsidRPr="00E6584F">
        <w:t xml:space="preserve"> in the Works comply with WHS Legislation and any Statutory Requirements relating to Hazardous</w:t>
      </w:r>
      <w:r w:rsidR="00595AA7" w:rsidRPr="00E6584F">
        <w:t xml:space="preserve"> Substances</w:t>
      </w:r>
      <w:r w:rsidR="000708D6" w:rsidRPr="00E6584F">
        <w:t>, as if they applied to the Contractor. The goods must not emit fumes, liquids, solids, electromagnetic radiation, heat or noise which could be detrimental to persons, the Environment or the operation of other equipment, except to the extent that this is consistent with the end-use and nature of the goods and has been notified to the Contract Administrator in writing</w:t>
      </w:r>
      <w:r w:rsidRPr="00E6584F">
        <w:t xml:space="preserve">; </w:t>
      </w:r>
    </w:p>
    <w:p w14:paraId="1F9DB06C" w14:textId="1494E58A" w:rsidR="0072238D" w:rsidRPr="00E6584F" w:rsidRDefault="007B407E">
      <w:pPr>
        <w:pStyle w:val="DefenceHeadingNoTOC4"/>
      </w:pPr>
      <w:r w:rsidRPr="00E6584F">
        <w:t>ensure that all Hazardous Substances used in connection with the Contractor's Activities or incorporated into the Works are correctly labelled and</w:t>
      </w:r>
      <w:r w:rsidR="000708D6" w:rsidRPr="00E6584F">
        <w:t>/or</w:t>
      </w:r>
      <w:r w:rsidRPr="00E6584F">
        <w:t xml:space="preserve"> packaged </w:t>
      </w:r>
      <w:r w:rsidR="000708D6" w:rsidRPr="00E6584F">
        <w:t xml:space="preserve">(including to clearly identify the nature of the substance and its associated hazards), </w:t>
      </w:r>
      <w:r w:rsidRPr="00E6584F">
        <w:t>in accordance with WHS Legislation and Statutory Requirements</w:t>
      </w:r>
      <w:r w:rsidR="000708D6" w:rsidRPr="00E6584F">
        <w:t>, as if they applied to the Contractor</w:t>
      </w:r>
      <w:r w:rsidRPr="00E6584F">
        <w:t xml:space="preserve">; </w:t>
      </w:r>
    </w:p>
    <w:p w14:paraId="7F85ECC8" w14:textId="77777777" w:rsidR="0072238D" w:rsidRPr="00E6584F" w:rsidRDefault="007B407E">
      <w:pPr>
        <w:pStyle w:val="DefenceHeadingNoTOC4"/>
      </w:pPr>
      <w:bookmarkStart w:id="3377" w:name="_Ref329683966"/>
      <w:r w:rsidRPr="00E6584F">
        <w:t>notify the Contract Administrator within 14 days of becoming aware of any non-hazardous substance which could be substituted for the Hazardous Substance without significant detriment to the performance of the Contractor's Activities</w:t>
      </w:r>
      <w:r w:rsidRPr="00E6584F">
        <w:rPr>
          <w:bCs/>
        </w:rPr>
        <w:t xml:space="preserve"> or the </w:t>
      </w:r>
      <w:r w:rsidRPr="00E6584F">
        <w:t>Works; and</w:t>
      </w:r>
      <w:r w:rsidRPr="00E6584F">
        <w:rPr>
          <w:b/>
          <w:i/>
        </w:rPr>
        <w:t xml:space="preserve"> </w:t>
      </w:r>
    </w:p>
    <w:p w14:paraId="4FD9B4C8" w14:textId="685334EC" w:rsidR="0072238D" w:rsidRPr="00E6584F" w:rsidRDefault="007B407E">
      <w:pPr>
        <w:pStyle w:val="DefenceHeadingNoTOC4"/>
      </w:pPr>
      <w:r w:rsidRPr="00E6584F">
        <w:t xml:space="preserve">be able to demonstrate compliance with this paragraph </w:t>
      </w:r>
      <w:r w:rsidRPr="009D0F96">
        <w:fldChar w:fldCharType="begin"/>
      </w:r>
      <w:r w:rsidRPr="00E6584F">
        <w:instrText xml:space="preserve"> REF _Ref409773161 \r \h </w:instrText>
      </w:r>
      <w:r w:rsidRPr="00E6584F">
        <w:rPr>
          <w:highlight w:val="green"/>
        </w:rPr>
        <w:instrText xml:space="preserve"> \* MERGEFORMAT </w:instrText>
      </w:r>
      <w:r w:rsidRPr="009D0F96">
        <w:fldChar w:fldCharType="separate"/>
      </w:r>
      <w:r w:rsidR="00424517">
        <w:t>(c)</w:t>
      </w:r>
      <w:r w:rsidRPr="009D0F96">
        <w:fldChar w:fldCharType="end"/>
      </w:r>
      <w:r w:rsidRPr="00E6584F">
        <w:t xml:space="preserve"> at the request of the Contract Administrator.</w:t>
      </w:r>
    </w:p>
    <w:bookmarkEnd w:id="3377"/>
    <w:p w14:paraId="102D4F76" w14:textId="4A207EB1" w:rsidR="0072238D" w:rsidRPr="00E6584F" w:rsidRDefault="007B407E" w:rsidP="00513F6B">
      <w:pPr>
        <w:pStyle w:val="DefenceHeadingNoTOC3"/>
      </w:pPr>
      <w:r w:rsidRPr="00E6584F">
        <w:lastRenderedPageBreak/>
        <w:t xml:space="preserve">Without limiting clause </w:t>
      </w:r>
      <w:r w:rsidR="000708D6" w:rsidRPr="009D0F96">
        <w:fldChar w:fldCharType="begin"/>
      </w:r>
      <w:r w:rsidR="000708D6" w:rsidRPr="00E6584F">
        <w:instrText xml:space="preserve"> REF _Ref115962361 \r \h </w:instrText>
      </w:r>
      <w:r w:rsidR="00E6584F">
        <w:instrText xml:space="preserve"> \* MERGEFORMAT </w:instrText>
      </w:r>
      <w:r w:rsidR="000708D6" w:rsidRPr="009D0F96">
        <w:fldChar w:fldCharType="separate"/>
      </w:r>
      <w:r w:rsidR="00424517">
        <w:t>8.24</w:t>
      </w:r>
      <w:r w:rsidR="000708D6" w:rsidRPr="009D0F96">
        <w:fldChar w:fldCharType="end"/>
      </w:r>
      <w:r w:rsidRPr="00E6584F">
        <w:t xml:space="preserve"> of the Conditions of Contract, the Contractor is responsible for all Hazardous Substances used or incorporated into the Works by subcontractors.</w:t>
      </w:r>
    </w:p>
    <w:p w14:paraId="354E27A0" w14:textId="77777777" w:rsidR="0072238D" w:rsidRPr="00E6584F" w:rsidRDefault="007B407E">
      <w:pPr>
        <w:pStyle w:val="DefenceHeadingNoTOC2"/>
      </w:pPr>
      <w:r w:rsidRPr="00E6584F">
        <w:t>Definitions</w:t>
      </w:r>
    </w:p>
    <w:p w14:paraId="12530317" w14:textId="00EFDE5C" w:rsidR="0072238D" w:rsidRPr="00E6584F" w:rsidRDefault="007B407E">
      <w:pPr>
        <w:pStyle w:val="DefenceNormal"/>
      </w:pPr>
      <w:r w:rsidRPr="00E6584F">
        <w:t xml:space="preserve">For the purposes of clause </w:t>
      </w:r>
      <w:r w:rsidRPr="009D0F96">
        <w:fldChar w:fldCharType="begin"/>
      </w:r>
      <w:r w:rsidRPr="00E6584F">
        <w:instrText xml:space="preserve"> REF _Ref409773165 \r \h </w:instrText>
      </w:r>
      <w:r w:rsidR="00E6584F">
        <w:instrText xml:space="preserve"> \* MERGEFORMAT </w:instrText>
      </w:r>
      <w:r w:rsidRPr="009D0F96">
        <w:fldChar w:fldCharType="separate"/>
      </w:r>
      <w:r w:rsidR="00424517">
        <w:t>2</w:t>
      </w:r>
      <w:r w:rsidRPr="009D0F96">
        <w:fldChar w:fldCharType="end"/>
      </w:r>
      <w:r w:rsidRPr="00E6584F">
        <w:t xml:space="preserve">: </w:t>
      </w:r>
    </w:p>
    <w:p w14:paraId="15AA344B" w14:textId="77777777" w:rsidR="0072238D" w:rsidRPr="00E6584F" w:rsidRDefault="007B407E">
      <w:pPr>
        <w:pStyle w:val="DefenceHeadingNoTOC3"/>
      </w:pPr>
      <w:r w:rsidRPr="00E6584F">
        <w:rPr>
          <w:b/>
        </w:rPr>
        <w:t xml:space="preserve">Code of Practice </w:t>
      </w:r>
      <w:r w:rsidRPr="00E6584F">
        <w:t xml:space="preserve">means a code of practice approved in accordance with the WHS Legislation. </w:t>
      </w:r>
    </w:p>
    <w:p w14:paraId="20E4A69B" w14:textId="77777777" w:rsidR="0072238D" w:rsidRPr="00E6584F" w:rsidRDefault="007B407E" w:rsidP="00394F0D">
      <w:pPr>
        <w:pStyle w:val="DefenceHeadingNoTOC3"/>
      </w:pPr>
      <w:r w:rsidRPr="00E6584F">
        <w:rPr>
          <w:b/>
        </w:rPr>
        <w:t>Dangerous Goods</w:t>
      </w:r>
      <w:r w:rsidRPr="00E6584F">
        <w:t xml:space="preserve"> has the meaning given in the Australian Code for the Transport of Dangerous Goods by Road and Rail, </w:t>
      </w:r>
      <w:r w:rsidR="00394F0D" w:rsidRPr="00E6584F">
        <w:t>as amended from time to time</w:t>
      </w:r>
      <w:r w:rsidRPr="00E6584F">
        <w:t xml:space="preserve">. </w:t>
      </w:r>
    </w:p>
    <w:p w14:paraId="7ED84B37" w14:textId="77777777" w:rsidR="0072238D" w:rsidRPr="00E6584F" w:rsidRDefault="007B407E">
      <w:pPr>
        <w:pStyle w:val="DefenceHeadingNoTOC3"/>
      </w:pPr>
      <w:bookmarkStart w:id="3378" w:name="_Ref409772578"/>
      <w:r w:rsidRPr="00E6584F">
        <w:rPr>
          <w:b/>
        </w:rPr>
        <w:t>Hazardous Chemical</w:t>
      </w:r>
      <w:r w:rsidRPr="00E6584F">
        <w:t xml:space="preserve"> has the meaning given in subregulation 5(1) of the </w:t>
      </w:r>
      <w:r w:rsidRPr="00E6584F">
        <w:rPr>
          <w:i/>
        </w:rPr>
        <w:t xml:space="preserve">Work Health and Safety Regulations 2011 </w:t>
      </w:r>
      <w:r w:rsidRPr="00E6584F">
        <w:t>(Cth) and includes:</w:t>
      </w:r>
      <w:bookmarkEnd w:id="3378"/>
    </w:p>
    <w:p w14:paraId="4ACA850D" w14:textId="77777777" w:rsidR="0072238D" w:rsidRPr="00E6584F" w:rsidRDefault="007B407E">
      <w:pPr>
        <w:pStyle w:val="DefenceHeadingNoTOC4"/>
      </w:pPr>
      <w:bookmarkStart w:id="3379" w:name="_Ref409772737"/>
      <w:r w:rsidRPr="00E6584F">
        <w:t xml:space="preserve">prohibited carcinogen, as defined in subregulation 5(1) of the </w:t>
      </w:r>
      <w:r w:rsidRPr="00E6584F">
        <w:rPr>
          <w:i/>
        </w:rPr>
        <w:t>Work Health and Safety Regulations 2011</w:t>
      </w:r>
      <w:r w:rsidRPr="00E6584F">
        <w:t xml:space="preserve"> (Cth);</w:t>
      </w:r>
      <w:bookmarkEnd w:id="3379"/>
      <w:r w:rsidRPr="00E6584F">
        <w:t xml:space="preserve"> </w:t>
      </w:r>
    </w:p>
    <w:p w14:paraId="565F182A" w14:textId="77777777" w:rsidR="0072238D" w:rsidRPr="00E6584F" w:rsidRDefault="007B407E">
      <w:pPr>
        <w:pStyle w:val="DefenceHeadingNoTOC4"/>
      </w:pPr>
      <w:bookmarkStart w:id="3380" w:name="_Ref409772746"/>
      <w:r w:rsidRPr="00E6584F">
        <w:t xml:space="preserve">restricted carcinogen, as defined in subregulation 5(1) of the </w:t>
      </w:r>
      <w:r w:rsidRPr="00E6584F">
        <w:rPr>
          <w:i/>
        </w:rPr>
        <w:t>Work Health and Safety Regulations 2011</w:t>
      </w:r>
      <w:r w:rsidRPr="00E6584F">
        <w:t xml:space="preserve"> (Cth);</w:t>
      </w:r>
      <w:bookmarkEnd w:id="3380"/>
    </w:p>
    <w:p w14:paraId="192EF84C" w14:textId="77777777" w:rsidR="0072238D" w:rsidRPr="00E6584F" w:rsidRDefault="007B407E">
      <w:pPr>
        <w:pStyle w:val="DefenceHeadingNoTOC4"/>
      </w:pPr>
      <w:r w:rsidRPr="00E6584F">
        <w:t xml:space="preserve">hazardous chemicals the use of which is restricted under regulation 382 of the </w:t>
      </w:r>
      <w:r w:rsidRPr="00E6584F">
        <w:rPr>
          <w:i/>
        </w:rPr>
        <w:t>Work Health and Safety Regulations 2011</w:t>
      </w:r>
      <w:r w:rsidRPr="00E6584F">
        <w:t xml:space="preserve"> (Cth), including polychlorinated biphenyls;</w:t>
      </w:r>
    </w:p>
    <w:p w14:paraId="39F84ACF" w14:textId="77777777" w:rsidR="0072238D" w:rsidRPr="00E6584F" w:rsidRDefault="007B407E">
      <w:pPr>
        <w:pStyle w:val="DefenceHeadingNoTOC4"/>
      </w:pPr>
      <w:r w:rsidRPr="00E6584F">
        <w:t>Schedule 11 Hazardous Chemicals;</w:t>
      </w:r>
    </w:p>
    <w:p w14:paraId="055AC0D1" w14:textId="70558A28" w:rsidR="0072238D" w:rsidRPr="00E6584F" w:rsidRDefault="007B407E">
      <w:pPr>
        <w:pStyle w:val="DefenceHeadingNoTOC4"/>
      </w:pPr>
      <w:bookmarkStart w:id="3381" w:name="_Ref409772770"/>
      <w:r w:rsidRPr="00E6584F">
        <w:t xml:space="preserve">hazardous chemicals listed in Table 14.1 of Schedule 14 of the </w:t>
      </w:r>
      <w:r w:rsidRPr="00E6584F">
        <w:rPr>
          <w:i/>
        </w:rPr>
        <w:t>Work Health and Safety Regulations 2011</w:t>
      </w:r>
      <w:r w:rsidR="00941ACE" w:rsidRPr="00E6584F">
        <w:t xml:space="preserve"> </w:t>
      </w:r>
      <w:r w:rsidRPr="00E6584F">
        <w:t>(Cth);</w:t>
      </w:r>
      <w:bookmarkEnd w:id="3381"/>
    </w:p>
    <w:p w14:paraId="05A3CEB2" w14:textId="77777777" w:rsidR="0072238D" w:rsidRPr="00E6584F" w:rsidRDefault="007B407E">
      <w:pPr>
        <w:pStyle w:val="DefenceHeadingNoTOC4"/>
      </w:pPr>
      <w:bookmarkStart w:id="3382" w:name="_Ref409772800"/>
      <w:r w:rsidRPr="00E6584F">
        <w:t>Schedule 15 Chemical; and</w:t>
      </w:r>
      <w:bookmarkEnd w:id="3382"/>
    </w:p>
    <w:p w14:paraId="783D420D" w14:textId="77777777" w:rsidR="0072238D" w:rsidRPr="00E6584F" w:rsidRDefault="007B407E">
      <w:pPr>
        <w:pStyle w:val="DefenceHeadingNoTOC4"/>
      </w:pPr>
      <w:bookmarkStart w:id="3383" w:name="_Ref409772780"/>
      <w:r w:rsidRPr="00E6584F">
        <w:t xml:space="preserve">lead as defined in subregulation 5(1) of the </w:t>
      </w:r>
      <w:r w:rsidRPr="00E6584F">
        <w:rPr>
          <w:i/>
        </w:rPr>
        <w:t xml:space="preserve">Work Health and Safety Regulations 2011 </w:t>
      </w:r>
      <w:r w:rsidRPr="00E6584F">
        <w:t>(Cth).</w:t>
      </w:r>
      <w:bookmarkEnd w:id="3383"/>
    </w:p>
    <w:p w14:paraId="611BE02F" w14:textId="77777777" w:rsidR="0072238D" w:rsidRPr="00E6584F" w:rsidRDefault="007B407E">
      <w:pPr>
        <w:pStyle w:val="DefenceHeadingNoTOC3"/>
      </w:pPr>
      <w:r w:rsidRPr="00E6584F">
        <w:rPr>
          <w:b/>
        </w:rPr>
        <w:t>Hazardous Substances</w:t>
      </w:r>
      <w:r w:rsidRPr="00E6584F">
        <w:t xml:space="preserve"> means Ozone Depleting Substances, Synthetic Greenhouse Gases, Hazardous Chemicals or Dangerous Goods. </w:t>
      </w:r>
    </w:p>
    <w:p w14:paraId="057467D5" w14:textId="77777777" w:rsidR="0072238D" w:rsidRPr="00E6584F" w:rsidRDefault="007B407E">
      <w:pPr>
        <w:pStyle w:val="DefenceHeadingNoTOC3"/>
      </w:pPr>
      <w:r w:rsidRPr="00E6584F">
        <w:rPr>
          <w:b/>
        </w:rPr>
        <w:t>Ozone Depleting Substance</w:t>
      </w:r>
      <w:r w:rsidRPr="00E6584F">
        <w:t xml:space="preserve"> means any substance identified as having ozone depleting potential in the </w:t>
      </w:r>
      <w:r w:rsidRPr="00E6584F">
        <w:rPr>
          <w:i/>
        </w:rPr>
        <w:t>Ozone Protection and Synthetic Greenhouse Gas Management Act 1989</w:t>
      </w:r>
      <w:r w:rsidRPr="00E6584F">
        <w:t xml:space="preserve"> (Cth) or any regulations made under that Act. </w:t>
      </w:r>
    </w:p>
    <w:p w14:paraId="5DC01A6A" w14:textId="77777777" w:rsidR="0072238D" w:rsidRPr="00E6584F" w:rsidRDefault="007B407E">
      <w:pPr>
        <w:pStyle w:val="DefenceHeadingNoTOC3"/>
      </w:pPr>
      <w:r w:rsidRPr="00E6584F">
        <w:rPr>
          <w:b/>
        </w:rPr>
        <w:t>Schedule 11 Hazardous Chemical</w:t>
      </w:r>
      <w:r w:rsidRPr="00E6584F">
        <w:t xml:space="preserve"> has the meaning given in subregulation 5(1) of the </w:t>
      </w:r>
      <w:r w:rsidRPr="00E6584F">
        <w:rPr>
          <w:i/>
        </w:rPr>
        <w:t>Work Health and Safety Regulations 2011</w:t>
      </w:r>
      <w:r w:rsidRPr="00E6584F">
        <w:t xml:space="preserve"> (Cth). </w:t>
      </w:r>
    </w:p>
    <w:p w14:paraId="2DC22BA7" w14:textId="77777777" w:rsidR="0072238D" w:rsidRPr="00E6584F" w:rsidRDefault="007B407E">
      <w:pPr>
        <w:pStyle w:val="DefenceHeadingNoTOC3"/>
      </w:pPr>
      <w:r w:rsidRPr="00E6584F">
        <w:rPr>
          <w:b/>
        </w:rPr>
        <w:t xml:space="preserve">Schedule 15 Chemical </w:t>
      </w:r>
      <w:r w:rsidRPr="00E6584F">
        <w:t xml:space="preserve">has the meaning given in subregulation 5(1) of the </w:t>
      </w:r>
      <w:r w:rsidRPr="00E6584F">
        <w:rPr>
          <w:i/>
        </w:rPr>
        <w:t>Work Health and Safety Regulations 2011</w:t>
      </w:r>
      <w:r w:rsidRPr="00E6584F">
        <w:t xml:space="preserve"> (Cth). </w:t>
      </w:r>
    </w:p>
    <w:p w14:paraId="0D1162AA" w14:textId="4F4DC69C" w:rsidR="0072238D" w:rsidRPr="00E6584F" w:rsidRDefault="007B407E">
      <w:pPr>
        <w:pStyle w:val="DefenceHeadingNoTOC3"/>
      </w:pPr>
      <w:r w:rsidRPr="00E6584F">
        <w:rPr>
          <w:b/>
        </w:rPr>
        <w:t>Synthetic Greenhouse Gas</w:t>
      </w:r>
      <w:r w:rsidRPr="00E6584F">
        <w:t xml:space="preserve"> means any gas identified as a Synthetic Greenhouse Gas in the </w:t>
      </w:r>
      <w:r w:rsidRPr="00E6584F">
        <w:rPr>
          <w:i/>
        </w:rPr>
        <w:t>Ozone Protection and Synthetic Greenhouse Gas Management Act 1989</w:t>
      </w:r>
      <w:r w:rsidRPr="00E6584F">
        <w:t xml:space="preserve"> (Cth) or in any regulations made under that Act. </w:t>
      </w:r>
    </w:p>
    <w:p w14:paraId="6F02C1B0" w14:textId="77777777" w:rsidR="0072238D" w:rsidRPr="00E6584F" w:rsidRDefault="007B407E">
      <w:pPr>
        <w:pStyle w:val="DefenceHeadingNoTOC1"/>
      </w:pPr>
      <w:bookmarkStart w:id="3384" w:name="_Toc121302565"/>
      <w:bookmarkStart w:id="3385" w:name="_Toc179176364"/>
      <w:bookmarkStart w:id="3386" w:name="_Toc408919928"/>
      <w:r w:rsidRPr="00E6584F">
        <w:t>DRAWINGS</w:t>
      </w:r>
      <w:bookmarkEnd w:id="3384"/>
      <w:bookmarkEnd w:id="3385"/>
      <w:bookmarkEnd w:id="3386"/>
    </w:p>
    <w:p w14:paraId="57CD640A" w14:textId="3F3567F5" w:rsidR="0072238D" w:rsidRPr="00E6584F" w:rsidRDefault="007B407E">
      <w:pPr>
        <w:pStyle w:val="DefenceNormal"/>
      </w:pPr>
      <w:r w:rsidRPr="00E6584F">
        <w:t>Without limiting the Contractor</w:t>
      </w:r>
      <w:r w:rsidR="00CF18BF" w:rsidRPr="00E6584F">
        <w:t>'s</w:t>
      </w:r>
      <w:r w:rsidRPr="00E6584F">
        <w:t xml:space="preserve"> obligations under the Contract or otherwise at law or in equity, all drawings which the Contractor is required to provide under the Contract must be prepared by competent draftspersons in accordance with:</w:t>
      </w:r>
    </w:p>
    <w:p w14:paraId="7D83AB12" w14:textId="77777777" w:rsidR="0072238D" w:rsidRPr="00E6584F" w:rsidRDefault="007B407E">
      <w:pPr>
        <w:pStyle w:val="DefenceHeadingNoTOC3"/>
      </w:pPr>
      <w:r w:rsidRPr="00E6584F">
        <w:t>the standard prescribed in the Contract (or, to the extent it is not so prescribed, a standard consistent with the best industry standard for drawings of a nature similar to those required for the Works);</w:t>
      </w:r>
    </w:p>
    <w:p w14:paraId="3F46D0C5" w14:textId="77777777" w:rsidR="0072238D" w:rsidRPr="00E6584F" w:rsidRDefault="007B407E">
      <w:pPr>
        <w:pStyle w:val="DefenceHeadingNoTOC3"/>
      </w:pPr>
      <w:r w:rsidRPr="00E6584F">
        <w:t xml:space="preserve">all Statutory Requirements; </w:t>
      </w:r>
    </w:p>
    <w:p w14:paraId="1AC3D987" w14:textId="77777777" w:rsidR="0072238D" w:rsidRPr="00E6584F" w:rsidRDefault="007B407E">
      <w:pPr>
        <w:pStyle w:val="DefenceHeadingNoTOC3"/>
      </w:pPr>
      <w:r w:rsidRPr="00E6584F">
        <w:t xml:space="preserve">the directions of the Contract Administrator; and </w:t>
      </w:r>
    </w:p>
    <w:p w14:paraId="667CE037" w14:textId="77777777" w:rsidR="0072238D" w:rsidRPr="00E6584F" w:rsidRDefault="007B407E">
      <w:pPr>
        <w:pStyle w:val="DefenceHeadingNoTOC3"/>
      </w:pPr>
      <w:r w:rsidRPr="00E6584F">
        <w:lastRenderedPageBreak/>
        <w:t xml:space="preserve">to the extent that they are not inconsistent with the requirements of the Contract, the requirements of all relevant standards of Standards Australia. </w:t>
      </w:r>
    </w:p>
    <w:p w14:paraId="149CA79C" w14:textId="77777777" w:rsidR="0072238D" w:rsidRPr="00E6584F" w:rsidRDefault="007B407E">
      <w:pPr>
        <w:pStyle w:val="DefenceHeadingNoTOC1"/>
      </w:pPr>
      <w:bookmarkStart w:id="3387" w:name="_Toc121302567"/>
      <w:bookmarkStart w:id="3388" w:name="_Toc179176366"/>
      <w:bookmarkStart w:id="3389" w:name="_Toc408919930"/>
      <w:r w:rsidRPr="00E6584F">
        <w:t>DILAPIDATION SURVEY</w:t>
      </w:r>
      <w:bookmarkEnd w:id="3387"/>
      <w:bookmarkEnd w:id="3388"/>
      <w:bookmarkEnd w:id="3389"/>
    </w:p>
    <w:p w14:paraId="58D6BC4D" w14:textId="77777777" w:rsidR="0072238D" w:rsidRPr="00E6584F" w:rsidRDefault="007B407E">
      <w:pPr>
        <w:pStyle w:val="DefenceHeadingNoTOC3"/>
      </w:pPr>
      <w:r w:rsidRPr="00E6584F">
        <w:t xml:space="preserve">Prior to commencing the Contractor's Activities on the Site in the Planning Phase and any Delivery Phase, the Contractor must carry out a comprehensive survey of the location and condition of existing structures, roads, carparks, access paths, footpaths, trees, services, </w:t>
      </w:r>
      <w:r w:rsidRPr="00E6584F">
        <w:rPr>
          <w:b/>
          <w:i/>
        </w:rPr>
        <w:t xml:space="preserve">[and] </w:t>
      </w:r>
      <w:r w:rsidRPr="00E6584F">
        <w:t xml:space="preserve">other civil works </w:t>
      </w:r>
      <w:r w:rsidRPr="00E6584F">
        <w:rPr>
          <w:b/>
          <w:i/>
        </w:rPr>
        <w:t>[and INSERT ANY OTHER AREAS/FEATURES TO BE INCLUDED IN THE SURVEY]</w:t>
      </w:r>
      <w:r w:rsidRPr="00E6584F">
        <w:t xml:space="preserve"> on and around the Site.  The survey must include the recording by all adequate means as is necessary to accurately show the existing conditions.  If requested by the Contractor, the Contract Administrator may attend for the carrying out of the survey. </w:t>
      </w:r>
    </w:p>
    <w:p w14:paraId="4102AB64" w14:textId="77777777" w:rsidR="0072238D" w:rsidRPr="00E6584F" w:rsidRDefault="007B407E">
      <w:pPr>
        <w:pStyle w:val="DefenceHeadingNoTOC3"/>
      </w:pPr>
      <w:r w:rsidRPr="00E6584F">
        <w:t xml:space="preserve">The survey must include a comprehensive photographic record of existing conditions prior to the Contractor having access to the Site in the Planning Phase and any Delivery Phase. </w:t>
      </w:r>
    </w:p>
    <w:p w14:paraId="1E75F7DE" w14:textId="0410310C" w:rsidR="0072238D" w:rsidRPr="00E6584F" w:rsidRDefault="007B407E">
      <w:pPr>
        <w:pStyle w:val="DefenceHeadingNoTOC3"/>
      </w:pPr>
      <w:r w:rsidRPr="00E6584F">
        <w:t xml:space="preserve">A copy of the survey and the photographic record is to be provided to the Contract Administrator by no later than </w:t>
      </w:r>
      <w:r w:rsidRPr="00E6584F">
        <w:rPr>
          <w:b/>
          <w:i/>
        </w:rPr>
        <w:t>[INSERT]</w:t>
      </w:r>
      <w:r w:rsidRPr="00E6584F">
        <w:t xml:space="preserve"> days after the Commonwealth gives the Contractor access to the Site under clause or </w:t>
      </w:r>
      <w:r w:rsidRPr="009D0F96">
        <w:fldChar w:fldCharType="begin"/>
      </w:r>
      <w:r w:rsidRPr="00E6584F">
        <w:instrText xml:space="preserve"> REF _Ref464735768 \w \h </w:instrText>
      </w:r>
      <w:r w:rsidR="00E6584F">
        <w:instrText xml:space="preserve"> \* MERGEFORMAT </w:instrText>
      </w:r>
      <w:r w:rsidRPr="009D0F96">
        <w:fldChar w:fldCharType="separate"/>
      </w:r>
      <w:r w:rsidR="00424517">
        <w:t>7.3(c)</w:t>
      </w:r>
      <w:r w:rsidRPr="009D0F96">
        <w:fldChar w:fldCharType="end"/>
      </w:r>
      <w:r w:rsidRPr="00E6584F">
        <w:t xml:space="preserve"> or </w:t>
      </w:r>
      <w:r w:rsidRPr="009D0F96">
        <w:fldChar w:fldCharType="begin"/>
      </w:r>
      <w:r w:rsidRPr="00E6584F">
        <w:instrText xml:space="preserve"> REF _Ref111024959 \w \h </w:instrText>
      </w:r>
      <w:r w:rsidR="00E6584F">
        <w:instrText xml:space="preserve"> \* MERGEFORMAT </w:instrText>
      </w:r>
      <w:r w:rsidRPr="009D0F96">
        <w:fldChar w:fldCharType="separate"/>
      </w:r>
      <w:r w:rsidR="00424517">
        <w:t>6.6(b)(iii)</w:t>
      </w:r>
      <w:r w:rsidRPr="009D0F96">
        <w:fldChar w:fldCharType="end"/>
      </w:r>
      <w:r w:rsidRPr="00E6584F">
        <w:t xml:space="preserve"> of the Conditions of Contract. </w:t>
      </w:r>
    </w:p>
    <w:p w14:paraId="160FE8CA" w14:textId="77777777" w:rsidR="0072238D" w:rsidRPr="00E6584F" w:rsidRDefault="007B407E">
      <w:pPr>
        <w:pStyle w:val="DefenceHeadingNoTOC1"/>
      </w:pPr>
      <w:bookmarkStart w:id="3390" w:name="_Hlt27362024"/>
      <w:bookmarkStart w:id="3391" w:name="_Hlt532264995"/>
      <w:bookmarkStart w:id="3392" w:name="_Toc402084052"/>
      <w:bookmarkStart w:id="3393" w:name="_Toc121302570"/>
      <w:bookmarkStart w:id="3394" w:name="_Toc179176369"/>
      <w:bookmarkStart w:id="3395" w:name="_Toc408919933"/>
      <w:bookmarkEnd w:id="3390"/>
      <w:bookmarkEnd w:id="3391"/>
      <w:bookmarkEnd w:id="3392"/>
      <w:r w:rsidRPr="00E6584F">
        <w:t>JOINING UP</w:t>
      </w:r>
      <w:bookmarkEnd w:id="3393"/>
      <w:bookmarkEnd w:id="3394"/>
      <w:bookmarkEnd w:id="3395"/>
    </w:p>
    <w:p w14:paraId="7B625A8E" w14:textId="4ADAF7A7" w:rsidR="0072238D" w:rsidRPr="00E6584F" w:rsidRDefault="007B407E">
      <w:pPr>
        <w:pStyle w:val="DefenceNormal"/>
      </w:pPr>
      <w:r w:rsidRPr="00E6584F">
        <w:t xml:space="preserve">Where the method of joining up of old and new work is not specified in the Brief and the Delivery Phase Design Documentation the Contractor is entitled to use under clause </w:t>
      </w:r>
      <w:r w:rsidRPr="009D0F96">
        <w:fldChar w:fldCharType="begin"/>
      </w:r>
      <w:r w:rsidRPr="00E6584F">
        <w:instrText xml:space="preserve"> REF _Ref72335765 \w \h </w:instrText>
      </w:r>
      <w:r w:rsidR="00E6584F">
        <w:instrText xml:space="preserve"> \* MERGEFORMAT </w:instrText>
      </w:r>
      <w:r w:rsidRPr="009D0F96">
        <w:fldChar w:fldCharType="separate"/>
      </w:r>
      <w:r w:rsidR="00424517">
        <w:t>6.8(d)</w:t>
      </w:r>
      <w:r w:rsidRPr="009D0F96">
        <w:fldChar w:fldCharType="end"/>
      </w:r>
      <w:r w:rsidRPr="00E6584F">
        <w:t xml:space="preserve"> of the Conditions of Contract, the cutting away and joining up must be carried out by the Contractor in a manner approved by the Contract Administrator and made good in all trades to match existing adjacent work.</w:t>
      </w:r>
      <w:bookmarkStart w:id="3396" w:name="_Toc402084082"/>
      <w:bookmarkStart w:id="3397" w:name="_Toc405624233"/>
      <w:bookmarkStart w:id="3398" w:name="_Toc414333320"/>
      <w:bookmarkStart w:id="3399" w:name="_Toc414333392"/>
      <w:bookmarkStart w:id="3400" w:name="_Toc414333445"/>
      <w:bookmarkStart w:id="3401" w:name="_Toc414333508"/>
      <w:bookmarkStart w:id="3402" w:name="_Toc414333560"/>
      <w:bookmarkStart w:id="3403" w:name="_Toc525626021"/>
      <w:bookmarkStart w:id="3404" w:name="_Toc526137847"/>
      <w:bookmarkStart w:id="3405" w:name="_Toc526324535"/>
      <w:bookmarkStart w:id="3406" w:name="_Toc14061798"/>
      <w:bookmarkStart w:id="3407" w:name="_Toc32768131"/>
      <w:bookmarkStart w:id="3408" w:name="_Toc38866194"/>
      <w:bookmarkStart w:id="3409" w:name="_Toc38879409"/>
      <w:bookmarkStart w:id="3410" w:name="_Toc40540255"/>
      <w:r w:rsidRPr="00E6584F">
        <w:t xml:space="preserve"> </w:t>
      </w:r>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14:paraId="0738FD3D" w14:textId="77777777" w:rsidR="0072238D" w:rsidRPr="00E6584F" w:rsidRDefault="007B407E">
      <w:pPr>
        <w:pStyle w:val="DefenceHeadingNoTOC1"/>
      </w:pPr>
      <w:bookmarkStart w:id="3411" w:name="_Toc121302571"/>
      <w:bookmarkStart w:id="3412" w:name="_Toc179176370"/>
      <w:bookmarkStart w:id="3413" w:name="_Toc408919934"/>
      <w:bookmarkStart w:id="3414" w:name="_Ref76730849"/>
      <w:bookmarkStart w:id="3415" w:name="_Ref76730862"/>
      <w:bookmarkStart w:id="3416" w:name="_Ref76731092"/>
      <w:r w:rsidRPr="00E6584F">
        <w:t>EXISTING SERVICES AND STRUCTURES</w:t>
      </w:r>
      <w:bookmarkEnd w:id="3411"/>
      <w:bookmarkEnd w:id="3412"/>
      <w:bookmarkEnd w:id="3413"/>
      <w:bookmarkEnd w:id="3414"/>
      <w:bookmarkEnd w:id="3415"/>
      <w:bookmarkEnd w:id="3416"/>
    </w:p>
    <w:p w14:paraId="3057C62F" w14:textId="518E77B0" w:rsidR="0072238D" w:rsidRPr="00E6584F" w:rsidRDefault="007B407E">
      <w:pPr>
        <w:pStyle w:val="DefenceHeadingNoTOC3"/>
      </w:pPr>
      <w:r w:rsidRPr="00E6584F">
        <w:t xml:space="preserve">The Contractor may only modify or remove existing structures or services within the Site in accordance with the Brief and the Delivery Phase Design Documentation the Contractor is entitled to use under clause </w:t>
      </w:r>
      <w:r w:rsidRPr="009D0F96">
        <w:fldChar w:fldCharType="begin"/>
      </w:r>
      <w:r w:rsidRPr="00E6584F">
        <w:instrText xml:space="preserve"> REF _Ref72335765 \w \h </w:instrText>
      </w:r>
      <w:r w:rsidR="00E6584F">
        <w:instrText xml:space="preserve"> \* MERGEFORMAT </w:instrText>
      </w:r>
      <w:r w:rsidRPr="009D0F96">
        <w:fldChar w:fldCharType="separate"/>
      </w:r>
      <w:r w:rsidR="00424517">
        <w:t>6.8(d)</w:t>
      </w:r>
      <w:r w:rsidRPr="009D0F96">
        <w:fldChar w:fldCharType="end"/>
      </w:r>
      <w:r w:rsidRPr="00E6584F">
        <w:t xml:space="preserve"> of the Conditions of Contract. </w:t>
      </w:r>
    </w:p>
    <w:p w14:paraId="325AB551" w14:textId="77777777" w:rsidR="0072238D" w:rsidRPr="00E6584F" w:rsidRDefault="007B407E">
      <w:pPr>
        <w:pStyle w:val="DefenceHeadingNoTOC3"/>
      </w:pPr>
      <w:r w:rsidRPr="00E6584F">
        <w:t>The Contractor must obtain the prior written approval from the Contract Administrator in relation to the timing of any connection, disconnection or interference with existing structures and services.</w:t>
      </w:r>
    </w:p>
    <w:p w14:paraId="5CEABFC3" w14:textId="25939229" w:rsidR="0072238D" w:rsidRPr="00E6584F" w:rsidRDefault="007B407E">
      <w:pPr>
        <w:pStyle w:val="DefenceHeadingNoTOC3"/>
      </w:pPr>
      <w:r w:rsidRPr="00E6584F">
        <w:t xml:space="preserve">Existing infrastructure records and information that are currently available must not be taken to be complete nor accurate.  The Contractor must carry out investigations to verify services locations prior to any excavations.  Where an existing service, whether within the Site or outside of the Site, is shown in the Brief or the Delivery Phase Design Documentation the Contractor is entitled to use under clause </w:t>
      </w:r>
      <w:r w:rsidRPr="009D0F96">
        <w:fldChar w:fldCharType="begin"/>
      </w:r>
      <w:r w:rsidRPr="00E6584F">
        <w:instrText xml:space="preserve"> REF _Ref72335765 \w \h </w:instrText>
      </w:r>
      <w:r w:rsidR="00E6584F">
        <w:instrText xml:space="preserve"> \* MERGEFORMAT </w:instrText>
      </w:r>
      <w:r w:rsidRPr="009D0F96">
        <w:fldChar w:fldCharType="separate"/>
      </w:r>
      <w:r w:rsidR="00424517">
        <w:t>6.8(d)</w:t>
      </w:r>
      <w:r w:rsidRPr="009D0F96">
        <w:fldChar w:fldCharType="end"/>
      </w:r>
      <w:r w:rsidRPr="00E6584F">
        <w:t xml:space="preserve"> of the Conditions of Contract or should have been shown in the Brief or the Delivery Phase Design Documentation the Contractor is entitled to use under clause </w:t>
      </w:r>
      <w:r w:rsidRPr="009D0F96">
        <w:fldChar w:fldCharType="begin"/>
      </w:r>
      <w:r w:rsidRPr="00E6584F">
        <w:instrText xml:space="preserve"> REF _Ref72335765 \w \h </w:instrText>
      </w:r>
      <w:r w:rsidR="00E6584F">
        <w:instrText xml:space="preserve"> \* MERGEFORMAT </w:instrText>
      </w:r>
      <w:r w:rsidRPr="009D0F96">
        <w:fldChar w:fldCharType="separate"/>
      </w:r>
      <w:r w:rsidR="00424517">
        <w:t>6.8(d)</w:t>
      </w:r>
      <w:r w:rsidRPr="009D0F96">
        <w:fldChar w:fldCharType="end"/>
      </w:r>
      <w:r w:rsidRPr="00E6584F">
        <w:t xml:space="preserve"> of the Conditions of Contract, is evident on the Site or has been notified in writing by the Contract Administrator to the Contractor, the Contractor is responsible for the cost of any necessary repair or relocation in the event of damage. </w:t>
      </w:r>
    </w:p>
    <w:p w14:paraId="34CB85CA" w14:textId="23962F8A" w:rsidR="0072238D" w:rsidRPr="00E6584F" w:rsidRDefault="007B407E">
      <w:pPr>
        <w:pStyle w:val="DefenceHeadingNoTOC3"/>
      </w:pPr>
      <w:r w:rsidRPr="00E6584F">
        <w:t xml:space="preserve">The Contractor must notify the Contract Administrator immediately upon the discovery of services or obstructions not shown in the Brief or the Delivery Phase Design Documentation the Contractor is entitled to use under clause </w:t>
      </w:r>
      <w:r w:rsidRPr="009D0F96">
        <w:fldChar w:fldCharType="begin"/>
      </w:r>
      <w:r w:rsidRPr="00E6584F">
        <w:instrText xml:space="preserve"> REF _Ref72335765 \w \h </w:instrText>
      </w:r>
      <w:r w:rsidR="00E6584F">
        <w:instrText xml:space="preserve"> \* MERGEFORMAT </w:instrText>
      </w:r>
      <w:r w:rsidRPr="009D0F96">
        <w:fldChar w:fldCharType="separate"/>
      </w:r>
      <w:r w:rsidR="00424517">
        <w:t>6.8(d)</w:t>
      </w:r>
      <w:r w:rsidRPr="009D0F96">
        <w:fldChar w:fldCharType="end"/>
      </w:r>
      <w:r w:rsidRPr="00E6584F">
        <w:t xml:space="preserve"> of the Conditions of Contract or identified by inspection. </w:t>
      </w:r>
    </w:p>
    <w:p w14:paraId="7ED86A13" w14:textId="77777777" w:rsidR="0072238D" w:rsidRPr="00E6584F" w:rsidRDefault="007B407E">
      <w:pPr>
        <w:pStyle w:val="DefenceHeadingNoTOC3"/>
      </w:pPr>
      <w:r w:rsidRPr="00E6584F">
        <w:t xml:space="preserve">The Contractor must immediately notify the Contract Administrator in the event of damage to any water, gas, steam, compressed air, electric, drainage, sewerage, telephone, fire alarm, control cable or other services in the area.  The Contractor must also repair, divert, relocate, cut, seal, disconnect or make safe as required by the relevant authority and so as to ensure continued operation. </w:t>
      </w:r>
    </w:p>
    <w:p w14:paraId="4F6A56FC" w14:textId="77777777" w:rsidR="0072238D" w:rsidRPr="00E6584F" w:rsidRDefault="007B407E">
      <w:pPr>
        <w:pStyle w:val="DefenceHeadingNoTOC3"/>
      </w:pPr>
      <w:r w:rsidRPr="00E6584F">
        <w:t xml:space="preserve">The Contractor must, with every care and skill, support and protect all structures, walls, fences and all services, property and existing landscaping which may, unless so protected, be damaged as a result of the execution of the Works and must comply with the requirements of the Commonwealth, of relevant authorities and others controlling those structures, fences, services, landscaping and property for their protection from damage during construction or maintenance of the Works. </w:t>
      </w:r>
    </w:p>
    <w:p w14:paraId="3D97D398" w14:textId="77777777" w:rsidR="0072238D" w:rsidRPr="00E6584F" w:rsidRDefault="007B407E">
      <w:pPr>
        <w:pStyle w:val="DefenceHeadingNoTOC1"/>
      </w:pPr>
      <w:bookmarkStart w:id="3417" w:name="_Toc21323849"/>
      <w:bookmarkStart w:id="3418" w:name="_Toc28083023"/>
      <w:bookmarkStart w:id="3419" w:name="_Toc121302572"/>
      <w:bookmarkStart w:id="3420" w:name="_Toc179176371"/>
      <w:bookmarkStart w:id="3421" w:name="_Ref392493869"/>
      <w:bookmarkStart w:id="3422" w:name="_Toc408919935"/>
      <w:r w:rsidRPr="00E6584F">
        <w:lastRenderedPageBreak/>
        <w:t>ITEMS TO BE SUPPLIED BY THE COMMONWEALTH</w:t>
      </w:r>
      <w:bookmarkEnd w:id="3417"/>
      <w:bookmarkEnd w:id="3418"/>
      <w:bookmarkEnd w:id="3419"/>
      <w:bookmarkEnd w:id="3420"/>
      <w:bookmarkEnd w:id="3421"/>
      <w:bookmarkEnd w:id="3422"/>
    </w:p>
    <w:p w14:paraId="049D4417" w14:textId="52AC1844" w:rsidR="0072238D" w:rsidRPr="00E6584F" w:rsidRDefault="007B407E">
      <w:pPr>
        <w:pStyle w:val="DefenceNormal"/>
      </w:pPr>
      <w:bookmarkStart w:id="3423" w:name="_Toc21323850"/>
      <w:r w:rsidRPr="00E6584F">
        <w:t xml:space="preserve">The items specified in the Schedule to clause </w:t>
      </w:r>
      <w:r w:rsidRPr="009D0F96">
        <w:fldChar w:fldCharType="begin"/>
      </w:r>
      <w:r w:rsidRPr="00E6584F">
        <w:instrText xml:space="preserve"> REF _Ref392493869 \r \h </w:instrText>
      </w:r>
      <w:r w:rsidR="00E6584F">
        <w:instrText xml:space="preserve"> \* MERGEFORMAT </w:instrText>
      </w:r>
      <w:r w:rsidRPr="009D0F96">
        <w:fldChar w:fldCharType="separate"/>
      </w:r>
      <w:r w:rsidR="00424517">
        <w:t>7</w:t>
      </w:r>
      <w:r w:rsidRPr="009D0F96">
        <w:fldChar w:fldCharType="end"/>
      </w:r>
      <w:r w:rsidRPr="00E6584F">
        <w:t xml:space="preserve"> will be supplied by the Commonwealth without charge to the Contractor for use in the execution of the Contractor's Activities subject to the following conditions:</w:t>
      </w:r>
      <w:bookmarkEnd w:id="3423"/>
    </w:p>
    <w:p w14:paraId="2049DFFA" w14:textId="77777777" w:rsidR="0072238D" w:rsidRPr="00E6584F" w:rsidRDefault="007B407E">
      <w:pPr>
        <w:pStyle w:val="DefenceHeadingNoTOC3"/>
      </w:pPr>
      <w:r w:rsidRPr="00E6584F">
        <w:t>the Contractor must submit a written request for any such items and, on receiving the Contract Administrator</w:t>
      </w:r>
      <w:r w:rsidRPr="00E6584F">
        <w:rPr>
          <w:bCs/>
        </w:rPr>
        <w:t>'s</w:t>
      </w:r>
      <w:r w:rsidRPr="00E6584F">
        <w:t xml:space="preserve"> written authority, must take delivery of the items at </w:t>
      </w:r>
      <w:r w:rsidRPr="00E6584F">
        <w:rPr>
          <w:b/>
          <w:bCs/>
          <w:i/>
          <w:iCs/>
        </w:rPr>
        <w:t>[INSERT TIME AND PLACE]</w:t>
      </w:r>
      <w:r w:rsidRPr="00E6584F">
        <w:t>;</w:t>
      </w:r>
    </w:p>
    <w:p w14:paraId="4D224772" w14:textId="77777777" w:rsidR="0072238D" w:rsidRPr="00E6584F" w:rsidRDefault="007B407E">
      <w:pPr>
        <w:pStyle w:val="DefenceHeadingNoTOC3"/>
      </w:pPr>
      <w:r w:rsidRPr="00E6584F">
        <w:t>before taking delivery of any such items, the Contractor must ensure that they are in a satisfactory condition and in the quantities specified and the Contractor has all relevant information in respect of the installation, construction or commissioning of such items;</w:t>
      </w:r>
    </w:p>
    <w:p w14:paraId="371BC126" w14:textId="77777777" w:rsidR="0072238D" w:rsidRPr="00E6584F" w:rsidRDefault="007B407E">
      <w:pPr>
        <w:pStyle w:val="DefenceHeadingNoTOC3"/>
      </w:pPr>
      <w:r w:rsidRPr="00E6584F">
        <w:t>to the extent permitted by law, the Contractor will not be entitled to make (nor will the Commonwealth be liable upon) any Claim arising out of or in connection with the replacement of any items that the Contractor claims to be defective or deficient in quantity;</w:t>
      </w:r>
    </w:p>
    <w:p w14:paraId="3ECD9563" w14:textId="77777777" w:rsidR="0072238D" w:rsidRPr="00E6584F" w:rsidRDefault="007B407E">
      <w:pPr>
        <w:pStyle w:val="DefenceHeadingNoTOC3"/>
      </w:pPr>
      <w:r w:rsidRPr="00E6584F">
        <w:t>the Contractor is responsible for the safety of all such items until they are incorporated in the Works; and</w:t>
      </w:r>
    </w:p>
    <w:p w14:paraId="6FE8D4D9" w14:textId="3F45C3FA" w:rsidR="0072238D" w:rsidRPr="00E6584F" w:rsidRDefault="007B407E">
      <w:pPr>
        <w:pStyle w:val="DefenceHeadingNoTOC3"/>
      </w:pPr>
      <w:r w:rsidRPr="00E6584F">
        <w:t xml:space="preserve">the Commonwealth does not represent or warrant that the quantities specified in clause </w:t>
      </w:r>
      <w:r w:rsidRPr="009D0F96">
        <w:fldChar w:fldCharType="begin"/>
      </w:r>
      <w:r w:rsidRPr="00E6584F">
        <w:instrText xml:space="preserve"> REF _Ref392493869 \r \h </w:instrText>
      </w:r>
      <w:r w:rsidR="00E6584F">
        <w:instrText xml:space="preserve"> \* MERGEFORMAT </w:instrText>
      </w:r>
      <w:r w:rsidRPr="009D0F96">
        <w:fldChar w:fldCharType="separate"/>
      </w:r>
      <w:r w:rsidR="00424517">
        <w:t>7</w:t>
      </w:r>
      <w:r w:rsidRPr="009D0F96">
        <w:fldChar w:fldCharType="end"/>
      </w:r>
      <w:r w:rsidRPr="00E6584F">
        <w:t xml:space="preserve"> are adequate for the Contractor's Activities and the supply of any additional quantities must be arranged by the Contractor at its cost.</w:t>
      </w:r>
    </w:p>
    <w:p w14:paraId="523A7986" w14:textId="77777777" w:rsidR="0072238D" w:rsidRPr="00E6584F" w:rsidRDefault="007B407E">
      <w:pPr>
        <w:pStyle w:val="DefenceIndent"/>
        <w:rPr>
          <w:b/>
        </w:rPr>
      </w:pPr>
      <w:r w:rsidRPr="00E6584F">
        <w:rPr>
          <w:b/>
        </w:rPr>
        <w:t>Schedule of Items</w:t>
      </w:r>
    </w:p>
    <w:p w14:paraId="2854EAB7" w14:textId="3F41F668" w:rsidR="0072238D" w:rsidRPr="00E6584F" w:rsidRDefault="007B407E" w:rsidP="00A12F63">
      <w:pPr>
        <w:pStyle w:val="DefenceIndent"/>
        <w:ind w:left="2892" w:hanging="1928"/>
        <w:rPr>
          <w:b/>
        </w:rPr>
      </w:pPr>
      <w:r w:rsidRPr="00E6584F">
        <w:rPr>
          <w:b/>
        </w:rPr>
        <w:t>Item</w:t>
      </w:r>
      <w:r w:rsidRPr="00E6584F">
        <w:rPr>
          <w:b/>
        </w:rPr>
        <w:tab/>
        <w:t>Quantity</w:t>
      </w:r>
    </w:p>
    <w:p w14:paraId="5CBD2A92" w14:textId="0C6EC14E" w:rsidR="0072238D" w:rsidRPr="00E6584F" w:rsidRDefault="007B407E" w:rsidP="00A12F63">
      <w:pPr>
        <w:pStyle w:val="DefenceIndent"/>
        <w:ind w:left="2892" w:hanging="1928"/>
        <w:rPr>
          <w:b/>
          <w:i/>
        </w:rPr>
      </w:pPr>
      <w:r w:rsidRPr="00E6584F">
        <w:rPr>
          <w:b/>
          <w:i/>
        </w:rPr>
        <w:t>[INSERT]</w:t>
      </w:r>
      <w:r w:rsidRPr="00E6584F">
        <w:rPr>
          <w:b/>
          <w:i/>
        </w:rPr>
        <w:tab/>
        <w:t>[INSERT]</w:t>
      </w:r>
    </w:p>
    <w:p w14:paraId="601716CD" w14:textId="77777777" w:rsidR="0072238D" w:rsidRPr="00E6584F" w:rsidRDefault="007B407E">
      <w:pPr>
        <w:pStyle w:val="DefenceHeadingNoTOC1"/>
      </w:pPr>
      <w:bookmarkStart w:id="3424" w:name="_Toc121302573"/>
      <w:bookmarkStart w:id="3425" w:name="_Toc179176372"/>
      <w:bookmarkStart w:id="3426" w:name="_Toc408919936"/>
      <w:bookmarkStart w:id="3427" w:name="_Ref112758216"/>
      <w:bookmarkStart w:id="3428" w:name="_Ref121507223"/>
      <w:r w:rsidRPr="00E6584F">
        <w:t>METHOD OF WORK PLAN FOR AIRFIELD ACTIVITIES</w:t>
      </w:r>
      <w:bookmarkEnd w:id="3424"/>
      <w:bookmarkEnd w:id="3425"/>
      <w:bookmarkEnd w:id="3426"/>
      <w:bookmarkEnd w:id="3427"/>
      <w:bookmarkEnd w:id="3428"/>
    </w:p>
    <w:p w14:paraId="70D2A8A9" w14:textId="34020074" w:rsidR="0072238D" w:rsidRPr="00E6584F" w:rsidRDefault="007B407E">
      <w:pPr>
        <w:pStyle w:val="DefenceHeadingNoTOC3"/>
      </w:pPr>
      <w:r w:rsidRPr="00E6584F">
        <w:t xml:space="preserve">Without limiting clause </w:t>
      </w:r>
      <w:r w:rsidRPr="009D0F96">
        <w:fldChar w:fldCharType="begin"/>
      </w:r>
      <w:r w:rsidRPr="00E6584F">
        <w:instrText xml:space="preserve"> REF _Ref446604441 \w \h </w:instrText>
      </w:r>
      <w:r w:rsidR="00E6584F">
        <w:instrText xml:space="preserve"> \* MERGEFORMAT </w:instrText>
      </w:r>
      <w:r w:rsidRPr="009D0F96">
        <w:fldChar w:fldCharType="separate"/>
      </w:r>
      <w:r w:rsidR="00424517">
        <w:t>9.2</w:t>
      </w:r>
      <w:r w:rsidRPr="009D0F96">
        <w:fldChar w:fldCharType="end"/>
      </w:r>
      <w:r w:rsidRPr="00E6584F">
        <w:t xml:space="preserve"> of the Conditions of Contract, the Contractor must prepare and implement by no later than </w:t>
      </w:r>
      <w:r w:rsidRPr="00E6584F">
        <w:rPr>
          <w:b/>
          <w:i/>
        </w:rPr>
        <w:t>[INSERT E</w:t>
      </w:r>
      <w:r w:rsidR="00F4188C">
        <w:rPr>
          <w:b/>
          <w:i/>
        </w:rPr>
        <w:t>.</w:t>
      </w:r>
      <w:r w:rsidRPr="00E6584F">
        <w:rPr>
          <w:b/>
          <w:i/>
        </w:rPr>
        <w:t>G</w:t>
      </w:r>
      <w:r w:rsidR="00F4188C">
        <w:rPr>
          <w:b/>
          <w:i/>
        </w:rPr>
        <w:t>.</w:t>
      </w:r>
      <w:r w:rsidRPr="00E6584F">
        <w:rPr>
          <w:b/>
          <w:i/>
        </w:rPr>
        <w:t xml:space="preserve"> 14 days]</w:t>
      </w:r>
      <w:r w:rsidRPr="00E6584F">
        <w:t xml:space="preserve"> after the Award Date and as a condition precedent to the Contractor being given access to the Site under clause or </w:t>
      </w:r>
      <w:r w:rsidRPr="009D0F96">
        <w:fldChar w:fldCharType="begin"/>
      </w:r>
      <w:r w:rsidRPr="00E6584F">
        <w:instrText xml:space="preserve"> REF _Ref464735768 \w \h </w:instrText>
      </w:r>
      <w:r w:rsidR="00E6584F">
        <w:instrText xml:space="preserve"> \* MERGEFORMAT </w:instrText>
      </w:r>
      <w:r w:rsidRPr="009D0F96">
        <w:fldChar w:fldCharType="separate"/>
      </w:r>
      <w:r w:rsidR="00424517">
        <w:t>7.3(c)</w:t>
      </w:r>
      <w:r w:rsidRPr="009D0F96">
        <w:fldChar w:fldCharType="end"/>
      </w:r>
      <w:r w:rsidRPr="00E6584F">
        <w:t xml:space="preserve"> or </w:t>
      </w:r>
      <w:r w:rsidRPr="009D0F96">
        <w:fldChar w:fldCharType="begin"/>
      </w:r>
      <w:r w:rsidRPr="00E6584F">
        <w:instrText xml:space="preserve"> REF _Ref111024959 \w \h </w:instrText>
      </w:r>
      <w:r w:rsidR="00E6584F">
        <w:instrText xml:space="preserve"> \* MERGEFORMAT </w:instrText>
      </w:r>
      <w:r w:rsidRPr="009D0F96">
        <w:fldChar w:fldCharType="separate"/>
      </w:r>
      <w:r w:rsidR="00424517">
        <w:t>6.6(b)(iii)</w:t>
      </w:r>
      <w:r w:rsidRPr="009D0F96">
        <w:fldChar w:fldCharType="end"/>
      </w:r>
      <w:r w:rsidRPr="00E6584F">
        <w:t xml:space="preserve"> of the Conditions of Contract, a Method of Work Plan for Airfield Activities for all aspects of the Contractor's Activities and the Works</w:t>
      </w:r>
      <w:r w:rsidR="003C509C" w:rsidRPr="00E6584F">
        <w:t xml:space="preserve"> (</w:t>
      </w:r>
      <w:r w:rsidR="003C509C" w:rsidRPr="00E6584F">
        <w:rPr>
          <w:b/>
        </w:rPr>
        <w:t>Method of Work Plan for Airfield Activities</w:t>
      </w:r>
      <w:r w:rsidR="003C509C" w:rsidRPr="00E6584F">
        <w:t>)</w:t>
      </w:r>
      <w:r w:rsidRPr="00E6584F">
        <w:t xml:space="preserve">. </w:t>
      </w:r>
    </w:p>
    <w:p w14:paraId="5C9D54B4" w14:textId="77777777" w:rsidR="0072238D" w:rsidRPr="00E6584F" w:rsidRDefault="007B407E">
      <w:pPr>
        <w:pStyle w:val="DefenceHeadingNoTOC3"/>
      </w:pPr>
      <w:r w:rsidRPr="00E6584F">
        <w:t>The Method of Work Plan for Airfield Activities</w:t>
      </w:r>
      <w:r w:rsidRPr="004E1971">
        <w:rPr>
          <w:rStyle w:val="Hyperlink"/>
          <w:color w:val="auto"/>
        </w:rPr>
        <w:t xml:space="preserve"> </w:t>
      </w:r>
      <w:r w:rsidRPr="00E6584F">
        <w:t>must incorporate Site specific management and control procedures and must set out in adequate detail all procedures the Contractor will implement to manage the Contractor's Activities on and near the Site (as applicable to the Contractor's Activities in the Planning Phase or the Delivery Phase), including:</w:t>
      </w:r>
    </w:p>
    <w:p w14:paraId="1AC75A3B" w14:textId="77777777" w:rsidR="0072238D" w:rsidRPr="00E6584F" w:rsidRDefault="007B407E">
      <w:pPr>
        <w:pStyle w:val="DefenceHeadingNoTOC4"/>
      </w:pPr>
      <w:r w:rsidRPr="00E6584F">
        <w:t>submission of the Method of Work Plan for Airfield Activities</w:t>
      </w:r>
      <w:r w:rsidRPr="004E1971">
        <w:rPr>
          <w:rStyle w:val="Hyperlink"/>
          <w:color w:val="auto"/>
        </w:rPr>
        <w:t xml:space="preserve"> </w:t>
      </w:r>
      <w:r w:rsidRPr="00E6584F">
        <w:t>to the Contract Administrator;</w:t>
      </w:r>
    </w:p>
    <w:p w14:paraId="6CDD3EEE" w14:textId="77777777" w:rsidR="0072238D" w:rsidRPr="00E6584F" w:rsidRDefault="007B407E">
      <w:pPr>
        <w:pStyle w:val="DefenceHeadingNoTOC4"/>
      </w:pPr>
      <w:r w:rsidRPr="00E6584F">
        <w:t>the establishment of the Site;</w:t>
      </w:r>
    </w:p>
    <w:p w14:paraId="7EC424D2" w14:textId="77777777" w:rsidR="0072238D" w:rsidRPr="00E6584F" w:rsidRDefault="007B407E">
      <w:pPr>
        <w:pStyle w:val="DefenceHeadingNoTOC4"/>
      </w:pPr>
      <w:r w:rsidRPr="00E6584F">
        <w:t>access to the Site;</w:t>
      </w:r>
    </w:p>
    <w:p w14:paraId="45C58FF0" w14:textId="77777777" w:rsidR="0072238D" w:rsidRPr="00E6584F" w:rsidRDefault="007B407E">
      <w:pPr>
        <w:pStyle w:val="DefenceHeadingNoTOC4"/>
      </w:pPr>
      <w:r w:rsidRPr="00E6584F">
        <w:t>security passes for the Site;</w:t>
      </w:r>
    </w:p>
    <w:p w14:paraId="472FC992" w14:textId="77777777" w:rsidR="0072238D" w:rsidRPr="00E6584F" w:rsidRDefault="007B407E">
      <w:pPr>
        <w:pStyle w:val="DefenceHeadingNoTOC4"/>
      </w:pPr>
      <w:r w:rsidRPr="00E6584F">
        <w:t>personnel and vehicle identification and control on the Site;</w:t>
      </w:r>
    </w:p>
    <w:p w14:paraId="0F54C8A6" w14:textId="77777777" w:rsidR="0072238D" w:rsidRPr="00E6584F" w:rsidRDefault="007B407E">
      <w:pPr>
        <w:pStyle w:val="DefenceHeadingNoTOC4"/>
      </w:pPr>
      <w:r w:rsidRPr="00E6584F">
        <w:t>control of personnel including a point of contact from the Contractor;</w:t>
      </w:r>
    </w:p>
    <w:p w14:paraId="42A23D47" w14:textId="63056F33" w:rsidR="0072238D" w:rsidRPr="00E6584F" w:rsidRDefault="007B407E">
      <w:pPr>
        <w:pStyle w:val="DefenceHeadingNoTOC4"/>
      </w:pPr>
      <w:r w:rsidRPr="00E6584F">
        <w:t>liaison with the Commonwealth and Other Contractor</w:t>
      </w:r>
      <w:r w:rsidR="003C509C" w:rsidRPr="00E6584F">
        <w:t>s</w:t>
      </w:r>
      <w:r w:rsidRPr="00E6584F">
        <w:t>;</w:t>
      </w:r>
    </w:p>
    <w:p w14:paraId="6515B6BD" w14:textId="77777777" w:rsidR="0072238D" w:rsidRPr="00E6584F" w:rsidRDefault="007B407E">
      <w:pPr>
        <w:pStyle w:val="DefenceHeadingNoTOC4"/>
      </w:pPr>
      <w:r w:rsidRPr="00E6584F">
        <w:rPr>
          <w:bCs/>
          <w:shd w:val="clear" w:color="000000" w:fill="auto"/>
        </w:rPr>
        <w:t>Approvals</w:t>
      </w:r>
      <w:r w:rsidRPr="00E6584F">
        <w:t xml:space="preserve"> prior to carrying out Works;</w:t>
      </w:r>
    </w:p>
    <w:p w14:paraId="0D106AB9" w14:textId="77777777" w:rsidR="0072238D" w:rsidRPr="00E6584F" w:rsidRDefault="007B407E">
      <w:pPr>
        <w:pStyle w:val="DefenceHeadingNoTOC4"/>
      </w:pPr>
      <w:r w:rsidRPr="00E6584F">
        <w:t>rubbish, dust and debris control;</w:t>
      </w:r>
    </w:p>
    <w:p w14:paraId="49DAEA90" w14:textId="77777777" w:rsidR="0072238D" w:rsidRPr="00E6584F" w:rsidRDefault="007B407E">
      <w:pPr>
        <w:pStyle w:val="DefenceHeadingNoTOC4"/>
      </w:pPr>
      <w:r w:rsidRPr="00E6584F">
        <w:t>Foreign Object Damage (</w:t>
      </w:r>
      <w:r w:rsidRPr="00E6584F">
        <w:rPr>
          <w:b/>
        </w:rPr>
        <w:t>FOD</w:t>
      </w:r>
      <w:r w:rsidRPr="00E6584F">
        <w:t>) control;</w:t>
      </w:r>
    </w:p>
    <w:p w14:paraId="6E65685B" w14:textId="77777777" w:rsidR="0072238D" w:rsidRPr="00E6584F" w:rsidRDefault="007B407E">
      <w:pPr>
        <w:pStyle w:val="DefenceHeadingNoTOC4"/>
      </w:pPr>
      <w:r w:rsidRPr="00E6584F">
        <w:lastRenderedPageBreak/>
        <w:t>noise management;</w:t>
      </w:r>
    </w:p>
    <w:p w14:paraId="4361674A" w14:textId="77777777" w:rsidR="0072238D" w:rsidRPr="00E6584F" w:rsidRDefault="007B407E">
      <w:pPr>
        <w:pStyle w:val="DefenceHeadingNoTOC4"/>
      </w:pPr>
      <w:r w:rsidRPr="00E6584F">
        <w:t>fencing;</w:t>
      </w:r>
    </w:p>
    <w:p w14:paraId="0AC46205" w14:textId="77777777" w:rsidR="0072238D" w:rsidRPr="00E6584F" w:rsidRDefault="007B407E">
      <w:pPr>
        <w:pStyle w:val="DefenceHeadingNoTOC4"/>
      </w:pPr>
      <w:r w:rsidRPr="00E6584F">
        <w:t>security of the Works;</w:t>
      </w:r>
    </w:p>
    <w:p w14:paraId="2AF10F04" w14:textId="77777777" w:rsidR="0072238D" w:rsidRPr="00E6584F" w:rsidRDefault="007B407E">
      <w:pPr>
        <w:pStyle w:val="DefenceHeadingNoTOC4"/>
      </w:pPr>
      <w:r w:rsidRPr="00E6584F">
        <w:t>hours of work;</w:t>
      </w:r>
    </w:p>
    <w:p w14:paraId="7CD9E4F1" w14:textId="77777777" w:rsidR="0072238D" w:rsidRPr="00E6584F" w:rsidRDefault="007B407E">
      <w:pPr>
        <w:pStyle w:val="DefenceHeadingNoTOC4"/>
      </w:pPr>
      <w:r w:rsidRPr="00E6584F">
        <w:t>traffic management;</w:t>
      </w:r>
    </w:p>
    <w:p w14:paraId="4E30DF3F" w14:textId="77777777" w:rsidR="0072238D" w:rsidRPr="00E6584F" w:rsidRDefault="007B407E">
      <w:pPr>
        <w:pStyle w:val="DefenceHeadingNoTOC4"/>
      </w:pPr>
      <w:r w:rsidRPr="00E6584F">
        <w:t>safety procedures;</w:t>
      </w:r>
    </w:p>
    <w:p w14:paraId="43F14ABB" w14:textId="77777777" w:rsidR="0072238D" w:rsidRPr="00E6584F" w:rsidRDefault="007B407E">
      <w:pPr>
        <w:pStyle w:val="DefenceHeadingNoTOC4"/>
      </w:pPr>
      <w:r w:rsidRPr="00E6584F">
        <w:t xml:space="preserve">fuel and hazardous material storage; </w:t>
      </w:r>
    </w:p>
    <w:p w14:paraId="1ACCAF6B" w14:textId="77777777" w:rsidR="0072238D" w:rsidRPr="00E6584F" w:rsidRDefault="007B407E">
      <w:pPr>
        <w:pStyle w:val="DefenceHeadingNoTOC4"/>
      </w:pPr>
      <w:r w:rsidRPr="00E6584F">
        <w:t>issues associated with military exercises and military expeditions; and</w:t>
      </w:r>
    </w:p>
    <w:p w14:paraId="39725A49" w14:textId="77777777" w:rsidR="0072238D" w:rsidRPr="00E6584F" w:rsidRDefault="007B407E">
      <w:pPr>
        <w:pStyle w:val="DefenceHeadingNoTOC4"/>
        <w:rPr>
          <w:lang w:val="en-US"/>
        </w:rPr>
      </w:pPr>
      <w:r w:rsidRPr="00E6584F">
        <w:t>issues associated with aircraft movements.</w:t>
      </w:r>
    </w:p>
    <w:p w14:paraId="72FE881F" w14:textId="77777777" w:rsidR="0072238D" w:rsidRPr="00E6584F" w:rsidRDefault="007B407E">
      <w:pPr>
        <w:pStyle w:val="DefenceHeadingNoTOC1"/>
      </w:pPr>
      <w:bookmarkStart w:id="3429" w:name="_Toc121302574"/>
      <w:bookmarkStart w:id="3430" w:name="_Toc179176373"/>
      <w:bookmarkStart w:id="3431" w:name="_Toc408919937"/>
      <w:r w:rsidRPr="00E6584F">
        <w:t>OPERATING AIRFIELD</w:t>
      </w:r>
      <w:bookmarkEnd w:id="3429"/>
      <w:bookmarkEnd w:id="3430"/>
      <w:bookmarkEnd w:id="3431"/>
    </w:p>
    <w:p w14:paraId="29B8F2CB" w14:textId="77777777" w:rsidR="0072238D" w:rsidRPr="00E6584F" w:rsidRDefault="007B407E">
      <w:pPr>
        <w:pStyle w:val="DefenceHeadingNoTOC3"/>
        <w:rPr>
          <w:lang w:val="en-US"/>
        </w:rPr>
      </w:pPr>
      <w:r w:rsidRPr="00E6584F">
        <w:rPr>
          <w:lang w:val="en-US"/>
        </w:rPr>
        <w:t xml:space="preserve">The </w:t>
      </w:r>
      <w:r w:rsidRPr="00E6584F">
        <w:t xml:space="preserve">Contractor </w:t>
      </w:r>
      <w:r w:rsidRPr="00E6584F">
        <w:rPr>
          <w:lang w:val="en-US"/>
        </w:rPr>
        <w:t xml:space="preserve">must ensure that the </w:t>
      </w:r>
      <w:r w:rsidRPr="00E6584F">
        <w:t>Contractor's Activities</w:t>
      </w:r>
      <w:r w:rsidRPr="00E6584F">
        <w:rPr>
          <w:lang w:val="en-US"/>
        </w:rPr>
        <w:t xml:space="preserve"> and the </w:t>
      </w:r>
      <w:r w:rsidRPr="00E6584F">
        <w:t>Works</w:t>
      </w:r>
      <w:r w:rsidRPr="00E6584F">
        <w:rPr>
          <w:lang w:val="en-US"/>
        </w:rPr>
        <w:t xml:space="preserve"> do not compromise aircraft operations or the safety </w:t>
      </w:r>
      <w:r w:rsidRPr="00E6584F">
        <w:t>of</w:t>
      </w:r>
      <w:r w:rsidRPr="00E6584F">
        <w:rPr>
          <w:lang w:val="en-US"/>
        </w:rPr>
        <w:t xml:space="preserve"> aircraft.</w:t>
      </w:r>
    </w:p>
    <w:p w14:paraId="37470E05" w14:textId="41A17C6F" w:rsidR="0072238D" w:rsidRPr="00E6584F" w:rsidRDefault="007B407E">
      <w:pPr>
        <w:pStyle w:val="DefenceHeadingNoTOC3"/>
        <w:rPr>
          <w:lang w:val="en-US"/>
        </w:rPr>
      </w:pPr>
      <w:r w:rsidRPr="00E6584F">
        <w:rPr>
          <w:lang w:val="en-US"/>
        </w:rPr>
        <w:t xml:space="preserve">Without limiting clause </w:t>
      </w:r>
      <w:r w:rsidR="007F6934" w:rsidRPr="009D0F96">
        <w:rPr>
          <w:lang w:val="en-US"/>
        </w:rPr>
        <w:fldChar w:fldCharType="begin"/>
      </w:r>
      <w:r w:rsidR="007F6934" w:rsidRPr="00E6584F">
        <w:rPr>
          <w:lang w:val="en-US"/>
        </w:rPr>
        <w:instrText xml:space="preserve"> REF _Ref41896987 \r \h </w:instrText>
      </w:r>
      <w:r w:rsidR="00E6584F">
        <w:rPr>
          <w:lang w:val="en-US"/>
        </w:rPr>
        <w:instrText xml:space="preserve"> \* MERGEFORMAT </w:instrText>
      </w:r>
      <w:r w:rsidR="007F6934" w:rsidRPr="009D0F96">
        <w:rPr>
          <w:lang w:val="en-US"/>
        </w:rPr>
      </w:r>
      <w:r w:rsidR="007F6934" w:rsidRPr="009D0F96">
        <w:rPr>
          <w:lang w:val="en-US"/>
        </w:rPr>
        <w:fldChar w:fldCharType="separate"/>
      </w:r>
      <w:r w:rsidR="00424517">
        <w:rPr>
          <w:lang w:val="en-US"/>
        </w:rPr>
        <w:t>8.24(a)(ii)</w:t>
      </w:r>
      <w:r w:rsidR="007F6934" w:rsidRPr="009D0F96">
        <w:rPr>
          <w:lang w:val="en-US"/>
        </w:rPr>
        <w:fldChar w:fldCharType="end"/>
      </w:r>
      <w:r w:rsidRPr="00E6584F">
        <w:rPr>
          <w:b/>
          <w:i/>
          <w:lang w:val="en-US"/>
        </w:rPr>
        <w:t xml:space="preserve"> </w:t>
      </w:r>
      <w:r w:rsidRPr="00E6584F">
        <w:rPr>
          <w:lang w:val="en-US"/>
        </w:rPr>
        <w:t xml:space="preserve">of the Conditions of </w:t>
      </w:r>
      <w:r w:rsidRPr="00E6584F">
        <w:t xml:space="preserve">Contract </w:t>
      </w:r>
      <w:r w:rsidRPr="00E6584F">
        <w:rPr>
          <w:lang w:val="en-US"/>
        </w:rPr>
        <w:t xml:space="preserve">and as part of the </w:t>
      </w:r>
      <w:r w:rsidRPr="00E6584F">
        <w:t>Contractor's Activities</w:t>
      </w:r>
      <w:r w:rsidRPr="00E6584F">
        <w:rPr>
          <w:lang w:val="en-US"/>
        </w:rPr>
        <w:t xml:space="preserve">, the </w:t>
      </w:r>
      <w:r w:rsidRPr="00E6584F">
        <w:t xml:space="preserve">Contractor </w:t>
      </w:r>
      <w:r w:rsidRPr="00E6584F">
        <w:rPr>
          <w:lang w:val="en-US"/>
        </w:rPr>
        <w:t xml:space="preserve">must liaise with the </w:t>
      </w:r>
      <w:r w:rsidRPr="00E6584F">
        <w:t>Commonwealth</w:t>
      </w:r>
      <w:r w:rsidRPr="00E6584F">
        <w:rPr>
          <w:lang w:val="en-US"/>
        </w:rPr>
        <w:t xml:space="preserve"> and the </w:t>
      </w:r>
      <w:r w:rsidRPr="00E6584F">
        <w:t>Contract Administrator</w:t>
      </w:r>
      <w:r w:rsidRPr="00E6584F">
        <w:rPr>
          <w:lang w:val="en-US"/>
        </w:rPr>
        <w:t xml:space="preserve"> as required to co-ordinate the </w:t>
      </w:r>
      <w:r w:rsidRPr="00E6584F">
        <w:t>Contractor's Activities</w:t>
      </w:r>
      <w:r w:rsidRPr="00E6584F">
        <w:rPr>
          <w:lang w:val="en-US"/>
        </w:rPr>
        <w:t xml:space="preserve"> and the </w:t>
      </w:r>
      <w:r w:rsidRPr="00E6584F">
        <w:t>Works</w:t>
      </w:r>
      <w:r w:rsidRPr="00E6584F">
        <w:rPr>
          <w:lang w:val="en-US"/>
        </w:rPr>
        <w:t xml:space="preserve"> with, and prevent </w:t>
      </w:r>
      <w:r w:rsidRPr="00E6584F">
        <w:t>interruption</w:t>
      </w:r>
      <w:r w:rsidRPr="00E6584F">
        <w:rPr>
          <w:lang w:val="en-US"/>
        </w:rPr>
        <w:t xml:space="preserve"> of, </w:t>
      </w:r>
      <w:r w:rsidRPr="00E6584F">
        <w:t>Commonwealth</w:t>
      </w:r>
      <w:r w:rsidRPr="00E6584F">
        <w:rPr>
          <w:lang w:val="en-US"/>
        </w:rPr>
        <w:t xml:space="preserve"> activities including aircraft operations and the safety of aircraft.</w:t>
      </w:r>
    </w:p>
    <w:p w14:paraId="7F665DF5" w14:textId="3EA47041" w:rsidR="0072238D" w:rsidRPr="00E6584F" w:rsidRDefault="000167C6" w:rsidP="00513F6B">
      <w:pPr>
        <w:pStyle w:val="DefenceHeadingNoTOC1"/>
      </w:pPr>
      <w:bookmarkStart w:id="3432" w:name="_Toc408919949"/>
      <w:bookmarkStart w:id="3433" w:name="_Ref450744103"/>
      <w:bookmarkStart w:id="3434" w:name="_Toc179176421"/>
      <w:bookmarkEnd w:id="3347"/>
      <w:bookmarkEnd w:id="3348"/>
      <w:bookmarkEnd w:id="3349"/>
      <w:bookmarkEnd w:id="3350"/>
      <w:bookmarkEnd w:id="3351"/>
      <w:r w:rsidRPr="00E6584F">
        <w:t>WORK HEALTH AND SAFETY ENGAGEMENT AS PRINCIPAL CONTRACTOR</w:t>
      </w:r>
      <w:bookmarkEnd w:id="3432"/>
      <w:bookmarkEnd w:id="3433"/>
    </w:p>
    <w:p w14:paraId="5B3C38A7" w14:textId="2096CD96" w:rsidR="0072238D" w:rsidRPr="00E6584F" w:rsidRDefault="000167C6" w:rsidP="004E1971">
      <w:pPr>
        <w:pStyle w:val="DefenceHeadingNoTOC3"/>
        <w:numPr>
          <w:ilvl w:val="0"/>
          <w:numId w:val="0"/>
        </w:numPr>
      </w:pPr>
      <w:r w:rsidRPr="00E6584F">
        <w:t xml:space="preserve">In accordance with Regulation 293 of the WHS Legislation, the Commonwealth engages </w:t>
      </w:r>
      <w:r w:rsidR="00F41DD3" w:rsidRPr="00E6584F">
        <w:t xml:space="preserve">and appoints (as relevant) </w:t>
      </w:r>
      <w:r w:rsidRPr="00E6584F">
        <w:t>the Contractor as the principal contractor</w:t>
      </w:r>
      <w:r w:rsidR="00F41DD3" w:rsidRPr="00E6584F">
        <w:t xml:space="preserve"> for the construction project and the Contract</w:t>
      </w:r>
      <w:r w:rsidRPr="00E6584F">
        <w:t xml:space="preserve"> and authorises the Contractor to have management or control of the workplace for the purpose of discharging the duties imposed on a principal contractor for the </w:t>
      </w:r>
      <w:r w:rsidR="00F41DD3" w:rsidRPr="00E6584F">
        <w:t xml:space="preserve">construction </w:t>
      </w:r>
      <w:r w:rsidRPr="00E6584F">
        <w:t xml:space="preserve">project and the Contract, pursuant to the WHS Legislation. The Contractor accepts the engagement and </w:t>
      </w:r>
      <w:r w:rsidR="00F41DD3" w:rsidRPr="00E6584F">
        <w:t xml:space="preserve">appointment (as relevant) </w:t>
      </w:r>
      <w:r w:rsidRPr="00E6584F">
        <w:t xml:space="preserve">as principal contractor and will fulfil the obligations of principal contractor for the </w:t>
      </w:r>
      <w:r w:rsidR="008C678D">
        <w:t xml:space="preserve">construction </w:t>
      </w:r>
      <w:r w:rsidRPr="00E6584F">
        <w:t xml:space="preserve">project and the Contract, unless relieved of that engagement </w:t>
      </w:r>
      <w:r w:rsidR="00F41DD3" w:rsidRPr="00E6584F">
        <w:t>or appointment</w:t>
      </w:r>
      <w:r w:rsidRPr="00E6584F">
        <w:t xml:space="preserve"> by notice in writing given by the Commonwealth or the Contract Administrator.</w:t>
      </w:r>
    </w:p>
    <w:p w14:paraId="30564E9D" w14:textId="186AF1BC" w:rsidR="0072238D" w:rsidRPr="00E6584F" w:rsidRDefault="007B407E" w:rsidP="004E1971">
      <w:pPr>
        <w:pStyle w:val="DefenceHeadingNoTOC3"/>
        <w:numPr>
          <w:ilvl w:val="0"/>
          <w:numId w:val="0"/>
        </w:numPr>
      </w:pPr>
      <w:r w:rsidRPr="00E6584F">
        <w:t xml:space="preserve">For the purposes of the Contract, the </w:t>
      </w:r>
      <w:r w:rsidR="000167C6" w:rsidRPr="00E6584F">
        <w:t>p</w:t>
      </w:r>
      <w:r w:rsidRPr="00E6584F">
        <w:t xml:space="preserve">roject and the WHS Legislation, </w:t>
      </w:r>
      <w:r w:rsidRPr="00E6584F">
        <w:rPr>
          <w:b/>
        </w:rPr>
        <w:t>principal contractor</w:t>
      </w:r>
      <w:r w:rsidRPr="00E6584F">
        <w:t xml:space="preserve"> means the role as authorised and engaged under</w:t>
      </w:r>
      <w:r w:rsidR="001A4177" w:rsidRPr="00E6584F">
        <w:t xml:space="preserve"> this</w:t>
      </w:r>
      <w:r w:rsidRPr="00E6584F">
        <w:t xml:space="preserve"> clause </w:t>
      </w:r>
      <w:r w:rsidRPr="009D0F96">
        <w:fldChar w:fldCharType="begin"/>
      </w:r>
      <w:r w:rsidRPr="00E6584F">
        <w:instrText xml:space="preserve"> REF _Ref450744103 \n \h </w:instrText>
      </w:r>
      <w:r w:rsidR="00E6584F">
        <w:instrText xml:space="preserve"> \* MERGEFORMAT </w:instrText>
      </w:r>
      <w:r w:rsidRPr="009D0F96">
        <w:fldChar w:fldCharType="separate"/>
      </w:r>
      <w:r w:rsidR="00424517">
        <w:t>10</w:t>
      </w:r>
      <w:r w:rsidRPr="009D0F96">
        <w:fldChar w:fldCharType="end"/>
      </w:r>
      <w:r w:rsidRPr="00E6584F">
        <w:t>.</w:t>
      </w:r>
    </w:p>
    <w:bookmarkEnd w:id="3434"/>
    <w:p w14:paraId="06F72A12" w14:textId="2AE82A21" w:rsidR="008C5B4E" w:rsidRPr="00E6584F" w:rsidRDefault="008C5B4E" w:rsidP="008C5B4E">
      <w:pPr>
        <w:pStyle w:val="DefenceHeadingNoTOC1"/>
      </w:pPr>
      <w:r w:rsidRPr="00E6584F">
        <w:t>FACILITIES AND INFRASTRUCTURE ACCOUNTING</w:t>
      </w:r>
    </w:p>
    <w:p w14:paraId="6BE63633" w14:textId="7C999037" w:rsidR="008C5B4E" w:rsidRPr="00E6584F" w:rsidRDefault="008C5B4E" w:rsidP="008C5B4E">
      <w:pPr>
        <w:pStyle w:val="DefenceNormal"/>
      </w:pPr>
      <w:r w:rsidRPr="00E6584F">
        <w:t xml:space="preserve">Without limiting clause </w:t>
      </w:r>
      <w:r w:rsidRPr="009D0F96">
        <w:fldChar w:fldCharType="begin"/>
      </w:r>
      <w:r w:rsidRPr="00E6584F">
        <w:instrText xml:space="preserve"> REF _Ref116040934 \r \h </w:instrText>
      </w:r>
      <w:r w:rsidR="00E6584F">
        <w:instrText xml:space="preserve"> \* MERGEFORMAT </w:instrText>
      </w:r>
      <w:r w:rsidRPr="009D0F96">
        <w:fldChar w:fldCharType="separate"/>
      </w:r>
      <w:r w:rsidR="00424517">
        <w:t>12.2</w:t>
      </w:r>
      <w:r w:rsidRPr="009D0F96">
        <w:fldChar w:fldCharType="end"/>
      </w:r>
      <w:r w:rsidRPr="00E6584F">
        <w:t xml:space="preserve"> of the Conditions of Contract, for the purposes of assisting the Commonwealth to bring all completed facilities and infrastructure to account, as a condition precedent to Completion, the Contractor must provide a cost report to the Contract Administrator which sets out:</w:t>
      </w:r>
    </w:p>
    <w:p w14:paraId="79BA20C9" w14:textId="77777777" w:rsidR="008C5B4E" w:rsidRPr="00E6584F" w:rsidRDefault="008C5B4E" w:rsidP="008C5B4E">
      <w:pPr>
        <w:pStyle w:val="DefenceHeadingNoTOC3"/>
        <w:numPr>
          <w:ilvl w:val="2"/>
          <w:numId w:val="104"/>
        </w:numPr>
      </w:pPr>
      <w:r w:rsidRPr="00E6584F">
        <w:t xml:space="preserve">details of the Contract Price and all other amounts payable under the Contract paid by the Commonwealth to the Contractor in respect of the Works or the Stage; </w:t>
      </w:r>
    </w:p>
    <w:p w14:paraId="7488AC56" w14:textId="77777777" w:rsidR="008C5B4E" w:rsidRPr="00E6584F" w:rsidRDefault="008C5B4E" w:rsidP="008C5B4E">
      <w:pPr>
        <w:pStyle w:val="DefenceHeadingNoTOC3"/>
        <w:numPr>
          <w:ilvl w:val="2"/>
          <w:numId w:val="104"/>
        </w:numPr>
      </w:pPr>
      <w:r w:rsidRPr="00E6584F">
        <w:rPr>
          <w:b/>
          <w:i/>
        </w:rPr>
        <w:t>[INSERT ANY ADDITIONAL MATTERS]</w:t>
      </w:r>
      <w:r w:rsidRPr="00E6584F">
        <w:t>; and</w:t>
      </w:r>
    </w:p>
    <w:p w14:paraId="27A50D88" w14:textId="0A1D5296" w:rsidR="008C5B4E" w:rsidRPr="00E6584F" w:rsidRDefault="008C5B4E" w:rsidP="004E1971">
      <w:pPr>
        <w:pStyle w:val="DefenceHeadingNoTOC3"/>
        <w:numPr>
          <w:ilvl w:val="2"/>
          <w:numId w:val="104"/>
        </w:numPr>
      </w:pPr>
      <w:r w:rsidRPr="00E6584F">
        <w:t>any other matters required by the Contract Administrator.</w:t>
      </w:r>
    </w:p>
    <w:p w14:paraId="3707684F" w14:textId="77777777" w:rsidR="00532F6D" w:rsidRPr="006B4F9F" w:rsidRDefault="00532F6D" w:rsidP="001458F2">
      <w:pPr>
        <w:pStyle w:val="DefenceHeadingNoTOC1"/>
      </w:pPr>
      <w:bookmarkStart w:id="3435" w:name="_Ref45623565"/>
      <w:r w:rsidRPr="006B4F9F">
        <w:t>KPIs AND INCENTIVE</w:t>
      </w:r>
      <w:bookmarkEnd w:id="3435"/>
    </w:p>
    <w:p w14:paraId="323977F1" w14:textId="1B3D75F3" w:rsidR="00B277F6" w:rsidRPr="004E1971" w:rsidRDefault="00B277F6" w:rsidP="001458F2">
      <w:pPr>
        <w:pStyle w:val="DefenceNormal"/>
      </w:pPr>
      <w:r w:rsidRPr="00E6584F">
        <w:rPr>
          <w:b/>
          <w:i/>
        </w:rPr>
        <w:t xml:space="preserve">[THIS CLAUSE IS TO BE USED IN CIRCUMSTANCES WHERE THE USE OF KPIS AND AN INCENTIVE WILL DRIVE EXCEPTIONAL PERFORMANCE FROM THE CONTRACTOR AND IS </w:t>
      </w:r>
      <w:r w:rsidR="009071DD" w:rsidRPr="00E6584F">
        <w:rPr>
          <w:b/>
          <w:i/>
        </w:rPr>
        <w:t xml:space="preserve">OTHERWISE </w:t>
      </w:r>
      <w:r w:rsidRPr="00E6584F">
        <w:rPr>
          <w:b/>
          <w:i/>
        </w:rPr>
        <w:t>APPROPRIATE IN ALL THE CIRCUMSTANCES]</w:t>
      </w:r>
      <w:r w:rsidR="00F41DD3" w:rsidRPr="00E6584F">
        <w:rPr>
          <w:b/>
          <w:i/>
        </w:rPr>
        <w:t xml:space="preserve"> </w:t>
      </w:r>
    </w:p>
    <w:p w14:paraId="61BB18D6" w14:textId="1F55808D" w:rsidR="00532F6D" w:rsidRPr="00E6584F" w:rsidRDefault="009071DD" w:rsidP="00D64098">
      <w:pPr>
        <w:pStyle w:val="DefenceHeadingNoTOC2"/>
      </w:pPr>
      <w:bookmarkStart w:id="3436" w:name="_Ref76724632"/>
      <w:r w:rsidRPr="00E6584F">
        <w:lastRenderedPageBreak/>
        <w:t>Incentive</w:t>
      </w:r>
      <w:bookmarkEnd w:id="3436"/>
    </w:p>
    <w:p w14:paraId="3BDC0F69" w14:textId="3AA84C6E" w:rsidR="009071DD" w:rsidRPr="00E6584F" w:rsidRDefault="009071DD" w:rsidP="009071DD">
      <w:pPr>
        <w:pStyle w:val="DefenceHeadingNoTOC3"/>
      </w:pPr>
      <w:bookmarkStart w:id="3437" w:name="_Ref71874107"/>
      <w:r w:rsidRPr="00E6584F">
        <w:t xml:space="preserve">As part of negotiations under clause </w:t>
      </w:r>
      <w:r w:rsidRPr="009D0F96">
        <w:fldChar w:fldCharType="begin"/>
      </w:r>
      <w:r w:rsidRPr="00E6584F">
        <w:instrText xml:space="preserve"> REF _Ref65834618 \w \h </w:instrText>
      </w:r>
      <w:r w:rsidR="00E6584F">
        <w:instrText xml:space="preserve"> \* MERGEFORMAT </w:instrText>
      </w:r>
      <w:r w:rsidRPr="009D0F96">
        <w:fldChar w:fldCharType="separate"/>
      </w:r>
      <w:r w:rsidR="00424517">
        <w:t>6.2(g)</w:t>
      </w:r>
      <w:r w:rsidRPr="009D0F96">
        <w:fldChar w:fldCharType="end"/>
      </w:r>
      <w:r w:rsidRPr="00E6584F">
        <w:t xml:space="preserve"> of the Conditions of Contract, the Commonwealth may determine (in its absolute discretion) to offer the Contractor an opportunity to negotiate to reach agreement with the Commonwealth as to the terms on which the Contractor would be paid an Incentive.</w:t>
      </w:r>
      <w:bookmarkEnd w:id="3437"/>
      <w:r w:rsidRPr="00E6584F">
        <w:t xml:space="preserve"> </w:t>
      </w:r>
    </w:p>
    <w:p w14:paraId="6F3189B7" w14:textId="1424062A" w:rsidR="009071DD" w:rsidRPr="00E6584F" w:rsidRDefault="009071DD" w:rsidP="009071DD">
      <w:pPr>
        <w:pStyle w:val="DefenceHeadingNoTOC3"/>
      </w:pPr>
      <w:r w:rsidRPr="00E6584F">
        <w:t>The Contractor acknowledges and agrees that:</w:t>
      </w:r>
    </w:p>
    <w:p w14:paraId="450D31D4" w14:textId="13FD939F" w:rsidR="009071DD" w:rsidRPr="00E6584F" w:rsidRDefault="009071DD" w:rsidP="009071DD">
      <w:pPr>
        <w:pStyle w:val="DefenceHeadingNoTOC4"/>
      </w:pPr>
      <w:r w:rsidRPr="00E6584F">
        <w:t>the Commonwealth is under no obligation to offer the Contractor, or seek to agree the terms of, any Incentive;</w:t>
      </w:r>
    </w:p>
    <w:p w14:paraId="0214E76C" w14:textId="766116C8" w:rsidR="009071DD" w:rsidRPr="00E6584F" w:rsidRDefault="009071DD" w:rsidP="009071DD">
      <w:pPr>
        <w:pStyle w:val="DefenceHeadingNoTOC4"/>
      </w:pPr>
      <w:r w:rsidRPr="00E6584F">
        <w:t>payment of any Incentive would be contingent upon exceptional performance in the Delivery Phase by reference to agreed KPIs;</w:t>
      </w:r>
    </w:p>
    <w:p w14:paraId="0FAD3BF0" w14:textId="38E0C79D" w:rsidR="009071DD" w:rsidRPr="00E6584F" w:rsidRDefault="00532F6D" w:rsidP="009071DD">
      <w:pPr>
        <w:pStyle w:val="DefenceHeadingNoTOC4"/>
      </w:pPr>
      <w:bookmarkStart w:id="3438" w:name="_Ref45623668"/>
      <w:r w:rsidRPr="00E6584F">
        <w:t>the purpose of the KPIs is to specify quantitative and qualitative assessment mechanisms to enable the parties to measure the performance of the Contractor under the Contract against specified targets for the purpose of calculating the extent to which the Incentive is payable to the Contractor</w:t>
      </w:r>
      <w:r w:rsidR="009071DD" w:rsidRPr="00E6584F">
        <w:t>; and</w:t>
      </w:r>
    </w:p>
    <w:p w14:paraId="52048148" w14:textId="042B326A" w:rsidR="009071DD" w:rsidRPr="00E6584F" w:rsidRDefault="009071DD" w:rsidP="009071DD">
      <w:pPr>
        <w:pStyle w:val="DefenceHeadingNoTOC4"/>
      </w:pPr>
      <w:r w:rsidRPr="00E6584F">
        <w:t xml:space="preserve">any determination of the Commonwealth under clause </w:t>
      </w:r>
      <w:r w:rsidRPr="009D0F96">
        <w:fldChar w:fldCharType="begin"/>
      </w:r>
      <w:r w:rsidRPr="00E6584F">
        <w:instrText xml:space="preserve"> REF _Ref71874035 \w \h </w:instrText>
      </w:r>
      <w:r w:rsidR="00E6584F">
        <w:instrText xml:space="preserve"> \* MERGEFORMAT </w:instrText>
      </w:r>
      <w:r w:rsidRPr="009D0F96">
        <w:fldChar w:fldCharType="separate"/>
      </w:r>
      <w:r w:rsidR="00424517">
        <w:t>12.2</w:t>
      </w:r>
      <w:r w:rsidRPr="009D0F96">
        <w:fldChar w:fldCharType="end"/>
      </w:r>
      <w:r w:rsidR="0034349A" w:rsidRPr="00E6584F">
        <w:t xml:space="preserve"> is not capable of being the subject of a dispute or difference for the purpose of clause </w:t>
      </w:r>
      <w:r w:rsidR="0034349A" w:rsidRPr="009D0F96">
        <w:fldChar w:fldCharType="begin"/>
      </w:r>
      <w:r w:rsidR="0034349A" w:rsidRPr="00E6584F">
        <w:instrText xml:space="preserve"> REF _Ref71874067 \w \h </w:instrText>
      </w:r>
      <w:r w:rsidR="00E6584F">
        <w:instrText xml:space="preserve"> \* MERGEFORMAT </w:instrText>
      </w:r>
      <w:r w:rsidR="0034349A" w:rsidRPr="009D0F96">
        <w:fldChar w:fldCharType="separate"/>
      </w:r>
      <w:r w:rsidR="00424517">
        <w:t>15.1</w:t>
      </w:r>
      <w:r w:rsidR="0034349A" w:rsidRPr="009D0F96">
        <w:fldChar w:fldCharType="end"/>
      </w:r>
      <w:r w:rsidR="0034349A" w:rsidRPr="00E6584F">
        <w:t xml:space="preserve"> of the Conditions of Contract or otherwise subject to review.</w:t>
      </w:r>
    </w:p>
    <w:p w14:paraId="137D15B0" w14:textId="77777777" w:rsidR="009071DD" w:rsidRPr="00E6584F" w:rsidRDefault="009071DD" w:rsidP="009071DD">
      <w:pPr>
        <w:pStyle w:val="DefenceHeadingNoTOC2"/>
      </w:pPr>
      <w:bookmarkStart w:id="3439" w:name="_Ref71874035"/>
      <w:r w:rsidRPr="00E6584F">
        <w:t>Agreement of KPIs and Incentive</w:t>
      </w:r>
      <w:bookmarkEnd w:id="3439"/>
      <w:r w:rsidRPr="00E6584F">
        <w:t xml:space="preserve"> </w:t>
      </w:r>
    </w:p>
    <w:p w14:paraId="61DFC1FD" w14:textId="0903B97F" w:rsidR="0034349A" w:rsidRPr="00E6584F" w:rsidRDefault="009071DD" w:rsidP="009071DD">
      <w:pPr>
        <w:pStyle w:val="DefenceHeadingNoTOC3"/>
      </w:pPr>
      <w:bookmarkStart w:id="3440" w:name="_Ref71874163"/>
      <w:r w:rsidRPr="00E6584F">
        <w:t xml:space="preserve">If the Commonwealth determines to offer the </w:t>
      </w:r>
      <w:r w:rsidR="0034349A" w:rsidRPr="00E6584F">
        <w:t xml:space="preserve">Contractor an opportunity to negotiate to reach agreement as contemplated in clause </w:t>
      </w:r>
      <w:r w:rsidR="0034349A" w:rsidRPr="009D0F96">
        <w:fldChar w:fldCharType="begin"/>
      </w:r>
      <w:r w:rsidR="0034349A" w:rsidRPr="00E6584F">
        <w:instrText xml:space="preserve"> REF _Ref71874107 \w \h </w:instrText>
      </w:r>
      <w:r w:rsidR="00E6584F">
        <w:instrText xml:space="preserve"> \* MERGEFORMAT </w:instrText>
      </w:r>
      <w:r w:rsidR="0034349A" w:rsidRPr="009D0F96">
        <w:fldChar w:fldCharType="separate"/>
      </w:r>
      <w:r w:rsidR="00424517">
        <w:t>12.1(a)</w:t>
      </w:r>
      <w:r w:rsidR="0034349A" w:rsidRPr="009D0F96">
        <w:fldChar w:fldCharType="end"/>
      </w:r>
      <w:r w:rsidR="0034349A" w:rsidRPr="00E6584F">
        <w:t xml:space="preserve">, the Commonwealth will notify the Contractor during the course of negotiations for the purposes of clause </w:t>
      </w:r>
      <w:r w:rsidR="0034349A" w:rsidRPr="009D0F96">
        <w:fldChar w:fldCharType="begin"/>
      </w:r>
      <w:r w:rsidR="0034349A" w:rsidRPr="00E6584F">
        <w:instrText xml:space="preserve"> REF _Ref65834618 \w \h </w:instrText>
      </w:r>
      <w:r w:rsidR="00E6584F">
        <w:instrText xml:space="preserve"> \* MERGEFORMAT </w:instrText>
      </w:r>
      <w:r w:rsidR="0034349A" w:rsidRPr="009D0F96">
        <w:fldChar w:fldCharType="separate"/>
      </w:r>
      <w:r w:rsidR="00424517">
        <w:t>6.2(g)</w:t>
      </w:r>
      <w:r w:rsidR="0034349A" w:rsidRPr="009D0F96">
        <w:fldChar w:fldCharType="end"/>
      </w:r>
      <w:r w:rsidR="0034349A" w:rsidRPr="00E6584F">
        <w:t xml:space="preserve"> of the Conditions of Contract.</w:t>
      </w:r>
      <w:bookmarkEnd w:id="3440"/>
      <w:r w:rsidR="0034349A" w:rsidRPr="00E6584F">
        <w:t xml:space="preserve"> </w:t>
      </w:r>
    </w:p>
    <w:p w14:paraId="392EEAA2" w14:textId="444EEFD9" w:rsidR="0034349A" w:rsidRPr="00E6584F" w:rsidRDefault="0034349A" w:rsidP="009071DD">
      <w:pPr>
        <w:pStyle w:val="DefenceHeadingNoTOC3"/>
      </w:pPr>
      <w:r w:rsidRPr="00E6584F">
        <w:t xml:space="preserve">Upon receipt of a notice from the Commonwealth under paragraph </w:t>
      </w:r>
      <w:r w:rsidRPr="009D0F96">
        <w:fldChar w:fldCharType="begin"/>
      </w:r>
      <w:r w:rsidRPr="00E6584F">
        <w:instrText xml:space="preserve"> REF _Ref71874163 \r \h </w:instrText>
      </w:r>
      <w:r w:rsidR="00E6584F">
        <w:instrText xml:space="preserve"> \* MERGEFORMAT </w:instrText>
      </w:r>
      <w:r w:rsidRPr="009D0F96">
        <w:fldChar w:fldCharType="separate"/>
      </w:r>
      <w:r w:rsidR="00424517">
        <w:t>(a)</w:t>
      </w:r>
      <w:r w:rsidRPr="009D0F96">
        <w:fldChar w:fldCharType="end"/>
      </w:r>
      <w:r w:rsidRPr="00E6584F">
        <w:t xml:space="preserve">, the Contractor must, as part of the negotiations under clause </w:t>
      </w:r>
      <w:r w:rsidRPr="009D0F96">
        <w:fldChar w:fldCharType="begin"/>
      </w:r>
      <w:r w:rsidRPr="00E6584F">
        <w:instrText xml:space="preserve"> REF _Ref65834618 \w \h </w:instrText>
      </w:r>
      <w:r w:rsidR="00E6584F">
        <w:instrText xml:space="preserve"> \* MERGEFORMAT </w:instrText>
      </w:r>
      <w:r w:rsidRPr="009D0F96">
        <w:fldChar w:fldCharType="separate"/>
      </w:r>
      <w:r w:rsidR="00424517">
        <w:t>6.2(g)</w:t>
      </w:r>
      <w:r w:rsidRPr="009D0F96">
        <w:fldChar w:fldCharType="end"/>
      </w:r>
      <w:r w:rsidRPr="00E6584F">
        <w:t xml:space="preserve"> of the Conditions of Contract, undertake genuine and good faith </w:t>
      </w:r>
      <w:r w:rsidR="00483DEA" w:rsidRPr="00E6584F">
        <w:t>negotiations</w:t>
      </w:r>
      <w:r w:rsidRPr="00E6584F">
        <w:t xml:space="preserve"> with the Commonwealth to reach agreement (in the Commonwealth's absolute discretion) as to:</w:t>
      </w:r>
    </w:p>
    <w:p w14:paraId="40522DE7" w14:textId="77777777" w:rsidR="0034349A" w:rsidRPr="00E6584F" w:rsidRDefault="0034349A" w:rsidP="0034349A">
      <w:pPr>
        <w:pStyle w:val="DefenceHeadingNoTOC4"/>
      </w:pPr>
      <w:bookmarkStart w:id="3441" w:name="_Ref71874303"/>
      <w:r w:rsidRPr="00E6584F">
        <w:t>the KPIs and other bases for calculating the amount of the Incentive; and</w:t>
      </w:r>
      <w:bookmarkEnd w:id="3441"/>
    </w:p>
    <w:p w14:paraId="784602D9" w14:textId="6E8CB5F7" w:rsidR="0034349A" w:rsidRPr="00E6584F" w:rsidRDefault="0034349A" w:rsidP="0034349A">
      <w:pPr>
        <w:pStyle w:val="DefenceHeadingNoTOC4"/>
      </w:pPr>
      <w:bookmarkStart w:id="3442" w:name="_Ref71874309"/>
      <w:r w:rsidRPr="00E6584F">
        <w:t xml:space="preserve">all related matters required, for the purposes of this clause </w:t>
      </w:r>
      <w:r w:rsidRPr="009D0F96">
        <w:fldChar w:fldCharType="begin"/>
      </w:r>
      <w:r w:rsidRPr="00E6584F">
        <w:instrText xml:space="preserve"> REF _Ref45623565 \r \h </w:instrText>
      </w:r>
      <w:r w:rsidR="00E6584F">
        <w:instrText xml:space="preserve"> \* MERGEFORMAT </w:instrText>
      </w:r>
      <w:r w:rsidRPr="009D0F96">
        <w:fldChar w:fldCharType="separate"/>
      </w:r>
      <w:r w:rsidR="00424517">
        <w:t>12</w:t>
      </w:r>
      <w:r w:rsidRPr="009D0F96">
        <w:fldChar w:fldCharType="end"/>
      </w:r>
      <w:r w:rsidRPr="00E6584F">
        <w:t>.</w:t>
      </w:r>
      <w:bookmarkEnd w:id="3442"/>
      <w:r w:rsidRPr="00E6584F">
        <w:t xml:space="preserve"> </w:t>
      </w:r>
    </w:p>
    <w:p w14:paraId="6ED3E4AC" w14:textId="05D75BE3" w:rsidR="00532F6D" w:rsidRPr="00E6584F" w:rsidRDefault="0034349A" w:rsidP="0034349A">
      <w:pPr>
        <w:pStyle w:val="DefenceHeadingNoTOC3"/>
      </w:pPr>
      <w:r w:rsidRPr="00E6584F">
        <w:t xml:space="preserve">If agreement on all of the matters in paragraphs </w:t>
      </w:r>
      <w:r w:rsidR="002F53F7" w:rsidRPr="009D0F96">
        <w:fldChar w:fldCharType="begin"/>
      </w:r>
      <w:r w:rsidR="002F53F7" w:rsidRPr="00E6584F">
        <w:instrText xml:space="preserve"> REF _Ref71874303 \r \h </w:instrText>
      </w:r>
      <w:r w:rsidR="00E6584F">
        <w:instrText xml:space="preserve"> \* MERGEFORMAT </w:instrText>
      </w:r>
      <w:r w:rsidR="002F53F7" w:rsidRPr="009D0F96">
        <w:fldChar w:fldCharType="separate"/>
      </w:r>
      <w:r w:rsidR="00424517">
        <w:t>(b)(i)</w:t>
      </w:r>
      <w:r w:rsidR="002F53F7" w:rsidRPr="009D0F96">
        <w:fldChar w:fldCharType="end"/>
      </w:r>
      <w:r w:rsidR="002F53F7" w:rsidRPr="00E6584F">
        <w:t xml:space="preserve"> and </w:t>
      </w:r>
      <w:r w:rsidR="002F53F7" w:rsidRPr="009D0F96">
        <w:fldChar w:fldCharType="begin"/>
      </w:r>
      <w:r w:rsidR="002F53F7" w:rsidRPr="00E6584F">
        <w:instrText xml:space="preserve"> REF _Ref71874309 \r \h </w:instrText>
      </w:r>
      <w:r w:rsidR="00E6584F">
        <w:instrText xml:space="preserve"> \* MERGEFORMAT </w:instrText>
      </w:r>
      <w:r w:rsidR="002F53F7" w:rsidRPr="009D0F96">
        <w:fldChar w:fldCharType="separate"/>
      </w:r>
      <w:r w:rsidR="00424517">
        <w:t>(b)(ii)</w:t>
      </w:r>
      <w:r w:rsidR="002F53F7" w:rsidRPr="009D0F96">
        <w:fldChar w:fldCharType="end"/>
      </w:r>
      <w:r w:rsidR="002F53F7" w:rsidRPr="00E6584F">
        <w:t xml:space="preserve"> is reached by the Date for Delivery Phase Agreement, then the Commonwealth will record the agreement in the Proposed Contract </w:t>
      </w:r>
      <w:r w:rsidR="00483DEA" w:rsidRPr="00E6584F">
        <w:t>Particulars</w:t>
      </w:r>
      <w:r w:rsidR="002F53F7" w:rsidRPr="00E6584F">
        <w:t xml:space="preserve"> (Delivery Phase)</w:t>
      </w:r>
      <w:bookmarkEnd w:id="3438"/>
      <w:r w:rsidR="002F53F7" w:rsidRPr="00E6584F">
        <w:t xml:space="preserve"> in accordance with clause </w:t>
      </w:r>
      <w:r w:rsidR="002F53F7" w:rsidRPr="009D0F96">
        <w:fldChar w:fldCharType="begin"/>
      </w:r>
      <w:r w:rsidR="002F53F7" w:rsidRPr="00E6584F">
        <w:instrText xml:space="preserve"> REF _Ref71874385 \r \h </w:instrText>
      </w:r>
      <w:r w:rsidR="00E6584F">
        <w:instrText xml:space="preserve"> \* MERGEFORMAT </w:instrText>
      </w:r>
      <w:r w:rsidR="002F53F7" w:rsidRPr="009D0F96">
        <w:fldChar w:fldCharType="separate"/>
      </w:r>
      <w:r w:rsidR="00424517">
        <w:t>6.5(d)(ii)</w:t>
      </w:r>
      <w:r w:rsidR="002F53F7" w:rsidRPr="009D0F96">
        <w:fldChar w:fldCharType="end"/>
      </w:r>
      <w:r w:rsidR="002F53F7" w:rsidRPr="00E6584F">
        <w:t xml:space="preserve"> of the Conditions of Contract.  </w:t>
      </w:r>
    </w:p>
    <w:p w14:paraId="51F88269" w14:textId="77777777" w:rsidR="00532F6D" w:rsidRPr="00E6584F" w:rsidRDefault="00532F6D" w:rsidP="00D64098">
      <w:pPr>
        <w:pStyle w:val="DefenceHeadingNoTOC2"/>
      </w:pPr>
      <w:r w:rsidRPr="00E6584F">
        <w:t>Recording Performance Against KPIs</w:t>
      </w:r>
    </w:p>
    <w:p w14:paraId="45AFCD96" w14:textId="77777777" w:rsidR="00532F6D" w:rsidRPr="00E6584F" w:rsidRDefault="00532F6D" w:rsidP="00D349CE">
      <w:pPr>
        <w:pStyle w:val="DefenceNormal"/>
        <w:keepNext/>
        <w:keepLines/>
      </w:pPr>
      <w:r w:rsidRPr="00E6584F">
        <w:t>The Contractor:</w:t>
      </w:r>
    </w:p>
    <w:p w14:paraId="046ECC5C" w14:textId="77777777" w:rsidR="00532F6D" w:rsidRPr="00E6584F" w:rsidRDefault="00532F6D" w:rsidP="001458F2">
      <w:pPr>
        <w:pStyle w:val="DefenceHeadingNoTOC3"/>
      </w:pPr>
      <w:bookmarkStart w:id="3443" w:name="_Ref112760687"/>
      <w:r w:rsidRPr="00E6584F">
        <w:t>must keep sufficient records of its performance as against the KPIs to enable the Contract Administrator to evaluate the performance of the Contractor under the Contract; and</w:t>
      </w:r>
      <w:bookmarkEnd w:id="3443"/>
    </w:p>
    <w:p w14:paraId="29A2A93C" w14:textId="629EC879" w:rsidR="00532F6D" w:rsidRPr="00E6584F" w:rsidRDefault="00532F6D" w:rsidP="001458F2">
      <w:pPr>
        <w:pStyle w:val="DefenceHeadingNoTOC3"/>
      </w:pPr>
      <w:r w:rsidRPr="00E6584F">
        <w:t>acknowledges that the records required to be kept under paragraph </w:t>
      </w:r>
      <w:r w:rsidR="004A5DEC" w:rsidRPr="009D0F96">
        <w:fldChar w:fldCharType="begin"/>
      </w:r>
      <w:r w:rsidR="004A5DEC" w:rsidRPr="00E6584F">
        <w:instrText xml:space="preserve"> REF _Ref112760687 \n \h </w:instrText>
      </w:r>
      <w:r w:rsidR="00E6584F">
        <w:instrText xml:space="preserve"> \* MERGEFORMAT </w:instrText>
      </w:r>
      <w:r w:rsidR="004A5DEC" w:rsidRPr="009D0F96">
        <w:fldChar w:fldCharType="separate"/>
      </w:r>
      <w:r w:rsidR="00424517">
        <w:t>(a)</w:t>
      </w:r>
      <w:r w:rsidR="004A5DEC" w:rsidRPr="009D0F96">
        <w:fldChar w:fldCharType="end"/>
      </w:r>
      <w:r w:rsidRPr="00E6584F">
        <w:t xml:space="preserve"> will not limit the Contract Administrator</w:t>
      </w:r>
      <w:r w:rsidR="007558C9" w:rsidRPr="00E6584F">
        <w:t>’s</w:t>
      </w:r>
      <w:r w:rsidRPr="00E6584F">
        <w:t xml:space="preserve"> evaluation of the performance of the Contractor under the Contract and the Contract Administrator may consider all such other matters as it considers (in its absolute discretion) to be relevant to the evaluation of the performance of the Contractor under the Contract.</w:t>
      </w:r>
    </w:p>
    <w:p w14:paraId="60432508" w14:textId="77777777" w:rsidR="00532F6D" w:rsidRPr="00E6584F" w:rsidRDefault="00532F6D" w:rsidP="001458F2">
      <w:pPr>
        <w:pStyle w:val="DefenceHeadingNoTOC2"/>
      </w:pPr>
      <w:r w:rsidRPr="00E6584F">
        <w:t>Meetings</w:t>
      </w:r>
    </w:p>
    <w:p w14:paraId="0AF093A1" w14:textId="45B66CCC" w:rsidR="00532F6D" w:rsidRPr="00E6584F" w:rsidRDefault="00532F6D" w:rsidP="00532F6D">
      <w:pPr>
        <w:pStyle w:val="DefenceNormal"/>
      </w:pPr>
      <w:r w:rsidRPr="00E6584F">
        <w:t>At meetings under clause </w:t>
      </w:r>
      <w:r w:rsidRPr="009D0F96">
        <w:fldChar w:fldCharType="begin"/>
      </w:r>
      <w:r w:rsidRPr="00E6584F">
        <w:instrText xml:space="preserve"> REF _Ref72471376 \w \h  \* MERGEFORMAT </w:instrText>
      </w:r>
      <w:r w:rsidRPr="009D0F96">
        <w:fldChar w:fldCharType="separate"/>
      </w:r>
      <w:r w:rsidR="00424517">
        <w:t>3.9</w:t>
      </w:r>
      <w:r w:rsidRPr="009D0F96">
        <w:fldChar w:fldCharType="end"/>
      </w:r>
      <w:r w:rsidRPr="00E6584F">
        <w:t>, the Contractor must (without limiting clause </w:t>
      </w:r>
      <w:r w:rsidRPr="009D0F96">
        <w:fldChar w:fldCharType="begin"/>
      </w:r>
      <w:r w:rsidRPr="00E6584F">
        <w:instrText xml:space="preserve"> REF _Ref72471376 \w \h  \* MERGEFORMAT </w:instrText>
      </w:r>
      <w:r w:rsidRPr="009D0F96">
        <w:fldChar w:fldCharType="separate"/>
      </w:r>
      <w:r w:rsidR="00424517">
        <w:t>3.9</w:t>
      </w:r>
      <w:r w:rsidRPr="009D0F96">
        <w:fldChar w:fldCharType="end"/>
      </w:r>
      <w:r w:rsidRPr="00E6584F">
        <w:t>) discuss and provide the Commonwealth with all advice which it may require on measurement, review and improvement of the Contractor performance under the Contract, including the Contractor performance against the KPIs and determination of any action required where the KPIs indicate that the Contractor performance under the Contract is unsatisfactory.</w:t>
      </w:r>
    </w:p>
    <w:p w14:paraId="4A5C344C" w14:textId="77777777" w:rsidR="00532F6D" w:rsidRPr="00E6584F" w:rsidRDefault="00532F6D" w:rsidP="001458F2">
      <w:pPr>
        <w:pStyle w:val="DefenceHeadingNoTOC2"/>
      </w:pPr>
      <w:bookmarkStart w:id="3444" w:name="_Ref45623623"/>
      <w:r w:rsidRPr="00E6584F">
        <w:lastRenderedPageBreak/>
        <w:t>Incentive</w:t>
      </w:r>
      <w:bookmarkEnd w:id="3444"/>
    </w:p>
    <w:p w14:paraId="4E4F12E9" w14:textId="6948CD06" w:rsidR="00532F6D" w:rsidRPr="00E6584F" w:rsidRDefault="00532F6D" w:rsidP="001458F2">
      <w:pPr>
        <w:pStyle w:val="DefenceHeadingNoTOC3"/>
      </w:pPr>
      <w:r w:rsidRPr="00E6584F">
        <w:t>The Contractor must</w:t>
      </w:r>
      <w:r w:rsidR="002F53F7" w:rsidRPr="00E6584F">
        <w:t xml:space="preserve"> include</w:t>
      </w:r>
      <w:r w:rsidRPr="00E6584F">
        <w:t xml:space="preserve"> notice of the amount of the Incentive which it believes it is entitled to be paid</w:t>
      </w:r>
      <w:r w:rsidR="002F53F7" w:rsidRPr="00E6584F">
        <w:t xml:space="preserve"> in any relevant payment claim submitted under clause </w:t>
      </w:r>
      <w:r w:rsidR="002F53F7" w:rsidRPr="009D0F96">
        <w:fldChar w:fldCharType="begin"/>
      </w:r>
      <w:r w:rsidR="002F53F7" w:rsidRPr="00E6584F">
        <w:instrText xml:space="preserve"> REF _Ref71874449 \r \h </w:instrText>
      </w:r>
      <w:r w:rsidR="00E6584F">
        <w:instrText xml:space="preserve"> \* MERGEFORMAT </w:instrText>
      </w:r>
      <w:r w:rsidR="002F53F7" w:rsidRPr="009D0F96">
        <w:fldChar w:fldCharType="separate"/>
      </w:r>
      <w:r w:rsidR="00424517">
        <w:t>12.2</w:t>
      </w:r>
      <w:r w:rsidR="002F53F7" w:rsidRPr="009D0F96">
        <w:fldChar w:fldCharType="end"/>
      </w:r>
      <w:r w:rsidR="002F53F7" w:rsidRPr="00E6584F">
        <w:t xml:space="preserve"> of the Conditions of Contract</w:t>
      </w:r>
      <w:r w:rsidRPr="00E6584F">
        <w:t xml:space="preserve">. </w:t>
      </w:r>
    </w:p>
    <w:p w14:paraId="4A95638A" w14:textId="0B54C865" w:rsidR="00532F6D" w:rsidRPr="00E6584F" w:rsidRDefault="00532F6D" w:rsidP="001458F2">
      <w:pPr>
        <w:pStyle w:val="DefenceHeadingNoTOC3"/>
      </w:pPr>
      <w:bookmarkStart w:id="3445" w:name="_Ref55480360"/>
      <w:r w:rsidRPr="00E6584F">
        <w:t>The Contract Administrator will determine the amount of the Incentive payable to the Contractor in accordance with clause </w:t>
      </w:r>
      <w:r w:rsidRPr="009D0F96">
        <w:fldChar w:fldCharType="begin"/>
      </w:r>
      <w:r w:rsidRPr="00E6584F">
        <w:instrText xml:space="preserve"> REF _Ref99931263 \r \h  \* MERGEFORMAT </w:instrText>
      </w:r>
      <w:r w:rsidRPr="009D0F96">
        <w:fldChar w:fldCharType="separate"/>
      </w:r>
      <w:r w:rsidR="00424517">
        <w:t>12.4</w:t>
      </w:r>
      <w:r w:rsidRPr="009D0F96">
        <w:fldChar w:fldCharType="end"/>
      </w:r>
      <w:r w:rsidR="002F53F7" w:rsidRPr="00E6584F">
        <w:t xml:space="preserve"> of the Conditions of Contract</w:t>
      </w:r>
      <w:r w:rsidRPr="00E6584F">
        <w:t xml:space="preserve"> and include that amount (if any) in the payment statement it issues in accordance with clause </w:t>
      </w:r>
      <w:r w:rsidRPr="009D0F96">
        <w:fldChar w:fldCharType="begin"/>
      </w:r>
      <w:r w:rsidRPr="00E6584F">
        <w:instrText xml:space="preserve"> REF _Ref99931263 \w \h  \* MERGEFORMAT </w:instrText>
      </w:r>
      <w:r w:rsidRPr="009D0F96">
        <w:fldChar w:fldCharType="separate"/>
      </w:r>
      <w:r w:rsidR="00424517">
        <w:t>12.4</w:t>
      </w:r>
      <w:r w:rsidRPr="009D0F96">
        <w:fldChar w:fldCharType="end"/>
      </w:r>
      <w:r w:rsidR="002F53F7" w:rsidRPr="00E6584F">
        <w:t xml:space="preserve"> of the Conditions of Contract</w:t>
      </w:r>
      <w:r w:rsidRPr="00E6584F">
        <w:t>.</w:t>
      </w:r>
      <w:bookmarkEnd w:id="3445"/>
    </w:p>
    <w:p w14:paraId="60187860" w14:textId="77777777" w:rsidR="00532F6D" w:rsidRPr="00E6584F" w:rsidRDefault="00532F6D" w:rsidP="00845182">
      <w:pPr>
        <w:pStyle w:val="DefenceHeadingNoTOC2"/>
      </w:pPr>
      <w:r w:rsidRPr="00E6584F">
        <w:t>Rights and Obligations Not Affected</w:t>
      </w:r>
    </w:p>
    <w:p w14:paraId="25CEF383" w14:textId="77777777" w:rsidR="00532F6D" w:rsidRPr="00E6584F" w:rsidRDefault="00532F6D" w:rsidP="00532F6D">
      <w:pPr>
        <w:pStyle w:val="DefenceNormal"/>
        <w:keepNext/>
        <w:keepLines/>
      </w:pPr>
      <w:r w:rsidRPr="00E6584F">
        <w:t>The parties acknowledge that:</w:t>
      </w:r>
    </w:p>
    <w:p w14:paraId="0F60AD01" w14:textId="73B07806" w:rsidR="00532F6D" w:rsidRPr="00E6584F" w:rsidRDefault="00532F6D" w:rsidP="001458F2">
      <w:pPr>
        <w:pStyle w:val="DefenceHeadingNoTOC3"/>
      </w:pPr>
      <w:r w:rsidRPr="00E6584F">
        <w:t>the purpose of the KPIs is as set out in clause </w:t>
      </w:r>
      <w:r w:rsidR="000C4F4F" w:rsidRPr="009D0F96">
        <w:fldChar w:fldCharType="begin"/>
      </w:r>
      <w:r w:rsidR="000C4F4F" w:rsidRPr="00E6584F">
        <w:instrText xml:space="preserve"> REF _Ref76724632 \r \h </w:instrText>
      </w:r>
      <w:r w:rsidR="00E6584F">
        <w:instrText xml:space="preserve"> \* MERGEFORMAT </w:instrText>
      </w:r>
      <w:r w:rsidR="000C4F4F" w:rsidRPr="009D0F96">
        <w:fldChar w:fldCharType="separate"/>
      </w:r>
      <w:r w:rsidR="00424517">
        <w:t>12.1</w:t>
      </w:r>
      <w:r w:rsidR="000C4F4F" w:rsidRPr="009D0F96">
        <w:fldChar w:fldCharType="end"/>
      </w:r>
      <w:r w:rsidRPr="00E6584F">
        <w:t>; and</w:t>
      </w:r>
    </w:p>
    <w:p w14:paraId="5EE91CB9" w14:textId="77777777" w:rsidR="002F53F7" w:rsidRPr="00E6584F" w:rsidRDefault="00532F6D" w:rsidP="001458F2">
      <w:pPr>
        <w:pStyle w:val="DefenceHeadingNoTOC3"/>
      </w:pPr>
      <w:r w:rsidRPr="00E6584F">
        <w:t>the parties' rights and obligations, whether under the Contract or otherwise at law or in equity, in relation to the Contractor's Activities, the Works or this Contract, will not be affected or limited by</w:t>
      </w:r>
      <w:r w:rsidR="002F53F7" w:rsidRPr="00E6584F">
        <w:t>:</w:t>
      </w:r>
      <w:r w:rsidRPr="00E6584F">
        <w:t xml:space="preserve"> </w:t>
      </w:r>
    </w:p>
    <w:p w14:paraId="77FC5132" w14:textId="2632DEC3" w:rsidR="002F53F7" w:rsidRPr="00E6584F" w:rsidRDefault="00532F6D" w:rsidP="002F53F7">
      <w:pPr>
        <w:pStyle w:val="DefenceHeadingNoTOC4"/>
      </w:pPr>
      <w:r w:rsidRPr="00E6584F">
        <w:t>the provisions of clause </w:t>
      </w:r>
      <w:r w:rsidRPr="009D0F96">
        <w:fldChar w:fldCharType="begin"/>
      </w:r>
      <w:r w:rsidRPr="00E6584F">
        <w:instrText xml:space="preserve"> REF _Ref45623565 \r \h </w:instrText>
      </w:r>
      <w:r w:rsidR="00E6584F">
        <w:instrText xml:space="preserve"> \* MERGEFORMAT </w:instrText>
      </w:r>
      <w:r w:rsidRPr="009D0F96">
        <w:fldChar w:fldCharType="separate"/>
      </w:r>
      <w:r w:rsidR="00424517">
        <w:t>12</w:t>
      </w:r>
      <w:r w:rsidRPr="009D0F96">
        <w:fldChar w:fldCharType="end"/>
      </w:r>
      <w:r w:rsidR="002F53F7" w:rsidRPr="00E6584F">
        <w:t>;</w:t>
      </w:r>
      <w:r w:rsidRPr="00E6584F">
        <w:t xml:space="preserve"> </w:t>
      </w:r>
    </w:p>
    <w:p w14:paraId="5FE61726" w14:textId="611514E1" w:rsidR="002F53F7" w:rsidRPr="00E6584F" w:rsidRDefault="00532F6D" w:rsidP="002F53F7">
      <w:pPr>
        <w:pStyle w:val="DefenceHeadingNoTOC4"/>
      </w:pPr>
      <w:r w:rsidRPr="00E6584F">
        <w:t xml:space="preserve">anything done or omitted to be done under or purported to be under </w:t>
      </w:r>
      <w:r w:rsidR="002F53F7" w:rsidRPr="00E6584F">
        <w:t xml:space="preserve">this </w:t>
      </w:r>
      <w:r w:rsidRPr="00E6584F">
        <w:t>clause</w:t>
      </w:r>
      <w:r w:rsidR="002F53F7" w:rsidRPr="00E6584F">
        <w:t xml:space="preserve"> </w:t>
      </w:r>
      <w:r w:rsidR="002F53F7" w:rsidRPr="009D0F96">
        <w:fldChar w:fldCharType="begin"/>
      </w:r>
      <w:r w:rsidR="002F53F7" w:rsidRPr="00E6584F">
        <w:instrText xml:space="preserve"> REF _Ref45623565 \r \h </w:instrText>
      </w:r>
      <w:r w:rsidR="00E6584F">
        <w:instrText xml:space="preserve"> \* MERGEFORMAT </w:instrText>
      </w:r>
      <w:r w:rsidR="002F53F7" w:rsidRPr="009D0F96">
        <w:fldChar w:fldCharType="separate"/>
      </w:r>
      <w:r w:rsidR="00424517">
        <w:t>12</w:t>
      </w:r>
      <w:r w:rsidR="002F53F7" w:rsidRPr="009D0F96">
        <w:fldChar w:fldCharType="end"/>
      </w:r>
      <w:r w:rsidR="002F53F7" w:rsidRPr="00E6584F">
        <w:t>;</w:t>
      </w:r>
      <w:r w:rsidRPr="00E6584F">
        <w:t xml:space="preserve"> </w:t>
      </w:r>
    </w:p>
    <w:p w14:paraId="03EA1CC8" w14:textId="77777777" w:rsidR="002F53F7" w:rsidRPr="00E6584F" w:rsidRDefault="00532F6D" w:rsidP="002F53F7">
      <w:pPr>
        <w:pStyle w:val="DefenceHeadingNoTOC4"/>
      </w:pPr>
      <w:r w:rsidRPr="00E6584F">
        <w:t>the KPIs</w:t>
      </w:r>
      <w:r w:rsidR="002F53F7" w:rsidRPr="00E6584F">
        <w:t>;</w:t>
      </w:r>
      <w:r w:rsidRPr="00E6584F">
        <w:t xml:space="preserve"> or </w:t>
      </w:r>
    </w:p>
    <w:p w14:paraId="0AD9ACA0" w14:textId="5D82F47C" w:rsidR="00532F6D" w:rsidRPr="00E6584F" w:rsidRDefault="00532F6D" w:rsidP="002F53F7">
      <w:pPr>
        <w:pStyle w:val="DefenceHeadingNoTOC4"/>
      </w:pPr>
      <w:r w:rsidRPr="00E6584F">
        <w:t>the Contractor performance as against the KPIs.</w:t>
      </w:r>
    </w:p>
    <w:p w14:paraId="38627C2C" w14:textId="7C12008B" w:rsidR="00D64098" w:rsidRPr="00E6584F" w:rsidRDefault="00D64098" w:rsidP="00D64098">
      <w:pPr>
        <w:pStyle w:val="DefenceHeadingNoTOC2"/>
      </w:pPr>
      <w:r w:rsidRPr="00E6584F">
        <w:t>Definitions</w:t>
      </w:r>
    </w:p>
    <w:p w14:paraId="674977FE" w14:textId="1CC71F34" w:rsidR="00532F6D" w:rsidRPr="00E6584F" w:rsidRDefault="00532F6D" w:rsidP="00532F6D">
      <w:pPr>
        <w:pStyle w:val="DefenceNormal"/>
      </w:pPr>
      <w:r w:rsidRPr="00E6584F">
        <w:t xml:space="preserve">For the purpose of clause </w:t>
      </w:r>
      <w:r w:rsidRPr="009D0F96">
        <w:fldChar w:fldCharType="begin"/>
      </w:r>
      <w:r w:rsidRPr="00E6584F">
        <w:instrText xml:space="preserve"> REF _Ref45623565 \r \h </w:instrText>
      </w:r>
      <w:r w:rsidR="00E6584F">
        <w:instrText xml:space="preserve"> \* MERGEFORMAT </w:instrText>
      </w:r>
      <w:r w:rsidRPr="009D0F96">
        <w:fldChar w:fldCharType="separate"/>
      </w:r>
      <w:r w:rsidR="00424517">
        <w:t>12</w:t>
      </w:r>
      <w:r w:rsidRPr="009D0F96">
        <w:fldChar w:fldCharType="end"/>
      </w:r>
      <w:r w:rsidRPr="00E6584F">
        <w:t>:</w:t>
      </w:r>
    </w:p>
    <w:p w14:paraId="2A84F352" w14:textId="39AB971B" w:rsidR="00532F6D" w:rsidRPr="00E6584F" w:rsidRDefault="00532F6D" w:rsidP="00513F6B">
      <w:pPr>
        <w:pStyle w:val="DefenceHeadingNoTOC3"/>
      </w:pPr>
      <w:r w:rsidRPr="00E6584F">
        <w:rPr>
          <w:b/>
        </w:rPr>
        <w:t>Incentive</w:t>
      </w:r>
      <w:r w:rsidRPr="00E6584F">
        <w:t xml:space="preserve"> means the incentive to which the Contractor may become entitled under clause </w:t>
      </w:r>
      <w:r w:rsidRPr="009D0F96">
        <w:fldChar w:fldCharType="begin"/>
      </w:r>
      <w:r w:rsidRPr="00E6584F">
        <w:instrText xml:space="preserve"> REF _Ref45623623 \r \h  \* MERGEFORMAT </w:instrText>
      </w:r>
      <w:r w:rsidRPr="009D0F96">
        <w:fldChar w:fldCharType="separate"/>
      </w:r>
      <w:r w:rsidR="00424517">
        <w:t>12.5</w:t>
      </w:r>
      <w:r w:rsidRPr="009D0F96">
        <w:fldChar w:fldCharType="end"/>
      </w:r>
      <w:r w:rsidRPr="00E6584F">
        <w:t xml:space="preserve"> and which is to be calculated on the basis:</w:t>
      </w:r>
    </w:p>
    <w:p w14:paraId="497754F9" w14:textId="0E2A0829" w:rsidR="00532F6D" w:rsidRPr="00E6584F" w:rsidRDefault="00532F6D" w:rsidP="00532F6D">
      <w:pPr>
        <w:pStyle w:val="DefenceHeadingNoTOC4"/>
      </w:pPr>
      <w:r w:rsidRPr="00E6584F">
        <w:t>agreed under clause </w:t>
      </w:r>
      <w:r w:rsidR="002F53F7" w:rsidRPr="009D0F96">
        <w:fldChar w:fldCharType="begin"/>
      </w:r>
      <w:r w:rsidR="002F53F7" w:rsidRPr="00E6584F">
        <w:instrText xml:space="preserve"> REF _Ref71874035 \r \h  \* MERGEFORMAT </w:instrText>
      </w:r>
      <w:r w:rsidR="002F53F7" w:rsidRPr="009D0F96">
        <w:fldChar w:fldCharType="separate"/>
      </w:r>
      <w:r w:rsidR="00424517">
        <w:t>12.2</w:t>
      </w:r>
      <w:r w:rsidR="002F53F7" w:rsidRPr="009D0F96">
        <w:fldChar w:fldCharType="end"/>
      </w:r>
      <w:r w:rsidRPr="00E6584F">
        <w:t xml:space="preserve">; and </w:t>
      </w:r>
    </w:p>
    <w:p w14:paraId="0203B98A" w14:textId="77777777" w:rsidR="00532F6D" w:rsidRPr="00E6584F" w:rsidRDefault="00532F6D" w:rsidP="00532F6D">
      <w:pPr>
        <w:pStyle w:val="DefenceHeadingNoTOC4"/>
      </w:pPr>
      <w:r w:rsidRPr="00E6584F">
        <w:t>specified in the Contract Particulars (Delivery Phase).</w:t>
      </w:r>
    </w:p>
    <w:p w14:paraId="2A779EB1" w14:textId="77777777" w:rsidR="00D2304C" w:rsidRPr="00E6584F" w:rsidRDefault="00B277F6" w:rsidP="00513F6B">
      <w:pPr>
        <w:pStyle w:val="DefenceHeadingNoTOC3"/>
      </w:pPr>
      <w:r w:rsidRPr="00E6584F">
        <w:rPr>
          <w:b/>
        </w:rPr>
        <w:t xml:space="preserve">KPIs </w:t>
      </w:r>
      <w:r w:rsidRPr="00E6584F">
        <w:t>mean the key performance indicators (if any)</w:t>
      </w:r>
      <w:r w:rsidR="00D2304C" w:rsidRPr="00E6584F">
        <w:t>:</w:t>
      </w:r>
      <w:r w:rsidRPr="00E6584F">
        <w:t xml:space="preserve"> </w:t>
      </w:r>
    </w:p>
    <w:p w14:paraId="0713CE1C" w14:textId="59DAE5FA" w:rsidR="00D2304C" w:rsidRPr="00E6584F" w:rsidRDefault="00B277F6" w:rsidP="00D2304C">
      <w:pPr>
        <w:pStyle w:val="DefenceHeadingNoTOC4"/>
      </w:pPr>
      <w:r w:rsidRPr="00E6584F">
        <w:t>agreed under clause </w:t>
      </w:r>
      <w:r w:rsidR="002F53F7" w:rsidRPr="009D0F96">
        <w:fldChar w:fldCharType="begin"/>
      </w:r>
      <w:r w:rsidR="002F53F7" w:rsidRPr="00E6584F">
        <w:instrText xml:space="preserve"> REF _Ref71874035 \r \h  \* MERGEFORMAT </w:instrText>
      </w:r>
      <w:r w:rsidR="002F53F7" w:rsidRPr="009D0F96">
        <w:fldChar w:fldCharType="separate"/>
      </w:r>
      <w:r w:rsidR="00424517">
        <w:t>12.2</w:t>
      </w:r>
      <w:r w:rsidR="002F53F7" w:rsidRPr="009D0F96">
        <w:fldChar w:fldCharType="end"/>
      </w:r>
      <w:r w:rsidR="00D2304C" w:rsidRPr="00E6584F">
        <w:t>; and</w:t>
      </w:r>
    </w:p>
    <w:p w14:paraId="63F197E1" w14:textId="064B9CEE" w:rsidR="00B277F6" w:rsidRPr="00E6584F" w:rsidRDefault="00D2304C" w:rsidP="00D2304C">
      <w:pPr>
        <w:pStyle w:val="DefenceHeadingNoTOC4"/>
      </w:pPr>
      <w:r w:rsidRPr="00E6584F">
        <w:t xml:space="preserve">specified in the Contract Particulars (Delivery Phase). </w:t>
      </w:r>
      <w:r w:rsidR="002F53F7" w:rsidRPr="00E6584F">
        <w:t xml:space="preserve"> </w:t>
      </w:r>
    </w:p>
    <w:p w14:paraId="3FCEAA7C" w14:textId="790CF45A" w:rsidR="00830C66" w:rsidRPr="00E6584F" w:rsidRDefault="007D30A8" w:rsidP="00513F6B">
      <w:pPr>
        <w:pStyle w:val="DefenceHeadingNoTOC1"/>
      </w:pPr>
      <w:bookmarkStart w:id="3446" w:name="_Ref76730879"/>
      <w:r w:rsidRPr="00E6584F">
        <w:t>PRE-AGREED DESIGN CONTINUATION VARIATION</w:t>
      </w:r>
      <w:bookmarkStart w:id="3447" w:name="_Ref69110158"/>
      <w:bookmarkEnd w:id="3446"/>
    </w:p>
    <w:bookmarkEnd w:id="3447"/>
    <w:p w14:paraId="35A6D864" w14:textId="144FA871" w:rsidR="00532F6D" w:rsidRPr="00E6584F" w:rsidRDefault="00830C66" w:rsidP="00830C66">
      <w:pPr>
        <w:pStyle w:val="DefenceHeadingNoTOC2"/>
      </w:pPr>
      <w:r w:rsidRPr="00E6584F">
        <w:t>Definitions</w:t>
      </w:r>
      <w:r w:rsidR="00F41DD3" w:rsidRPr="00E6584F">
        <w:t xml:space="preserve"> </w:t>
      </w:r>
    </w:p>
    <w:p w14:paraId="734374C5" w14:textId="7B974FE2" w:rsidR="00830C66" w:rsidRPr="00E6584F" w:rsidRDefault="00830C66" w:rsidP="0094181C">
      <w:pPr>
        <w:pStyle w:val="DefenceNormal"/>
      </w:pPr>
      <w:r w:rsidRPr="00E6584F">
        <w:t xml:space="preserve">In this clause </w:t>
      </w:r>
      <w:r w:rsidR="004A5DEC" w:rsidRPr="009D0F96">
        <w:fldChar w:fldCharType="begin"/>
      </w:r>
      <w:r w:rsidR="004A5DEC" w:rsidRPr="00E6584F">
        <w:instrText xml:space="preserve"> REF _Ref76730879 \n \h </w:instrText>
      </w:r>
      <w:r w:rsidR="00E6584F">
        <w:instrText xml:space="preserve"> \* MERGEFORMAT </w:instrText>
      </w:r>
      <w:r w:rsidR="004A5DEC" w:rsidRPr="009D0F96">
        <w:fldChar w:fldCharType="separate"/>
      </w:r>
      <w:r w:rsidR="00424517">
        <w:t>13</w:t>
      </w:r>
      <w:r w:rsidR="004A5DEC" w:rsidRPr="009D0F96">
        <w:fldChar w:fldCharType="end"/>
      </w:r>
      <w:r w:rsidRPr="00E6584F">
        <w:t xml:space="preserve"> of the Special Conditions:</w:t>
      </w:r>
    </w:p>
    <w:p w14:paraId="7DE3B095" w14:textId="77777777" w:rsidR="00830C66" w:rsidRPr="00E6584F" w:rsidRDefault="00830C66" w:rsidP="0094181C">
      <w:pPr>
        <w:pStyle w:val="DefenceHeadingNoTOC3"/>
      </w:pPr>
      <w:r w:rsidRPr="00E6584F">
        <w:t>"</w:t>
      </w:r>
      <w:r w:rsidRPr="00E6584F">
        <w:rPr>
          <w:b/>
        </w:rPr>
        <w:t>Additional Planning Phase Milestones</w:t>
      </w:r>
      <w:r w:rsidRPr="00E6584F">
        <w:t>" means the following milestone</w:t>
      </w:r>
      <w:r w:rsidRPr="00622030">
        <w:rPr>
          <w:b/>
          <w:bCs/>
          <w:i/>
        </w:rPr>
        <w:t>[s]</w:t>
      </w:r>
      <w:r w:rsidRPr="00E6584F">
        <w:t>:</w:t>
      </w:r>
    </w:p>
    <w:p w14:paraId="22FA509F" w14:textId="267146F1" w:rsidR="00830C66" w:rsidRPr="00E6584F" w:rsidRDefault="00830C66" w:rsidP="0094181C">
      <w:pPr>
        <w:pStyle w:val="DefenceIndent"/>
        <w:rPr>
          <w:b/>
          <w:i/>
        </w:rPr>
      </w:pPr>
      <w:r w:rsidRPr="00E6584F">
        <w:rPr>
          <w:b/>
          <w:i/>
        </w:rPr>
        <w:t>[NOTE: THE CONTENT IN THE TABLE BELOW IS A TEMPLATE EXAMPLE OF HOW AN ADDITIONAL PLANNING PHASE MILESTONE COULD BE STRUCTURED FOR THE PURPOSES OF THIS ITEM, NOTING THAT IT WILL NEED TO BE REFINED TO SUIT THE REQUIREMENTS FOR THE CONTRACT IN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268"/>
        <w:gridCol w:w="2233"/>
      </w:tblGrid>
      <w:tr w:rsidR="00E6584F" w:rsidRPr="00E6584F" w14:paraId="00D63CC9" w14:textId="77777777" w:rsidTr="00830C66">
        <w:trPr>
          <w:tblHeader/>
        </w:trPr>
        <w:tc>
          <w:tcPr>
            <w:tcW w:w="1809" w:type="dxa"/>
            <w:shd w:val="clear" w:color="auto" w:fill="auto"/>
          </w:tcPr>
          <w:p w14:paraId="7A9A52C5" w14:textId="77777777" w:rsidR="00830C66" w:rsidRPr="00E6584F" w:rsidRDefault="00830C66" w:rsidP="00755115">
            <w:pPr>
              <w:tabs>
                <w:tab w:val="left" w:pos="0"/>
              </w:tabs>
              <w:spacing w:after="200"/>
              <w:rPr>
                <w:b/>
                <w:szCs w:val="20"/>
              </w:rPr>
            </w:pPr>
            <w:r w:rsidRPr="00E6584F">
              <w:rPr>
                <w:b/>
                <w:szCs w:val="20"/>
              </w:rPr>
              <w:lastRenderedPageBreak/>
              <w:t>Additional Planning Phase Milestone</w:t>
            </w:r>
            <w:r w:rsidRPr="00E6584F">
              <w:rPr>
                <w:b/>
                <w:i/>
                <w:szCs w:val="20"/>
              </w:rPr>
              <w:t>[s]</w:t>
            </w:r>
          </w:p>
        </w:tc>
        <w:tc>
          <w:tcPr>
            <w:tcW w:w="3261" w:type="dxa"/>
            <w:shd w:val="clear" w:color="auto" w:fill="auto"/>
          </w:tcPr>
          <w:p w14:paraId="0D665BC3" w14:textId="77777777" w:rsidR="00830C66" w:rsidRPr="00E6584F" w:rsidRDefault="00830C66" w:rsidP="00755115">
            <w:pPr>
              <w:tabs>
                <w:tab w:val="left" w:pos="0"/>
              </w:tabs>
              <w:spacing w:after="200"/>
              <w:rPr>
                <w:b/>
                <w:szCs w:val="20"/>
              </w:rPr>
            </w:pPr>
            <w:r w:rsidRPr="00E6584F">
              <w:rPr>
                <w:b/>
                <w:szCs w:val="20"/>
              </w:rPr>
              <w:t>Description</w:t>
            </w:r>
          </w:p>
        </w:tc>
        <w:tc>
          <w:tcPr>
            <w:tcW w:w="2268" w:type="dxa"/>
            <w:shd w:val="clear" w:color="auto" w:fill="auto"/>
          </w:tcPr>
          <w:p w14:paraId="2ADAF59F" w14:textId="77777777" w:rsidR="00830C66" w:rsidRPr="00E6584F" w:rsidRDefault="00830C66" w:rsidP="00755115">
            <w:pPr>
              <w:tabs>
                <w:tab w:val="left" w:pos="0"/>
              </w:tabs>
              <w:spacing w:after="200"/>
              <w:rPr>
                <w:b/>
                <w:szCs w:val="20"/>
              </w:rPr>
            </w:pPr>
            <w:r w:rsidRPr="00E6584F">
              <w:rPr>
                <w:b/>
                <w:szCs w:val="20"/>
              </w:rPr>
              <w:t>Additional Planning Phase Milestone Date</w:t>
            </w:r>
            <w:r w:rsidRPr="00E6584F">
              <w:rPr>
                <w:b/>
                <w:i/>
                <w:szCs w:val="20"/>
              </w:rPr>
              <w:t>[s]</w:t>
            </w:r>
          </w:p>
        </w:tc>
        <w:tc>
          <w:tcPr>
            <w:tcW w:w="2233" w:type="dxa"/>
            <w:shd w:val="clear" w:color="auto" w:fill="auto"/>
          </w:tcPr>
          <w:p w14:paraId="2D0DADEE" w14:textId="77777777" w:rsidR="00830C66" w:rsidRPr="00E6584F" w:rsidRDefault="00830C66" w:rsidP="00755115">
            <w:pPr>
              <w:tabs>
                <w:tab w:val="left" w:pos="0"/>
              </w:tabs>
              <w:spacing w:after="200"/>
              <w:rPr>
                <w:b/>
                <w:szCs w:val="20"/>
              </w:rPr>
            </w:pPr>
            <w:r w:rsidRPr="00E6584F">
              <w:rPr>
                <w:b/>
                <w:szCs w:val="20"/>
              </w:rPr>
              <w:t>The amount of Contractor's Work Fee (Planning) payable upon Completion of the Additional Planning Phase Milestone</w:t>
            </w:r>
            <w:r w:rsidRPr="00E6584F">
              <w:rPr>
                <w:b/>
                <w:i/>
                <w:szCs w:val="20"/>
              </w:rPr>
              <w:t>[s]</w:t>
            </w:r>
            <w:r w:rsidRPr="00E6584F">
              <w:rPr>
                <w:b/>
                <w:szCs w:val="20"/>
              </w:rPr>
              <w:t xml:space="preserve"> (exclusive of GST)</w:t>
            </w:r>
          </w:p>
        </w:tc>
      </w:tr>
      <w:tr w:rsidR="00E6584F" w:rsidRPr="00E6584F" w14:paraId="0C6B0F7D" w14:textId="77777777" w:rsidTr="00755115">
        <w:tc>
          <w:tcPr>
            <w:tcW w:w="1809" w:type="dxa"/>
            <w:shd w:val="clear" w:color="auto" w:fill="auto"/>
          </w:tcPr>
          <w:p w14:paraId="35E69CC6" w14:textId="77777777" w:rsidR="00830C66" w:rsidRPr="00E6584F" w:rsidRDefault="00830C66" w:rsidP="00755115">
            <w:pPr>
              <w:tabs>
                <w:tab w:val="left" w:pos="0"/>
              </w:tabs>
              <w:spacing w:after="200"/>
              <w:rPr>
                <w:szCs w:val="20"/>
              </w:rPr>
            </w:pPr>
            <w:r w:rsidRPr="00E6584F">
              <w:rPr>
                <w:szCs w:val="20"/>
              </w:rPr>
              <w:t xml:space="preserve">Schematic Design Report  </w:t>
            </w:r>
          </w:p>
        </w:tc>
        <w:tc>
          <w:tcPr>
            <w:tcW w:w="3261" w:type="dxa"/>
            <w:shd w:val="clear" w:color="auto" w:fill="auto"/>
          </w:tcPr>
          <w:p w14:paraId="6B1922C8" w14:textId="77777777" w:rsidR="00830C66" w:rsidRPr="00E6584F" w:rsidRDefault="00830C66" w:rsidP="00755115">
            <w:pPr>
              <w:tabs>
                <w:tab w:val="left" w:pos="0"/>
              </w:tabs>
              <w:spacing w:after="200"/>
              <w:rPr>
                <w:szCs w:val="20"/>
              </w:rPr>
            </w:pPr>
            <w:r w:rsidRPr="00E6584F">
              <w:rPr>
                <w:szCs w:val="20"/>
              </w:rPr>
              <w:t>Each of the following has been achieved:</w:t>
            </w:r>
          </w:p>
          <w:p w14:paraId="3E584991" w14:textId="77777777" w:rsidR="00830C66" w:rsidRPr="00E6584F" w:rsidRDefault="00830C66" w:rsidP="00755115">
            <w:pPr>
              <w:tabs>
                <w:tab w:val="left" w:pos="0"/>
              </w:tabs>
              <w:spacing w:after="200"/>
              <w:ind w:left="466" w:hanging="466"/>
              <w:rPr>
                <w:szCs w:val="20"/>
              </w:rPr>
            </w:pPr>
            <w:r w:rsidRPr="00E6584F">
              <w:rPr>
                <w:szCs w:val="20"/>
              </w:rPr>
              <w:t>(a)</w:t>
            </w:r>
            <w:r w:rsidRPr="00E6584F">
              <w:rPr>
                <w:szCs w:val="20"/>
              </w:rPr>
              <w:tab/>
              <w:t>Planning Phase Design Documentation comprising the Schematic Design Report (the required content of which is set out in section [</w:t>
            </w:r>
            <w:r w:rsidRPr="00E6584F">
              <w:rPr>
                <w:b/>
                <w:i/>
                <w:szCs w:val="20"/>
              </w:rPr>
              <w:t>INSERT</w:t>
            </w:r>
            <w:r w:rsidRPr="00E6584F">
              <w:rPr>
                <w:szCs w:val="20"/>
              </w:rPr>
              <w:t>] of the Brief) has been submitted to, and not rejected by, the Contract Administrator in accordance with clause 6.1 of the Conditions of Contract; and</w:t>
            </w:r>
          </w:p>
          <w:p w14:paraId="5C0B23B4" w14:textId="77777777" w:rsidR="00830C66" w:rsidRPr="00E6584F" w:rsidRDefault="00830C66" w:rsidP="00755115">
            <w:pPr>
              <w:tabs>
                <w:tab w:val="left" w:pos="0"/>
              </w:tabs>
              <w:spacing w:after="200"/>
              <w:ind w:left="466" w:hanging="466"/>
              <w:rPr>
                <w:szCs w:val="20"/>
              </w:rPr>
            </w:pPr>
            <w:r w:rsidRPr="00E6584F">
              <w:rPr>
                <w:szCs w:val="20"/>
              </w:rPr>
              <w:t>(b)</w:t>
            </w:r>
            <w:r w:rsidRPr="00E6584F">
              <w:rPr>
                <w:szCs w:val="20"/>
              </w:rPr>
              <w:tab/>
              <w:t xml:space="preserve">each of the other activities to be undertaken as described in section </w:t>
            </w:r>
            <w:r w:rsidRPr="00E6584F">
              <w:rPr>
                <w:b/>
                <w:i/>
                <w:szCs w:val="20"/>
              </w:rPr>
              <w:t xml:space="preserve">[INSERT] </w:t>
            </w:r>
            <w:r w:rsidRPr="00E6584F">
              <w:rPr>
                <w:szCs w:val="20"/>
              </w:rPr>
              <w:t>o</w:t>
            </w:r>
            <w:r w:rsidRPr="00E6584F">
              <w:rPr>
                <w:szCs w:val="20"/>
                <w:lang w:eastAsia="en-AU"/>
              </w:rPr>
              <w:t xml:space="preserve">f </w:t>
            </w:r>
            <w:r w:rsidRPr="00E6584F">
              <w:rPr>
                <w:szCs w:val="20"/>
              </w:rPr>
              <w:t>the Brief has been completed in accordance with the requirements set out in the Brief.</w:t>
            </w:r>
          </w:p>
        </w:tc>
        <w:tc>
          <w:tcPr>
            <w:tcW w:w="2268" w:type="dxa"/>
            <w:shd w:val="clear" w:color="auto" w:fill="auto"/>
          </w:tcPr>
          <w:p w14:paraId="32659D0A" w14:textId="77777777" w:rsidR="00830C66" w:rsidRPr="00E6584F" w:rsidRDefault="00830C66" w:rsidP="00755115">
            <w:pPr>
              <w:spacing w:after="200"/>
              <w:rPr>
                <w:szCs w:val="20"/>
              </w:rPr>
            </w:pPr>
            <w:r w:rsidRPr="00E6584F">
              <w:rPr>
                <w:szCs w:val="20"/>
              </w:rPr>
              <w:t>The later of:</w:t>
            </w:r>
          </w:p>
          <w:p w14:paraId="7F464AA4" w14:textId="77777777" w:rsidR="00830C66" w:rsidRPr="00E6584F" w:rsidRDefault="00830C66" w:rsidP="00946177">
            <w:pPr>
              <w:numPr>
                <w:ilvl w:val="0"/>
                <w:numId w:val="76"/>
              </w:numPr>
              <w:spacing w:after="200"/>
              <w:ind w:left="438"/>
              <w:rPr>
                <w:szCs w:val="20"/>
              </w:rPr>
            </w:pPr>
            <w:r w:rsidRPr="00E6584F">
              <w:rPr>
                <w:szCs w:val="20"/>
              </w:rPr>
              <w:t>[</w:t>
            </w:r>
            <w:r w:rsidRPr="00E6584F">
              <w:rPr>
                <w:b/>
                <w:i/>
                <w:szCs w:val="20"/>
              </w:rPr>
              <w:t>INSERT</w:t>
            </w:r>
            <w:r w:rsidRPr="00E6584F">
              <w:rPr>
                <w:szCs w:val="20"/>
              </w:rPr>
              <w:t>] days after the Contract Administrator has issued a direction under clause 22.2(a) of the Special Conditions; and</w:t>
            </w:r>
          </w:p>
          <w:p w14:paraId="46AA76C1" w14:textId="77777777" w:rsidR="00830C66" w:rsidRPr="00E6584F" w:rsidRDefault="00830C66" w:rsidP="00946177">
            <w:pPr>
              <w:numPr>
                <w:ilvl w:val="0"/>
                <w:numId w:val="76"/>
              </w:numPr>
              <w:spacing w:after="200"/>
              <w:ind w:left="438"/>
              <w:rPr>
                <w:szCs w:val="20"/>
              </w:rPr>
            </w:pPr>
            <w:r w:rsidRPr="00E6584F">
              <w:rPr>
                <w:i/>
                <w:szCs w:val="20"/>
              </w:rPr>
              <w:t>[</w:t>
            </w:r>
            <w:r w:rsidRPr="00E6584F">
              <w:rPr>
                <w:b/>
                <w:i/>
                <w:szCs w:val="20"/>
              </w:rPr>
              <w:t>INSERT</w:t>
            </w:r>
            <w:r w:rsidRPr="00E6584F">
              <w:rPr>
                <w:i/>
                <w:szCs w:val="20"/>
              </w:rPr>
              <w:t>]</w:t>
            </w:r>
            <w:r w:rsidRPr="00E6584F">
              <w:rPr>
                <w:i/>
                <w:sz w:val="24"/>
              </w:rPr>
              <w:t xml:space="preserve"> </w:t>
            </w:r>
            <w:r w:rsidRPr="00E6584F">
              <w:rPr>
                <w:szCs w:val="20"/>
              </w:rPr>
              <w:t>days after the Planning Phase Milestone titled “Concept Design Milestone” has been achieved.</w:t>
            </w:r>
          </w:p>
        </w:tc>
        <w:tc>
          <w:tcPr>
            <w:tcW w:w="2233" w:type="dxa"/>
            <w:shd w:val="clear" w:color="auto" w:fill="auto"/>
          </w:tcPr>
          <w:p w14:paraId="149AA9A6" w14:textId="14954239" w:rsidR="00830C66" w:rsidRPr="00E6584F" w:rsidRDefault="00830C66" w:rsidP="00755115">
            <w:pPr>
              <w:spacing w:after="200"/>
              <w:rPr>
                <w:szCs w:val="20"/>
              </w:rPr>
            </w:pPr>
            <w:r w:rsidRPr="00E6584F">
              <w:rPr>
                <w:szCs w:val="20"/>
              </w:rPr>
              <w:t>[</w:t>
            </w:r>
            <w:r w:rsidRPr="00E6584F">
              <w:rPr>
                <w:b/>
                <w:i/>
                <w:szCs w:val="20"/>
              </w:rPr>
              <w:t>INSERT</w:t>
            </w:r>
            <w:r w:rsidR="009E6433">
              <w:rPr>
                <w:b/>
                <w:bCs/>
                <w:i/>
              </w:rPr>
              <w:t xml:space="preserve"> AMOUNT AND CURRENCY</w:t>
            </w:r>
            <w:r w:rsidRPr="00E6584F">
              <w:rPr>
                <w:szCs w:val="20"/>
              </w:rPr>
              <w:t>]</w:t>
            </w:r>
          </w:p>
        </w:tc>
      </w:tr>
      <w:tr w:rsidR="00830C66" w:rsidRPr="00E6584F" w14:paraId="7F82CF2E" w14:textId="77777777" w:rsidTr="00755115">
        <w:tc>
          <w:tcPr>
            <w:tcW w:w="1809" w:type="dxa"/>
            <w:shd w:val="clear" w:color="auto" w:fill="auto"/>
          </w:tcPr>
          <w:p w14:paraId="023DDB25" w14:textId="77777777" w:rsidR="00830C66" w:rsidRPr="00E6584F" w:rsidRDefault="00830C66" w:rsidP="00755115">
            <w:pPr>
              <w:tabs>
                <w:tab w:val="left" w:pos="0"/>
              </w:tabs>
              <w:spacing w:after="200"/>
              <w:rPr>
                <w:b/>
                <w:i/>
                <w:szCs w:val="20"/>
              </w:rPr>
            </w:pPr>
            <w:r w:rsidRPr="00E6584F">
              <w:rPr>
                <w:b/>
                <w:i/>
                <w:szCs w:val="20"/>
              </w:rPr>
              <w:t>[INSERT]</w:t>
            </w:r>
          </w:p>
        </w:tc>
        <w:tc>
          <w:tcPr>
            <w:tcW w:w="3261" w:type="dxa"/>
            <w:shd w:val="clear" w:color="auto" w:fill="auto"/>
          </w:tcPr>
          <w:p w14:paraId="1A0CDEC7" w14:textId="77777777" w:rsidR="00830C66" w:rsidRPr="00E6584F" w:rsidRDefault="00830C66" w:rsidP="00755115">
            <w:pPr>
              <w:tabs>
                <w:tab w:val="left" w:pos="0"/>
              </w:tabs>
              <w:spacing w:after="200"/>
              <w:rPr>
                <w:szCs w:val="20"/>
              </w:rPr>
            </w:pPr>
            <w:r w:rsidRPr="00E6584F">
              <w:rPr>
                <w:b/>
                <w:i/>
                <w:szCs w:val="20"/>
              </w:rPr>
              <w:t>[INSERT]</w:t>
            </w:r>
          </w:p>
        </w:tc>
        <w:tc>
          <w:tcPr>
            <w:tcW w:w="2268" w:type="dxa"/>
            <w:shd w:val="clear" w:color="auto" w:fill="auto"/>
          </w:tcPr>
          <w:p w14:paraId="7ACB44F2" w14:textId="77777777" w:rsidR="00830C66" w:rsidRPr="00E6584F" w:rsidRDefault="00830C66" w:rsidP="00755115">
            <w:pPr>
              <w:spacing w:after="200"/>
              <w:rPr>
                <w:szCs w:val="20"/>
              </w:rPr>
            </w:pPr>
            <w:r w:rsidRPr="00E6584F">
              <w:rPr>
                <w:b/>
                <w:i/>
                <w:szCs w:val="20"/>
              </w:rPr>
              <w:t>[INSERT]</w:t>
            </w:r>
          </w:p>
        </w:tc>
        <w:tc>
          <w:tcPr>
            <w:tcW w:w="2233" w:type="dxa"/>
            <w:shd w:val="clear" w:color="auto" w:fill="auto"/>
          </w:tcPr>
          <w:p w14:paraId="6320E1C9" w14:textId="3D1A4778" w:rsidR="00830C66" w:rsidRPr="00E6584F" w:rsidRDefault="00830C66" w:rsidP="00755115">
            <w:pPr>
              <w:spacing w:after="200"/>
              <w:rPr>
                <w:szCs w:val="20"/>
              </w:rPr>
            </w:pPr>
            <w:r w:rsidRPr="00E6584F">
              <w:rPr>
                <w:b/>
                <w:i/>
                <w:szCs w:val="20"/>
              </w:rPr>
              <w:t>[INSERT</w:t>
            </w:r>
            <w:r w:rsidR="009E6433">
              <w:rPr>
                <w:b/>
                <w:bCs/>
                <w:i/>
              </w:rPr>
              <w:t xml:space="preserve"> AMOUNT AND CURRENCY</w:t>
            </w:r>
            <w:r w:rsidRPr="00E6584F">
              <w:rPr>
                <w:b/>
                <w:i/>
                <w:szCs w:val="20"/>
              </w:rPr>
              <w:t>]</w:t>
            </w:r>
          </w:p>
        </w:tc>
      </w:tr>
    </w:tbl>
    <w:p w14:paraId="10547B38" w14:textId="77777777" w:rsidR="00830C66" w:rsidRPr="00E6584F" w:rsidRDefault="00830C66" w:rsidP="0094181C">
      <w:pPr>
        <w:pStyle w:val="DefenceNormal"/>
        <w:rPr>
          <w:highlight w:val="yellow"/>
        </w:rPr>
      </w:pPr>
    </w:p>
    <w:p w14:paraId="772BE60E" w14:textId="77777777" w:rsidR="00830C66" w:rsidRPr="00E6584F" w:rsidRDefault="00830C66" w:rsidP="00B60FC4">
      <w:pPr>
        <w:pStyle w:val="DefenceHeadingNoTOC3"/>
      </w:pPr>
      <w:r w:rsidRPr="00E6584F">
        <w:t>“</w:t>
      </w:r>
      <w:r w:rsidRPr="00E6584F">
        <w:rPr>
          <w:b/>
        </w:rPr>
        <w:t>Additional Planning Phase Milestone Date</w:t>
      </w:r>
      <w:r w:rsidRPr="00E6584F">
        <w:rPr>
          <w:b/>
          <w:i/>
        </w:rPr>
        <w:t>[s]</w:t>
      </w:r>
      <w:r w:rsidRPr="00E6584F">
        <w:t>” means, in respect of the Additional Planning Phase Milestone</w:t>
      </w:r>
      <w:r w:rsidRPr="00E6584F">
        <w:rPr>
          <w:b/>
          <w:i/>
        </w:rPr>
        <w:t>[s]</w:t>
      </w:r>
      <w:r w:rsidRPr="00E6584F">
        <w:t xml:space="preserve">, the </w:t>
      </w:r>
      <w:r w:rsidRPr="00E6584F">
        <w:rPr>
          <w:b/>
          <w:i/>
        </w:rPr>
        <w:t>[applicable]</w:t>
      </w:r>
      <w:r w:rsidRPr="00E6584F">
        <w:t xml:space="preserve"> Additional Planning Phase Milestone Date as set out in the table above.</w:t>
      </w:r>
    </w:p>
    <w:p w14:paraId="6A25AFE7" w14:textId="34349A5D" w:rsidR="00830C66" w:rsidRPr="00E6584F" w:rsidRDefault="00830C66" w:rsidP="00B60FC4">
      <w:pPr>
        <w:pStyle w:val="DefenceHeadingNoTOC3"/>
      </w:pPr>
      <w:r w:rsidRPr="00E6584F">
        <w:t>“</w:t>
      </w:r>
      <w:r w:rsidRPr="00E6584F">
        <w:rPr>
          <w:b/>
        </w:rPr>
        <w:t>Contractor's Work Fee (Planning) Adjustment Amount</w:t>
      </w:r>
      <w:r w:rsidRPr="00E6584F">
        <w:t xml:space="preserve">” means </w:t>
      </w:r>
      <w:r w:rsidRPr="00E6584F">
        <w:rPr>
          <w:b/>
          <w:i/>
        </w:rPr>
        <w:t>[INSERT</w:t>
      </w:r>
      <w:r w:rsidR="009E6433">
        <w:rPr>
          <w:b/>
          <w:bCs/>
          <w:i/>
        </w:rPr>
        <w:t xml:space="preserve"> AMOUNT AND CURRENCY</w:t>
      </w:r>
      <w:r w:rsidRPr="00E6584F">
        <w:rPr>
          <w:b/>
          <w:i/>
        </w:rPr>
        <w:t>]</w:t>
      </w:r>
      <w:r w:rsidRPr="00E6584F">
        <w:t xml:space="preserve"> (exclusive of GST). </w:t>
      </w:r>
      <w:r w:rsidRPr="00E6584F">
        <w:rPr>
          <w:b/>
          <w:i/>
        </w:rPr>
        <w:t>[THIS DEFINITION WILL NEED TO BE RECAST IF THERE IS MORE THAN ONE ADDIT</w:t>
      </w:r>
      <w:r w:rsidR="00C84377">
        <w:rPr>
          <w:b/>
          <w:i/>
        </w:rPr>
        <w:t>I</w:t>
      </w:r>
      <w:r w:rsidRPr="00E6584F">
        <w:rPr>
          <w:b/>
          <w:i/>
        </w:rPr>
        <w:t>ONAL PLANNING PHASE MILESTONE SO THAT THERE IS A SEPARATE DOLLAR AMOUNT IN RELATION TO EACH ADDITIONAL PLANNING PHASE MILESTONE]</w:t>
      </w:r>
    </w:p>
    <w:p w14:paraId="42DA24D5" w14:textId="6112BE78" w:rsidR="00830C66" w:rsidRPr="00E6584F" w:rsidRDefault="00830C66" w:rsidP="00B60FC4">
      <w:pPr>
        <w:pStyle w:val="DefenceHeadingNoTOC3"/>
      </w:pPr>
      <w:r w:rsidRPr="00E6584F">
        <w:t>“</w:t>
      </w:r>
      <w:r w:rsidRPr="00E6584F">
        <w:rPr>
          <w:b/>
        </w:rPr>
        <w:t>Contractor's Work Fee (Delivery) Adjustment Amount</w:t>
      </w:r>
      <w:r w:rsidRPr="00E6584F">
        <w:t xml:space="preserve">” means </w:t>
      </w:r>
      <w:r w:rsidRPr="00E6584F">
        <w:rPr>
          <w:b/>
          <w:i/>
        </w:rPr>
        <w:t>[INSERT</w:t>
      </w:r>
      <w:r w:rsidR="009E6433">
        <w:rPr>
          <w:b/>
          <w:bCs/>
          <w:i/>
        </w:rPr>
        <w:t xml:space="preserve"> AMOUNT AND CURRENCY</w:t>
      </w:r>
      <w:r w:rsidRPr="00E6584F">
        <w:rPr>
          <w:b/>
          <w:i/>
        </w:rPr>
        <w:t>]</w:t>
      </w:r>
      <w:r w:rsidRPr="00E6584F">
        <w:t xml:space="preserve"> (exclusive of GST). </w:t>
      </w:r>
      <w:r w:rsidRPr="00E6584F">
        <w:rPr>
          <w:b/>
          <w:i/>
        </w:rPr>
        <w:t>[THIS DEFINITION WILL NEED TO BE RECAST IF THERE IS MORE THAN ONE ADDIT</w:t>
      </w:r>
      <w:r w:rsidR="00C84377">
        <w:rPr>
          <w:b/>
          <w:i/>
        </w:rPr>
        <w:t>I</w:t>
      </w:r>
      <w:r w:rsidRPr="00E6584F">
        <w:rPr>
          <w:b/>
          <w:i/>
        </w:rPr>
        <w:t>ONAL PLANNING PHASE MILESTONE SO THAT THERE IS A SEPARATE DOLLAR AMOUNT IN RELATION TO EACH DELIVERY PHASE MILESTONE]</w:t>
      </w:r>
      <w:r w:rsidRPr="00E6584F">
        <w:t xml:space="preserve"> </w:t>
      </w:r>
    </w:p>
    <w:p w14:paraId="45C3D925" w14:textId="2721F5E2" w:rsidR="00830C66" w:rsidRPr="00E6584F" w:rsidRDefault="00830C66" w:rsidP="00B60FC4">
      <w:pPr>
        <w:pStyle w:val="DefenceHeadingNoTOC3"/>
      </w:pPr>
      <w:r w:rsidRPr="00E6584F">
        <w:t>“</w:t>
      </w:r>
      <w:r w:rsidRPr="00E6584F">
        <w:rPr>
          <w:b/>
        </w:rPr>
        <w:t>Management Fee Adjustment Amount</w:t>
      </w:r>
      <w:r w:rsidRPr="00E6584F">
        <w:t xml:space="preserve">” means </w:t>
      </w:r>
      <w:r w:rsidRPr="00D2073C">
        <w:rPr>
          <w:b/>
          <w:bCs/>
        </w:rPr>
        <w:t>[</w:t>
      </w:r>
      <w:r w:rsidRPr="00D2073C">
        <w:rPr>
          <w:b/>
          <w:bCs/>
          <w:i/>
        </w:rPr>
        <w:t>INSERT</w:t>
      </w:r>
      <w:r w:rsidR="009E6433">
        <w:rPr>
          <w:b/>
          <w:bCs/>
          <w:i/>
        </w:rPr>
        <w:t xml:space="preserve"> AMOUNT AND CURRENCY</w:t>
      </w:r>
      <w:r w:rsidRPr="00D2073C">
        <w:rPr>
          <w:b/>
          <w:bCs/>
        </w:rPr>
        <w:t xml:space="preserve">] </w:t>
      </w:r>
      <w:r w:rsidRPr="00E6584F">
        <w:t xml:space="preserve">(exclusive of GST). </w:t>
      </w:r>
    </w:p>
    <w:p w14:paraId="056E2B26" w14:textId="77777777" w:rsidR="00830C66" w:rsidRPr="00E6584F" w:rsidRDefault="00830C66" w:rsidP="00B60FC4">
      <w:pPr>
        <w:pStyle w:val="DefenceHeadingNoTOC3"/>
      </w:pPr>
      <w:r w:rsidRPr="00E6584F">
        <w:t>“</w:t>
      </w:r>
      <w:r w:rsidRPr="00E6584F">
        <w:rPr>
          <w:b/>
        </w:rPr>
        <w:t>Pre-agreed Design Continuation</w:t>
      </w:r>
      <w:r w:rsidRPr="00E6584F">
        <w:t xml:space="preserve">” means the pre-agreed Planning Phase Design Continuation Variation comprising </w:t>
      </w:r>
      <w:r w:rsidRPr="00E6584F">
        <w:rPr>
          <w:b/>
          <w:i/>
        </w:rPr>
        <w:t>[one or more of]</w:t>
      </w:r>
      <w:r w:rsidRPr="00E6584F">
        <w:t xml:space="preserve"> the Additional Planning Phase Milestone</w:t>
      </w:r>
      <w:r w:rsidRPr="00E6584F">
        <w:rPr>
          <w:b/>
          <w:i/>
        </w:rPr>
        <w:t>[s]</w:t>
      </w:r>
      <w:r w:rsidRPr="00E6584F">
        <w:t xml:space="preserve">.  </w:t>
      </w:r>
    </w:p>
    <w:p w14:paraId="6E7A07F3" w14:textId="7CC1CBEB" w:rsidR="00830C66" w:rsidRPr="00E6584F" w:rsidRDefault="00830C66" w:rsidP="00B60FC4">
      <w:pPr>
        <w:pStyle w:val="DefenceHeadingNoTOC3"/>
      </w:pPr>
      <w:r w:rsidRPr="00E6584F">
        <w:t>"</w:t>
      </w:r>
      <w:r w:rsidRPr="00E6584F">
        <w:rPr>
          <w:b/>
        </w:rPr>
        <w:t>Reimbursable Costs Adjustment Amount</w:t>
      </w:r>
      <w:r w:rsidRPr="00E6584F">
        <w:t xml:space="preserve">" means, in respect of the Pre-agreed Design Continuation, the amount determined in accordance with clause </w:t>
      </w:r>
      <w:r w:rsidR="0087559C" w:rsidRPr="009D0F96">
        <w:rPr>
          <w:highlight w:val="yellow"/>
        </w:rPr>
        <w:fldChar w:fldCharType="begin"/>
      </w:r>
      <w:r w:rsidR="0087559C" w:rsidRPr="00E6584F">
        <w:instrText xml:space="preserve"> REF _Ref522113030 \r \h </w:instrText>
      </w:r>
      <w:r w:rsidR="00E6584F">
        <w:rPr>
          <w:highlight w:val="yellow"/>
        </w:rPr>
        <w:instrText xml:space="preserve"> \* MERGEFORMAT </w:instrText>
      </w:r>
      <w:r w:rsidR="0087559C" w:rsidRPr="009D0F96">
        <w:rPr>
          <w:highlight w:val="yellow"/>
        </w:rPr>
      </w:r>
      <w:r w:rsidR="0087559C" w:rsidRPr="009D0F96">
        <w:rPr>
          <w:highlight w:val="yellow"/>
        </w:rPr>
        <w:fldChar w:fldCharType="separate"/>
      </w:r>
      <w:r w:rsidR="00424517">
        <w:t>11.3(a)(i)B</w:t>
      </w:r>
      <w:r w:rsidR="0087559C" w:rsidRPr="009D0F96">
        <w:rPr>
          <w:highlight w:val="yellow"/>
        </w:rPr>
        <w:fldChar w:fldCharType="end"/>
      </w:r>
      <w:r w:rsidR="0087559C" w:rsidRPr="00E6584F">
        <w:t xml:space="preserve"> or </w:t>
      </w:r>
      <w:r w:rsidR="0087559C" w:rsidRPr="009D0F96">
        <w:fldChar w:fldCharType="begin"/>
      </w:r>
      <w:r w:rsidR="0087559C" w:rsidRPr="00E6584F">
        <w:instrText xml:space="preserve"> REF _Ref413764000 \n \h  \* MERGEFORMAT </w:instrText>
      </w:r>
      <w:r w:rsidR="0087559C" w:rsidRPr="009D0F96">
        <w:fldChar w:fldCharType="separate"/>
      </w:r>
      <w:r w:rsidR="00424517">
        <w:t>C</w:t>
      </w:r>
      <w:r w:rsidR="0087559C" w:rsidRPr="009D0F96">
        <w:fldChar w:fldCharType="end"/>
      </w:r>
      <w:r w:rsidRPr="00E6584F">
        <w:t xml:space="preserve"> of the Conditions of Contract (as the case may be).</w:t>
      </w:r>
    </w:p>
    <w:p w14:paraId="1FA5E833" w14:textId="67EE488F" w:rsidR="00830C66" w:rsidRPr="00E6584F" w:rsidRDefault="003E5411" w:rsidP="00830C66">
      <w:pPr>
        <w:pStyle w:val="DefenceHeadingNoTOC2"/>
      </w:pPr>
      <w:r w:rsidRPr="00E6584F">
        <w:lastRenderedPageBreak/>
        <w:t>Inst</w:t>
      </w:r>
      <w:r w:rsidR="00830C66" w:rsidRPr="00E6584F">
        <w:t>r</w:t>
      </w:r>
      <w:r w:rsidRPr="00E6584F">
        <w:t>u</w:t>
      </w:r>
      <w:r w:rsidR="00830C66" w:rsidRPr="00E6584F">
        <w:t>ction by Contract Administrator</w:t>
      </w:r>
    </w:p>
    <w:p w14:paraId="3C597960" w14:textId="77777777" w:rsidR="00830C66" w:rsidRPr="00E6584F" w:rsidRDefault="00830C66" w:rsidP="00830C66">
      <w:pPr>
        <w:pStyle w:val="DefenceNormal"/>
      </w:pPr>
      <w:r w:rsidRPr="00E6584F">
        <w:t>The Contractor acknowledges and agrees that:</w:t>
      </w:r>
    </w:p>
    <w:p w14:paraId="19FFB9F6" w14:textId="37B52116" w:rsidR="00830C66" w:rsidRPr="00E6584F" w:rsidRDefault="00830C66" w:rsidP="00830C66">
      <w:pPr>
        <w:pStyle w:val="DefenceHeadingNoTOC3"/>
      </w:pPr>
      <w:r w:rsidRPr="00E6584F">
        <w:t xml:space="preserve">the Contract Administrator may instruct the Contractor to carry out the Pre-agreed Design Continuation by </w:t>
      </w:r>
      <w:r w:rsidRPr="00E6584F">
        <w:rPr>
          <w:b/>
          <w:i/>
        </w:rPr>
        <w:t>[one or more]</w:t>
      </w:r>
      <w:r w:rsidRPr="00E6584F">
        <w:t xml:space="preserve"> notice(s) in writing not less than </w:t>
      </w:r>
      <w:r w:rsidRPr="00E6584F">
        <w:rPr>
          <w:b/>
          <w:i/>
        </w:rPr>
        <w:t>[14]</w:t>
      </w:r>
      <w:r w:rsidRPr="00E6584F">
        <w:t xml:space="preserve"> days before the Date for Delivery Phase Agreement, provided that where the Contract Administrator instructs the Pre-agreed Design Continuation the Commonwealth must, if necessary, extend the Date for Delivery Phase Agreement and the Date for Delivery Phase Approval so that the Additional Planning Phase Milestone Date</w:t>
      </w:r>
      <w:r w:rsidRPr="00E6584F">
        <w:rPr>
          <w:b/>
          <w:i/>
        </w:rPr>
        <w:t>[s]</w:t>
      </w:r>
      <w:r w:rsidRPr="00E6584F">
        <w:t xml:space="preserve"> occurs prior to the Date for Delivery Phase Agreement and the Date for Delivery Phase Approval; and</w:t>
      </w:r>
    </w:p>
    <w:p w14:paraId="028DD3EF" w14:textId="40EA9E66" w:rsidR="00830C66" w:rsidRPr="00E6584F" w:rsidRDefault="00830C66" w:rsidP="00830C66">
      <w:pPr>
        <w:pStyle w:val="DefenceHeadingNoTOC3"/>
      </w:pPr>
      <w:r w:rsidRPr="00E6584F">
        <w:t>if the Contract Administrator instructs the Contractor to carry out the Pre-agreed Design Continuation:</w:t>
      </w:r>
    </w:p>
    <w:p w14:paraId="160828D5" w14:textId="20063515" w:rsidR="00830C66" w:rsidRPr="00E6584F" w:rsidRDefault="00830C66" w:rsidP="00830C66">
      <w:pPr>
        <w:pStyle w:val="DefenceHeadingNoTOC4"/>
      </w:pPr>
      <w:r w:rsidRPr="00E6584F">
        <w:t xml:space="preserve">the Contractor is deemed to have responded to a Variation Price Request issued under clause </w:t>
      </w:r>
      <w:r w:rsidRPr="009D0F96">
        <w:fldChar w:fldCharType="begin"/>
      </w:r>
      <w:r w:rsidRPr="00E6584F">
        <w:instrText xml:space="preserve"> REF _Ref69110128 \r \h </w:instrText>
      </w:r>
      <w:r w:rsidR="00E6584F">
        <w:instrText xml:space="preserve"> \* MERGEFORMAT </w:instrText>
      </w:r>
      <w:r w:rsidRPr="009D0F96">
        <w:fldChar w:fldCharType="separate"/>
      </w:r>
      <w:r w:rsidR="00424517">
        <w:t>11.1</w:t>
      </w:r>
      <w:r w:rsidRPr="009D0F96">
        <w:fldChar w:fldCharType="end"/>
      </w:r>
      <w:r w:rsidRPr="00E6584F">
        <w:t xml:space="preserve"> of the Conditions of Contract;</w:t>
      </w:r>
    </w:p>
    <w:p w14:paraId="52131EEA" w14:textId="329B34F8" w:rsidR="00830C66" w:rsidRPr="00E6584F" w:rsidRDefault="00830C66" w:rsidP="00830C66">
      <w:pPr>
        <w:pStyle w:val="DefenceHeadingNoTOC4"/>
      </w:pPr>
      <w:r w:rsidRPr="00E6584F">
        <w:t xml:space="preserve">the adjustments to the Contract Price as set out in this clause </w:t>
      </w:r>
      <w:r w:rsidRPr="009D0F96">
        <w:fldChar w:fldCharType="begin"/>
      </w:r>
      <w:r w:rsidRPr="00E6584F">
        <w:instrText xml:space="preserve"> REF _Ref69110158 \r \h </w:instrText>
      </w:r>
      <w:r w:rsidR="00E6584F">
        <w:instrText xml:space="preserve"> \* MERGEFORMAT </w:instrText>
      </w:r>
      <w:r w:rsidRPr="009D0F96">
        <w:fldChar w:fldCharType="separate"/>
      </w:r>
      <w:r w:rsidR="00424517">
        <w:t>13</w:t>
      </w:r>
      <w:r w:rsidRPr="009D0F96">
        <w:fldChar w:fldCharType="end"/>
      </w:r>
      <w:r w:rsidRPr="00E6584F">
        <w:t xml:space="preserve"> are deemed to have been agreed under clause </w:t>
      </w:r>
      <w:r w:rsidRPr="009D0F96">
        <w:fldChar w:fldCharType="begin"/>
      </w:r>
      <w:r w:rsidRPr="00E6584F">
        <w:instrText xml:space="preserve"> REF _Ref464829558 \r \h </w:instrText>
      </w:r>
      <w:r w:rsidR="00E6584F">
        <w:instrText xml:space="preserve"> \* MERGEFORMAT </w:instrText>
      </w:r>
      <w:r w:rsidRPr="009D0F96">
        <w:fldChar w:fldCharType="separate"/>
      </w:r>
      <w:r w:rsidR="00424517">
        <w:t>11.2(c)</w:t>
      </w:r>
      <w:r w:rsidRPr="009D0F96">
        <w:fldChar w:fldCharType="end"/>
      </w:r>
      <w:r w:rsidRPr="00E6584F">
        <w:t xml:space="preserve"> of the Conditions of Contract;</w:t>
      </w:r>
    </w:p>
    <w:p w14:paraId="4295D5F1" w14:textId="49548B73" w:rsidR="00830C66" w:rsidRPr="00E6584F" w:rsidRDefault="00830C66" w:rsidP="00830C66">
      <w:pPr>
        <w:pStyle w:val="DefenceHeadingNoTOC4"/>
      </w:pPr>
      <w:r w:rsidRPr="00E6584F">
        <w:t>the Planning Phase Milestones are deemed to have been amended to include the Additional Planning Phase Milestone</w:t>
      </w:r>
      <w:r w:rsidRPr="00E6584F">
        <w:rPr>
          <w:b/>
          <w:i/>
        </w:rPr>
        <w:t>[s]</w:t>
      </w:r>
      <w:r w:rsidRPr="00E6584F">
        <w:t>;</w:t>
      </w:r>
    </w:p>
    <w:p w14:paraId="093D5DB7" w14:textId="6BC3F8F3" w:rsidR="00830C66" w:rsidRPr="00E6584F" w:rsidRDefault="00830C66" w:rsidP="00830C66">
      <w:pPr>
        <w:pStyle w:val="DefenceHeadingNoTOC4"/>
      </w:pPr>
      <w:r w:rsidRPr="00E6584F">
        <w:t>the Planning Phase Milestone Dates are deemed to have been amended to include the Additional Planning Phase Milestone Date</w:t>
      </w:r>
      <w:r w:rsidRPr="00E6584F">
        <w:rPr>
          <w:b/>
          <w:i/>
        </w:rPr>
        <w:t>[s]</w:t>
      </w:r>
      <w:r w:rsidRPr="00E6584F">
        <w:t>;</w:t>
      </w:r>
    </w:p>
    <w:p w14:paraId="1240DCD2" w14:textId="4407B775" w:rsidR="00830C66" w:rsidRPr="00E6584F" w:rsidRDefault="00830C66" w:rsidP="00830C66">
      <w:pPr>
        <w:pStyle w:val="DefenceHeadingNoTOC4"/>
      </w:pPr>
      <w:r w:rsidRPr="00E6584F">
        <w:t>the Contractor's Work Fee (Planning) is deemed to have been increased by the Contractor's Work Fee (Planning) Adjustment Amount;</w:t>
      </w:r>
    </w:p>
    <w:p w14:paraId="5D6425A0" w14:textId="255F4E39" w:rsidR="00830C66" w:rsidRPr="00E6584F" w:rsidRDefault="00830C66" w:rsidP="00830C66">
      <w:pPr>
        <w:pStyle w:val="DefenceHeadingNoTOC4"/>
      </w:pPr>
      <w:r w:rsidRPr="00E6584F">
        <w:t>the Reimbursable Costs will be increased by the Reimbursable Costs Adjustment Amount;</w:t>
      </w:r>
    </w:p>
    <w:p w14:paraId="660453F3" w14:textId="4FDE3FC0" w:rsidR="00830C66" w:rsidRPr="00E6584F" w:rsidRDefault="00830C66" w:rsidP="00830C66">
      <w:pPr>
        <w:pStyle w:val="DefenceHeadingNoTOC4"/>
      </w:pPr>
      <w:r w:rsidRPr="00E6584F">
        <w:t xml:space="preserve">the proposed Contractor's Work Fee (Delivery) in the Delivery Phase Fee Proposal is deemed to have been reduced by the </w:t>
      </w:r>
      <w:r w:rsidRPr="00E6584F">
        <w:rPr>
          <w:b/>
          <w:i/>
        </w:rPr>
        <w:t>[applicable]</w:t>
      </w:r>
      <w:r w:rsidRPr="00E6584F">
        <w:t xml:space="preserve"> Contractor's Work Fee (Delivery) Adjustment Amount;</w:t>
      </w:r>
    </w:p>
    <w:p w14:paraId="4F156F89" w14:textId="42DE4D9F" w:rsidR="00830C66" w:rsidRPr="00E6584F" w:rsidRDefault="00830C66" w:rsidP="00830C66">
      <w:pPr>
        <w:pStyle w:val="DefenceHeadingNoTOC4"/>
      </w:pPr>
      <w:r w:rsidRPr="00E6584F">
        <w:t>the proposed Management Fee in the Delivery Phase Fee Proposal is deemed to have been reduced by the Management Fee Adjustment Amount; and</w:t>
      </w:r>
    </w:p>
    <w:p w14:paraId="0464C7F2" w14:textId="2287C936" w:rsidR="00830C66" w:rsidRPr="00E6584F" w:rsidRDefault="00830C66" w:rsidP="00830C66">
      <w:pPr>
        <w:pStyle w:val="DefenceHeadingNoTOC4"/>
      </w:pPr>
      <w:r w:rsidRPr="00E6584F">
        <w:t>the Milestone Fee Payment Schedule for the Planning Phase is deemed to have been amended to include the content of the Additional Planning Phase Milestone</w:t>
      </w:r>
      <w:r w:rsidRPr="00E6584F">
        <w:rPr>
          <w:b/>
          <w:i/>
        </w:rPr>
        <w:t>[s]</w:t>
      </w:r>
      <w:r w:rsidRPr="00E6584F">
        <w:t xml:space="preserve"> and the Contractor's Work Fee (Planning) Adjustment Amount; and</w:t>
      </w:r>
    </w:p>
    <w:p w14:paraId="4E234CD5" w14:textId="62CD0010" w:rsidR="00830C66" w:rsidRPr="00E6584F" w:rsidRDefault="00830C66" w:rsidP="00830C66">
      <w:pPr>
        <w:pStyle w:val="DefenceNormal"/>
      </w:pPr>
      <w:r w:rsidRPr="00E6584F">
        <w:t xml:space="preserve">nothing in this clause </w:t>
      </w:r>
      <w:r w:rsidRPr="009D0F96">
        <w:fldChar w:fldCharType="begin"/>
      </w:r>
      <w:r w:rsidRPr="00E6584F">
        <w:instrText xml:space="preserve"> REF _Ref69110158 \r \h </w:instrText>
      </w:r>
      <w:r w:rsidR="00E6584F">
        <w:instrText xml:space="preserve"> \* MERGEFORMAT </w:instrText>
      </w:r>
      <w:r w:rsidRPr="009D0F96">
        <w:fldChar w:fldCharType="separate"/>
      </w:r>
      <w:r w:rsidR="00424517">
        <w:t>13</w:t>
      </w:r>
      <w:r w:rsidRPr="009D0F96">
        <w:fldChar w:fldCharType="end"/>
      </w:r>
      <w:r w:rsidRPr="00E6584F">
        <w:t xml:space="preserve"> limits or otherwise affects any rights or powers of the Commonwealth or the Contract Administrator under the Contract, including under clause </w:t>
      </w:r>
      <w:r w:rsidR="00886B41" w:rsidRPr="009D0F96">
        <w:fldChar w:fldCharType="begin"/>
      </w:r>
      <w:r w:rsidR="00886B41" w:rsidRPr="00E6584F">
        <w:instrText xml:space="preserve"> REF _Ref76730665 \w \h </w:instrText>
      </w:r>
      <w:r w:rsidR="00E6584F">
        <w:instrText xml:space="preserve"> \* MERGEFORMAT </w:instrText>
      </w:r>
      <w:r w:rsidR="00886B41" w:rsidRPr="009D0F96">
        <w:fldChar w:fldCharType="separate"/>
      </w:r>
      <w:r w:rsidR="00424517">
        <w:t>11</w:t>
      </w:r>
      <w:r w:rsidR="00886B41" w:rsidRPr="009D0F96">
        <w:fldChar w:fldCharType="end"/>
      </w:r>
      <w:r w:rsidRPr="00E6584F">
        <w:t xml:space="preserve"> of the Conditions of Contract.  </w:t>
      </w:r>
    </w:p>
    <w:p w14:paraId="43C0BC01" w14:textId="3BA40D7A" w:rsidR="00402A85" w:rsidRPr="00E6584F" w:rsidRDefault="00402A85" w:rsidP="00B178ED">
      <w:pPr>
        <w:pStyle w:val="DefenceNormal"/>
        <w:rPr>
          <w:highlight w:val="yellow"/>
        </w:rPr>
      </w:pPr>
      <w:r w:rsidRPr="00E6584F">
        <w:rPr>
          <w:highlight w:val="yellow"/>
        </w:rPr>
        <w:br w:type="page"/>
      </w:r>
    </w:p>
    <w:p w14:paraId="6D7D2BEC" w14:textId="30A4C49C" w:rsidR="0072238D" w:rsidRPr="00E6584F" w:rsidRDefault="00143B5A" w:rsidP="00143B5A">
      <w:pPr>
        <w:pStyle w:val="DefenceAnnexureHeading"/>
      </w:pPr>
      <w:bookmarkStart w:id="3448" w:name="_Toc12875382"/>
      <w:bookmarkStart w:id="3449" w:name="_Toc13065672"/>
      <w:r w:rsidRPr="00E6584F">
        <w:lastRenderedPageBreak/>
        <w:t xml:space="preserve"> </w:t>
      </w:r>
      <w:bookmarkStart w:id="3450" w:name="_Ref76729516"/>
      <w:bookmarkStart w:id="3451" w:name="_Toc112771765"/>
      <w:bookmarkStart w:id="3452" w:name="_Ref115959122"/>
      <w:bookmarkStart w:id="3453" w:name="_Toc138183937"/>
      <w:r w:rsidR="00AE0D77" w:rsidRPr="00E6584F">
        <w:rPr>
          <w:rFonts w:hint="eastAsia"/>
        </w:rPr>
        <w:t>–</w:t>
      </w:r>
      <w:r w:rsidR="007B407E" w:rsidRPr="00E6584F">
        <w:t xml:space="preserve"> </w:t>
      </w:r>
      <w:bookmarkEnd w:id="3448"/>
      <w:bookmarkEnd w:id="3449"/>
      <w:bookmarkEnd w:id="3450"/>
      <w:bookmarkEnd w:id="3451"/>
      <w:r w:rsidR="00AE0D77" w:rsidRPr="00E6584F">
        <w:t>MEthodology Statement</w:t>
      </w:r>
      <w:bookmarkEnd w:id="3452"/>
      <w:bookmarkEnd w:id="3453"/>
    </w:p>
    <w:p w14:paraId="760AFC1C" w14:textId="7993D73A" w:rsidR="0072238D" w:rsidRPr="00E6584F" w:rsidRDefault="008C1BBB" w:rsidP="008C1BBB">
      <w:pPr>
        <w:pStyle w:val="DefenceNormal"/>
        <w:jc w:val="center"/>
      </w:pPr>
      <w:r w:rsidRPr="00E6584F">
        <w:rPr>
          <w:shd w:val="clear" w:color="000000" w:fill="auto"/>
        </w:rPr>
        <w:t>[To be inserted following selection of the successful Tenderer]</w:t>
      </w:r>
    </w:p>
    <w:p w14:paraId="1D43E034" w14:textId="77777777" w:rsidR="00B178ED" w:rsidRPr="00E6584F" w:rsidRDefault="007B407E" w:rsidP="00B178ED">
      <w:pPr>
        <w:pStyle w:val="DefenceNormal"/>
      </w:pPr>
      <w:r w:rsidRPr="00E6584F">
        <w:br w:type="page"/>
      </w:r>
      <w:bookmarkStart w:id="3454" w:name="_Toc12875383"/>
      <w:bookmarkStart w:id="3455" w:name="_Toc13065673"/>
    </w:p>
    <w:p w14:paraId="1E76B649" w14:textId="2BA2BD46" w:rsidR="0072238D" w:rsidRPr="00E6584F" w:rsidRDefault="007B407E" w:rsidP="00143B5A">
      <w:pPr>
        <w:pStyle w:val="DefenceAnnexureHeading"/>
      </w:pPr>
      <w:r w:rsidRPr="00E6584F">
        <w:lastRenderedPageBreak/>
        <w:t xml:space="preserve"> </w:t>
      </w:r>
      <w:bookmarkStart w:id="3456" w:name="_Ref76729517"/>
      <w:bookmarkStart w:id="3457" w:name="_Toc112771766"/>
      <w:bookmarkStart w:id="3458" w:name="_Toc138183938"/>
      <w:r w:rsidRPr="00E6584F">
        <w:t xml:space="preserve">- </w:t>
      </w:r>
      <w:r w:rsidR="00143B5A" w:rsidRPr="00E6584F">
        <w:t>Delivery Phase Fee Proposal</w:t>
      </w:r>
      <w:bookmarkEnd w:id="3454"/>
      <w:bookmarkEnd w:id="3455"/>
      <w:bookmarkEnd w:id="3456"/>
      <w:bookmarkEnd w:id="3457"/>
      <w:bookmarkEnd w:id="3458"/>
    </w:p>
    <w:p w14:paraId="4B3BC897" w14:textId="2B4C3B38" w:rsidR="0072238D" w:rsidRPr="00E6584F" w:rsidRDefault="008C1BBB" w:rsidP="008C1BBB">
      <w:pPr>
        <w:pStyle w:val="DefenceNormal"/>
        <w:jc w:val="center"/>
      </w:pPr>
      <w:r w:rsidRPr="00E6584F">
        <w:rPr>
          <w:shd w:val="clear" w:color="000000" w:fill="auto"/>
        </w:rPr>
        <w:t>[To be inserted following selection of the successful Tenderer]</w:t>
      </w:r>
    </w:p>
    <w:p w14:paraId="5EE8179C" w14:textId="77777777" w:rsidR="0072238D" w:rsidRPr="00E6584F" w:rsidRDefault="0072238D" w:rsidP="00143B5A">
      <w:pPr>
        <w:pStyle w:val="DefenceNormal"/>
      </w:pPr>
    </w:p>
    <w:sectPr w:rsidR="0072238D" w:rsidRPr="00E6584F">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9676" w14:textId="77777777" w:rsidR="00A919B6" w:rsidRDefault="00A919B6">
      <w:r>
        <w:separator/>
      </w:r>
    </w:p>
  </w:endnote>
  <w:endnote w:type="continuationSeparator" w:id="0">
    <w:p w14:paraId="4299906D" w14:textId="77777777" w:rsidR="00A919B6" w:rsidRDefault="00A9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C9D3" w14:textId="24E18CC2" w:rsidR="006B178E" w:rsidRDefault="00000000">
    <w:pPr>
      <w:pStyle w:val="Footer"/>
    </w:pPr>
    <w:fldSimple w:instr=" DOCVARIABLE  CUFooterText  \* MERGEFORMAT \* MERGEFORMAT " w:fldLock="1">
      <w:r w:rsidR="00E60FC3">
        <w:t>L\348812546.3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45A" w14:textId="7BE1C1DE" w:rsidR="006B178E" w:rsidRDefault="00000000">
    <w:pPr>
      <w:pStyle w:val="Footer"/>
      <w:tabs>
        <w:tab w:val="right" w:pos="9400"/>
      </w:tabs>
    </w:pPr>
    <w:fldSimple w:instr=" DOCVARIABLE  CUFooterText  \* MERGEFORMAT \* MERGEFORMAT " w:fldLock="1">
      <w:r w:rsidR="00E60FC3">
        <w:t>L\348812546.3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338B" w14:textId="1ED76839" w:rsidR="006B178E" w:rsidRPr="00F049BA" w:rsidRDefault="006B178E">
    <w:pPr>
      <w:pStyle w:val="Footer"/>
      <w:pBdr>
        <w:top w:val="single" w:sz="4" w:space="0" w:color="auto"/>
      </w:pBdr>
      <w:rPr>
        <w:szCs w:val="16"/>
      </w:rPr>
    </w:pPr>
    <w:r w:rsidRPr="00F049BA">
      <w:rPr>
        <w:szCs w:val="16"/>
      </w:rPr>
      <w:fldChar w:fldCharType="begin" w:fldLock="1"/>
    </w:r>
    <w:r w:rsidRPr="00F049BA">
      <w:rPr>
        <w:szCs w:val="16"/>
      </w:rPr>
      <w:instrText xml:space="preserve"> DOCVARIABLE  CUFooterText \* MERGEFORMAT </w:instrText>
    </w:r>
    <w:r w:rsidRPr="00F049BA">
      <w:rPr>
        <w:szCs w:val="16"/>
      </w:rPr>
      <w:fldChar w:fldCharType="separate"/>
    </w:r>
    <w:r w:rsidR="00E60FC3">
      <w:rPr>
        <w:szCs w:val="16"/>
      </w:rPr>
      <w:t>L\348812546.3</w:t>
    </w:r>
    <w:r w:rsidRPr="00F049BA">
      <w:rPr>
        <w:szCs w:val="16"/>
      </w:rPr>
      <w:fldChar w:fldCharType="end"/>
    </w:r>
    <w:r w:rsidRPr="00F049BA">
      <w:rPr>
        <w:szCs w:val="16"/>
      </w:rPr>
      <w:t xml:space="preserve"> – </w:t>
    </w:r>
    <w:r w:rsidR="0058623C">
      <w:rPr>
        <w:szCs w:val="16"/>
      </w:rPr>
      <w:t>June</w:t>
    </w:r>
    <w:r w:rsidR="00D4513F">
      <w:rPr>
        <w:szCs w:val="16"/>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116" w14:textId="48C60EE0" w:rsidR="006B178E" w:rsidRDefault="006B178E">
    <w:pPr>
      <w:pBdr>
        <w:top w:val="single" w:sz="4" w:space="1" w:color="auto"/>
      </w:pBdr>
      <w:tabs>
        <w:tab w:val="right" w:pos="9356"/>
      </w:tabs>
    </w:pPr>
    <w:r w:rsidRPr="00F049BA">
      <w:rPr>
        <w:sz w:val="18"/>
        <w:szCs w:val="20"/>
      </w:rPr>
      <w:fldChar w:fldCharType="begin" w:fldLock="1"/>
    </w:r>
    <w:r w:rsidRPr="00F049BA">
      <w:rPr>
        <w:sz w:val="18"/>
        <w:szCs w:val="20"/>
      </w:rPr>
      <w:instrText xml:space="preserve"> DOCVARIABLE  CUFooterText  \* MERGEFORMAT \* MERGEFORMAT </w:instrText>
    </w:r>
    <w:r w:rsidRPr="00F049BA">
      <w:rPr>
        <w:sz w:val="18"/>
        <w:szCs w:val="20"/>
      </w:rPr>
      <w:fldChar w:fldCharType="separate"/>
    </w:r>
    <w:r w:rsidR="00E60FC3">
      <w:rPr>
        <w:sz w:val="18"/>
        <w:szCs w:val="20"/>
      </w:rPr>
      <w:t>L\348812546.3</w:t>
    </w:r>
    <w:r w:rsidRPr="00F049BA">
      <w:rPr>
        <w:sz w:val="18"/>
        <w:szCs w:val="20"/>
      </w:rPr>
      <w:fldChar w:fldCharType="end"/>
    </w:r>
    <w:r w:rsidRPr="00F049BA">
      <w:rPr>
        <w:sz w:val="18"/>
        <w:szCs w:val="20"/>
      </w:rPr>
      <w:t xml:space="preserve"> – </w:t>
    </w:r>
    <w:r w:rsidR="0058623C">
      <w:rPr>
        <w:sz w:val="18"/>
        <w:szCs w:val="20"/>
      </w:rPr>
      <w:t>June</w:t>
    </w:r>
    <w:r w:rsidR="00D4513F">
      <w:rPr>
        <w:sz w:val="18"/>
        <w:szCs w:val="20"/>
      </w:rPr>
      <w:t xml:space="preserve"> 2023</w:t>
    </w:r>
    <w:r>
      <w:tab/>
    </w:r>
    <w:r>
      <w:rPr>
        <w:rStyle w:val="PageNumber"/>
        <w:snapToGrid w:val="0"/>
        <w:sz w:val="18"/>
        <w:szCs w:val="20"/>
      </w:rPr>
      <w:fldChar w:fldCharType="begin"/>
    </w:r>
    <w:r>
      <w:rPr>
        <w:rStyle w:val="PageNumber"/>
        <w:snapToGrid w:val="0"/>
        <w:sz w:val="18"/>
        <w:szCs w:val="20"/>
      </w:rPr>
      <w:instrText xml:space="preserve"> PAGE </w:instrText>
    </w:r>
    <w:r>
      <w:rPr>
        <w:rStyle w:val="PageNumber"/>
        <w:snapToGrid w:val="0"/>
        <w:sz w:val="18"/>
        <w:szCs w:val="20"/>
      </w:rPr>
      <w:fldChar w:fldCharType="separate"/>
    </w:r>
    <w:r w:rsidR="00231918">
      <w:rPr>
        <w:rStyle w:val="PageNumber"/>
        <w:noProof/>
        <w:snapToGrid w:val="0"/>
        <w:sz w:val="18"/>
        <w:szCs w:val="20"/>
      </w:rPr>
      <w:t>3</w:t>
    </w:r>
    <w:r>
      <w:rPr>
        <w:rStyle w:val="PageNumber"/>
        <w:snapToGrid w:val="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1F21" w14:textId="77777777" w:rsidR="00A919B6" w:rsidRDefault="00A919B6">
      <w:r>
        <w:separator/>
      </w:r>
    </w:p>
  </w:footnote>
  <w:footnote w:type="continuationSeparator" w:id="0">
    <w:p w14:paraId="70E720BB" w14:textId="77777777" w:rsidR="00A919B6" w:rsidRDefault="00A9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F73" w14:textId="77777777" w:rsidR="002E1FD6" w:rsidRDefault="002E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CA6" w14:textId="76EC7D65" w:rsidR="006B178E" w:rsidRDefault="000106E0">
    <w:pPr>
      <w:pStyle w:val="Header"/>
      <w:pBdr>
        <w:bottom w:val="single" w:sz="4" w:space="1" w:color="auto"/>
      </w:pBdr>
      <w:rPr>
        <w:b/>
        <w:i/>
        <w:szCs w:val="18"/>
      </w:rPr>
    </w:pPr>
    <w:r>
      <w:rPr>
        <w:i/>
        <w:szCs w:val="18"/>
      </w:rPr>
      <w:t xml:space="preserve">Australian </w:t>
    </w:r>
    <w:r w:rsidR="006B178E">
      <w:rPr>
        <w:i/>
        <w:szCs w:val="18"/>
      </w:rPr>
      <w:t xml:space="preserve">Department of Defence - Managing Contractor Contract </w:t>
    </w:r>
    <w:r>
      <w:rPr>
        <w:i/>
        <w:szCs w:val="18"/>
      </w:rPr>
      <w:t xml:space="preserve">(International) </w:t>
    </w:r>
    <w:r w:rsidR="006B178E">
      <w:rPr>
        <w:i/>
        <w:szCs w:val="18"/>
      </w:rPr>
      <w:t>(MCC</w:t>
    </w:r>
    <w:r>
      <w:rPr>
        <w:i/>
        <w:szCs w:val="18"/>
      </w:rPr>
      <w:t>I</w:t>
    </w:r>
    <w:r w:rsidR="0081701A">
      <w:rPr>
        <w:i/>
        <w:szCs w:val="18"/>
      </w:rPr>
      <w:t>-</w:t>
    </w:r>
    <w:r w:rsidR="006B178E">
      <w:rPr>
        <w:i/>
        <w:szCs w:val="18"/>
      </w:rPr>
      <w:t>202</w:t>
    </w:r>
    <w:r w:rsidR="007D2ED4">
      <w:rPr>
        <w:i/>
        <w:szCs w:val="18"/>
      </w:rPr>
      <w:t>3</w:t>
    </w:r>
    <w:r w:rsidR="006B178E">
      <w:rPr>
        <w:i/>
        <w:szCs w:val="18"/>
      </w:rPr>
      <w:t xml:space="preserve">) - </w:t>
    </w:r>
    <w:r w:rsidR="006B178E">
      <w:rPr>
        <w:b/>
        <w:i/>
        <w:iCs/>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E52" w14:textId="77777777" w:rsidR="006B178E" w:rsidRDefault="006B178E">
    <w:pPr>
      <w:pStyle w:val="Header"/>
      <w:pBdr>
        <w:bottom w:val="single" w:sz="4" w:space="1" w:color="auto"/>
      </w:pBdr>
    </w:pPr>
  </w:p>
  <w:p w14:paraId="0CE6B368" w14:textId="77777777" w:rsidR="006B178E" w:rsidRDefault="006B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4585685"/>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6E061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 w15:restartNumberingAfterBreak="0">
    <w:nsid w:val="0715740F"/>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 w15:restartNumberingAfterBreak="0">
    <w:nsid w:val="08EF60F2"/>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 w15:restartNumberingAfterBreak="0">
    <w:nsid w:val="0AC316B9"/>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E2F5535"/>
    <w:multiLevelType w:val="multilevel"/>
    <w:tmpl w:val="13CE4200"/>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EA2135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0"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39016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2" w15:restartNumberingAfterBreak="0">
    <w:nsid w:val="10CC21E1"/>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3" w15:restartNumberingAfterBreak="0">
    <w:nsid w:val="169B5FC5"/>
    <w:multiLevelType w:val="multilevel"/>
    <w:tmpl w:val="7852717C"/>
    <w:lvl w:ilvl="0">
      <w:start w:val="1"/>
      <w:numFmt w:val="decimal"/>
      <w:pStyle w:val="DefenceAnnexureHeading"/>
      <w:suff w:val="nothing"/>
      <w:lvlText w:val="Annexure %1"/>
      <w:lvlJc w:val="left"/>
      <w:rPr>
        <w:rFonts w:ascii="Arial Bold" w:hAnsi="Arial Bold" w:cs="Times New Roman" w:hint="default"/>
        <w:b/>
        <w:bCs w:val="0"/>
        <w:i w:val="0"/>
        <w:iCs w:val="0"/>
        <w:caps/>
        <w:strike w:val="0"/>
        <w:dstrike w:val="0"/>
        <w:outline w:val="0"/>
        <w:shadow w:val="0"/>
        <w:emboss w:val="0"/>
        <w:imprint w:val="0"/>
        <w:vanish w:val="0"/>
        <w:spacing w:val="0"/>
        <w:kern w:val="0"/>
        <w:position w:val="0"/>
        <w:sz w:val="28"/>
        <w:u w:val="none"/>
        <w:effect w:val="none"/>
        <w:vertAlign w:val="baseline"/>
        <w:em w:val="no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1BED19BE"/>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5" w15:restartNumberingAfterBreak="0">
    <w:nsid w:val="1D5B6994"/>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6" w15:restartNumberingAfterBreak="0">
    <w:nsid w:val="1E803C1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7" w15:restartNumberingAfterBreak="0">
    <w:nsid w:val="208B2487"/>
    <w:multiLevelType w:val="hybridMultilevel"/>
    <w:tmpl w:val="01207DE0"/>
    <w:lvl w:ilvl="0" w:tplc="072A43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3057A6"/>
    <w:multiLevelType w:val="multilevel"/>
    <w:tmpl w:val="E5EC4C7A"/>
    <w:numStyleLink w:val="DefenceListBullet"/>
  </w:abstractNum>
  <w:abstractNum w:abstractNumId="19" w15:restartNumberingAfterBreak="0">
    <w:nsid w:val="21FD1F27"/>
    <w:multiLevelType w:val="multilevel"/>
    <w:tmpl w:val="2ABE136C"/>
    <w:lvl w:ilvl="0">
      <w:start w:val="1"/>
      <w:numFmt w:val="upperLetter"/>
      <w:lvlText w:val="%1."/>
      <w:lvlJc w:val="left"/>
      <w:pPr>
        <w:ind w:left="0" w:firstLine="0"/>
      </w:pPr>
      <w:rPr>
        <w:rFonts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1" w15:restartNumberingAfterBreak="0">
    <w:nsid w:val="26A71780"/>
    <w:multiLevelType w:val="multilevel"/>
    <w:tmpl w:val="28F248A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3" w15:restartNumberingAfterBreak="0">
    <w:nsid w:val="282716FE"/>
    <w:multiLevelType w:val="multilevel"/>
    <w:tmpl w:val="E5EC4C7A"/>
    <w:styleLink w:val="DefenceListBullet"/>
    <w:lvl w:ilvl="0">
      <w:start w:val="1"/>
      <w:numFmt w:val="bullet"/>
      <w:pStyle w:val="Defence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6" w15:restartNumberingAfterBreak="0">
    <w:nsid w:val="32D0139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9" w15:restartNumberingAfterBreak="0">
    <w:nsid w:val="38276FFA"/>
    <w:multiLevelType w:val="multilevel"/>
    <w:tmpl w:val="C122E822"/>
    <w:numStyleLink w:val="DefenceHeadingNoTOC0"/>
  </w:abstractNum>
  <w:abstractNum w:abstractNumId="30" w15:restartNumberingAfterBreak="0">
    <w:nsid w:val="3BAD2B8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1" w15:restartNumberingAfterBreak="0">
    <w:nsid w:val="3C9157C0"/>
    <w:multiLevelType w:val="multilevel"/>
    <w:tmpl w:val="9FD8B506"/>
    <w:styleLink w:val="CUIndent"/>
    <w:lvl w:ilvl="0">
      <w:start w:val="1"/>
      <w:numFmt w:val="none"/>
      <w:lvlText w:val="%1"/>
      <w:lvlJc w:val="left"/>
      <w:pPr>
        <w:tabs>
          <w:tab w:val="num" w:pos="964"/>
        </w:tabs>
        <w:ind w:left="964" w:firstLine="0"/>
      </w:pPr>
    </w:lvl>
    <w:lvl w:ilvl="1">
      <w:start w:val="1"/>
      <w:numFmt w:val="none"/>
      <w:lvlText w:val="%2"/>
      <w:lvlJc w:val="left"/>
      <w:pPr>
        <w:tabs>
          <w:tab w:val="num" w:pos="1928"/>
        </w:tabs>
        <w:ind w:left="1928" w:firstLine="0"/>
      </w:pPr>
    </w:lvl>
    <w:lvl w:ilvl="2">
      <w:start w:val="1"/>
      <w:numFmt w:val="none"/>
      <w:lvlText w:val=""/>
      <w:lvlJc w:val="left"/>
      <w:pPr>
        <w:tabs>
          <w:tab w:val="num" w:pos="2892"/>
        </w:tabs>
        <w:ind w:left="2892" w:firstLine="0"/>
      </w:pPr>
    </w:lvl>
    <w:lvl w:ilvl="3">
      <w:start w:val="1"/>
      <w:numFmt w:val="none"/>
      <w:lvlText w:val=""/>
      <w:lvlJc w:val="left"/>
      <w:pPr>
        <w:tabs>
          <w:tab w:val="num" w:pos="3856"/>
        </w:tabs>
        <w:ind w:left="3856" w:firstLine="0"/>
      </w:pPr>
    </w:lvl>
    <w:lvl w:ilvl="4">
      <w:start w:val="1"/>
      <w:numFmt w:val="none"/>
      <w:lvlText w:val=""/>
      <w:lvlJc w:val="left"/>
      <w:pPr>
        <w:tabs>
          <w:tab w:val="num" w:pos="4820"/>
        </w:tabs>
        <w:ind w:left="4820" w:firstLine="0"/>
      </w:pPr>
    </w:lvl>
    <w:lvl w:ilvl="5">
      <w:start w:val="1"/>
      <w:numFmt w:val="none"/>
      <w:lvlText w:val=""/>
      <w:lvlJc w:val="left"/>
      <w:pPr>
        <w:tabs>
          <w:tab w:val="num" w:pos="5783"/>
        </w:tabs>
        <w:ind w:left="5783" w:firstLine="0"/>
      </w:pPr>
    </w:lvl>
    <w:lvl w:ilvl="6">
      <w:start w:val="1"/>
      <w:numFmt w:val="none"/>
      <w:lvlText w:val=""/>
      <w:lvlJc w:val="left"/>
      <w:pPr>
        <w:tabs>
          <w:tab w:val="num" w:pos="964"/>
        </w:tabs>
        <w:ind w:left="964" w:firstLine="0"/>
      </w:pPr>
    </w:lvl>
    <w:lvl w:ilvl="7">
      <w:start w:val="1"/>
      <w:numFmt w:val="none"/>
      <w:lvlText w:val=""/>
      <w:lvlJc w:val="left"/>
      <w:pPr>
        <w:tabs>
          <w:tab w:val="num" w:pos="964"/>
        </w:tabs>
        <w:ind w:left="964" w:firstLine="0"/>
      </w:pPr>
    </w:lvl>
    <w:lvl w:ilvl="8">
      <w:start w:val="1"/>
      <w:numFmt w:val="none"/>
      <w:lvlText w:val=""/>
      <w:lvlJc w:val="left"/>
      <w:pPr>
        <w:tabs>
          <w:tab w:val="num" w:pos="964"/>
        </w:tabs>
        <w:ind w:left="964" w:firstLine="0"/>
      </w:pPr>
    </w:lvl>
  </w:abstractNum>
  <w:abstractNum w:abstractNumId="32" w15:restartNumberingAfterBreak="0">
    <w:nsid w:val="3E126895"/>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3" w15:restartNumberingAfterBreak="0">
    <w:nsid w:val="3EB861A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4"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5807B9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8" w15:restartNumberingAfterBreak="0">
    <w:nsid w:val="4BA9442B"/>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9" w15:restartNumberingAfterBreak="0">
    <w:nsid w:val="4E376178"/>
    <w:multiLevelType w:val="multilevel"/>
    <w:tmpl w:val="9D740294"/>
    <w:lvl w:ilvl="0">
      <w:start w:val="1"/>
      <w:numFmt w:val="upperLetter"/>
      <w:pStyle w:val="DefenceTenderScheduleHeading"/>
      <w:suff w:val="nothing"/>
      <w:lvlText w:val="Tender Schedule %1"/>
      <w:lvlJc w:val="left"/>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3" w15:restartNumberingAfterBreak="0">
    <w:nsid w:val="561A615A"/>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5" w15:restartNumberingAfterBreak="0">
    <w:nsid w:val="5864441E"/>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6" w15:restartNumberingAfterBreak="0">
    <w:nsid w:val="58CA7B2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7"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0" w15:restartNumberingAfterBreak="0">
    <w:nsid w:val="5FCD0323"/>
    <w:multiLevelType w:val="multilevel"/>
    <w:tmpl w:val="88A495E6"/>
    <w:lvl w:ilvl="0">
      <w:start w:val="1"/>
      <w:numFmt w:val="decimal"/>
      <w:lvlText w:val="%1."/>
      <w:lvlJc w:val="left"/>
      <w:pPr>
        <w:tabs>
          <w:tab w:val="num" w:pos="720"/>
        </w:tabs>
        <w:ind w:left="720" w:hanging="720"/>
      </w:pPr>
      <w:rPr>
        <w:b w:val="0"/>
        <w:bCs w:val="0"/>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5232956"/>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3" w15:restartNumberingAfterBreak="0">
    <w:nsid w:val="659C5AE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4" w15:restartNumberingAfterBreak="0">
    <w:nsid w:val="66BE5A7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5"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6" w15:restartNumberingAfterBreak="0">
    <w:nsid w:val="67E86AED"/>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7" w15:restartNumberingAfterBreak="0">
    <w:nsid w:val="6F4E4AF3"/>
    <w:multiLevelType w:val="multilevel"/>
    <w:tmpl w:val="298C555E"/>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0"/>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0"/>
        <w:u w:val="none"/>
      </w:rPr>
    </w:lvl>
    <w:lvl w:ilvl="2">
      <w:start w:val="1"/>
      <w:numFmt w:val="lowerLetter"/>
      <w:pStyle w:val="CUNumber3"/>
      <w:lvlText w:val="(%3)"/>
      <w:lvlJc w:val="left"/>
      <w:pPr>
        <w:tabs>
          <w:tab w:val="num" w:pos="964"/>
        </w:tabs>
        <w:ind w:left="964" w:hanging="964"/>
      </w:pPr>
      <w:rPr>
        <w:rFonts w:ascii="Times New Roman" w:hAnsi="Times New Roman" w:hint="default"/>
        <w:b w:val="0"/>
        <w:i w:val="0"/>
        <w:sz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sz w:val="20"/>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0"/>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71B6143B"/>
    <w:multiLevelType w:val="multilevel"/>
    <w:tmpl w:val="B61AA77C"/>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73DC062F"/>
    <w:multiLevelType w:val="multilevel"/>
    <w:tmpl w:val="980EBBD6"/>
    <w:styleLink w:val="DefenceHeading1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B682B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16cid:durableId="6149443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27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710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6779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8435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6155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222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83468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35279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55737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715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7984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4868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4652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07288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9270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6685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4749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90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523653">
    <w:abstractNumId w:val="2"/>
  </w:num>
  <w:num w:numId="21" w16cid:durableId="2099906525">
    <w:abstractNumId w:val="23"/>
  </w:num>
  <w:num w:numId="22" w16cid:durableId="668605772">
    <w:abstractNumId w:val="2"/>
  </w:num>
  <w:num w:numId="23" w16cid:durableId="1903834606">
    <w:abstractNumId w:val="21"/>
  </w:num>
  <w:num w:numId="24" w16cid:durableId="2033648230">
    <w:abstractNumId w:val="21"/>
  </w:num>
  <w:num w:numId="25" w16cid:durableId="72707061">
    <w:abstractNumId w:val="7"/>
  </w:num>
  <w:num w:numId="26" w16cid:durableId="751241266">
    <w:abstractNumId w:val="7"/>
  </w:num>
  <w:num w:numId="27" w16cid:durableId="1583832785">
    <w:abstractNumId w:val="25"/>
  </w:num>
  <w:num w:numId="28" w16cid:durableId="59791502">
    <w:abstractNumId w:val="16"/>
  </w:num>
  <w:num w:numId="29" w16cid:durableId="300232898">
    <w:abstractNumId w:val="32"/>
  </w:num>
  <w:num w:numId="30" w16cid:durableId="326203566">
    <w:abstractNumId w:val="35"/>
  </w:num>
  <w:num w:numId="31" w16cid:durableId="1112866962">
    <w:abstractNumId w:val="53"/>
  </w:num>
  <w:num w:numId="32" w16cid:durableId="1225486438">
    <w:abstractNumId w:val="30"/>
  </w:num>
  <w:num w:numId="33" w16cid:durableId="751397162">
    <w:abstractNumId w:val="55"/>
  </w:num>
  <w:num w:numId="34" w16cid:durableId="1647200548">
    <w:abstractNumId w:val="43"/>
  </w:num>
  <w:num w:numId="35" w16cid:durableId="40983293">
    <w:abstractNumId w:val="20"/>
  </w:num>
  <w:num w:numId="36" w16cid:durableId="403645970">
    <w:abstractNumId w:val="54"/>
  </w:num>
  <w:num w:numId="37" w16cid:durableId="1368801452">
    <w:abstractNumId w:val="3"/>
  </w:num>
  <w:num w:numId="38" w16cid:durableId="1569463921">
    <w:abstractNumId w:val="15"/>
  </w:num>
  <w:num w:numId="39" w16cid:durableId="639924515">
    <w:abstractNumId w:val="33"/>
  </w:num>
  <w:num w:numId="40" w16cid:durableId="89200984">
    <w:abstractNumId w:val="11"/>
  </w:num>
  <w:num w:numId="41" w16cid:durableId="970591777">
    <w:abstractNumId w:val="24"/>
  </w:num>
  <w:num w:numId="42" w16cid:durableId="1589464493">
    <w:abstractNumId w:val="61"/>
  </w:num>
  <w:num w:numId="43" w16cid:durableId="1205600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9416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3444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7850383">
    <w:abstractNumId w:val="52"/>
  </w:num>
  <w:num w:numId="47" w16cid:durableId="1746023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7376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4577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7907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8984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6789343">
    <w:abstractNumId w:val="56"/>
  </w:num>
  <w:num w:numId="53" w16cid:durableId="1514101598">
    <w:abstractNumId w:val="38"/>
  </w:num>
  <w:num w:numId="54" w16cid:durableId="305429704">
    <w:abstractNumId w:val="6"/>
  </w:num>
  <w:num w:numId="55" w16cid:durableId="2125492176">
    <w:abstractNumId w:val="26"/>
  </w:num>
  <w:num w:numId="56" w16cid:durableId="1639988988">
    <w:abstractNumId w:val="46"/>
  </w:num>
  <w:num w:numId="57" w16cid:durableId="1323897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089810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7673333">
    <w:abstractNumId w:val="2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465704389">
    <w:abstractNumId w:val="10"/>
  </w:num>
  <w:num w:numId="61" w16cid:durableId="1522746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4945588">
    <w:abstractNumId w:val="1"/>
  </w:num>
  <w:num w:numId="63" w16cid:durableId="445656371">
    <w:abstractNumId w:val="14"/>
  </w:num>
  <w:num w:numId="64" w16cid:durableId="1315178691">
    <w:abstractNumId w:val="4"/>
  </w:num>
  <w:num w:numId="65" w16cid:durableId="1783496983">
    <w:abstractNumId w:val="12"/>
  </w:num>
  <w:num w:numId="66" w16cid:durableId="2129659363">
    <w:abstractNumId w:val="31"/>
  </w:num>
  <w:num w:numId="67" w16cid:durableId="1863862550">
    <w:abstractNumId w:val="59"/>
  </w:num>
  <w:num w:numId="68" w16cid:durableId="1187906004">
    <w:abstractNumId w:val="51"/>
  </w:num>
  <w:num w:numId="69" w16cid:durableId="866990228">
    <w:abstractNumId w:val="5"/>
  </w:num>
  <w:num w:numId="70" w16cid:durableId="1455716491">
    <w:abstractNumId w:val="57"/>
  </w:num>
  <w:num w:numId="71" w16cid:durableId="386951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3604423">
    <w:abstractNumId w:val="47"/>
  </w:num>
  <w:num w:numId="73" w16cid:durableId="933245372">
    <w:abstractNumId w:val="39"/>
  </w:num>
  <w:num w:numId="74" w16cid:durableId="1207135227">
    <w:abstractNumId w:val="9"/>
  </w:num>
  <w:num w:numId="75" w16cid:durableId="9804265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5785050">
    <w:abstractNumId w:val="17"/>
  </w:num>
  <w:num w:numId="77" w16cid:durableId="90855404">
    <w:abstractNumId w:val="13"/>
  </w:num>
  <w:num w:numId="78" w16cid:durableId="2134402180">
    <w:abstractNumId w:val="18"/>
  </w:num>
  <w:num w:numId="79" w16cid:durableId="750394570">
    <w:abstractNumId w:val="2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0" w16cid:durableId="901911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5979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37762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8963125">
    <w:abstractNumId w:val="49"/>
  </w:num>
  <w:num w:numId="84" w16cid:durableId="682365407">
    <w:abstractNumId w:val="60"/>
  </w:num>
  <w:num w:numId="85" w16cid:durableId="350835454">
    <w:abstractNumId w:val="48"/>
  </w:num>
  <w:num w:numId="86" w16cid:durableId="1567522518">
    <w:abstractNumId w:val="37"/>
  </w:num>
  <w:num w:numId="87" w16cid:durableId="1929579001">
    <w:abstractNumId w:val="0"/>
  </w:num>
  <w:num w:numId="88" w16cid:durableId="604115705">
    <w:abstractNumId w:val="22"/>
  </w:num>
  <w:num w:numId="89" w16cid:durableId="1921676967">
    <w:abstractNumId w:val="36"/>
  </w:num>
  <w:num w:numId="90" w16cid:durableId="20202786">
    <w:abstractNumId w:val="40"/>
  </w:num>
  <w:num w:numId="91" w16cid:durableId="69890311">
    <w:abstractNumId w:val="44"/>
  </w:num>
  <w:num w:numId="92" w16cid:durableId="2012097904">
    <w:abstractNumId w:val="28"/>
  </w:num>
  <w:num w:numId="93" w16cid:durableId="876429754">
    <w:abstractNumId w:val="41"/>
  </w:num>
  <w:num w:numId="94" w16cid:durableId="568075699">
    <w:abstractNumId w:val="21"/>
  </w:num>
  <w:num w:numId="95" w16cid:durableId="89470204">
    <w:abstractNumId w:val="19"/>
  </w:num>
  <w:num w:numId="96" w16cid:durableId="402142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5408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284082">
    <w:abstractNumId w:val="2"/>
  </w:num>
  <w:num w:numId="99" w16cid:durableId="792820873">
    <w:abstractNumId w:val="45"/>
  </w:num>
  <w:num w:numId="100" w16cid:durableId="1290823411">
    <w:abstractNumId w:val="2"/>
  </w:num>
  <w:num w:numId="101" w16cid:durableId="1430078021">
    <w:abstractNumId w:val="2"/>
  </w:num>
  <w:num w:numId="102" w16cid:durableId="1679654472">
    <w:abstractNumId w:val="21"/>
  </w:num>
  <w:num w:numId="103" w16cid:durableId="21128943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100555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6041852">
    <w:abstractNumId w:val="34"/>
  </w:num>
  <w:num w:numId="106" w16cid:durableId="1866406419">
    <w:abstractNumId w:val="29"/>
  </w:num>
  <w:num w:numId="107" w16cid:durableId="462506853">
    <w:abstractNumId w:val="42"/>
  </w:num>
  <w:num w:numId="108" w16cid:durableId="434600972">
    <w:abstractNumId w:val="2"/>
  </w:num>
  <w:num w:numId="109" w16cid:durableId="2067608429">
    <w:abstractNumId w:val="58"/>
  </w:num>
  <w:num w:numId="110" w16cid:durableId="760416292">
    <w:abstractNumId w:val="21"/>
  </w:num>
  <w:num w:numId="111" w16cid:durableId="1990403100">
    <w:abstractNumId w:val="2"/>
  </w:num>
  <w:num w:numId="112" w16cid:durableId="1333333529">
    <w:abstractNumId w:val="2"/>
  </w:num>
  <w:num w:numId="113" w16cid:durableId="951942007">
    <w:abstractNumId w:val="2"/>
  </w:num>
  <w:num w:numId="114" w16cid:durableId="55973819">
    <w:abstractNumId w:val="2"/>
  </w:num>
  <w:num w:numId="115" w16cid:durableId="1666518006">
    <w:abstractNumId w:val="2"/>
  </w:num>
  <w:num w:numId="116" w16cid:durableId="1619141820">
    <w:abstractNumId w:val="2"/>
  </w:num>
  <w:num w:numId="117" w16cid:durableId="432015689">
    <w:abstractNumId w:val="2"/>
  </w:num>
  <w:num w:numId="118" w16cid:durableId="1626932597">
    <w:abstractNumId w:val="2"/>
  </w:num>
  <w:num w:numId="119" w16cid:durableId="173152811">
    <w:abstractNumId w:val="2"/>
  </w:num>
  <w:num w:numId="120" w16cid:durableId="1859275931">
    <w:abstractNumId w:val="2"/>
  </w:num>
  <w:num w:numId="121" w16cid:durableId="1754468557">
    <w:abstractNumId w:val="2"/>
  </w:num>
  <w:num w:numId="122" w16cid:durableId="201208419">
    <w:abstractNumId w:val="2"/>
  </w:num>
  <w:num w:numId="123" w16cid:durableId="1193302091">
    <w:abstractNumId w:val="2"/>
  </w:num>
  <w:num w:numId="124" w16cid:durableId="184636076">
    <w:abstractNumId w:val="2"/>
  </w:num>
  <w:num w:numId="125" w16cid:durableId="172652167">
    <w:abstractNumId w:val="2"/>
  </w:num>
  <w:num w:numId="126" w16cid:durableId="451477579">
    <w:abstractNumId w:val="2"/>
  </w:num>
  <w:num w:numId="127" w16cid:durableId="1918392423">
    <w:abstractNumId w:val="2"/>
  </w:num>
  <w:num w:numId="128" w16cid:durableId="403451720">
    <w:abstractNumId w:val="2"/>
  </w:num>
  <w:num w:numId="129" w16cid:durableId="479270846">
    <w:abstractNumId w:val="2"/>
  </w:num>
  <w:num w:numId="130" w16cid:durableId="2119256848">
    <w:abstractNumId w:val="2"/>
  </w:num>
  <w:num w:numId="131" w16cid:durableId="674113469">
    <w:abstractNumId w:val="2"/>
  </w:num>
  <w:num w:numId="132" w16cid:durableId="1648319483">
    <w:abstractNumId w:val="2"/>
  </w:num>
  <w:num w:numId="133" w16cid:durableId="1736196695">
    <w:abstractNumId w:val="2"/>
  </w:num>
  <w:num w:numId="134" w16cid:durableId="124861160">
    <w:abstractNumId w:val="2"/>
  </w:num>
  <w:num w:numId="135" w16cid:durableId="60638491">
    <w:abstractNumId w:val="21"/>
  </w:num>
  <w:num w:numId="136" w16cid:durableId="803233022">
    <w:abstractNumId w:val="21"/>
  </w:num>
  <w:num w:numId="137" w16cid:durableId="112483785">
    <w:abstractNumId w:val="21"/>
  </w:num>
  <w:num w:numId="138" w16cid:durableId="1356614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12068510">
    <w:abstractNumId w:val="21"/>
  </w:num>
  <w:num w:numId="140" w16cid:durableId="396364730">
    <w:abstractNumId w:val="2"/>
  </w:num>
  <w:num w:numId="141" w16cid:durableId="1514035053">
    <w:abstractNumId w:val="2"/>
  </w:num>
  <w:num w:numId="142" w16cid:durableId="2002812440">
    <w:abstractNumId w:val="21"/>
  </w:num>
  <w:num w:numId="143" w16cid:durableId="948004469">
    <w:abstractNumId w:val="21"/>
  </w:num>
  <w:num w:numId="144" w16cid:durableId="999775065">
    <w:abstractNumId w:val="2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964"/>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UAutoFooter" w:val="0"/>
    <w:docVar w:name="CUFooterText" w:val="L\348812546.3"/>
    <w:docVar w:name="filename" w:val="SBY\SBY\53517263\2"/>
    <w:docVar w:name="UserTemplatesPath" w:val="c:\\templates\\hdy docs\\"/>
  </w:docVars>
  <w:rsids>
    <w:rsidRoot w:val="0072238D"/>
    <w:rsid w:val="00000FAF"/>
    <w:rsid w:val="00001C51"/>
    <w:rsid w:val="000106E0"/>
    <w:rsid w:val="00010E42"/>
    <w:rsid w:val="0001133F"/>
    <w:rsid w:val="0001201B"/>
    <w:rsid w:val="00012BAD"/>
    <w:rsid w:val="00012CBD"/>
    <w:rsid w:val="000148B3"/>
    <w:rsid w:val="00015D93"/>
    <w:rsid w:val="000167C6"/>
    <w:rsid w:val="00016E41"/>
    <w:rsid w:val="00021DD5"/>
    <w:rsid w:val="0002422C"/>
    <w:rsid w:val="000244FD"/>
    <w:rsid w:val="00025296"/>
    <w:rsid w:val="00025B09"/>
    <w:rsid w:val="00027286"/>
    <w:rsid w:val="00027BAF"/>
    <w:rsid w:val="00031332"/>
    <w:rsid w:val="0003315A"/>
    <w:rsid w:val="000345DD"/>
    <w:rsid w:val="000352AE"/>
    <w:rsid w:val="00035319"/>
    <w:rsid w:val="00035AD3"/>
    <w:rsid w:val="000404FA"/>
    <w:rsid w:val="00042ECB"/>
    <w:rsid w:val="000458BE"/>
    <w:rsid w:val="00047257"/>
    <w:rsid w:val="00050C86"/>
    <w:rsid w:val="00050F49"/>
    <w:rsid w:val="000532CD"/>
    <w:rsid w:val="00054254"/>
    <w:rsid w:val="00056102"/>
    <w:rsid w:val="000648F5"/>
    <w:rsid w:val="0006562E"/>
    <w:rsid w:val="00065FFB"/>
    <w:rsid w:val="00066A62"/>
    <w:rsid w:val="0006701F"/>
    <w:rsid w:val="000708D6"/>
    <w:rsid w:val="000722CB"/>
    <w:rsid w:val="00073FD9"/>
    <w:rsid w:val="00074217"/>
    <w:rsid w:val="00075C18"/>
    <w:rsid w:val="00077063"/>
    <w:rsid w:val="00077773"/>
    <w:rsid w:val="0008048E"/>
    <w:rsid w:val="000807A3"/>
    <w:rsid w:val="0008189C"/>
    <w:rsid w:val="00082804"/>
    <w:rsid w:val="00082E4D"/>
    <w:rsid w:val="00083C11"/>
    <w:rsid w:val="0008596C"/>
    <w:rsid w:val="00085F9E"/>
    <w:rsid w:val="00086A61"/>
    <w:rsid w:val="00087852"/>
    <w:rsid w:val="000900E8"/>
    <w:rsid w:val="00090C87"/>
    <w:rsid w:val="00091AC4"/>
    <w:rsid w:val="000956EF"/>
    <w:rsid w:val="00096B6D"/>
    <w:rsid w:val="000978D1"/>
    <w:rsid w:val="000A047F"/>
    <w:rsid w:val="000A2814"/>
    <w:rsid w:val="000A2C27"/>
    <w:rsid w:val="000A2C8C"/>
    <w:rsid w:val="000A3884"/>
    <w:rsid w:val="000A43BC"/>
    <w:rsid w:val="000A499F"/>
    <w:rsid w:val="000A4DF7"/>
    <w:rsid w:val="000B3BDA"/>
    <w:rsid w:val="000B45FA"/>
    <w:rsid w:val="000B479D"/>
    <w:rsid w:val="000B5163"/>
    <w:rsid w:val="000B5937"/>
    <w:rsid w:val="000B6F5A"/>
    <w:rsid w:val="000B74D9"/>
    <w:rsid w:val="000B7AA3"/>
    <w:rsid w:val="000C032B"/>
    <w:rsid w:val="000C038B"/>
    <w:rsid w:val="000C1047"/>
    <w:rsid w:val="000C2BB4"/>
    <w:rsid w:val="000C3D21"/>
    <w:rsid w:val="000C4D2C"/>
    <w:rsid w:val="000C4F4F"/>
    <w:rsid w:val="000C6E48"/>
    <w:rsid w:val="000C70AF"/>
    <w:rsid w:val="000D07C1"/>
    <w:rsid w:val="000D385D"/>
    <w:rsid w:val="000D3BA7"/>
    <w:rsid w:val="000D4347"/>
    <w:rsid w:val="000D4416"/>
    <w:rsid w:val="000D56B2"/>
    <w:rsid w:val="000D75FC"/>
    <w:rsid w:val="000E2350"/>
    <w:rsid w:val="000E381F"/>
    <w:rsid w:val="000E3E45"/>
    <w:rsid w:val="000E3ECC"/>
    <w:rsid w:val="000E6242"/>
    <w:rsid w:val="000E705A"/>
    <w:rsid w:val="000E7189"/>
    <w:rsid w:val="000E7E32"/>
    <w:rsid w:val="000F1517"/>
    <w:rsid w:val="000F2E0E"/>
    <w:rsid w:val="000F301C"/>
    <w:rsid w:val="000F52D4"/>
    <w:rsid w:val="000F7BA3"/>
    <w:rsid w:val="0010006B"/>
    <w:rsid w:val="00100B5B"/>
    <w:rsid w:val="00101F3D"/>
    <w:rsid w:val="00102965"/>
    <w:rsid w:val="00103CBB"/>
    <w:rsid w:val="0010666D"/>
    <w:rsid w:val="00106689"/>
    <w:rsid w:val="0011068F"/>
    <w:rsid w:val="00110F67"/>
    <w:rsid w:val="00116937"/>
    <w:rsid w:val="00121316"/>
    <w:rsid w:val="00121586"/>
    <w:rsid w:val="00121E7D"/>
    <w:rsid w:val="0012310E"/>
    <w:rsid w:val="00123B28"/>
    <w:rsid w:val="00124224"/>
    <w:rsid w:val="00125F7F"/>
    <w:rsid w:val="00126F13"/>
    <w:rsid w:val="00130D16"/>
    <w:rsid w:val="001336B1"/>
    <w:rsid w:val="0013395B"/>
    <w:rsid w:val="00134A99"/>
    <w:rsid w:val="00135DB7"/>
    <w:rsid w:val="00136346"/>
    <w:rsid w:val="001364B1"/>
    <w:rsid w:val="001375D3"/>
    <w:rsid w:val="001378D3"/>
    <w:rsid w:val="001416A0"/>
    <w:rsid w:val="00143B5A"/>
    <w:rsid w:val="00144637"/>
    <w:rsid w:val="001458F2"/>
    <w:rsid w:val="001461A3"/>
    <w:rsid w:val="0014649D"/>
    <w:rsid w:val="00146D56"/>
    <w:rsid w:val="00147487"/>
    <w:rsid w:val="00153295"/>
    <w:rsid w:val="00153B6D"/>
    <w:rsid w:val="00153F87"/>
    <w:rsid w:val="00154282"/>
    <w:rsid w:val="00155674"/>
    <w:rsid w:val="0015578A"/>
    <w:rsid w:val="00156591"/>
    <w:rsid w:val="00157ADF"/>
    <w:rsid w:val="00157BA7"/>
    <w:rsid w:val="001613C6"/>
    <w:rsid w:val="001619E4"/>
    <w:rsid w:val="00164E4D"/>
    <w:rsid w:val="00165E49"/>
    <w:rsid w:val="00165EC1"/>
    <w:rsid w:val="00166EA3"/>
    <w:rsid w:val="0017057A"/>
    <w:rsid w:val="0017201F"/>
    <w:rsid w:val="00173BCA"/>
    <w:rsid w:val="00173CBD"/>
    <w:rsid w:val="00174D92"/>
    <w:rsid w:val="001760B0"/>
    <w:rsid w:val="00176F1A"/>
    <w:rsid w:val="001770AF"/>
    <w:rsid w:val="00177DF1"/>
    <w:rsid w:val="00180CA3"/>
    <w:rsid w:val="00182B0A"/>
    <w:rsid w:val="00182D2A"/>
    <w:rsid w:val="00183758"/>
    <w:rsid w:val="0018525B"/>
    <w:rsid w:val="00186A15"/>
    <w:rsid w:val="001915D4"/>
    <w:rsid w:val="00192812"/>
    <w:rsid w:val="0019399A"/>
    <w:rsid w:val="0019436A"/>
    <w:rsid w:val="00195936"/>
    <w:rsid w:val="001A11F0"/>
    <w:rsid w:val="001A3621"/>
    <w:rsid w:val="001A4177"/>
    <w:rsid w:val="001A53AF"/>
    <w:rsid w:val="001A5C83"/>
    <w:rsid w:val="001A62AE"/>
    <w:rsid w:val="001A651E"/>
    <w:rsid w:val="001A7545"/>
    <w:rsid w:val="001A7AE6"/>
    <w:rsid w:val="001B0CF3"/>
    <w:rsid w:val="001B0E66"/>
    <w:rsid w:val="001B126E"/>
    <w:rsid w:val="001B1E61"/>
    <w:rsid w:val="001B23B9"/>
    <w:rsid w:val="001B3FF5"/>
    <w:rsid w:val="001B70B9"/>
    <w:rsid w:val="001B7BB2"/>
    <w:rsid w:val="001B7D8A"/>
    <w:rsid w:val="001C0569"/>
    <w:rsid w:val="001C3042"/>
    <w:rsid w:val="001C34B0"/>
    <w:rsid w:val="001C6F2D"/>
    <w:rsid w:val="001C7CDE"/>
    <w:rsid w:val="001D41D6"/>
    <w:rsid w:val="001D4992"/>
    <w:rsid w:val="001D568B"/>
    <w:rsid w:val="001D7408"/>
    <w:rsid w:val="001E2E62"/>
    <w:rsid w:val="001E39F2"/>
    <w:rsid w:val="001E3F93"/>
    <w:rsid w:val="001E41F4"/>
    <w:rsid w:val="001E49ED"/>
    <w:rsid w:val="001E5F9C"/>
    <w:rsid w:val="001F029E"/>
    <w:rsid w:val="001F159F"/>
    <w:rsid w:val="001F38BD"/>
    <w:rsid w:val="001F5C5C"/>
    <w:rsid w:val="001F5D2E"/>
    <w:rsid w:val="001F6827"/>
    <w:rsid w:val="001F70D2"/>
    <w:rsid w:val="001F7C02"/>
    <w:rsid w:val="00200A22"/>
    <w:rsid w:val="00200DEF"/>
    <w:rsid w:val="00202272"/>
    <w:rsid w:val="0020584F"/>
    <w:rsid w:val="00205BEA"/>
    <w:rsid w:val="00205F5F"/>
    <w:rsid w:val="00206CA9"/>
    <w:rsid w:val="00207710"/>
    <w:rsid w:val="0021038F"/>
    <w:rsid w:val="002111F1"/>
    <w:rsid w:val="002113DB"/>
    <w:rsid w:val="0021270B"/>
    <w:rsid w:val="00213385"/>
    <w:rsid w:val="00213B4E"/>
    <w:rsid w:val="00214DB6"/>
    <w:rsid w:val="002156AA"/>
    <w:rsid w:val="00217075"/>
    <w:rsid w:val="00220517"/>
    <w:rsid w:val="00221991"/>
    <w:rsid w:val="00222A08"/>
    <w:rsid w:val="00224445"/>
    <w:rsid w:val="00224E71"/>
    <w:rsid w:val="00226BAE"/>
    <w:rsid w:val="00227571"/>
    <w:rsid w:val="00230094"/>
    <w:rsid w:val="00231918"/>
    <w:rsid w:val="00231E6E"/>
    <w:rsid w:val="00232ACE"/>
    <w:rsid w:val="00235D0A"/>
    <w:rsid w:val="00235EA7"/>
    <w:rsid w:val="00236592"/>
    <w:rsid w:val="00240863"/>
    <w:rsid w:val="002411B9"/>
    <w:rsid w:val="002430D2"/>
    <w:rsid w:val="00243B6C"/>
    <w:rsid w:val="002442D5"/>
    <w:rsid w:val="00247CA2"/>
    <w:rsid w:val="002513F5"/>
    <w:rsid w:val="002516E8"/>
    <w:rsid w:val="00253CE7"/>
    <w:rsid w:val="00254A89"/>
    <w:rsid w:val="00254C35"/>
    <w:rsid w:val="002557A0"/>
    <w:rsid w:val="002568E3"/>
    <w:rsid w:val="00257B97"/>
    <w:rsid w:val="00262B23"/>
    <w:rsid w:val="00262F0C"/>
    <w:rsid w:val="0026353F"/>
    <w:rsid w:val="00263B2D"/>
    <w:rsid w:val="002641B3"/>
    <w:rsid w:val="00265913"/>
    <w:rsid w:val="00266042"/>
    <w:rsid w:val="00270018"/>
    <w:rsid w:val="002706A8"/>
    <w:rsid w:val="00274606"/>
    <w:rsid w:val="002749B0"/>
    <w:rsid w:val="0027538E"/>
    <w:rsid w:val="00280822"/>
    <w:rsid w:val="00286307"/>
    <w:rsid w:val="0028752C"/>
    <w:rsid w:val="00287880"/>
    <w:rsid w:val="0029437B"/>
    <w:rsid w:val="00296250"/>
    <w:rsid w:val="002A092B"/>
    <w:rsid w:val="002A1040"/>
    <w:rsid w:val="002A1178"/>
    <w:rsid w:val="002A13E9"/>
    <w:rsid w:val="002A1BCE"/>
    <w:rsid w:val="002A2271"/>
    <w:rsid w:val="002A250A"/>
    <w:rsid w:val="002A2821"/>
    <w:rsid w:val="002A32B6"/>
    <w:rsid w:val="002A43CA"/>
    <w:rsid w:val="002A4A28"/>
    <w:rsid w:val="002A4DE9"/>
    <w:rsid w:val="002A6C13"/>
    <w:rsid w:val="002B022D"/>
    <w:rsid w:val="002B049B"/>
    <w:rsid w:val="002B6A57"/>
    <w:rsid w:val="002C0C1D"/>
    <w:rsid w:val="002C12BB"/>
    <w:rsid w:val="002C741A"/>
    <w:rsid w:val="002D0C1F"/>
    <w:rsid w:val="002D3009"/>
    <w:rsid w:val="002D66C3"/>
    <w:rsid w:val="002D7D90"/>
    <w:rsid w:val="002E04B7"/>
    <w:rsid w:val="002E17B7"/>
    <w:rsid w:val="002E1FD6"/>
    <w:rsid w:val="002E294A"/>
    <w:rsid w:val="002E2F4E"/>
    <w:rsid w:val="002E5718"/>
    <w:rsid w:val="002E76B8"/>
    <w:rsid w:val="002E77F1"/>
    <w:rsid w:val="002E7DF6"/>
    <w:rsid w:val="002F0490"/>
    <w:rsid w:val="002F4772"/>
    <w:rsid w:val="002F53F7"/>
    <w:rsid w:val="002F5FB2"/>
    <w:rsid w:val="002F6D02"/>
    <w:rsid w:val="003000B8"/>
    <w:rsid w:val="003020D2"/>
    <w:rsid w:val="00302BDD"/>
    <w:rsid w:val="00303266"/>
    <w:rsid w:val="00303859"/>
    <w:rsid w:val="00306B00"/>
    <w:rsid w:val="00310EDA"/>
    <w:rsid w:val="003117B8"/>
    <w:rsid w:val="0031236E"/>
    <w:rsid w:val="003127D0"/>
    <w:rsid w:val="00315AF9"/>
    <w:rsid w:val="00315E9F"/>
    <w:rsid w:val="00316D20"/>
    <w:rsid w:val="00317CEE"/>
    <w:rsid w:val="00320A77"/>
    <w:rsid w:val="003212B2"/>
    <w:rsid w:val="00321B50"/>
    <w:rsid w:val="00322ECB"/>
    <w:rsid w:val="00324F73"/>
    <w:rsid w:val="00325376"/>
    <w:rsid w:val="00326F12"/>
    <w:rsid w:val="00330F2D"/>
    <w:rsid w:val="00331F0F"/>
    <w:rsid w:val="003340AF"/>
    <w:rsid w:val="00334ACC"/>
    <w:rsid w:val="00336749"/>
    <w:rsid w:val="00336C23"/>
    <w:rsid w:val="00336D57"/>
    <w:rsid w:val="00340CA9"/>
    <w:rsid w:val="003431EB"/>
    <w:rsid w:val="0034349A"/>
    <w:rsid w:val="00343908"/>
    <w:rsid w:val="003441B4"/>
    <w:rsid w:val="0034560E"/>
    <w:rsid w:val="00353544"/>
    <w:rsid w:val="00354DBC"/>
    <w:rsid w:val="003557E3"/>
    <w:rsid w:val="00356C2A"/>
    <w:rsid w:val="00357D46"/>
    <w:rsid w:val="003606E3"/>
    <w:rsid w:val="00361830"/>
    <w:rsid w:val="00362C84"/>
    <w:rsid w:val="0036520D"/>
    <w:rsid w:val="0036732D"/>
    <w:rsid w:val="00374167"/>
    <w:rsid w:val="00376369"/>
    <w:rsid w:val="003770D9"/>
    <w:rsid w:val="0037745F"/>
    <w:rsid w:val="003803AD"/>
    <w:rsid w:val="00380E74"/>
    <w:rsid w:val="0038226D"/>
    <w:rsid w:val="00382813"/>
    <w:rsid w:val="00383626"/>
    <w:rsid w:val="00384225"/>
    <w:rsid w:val="003852CF"/>
    <w:rsid w:val="00387575"/>
    <w:rsid w:val="00390442"/>
    <w:rsid w:val="003914A5"/>
    <w:rsid w:val="0039225E"/>
    <w:rsid w:val="00392966"/>
    <w:rsid w:val="00394370"/>
    <w:rsid w:val="00394694"/>
    <w:rsid w:val="00394F0D"/>
    <w:rsid w:val="00395136"/>
    <w:rsid w:val="00395CF7"/>
    <w:rsid w:val="00397A81"/>
    <w:rsid w:val="003A0373"/>
    <w:rsid w:val="003A065E"/>
    <w:rsid w:val="003A311B"/>
    <w:rsid w:val="003A38F7"/>
    <w:rsid w:val="003A3E0C"/>
    <w:rsid w:val="003A4AF3"/>
    <w:rsid w:val="003A58A1"/>
    <w:rsid w:val="003A74EA"/>
    <w:rsid w:val="003B02F2"/>
    <w:rsid w:val="003B3520"/>
    <w:rsid w:val="003B5716"/>
    <w:rsid w:val="003B6C78"/>
    <w:rsid w:val="003B72C7"/>
    <w:rsid w:val="003B7399"/>
    <w:rsid w:val="003C1AB4"/>
    <w:rsid w:val="003C2480"/>
    <w:rsid w:val="003C509C"/>
    <w:rsid w:val="003C5478"/>
    <w:rsid w:val="003C582A"/>
    <w:rsid w:val="003D3A20"/>
    <w:rsid w:val="003D6B08"/>
    <w:rsid w:val="003D77BA"/>
    <w:rsid w:val="003E251F"/>
    <w:rsid w:val="003E3026"/>
    <w:rsid w:val="003E387C"/>
    <w:rsid w:val="003E5411"/>
    <w:rsid w:val="003E5429"/>
    <w:rsid w:val="003E663E"/>
    <w:rsid w:val="003F195B"/>
    <w:rsid w:val="003F214A"/>
    <w:rsid w:val="003F2EB0"/>
    <w:rsid w:val="003F30E6"/>
    <w:rsid w:val="003F38CB"/>
    <w:rsid w:val="004012A2"/>
    <w:rsid w:val="00401D7A"/>
    <w:rsid w:val="00402A85"/>
    <w:rsid w:val="004040B5"/>
    <w:rsid w:val="00404260"/>
    <w:rsid w:val="00412016"/>
    <w:rsid w:val="004124F8"/>
    <w:rsid w:val="0041257B"/>
    <w:rsid w:val="0041355D"/>
    <w:rsid w:val="004138EB"/>
    <w:rsid w:val="00421D2E"/>
    <w:rsid w:val="0042344E"/>
    <w:rsid w:val="00424517"/>
    <w:rsid w:val="00425020"/>
    <w:rsid w:val="00426524"/>
    <w:rsid w:val="0042713A"/>
    <w:rsid w:val="00432AA2"/>
    <w:rsid w:val="00432D2A"/>
    <w:rsid w:val="0043596F"/>
    <w:rsid w:val="00435C08"/>
    <w:rsid w:val="0044204D"/>
    <w:rsid w:val="004467C9"/>
    <w:rsid w:val="004467D3"/>
    <w:rsid w:val="00447895"/>
    <w:rsid w:val="0045575A"/>
    <w:rsid w:val="00455A27"/>
    <w:rsid w:val="0045603F"/>
    <w:rsid w:val="00456F3B"/>
    <w:rsid w:val="00457DD1"/>
    <w:rsid w:val="00462228"/>
    <w:rsid w:val="0046263E"/>
    <w:rsid w:val="00462973"/>
    <w:rsid w:val="00466B33"/>
    <w:rsid w:val="00471FB6"/>
    <w:rsid w:val="004725A5"/>
    <w:rsid w:val="00473469"/>
    <w:rsid w:val="00473D6A"/>
    <w:rsid w:val="004752DA"/>
    <w:rsid w:val="00475DD7"/>
    <w:rsid w:val="0047602D"/>
    <w:rsid w:val="004769D1"/>
    <w:rsid w:val="00476B69"/>
    <w:rsid w:val="00480E16"/>
    <w:rsid w:val="004819DF"/>
    <w:rsid w:val="004823C2"/>
    <w:rsid w:val="004832D6"/>
    <w:rsid w:val="00483DEA"/>
    <w:rsid w:val="00483F9D"/>
    <w:rsid w:val="00484375"/>
    <w:rsid w:val="004850EB"/>
    <w:rsid w:val="004850F9"/>
    <w:rsid w:val="004877F2"/>
    <w:rsid w:val="00494255"/>
    <w:rsid w:val="004957B4"/>
    <w:rsid w:val="00496C93"/>
    <w:rsid w:val="00497351"/>
    <w:rsid w:val="00497539"/>
    <w:rsid w:val="004A1794"/>
    <w:rsid w:val="004A2481"/>
    <w:rsid w:val="004A39C7"/>
    <w:rsid w:val="004A5DEC"/>
    <w:rsid w:val="004B0180"/>
    <w:rsid w:val="004B1ABA"/>
    <w:rsid w:val="004B1DE3"/>
    <w:rsid w:val="004B504C"/>
    <w:rsid w:val="004B5E4E"/>
    <w:rsid w:val="004C0B71"/>
    <w:rsid w:val="004C16F6"/>
    <w:rsid w:val="004C1D46"/>
    <w:rsid w:val="004C26B1"/>
    <w:rsid w:val="004C26F0"/>
    <w:rsid w:val="004C41F8"/>
    <w:rsid w:val="004C75AA"/>
    <w:rsid w:val="004C787E"/>
    <w:rsid w:val="004D0E77"/>
    <w:rsid w:val="004D6720"/>
    <w:rsid w:val="004D7036"/>
    <w:rsid w:val="004D7D0F"/>
    <w:rsid w:val="004E0CFB"/>
    <w:rsid w:val="004E1971"/>
    <w:rsid w:val="004E1E51"/>
    <w:rsid w:val="004E54E3"/>
    <w:rsid w:val="004E58E2"/>
    <w:rsid w:val="004E5A67"/>
    <w:rsid w:val="004E5E99"/>
    <w:rsid w:val="004E6024"/>
    <w:rsid w:val="004E7A71"/>
    <w:rsid w:val="004F03D7"/>
    <w:rsid w:val="004F0BD1"/>
    <w:rsid w:val="004F2004"/>
    <w:rsid w:val="004F2C95"/>
    <w:rsid w:val="004F3BF8"/>
    <w:rsid w:val="004F5205"/>
    <w:rsid w:val="004F6359"/>
    <w:rsid w:val="004F7E70"/>
    <w:rsid w:val="00500EF0"/>
    <w:rsid w:val="00502328"/>
    <w:rsid w:val="00503569"/>
    <w:rsid w:val="00504D9A"/>
    <w:rsid w:val="00505640"/>
    <w:rsid w:val="00505FBA"/>
    <w:rsid w:val="005061DB"/>
    <w:rsid w:val="00506721"/>
    <w:rsid w:val="0051039E"/>
    <w:rsid w:val="0051113E"/>
    <w:rsid w:val="00511467"/>
    <w:rsid w:val="00513F6B"/>
    <w:rsid w:val="00516D8A"/>
    <w:rsid w:val="0052146A"/>
    <w:rsid w:val="00522354"/>
    <w:rsid w:val="005273D4"/>
    <w:rsid w:val="00527C17"/>
    <w:rsid w:val="00527CE3"/>
    <w:rsid w:val="00530C93"/>
    <w:rsid w:val="0053197D"/>
    <w:rsid w:val="00532A5B"/>
    <w:rsid w:val="00532F6D"/>
    <w:rsid w:val="00533BA3"/>
    <w:rsid w:val="00535741"/>
    <w:rsid w:val="00536E33"/>
    <w:rsid w:val="00537C86"/>
    <w:rsid w:val="00537EF5"/>
    <w:rsid w:val="005402EC"/>
    <w:rsid w:val="0054030C"/>
    <w:rsid w:val="005417F8"/>
    <w:rsid w:val="00541987"/>
    <w:rsid w:val="00541F3D"/>
    <w:rsid w:val="005431B8"/>
    <w:rsid w:val="005443AA"/>
    <w:rsid w:val="00545740"/>
    <w:rsid w:val="005479F0"/>
    <w:rsid w:val="005502CD"/>
    <w:rsid w:val="005502D2"/>
    <w:rsid w:val="00551102"/>
    <w:rsid w:val="005535D6"/>
    <w:rsid w:val="00555CC8"/>
    <w:rsid w:val="005577DA"/>
    <w:rsid w:val="005648A9"/>
    <w:rsid w:val="00565F50"/>
    <w:rsid w:val="00571296"/>
    <w:rsid w:val="00573431"/>
    <w:rsid w:val="00573E16"/>
    <w:rsid w:val="005748F6"/>
    <w:rsid w:val="005749A7"/>
    <w:rsid w:val="00574B1B"/>
    <w:rsid w:val="0057762B"/>
    <w:rsid w:val="005836A8"/>
    <w:rsid w:val="0058623C"/>
    <w:rsid w:val="0058647B"/>
    <w:rsid w:val="00587CB0"/>
    <w:rsid w:val="005906E3"/>
    <w:rsid w:val="005922A0"/>
    <w:rsid w:val="00592F60"/>
    <w:rsid w:val="00593511"/>
    <w:rsid w:val="0059363C"/>
    <w:rsid w:val="00594FDC"/>
    <w:rsid w:val="00595AA7"/>
    <w:rsid w:val="00597ABB"/>
    <w:rsid w:val="00597D5B"/>
    <w:rsid w:val="005A1687"/>
    <w:rsid w:val="005A3AD8"/>
    <w:rsid w:val="005A526A"/>
    <w:rsid w:val="005A526E"/>
    <w:rsid w:val="005A78DA"/>
    <w:rsid w:val="005B0F8B"/>
    <w:rsid w:val="005B1887"/>
    <w:rsid w:val="005B2035"/>
    <w:rsid w:val="005B34EA"/>
    <w:rsid w:val="005B4650"/>
    <w:rsid w:val="005B4EB8"/>
    <w:rsid w:val="005B51C1"/>
    <w:rsid w:val="005C2125"/>
    <w:rsid w:val="005C3E72"/>
    <w:rsid w:val="005C6CC4"/>
    <w:rsid w:val="005C6FAF"/>
    <w:rsid w:val="005D0457"/>
    <w:rsid w:val="005D172C"/>
    <w:rsid w:val="005D2A74"/>
    <w:rsid w:val="005D3D49"/>
    <w:rsid w:val="005D4797"/>
    <w:rsid w:val="005D586F"/>
    <w:rsid w:val="005E1372"/>
    <w:rsid w:val="005E2585"/>
    <w:rsid w:val="005E2E39"/>
    <w:rsid w:val="005E3099"/>
    <w:rsid w:val="005E3318"/>
    <w:rsid w:val="005E722A"/>
    <w:rsid w:val="005E7D2B"/>
    <w:rsid w:val="005F05BD"/>
    <w:rsid w:val="005F083A"/>
    <w:rsid w:val="005F2EF3"/>
    <w:rsid w:val="005F39AB"/>
    <w:rsid w:val="005F54AA"/>
    <w:rsid w:val="005F54E2"/>
    <w:rsid w:val="005F7D89"/>
    <w:rsid w:val="00600F4B"/>
    <w:rsid w:val="0060169F"/>
    <w:rsid w:val="00601C72"/>
    <w:rsid w:val="006020C5"/>
    <w:rsid w:val="0060253D"/>
    <w:rsid w:val="00602AAE"/>
    <w:rsid w:val="0060637D"/>
    <w:rsid w:val="00607D2D"/>
    <w:rsid w:val="00607DB4"/>
    <w:rsid w:val="00611D01"/>
    <w:rsid w:val="00612AC9"/>
    <w:rsid w:val="00613FD6"/>
    <w:rsid w:val="00613FF1"/>
    <w:rsid w:val="00614580"/>
    <w:rsid w:val="006148D8"/>
    <w:rsid w:val="00614F2B"/>
    <w:rsid w:val="00617E08"/>
    <w:rsid w:val="00620F68"/>
    <w:rsid w:val="0062122C"/>
    <w:rsid w:val="00622030"/>
    <w:rsid w:val="0062370F"/>
    <w:rsid w:val="006255F9"/>
    <w:rsid w:val="006256B7"/>
    <w:rsid w:val="00627FE9"/>
    <w:rsid w:val="006325DB"/>
    <w:rsid w:val="00632643"/>
    <w:rsid w:val="006328E9"/>
    <w:rsid w:val="00636D09"/>
    <w:rsid w:val="00637112"/>
    <w:rsid w:val="00643FD9"/>
    <w:rsid w:val="00646F05"/>
    <w:rsid w:val="00647C4D"/>
    <w:rsid w:val="00652206"/>
    <w:rsid w:val="006524E7"/>
    <w:rsid w:val="00652622"/>
    <w:rsid w:val="006531DB"/>
    <w:rsid w:val="00656418"/>
    <w:rsid w:val="00656F80"/>
    <w:rsid w:val="006600B5"/>
    <w:rsid w:val="00662582"/>
    <w:rsid w:val="00662CC6"/>
    <w:rsid w:val="0066528C"/>
    <w:rsid w:val="00666127"/>
    <w:rsid w:val="006671A0"/>
    <w:rsid w:val="00667941"/>
    <w:rsid w:val="006712A8"/>
    <w:rsid w:val="0067192C"/>
    <w:rsid w:val="00673CA7"/>
    <w:rsid w:val="00674686"/>
    <w:rsid w:val="006746E5"/>
    <w:rsid w:val="0067493F"/>
    <w:rsid w:val="0067509A"/>
    <w:rsid w:val="00680E6E"/>
    <w:rsid w:val="00683A58"/>
    <w:rsid w:val="00685172"/>
    <w:rsid w:val="00685EE1"/>
    <w:rsid w:val="00685FCF"/>
    <w:rsid w:val="0069082C"/>
    <w:rsid w:val="00690D38"/>
    <w:rsid w:val="006920C7"/>
    <w:rsid w:val="00692B45"/>
    <w:rsid w:val="006932F2"/>
    <w:rsid w:val="00694446"/>
    <w:rsid w:val="00694CAB"/>
    <w:rsid w:val="006966AD"/>
    <w:rsid w:val="00696DC3"/>
    <w:rsid w:val="006A0E7F"/>
    <w:rsid w:val="006A1B9E"/>
    <w:rsid w:val="006A226F"/>
    <w:rsid w:val="006A30C5"/>
    <w:rsid w:val="006A594F"/>
    <w:rsid w:val="006A60AF"/>
    <w:rsid w:val="006A678A"/>
    <w:rsid w:val="006A6B56"/>
    <w:rsid w:val="006A778F"/>
    <w:rsid w:val="006A7E32"/>
    <w:rsid w:val="006B10FB"/>
    <w:rsid w:val="006B174C"/>
    <w:rsid w:val="006B178E"/>
    <w:rsid w:val="006B180B"/>
    <w:rsid w:val="006B37D0"/>
    <w:rsid w:val="006B38B9"/>
    <w:rsid w:val="006B3AD7"/>
    <w:rsid w:val="006B4F9F"/>
    <w:rsid w:val="006B7FF0"/>
    <w:rsid w:val="006C044A"/>
    <w:rsid w:val="006C0C4E"/>
    <w:rsid w:val="006C1A6F"/>
    <w:rsid w:val="006C1E28"/>
    <w:rsid w:val="006C5742"/>
    <w:rsid w:val="006C65FC"/>
    <w:rsid w:val="006C6B05"/>
    <w:rsid w:val="006C725C"/>
    <w:rsid w:val="006D1C8B"/>
    <w:rsid w:val="006D28AC"/>
    <w:rsid w:val="006D51B1"/>
    <w:rsid w:val="006D5788"/>
    <w:rsid w:val="006D5D0E"/>
    <w:rsid w:val="006D7328"/>
    <w:rsid w:val="006D771A"/>
    <w:rsid w:val="006E2F9F"/>
    <w:rsid w:val="006E35F0"/>
    <w:rsid w:val="006E3C8E"/>
    <w:rsid w:val="006E43E1"/>
    <w:rsid w:val="006E5A1C"/>
    <w:rsid w:val="006E6682"/>
    <w:rsid w:val="006E7413"/>
    <w:rsid w:val="006E746B"/>
    <w:rsid w:val="006F4D22"/>
    <w:rsid w:val="006F675F"/>
    <w:rsid w:val="006F687E"/>
    <w:rsid w:val="006F72E2"/>
    <w:rsid w:val="006F745E"/>
    <w:rsid w:val="00700587"/>
    <w:rsid w:val="00701094"/>
    <w:rsid w:val="0070150C"/>
    <w:rsid w:val="00701AAF"/>
    <w:rsid w:val="0070293D"/>
    <w:rsid w:val="00705343"/>
    <w:rsid w:val="0070575B"/>
    <w:rsid w:val="007063F5"/>
    <w:rsid w:val="007066FE"/>
    <w:rsid w:val="0070688D"/>
    <w:rsid w:val="00707317"/>
    <w:rsid w:val="0070792D"/>
    <w:rsid w:val="007102D6"/>
    <w:rsid w:val="00710592"/>
    <w:rsid w:val="00710EF6"/>
    <w:rsid w:val="00711C17"/>
    <w:rsid w:val="00711DAD"/>
    <w:rsid w:val="007120E1"/>
    <w:rsid w:val="007144AF"/>
    <w:rsid w:val="00716ACD"/>
    <w:rsid w:val="00720350"/>
    <w:rsid w:val="007215E2"/>
    <w:rsid w:val="00721AA5"/>
    <w:rsid w:val="0072238D"/>
    <w:rsid w:val="00722DC4"/>
    <w:rsid w:val="00724863"/>
    <w:rsid w:val="00725B29"/>
    <w:rsid w:val="007267F6"/>
    <w:rsid w:val="00726F9C"/>
    <w:rsid w:val="007328E9"/>
    <w:rsid w:val="00732F3A"/>
    <w:rsid w:val="00732F88"/>
    <w:rsid w:val="007340B9"/>
    <w:rsid w:val="00734D26"/>
    <w:rsid w:val="00740809"/>
    <w:rsid w:val="007445A8"/>
    <w:rsid w:val="00744EF9"/>
    <w:rsid w:val="0074509F"/>
    <w:rsid w:val="0074598D"/>
    <w:rsid w:val="00750258"/>
    <w:rsid w:val="00750AC2"/>
    <w:rsid w:val="00751B17"/>
    <w:rsid w:val="0075332B"/>
    <w:rsid w:val="00754EE5"/>
    <w:rsid w:val="00755115"/>
    <w:rsid w:val="007558C9"/>
    <w:rsid w:val="00760671"/>
    <w:rsid w:val="00760F34"/>
    <w:rsid w:val="0076160D"/>
    <w:rsid w:val="00762C65"/>
    <w:rsid w:val="00762E47"/>
    <w:rsid w:val="00764DF8"/>
    <w:rsid w:val="00765295"/>
    <w:rsid w:val="007708DD"/>
    <w:rsid w:val="00772FAC"/>
    <w:rsid w:val="00775398"/>
    <w:rsid w:val="00776895"/>
    <w:rsid w:val="00777B64"/>
    <w:rsid w:val="0078136E"/>
    <w:rsid w:val="00783183"/>
    <w:rsid w:val="00785FE6"/>
    <w:rsid w:val="007868C4"/>
    <w:rsid w:val="00786CE2"/>
    <w:rsid w:val="00787062"/>
    <w:rsid w:val="00790B57"/>
    <w:rsid w:val="00791058"/>
    <w:rsid w:val="00792576"/>
    <w:rsid w:val="00797642"/>
    <w:rsid w:val="007A0612"/>
    <w:rsid w:val="007A0932"/>
    <w:rsid w:val="007A0A45"/>
    <w:rsid w:val="007A2C72"/>
    <w:rsid w:val="007A4647"/>
    <w:rsid w:val="007A4936"/>
    <w:rsid w:val="007A5EB8"/>
    <w:rsid w:val="007A7DCC"/>
    <w:rsid w:val="007B02CC"/>
    <w:rsid w:val="007B1C44"/>
    <w:rsid w:val="007B31E6"/>
    <w:rsid w:val="007B407E"/>
    <w:rsid w:val="007B6A12"/>
    <w:rsid w:val="007B7BF8"/>
    <w:rsid w:val="007B7DC4"/>
    <w:rsid w:val="007B7EE2"/>
    <w:rsid w:val="007C0B70"/>
    <w:rsid w:val="007C2511"/>
    <w:rsid w:val="007C2548"/>
    <w:rsid w:val="007C3687"/>
    <w:rsid w:val="007C546C"/>
    <w:rsid w:val="007C68AC"/>
    <w:rsid w:val="007C6EB2"/>
    <w:rsid w:val="007D2ED4"/>
    <w:rsid w:val="007D30A8"/>
    <w:rsid w:val="007D45D7"/>
    <w:rsid w:val="007D57CD"/>
    <w:rsid w:val="007D5CAC"/>
    <w:rsid w:val="007E16E4"/>
    <w:rsid w:val="007E33F3"/>
    <w:rsid w:val="007E344B"/>
    <w:rsid w:val="007E3831"/>
    <w:rsid w:val="007E45B0"/>
    <w:rsid w:val="007E5BBD"/>
    <w:rsid w:val="007E6099"/>
    <w:rsid w:val="007E6F3F"/>
    <w:rsid w:val="007E7CD0"/>
    <w:rsid w:val="007F1945"/>
    <w:rsid w:val="007F3329"/>
    <w:rsid w:val="007F3533"/>
    <w:rsid w:val="007F38D4"/>
    <w:rsid w:val="007F504B"/>
    <w:rsid w:val="007F580F"/>
    <w:rsid w:val="007F6934"/>
    <w:rsid w:val="007F6E45"/>
    <w:rsid w:val="00800021"/>
    <w:rsid w:val="00801293"/>
    <w:rsid w:val="00802E25"/>
    <w:rsid w:val="008044ED"/>
    <w:rsid w:val="00804561"/>
    <w:rsid w:val="0080618A"/>
    <w:rsid w:val="00810707"/>
    <w:rsid w:val="00810930"/>
    <w:rsid w:val="00811137"/>
    <w:rsid w:val="00812CA4"/>
    <w:rsid w:val="008159EA"/>
    <w:rsid w:val="0081701A"/>
    <w:rsid w:val="00822ECD"/>
    <w:rsid w:val="00825045"/>
    <w:rsid w:val="0082726F"/>
    <w:rsid w:val="00827D91"/>
    <w:rsid w:val="00830C66"/>
    <w:rsid w:val="00832B68"/>
    <w:rsid w:val="00835B39"/>
    <w:rsid w:val="00841D6C"/>
    <w:rsid w:val="00845182"/>
    <w:rsid w:val="00845200"/>
    <w:rsid w:val="008508AD"/>
    <w:rsid w:val="00850E1D"/>
    <w:rsid w:val="00852B30"/>
    <w:rsid w:val="00853114"/>
    <w:rsid w:val="008557C2"/>
    <w:rsid w:val="00857244"/>
    <w:rsid w:val="008600B6"/>
    <w:rsid w:val="008605B8"/>
    <w:rsid w:val="00861DDF"/>
    <w:rsid w:val="0086289E"/>
    <w:rsid w:val="00864DE3"/>
    <w:rsid w:val="00866499"/>
    <w:rsid w:val="008670D9"/>
    <w:rsid w:val="0086722A"/>
    <w:rsid w:val="00867EE3"/>
    <w:rsid w:val="00872731"/>
    <w:rsid w:val="00873FAE"/>
    <w:rsid w:val="00874947"/>
    <w:rsid w:val="00874CAF"/>
    <w:rsid w:val="0087516C"/>
    <w:rsid w:val="0087559C"/>
    <w:rsid w:val="00876634"/>
    <w:rsid w:val="00877578"/>
    <w:rsid w:val="00877634"/>
    <w:rsid w:val="0088084A"/>
    <w:rsid w:val="00881AA7"/>
    <w:rsid w:val="00883065"/>
    <w:rsid w:val="00883FCF"/>
    <w:rsid w:val="00884582"/>
    <w:rsid w:val="00885394"/>
    <w:rsid w:val="00885D46"/>
    <w:rsid w:val="00886B18"/>
    <w:rsid w:val="00886B41"/>
    <w:rsid w:val="00891A33"/>
    <w:rsid w:val="00891C83"/>
    <w:rsid w:val="00892D7C"/>
    <w:rsid w:val="008945F3"/>
    <w:rsid w:val="008A54DE"/>
    <w:rsid w:val="008A5DC7"/>
    <w:rsid w:val="008A7577"/>
    <w:rsid w:val="008B70CD"/>
    <w:rsid w:val="008C152D"/>
    <w:rsid w:val="008C1BBB"/>
    <w:rsid w:val="008C3A74"/>
    <w:rsid w:val="008C42DA"/>
    <w:rsid w:val="008C5B4E"/>
    <w:rsid w:val="008C678D"/>
    <w:rsid w:val="008D22F0"/>
    <w:rsid w:val="008D459A"/>
    <w:rsid w:val="008D460D"/>
    <w:rsid w:val="008D50CC"/>
    <w:rsid w:val="008D5949"/>
    <w:rsid w:val="008D6D20"/>
    <w:rsid w:val="008D6E3C"/>
    <w:rsid w:val="008D7CBF"/>
    <w:rsid w:val="008E09BC"/>
    <w:rsid w:val="008E11D5"/>
    <w:rsid w:val="008E17D0"/>
    <w:rsid w:val="008E2E2E"/>
    <w:rsid w:val="008E4806"/>
    <w:rsid w:val="008E4AF2"/>
    <w:rsid w:val="008E5BA6"/>
    <w:rsid w:val="008E5E10"/>
    <w:rsid w:val="008E5E2F"/>
    <w:rsid w:val="008E7EAF"/>
    <w:rsid w:val="008F3B6D"/>
    <w:rsid w:val="008F3CA0"/>
    <w:rsid w:val="008F4ABF"/>
    <w:rsid w:val="008F7206"/>
    <w:rsid w:val="008F7AB0"/>
    <w:rsid w:val="009021DA"/>
    <w:rsid w:val="00903017"/>
    <w:rsid w:val="00903FF3"/>
    <w:rsid w:val="009071DD"/>
    <w:rsid w:val="00907631"/>
    <w:rsid w:val="00911B49"/>
    <w:rsid w:val="00912132"/>
    <w:rsid w:val="00912650"/>
    <w:rsid w:val="00912EC0"/>
    <w:rsid w:val="00915DFD"/>
    <w:rsid w:val="009160C8"/>
    <w:rsid w:val="00916317"/>
    <w:rsid w:val="009169A3"/>
    <w:rsid w:val="00922E9C"/>
    <w:rsid w:val="009256D7"/>
    <w:rsid w:val="00926FC6"/>
    <w:rsid w:val="00930BEE"/>
    <w:rsid w:val="00930BF3"/>
    <w:rsid w:val="00930DB4"/>
    <w:rsid w:val="00931A7D"/>
    <w:rsid w:val="00931A93"/>
    <w:rsid w:val="009356D0"/>
    <w:rsid w:val="00935CBC"/>
    <w:rsid w:val="00935EF0"/>
    <w:rsid w:val="00936A52"/>
    <w:rsid w:val="00936A8B"/>
    <w:rsid w:val="0093760E"/>
    <w:rsid w:val="00937AC5"/>
    <w:rsid w:val="009400A6"/>
    <w:rsid w:val="009416BE"/>
    <w:rsid w:val="0094181C"/>
    <w:rsid w:val="00941ACE"/>
    <w:rsid w:val="00941E0D"/>
    <w:rsid w:val="009434D0"/>
    <w:rsid w:val="00944F6A"/>
    <w:rsid w:val="00944FC0"/>
    <w:rsid w:val="00946177"/>
    <w:rsid w:val="009513C9"/>
    <w:rsid w:val="00952AAD"/>
    <w:rsid w:val="009535B1"/>
    <w:rsid w:val="009548A6"/>
    <w:rsid w:val="00957EC3"/>
    <w:rsid w:val="00960F21"/>
    <w:rsid w:val="009615AF"/>
    <w:rsid w:val="009623D0"/>
    <w:rsid w:val="009628B5"/>
    <w:rsid w:val="00966A41"/>
    <w:rsid w:val="00966B39"/>
    <w:rsid w:val="0096717B"/>
    <w:rsid w:val="00970918"/>
    <w:rsid w:val="009716AE"/>
    <w:rsid w:val="009717B3"/>
    <w:rsid w:val="00971880"/>
    <w:rsid w:val="009772EF"/>
    <w:rsid w:val="00980899"/>
    <w:rsid w:val="00980B13"/>
    <w:rsid w:val="00984A5A"/>
    <w:rsid w:val="00986CC2"/>
    <w:rsid w:val="00986F88"/>
    <w:rsid w:val="009872EC"/>
    <w:rsid w:val="00992D61"/>
    <w:rsid w:val="00993F33"/>
    <w:rsid w:val="0099467C"/>
    <w:rsid w:val="00994FA7"/>
    <w:rsid w:val="009958F3"/>
    <w:rsid w:val="00997202"/>
    <w:rsid w:val="009A39A3"/>
    <w:rsid w:val="009A4174"/>
    <w:rsid w:val="009A56D6"/>
    <w:rsid w:val="009A5D33"/>
    <w:rsid w:val="009A61B2"/>
    <w:rsid w:val="009A7F72"/>
    <w:rsid w:val="009B1067"/>
    <w:rsid w:val="009B34F1"/>
    <w:rsid w:val="009B406C"/>
    <w:rsid w:val="009B621F"/>
    <w:rsid w:val="009B6C6B"/>
    <w:rsid w:val="009B7AE6"/>
    <w:rsid w:val="009C1E83"/>
    <w:rsid w:val="009C3759"/>
    <w:rsid w:val="009D0D1C"/>
    <w:rsid w:val="009D0F96"/>
    <w:rsid w:val="009D1EE6"/>
    <w:rsid w:val="009D3C5E"/>
    <w:rsid w:val="009D52F6"/>
    <w:rsid w:val="009D59E5"/>
    <w:rsid w:val="009E301E"/>
    <w:rsid w:val="009E4B4F"/>
    <w:rsid w:val="009E54E9"/>
    <w:rsid w:val="009E5B61"/>
    <w:rsid w:val="009E6433"/>
    <w:rsid w:val="009F1BEF"/>
    <w:rsid w:val="009F3D35"/>
    <w:rsid w:val="009F4BEF"/>
    <w:rsid w:val="009F6B72"/>
    <w:rsid w:val="009F6BE7"/>
    <w:rsid w:val="009F7F70"/>
    <w:rsid w:val="00A00786"/>
    <w:rsid w:val="00A01F65"/>
    <w:rsid w:val="00A029DA"/>
    <w:rsid w:val="00A044A2"/>
    <w:rsid w:val="00A04779"/>
    <w:rsid w:val="00A067FA"/>
    <w:rsid w:val="00A07246"/>
    <w:rsid w:val="00A10315"/>
    <w:rsid w:val="00A11318"/>
    <w:rsid w:val="00A11799"/>
    <w:rsid w:val="00A117C1"/>
    <w:rsid w:val="00A12A74"/>
    <w:rsid w:val="00A12F63"/>
    <w:rsid w:val="00A15885"/>
    <w:rsid w:val="00A17D75"/>
    <w:rsid w:val="00A17F55"/>
    <w:rsid w:val="00A21600"/>
    <w:rsid w:val="00A22D73"/>
    <w:rsid w:val="00A2385A"/>
    <w:rsid w:val="00A25496"/>
    <w:rsid w:val="00A26D62"/>
    <w:rsid w:val="00A27743"/>
    <w:rsid w:val="00A27D62"/>
    <w:rsid w:val="00A32CC9"/>
    <w:rsid w:val="00A35D6C"/>
    <w:rsid w:val="00A3696F"/>
    <w:rsid w:val="00A36F92"/>
    <w:rsid w:val="00A40617"/>
    <w:rsid w:val="00A4341B"/>
    <w:rsid w:val="00A4463A"/>
    <w:rsid w:val="00A44AB9"/>
    <w:rsid w:val="00A47859"/>
    <w:rsid w:val="00A536AE"/>
    <w:rsid w:val="00A60123"/>
    <w:rsid w:val="00A6056D"/>
    <w:rsid w:val="00A62148"/>
    <w:rsid w:val="00A627E0"/>
    <w:rsid w:val="00A645AD"/>
    <w:rsid w:val="00A647E9"/>
    <w:rsid w:val="00A64A40"/>
    <w:rsid w:val="00A65397"/>
    <w:rsid w:val="00A66275"/>
    <w:rsid w:val="00A66906"/>
    <w:rsid w:val="00A670D3"/>
    <w:rsid w:val="00A70341"/>
    <w:rsid w:val="00A71A5F"/>
    <w:rsid w:val="00A72098"/>
    <w:rsid w:val="00A725A3"/>
    <w:rsid w:val="00A72F82"/>
    <w:rsid w:val="00A733DA"/>
    <w:rsid w:val="00A75309"/>
    <w:rsid w:val="00A76C42"/>
    <w:rsid w:val="00A8208B"/>
    <w:rsid w:val="00A83005"/>
    <w:rsid w:val="00A83E4F"/>
    <w:rsid w:val="00A85326"/>
    <w:rsid w:val="00A90379"/>
    <w:rsid w:val="00A919B6"/>
    <w:rsid w:val="00A91E6F"/>
    <w:rsid w:val="00A92EC0"/>
    <w:rsid w:val="00A93021"/>
    <w:rsid w:val="00A93259"/>
    <w:rsid w:val="00A95B7B"/>
    <w:rsid w:val="00A96F93"/>
    <w:rsid w:val="00AA0D7E"/>
    <w:rsid w:val="00AA2144"/>
    <w:rsid w:val="00AA26D3"/>
    <w:rsid w:val="00AA3631"/>
    <w:rsid w:val="00AA5F07"/>
    <w:rsid w:val="00AA6829"/>
    <w:rsid w:val="00AA6BF1"/>
    <w:rsid w:val="00AB42E9"/>
    <w:rsid w:val="00AB52D7"/>
    <w:rsid w:val="00AB5B22"/>
    <w:rsid w:val="00AB5FCF"/>
    <w:rsid w:val="00AB6135"/>
    <w:rsid w:val="00AB7867"/>
    <w:rsid w:val="00AB7ABC"/>
    <w:rsid w:val="00AC0B1D"/>
    <w:rsid w:val="00AC1A16"/>
    <w:rsid w:val="00AC28B2"/>
    <w:rsid w:val="00AC3AB7"/>
    <w:rsid w:val="00AC4F04"/>
    <w:rsid w:val="00AC5567"/>
    <w:rsid w:val="00AC7075"/>
    <w:rsid w:val="00AD01CB"/>
    <w:rsid w:val="00AD23BB"/>
    <w:rsid w:val="00AD550A"/>
    <w:rsid w:val="00AD6324"/>
    <w:rsid w:val="00AD699B"/>
    <w:rsid w:val="00AD69DB"/>
    <w:rsid w:val="00AD7A1A"/>
    <w:rsid w:val="00AE0596"/>
    <w:rsid w:val="00AE0904"/>
    <w:rsid w:val="00AE0D77"/>
    <w:rsid w:val="00AE24A7"/>
    <w:rsid w:val="00AE3B17"/>
    <w:rsid w:val="00AE5393"/>
    <w:rsid w:val="00AE5A8C"/>
    <w:rsid w:val="00AE5AAE"/>
    <w:rsid w:val="00AE6049"/>
    <w:rsid w:val="00AF08CB"/>
    <w:rsid w:val="00AF1A2A"/>
    <w:rsid w:val="00AF29E9"/>
    <w:rsid w:val="00AF2C3A"/>
    <w:rsid w:val="00AF4931"/>
    <w:rsid w:val="00AF529F"/>
    <w:rsid w:val="00AF59E8"/>
    <w:rsid w:val="00AF6619"/>
    <w:rsid w:val="00B011B1"/>
    <w:rsid w:val="00B024CB"/>
    <w:rsid w:val="00B038FA"/>
    <w:rsid w:val="00B03A26"/>
    <w:rsid w:val="00B04025"/>
    <w:rsid w:val="00B04DA4"/>
    <w:rsid w:val="00B04EB5"/>
    <w:rsid w:val="00B05633"/>
    <w:rsid w:val="00B06386"/>
    <w:rsid w:val="00B11243"/>
    <w:rsid w:val="00B122DD"/>
    <w:rsid w:val="00B16D4B"/>
    <w:rsid w:val="00B17059"/>
    <w:rsid w:val="00B178ED"/>
    <w:rsid w:val="00B17D0D"/>
    <w:rsid w:val="00B203C5"/>
    <w:rsid w:val="00B2042B"/>
    <w:rsid w:val="00B22183"/>
    <w:rsid w:val="00B226C7"/>
    <w:rsid w:val="00B22D9F"/>
    <w:rsid w:val="00B23B99"/>
    <w:rsid w:val="00B246F5"/>
    <w:rsid w:val="00B265D1"/>
    <w:rsid w:val="00B277F6"/>
    <w:rsid w:val="00B32005"/>
    <w:rsid w:val="00B334DA"/>
    <w:rsid w:val="00B33CA9"/>
    <w:rsid w:val="00B34745"/>
    <w:rsid w:val="00B35CC5"/>
    <w:rsid w:val="00B40AF4"/>
    <w:rsid w:val="00B442D8"/>
    <w:rsid w:val="00B46FA5"/>
    <w:rsid w:val="00B47345"/>
    <w:rsid w:val="00B5150D"/>
    <w:rsid w:val="00B515FA"/>
    <w:rsid w:val="00B56F02"/>
    <w:rsid w:val="00B60FC4"/>
    <w:rsid w:val="00B61414"/>
    <w:rsid w:val="00B61E21"/>
    <w:rsid w:val="00B63133"/>
    <w:rsid w:val="00B66ADA"/>
    <w:rsid w:val="00B6701A"/>
    <w:rsid w:val="00B67FD6"/>
    <w:rsid w:val="00B700F4"/>
    <w:rsid w:val="00B70243"/>
    <w:rsid w:val="00B713B0"/>
    <w:rsid w:val="00B714E6"/>
    <w:rsid w:val="00B71976"/>
    <w:rsid w:val="00B71A96"/>
    <w:rsid w:val="00B7685C"/>
    <w:rsid w:val="00B76CF2"/>
    <w:rsid w:val="00B8034B"/>
    <w:rsid w:val="00B82730"/>
    <w:rsid w:val="00B82BEF"/>
    <w:rsid w:val="00B833A8"/>
    <w:rsid w:val="00B83B75"/>
    <w:rsid w:val="00B84544"/>
    <w:rsid w:val="00B85F16"/>
    <w:rsid w:val="00B90797"/>
    <w:rsid w:val="00B90909"/>
    <w:rsid w:val="00B912AE"/>
    <w:rsid w:val="00B93272"/>
    <w:rsid w:val="00B93DA1"/>
    <w:rsid w:val="00B97403"/>
    <w:rsid w:val="00BA0336"/>
    <w:rsid w:val="00BA1383"/>
    <w:rsid w:val="00BA52CB"/>
    <w:rsid w:val="00BA7B87"/>
    <w:rsid w:val="00BB0F97"/>
    <w:rsid w:val="00BB170E"/>
    <w:rsid w:val="00BB2BA0"/>
    <w:rsid w:val="00BB4194"/>
    <w:rsid w:val="00BC02EF"/>
    <w:rsid w:val="00BC0411"/>
    <w:rsid w:val="00BC0C07"/>
    <w:rsid w:val="00BC247C"/>
    <w:rsid w:val="00BC2F14"/>
    <w:rsid w:val="00BC4C80"/>
    <w:rsid w:val="00BC52F2"/>
    <w:rsid w:val="00BC5D27"/>
    <w:rsid w:val="00BC7970"/>
    <w:rsid w:val="00BD0DC8"/>
    <w:rsid w:val="00BD2788"/>
    <w:rsid w:val="00BD283A"/>
    <w:rsid w:val="00BD3688"/>
    <w:rsid w:val="00BD3A14"/>
    <w:rsid w:val="00BD5E24"/>
    <w:rsid w:val="00BD5FB5"/>
    <w:rsid w:val="00BD7939"/>
    <w:rsid w:val="00BE0446"/>
    <w:rsid w:val="00BE6B6B"/>
    <w:rsid w:val="00BE75BC"/>
    <w:rsid w:val="00BF1507"/>
    <w:rsid w:val="00BF197B"/>
    <w:rsid w:val="00BF2311"/>
    <w:rsid w:val="00BF30BE"/>
    <w:rsid w:val="00BF5C1E"/>
    <w:rsid w:val="00BF784F"/>
    <w:rsid w:val="00C00288"/>
    <w:rsid w:val="00C00661"/>
    <w:rsid w:val="00C013A8"/>
    <w:rsid w:val="00C017FB"/>
    <w:rsid w:val="00C01D54"/>
    <w:rsid w:val="00C044EF"/>
    <w:rsid w:val="00C045F1"/>
    <w:rsid w:val="00C05575"/>
    <w:rsid w:val="00C0558E"/>
    <w:rsid w:val="00C05F44"/>
    <w:rsid w:val="00C10AA8"/>
    <w:rsid w:val="00C1250E"/>
    <w:rsid w:val="00C1257E"/>
    <w:rsid w:val="00C133AD"/>
    <w:rsid w:val="00C16699"/>
    <w:rsid w:val="00C16F28"/>
    <w:rsid w:val="00C226C1"/>
    <w:rsid w:val="00C23108"/>
    <w:rsid w:val="00C23825"/>
    <w:rsid w:val="00C271C6"/>
    <w:rsid w:val="00C27CB6"/>
    <w:rsid w:val="00C27FA4"/>
    <w:rsid w:val="00C30AAB"/>
    <w:rsid w:val="00C30CEE"/>
    <w:rsid w:val="00C31E7D"/>
    <w:rsid w:val="00C32A83"/>
    <w:rsid w:val="00C32B51"/>
    <w:rsid w:val="00C32B83"/>
    <w:rsid w:val="00C33764"/>
    <w:rsid w:val="00C3491A"/>
    <w:rsid w:val="00C37E41"/>
    <w:rsid w:val="00C424CD"/>
    <w:rsid w:val="00C437B9"/>
    <w:rsid w:val="00C44962"/>
    <w:rsid w:val="00C451FD"/>
    <w:rsid w:val="00C5077D"/>
    <w:rsid w:val="00C50931"/>
    <w:rsid w:val="00C51A2E"/>
    <w:rsid w:val="00C52F32"/>
    <w:rsid w:val="00C54222"/>
    <w:rsid w:val="00C5525C"/>
    <w:rsid w:val="00C5552C"/>
    <w:rsid w:val="00C56309"/>
    <w:rsid w:val="00C61465"/>
    <w:rsid w:val="00C62525"/>
    <w:rsid w:val="00C654C4"/>
    <w:rsid w:val="00C65E7A"/>
    <w:rsid w:val="00C70F7E"/>
    <w:rsid w:val="00C7186A"/>
    <w:rsid w:val="00C71E6F"/>
    <w:rsid w:val="00C724BF"/>
    <w:rsid w:val="00C75D36"/>
    <w:rsid w:val="00C76116"/>
    <w:rsid w:val="00C821F0"/>
    <w:rsid w:val="00C8369C"/>
    <w:rsid w:val="00C84082"/>
    <w:rsid w:val="00C84377"/>
    <w:rsid w:val="00C90E42"/>
    <w:rsid w:val="00C9108E"/>
    <w:rsid w:val="00C912FB"/>
    <w:rsid w:val="00C91C5D"/>
    <w:rsid w:val="00C930D1"/>
    <w:rsid w:val="00C959E4"/>
    <w:rsid w:val="00CA17CE"/>
    <w:rsid w:val="00CA201C"/>
    <w:rsid w:val="00CA57F4"/>
    <w:rsid w:val="00CA5913"/>
    <w:rsid w:val="00CA7BE7"/>
    <w:rsid w:val="00CB1299"/>
    <w:rsid w:val="00CB2F89"/>
    <w:rsid w:val="00CB367E"/>
    <w:rsid w:val="00CB385C"/>
    <w:rsid w:val="00CB44C8"/>
    <w:rsid w:val="00CB47D2"/>
    <w:rsid w:val="00CB636E"/>
    <w:rsid w:val="00CB6ADE"/>
    <w:rsid w:val="00CB7DB6"/>
    <w:rsid w:val="00CC03B5"/>
    <w:rsid w:val="00CC1A11"/>
    <w:rsid w:val="00CC20FE"/>
    <w:rsid w:val="00CC2B67"/>
    <w:rsid w:val="00CC39A0"/>
    <w:rsid w:val="00CC3FE1"/>
    <w:rsid w:val="00CC405A"/>
    <w:rsid w:val="00CC4F05"/>
    <w:rsid w:val="00CC7B66"/>
    <w:rsid w:val="00CD02DA"/>
    <w:rsid w:val="00CD0BD1"/>
    <w:rsid w:val="00CD190C"/>
    <w:rsid w:val="00CD1FDE"/>
    <w:rsid w:val="00CD3E63"/>
    <w:rsid w:val="00CD4ECA"/>
    <w:rsid w:val="00CD66E3"/>
    <w:rsid w:val="00CD7668"/>
    <w:rsid w:val="00CE0ADC"/>
    <w:rsid w:val="00CE5361"/>
    <w:rsid w:val="00CE73E4"/>
    <w:rsid w:val="00CF18BF"/>
    <w:rsid w:val="00CF1FC5"/>
    <w:rsid w:val="00CF6972"/>
    <w:rsid w:val="00CF73B4"/>
    <w:rsid w:val="00CF7521"/>
    <w:rsid w:val="00CF77DF"/>
    <w:rsid w:val="00CF7E61"/>
    <w:rsid w:val="00D00775"/>
    <w:rsid w:val="00D02768"/>
    <w:rsid w:val="00D02D23"/>
    <w:rsid w:val="00D048E0"/>
    <w:rsid w:val="00D050FF"/>
    <w:rsid w:val="00D0621C"/>
    <w:rsid w:val="00D076BD"/>
    <w:rsid w:val="00D07842"/>
    <w:rsid w:val="00D103A6"/>
    <w:rsid w:val="00D111A7"/>
    <w:rsid w:val="00D11FB1"/>
    <w:rsid w:val="00D1231C"/>
    <w:rsid w:val="00D15526"/>
    <w:rsid w:val="00D2073C"/>
    <w:rsid w:val="00D214C8"/>
    <w:rsid w:val="00D21588"/>
    <w:rsid w:val="00D217CC"/>
    <w:rsid w:val="00D22E8D"/>
    <w:rsid w:val="00D2304C"/>
    <w:rsid w:val="00D23F20"/>
    <w:rsid w:val="00D24070"/>
    <w:rsid w:val="00D24A8E"/>
    <w:rsid w:val="00D24B5A"/>
    <w:rsid w:val="00D27366"/>
    <w:rsid w:val="00D30506"/>
    <w:rsid w:val="00D33C1A"/>
    <w:rsid w:val="00D349CE"/>
    <w:rsid w:val="00D34A98"/>
    <w:rsid w:val="00D34FAA"/>
    <w:rsid w:val="00D351C6"/>
    <w:rsid w:val="00D40771"/>
    <w:rsid w:val="00D40972"/>
    <w:rsid w:val="00D40AA5"/>
    <w:rsid w:val="00D4131D"/>
    <w:rsid w:val="00D41961"/>
    <w:rsid w:val="00D41D51"/>
    <w:rsid w:val="00D44793"/>
    <w:rsid w:val="00D447DF"/>
    <w:rsid w:val="00D44B6C"/>
    <w:rsid w:val="00D44E98"/>
    <w:rsid w:val="00D4513F"/>
    <w:rsid w:val="00D454B5"/>
    <w:rsid w:val="00D465D9"/>
    <w:rsid w:val="00D47895"/>
    <w:rsid w:val="00D50A40"/>
    <w:rsid w:val="00D52E03"/>
    <w:rsid w:val="00D568CD"/>
    <w:rsid w:val="00D60361"/>
    <w:rsid w:val="00D62567"/>
    <w:rsid w:val="00D62993"/>
    <w:rsid w:val="00D64098"/>
    <w:rsid w:val="00D6486F"/>
    <w:rsid w:val="00D70E5D"/>
    <w:rsid w:val="00D72D9B"/>
    <w:rsid w:val="00D738BC"/>
    <w:rsid w:val="00D73BCC"/>
    <w:rsid w:val="00D73E23"/>
    <w:rsid w:val="00D73FF2"/>
    <w:rsid w:val="00D74500"/>
    <w:rsid w:val="00D75CE4"/>
    <w:rsid w:val="00D77968"/>
    <w:rsid w:val="00D81732"/>
    <w:rsid w:val="00D81877"/>
    <w:rsid w:val="00D851E9"/>
    <w:rsid w:val="00D853AB"/>
    <w:rsid w:val="00D87469"/>
    <w:rsid w:val="00D87890"/>
    <w:rsid w:val="00D91BCC"/>
    <w:rsid w:val="00D94F0E"/>
    <w:rsid w:val="00D961AF"/>
    <w:rsid w:val="00D97500"/>
    <w:rsid w:val="00DA13F7"/>
    <w:rsid w:val="00DA15BF"/>
    <w:rsid w:val="00DA1797"/>
    <w:rsid w:val="00DA1823"/>
    <w:rsid w:val="00DA39A9"/>
    <w:rsid w:val="00DA40FA"/>
    <w:rsid w:val="00DA670F"/>
    <w:rsid w:val="00DB150B"/>
    <w:rsid w:val="00DB65B8"/>
    <w:rsid w:val="00DB6A07"/>
    <w:rsid w:val="00DB7FB6"/>
    <w:rsid w:val="00DC1DBD"/>
    <w:rsid w:val="00DC2FB6"/>
    <w:rsid w:val="00DC3FDA"/>
    <w:rsid w:val="00DC4D3E"/>
    <w:rsid w:val="00DC78D2"/>
    <w:rsid w:val="00DC7B73"/>
    <w:rsid w:val="00DD144A"/>
    <w:rsid w:val="00DD4198"/>
    <w:rsid w:val="00DD5BC0"/>
    <w:rsid w:val="00DD60E9"/>
    <w:rsid w:val="00DD65C6"/>
    <w:rsid w:val="00DD675B"/>
    <w:rsid w:val="00DE0D51"/>
    <w:rsid w:val="00DE5C42"/>
    <w:rsid w:val="00DE7C89"/>
    <w:rsid w:val="00DF03F1"/>
    <w:rsid w:val="00DF2CB3"/>
    <w:rsid w:val="00DF4E51"/>
    <w:rsid w:val="00DF76E9"/>
    <w:rsid w:val="00DF7BCC"/>
    <w:rsid w:val="00DF7BF0"/>
    <w:rsid w:val="00E000AA"/>
    <w:rsid w:val="00E004B9"/>
    <w:rsid w:val="00E0070C"/>
    <w:rsid w:val="00E009D4"/>
    <w:rsid w:val="00E0121E"/>
    <w:rsid w:val="00E0258A"/>
    <w:rsid w:val="00E025A1"/>
    <w:rsid w:val="00E04622"/>
    <w:rsid w:val="00E07BD9"/>
    <w:rsid w:val="00E104E6"/>
    <w:rsid w:val="00E10D71"/>
    <w:rsid w:val="00E10D8A"/>
    <w:rsid w:val="00E1147B"/>
    <w:rsid w:val="00E119DD"/>
    <w:rsid w:val="00E140AA"/>
    <w:rsid w:val="00E14E87"/>
    <w:rsid w:val="00E1549E"/>
    <w:rsid w:val="00E1621E"/>
    <w:rsid w:val="00E1730E"/>
    <w:rsid w:val="00E237BD"/>
    <w:rsid w:val="00E241F5"/>
    <w:rsid w:val="00E24BB7"/>
    <w:rsid w:val="00E259DA"/>
    <w:rsid w:val="00E265DB"/>
    <w:rsid w:val="00E26FF9"/>
    <w:rsid w:val="00E27A93"/>
    <w:rsid w:val="00E3145F"/>
    <w:rsid w:val="00E322CC"/>
    <w:rsid w:val="00E340A9"/>
    <w:rsid w:val="00E34B52"/>
    <w:rsid w:val="00E34CA9"/>
    <w:rsid w:val="00E3597C"/>
    <w:rsid w:val="00E36AC2"/>
    <w:rsid w:val="00E36C2F"/>
    <w:rsid w:val="00E458AE"/>
    <w:rsid w:val="00E470C3"/>
    <w:rsid w:val="00E50740"/>
    <w:rsid w:val="00E513FD"/>
    <w:rsid w:val="00E517E2"/>
    <w:rsid w:val="00E51A7A"/>
    <w:rsid w:val="00E51C42"/>
    <w:rsid w:val="00E52503"/>
    <w:rsid w:val="00E54289"/>
    <w:rsid w:val="00E54345"/>
    <w:rsid w:val="00E54D95"/>
    <w:rsid w:val="00E56881"/>
    <w:rsid w:val="00E56A52"/>
    <w:rsid w:val="00E576CD"/>
    <w:rsid w:val="00E60FC3"/>
    <w:rsid w:val="00E61DE9"/>
    <w:rsid w:val="00E6206B"/>
    <w:rsid w:val="00E62397"/>
    <w:rsid w:val="00E629A5"/>
    <w:rsid w:val="00E64EFA"/>
    <w:rsid w:val="00E6584F"/>
    <w:rsid w:val="00E67614"/>
    <w:rsid w:val="00E7025A"/>
    <w:rsid w:val="00E71BA5"/>
    <w:rsid w:val="00E73D3C"/>
    <w:rsid w:val="00E76A1C"/>
    <w:rsid w:val="00E779B2"/>
    <w:rsid w:val="00E80D92"/>
    <w:rsid w:val="00E86AFA"/>
    <w:rsid w:val="00E86BCE"/>
    <w:rsid w:val="00E86E9D"/>
    <w:rsid w:val="00E8730D"/>
    <w:rsid w:val="00E87B0E"/>
    <w:rsid w:val="00E91061"/>
    <w:rsid w:val="00E92998"/>
    <w:rsid w:val="00E93459"/>
    <w:rsid w:val="00E939F5"/>
    <w:rsid w:val="00E93E20"/>
    <w:rsid w:val="00E93EFA"/>
    <w:rsid w:val="00E96632"/>
    <w:rsid w:val="00EA0207"/>
    <w:rsid w:val="00EA1F28"/>
    <w:rsid w:val="00EA5F33"/>
    <w:rsid w:val="00EB245B"/>
    <w:rsid w:val="00EB7D61"/>
    <w:rsid w:val="00EC0F14"/>
    <w:rsid w:val="00EC1034"/>
    <w:rsid w:val="00EC3158"/>
    <w:rsid w:val="00EC3F6C"/>
    <w:rsid w:val="00EC405B"/>
    <w:rsid w:val="00EC65DE"/>
    <w:rsid w:val="00EC6D34"/>
    <w:rsid w:val="00EC764A"/>
    <w:rsid w:val="00EC7F85"/>
    <w:rsid w:val="00ED012C"/>
    <w:rsid w:val="00ED0797"/>
    <w:rsid w:val="00ED0821"/>
    <w:rsid w:val="00ED121A"/>
    <w:rsid w:val="00ED203E"/>
    <w:rsid w:val="00ED38F6"/>
    <w:rsid w:val="00ED41CB"/>
    <w:rsid w:val="00ED79D7"/>
    <w:rsid w:val="00EE004F"/>
    <w:rsid w:val="00EE0BB3"/>
    <w:rsid w:val="00EE119D"/>
    <w:rsid w:val="00EE5086"/>
    <w:rsid w:val="00EE575F"/>
    <w:rsid w:val="00EE7248"/>
    <w:rsid w:val="00EE7354"/>
    <w:rsid w:val="00EE7EF4"/>
    <w:rsid w:val="00EF1E91"/>
    <w:rsid w:val="00EF2EE1"/>
    <w:rsid w:val="00EF473D"/>
    <w:rsid w:val="00EF4F50"/>
    <w:rsid w:val="00EF620B"/>
    <w:rsid w:val="00EF65B7"/>
    <w:rsid w:val="00EF65E5"/>
    <w:rsid w:val="00EF6F5B"/>
    <w:rsid w:val="00EF7FDD"/>
    <w:rsid w:val="00F00073"/>
    <w:rsid w:val="00F000E0"/>
    <w:rsid w:val="00F0040C"/>
    <w:rsid w:val="00F049BA"/>
    <w:rsid w:val="00F10A24"/>
    <w:rsid w:val="00F11B77"/>
    <w:rsid w:val="00F129C3"/>
    <w:rsid w:val="00F146AF"/>
    <w:rsid w:val="00F2031D"/>
    <w:rsid w:val="00F205A4"/>
    <w:rsid w:val="00F20A9C"/>
    <w:rsid w:val="00F20D8A"/>
    <w:rsid w:val="00F231E8"/>
    <w:rsid w:val="00F241DA"/>
    <w:rsid w:val="00F26781"/>
    <w:rsid w:val="00F26B5C"/>
    <w:rsid w:val="00F30E8D"/>
    <w:rsid w:val="00F315A7"/>
    <w:rsid w:val="00F3185B"/>
    <w:rsid w:val="00F321B3"/>
    <w:rsid w:val="00F321E2"/>
    <w:rsid w:val="00F324FA"/>
    <w:rsid w:val="00F351B3"/>
    <w:rsid w:val="00F37D18"/>
    <w:rsid w:val="00F410B7"/>
    <w:rsid w:val="00F4188C"/>
    <w:rsid w:val="00F41AD3"/>
    <w:rsid w:val="00F41DD3"/>
    <w:rsid w:val="00F4298D"/>
    <w:rsid w:val="00F441EC"/>
    <w:rsid w:val="00F445EE"/>
    <w:rsid w:val="00F4501E"/>
    <w:rsid w:val="00F46C69"/>
    <w:rsid w:val="00F47F14"/>
    <w:rsid w:val="00F5137E"/>
    <w:rsid w:val="00F51F88"/>
    <w:rsid w:val="00F52F87"/>
    <w:rsid w:val="00F5407E"/>
    <w:rsid w:val="00F54394"/>
    <w:rsid w:val="00F55324"/>
    <w:rsid w:val="00F56E33"/>
    <w:rsid w:val="00F61918"/>
    <w:rsid w:val="00F6293C"/>
    <w:rsid w:val="00F639A4"/>
    <w:rsid w:val="00F6469C"/>
    <w:rsid w:val="00F6529F"/>
    <w:rsid w:val="00F6626D"/>
    <w:rsid w:val="00F71B0C"/>
    <w:rsid w:val="00F72E7C"/>
    <w:rsid w:val="00F73712"/>
    <w:rsid w:val="00F73D65"/>
    <w:rsid w:val="00F754C4"/>
    <w:rsid w:val="00F77405"/>
    <w:rsid w:val="00F777AE"/>
    <w:rsid w:val="00F778D0"/>
    <w:rsid w:val="00F77BF4"/>
    <w:rsid w:val="00F8083C"/>
    <w:rsid w:val="00F82890"/>
    <w:rsid w:val="00F847A8"/>
    <w:rsid w:val="00F84FDD"/>
    <w:rsid w:val="00F85242"/>
    <w:rsid w:val="00F85ADE"/>
    <w:rsid w:val="00F86940"/>
    <w:rsid w:val="00F874ED"/>
    <w:rsid w:val="00F87DEC"/>
    <w:rsid w:val="00F92223"/>
    <w:rsid w:val="00F96934"/>
    <w:rsid w:val="00F97E4E"/>
    <w:rsid w:val="00FA0C66"/>
    <w:rsid w:val="00FA0ED8"/>
    <w:rsid w:val="00FA1D85"/>
    <w:rsid w:val="00FA2474"/>
    <w:rsid w:val="00FA39E0"/>
    <w:rsid w:val="00FA46E3"/>
    <w:rsid w:val="00FB342E"/>
    <w:rsid w:val="00FB349F"/>
    <w:rsid w:val="00FB3BB4"/>
    <w:rsid w:val="00FB4DA1"/>
    <w:rsid w:val="00FB68A5"/>
    <w:rsid w:val="00FB699E"/>
    <w:rsid w:val="00FB7FC6"/>
    <w:rsid w:val="00FC0487"/>
    <w:rsid w:val="00FC0BE5"/>
    <w:rsid w:val="00FC1DE3"/>
    <w:rsid w:val="00FC2FC3"/>
    <w:rsid w:val="00FC30F9"/>
    <w:rsid w:val="00FC4A75"/>
    <w:rsid w:val="00FC5CC4"/>
    <w:rsid w:val="00FC6E96"/>
    <w:rsid w:val="00FC7A35"/>
    <w:rsid w:val="00FD05CF"/>
    <w:rsid w:val="00FD0D9D"/>
    <w:rsid w:val="00FD5DDE"/>
    <w:rsid w:val="00FD653E"/>
    <w:rsid w:val="00FD6B4C"/>
    <w:rsid w:val="00FE4D1D"/>
    <w:rsid w:val="00FE553D"/>
    <w:rsid w:val="00FE68D3"/>
    <w:rsid w:val="00FE721B"/>
    <w:rsid w:val="00FF01DD"/>
    <w:rsid w:val="00FF2FDC"/>
    <w:rsid w:val="00FF4C9F"/>
    <w:rsid w:val="00FF6BD3"/>
    <w:rsid w:val="00FF7A5F"/>
    <w:rsid w:val="00FF7B7A"/>
    <w:rsid w:val="00FF7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02F"/>
  <w15:docId w15:val="{1F979640-B41F-4186-A622-7E2E3E2F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C4"/>
    <w:pPr>
      <w:spacing w:after="220"/>
    </w:pPr>
    <w:rPr>
      <w:rFonts w:eastAsia="Times New Roman"/>
      <w:szCs w:val="24"/>
      <w:lang w:eastAsia="en-US"/>
    </w:rPr>
  </w:style>
  <w:style w:type="paragraph" w:styleId="Heading1">
    <w:name w:val="heading 1"/>
    <w:next w:val="Normal"/>
    <w:link w:val="Heading1Char"/>
    <w:qFormat/>
    <w:pPr>
      <w:numPr>
        <w:numId w:val="27"/>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27"/>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27"/>
      </w:numPr>
      <w:outlineLvl w:val="2"/>
    </w:pPr>
  </w:style>
  <w:style w:type="paragraph" w:styleId="Heading4">
    <w:name w:val="heading 4"/>
    <w:basedOn w:val="Normal"/>
    <w:link w:val="Heading4Char"/>
    <w:qFormat/>
    <w:pPr>
      <w:numPr>
        <w:ilvl w:val="3"/>
        <w:numId w:val="27"/>
      </w:numPr>
      <w:outlineLvl w:val="3"/>
    </w:pPr>
  </w:style>
  <w:style w:type="paragraph" w:styleId="Heading5">
    <w:name w:val="heading 5"/>
    <w:basedOn w:val="Normal"/>
    <w:link w:val="Heading5Char"/>
    <w:qFormat/>
    <w:pPr>
      <w:numPr>
        <w:ilvl w:val="4"/>
        <w:numId w:val="27"/>
      </w:numPr>
      <w:outlineLvl w:val="4"/>
    </w:pPr>
    <w:rPr>
      <w:bCs/>
      <w:iCs/>
      <w:szCs w:val="26"/>
    </w:rPr>
  </w:style>
  <w:style w:type="paragraph" w:styleId="Heading6">
    <w:name w:val="heading 6"/>
    <w:basedOn w:val="Normal"/>
    <w:link w:val="Heading6Char"/>
    <w:qFormat/>
    <w:pPr>
      <w:numPr>
        <w:ilvl w:val="5"/>
        <w:numId w:val="27"/>
      </w:numPr>
      <w:outlineLvl w:val="5"/>
    </w:pPr>
  </w:style>
  <w:style w:type="paragraph" w:styleId="Heading7">
    <w:name w:val="heading 7"/>
    <w:basedOn w:val="Normal"/>
    <w:link w:val="Heading7Char"/>
    <w:qFormat/>
    <w:pPr>
      <w:numPr>
        <w:ilvl w:val="6"/>
        <w:numId w:val="27"/>
      </w:numPr>
      <w:outlineLvl w:val="6"/>
    </w:pPr>
  </w:style>
  <w:style w:type="paragraph" w:styleId="Heading8">
    <w:name w:val="heading 8"/>
    <w:basedOn w:val="Normal"/>
    <w:link w:val="Heading8Char"/>
    <w:qFormat/>
    <w:pPr>
      <w:numPr>
        <w:ilvl w:val="7"/>
        <w:numId w:val="27"/>
      </w:numPr>
      <w:outlineLvl w:val="7"/>
    </w:pPr>
  </w:style>
  <w:style w:type="paragraph" w:styleId="Heading9">
    <w:name w:val="heading 9"/>
    <w:basedOn w:val="Normal"/>
    <w:next w:val="Normal"/>
    <w:link w:val="Heading9Char"/>
    <w:qFormat/>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eastAsia="Times New Roman" w:hAnsi="Arial Bold" w:cs="Tahoma"/>
      <w:b/>
      <w:caps/>
      <w:sz w:val="22"/>
      <w:szCs w:val="22"/>
      <w:lang w:eastAsia="en-US"/>
    </w:rPr>
  </w:style>
  <w:style w:type="character" w:customStyle="1" w:styleId="Heading2Char">
    <w:name w:val="Heading 2 Char"/>
    <w:link w:val="Heading2"/>
    <w:locked/>
    <w:rPr>
      <w:rFonts w:ascii="Arial" w:eastAsia="Times New Roman" w:hAnsi="Arial"/>
      <w:b/>
      <w:bCs/>
      <w:iCs/>
      <w:sz w:val="22"/>
      <w:szCs w:val="28"/>
      <w:lang w:eastAsia="en-US"/>
    </w:rPr>
  </w:style>
  <w:style w:type="character" w:customStyle="1" w:styleId="Heading3Char">
    <w:name w:val="Heading 3 Char"/>
    <w:link w:val="Heading3"/>
    <w:locked/>
    <w:rPr>
      <w:rFonts w:eastAsia="Times New Roman"/>
      <w:szCs w:val="24"/>
      <w:lang w:eastAsia="en-US"/>
    </w:rPr>
  </w:style>
  <w:style w:type="character" w:customStyle="1" w:styleId="Heading4Char">
    <w:name w:val="Heading 4 Char"/>
    <w:link w:val="Heading4"/>
    <w:locked/>
    <w:rPr>
      <w:rFonts w:eastAsia="Times New Roman"/>
      <w:szCs w:val="24"/>
      <w:lang w:eastAsia="en-US"/>
    </w:rPr>
  </w:style>
  <w:style w:type="character" w:customStyle="1" w:styleId="Heading5Char">
    <w:name w:val="Heading 5 Char"/>
    <w:link w:val="Heading5"/>
    <w:locked/>
    <w:rPr>
      <w:rFonts w:eastAsia="Times New Roman"/>
      <w:bCs/>
      <w:iCs/>
      <w:szCs w:val="26"/>
      <w:lang w:eastAsia="en-US"/>
    </w:rPr>
  </w:style>
  <w:style w:type="character" w:customStyle="1" w:styleId="Heading6Char">
    <w:name w:val="Heading 6 Char"/>
    <w:link w:val="Heading6"/>
    <w:locked/>
    <w:rPr>
      <w:rFonts w:eastAsia="Times New Roman"/>
      <w:szCs w:val="24"/>
      <w:lang w:eastAsia="en-US"/>
    </w:rPr>
  </w:style>
  <w:style w:type="character" w:customStyle="1" w:styleId="Heading7Char">
    <w:name w:val="Heading 7 Char"/>
    <w:link w:val="Heading7"/>
    <w:locked/>
    <w:rPr>
      <w:rFonts w:eastAsia="Times New Roman"/>
      <w:szCs w:val="24"/>
      <w:lang w:eastAsia="en-US"/>
    </w:rPr>
  </w:style>
  <w:style w:type="character" w:customStyle="1" w:styleId="Heading8Char">
    <w:name w:val="Heading 8 Char"/>
    <w:link w:val="Heading8"/>
    <w:locked/>
    <w:rPr>
      <w:rFonts w:eastAsia="Times New Roman"/>
      <w:szCs w:val="24"/>
      <w:lang w:eastAsia="en-US"/>
    </w:rPr>
  </w:style>
  <w:style w:type="character" w:customStyle="1" w:styleId="Heading9Char">
    <w:name w:val="Heading 9 Char"/>
    <w:link w:val="Heading9"/>
    <w:locked/>
    <w:rPr>
      <w:rFonts w:eastAsia="Times New Roman"/>
      <w:caps/>
      <w:szCs w:val="24"/>
      <w:lang w:eastAsia="en-US"/>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paragraph" w:styleId="TOC2">
    <w:name w:val="toc 2"/>
    <w:basedOn w:val="DefenceNormal"/>
    <w:next w:val="Normal"/>
    <w:uiPriority w:val="39"/>
    <w:pPr>
      <w:tabs>
        <w:tab w:val="right" w:leader="dot" w:pos="9356"/>
      </w:tabs>
      <w:spacing w:after="0"/>
      <w:ind w:left="964" w:right="1134" w:hanging="964"/>
    </w:pPr>
  </w:style>
  <w:style w:type="paragraph" w:styleId="Footer">
    <w:name w:val="footer"/>
    <w:basedOn w:val="Normal"/>
    <w:link w:val="FooterChar"/>
    <w:pPr>
      <w:widowControl w:val="0"/>
      <w:tabs>
        <w:tab w:val="center" w:pos="4678"/>
        <w:tab w:val="right" w:pos="9356"/>
      </w:tabs>
    </w:pPr>
    <w:rPr>
      <w:snapToGrid w:val="0"/>
      <w:sz w:val="18"/>
      <w:szCs w:val="20"/>
    </w:rPr>
  </w:style>
  <w:style w:type="character" w:customStyle="1" w:styleId="FooterChar">
    <w:name w:val="Footer Char"/>
    <w:link w:val="Footer"/>
    <w:locked/>
    <w:rPr>
      <w:rFonts w:eastAsia="Times New Roman"/>
      <w:snapToGrid w:val="0"/>
      <w:sz w:val="18"/>
      <w:lang w:eastAsia="en-US"/>
    </w:rPr>
  </w:style>
  <w:style w:type="paragraph" w:styleId="Header">
    <w:name w:val="header"/>
    <w:basedOn w:val="Normal"/>
    <w:link w:val="HeaderChar"/>
    <w:pPr>
      <w:tabs>
        <w:tab w:val="center" w:pos="4678"/>
        <w:tab w:val="right" w:pos="9356"/>
      </w:tabs>
    </w:pPr>
    <w:rPr>
      <w:snapToGrid w:val="0"/>
      <w:szCs w:val="20"/>
    </w:rPr>
  </w:style>
  <w:style w:type="character" w:customStyle="1" w:styleId="HeaderChar">
    <w:name w:val="Header Char"/>
    <w:link w:val="Header"/>
    <w:locked/>
    <w:rPr>
      <w:rFonts w:eastAsia="Times New Roman"/>
      <w:snapToGrid w:val="0"/>
      <w:lang w:eastAsia="en-US"/>
    </w:rPr>
  </w:style>
  <w:style w:type="character" w:styleId="Hyperlink">
    <w:name w:val="Hyperlink"/>
    <w:uiPriority w:val="99"/>
    <w:rPr>
      <w:color w:val="0000FF"/>
      <w:u w:val="none"/>
    </w:rPr>
  </w:style>
  <w:style w:type="paragraph" w:styleId="ListBullet">
    <w:name w:val="List Bullet"/>
    <w:basedOn w:val="DefenceNormal"/>
    <w:pPr>
      <w:spacing w:after="220"/>
      <w:ind w:left="964" w:hanging="964"/>
    </w:pPr>
  </w:style>
  <w:style w:type="paragraph" w:styleId="ListBullet2">
    <w:name w:val="List Bullet 2"/>
    <w:basedOn w:val="DefenceNormal"/>
    <w:pPr>
      <w:numPr>
        <w:ilvl w:val="1"/>
        <w:numId w:val="78"/>
      </w:numPr>
    </w:pPr>
  </w:style>
  <w:style w:type="paragraph" w:styleId="ListBullet3">
    <w:name w:val="List Bullet 3"/>
    <w:basedOn w:val="Normal"/>
    <w:pPr>
      <w:numPr>
        <w:ilvl w:val="2"/>
        <w:numId w:val="78"/>
      </w:numPr>
    </w:pPr>
  </w:style>
  <w:style w:type="paragraph" w:styleId="ListBullet4">
    <w:name w:val="List Bullet 4"/>
    <w:basedOn w:val="Normal"/>
    <w:pPr>
      <w:numPr>
        <w:ilvl w:val="3"/>
        <w:numId w:val="78"/>
      </w:numPr>
    </w:pPr>
  </w:style>
  <w:style w:type="paragraph" w:styleId="ListBullet5">
    <w:name w:val="List Bullet 5"/>
    <w:basedOn w:val="Normal"/>
    <w:pPr>
      <w:numPr>
        <w:ilvl w:val="4"/>
        <w:numId w:val="78"/>
      </w:numPr>
    </w:pPr>
  </w:style>
  <w:style w:type="paragraph" w:styleId="Subtitle">
    <w:name w:val="Subtitle"/>
    <w:basedOn w:val="Normal"/>
    <w:link w:val="SubtitleChar"/>
    <w:qFormat/>
    <w:pPr>
      <w:keepNext/>
    </w:pPr>
    <w:rPr>
      <w:rFonts w:ascii="Arial" w:hAnsi="Arial" w:cs="Arial"/>
      <w:b/>
      <w:sz w:val="24"/>
    </w:rPr>
  </w:style>
  <w:style w:type="character" w:customStyle="1" w:styleId="SubtitleChar">
    <w:name w:val="Subtitle Char"/>
    <w:link w:val="Subtitle"/>
    <w:locked/>
    <w:rPr>
      <w:rFonts w:ascii="Arial" w:eastAsia="Times New Roman" w:hAnsi="Arial" w:cs="Arial"/>
      <w:b/>
      <w:sz w:val="24"/>
      <w:szCs w:val="24"/>
      <w:lang w:eastAsia="en-US"/>
    </w:rPr>
  </w:style>
  <w:style w:type="paragraph" w:styleId="Title">
    <w:name w:val="Title"/>
    <w:basedOn w:val="Normal"/>
    <w:link w:val="TitleChar"/>
    <w:qFormat/>
    <w:pPr>
      <w:keepNext/>
    </w:pPr>
    <w:rPr>
      <w:rFonts w:ascii="Arial" w:hAnsi="Arial" w:cs="Arial"/>
      <w:b/>
      <w:bCs/>
      <w:sz w:val="28"/>
      <w:szCs w:val="32"/>
    </w:rPr>
  </w:style>
  <w:style w:type="character" w:customStyle="1" w:styleId="TitleChar">
    <w:name w:val="Title Char"/>
    <w:link w:val="Title"/>
    <w:locked/>
    <w:rPr>
      <w:rFonts w:ascii="Arial" w:eastAsia="Times New Roman" w:hAnsi="Arial" w:cs="Arial"/>
      <w:b/>
      <w:bCs/>
      <w:sz w:val="28"/>
      <w:szCs w:val="32"/>
      <w:lang w:eastAsia="en-US"/>
    </w:rPr>
  </w:style>
  <w:style w:type="paragraph" w:customStyle="1" w:styleId="TOCHeader">
    <w:name w:val="TOCHeader"/>
    <w:basedOn w:val="Normal"/>
    <w:pPr>
      <w:keepNext/>
    </w:pPr>
    <w:rPr>
      <w:rFonts w:ascii="Arial" w:hAnsi="Arial"/>
      <w:b/>
      <w:sz w:val="24"/>
    </w:rPr>
  </w:style>
  <w:style w:type="paragraph" w:styleId="FootnoteText">
    <w:name w:val="footnote text"/>
    <w:basedOn w:val="Normal"/>
    <w:link w:val="FootnoteTextChar"/>
    <w:rPr>
      <w:szCs w:val="20"/>
    </w:rPr>
  </w:style>
  <w:style w:type="character" w:customStyle="1" w:styleId="FootnoteTextChar">
    <w:name w:val="Footnote Text Char"/>
    <w:link w:val="FootnoteText"/>
    <w:locked/>
    <w:rPr>
      <w:rFonts w:eastAsia="Times New Roman"/>
      <w:lang w:eastAsia="en-US"/>
    </w:rPr>
  </w:style>
  <w:style w:type="character" w:styleId="FootnoteReference">
    <w:name w:val="footnote reference"/>
    <w:rPr>
      <w:vertAlign w:val="superscript"/>
    </w:rPr>
  </w:style>
  <w:style w:type="character" w:styleId="PageNumber">
    <w:name w:val="page number"/>
    <w:basedOn w:val="DefaultParagraphFont"/>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DefenceBoldNormal">
    <w:name w:val="DefenceBoldNormal"/>
    <w:basedOn w:val="DefenceNormal"/>
    <w:pPr>
      <w:keepNext/>
    </w:pPr>
    <w:rPr>
      <w:b/>
    </w:rPr>
  </w:style>
  <w:style w:type="paragraph" w:customStyle="1" w:styleId="DefenceDefinition0">
    <w:name w:val="DefenceDefinition"/>
    <w:pPr>
      <w:numPr>
        <w:numId w:val="20"/>
      </w:numPr>
      <w:spacing w:after="220"/>
      <w:outlineLvl w:val="0"/>
    </w:pPr>
    <w:rPr>
      <w:rFonts w:eastAsia="Times New Roman"/>
      <w:szCs w:val="22"/>
      <w:lang w:eastAsia="en-US"/>
    </w:rPr>
  </w:style>
  <w:style w:type="paragraph" w:customStyle="1" w:styleId="DefenceIndent2">
    <w:name w:val="DefenceIndent2"/>
    <w:basedOn w:val="DefenceNormal"/>
    <w:pPr>
      <w:ind w:left="1928"/>
    </w:pPr>
  </w:style>
  <w:style w:type="paragraph" w:customStyle="1" w:styleId="DefenceSubTitle">
    <w:name w:val="DefenceSubTitle"/>
    <w:basedOn w:val="Normal"/>
    <w:rPr>
      <w:rFonts w:ascii="Arial" w:hAnsi="Arial"/>
      <w:b/>
      <w:szCs w:val="20"/>
    </w:rPr>
  </w:style>
  <w:style w:type="paragraph" w:customStyle="1" w:styleId="DefenceDefinitionNum">
    <w:name w:val="DefenceDefinitionNum"/>
    <w:pPr>
      <w:numPr>
        <w:ilvl w:val="1"/>
        <w:numId w:val="20"/>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20"/>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24"/>
      </w:numPr>
      <w:spacing w:after="220"/>
      <w:outlineLvl w:val="0"/>
    </w:pPr>
    <w:rPr>
      <w:rFonts w:ascii="Arial Bold" w:eastAsia="Times New Roman" w:hAnsi="Arial Bold" w:cs="Tahoma"/>
      <w:b/>
      <w:caps/>
      <w:sz w:val="22"/>
      <w:szCs w:val="22"/>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24"/>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24"/>
      </w:numPr>
      <w:outlineLvl w:val="2"/>
    </w:pPr>
    <w:rPr>
      <w:rFonts w:cs="Arial"/>
      <w:bCs/>
      <w:szCs w:val="26"/>
    </w:rPr>
  </w:style>
  <w:style w:type="character" w:customStyle="1" w:styleId="DefenceHeading3Char">
    <w:name w:val="DefenceHeading 3 Char"/>
    <w:link w:val="DefenceHeading3"/>
    <w:locked/>
    <w:rPr>
      <w:rFonts w:eastAsia="Times New Roman" w:cs="Arial"/>
      <w:bCs/>
      <w:szCs w:val="26"/>
      <w:lang w:eastAsia="en-US"/>
    </w:rPr>
  </w:style>
  <w:style w:type="paragraph" w:customStyle="1" w:styleId="DefenceHeading4">
    <w:name w:val="DefenceHeading 4"/>
    <w:basedOn w:val="DefenceNormal"/>
    <w:link w:val="DefenceHeading4Char"/>
    <w:qFormat/>
    <w:pPr>
      <w:numPr>
        <w:ilvl w:val="3"/>
        <w:numId w:val="24"/>
      </w:numPr>
      <w:outlineLvl w:val="3"/>
    </w:pPr>
  </w:style>
  <w:style w:type="character" w:customStyle="1" w:styleId="DefenceHeading4Char">
    <w:name w:val="DefenceHeading 4 Char"/>
    <w:link w:val="DefenceHeading4"/>
    <w:locked/>
    <w:rPr>
      <w:rFonts w:eastAsia="Times New Roman"/>
      <w:lang w:eastAsia="en-US"/>
    </w:rPr>
  </w:style>
  <w:style w:type="paragraph" w:customStyle="1" w:styleId="DefenceHeading5">
    <w:name w:val="DefenceHeading 5"/>
    <w:basedOn w:val="DefenceNormal"/>
    <w:link w:val="DefenceHeading5Char"/>
    <w:qFormat/>
    <w:pPr>
      <w:numPr>
        <w:ilvl w:val="4"/>
        <w:numId w:val="24"/>
      </w:numPr>
      <w:outlineLvl w:val="4"/>
    </w:pPr>
    <w:rPr>
      <w:bCs/>
      <w:iCs/>
      <w:szCs w:val="26"/>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6">
    <w:name w:val="DefenceHeading 6"/>
    <w:basedOn w:val="DefenceNormal"/>
    <w:pPr>
      <w:numPr>
        <w:ilvl w:val="5"/>
        <w:numId w:val="24"/>
      </w:numPr>
      <w:outlineLvl w:val="5"/>
    </w:pPr>
  </w:style>
  <w:style w:type="paragraph" w:customStyle="1" w:styleId="DefenceHeading7">
    <w:name w:val="DefenceHeading 7"/>
    <w:basedOn w:val="DefenceNormal"/>
    <w:pPr>
      <w:numPr>
        <w:ilvl w:val="6"/>
        <w:numId w:val="24"/>
      </w:numPr>
      <w:outlineLvl w:val="6"/>
    </w:pPr>
  </w:style>
  <w:style w:type="paragraph" w:customStyle="1" w:styleId="DefenceHeading8">
    <w:name w:val="DefenceHeading 8"/>
    <w:basedOn w:val="DefenceNormal"/>
    <w:pPr>
      <w:numPr>
        <w:ilvl w:val="7"/>
        <w:numId w:val="24"/>
      </w:numPr>
      <w:outlineLvl w:val="7"/>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pPr>
      <w:numPr>
        <w:ilvl w:val="8"/>
        <w:numId w:val="24"/>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25"/>
      </w:numPr>
      <w:outlineLvl w:val="0"/>
    </w:pPr>
  </w:style>
  <w:style w:type="paragraph" w:customStyle="1" w:styleId="DefenceSchedule2">
    <w:name w:val="DefenceSchedule2"/>
    <w:basedOn w:val="DefenceNormal"/>
    <w:pPr>
      <w:numPr>
        <w:ilvl w:val="1"/>
        <w:numId w:val="25"/>
      </w:numPr>
      <w:outlineLvl w:val="1"/>
    </w:pPr>
  </w:style>
  <w:style w:type="paragraph" w:customStyle="1" w:styleId="DefenceSchedule3">
    <w:name w:val="DefenceSchedule3"/>
    <w:basedOn w:val="DefenceNormal"/>
    <w:pPr>
      <w:numPr>
        <w:ilvl w:val="2"/>
        <w:numId w:val="25"/>
      </w:numPr>
      <w:outlineLvl w:val="2"/>
    </w:pPr>
  </w:style>
  <w:style w:type="paragraph" w:customStyle="1" w:styleId="DefenceSchedule4">
    <w:name w:val="DefenceSchedule4"/>
    <w:basedOn w:val="DefenceNormal"/>
    <w:pPr>
      <w:numPr>
        <w:ilvl w:val="3"/>
        <w:numId w:val="25"/>
      </w:numPr>
      <w:outlineLvl w:val="3"/>
    </w:pPr>
  </w:style>
  <w:style w:type="paragraph" w:customStyle="1" w:styleId="DefenceSchedule5">
    <w:name w:val="DefenceSchedule5"/>
    <w:basedOn w:val="DefenceNormal"/>
    <w:pPr>
      <w:numPr>
        <w:ilvl w:val="4"/>
        <w:numId w:val="25"/>
      </w:numPr>
      <w:outlineLvl w:val="4"/>
    </w:pPr>
  </w:style>
  <w:style w:type="paragraph" w:customStyle="1" w:styleId="DefenceSchedule6">
    <w:name w:val="DefenceSchedule6"/>
    <w:basedOn w:val="DefenceNormal"/>
    <w:pPr>
      <w:numPr>
        <w:ilvl w:val="5"/>
        <w:numId w:val="25"/>
      </w:numPr>
      <w:outlineLvl w:val="5"/>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20"/>
      </w:numPr>
      <w:spacing w:after="220"/>
      <w:outlineLvl w:val="3"/>
    </w:pPr>
    <w:rPr>
      <w:rFonts w:eastAsia="Times New Roman"/>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customStyle="1" w:styleId="EndIdentifier">
    <w:name w:val="EndIdentifier"/>
    <w:basedOn w:val="Normal"/>
    <w:rPr>
      <w:bCs/>
      <w:i/>
      <w:color w:val="800080"/>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locked/>
    <w:rPr>
      <w:rFonts w:eastAsia="Times New Roman"/>
      <w:lang w:eastAsia="en-US"/>
    </w:rPr>
  </w:style>
  <w:style w:type="paragraph" w:styleId="Revision">
    <w:name w:val="Revision"/>
    <w:hidden/>
    <w:uiPriority w:val="99"/>
    <w:semiHidden/>
    <w:rPr>
      <w:szCs w:val="24"/>
      <w:lang w:eastAsia="en-US"/>
    </w:rPr>
  </w:style>
  <w:style w:type="paragraph" w:styleId="TOAHeading">
    <w:name w:val="toa heading"/>
    <w:basedOn w:val="Normal"/>
    <w:next w:val="Normal"/>
    <w:pPr>
      <w:spacing w:before="120"/>
    </w:pPr>
    <w:rPr>
      <w:rFonts w:ascii="Arial" w:hAnsi="Arial"/>
      <w:b/>
      <w:bCs/>
    </w:rPr>
  </w:style>
  <w:style w:type="paragraph" w:customStyle="1" w:styleId="DefenceHeadingNoTOC1">
    <w:name w:val="DefenceHeading No TOC 1"/>
    <w:uiPriority w:val="99"/>
    <w:qFormat/>
    <w:rsid w:val="00143B5A"/>
    <w:pPr>
      <w:keepNext/>
      <w:numPr>
        <w:numId w:val="59"/>
      </w:numPr>
      <w:spacing w:after="220"/>
    </w:pPr>
    <w:rPr>
      <w:rFonts w:ascii="Arial" w:eastAsia="Times New Roman" w:hAnsi="Arial"/>
      <w:b/>
      <w:sz w:val="22"/>
      <w:lang w:eastAsia="en-US"/>
    </w:rPr>
  </w:style>
  <w:style w:type="paragraph" w:customStyle="1" w:styleId="DefenceHeadingNoTOC2">
    <w:name w:val="DefenceHeading No TOC 2"/>
    <w:uiPriority w:val="99"/>
    <w:qFormat/>
    <w:rsid w:val="00143B5A"/>
    <w:pPr>
      <w:keepNext/>
      <w:numPr>
        <w:ilvl w:val="1"/>
        <w:numId w:val="59"/>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pPr>
      <w:numPr>
        <w:ilvl w:val="2"/>
        <w:numId w:val="59"/>
      </w:numPr>
    </w:pPr>
  </w:style>
  <w:style w:type="paragraph" w:customStyle="1" w:styleId="DefenceHeadingNoTOC4">
    <w:name w:val="DefenceHeading No TOC 4"/>
    <w:basedOn w:val="DefenceNormal"/>
    <w:uiPriority w:val="99"/>
    <w:qFormat/>
    <w:pPr>
      <w:numPr>
        <w:ilvl w:val="3"/>
        <w:numId w:val="59"/>
      </w:numPr>
    </w:pPr>
  </w:style>
  <w:style w:type="paragraph" w:customStyle="1" w:styleId="DefenceHeadingNoTOC5">
    <w:name w:val="DefenceHeading No TOC 5"/>
    <w:basedOn w:val="DefenceNormal"/>
    <w:uiPriority w:val="99"/>
    <w:qFormat/>
    <w:pPr>
      <w:numPr>
        <w:ilvl w:val="4"/>
        <w:numId w:val="59"/>
      </w:numPr>
    </w:pPr>
  </w:style>
  <w:style w:type="paragraph" w:customStyle="1" w:styleId="DefenceHeadingNoTOC6">
    <w:name w:val="DefenceHeading No TOC 6"/>
    <w:basedOn w:val="DefenceNormal"/>
    <w:uiPriority w:val="99"/>
    <w:qFormat/>
    <w:pPr>
      <w:numPr>
        <w:ilvl w:val="5"/>
        <w:numId w:val="59"/>
      </w:numPr>
    </w:pPr>
  </w:style>
  <w:style w:type="paragraph" w:customStyle="1" w:styleId="DefenceHeadingNoTOC7">
    <w:name w:val="DefenceHeading No TOC 7"/>
    <w:basedOn w:val="DefenceNormal"/>
    <w:uiPriority w:val="99"/>
    <w:qFormat/>
    <w:pPr>
      <w:numPr>
        <w:ilvl w:val="6"/>
        <w:numId w:val="59"/>
      </w:numPr>
    </w:pPr>
  </w:style>
  <w:style w:type="paragraph" w:customStyle="1" w:styleId="DefenceHeadingNoTOC8">
    <w:name w:val="DefenceHeading No TOC 8"/>
    <w:basedOn w:val="DefenceNormal"/>
    <w:uiPriority w:val="99"/>
    <w:qFormat/>
    <w:pPr>
      <w:numPr>
        <w:ilvl w:val="7"/>
        <w:numId w:val="59"/>
      </w:numPr>
    </w:pPr>
  </w:style>
  <w:style w:type="character" w:customStyle="1" w:styleId="DefenceNormalChar">
    <w:name w:val="DefenceNormal Char"/>
    <w:link w:val="DefenceNormal"/>
    <w:locked/>
    <w:rPr>
      <w:rFonts w:eastAsia="Times New Roman"/>
      <w:lang w:eastAsia="en-US"/>
    </w:rPr>
  </w:style>
  <w:style w:type="character" w:customStyle="1" w:styleId="DefenceSchedule1Char">
    <w:name w:val="DefenceSchedule1 Char"/>
    <w:link w:val="DefenceSchedule1"/>
    <w:locked/>
    <w:rPr>
      <w:rFonts w:eastAsia="Times New Roman"/>
      <w:lang w:eastAsia="en-US"/>
    </w:rPr>
  </w:style>
  <w:style w:type="character" w:customStyle="1" w:styleId="DefenceIndentChar">
    <w:name w:val="DefenceIndent Char"/>
    <w:link w:val="DefenceIndent"/>
    <w:locked/>
    <w:rPr>
      <w:rFonts w:eastAsia="Times New Roman"/>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locked/>
    <w:rPr>
      <w:rFonts w:ascii="Tahoma" w:hAnsi="Tahoma" w:cs="Tahoma"/>
      <w:sz w:val="16"/>
      <w:szCs w:val="16"/>
      <w:lang w:val="x-none" w:eastAsia="en-US"/>
    </w:rPr>
  </w:style>
  <w:style w:type="numbering" w:customStyle="1" w:styleId="DefenceDefinition">
    <w:name w:val="Defence Definition"/>
    <w:pPr>
      <w:numPr>
        <w:numId w:val="20"/>
      </w:numPr>
    </w:pPr>
  </w:style>
  <w:style w:type="numbering" w:customStyle="1" w:styleId="DefenceSchedule">
    <w:name w:val="DefenceSchedule"/>
    <w:pPr>
      <w:numPr>
        <w:numId w:val="25"/>
      </w:numPr>
    </w:pPr>
  </w:style>
  <w:style w:type="numbering" w:customStyle="1" w:styleId="DefenceHeadingNoTOC">
    <w:name w:val="DefenceHeadingNoTOC"/>
    <w:pPr>
      <w:numPr>
        <w:numId w:val="60"/>
      </w:numPr>
    </w:pPr>
  </w:style>
  <w:style w:type="numbering" w:customStyle="1" w:styleId="DefenceHeading">
    <w:name w:val="DefenceHeading"/>
    <w:pPr>
      <w:numPr>
        <w:numId w:val="23"/>
      </w:numPr>
    </w:pPr>
  </w:style>
  <w:style w:type="numbering" w:customStyle="1" w:styleId="DefenceListBullet">
    <w:name w:val="Defence List Bullet"/>
    <w:pPr>
      <w:numPr>
        <w:numId w:val="21"/>
      </w:numPr>
    </w:pPr>
  </w:style>
  <w:style w:type="numbering" w:customStyle="1" w:styleId="DefenceHeadingNoTOC0">
    <w:name w:val="DefenceHeading NoTOC"/>
    <w:pPr>
      <w:numPr>
        <w:numId w:val="41"/>
      </w:numPr>
    </w:p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800080" w:themeColor="followedHyperlink"/>
      <w:u w:val="single"/>
    </w:rPr>
  </w:style>
  <w:style w:type="numbering" w:customStyle="1" w:styleId="DefenceHeading10">
    <w:name w:val="DefenceHeading1"/>
    <w:rsid w:val="00262F0C"/>
    <w:pPr>
      <w:numPr>
        <w:numId w:val="67"/>
      </w:numPr>
    </w:pPr>
  </w:style>
  <w:style w:type="numbering" w:customStyle="1" w:styleId="CUIndent">
    <w:name w:val="CU_Indent"/>
    <w:uiPriority w:val="99"/>
    <w:rsid w:val="00262F0C"/>
    <w:pPr>
      <w:numPr>
        <w:numId w:val="66"/>
      </w:numPr>
    </w:pPr>
  </w:style>
  <w:style w:type="paragraph" w:customStyle="1" w:styleId="COTCOCLV2-ASDEFCON">
    <w:name w:val="COT/COC LV2 - ASDEFCON"/>
    <w:basedOn w:val="Normal"/>
    <w:next w:val="COTCOCLV3-ASDEFCON"/>
    <w:rsid w:val="00874947"/>
    <w:pPr>
      <w:keepNext/>
      <w:keepLines/>
      <w:numPr>
        <w:ilvl w:val="1"/>
        <w:numId w:val="6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874947"/>
    <w:pPr>
      <w:numPr>
        <w:ilvl w:val="2"/>
        <w:numId w:val="6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874947"/>
    <w:pPr>
      <w:keepNext/>
      <w:keepLines/>
      <w:numPr>
        <w:numId w:val="6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874947"/>
    <w:pPr>
      <w:numPr>
        <w:ilvl w:val="3"/>
        <w:numId w:val="68"/>
      </w:numPr>
      <w:spacing w:after="120"/>
      <w:jc w:val="both"/>
    </w:pPr>
    <w:rPr>
      <w:rFonts w:ascii="Arial" w:hAnsi="Arial"/>
      <w:color w:val="000000"/>
      <w:szCs w:val="40"/>
      <w:lang w:eastAsia="en-AU"/>
    </w:rPr>
  </w:style>
  <w:style w:type="paragraph" w:customStyle="1" w:styleId="COTCOCLV5-ASDEFCON">
    <w:name w:val="COT/COC LV5 - ASDEFCON"/>
    <w:basedOn w:val="Normal"/>
    <w:rsid w:val="00874947"/>
    <w:pPr>
      <w:numPr>
        <w:ilvl w:val="4"/>
        <w:numId w:val="68"/>
      </w:numPr>
      <w:spacing w:after="120"/>
      <w:jc w:val="both"/>
    </w:pPr>
    <w:rPr>
      <w:rFonts w:ascii="Arial" w:hAnsi="Arial"/>
      <w:color w:val="000000"/>
      <w:szCs w:val="40"/>
      <w:lang w:eastAsia="en-AU"/>
    </w:rPr>
  </w:style>
  <w:style w:type="paragraph" w:customStyle="1" w:styleId="COTCOCLV6-ASDEFCON">
    <w:name w:val="COT/COC LV6 - ASDEFCON"/>
    <w:basedOn w:val="Normal"/>
    <w:rsid w:val="00874947"/>
    <w:pPr>
      <w:keepLines/>
      <w:numPr>
        <w:ilvl w:val="5"/>
        <w:numId w:val="68"/>
      </w:numPr>
      <w:spacing w:after="120"/>
      <w:jc w:val="both"/>
    </w:pPr>
    <w:rPr>
      <w:rFonts w:ascii="Arial" w:hAnsi="Arial"/>
      <w:color w:val="000000"/>
      <w:szCs w:val="40"/>
      <w:lang w:eastAsia="en-AU"/>
    </w:rPr>
  </w:style>
  <w:style w:type="paragraph" w:customStyle="1" w:styleId="CUNumber1">
    <w:name w:val="CU_Number1"/>
    <w:basedOn w:val="Normal"/>
    <w:rsid w:val="007E344B"/>
    <w:pPr>
      <w:numPr>
        <w:numId w:val="70"/>
      </w:numPr>
      <w:outlineLvl w:val="0"/>
    </w:pPr>
    <w:rPr>
      <w:sz w:val="22"/>
    </w:rPr>
  </w:style>
  <w:style w:type="paragraph" w:customStyle="1" w:styleId="CUNumber2">
    <w:name w:val="CU_Number2"/>
    <w:basedOn w:val="Normal"/>
    <w:rsid w:val="007E344B"/>
    <w:pPr>
      <w:numPr>
        <w:ilvl w:val="1"/>
        <w:numId w:val="70"/>
      </w:numPr>
      <w:outlineLvl w:val="1"/>
    </w:pPr>
    <w:rPr>
      <w:sz w:val="22"/>
    </w:rPr>
  </w:style>
  <w:style w:type="paragraph" w:customStyle="1" w:styleId="CUNumber3">
    <w:name w:val="CU_Number3"/>
    <w:basedOn w:val="Normal"/>
    <w:rsid w:val="007E344B"/>
    <w:pPr>
      <w:numPr>
        <w:ilvl w:val="2"/>
        <w:numId w:val="70"/>
      </w:numPr>
      <w:outlineLvl w:val="2"/>
    </w:pPr>
    <w:rPr>
      <w:sz w:val="22"/>
    </w:rPr>
  </w:style>
  <w:style w:type="paragraph" w:customStyle="1" w:styleId="CUNumber4">
    <w:name w:val="CU_Number4"/>
    <w:basedOn w:val="Normal"/>
    <w:rsid w:val="007E344B"/>
    <w:pPr>
      <w:numPr>
        <w:ilvl w:val="3"/>
        <w:numId w:val="70"/>
      </w:numPr>
      <w:outlineLvl w:val="3"/>
    </w:pPr>
    <w:rPr>
      <w:sz w:val="22"/>
    </w:rPr>
  </w:style>
  <w:style w:type="paragraph" w:customStyle="1" w:styleId="CUNumber5">
    <w:name w:val="CU_Number5"/>
    <w:basedOn w:val="Normal"/>
    <w:rsid w:val="007E344B"/>
    <w:pPr>
      <w:numPr>
        <w:ilvl w:val="4"/>
        <w:numId w:val="70"/>
      </w:numPr>
      <w:outlineLvl w:val="4"/>
    </w:pPr>
    <w:rPr>
      <w:sz w:val="22"/>
    </w:rPr>
  </w:style>
  <w:style w:type="paragraph" w:customStyle="1" w:styleId="CUNumber6">
    <w:name w:val="CU_Number6"/>
    <w:basedOn w:val="Normal"/>
    <w:rsid w:val="007E344B"/>
    <w:pPr>
      <w:numPr>
        <w:ilvl w:val="5"/>
        <w:numId w:val="70"/>
      </w:numPr>
      <w:outlineLvl w:val="5"/>
    </w:pPr>
    <w:rPr>
      <w:sz w:val="22"/>
    </w:rPr>
  </w:style>
  <w:style w:type="paragraph" w:customStyle="1" w:styleId="CUNumber7">
    <w:name w:val="CU_Number7"/>
    <w:basedOn w:val="Normal"/>
    <w:rsid w:val="007E344B"/>
    <w:pPr>
      <w:numPr>
        <w:ilvl w:val="6"/>
        <w:numId w:val="70"/>
      </w:numPr>
      <w:outlineLvl w:val="6"/>
    </w:pPr>
    <w:rPr>
      <w:sz w:val="22"/>
    </w:rPr>
  </w:style>
  <w:style w:type="paragraph" w:customStyle="1" w:styleId="CUNumber8">
    <w:name w:val="CU_Number8"/>
    <w:basedOn w:val="Normal"/>
    <w:rsid w:val="007E344B"/>
    <w:pPr>
      <w:numPr>
        <w:ilvl w:val="7"/>
        <w:numId w:val="70"/>
      </w:numPr>
      <w:outlineLvl w:val="7"/>
    </w:pPr>
    <w:rPr>
      <w:sz w:val="22"/>
    </w:rPr>
  </w:style>
  <w:style w:type="character" w:customStyle="1" w:styleId="DocsOpenFilename">
    <w:name w:val="DocsOpen Filename"/>
    <w:rsid w:val="00027BAF"/>
    <w:rPr>
      <w:rFonts w:ascii="Times New Roman" w:hAnsi="Times New Roman" w:cs="Times New Roman"/>
      <w:sz w:val="16"/>
    </w:rPr>
  </w:style>
  <w:style w:type="paragraph" w:customStyle="1" w:styleId="IndentParaLevel4">
    <w:name w:val="IndentParaLevel4"/>
    <w:basedOn w:val="Normal"/>
    <w:rsid w:val="000E3E45"/>
    <w:pPr>
      <w:widowControl w:val="0"/>
      <w:ind w:left="3856"/>
    </w:pPr>
  </w:style>
  <w:style w:type="paragraph" w:styleId="CommentText">
    <w:name w:val="annotation text"/>
    <w:basedOn w:val="Normal"/>
    <w:link w:val="CommentTextChar"/>
    <w:unhideWhenUsed/>
    <w:rsid w:val="004E54E3"/>
    <w:rPr>
      <w:szCs w:val="20"/>
    </w:rPr>
  </w:style>
  <w:style w:type="character" w:customStyle="1" w:styleId="CommentTextChar">
    <w:name w:val="Comment Text Char"/>
    <w:basedOn w:val="DefaultParagraphFont"/>
    <w:link w:val="CommentText"/>
    <w:rsid w:val="004E54E3"/>
    <w:rPr>
      <w:rFonts w:eastAsia="Times New Roman"/>
      <w:lang w:eastAsia="en-US"/>
    </w:rPr>
  </w:style>
  <w:style w:type="character" w:styleId="CommentReference">
    <w:name w:val="annotation reference"/>
    <w:semiHidden/>
    <w:unhideWhenUsed/>
    <w:rsid w:val="004E54E3"/>
    <w:rPr>
      <w:sz w:val="16"/>
      <w:szCs w:val="16"/>
    </w:rPr>
  </w:style>
  <w:style w:type="paragraph" w:customStyle="1" w:styleId="DefencePartHeading">
    <w:name w:val="Defence Part Heading"/>
    <w:next w:val="DefenceNormal"/>
    <w:qFormat/>
    <w:rsid w:val="0062370F"/>
    <w:pPr>
      <w:keepLines/>
      <w:pageBreakBefore/>
      <w:framePr w:w="11907" w:wrap="notBeside" w:hAnchor="page" w:xAlign="center" w:yAlign="center"/>
      <w:numPr>
        <w:numId w:val="72"/>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62370F"/>
    <w:pPr>
      <w:keepNext/>
      <w:keepLines/>
      <w:pageBreakBefore/>
      <w:widowControl w:val="0"/>
      <w:numPr>
        <w:numId w:val="73"/>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62370F"/>
    <w:rPr>
      <w:b/>
      <w:caps w:val="0"/>
      <w:smallCaps w:val="0"/>
    </w:rPr>
  </w:style>
  <w:style w:type="character" w:customStyle="1" w:styleId="Defencetocomplete">
    <w:name w:val="Defence to complete"/>
    <w:uiPriority w:val="1"/>
    <w:qFormat/>
    <w:rsid w:val="0062370F"/>
    <w:rPr>
      <w:b/>
      <w:i/>
    </w:rPr>
  </w:style>
  <w:style w:type="paragraph" w:styleId="BodyText">
    <w:name w:val="Body Text"/>
    <w:basedOn w:val="Normal"/>
    <w:link w:val="BodyTextChar"/>
    <w:unhideWhenUsed/>
    <w:rsid w:val="001E5F9C"/>
    <w:pPr>
      <w:spacing w:after="120"/>
    </w:pPr>
  </w:style>
  <w:style w:type="character" w:customStyle="1" w:styleId="BodyTextChar">
    <w:name w:val="Body Text Char"/>
    <w:basedOn w:val="DefaultParagraphFont"/>
    <w:link w:val="BodyText"/>
    <w:rsid w:val="001E5F9C"/>
    <w:rPr>
      <w:rFonts w:eastAsia="Times New Roman"/>
      <w:szCs w:val="24"/>
      <w:lang w:eastAsia="en-US"/>
    </w:rPr>
  </w:style>
  <w:style w:type="paragraph" w:customStyle="1" w:styleId="DefenceAnnexureHeading">
    <w:name w:val="DefenceAnnexure Heading"/>
    <w:basedOn w:val="AnnexureHeading"/>
    <w:next w:val="Normal"/>
    <w:qFormat/>
    <w:rsid w:val="00143B5A"/>
    <w:pPr>
      <w:pageBreakBefore w:val="0"/>
      <w:numPr>
        <w:numId w:val="77"/>
      </w:numPr>
      <w:spacing w:after="360" w:line="360" w:lineRule="auto"/>
      <w:jc w:val="center"/>
    </w:pPr>
    <w:rPr>
      <w:rFonts w:ascii="Arial Bold" w:hAnsi="Arial Bold"/>
      <w:caps/>
      <w:sz w:val="28"/>
      <w:szCs w:val="20"/>
    </w:rPr>
  </w:style>
  <w:style w:type="paragraph" w:customStyle="1" w:styleId="DefenceBullet">
    <w:name w:val="Defence Bullet"/>
    <w:basedOn w:val="ListBullet"/>
    <w:qFormat/>
    <w:rsid w:val="00A12F63"/>
    <w:pPr>
      <w:numPr>
        <w:numId w:val="78"/>
      </w:numPr>
      <w:ind w:left="567" w:hanging="567"/>
    </w:pPr>
  </w:style>
  <w:style w:type="character" w:customStyle="1" w:styleId="TableTextChar">
    <w:name w:val="TableText Char"/>
    <w:link w:val="TableText"/>
    <w:locked/>
    <w:rsid w:val="001D7408"/>
    <w:rPr>
      <w:lang w:eastAsia="en-US"/>
    </w:rPr>
  </w:style>
  <w:style w:type="paragraph" w:customStyle="1" w:styleId="TableText">
    <w:name w:val="TableText"/>
    <w:basedOn w:val="Normal"/>
    <w:link w:val="TableTextChar"/>
    <w:rsid w:val="001D7408"/>
    <w:pPr>
      <w:spacing w:after="0"/>
    </w:pPr>
    <w:rPr>
      <w:rFonts w:eastAsia="SimSun"/>
      <w:szCs w:val="20"/>
    </w:rPr>
  </w:style>
  <w:style w:type="paragraph" w:customStyle="1" w:styleId="IndentParaLevel1">
    <w:name w:val="IndentParaLevel1"/>
    <w:basedOn w:val="Normal"/>
    <w:link w:val="IndentParaLevel1Char"/>
    <w:rsid w:val="008D459A"/>
    <w:pPr>
      <w:widowControl w:val="0"/>
      <w:ind w:left="964"/>
    </w:pPr>
  </w:style>
  <w:style w:type="paragraph" w:customStyle="1" w:styleId="IndentParaLevel2">
    <w:name w:val="IndentParaLevel2"/>
    <w:basedOn w:val="Normal"/>
    <w:rsid w:val="008D459A"/>
    <w:pPr>
      <w:widowControl w:val="0"/>
      <w:ind w:left="1928"/>
    </w:pPr>
  </w:style>
  <w:style w:type="paragraph" w:customStyle="1" w:styleId="IndentParaLevel3">
    <w:name w:val="IndentParaLevel3"/>
    <w:basedOn w:val="Normal"/>
    <w:rsid w:val="008D459A"/>
    <w:pPr>
      <w:widowControl w:val="0"/>
      <w:ind w:left="2892"/>
    </w:pPr>
  </w:style>
  <w:style w:type="paragraph" w:customStyle="1" w:styleId="IndentParaLevel5">
    <w:name w:val="IndentParaLevel5"/>
    <w:basedOn w:val="Normal"/>
    <w:rsid w:val="008D459A"/>
    <w:pPr>
      <w:widowControl w:val="0"/>
      <w:ind w:left="4820"/>
    </w:pPr>
  </w:style>
  <w:style w:type="paragraph" w:customStyle="1" w:styleId="IndentParaLevel6">
    <w:name w:val="IndentParaLevel6"/>
    <w:basedOn w:val="Normal"/>
    <w:rsid w:val="008D459A"/>
    <w:pPr>
      <w:widowControl w:val="0"/>
      <w:ind w:left="5783"/>
    </w:pPr>
  </w:style>
  <w:style w:type="paragraph" w:styleId="Index1">
    <w:name w:val="index 1"/>
    <w:basedOn w:val="Normal"/>
    <w:next w:val="Normal"/>
    <w:autoRedefine/>
    <w:semiHidden/>
    <w:rsid w:val="008D459A"/>
    <w:pPr>
      <w:ind w:left="964" w:hanging="964"/>
    </w:pPr>
    <w:rPr>
      <w:b/>
    </w:rPr>
  </w:style>
  <w:style w:type="paragraph" w:styleId="Index2">
    <w:name w:val="index 2"/>
    <w:basedOn w:val="Normal"/>
    <w:next w:val="Normal"/>
    <w:autoRedefine/>
    <w:semiHidden/>
    <w:rsid w:val="008D459A"/>
    <w:pPr>
      <w:ind w:left="1928" w:hanging="964"/>
    </w:pPr>
  </w:style>
  <w:style w:type="paragraph" w:customStyle="1" w:styleId="Recital">
    <w:name w:val="Recital"/>
    <w:basedOn w:val="Normal"/>
    <w:rsid w:val="008D459A"/>
    <w:pPr>
      <w:ind w:left="964" w:hanging="964"/>
    </w:pPr>
  </w:style>
  <w:style w:type="paragraph" w:customStyle="1" w:styleId="TitleOther">
    <w:name w:val="Title_Other"/>
    <w:basedOn w:val="Normal"/>
    <w:rsid w:val="008D459A"/>
    <w:rPr>
      <w:rFonts w:cs="Arial"/>
      <w:b/>
      <w:bCs/>
      <w:sz w:val="28"/>
      <w:szCs w:val="32"/>
    </w:rPr>
  </w:style>
  <w:style w:type="paragraph" w:styleId="Index3">
    <w:name w:val="index 3"/>
    <w:basedOn w:val="Normal"/>
    <w:next w:val="Normal"/>
    <w:autoRedefine/>
    <w:semiHidden/>
    <w:rsid w:val="008D459A"/>
    <w:pPr>
      <w:ind w:left="660" w:hanging="220"/>
    </w:pPr>
  </w:style>
  <w:style w:type="paragraph" w:styleId="Index4">
    <w:name w:val="index 4"/>
    <w:basedOn w:val="Normal"/>
    <w:next w:val="Normal"/>
    <w:autoRedefine/>
    <w:semiHidden/>
    <w:rsid w:val="008D459A"/>
    <w:pPr>
      <w:ind w:left="880" w:hanging="220"/>
    </w:pPr>
  </w:style>
  <w:style w:type="paragraph" w:styleId="Index5">
    <w:name w:val="index 5"/>
    <w:basedOn w:val="Normal"/>
    <w:next w:val="Normal"/>
    <w:autoRedefine/>
    <w:semiHidden/>
    <w:rsid w:val="008D459A"/>
    <w:pPr>
      <w:ind w:left="1100" w:hanging="220"/>
    </w:pPr>
  </w:style>
  <w:style w:type="paragraph" w:styleId="Index6">
    <w:name w:val="index 6"/>
    <w:basedOn w:val="Normal"/>
    <w:next w:val="Normal"/>
    <w:autoRedefine/>
    <w:semiHidden/>
    <w:rsid w:val="008D459A"/>
    <w:pPr>
      <w:ind w:left="1320" w:hanging="220"/>
    </w:pPr>
  </w:style>
  <w:style w:type="paragraph" w:styleId="Index7">
    <w:name w:val="index 7"/>
    <w:basedOn w:val="Normal"/>
    <w:next w:val="Normal"/>
    <w:autoRedefine/>
    <w:semiHidden/>
    <w:rsid w:val="008D459A"/>
    <w:pPr>
      <w:ind w:left="1540" w:hanging="220"/>
    </w:pPr>
  </w:style>
  <w:style w:type="paragraph" w:styleId="Index8">
    <w:name w:val="index 8"/>
    <w:basedOn w:val="Normal"/>
    <w:next w:val="Normal"/>
    <w:autoRedefine/>
    <w:semiHidden/>
    <w:rsid w:val="008D459A"/>
    <w:pPr>
      <w:ind w:left="1760" w:hanging="220"/>
    </w:pPr>
  </w:style>
  <w:style w:type="paragraph" w:styleId="Index9">
    <w:name w:val="index 9"/>
    <w:basedOn w:val="Normal"/>
    <w:next w:val="Normal"/>
    <w:autoRedefine/>
    <w:semiHidden/>
    <w:rsid w:val="008D459A"/>
    <w:pPr>
      <w:ind w:left="1980" w:hanging="220"/>
    </w:pPr>
  </w:style>
  <w:style w:type="paragraph" w:styleId="IndexHeading">
    <w:name w:val="index heading"/>
    <w:basedOn w:val="Normal"/>
    <w:next w:val="Index1"/>
    <w:semiHidden/>
    <w:rsid w:val="008D459A"/>
  </w:style>
  <w:style w:type="paragraph" w:customStyle="1" w:styleId="ListNumber6">
    <w:name w:val="List Number 6"/>
    <w:basedOn w:val="Normal"/>
    <w:semiHidden/>
    <w:rsid w:val="008D459A"/>
    <w:pPr>
      <w:tabs>
        <w:tab w:val="num" w:pos="5783"/>
      </w:tabs>
      <w:ind w:left="5783" w:hanging="963"/>
    </w:pPr>
    <w:rPr>
      <w:sz w:val="22"/>
    </w:rPr>
  </w:style>
  <w:style w:type="paragraph" w:styleId="DocumentMap">
    <w:name w:val="Document Map"/>
    <w:basedOn w:val="Normal"/>
    <w:link w:val="DocumentMapChar"/>
    <w:semiHidden/>
    <w:rsid w:val="008D459A"/>
    <w:pPr>
      <w:shd w:val="clear" w:color="auto" w:fill="000080"/>
    </w:pPr>
    <w:rPr>
      <w:rFonts w:ascii="Tahoma" w:hAnsi="Tahoma" w:cs="Tahoma"/>
    </w:rPr>
  </w:style>
  <w:style w:type="character" w:customStyle="1" w:styleId="DocumentMapChar">
    <w:name w:val="Document Map Char"/>
    <w:basedOn w:val="DefaultParagraphFont"/>
    <w:link w:val="DocumentMap"/>
    <w:semiHidden/>
    <w:rsid w:val="008D459A"/>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8D459A"/>
    <w:pPr>
      <w:autoSpaceDE w:val="0"/>
      <w:autoSpaceDN w:val="0"/>
      <w:spacing w:after="0"/>
      <w:ind w:left="2835" w:hanging="850"/>
    </w:pPr>
    <w:rPr>
      <w:rFonts w:ascii="Times" w:hAnsi="Times"/>
    </w:rPr>
  </w:style>
  <w:style w:type="character" w:customStyle="1" w:styleId="BodyTextIndent3Char">
    <w:name w:val="Body Text Indent 3 Char"/>
    <w:basedOn w:val="DefaultParagraphFont"/>
    <w:link w:val="BodyTextIndent3"/>
    <w:rsid w:val="008D459A"/>
    <w:rPr>
      <w:rFonts w:ascii="Times" w:eastAsia="Times New Roman" w:hAnsi="Times"/>
      <w:szCs w:val="24"/>
      <w:lang w:eastAsia="en-US"/>
    </w:rPr>
  </w:style>
  <w:style w:type="paragraph" w:styleId="TableofFigures">
    <w:name w:val="table of figures"/>
    <w:basedOn w:val="Normal"/>
    <w:next w:val="Normal"/>
    <w:semiHidden/>
    <w:rsid w:val="008D459A"/>
    <w:pPr>
      <w:ind w:left="400" w:hanging="400"/>
    </w:pPr>
  </w:style>
  <w:style w:type="paragraph" w:customStyle="1" w:styleId="Level3">
    <w:name w:val="Level 3"/>
    <w:basedOn w:val="IndentParaLevel1"/>
    <w:rsid w:val="008D459A"/>
    <w:rPr>
      <w:lang w:val="en-US"/>
    </w:rPr>
  </w:style>
  <w:style w:type="paragraph" w:styleId="BodyTextIndent">
    <w:name w:val="Body Text Indent"/>
    <w:basedOn w:val="Normal"/>
    <w:link w:val="BodyTextIndentChar"/>
    <w:semiHidden/>
    <w:rsid w:val="008D459A"/>
    <w:pPr>
      <w:spacing w:after="120"/>
      <w:ind w:left="283"/>
    </w:pPr>
  </w:style>
  <w:style w:type="character" w:customStyle="1" w:styleId="BodyTextIndentChar">
    <w:name w:val="Body Text Indent Char"/>
    <w:basedOn w:val="DefaultParagraphFont"/>
    <w:link w:val="BodyTextIndent"/>
    <w:semiHidden/>
    <w:rsid w:val="008D459A"/>
    <w:rPr>
      <w:rFonts w:eastAsia="Times New Roman"/>
      <w:szCs w:val="24"/>
      <w:lang w:eastAsia="en-US"/>
    </w:rPr>
  </w:style>
  <w:style w:type="paragraph" w:styleId="CommentSubject">
    <w:name w:val="annotation subject"/>
    <w:basedOn w:val="CommentText"/>
    <w:next w:val="CommentText"/>
    <w:link w:val="CommentSubjectChar"/>
    <w:semiHidden/>
    <w:rsid w:val="008D459A"/>
    <w:rPr>
      <w:b/>
      <w:bCs/>
    </w:rPr>
  </w:style>
  <w:style w:type="character" w:customStyle="1" w:styleId="CommentSubjectChar">
    <w:name w:val="Comment Subject Char"/>
    <w:basedOn w:val="CommentTextChar"/>
    <w:link w:val="CommentSubject"/>
    <w:semiHidden/>
    <w:rsid w:val="008D459A"/>
    <w:rPr>
      <w:rFonts w:eastAsia="Times New Roman"/>
      <w:b/>
      <w:bCs/>
      <w:lang w:eastAsia="en-US"/>
    </w:rPr>
  </w:style>
  <w:style w:type="paragraph" w:customStyle="1" w:styleId="Definition">
    <w:name w:val="Definition"/>
    <w:basedOn w:val="Normal"/>
    <w:rsid w:val="008D459A"/>
    <w:rPr>
      <w:szCs w:val="22"/>
    </w:rPr>
  </w:style>
  <w:style w:type="paragraph" w:customStyle="1" w:styleId="DefinitionNum2">
    <w:name w:val="DefinitionNum2"/>
    <w:basedOn w:val="Normal"/>
    <w:rsid w:val="008D459A"/>
    <w:rPr>
      <w:color w:val="000000"/>
      <w:sz w:val="22"/>
    </w:rPr>
  </w:style>
  <w:style w:type="paragraph" w:customStyle="1" w:styleId="DefinitionNum3">
    <w:name w:val="DefinitionNum3"/>
    <w:basedOn w:val="Normal"/>
    <w:rsid w:val="008D459A"/>
    <w:pPr>
      <w:outlineLvl w:val="2"/>
    </w:pPr>
    <w:rPr>
      <w:color w:val="000000"/>
      <w:sz w:val="22"/>
      <w:szCs w:val="22"/>
    </w:rPr>
  </w:style>
  <w:style w:type="paragraph" w:customStyle="1" w:styleId="DefinitionNum4">
    <w:name w:val="DefinitionNum4"/>
    <w:basedOn w:val="Normal"/>
    <w:rsid w:val="008D459A"/>
    <w:rPr>
      <w:sz w:val="22"/>
    </w:rPr>
  </w:style>
  <w:style w:type="character" w:customStyle="1" w:styleId="AltOpt">
    <w:name w:val="AltOpt"/>
    <w:rsid w:val="008D459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8D459A"/>
    <w:pPr>
      <w:pageBreakBefore/>
      <w:numPr>
        <w:numId w:val="84"/>
      </w:numPr>
    </w:pPr>
    <w:rPr>
      <w:rFonts w:ascii="Arial" w:hAnsi="Arial"/>
      <w:b/>
      <w:sz w:val="24"/>
      <w:szCs w:val="22"/>
    </w:rPr>
  </w:style>
  <w:style w:type="paragraph" w:customStyle="1" w:styleId="Commentary">
    <w:name w:val="Commentary"/>
    <w:basedOn w:val="IndentParaLevel1"/>
    <w:rsid w:val="008D459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xhibitHeading">
    <w:name w:val="Exhibit Heading"/>
    <w:basedOn w:val="Normal"/>
    <w:next w:val="Normal"/>
    <w:uiPriority w:val="99"/>
    <w:rsid w:val="008D459A"/>
    <w:pPr>
      <w:pageBreakBefore/>
      <w:numPr>
        <w:numId w:val="85"/>
      </w:numPr>
      <w:tabs>
        <w:tab w:val="num" w:pos="964"/>
      </w:tabs>
      <w:ind w:left="964" w:hanging="964"/>
    </w:pPr>
    <w:rPr>
      <w:rFonts w:ascii="Arial" w:hAnsi="Arial"/>
      <w:b/>
      <w:sz w:val="24"/>
    </w:rPr>
  </w:style>
  <w:style w:type="character" w:customStyle="1" w:styleId="IDDVariableMarker">
    <w:name w:val="IDDVariableMarker"/>
    <w:rsid w:val="008D459A"/>
    <w:rPr>
      <w:b/>
      <w:sz w:val="18"/>
    </w:rPr>
  </w:style>
  <w:style w:type="paragraph" w:customStyle="1" w:styleId="OfficeSidebar">
    <w:name w:val="OfficeSidebar"/>
    <w:basedOn w:val="Normal"/>
    <w:semiHidden/>
    <w:rsid w:val="008D459A"/>
    <w:pPr>
      <w:tabs>
        <w:tab w:val="left" w:pos="198"/>
      </w:tabs>
      <w:spacing w:line="220" w:lineRule="exact"/>
    </w:pPr>
    <w:rPr>
      <w:rFonts w:cs="Courier New"/>
      <w:sz w:val="18"/>
      <w:szCs w:val="18"/>
    </w:rPr>
  </w:style>
  <w:style w:type="paragraph" w:customStyle="1" w:styleId="SubtitleTNR">
    <w:name w:val="Subtitle_TNR"/>
    <w:basedOn w:val="Normal"/>
    <w:rsid w:val="008D459A"/>
    <w:pPr>
      <w:keepNext/>
    </w:pPr>
    <w:rPr>
      <w:b/>
      <w:sz w:val="24"/>
    </w:rPr>
  </w:style>
  <w:style w:type="paragraph" w:customStyle="1" w:styleId="TitleArial">
    <w:name w:val="Title_Arial"/>
    <w:next w:val="Normal"/>
    <w:rsid w:val="008D459A"/>
    <w:rPr>
      <w:rFonts w:ascii="Arial" w:eastAsia="Times New Roman" w:hAnsi="Arial" w:cs="Arial"/>
      <w:bCs/>
      <w:color w:val="D21034"/>
      <w:sz w:val="44"/>
      <w:szCs w:val="44"/>
      <w:lang w:eastAsia="en-US"/>
    </w:rPr>
  </w:style>
  <w:style w:type="paragraph" w:customStyle="1" w:styleId="TitleTNR">
    <w:name w:val="Title_TNR"/>
    <w:basedOn w:val="Normal"/>
    <w:rsid w:val="008D459A"/>
    <w:pPr>
      <w:keepNext/>
    </w:pPr>
    <w:rPr>
      <w:rFonts w:cs="Arial"/>
      <w:b/>
      <w:bCs/>
      <w:sz w:val="28"/>
      <w:szCs w:val="32"/>
    </w:rPr>
  </w:style>
  <w:style w:type="paragraph" w:customStyle="1" w:styleId="Style1">
    <w:name w:val="Style 1"/>
    <w:basedOn w:val="Normal"/>
    <w:rsid w:val="008D459A"/>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D459A"/>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8D459A"/>
    <w:pPr>
      <w:numPr>
        <w:numId w:val="83"/>
      </w:numPr>
    </w:pPr>
  </w:style>
  <w:style w:type="table" w:customStyle="1" w:styleId="TableGrid21">
    <w:name w:val="Table Grid21"/>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8D459A"/>
    <w:pPr>
      <w:spacing w:before="100" w:beforeAutospacing="1" w:after="100" w:afterAutospacing="1"/>
    </w:pPr>
    <w:rPr>
      <w:sz w:val="24"/>
      <w:lang w:eastAsia="en-AU"/>
    </w:rPr>
  </w:style>
  <w:style w:type="character" w:styleId="Strong">
    <w:name w:val="Strong"/>
    <w:uiPriority w:val="22"/>
    <w:qFormat/>
    <w:locked/>
    <w:rsid w:val="008D459A"/>
    <w:rPr>
      <w:b/>
      <w:bCs/>
    </w:rPr>
  </w:style>
  <w:style w:type="numbering" w:customStyle="1" w:styleId="CUHeading">
    <w:name w:val="CU_Heading"/>
    <w:uiPriority w:val="99"/>
    <w:rsid w:val="008D459A"/>
    <w:pPr>
      <w:numPr>
        <w:numId w:val="86"/>
      </w:numPr>
    </w:pPr>
  </w:style>
  <w:style w:type="numbering" w:customStyle="1" w:styleId="CUNumber">
    <w:name w:val="CU_Number"/>
    <w:uiPriority w:val="99"/>
    <w:rsid w:val="008D459A"/>
    <w:pPr>
      <w:numPr>
        <w:numId w:val="87"/>
      </w:numPr>
    </w:pPr>
  </w:style>
  <w:style w:type="paragraph" w:customStyle="1" w:styleId="BilingualRecital">
    <w:name w:val="Bilingual Recital"/>
    <w:basedOn w:val="Normal"/>
    <w:rsid w:val="008D459A"/>
    <w:pPr>
      <w:numPr>
        <w:numId w:val="88"/>
      </w:numPr>
      <w:spacing w:before="240"/>
    </w:pPr>
  </w:style>
  <w:style w:type="paragraph" w:customStyle="1" w:styleId="Default">
    <w:name w:val="Default"/>
    <w:rsid w:val="008D459A"/>
    <w:pPr>
      <w:autoSpaceDE w:val="0"/>
      <w:autoSpaceDN w:val="0"/>
      <w:adjustRightInd w:val="0"/>
    </w:pPr>
    <w:rPr>
      <w:rFonts w:eastAsia="Times New Roman"/>
      <w:color w:val="000000"/>
      <w:sz w:val="24"/>
      <w:szCs w:val="24"/>
    </w:rPr>
  </w:style>
  <w:style w:type="numbering" w:customStyle="1" w:styleId="CUTable">
    <w:name w:val="CU_Table"/>
    <w:uiPriority w:val="99"/>
    <w:rsid w:val="008D459A"/>
    <w:pPr>
      <w:numPr>
        <w:numId w:val="89"/>
      </w:numPr>
    </w:pPr>
  </w:style>
  <w:style w:type="paragraph" w:customStyle="1" w:styleId="CUTable1">
    <w:name w:val="CU_Table1"/>
    <w:basedOn w:val="Normal"/>
    <w:rsid w:val="008D459A"/>
    <w:pPr>
      <w:numPr>
        <w:numId w:val="89"/>
      </w:numPr>
      <w:spacing w:after="240"/>
      <w:outlineLvl w:val="0"/>
    </w:pPr>
    <w:rPr>
      <w:rFonts w:ascii="Arial" w:hAnsi="Arial"/>
      <w:szCs w:val="20"/>
    </w:rPr>
  </w:style>
  <w:style w:type="paragraph" w:customStyle="1" w:styleId="CUTable2">
    <w:name w:val="CU_Table2"/>
    <w:basedOn w:val="Normal"/>
    <w:rsid w:val="008D459A"/>
    <w:pPr>
      <w:numPr>
        <w:ilvl w:val="1"/>
        <w:numId w:val="89"/>
      </w:numPr>
      <w:spacing w:after="240"/>
      <w:outlineLvl w:val="2"/>
    </w:pPr>
    <w:rPr>
      <w:rFonts w:ascii="Arial" w:hAnsi="Arial"/>
      <w:szCs w:val="20"/>
    </w:rPr>
  </w:style>
  <w:style w:type="paragraph" w:customStyle="1" w:styleId="CUTable3">
    <w:name w:val="CU_Table3"/>
    <w:basedOn w:val="Normal"/>
    <w:rsid w:val="008D459A"/>
    <w:pPr>
      <w:numPr>
        <w:ilvl w:val="2"/>
        <w:numId w:val="89"/>
      </w:numPr>
      <w:spacing w:after="240"/>
      <w:outlineLvl w:val="3"/>
    </w:pPr>
    <w:rPr>
      <w:rFonts w:ascii="Arial" w:hAnsi="Arial"/>
      <w:szCs w:val="20"/>
    </w:rPr>
  </w:style>
  <w:style w:type="paragraph" w:customStyle="1" w:styleId="CUTable4">
    <w:name w:val="CU_Table4"/>
    <w:basedOn w:val="Normal"/>
    <w:rsid w:val="008D459A"/>
    <w:pPr>
      <w:numPr>
        <w:ilvl w:val="3"/>
        <w:numId w:val="89"/>
      </w:numPr>
      <w:spacing w:after="240"/>
      <w:outlineLvl w:val="4"/>
    </w:pPr>
    <w:rPr>
      <w:rFonts w:ascii="Arial" w:hAnsi="Arial"/>
      <w:szCs w:val="20"/>
    </w:rPr>
  </w:style>
  <w:style w:type="paragraph" w:customStyle="1" w:styleId="CUTable5">
    <w:name w:val="CU_Table5"/>
    <w:basedOn w:val="Normal"/>
    <w:rsid w:val="008D459A"/>
    <w:pPr>
      <w:numPr>
        <w:ilvl w:val="4"/>
        <w:numId w:val="89"/>
      </w:numPr>
      <w:spacing w:after="240"/>
      <w:outlineLvl w:val="4"/>
    </w:pPr>
    <w:rPr>
      <w:rFonts w:ascii="Arial" w:hAnsi="Arial"/>
      <w:szCs w:val="20"/>
    </w:rPr>
  </w:style>
  <w:style w:type="numbering" w:customStyle="1" w:styleId="CUDefinitions">
    <w:name w:val="CU_Definitions"/>
    <w:uiPriority w:val="99"/>
    <w:rsid w:val="008D459A"/>
    <w:pPr>
      <w:numPr>
        <w:numId w:val="90"/>
      </w:numPr>
    </w:pPr>
  </w:style>
  <w:style w:type="numbering" w:customStyle="1" w:styleId="CUBullet">
    <w:name w:val="CU_Bullet"/>
    <w:uiPriority w:val="99"/>
    <w:rsid w:val="008D459A"/>
    <w:pPr>
      <w:numPr>
        <w:numId w:val="91"/>
      </w:numPr>
    </w:pPr>
  </w:style>
  <w:style w:type="paragraph" w:customStyle="1" w:styleId="ScheduleHeading">
    <w:name w:val="Schedule Heading"/>
    <w:basedOn w:val="Normal"/>
    <w:next w:val="Normal"/>
    <w:rsid w:val="008D459A"/>
    <w:pPr>
      <w:pageBreakBefore/>
      <w:numPr>
        <w:numId w:val="92"/>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8D459A"/>
    <w:pPr>
      <w:keepNext/>
      <w:numPr>
        <w:ilvl w:val="1"/>
        <w:numId w:val="92"/>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8D459A"/>
    <w:pPr>
      <w:keepNext/>
      <w:numPr>
        <w:ilvl w:val="2"/>
        <w:numId w:val="92"/>
      </w:numPr>
      <w:spacing w:after="240"/>
      <w:outlineLvl w:val="1"/>
    </w:pPr>
    <w:rPr>
      <w:rFonts w:ascii="Arial" w:hAnsi="Arial"/>
      <w:b/>
      <w:sz w:val="24"/>
      <w:szCs w:val="20"/>
      <w:lang w:eastAsia="en-AU"/>
    </w:rPr>
  </w:style>
  <w:style w:type="paragraph" w:customStyle="1" w:styleId="Schedule3">
    <w:name w:val="Schedule_3"/>
    <w:basedOn w:val="Normal"/>
    <w:rsid w:val="008D459A"/>
    <w:pPr>
      <w:numPr>
        <w:ilvl w:val="3"/>
        <w:numId w:val="92"/>
      </w:numPr>
      <w:spacing w:after="240"/>
      <w:outlineLvl w:val="2"/>
    </w:pPr>
    <w:rPr>
      <w:rFonts w:ascii="Arial" w:hAnsi="Arial"/>
      <w:szCs w:val="20"/>
      <w:lang w:eastAsia="en-AU"/>
    </w:rPr>
  </w:style>
  <w:style w:type="paragraph" w:customStyle="1" w:styleId="Schedule4">
    <w:name w:val="Schedule_4"/>
    <w:basedOn w:val="Normal"/>
    <w:rsid w:val="008D459A"/>
    <w:pPr>
      <w:numPr>
        <w:ilvl w:val="4"/>
        <w:numId w:val="92"/>
      </w:numPr>
      <w:spacing w:after="240"/>
      <w:outlineLvl w:val="3"/>
    </w:pPr>
    <w:rPr>
      <w:rFonts w:ascii="Arial" w:hAnsi="Arial"/>
      <w:szCs w:val="20"/>
      <w:lang w:eastAsia="en-AU"/>
    </w:rPr>
  </w:style>
  <w:style w:type="paragraph" w:customStyle="1" w:styleId="Schedule5">
    <w:name w:val="Schedule_5"/>
    <w:basedOn w:val="Normal"/>
    <w:rsid w:val="008D459A"/>
    <w:pPr>
      <w:numPr>
        <w:ilvl w:val="5"/>
        <w:numId w:val="92"/>
      </w:numPr>
      <w:spacing w:after="240"/>
      <w:outlineLvl w:val="5"/>
    </w:pPr>
    <w:rPr>
      <w:rFonts w:ascii="Arial" w:hAnsi="Arial"/>
      <w:szCs w:val="20"/>
      <w:lang w:eastAsia="en-AU"/>
    </w:rPr>
  </w:style>
  <w:style w:type="paragraph" w:customStyle="1" w:styleId="Schedule6">
    <w:name w:val="Schedule_6"/>
    <w:basedOn w:val="Normal"/>
    <w:rsid w:val="008D459A"/>
    <w:pPr>
      <w:numPr>
        <w:ilvl w:val="6"/>
        <w:numId w:val="92"/>
      </w:numPr>
      <w:spacing w:after="240"/>
      <w:outlineLvl w:val="6"/>
    </w:pPr>
    <w:rPr>
      <w:rFonts w:ascii="Arial" w:hAnsi="Arial"/>
      <w:szCs w:val="20"/>
      <w:lang w:eastAsia="en-AU"/>
    </w:rPr>
  </w:style>
  <w:style w:type="paragraph" w:customStyle="1" w:styleId="Schedule7">
    <w:name w:val="Schedule_7"/>
    <w:basedOn w:val="Normal"/>
    <w:rsid w:val="008D459A"/>
    <w:pPr>
      <w:numPr>
        <w:ilvl w:val="7"/>
        <w:numId w:val="92"/>
      </w:numPr>
      <w:spacing w:after="240"/>
      <w:outlineLvl w:val="7"/>
    </w:pPr>
    <w:rPr>
      <w:rFonts w:ascii="Arial" w:hAnsi="Arial"/>
      <w:szCs w:val="20"/>
      <w:lang w:eastAsia="en-AU"/>
    </w:rPr>
  </w:style>
  <w:style w:type="paragraph" w:customStyle="1" w:styleId="Schedule8">
    <w:name w:val="Schedule_8"/>
    <w:basedOn w:val="Normal"/>
    <w:rsid w:val="008D459A"/>
    <w:pPr>
      <w:numPr>
        <w:ilvl w:val="8"/>
        <w:numId w:val="92"/>
      </w:numPr>
      <w:spacing w:after="240"/>
      <w:outlineLvl w:val="8"/>
    </w:pPr>
    <w:rPr>
      <w:rFonts w:ascii="Arial" w:hAnsi="Arial"/>
      <w:szCs w:val="20"/>
      <w:lang w:eastAsia="en-AU"/>
    </w:rPr>
  </w:style>
  <w:style w:type="numbering" w:customStyle="1" w:styleId="CUSchedule">
    <w:name w:val="CU_Schedule"/>
    <w:uiPriority w:val="99"/>
    <w:rsid w:val="008D459A"/>
    <w:pPr>
      <w:numPr>
        <w:numId w:val="92"/>
      </w:numPr>
    </w:pPr>
  </w:style>
  <w:style w:type="paragraph" w:customStyle="1" w:styleId="DEFENCEANNEXUREHEADING0">
    <w:name w:val="DEFENCE ANNEXURE HEADING"/>
    <w:basedOn w:val="Normal"/>
    <w:qFormat/>
    <w:rsid w:val="008D459A"/>
    <w:pPr>
      <w:keepNext/>
      <w:numPr>
        <w:numId w:val="93"/>
      </w:numPr>
      <w:jc w:val="center"/>
    </w:pPr>
    <w:rPr>
      <w:rFonts w:ascii="Arial Bold" w:hAnsi="Arial Bold"/>
      <w:b/>
      <w:caps/>
      <w:sz w:val="28"/>
    </w:rPr>
  </w:style>
  <w:style w:type="character" w:styleId="UnresolvedMention">
    <w:name w:val="Unresolved Mention"/>
    <w:basedOn w:val="DefaultParagraphFont"/>
    <w:uiPriority w:val="99"/>
    <w:semiHidden/>
    <w:unhideWhenUsed/>
    <w:rsid w:val="0036732D"/>
    <w:rPr>
      <w:color w:val="605E5C"/>
      <w:shd w:val="clear" w:color="auto" w:fill="E1DFDD"/>
    </w:rPr>
  </w:style>
  <w:style w:type="character" w:customStyle="1" w:styleId="IndentParaLevel1Char">
    <w:name w:val="IndentParaLevel1 Char"/>
    <w:link w:val="IndentParaLevel1"/>
    <w:rsid w:val="00A2774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294">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294337705">
      <w:bodyDiv w:val="1"/>
      <w:marLeft w:val="0"/>
      <w:marRight w:val="0"/>
      <w:marTop w:val="0"/>
      <w:marBottom w:val="0"/>
      <w:divBdr>
        <w:top w:val="none" w:sz="0" w:space="0" w:color="auto"/>
        <w:left w:val="none" w:sz="0" w:space="0" w:color="auto"/>
        <w:bottom w:val="none" w:sz="0" w:space="0" w:color="auto"/>
        <w:right w:val="none" w:sz="0" w:space="0" w:color="auto"/>
      </w:divBdr>
    </w:div>
    <w:div w:id="332071070">
      <w:bodyDiv w:val="1"/>
      <w:marLeft w:val="0"/>
      <w:marRight w:val="0"/>
      <w:marTop w:val="0"/>
      <w:marBottom w:val="0"/>
      <w:divBdr>
        <w:top w:val="none" w:sz="0" w:space="0" w:color="auto"/>
        <w:left w:val="none" w:sz="0" w:space="0" w:color="auto"/>
        <w:bottom w:val="none" w:sz="0" w:space="0" w:color="auto"/>
        <w:right w:val="none" w:sz="0" w:space="0" w:color="auto"/>
      </w:divBdr>
    </w:div>
    <w:div w:id="419331266">
      <w:bodyDiv w:val="1"/>
      <w:marLeft w:val="0"/>
      <w:marRight w:val="0"/>
      <w:marTop w:val="0"/>
      <w:marBottom w:val="0"/>
      <w:divBdr>
        <w:top w:val="none" w:sz="0" w:space="0" w:color="auto"/>
        <w:left w:val="none" w:sz="0" w:space="0" w:color="auto"/>
        <w:bottom w:val="none" w:sz="0" w:space="0" w:color="auto"/>
        <w:right w:val="none" w:sz="0" w:space="0" w:color="auto"/>
      </w:divBdr>
    </w:div>
    <w:div w:id="807632492">
      <w:bodyDiv w:val="1"/>
      <w:marLeft w:val="0"/>
      <w:marRight w:val="0"/>
      <w:marTop w:val="0"/>
      <w:marBottom w:val="0"/>
      <w:divBdr>
        <w:top w:val="none" w:sz="0" w:space="0" w:color="auto"/>
        <w:left w:val="none" w:sz="0" w:space="0" w:color="auto"/>
        <w:bottom w:val="none" w:sz="0" w:space="0" w:color="auto"/>
        <w:right w:val="none" w:sz="0" w:space="0" w:color="auto"/>
      </w:divBdr>
    </w:div>
    <w:div w:id="808400174">
      <w:bodyDiv w:val="1"/>
      <w:marLeft w:val="0"/>
      <w:marRight w:val="0"/>
      <w:marTop w:val="0"/>
      <w:marBottom w:val="0"/>
      <w:divBdr>
        <w:top w:val="none" w:sz="0" w:space="0" w:color="auto"/>
        <w:left w:val="none" w:sz="0" w:space="0" w:color="auto"/>
        <w:bottom w:val="none" w:sz="0" w:space="0" w:color="auto"/>
        <w:right w:val="none" w:sz="0" w:space="0" w:color="auto"/>
      </w:divBdr>
    </w:div>
    <w:div w:id="989404313">
      <w:bodyDiv w:val="1"/>
      <w:marLeft w:val="0"/>
      <w:marRight w:val="0"/>
      <w:marTop w:val="0"/>
      <w:marBottom w:val="0"/>
      <w:divBdr>
        <w:top w:val="none" w:sz="0" w:space="0" w:color="auto"/>
        <w:left w:val="none" w:sz="0" w:space="0" w:color="auto"/>
        <w:bottom w:val="none" w:sz="0" w:space="0" w:color="auto"/>
        <w:right w:val="none" w:sz="0" w:space="0" w:color="auto"/>
      </w:divBdr>
    </w:div>
    <w:div w:id="989481402">
      <w:bodyDiv w:val="1"/>
      <w:marLeft w:val="0"/>
      <w:marRight w:val="0"/>
      <w:marTop w:val="0"/>
      <w:marBottom w:val="0"/>
      <w:divBdr>
        <w:top w:val="none" w:sz="0" w:space="0" w:color="auto"/>
        <w:left w:val="none" w:sz="0" w:space="0" w:color="auto"/>
        <w:bottom w:val="none" w:sz="0" w:space="0" w:color="auto"/>
        <w:right w:val="none" w:sz="0" w:space="0" w:color="auto"/>
      </w:divBdr>
    </w:div>
    <w:div w:id="1034691744">
      <w:bodyDiv w:val="1"/>
      <w:marLeft w:val="0"/>
      <w:marRight w:val="0"/>
      <w:marTop w:val="0"/>
      <w:marBottom w:val="0"/>
      <w:divBdr>
        <w:top w:val="none" w:sz="0" w:space="0" w:color="auto"/>
        <w:left w:val="none" w:sz="0" w:space="0" w:color="auto"/>
        <w:bottom w:val="none" w:sz="0" w:space="0" w:color="auto"/>
        <w:right w:val="none" w:sz="0" w:space="0" w:color="auto"/>
      </w:divBdr>
    </w:div>
    <w:div w:id="1040474027">
      <w:bodyDiv w:val="1"/>
      <w:marLeft w:val="0"/>
      <w:marRight w:val="0"/>
      <w:marTop w:val="0"/>
      <w:marBottom w:val="0"/>
      <w:divBdr>
        <w:top w:val="none" w:sz="0" w:space="0" w:color="auto"/>
        <w:left w:val="none" w:sz="0" w:space="0" w:color="auto"/>
        <w:bottom w:val="none" w:sz="0" w:space="0" w:color="auto"/>
        <w:right w:val="none" w:sz="0" w:space="0" w:color="auto"/>
      </w:divBdr>
    </w:div>
    <w:div w:id="1105269633">
      <w:bodyDiv w:val="1"/>
      <w:marLeft w:val="0"/>
      <w:marRight w:val="0"/>
      <w:marTop w:val="0"/>
      <w:marBottom w:val="0"/>
      <w:divBdr>
        <w:top w:val="none" w:sz="0" w:space="0" w:color="auto"/>
        <w:left w:val="none" w:sz="0" w:space="0" w:color="auto"/>
        <w:bottom w:val="none" w:sz="0" w:space="0" w:color="auto"/>
        <w:right w:val="none" w:sz="0" w:space="0" w:color="auto"/>
      </w:divBdr>
    </w:div>
    <w:div w:id="1142116802">
      <w:bodyDiv w:val="1"/>
      <w:marLeft w:val="0"/>
      <w:marRight w:val="0"/>
      <w:marTop w:val="0"/>
      <w:marBottom w:val="0"/>
      <w:divBdr>
        <w:top w:val="none" w:sz="0" w:space="0" w:color="auto"/>
        <w:left w:val="none" w:sz="0" w:space="0" w:color="auto"/>
        <w:bottom w:val="none" w:sz="0" w:space="0" w:color="auto"/>
        <w:right w:val="none" w:sz="0" w:space="0" w:color="auto"/>
      </w:divBdr>
    </w:div>
    <w:div w:id="1161851675">
      <w:bodyDiv w:val="1"/>
      <w:marLeft w:val="0"/>
      <w:marRight w:val="0"/>
      <w:marTop w:val="0"/>
      <w:marBottom w:val="0"/>
      <w:divBdr>
        <w:top w:val="none" w:sz="0" w:space="0" w:color="auto"/>
        <w:left w:val="none" w:sz="0" w:space="0" w:color="auto"/>
        <w:bottom w:val="none" w:sz="0" w:space="0" w:color="auto"/>
        <w:right w:val="none" w:sz="0" w:space="0" w:color="auto"/>
      </w:divBdr>
    </w:div>
    <w:div w:id="1237782252">
      <w:bodyDiv w:val="1"/>
      <w:marLeft w:val="0"/>
      <w:marRight w:val="0"/>
      <w:marTop w:val="0"/>
      <w:marBottom w:val="0"/>
      <w:divBdr>
        <w:top w:val="none" w:sz="0" w:space="0" w:color="auto"/>
        <w:left w:val="none" w:sz="0" w:space="0" w:color="auto"/>
        <w:bottom w:val="none" w:sz="0" w:space="0" w:color="auto"/>
        <w:right w:val="none" w:sz="0" w:space="0" w:color="auto"/>
      </w:divBdr>
    </w:div>
    <w:div w:id="1309674522">
      <w:bodyDiv w:val="1"/>
      <w:marLeft w:val="0"/>
      <w:marRight w:val="0"/>
      <w:marTop w:val="0"/>
      <w:marBottom w:val="0"/>
      <w:divBdr>
        <w:top w:val="none" w:sz="0" w:space="0" w:color="auto"/>
        <w:left w:val="none" w:sz="0" w:space="0" w:color="auto"/>
        <w:bottom w:val="none" w:sz="0" w:space="0" w:color="auto"/>
        <w:right w:val="none" w:sz="0" w:space="0" w:color="auto"/>
      </w:divBdr>
    </w:div>
    <w:div w:id="1352534020">
      <w:bodyDiv w:val="1"/>
      <w:marLeft w:val="0"/>
      <w:marRight w:val="0"/>
      <w:marTop w:val="0"/>
      <w:marBottom w:val="0"/>
      <w:divBdr>
        <w:top w:val="none" w:sz="0" w:space="0" w:color="auto"/>
        <w:left w:val="none" w:sz="0" w:space="0" w:color="auto"/>
        <w:bottom w:val="none" w:sz="0" w:space="0" w:color="auto"/>
        <w:right w:val="none" w:sz="0" w:space="0" w:color="auto"/>
      </w:divBdr>
    </w:div>
    <w:div w:id="1379281413">
      <w:bodyDiv w:val="1"/>
      <w:marLeft w:val="0"/>
      <w:marRight w:val="0"/>
      <w:marTop w:val="0"/>
      <w:marBottom w:val="0"/>
      <w:divBdr>
        <w:top w:val="none" w:sz="0" w:space="0" w:color="auto"/>
        <w:left w:val="none" w:sz="0" w:space="0" w:color="auto"/>
        <w:bottom w:val="none" w:sz="0" w:space="0" w:color="auto"/>
        <w:right w:val="none" w:sz="0" w:space="0" w:color="auto"/>
      </w:divBdr>
    </w:div>
    <w:div w:id="1577129325">
      <w:bodyDiv w:val="1"/>
      <w:marLeft w:val="0"/>
      <w:marRight w:val="0"/>
      <w:marTop w:val="0"/>
      <w:marBottom w:val="0"/>
      <w:divBdr>
        <w:top w:val="none" w:sz="0" w:space="0" w:color="auto"/>
        <w:left w:val="none" w:sz="0" w:space="0" w:color="auto"/>
        <w:bottom w:val="none" w:sz="0" w:space="0" w:color="auto"/>
        <w:right w:val="none" w:sz="0" w:space="0" w:color="auto"/>
      </w:divBdr>
    </w:div>
    <w:div w:id="1598292019">
      <w:bodyDiv w:val="1"/>
      <w:marLeft w:val="0"/>
      <w:marRight w:val="0"/>
      <w:marTop w:val="0"/>
      <w:marBottom w:val="0"/>
      <w:divBdr>
        <w:top w:val="none" w:sz="0" w:space="0" w:color="auto"/>
        <w:left w:val="none" w:sz="0" w:space="0" w:color="auto"/>
        <w:bottom w:val="none" w:sz="0" w:space="0" w:color="auto"/>
        <w:right w:val="none" w:sz="0" w:space="0" w:color="auto"/>
      </w:divBdr>
    </w:div>
    <w:div w:id="1648509069">
      <w:bodyDiv w:val="1"/>
      <w:marLeft w:val="0"/>
      <w:marRight w:val="0"/>
      <w:marTop w:val="0"/>
      <w:marBottom w:val="0"/>
      <w:divBdr>
        <w:top w:val="none" w:sz="0" w:space="0" w:color="auto"/>
        <w:left w:val="none" w:sz="0" w:space="0" w:color="auto"/>
        <w:bottom w:val="none" w:sz="0" w:space="0" w:color="auto"/>
        <w:right w:val="none" w:sz="0" w:space="0" w:color="auto"/>
      </w:divBdr>
    </w:div>
    <w:div w:id="1654604967">
      <w:bodyDiv w:val="1"/>
      <w:marLeft w:val="0"/>
      <w:marRight w:val="0"/>
      <w:marTop w:val="0"/>
      <w:marBottom w:val="0"/>
      <w:divBdr>
        <w:top w:val="none" w:sz="0" w:space="0" w:color="auto"/>
        <w:left w:val="none" w:sz="0" w:space="0" w:color="auto"/>
        <w:bottom w:val="none" w:sz="0" w:space="0" w:color="auto"/>
        <w:right w:val="none" w:sz="0" w:space="0" w:color="auto"/>
      </w:divBdr>
    </w:div>
    <w:div w:id="1666014430">
      <w:bodyDiv w:val="1"/>
      <w:marLeft w:val="0"/>
      <w:marRight w:val="0"/>
      <w:marTop w:val="0"/>
      <w:marBottom w:val="0"/>
      <w:divBdr>
        <w:top w:val="none" w:sz="0" w:space="0" w:color="auto"/>
        <w:left w:val="none" w:sz="0" w:space="0" w:color="auto"/>
        <w:bottom w:val="none" w:sz="0" w:space="0" w:color="auto"/>
        <w:right w:val="none" w:sz="0" w:space="0" w:color="auto"/>
      </w:divBdr>
    </w:div>
    <w:div w:id="1681394529">
      <w:bodyDiv w:val="1"/>
      <w:marLeft w:val="0"/>
      <w:marRight w:val="0"/>
      <w:marTop w:val="0"/>
      <w:marBottom w:val="0"/>
      <w:divBdr>
        <w:top w:val="none" w:sz="0" w:space="0" w:color="auto"/>
        <w:left w:val="none" w:sz="0" w:space="0" w:color="auto"/>
        <w:bottom w:val="none" w:sz="0" w:space="0" w:color="auto"/>
        <w:right w:val="none" w:sz="0" w:space="0" w:color="auto"/>
      </w:divBdr>
    </w:div>
    <w:div w:id="1689332630">
      <w:bodyDiv w:val="1"/>
      <w:marLeft w:val="0"/>
      <w:marRight w:val="0"/>
      <w:marTop w:val="0"/>
      <w:marBottom w:val="0"/>
      <w:divBdr>
        <w:top w:val="none" w:sz="0" w:space="0" w:color="auto"/>
        <w:left w:val="none" w:sz="0" w:space="0" w:color="auto"/>
        <w:bottom w:val="none" w:sz="0" w:space="0" w:color="auto"/>
        <w:right w:val="none" w:sz="0" w:space="0" w:color="auto"/>
      </w:divBdr>
    </w:div>
    <w:div w:id="1866282567">
      <w:bodyDiv w:val="1"/>
      <w:marLeft w:val="0"/>
      <w:marRight w:val="0"/>
      <w:marTop w:val="0"/>
      <w:marBottom w:val="0"/>
      <w:divBdr>
        <w:top w:val="none" w:sz="0" w:space="0" w:color="auto"/>
        <w:left w:val="none" w:sz="0" w:space="0" w:color="auto"/>
        <w:bottom w:val="none" w:sz="0" w:space="0" w:color="auto"/>
        <w:right w:val="none" w:sz="0" w:space="0" w:color="auto"/>
      </w:divBdr>
    </w:div>
    <w:div w:id="1892033893">
      <w:bodyDiv w:val="1"/>
      <w:marLeft w:val="0"/>
      <w:marRight w:val="0"/>
      <w:marTop w:val="0"/>
      <w:marBottom w:val="0"/>
      <w:divBdr>
        <w:top w:val="none" w:sz="0" w:space="0" w:color="auto"/>
        <w:left w:val="none" w:sz="0" w:space="0" w:color="auto"/>
        <w:bottom w:val="none" w:sz="0" w:space="0" w:color="auto"/>
        <w:right w:val="none" w:sz="0" w:space="0" w:color="auto"/>
      </w:divBdr>
    </w:div>
    <w:div w:id="2001226452">
      <w:bodyDiv w:val="1"/>
      <w:marLeft w:val="0"/>
      <w:marRight w:val="0"/>
      <w:marTop w:val="0"/>
      <w:marBottom w:val="0"/>
      <w:divBdr>
        <w:top w:val="none" w:sz="0" w:space="0" w:color="auto"/>
        <w:left w:val="none" w:sz="0" w:space="0" w:color="auto"/>
        <w:bottom w:val="none" w:sz="0" w:space="0" w:color="auto"/>
        <w:right w:val="none" w:sz="0" w:space="0" w:color="auto"/>
      </w:divBdr>
    </w:div>
    <w:div w:id="2039547315">
      <w:bodyDiv w:val="1"/>
      <w:marLeft w:val="0"/>
      <w:marRight w:val="0"/>
      <w:marTop w:val="0"/>
      <w:marBottom w:val="0"/>
      <w:divBdr>
        <w:top w:val="none" w:sz="0" w:space="0" w:color="auto"/>
        <w:left w:val="none" w:sz="0" w:space="0" w:color="auto"/>
        <w:bottom w:val="none" w:sz="0" w:space="0" w:color="auto"/>
        <w:right w:val="none" w:sz="0" w:space="0" w:color="auto"/>
      </w:divBdr>
    </w:div>
    <w:div w:id="213151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8A8C-3BCE-4437-B577-0F631FBE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51</TotalTime>
  <Pages>213</Pages>
  <Words>83791</Words>
  <Characters>477613</Characters>
  <Application>Microsoft Office Word</Application>
  <DocSecurity>0</DocSecurity>
  <Lines>3980</Lines>
  <Paragraphs>1120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9</cp:revision>
  <cp:lastPrinted>2022-10-14T03:34:00Z</cp:lastPrinted>
  <dcterms:created xsi:type="dcterms:W3CDTF">2023-06-20T04:33:00Z</dcterms:created>
  <dcterms:modified xsi:type="dcterms:W3CDTF">2023-06-20T23:39:00Z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BS11757141</vt:lpwstr>
  </property>
  <property fmtid="{D5CDD505-2E9C-101B-9397-08002B2CF9AE}" pid="4" name="Objective-Title">
    <vt:lpwstr>MCCConditionsOfContractJun20</vt:lpwstr>
  </property>
  <property fmtid="{D5CDD505-2E9C-101B-9397-08002B2CF9AE}" pid="5" name="Objective-Comment">
    <vt:lpwstr/>
  </property>
  <property fmtid="{D5CDD505-2E9C-101B-9397-08002B2CF9AE}" pid="6" name="Objective-CreationStamp">
    <vt:filetime>2020-06-22T04:01:38Z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2020-06-22T04:01:38Z</vt:filetime>
  </property>
  <property fmtid="{D5CDD505-2E9C-101B-9397-08002B2CF9AE}" pid="10" name="Objective-ModificationStamp">
    <vt:filetime>2020-06-25T00:33:55Z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MCC - Managing Contractor Contract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