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32EE1" w14:textId="77777777" w:rsidR="00E17A54" w:rsidRDefault="00084E04">
      <w:pPr>
        <w:pStyle w:val="DefenceNormal"/>
        <w:jc w:val="center"/>
      </w:pPr>
      <w:r>
        <w:rPr>
          <w:noProof/>
          <w:lang w:eastAsia="en-AU"/>
        </w:rPr>
        <w:drawing>
          <wp:inline distT="0" distB="0" distL="0" distR="0" wp14:anchorId="66E0469D" wp14:editId="38A11063">
            <wp:extent cx="2186305" cy="748030"/>
            <wp:effectExtent l="0" t="0" r="444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6305" cy="748030"/>
                    </a:xfrm>
                    <a:prstGeom prst="rect">
                      <a:avLst/>
                    </a:prstGeom>
                    <a:noFill/>
                    <a:ln>
                      <a:noFill/>
                    </a:ln>
                  </pic:spPr>
                </pic:pic>
              </a:graphicData>
            </a:graphic>
          </wp:inline>
        </w:drawing>
      </w:r>
    </w:p>
    <w:p w14:paraId="76EA4A32" w14:textId="77777777" w:rsidR="00E17A54" w:rsidRDefault="00E17A54">
      <w:pPr>
        <w:pStyle w:val="DefenceTitle"/>
      </w:pPr>
    </w:p>
    <w:p w14:paraId="152D65EA" w14:textId="77777777" w:rsidR="00E17A54" w:rsidRDefault="00E17A54">
      <w:pPr>
        <w:pStyle w:val="DefenceTitle"/>
      </w:pPr>
      <w:bookmarkStart w:id="0" w:name="_Ref85267222"/>
      <w:bookmarkEnd w:id="0"/>
    </w:p>
    <w:p w14:paraId="09AB7E54" w14:textId="77777777" w:rsidR="00E17A54" w:rsidRDefault="00E17A54">
      <w:pPr>
        <w:pStyle w:val="DefenceTitle"/>
      </w:pPr>
    </w:p>
    <w:p w14:paraId="131A1876" w14:textId="77777777" w:rsidR="00E17A54" w:rsidRDefault="00084E04">
      <w:pPr>
        <w:pStyle w:val="DefenceTitle"/>
      </w:pPr>
      <w:r>
        <w:t xml:space="preserve">PROJECT NUMBER: </w:t>
      </w:r>
      <w:r>
        <w:rPr>
          <w:i/>
        </w:rPr>
        <w:t>[INSERT PROJECT NUMBER]</w:t>
      </w:r>
    </w:p>
    <w:p w14:paraId="6B292654" w14:textId="77777777" w:rsidR="00E17A54" w:rsidRDefault="00084E04">
      <w:pPr>
        <w:pStyle w:val="DefenceTitle"/>
      </w:pPr>
      <w:r>
        <w:t xml:space="preserve">PROJECT NAME: </w:t>
      </w:r>
      <w:r>
        <w:rPr>
          <w:i/>
        </w:rPr>
        <w:t>[INSERT PROJECT NAME and Description of Works, as applicable]</w:t>
      </w:r>
    </w:p>
    <w:p w14:paraId="24B05EF3" w14:textId="77777777" w:rsidR="00E17A54" w:rsidRDefault="00E17A54">
      <w:pPr>
        <w:pStyle w:val="DefenceNormal"/>
      </w:pPr>
    </w:p>
    <w:p w14:paraId="1D3762A0" w14:textId="77777777" w:rsidR="00E17A54" w:rsidRDefault="00084E04">
      <w:pPr>
        <w:pStyle w:val="DefenceTitle"/>
      </w:pPr>
      <w:r>
        <w:t>MEDIUM WORKS CONTRACT</w:t>
      </w:r>
      <w:r>
        <w:br/>
        <w:t>(MW-2 20</w:t>
      </w:r>
      <w:r w:rsidR="00D954D6">
        <w:t>21</w:t>
      </w:r>
      <w:r>
        <w:t>)</w:t>
      </w:r>
    </w:p>
    <w:p w14:paraId="70CF5F80" w14:textId="77777777" w:rsidR="00E17A54" w:rsidRDefault="00E17A54">
      <w:pPr>
        <w:pStyle w:val="DefenceNormal"/>
      </w:pPr>
    </w:p>
    <w:p w14:paraId="481469FC" w14:textId="3D509D8C" w:rsidR="00E17A54" w:rsidRDefault="00084E04">
      <w:pPr>
        <w:pStyle w:val="DefenceBoldNormal"/>
        <w:jc w:val="center"/>
        <w:rPr>
          <w:i/>
          <w:caps/>
        </w:rPr>
      </w:pPr>
      <w:r>
        <w:rPr>
          <w:i/>
          <w:caps/>
        </w:rPr>
        <w:t xml:space="preserve">[Last amended: </w:t>
      </w:r>
      <w:r w:rsidR="007E7531">
        <w:rPr>
          <w:i/>
          <w:caps/>
        </w:rPr>
        <w:t>23</w:t>
      </w:r>
      <w:r w:rsidR="004760E4">
        <w:rPr>
          <w:i/>
          <w:caps/>
        </w:rPr>
        <w:t xml:space="preserve"> </w:t>
      </w:r>
      <w:r w:rsidR="00E05296">
        <w:rPr>
          <w:i/>
          <w:caps/>
        </w:rPr>
        <w:t>APRIL</w:t>
      </w:r>
      <w:r w:rsidR="00B246BA" w:rsidRPr="006245D2">
        <w:rPr>
          <w:i/>
          <w:caps/>
        </w:rPr>
        <w:t xml:space="preserve"> </w:t>
      </w:r>
      <w:r w:rsidR="004C2FE3" w:rsidRPr="006245D2">
        <w:rPr>
          <w:i/>
          <w:caps/>
        </w:rPr>
        <w:t>202</w:t>
      </w:r>
      <w:r w:rsidR="006E65C8">
        <w:rPr>
          <w:i/>
          <w:caps/>
        </w:rPr>
        <w:t>4</w:t>
      </w:r>
      <w:r w:rsidRPr="006245D2">
        <w:rPr>
          <w:i/>
          <w:caps/>
        </w:rPr>
        <w:t xml:space="preserve"> - PLEASE REMOVE PRIOR TO publication of tender documents]</w:t>
      </w:r>
    </w:p>
    <w:p w14:paraId="5232C229" w14:textId="77777777" w:rsidR="00E17A54" w:rsidRDefault="00E17A54">
      <w:pPr>
        <w:pStyle w:val="DefenceNormal"/>
      </w:pPr>
    </w:p>
    <w:p w14:paraId="004F8207" w14:textId="77777777" w:rsidR="00E17A54" w:rsidRDefault="00E17A54">
      <w:pPr>
        <w:pStyle w:val="DefenceNormal"/>
      </w:pPr>
    </w:p>
    <w:p w14:paraId="053C05F0" w14:textId="77777777" w:rsidR="00E17A54" w:rsidRDefault="00E17A54">
      <w:pPr>
        <w:pStyle w:val="DefenceNormal"/>
        <w:rPr>
          <w:b/>
          <w:sz w:val="28"/>
        </w:rPr>
        <w:sectPr w:rsidR="00E17A54" w:rsidSect="0040419E">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134" w:right="1134" w:bottom="1134" w:left="1418" w:header="1077" w:footer="567" w:gutter="0"/>
          <w:paperSrc w:first="7" w:other="7"/>
          <w:pgNumType w:fmt="lowerRoman" w:start="1"/>
          <w:cols w:space="720"/>
        </w:sectPr>
      </w:pPr>
    </w:p>
    <w:p w14:paraId="6ABC6EED" w14:textId="77777777" w:rsidR="00E17A54" w:rsidRDefault="004D205F">
      <w:pPr>
        <w:pStyle w:val="TOCHeader"/>
      </w:pPr>
      <w:r>
        <w:lastRenderedPageBreak/>
        <w:t>Table of Contents</w:t>
      </w:r>
    </w:p>
    <w:p w14:paraId="18461B5A" w14:textId="0DA23EDE" w:rsidR="00294E10" w:rsidRDefault="00721738">
      <w:pPr>
        <w:pStyle w:val="TOC1"/>
        <w:rPr>
          <w:rFonts w:asciiTheme="minorHAnsi" w:eastAsiaTheme="minorEastAsia" w:hAnsiTheme="minorHAnsi" w:cstheme="minorBidi"/>
          <w:b w:val="0"/>
          <w:caps w:val="0"/>
          <w:noProof/>
          <w:kern w:val="2"/>
          <w:sz w:val="22"/>
          <w:lang w:eastAsia="en-AU"/>
          <w14:ligatures w14:val="standardContextual"/>
        </w:rPr>
      </w:pPr>
      <w:r>
        <w:fldChar w:fldCharType="begin"/>
      </w:r>
      <w:r w:rsidR="008557B4">
        <w:instrText xml:space="preserve"> TOC \h \</w:instrText>
      </w:r>
      <w:r>
        <w:instrText xml:space="preserve">t "DefenceHeading 1,1,DefenceHeading 2,2,DefenceHeading 9,1,DefenceAnnexure Heading,1" </w:instrText>
      </w:r>
      <w:r>
        <w:fldChar w:fldCharType="separate"/>
      </w:r>
      <w:hyperlink w:anchor="_Toc164779247" w:history="1">
        <w:r w:rsidR="00294E10" w:rsidRPr="00B65F75">
          <w:rPr>
            <w:rStyle w:val="Hyperlink"/>
            <w:noProof/>
          </w:rPr>
          <w:t>FORMAL AGREEMENT</w:t>
        </w:r>
        <w:r w:rsidR="00294E10">
          <w:rPr>
            <w:noProof/>
          </w:rPr>
          <w:tab/>
        </w:r>
        <w:r w:rsidR="00294E10">
          <w:rPr>
            <w:noProof/>
          </w:rPr>
          <w:fldChar w:fldCharType="begin"/>
        </w:r>
        <w:r w:rsidR="00294E10">
          <w:rPr>
            <w:noProof/>
          </w:rPr>
          <w:instrText xml:space="preserve"> PAGEREF _Toc164779247 \h </w:instrText>
        </w:r>
        <w:r w:rsidR="00294E10">
          <w:rPr>
            <w:noProof/>
          </w:rPr>
        </w:r>
        <w:r w:rsidR="00294E10">
          <w:rPr>
            <w:noProof/>
          </w:rPr>
          <w:fldChar w:fldCharType="separate"/>
        </w:r>
        <w:r w:rsidR="00C27DBB">
          <w:rPr>
            <w:noProof/>
          </w:rPr>
          <w:t>5</w:t>
        </w:r>
        <w:r w:rsidR="00294E10">
          <w:rPr>
            <w:noProof/>
          </w:rPr>
          <w:fldChar w:fldCharType="end"/>
        </w:r>
      </w:hyperlink>
    </w:p>
    <w:p w14:paraId="54940E02" w14:textId="0D9A8DD5" w:rsidR="00294E10" w:rsidRDefault="00294E10">
      <w:pPr>
        <w:pStyle w:val="TOC1"/>
        <w:rPr>
          <w:rFonts w:asciiTheme="minorHAnsi" w:eastAsiaTheme="minorEastAsia" w:hAnsiTheme="minorHAnsi" w:cstheme="minorBidi"/>
          <w:b w:val="0"/>
          <w:caps w:val="0"/>
          <w:noProof/>
          <w:kern w:val="2"/>
          <w:sz w:val="22"/>
          <w:lang w:eastAsia="en-AU"/>
          <w14:ligatures w14:val="standardContextual"/>
        </w:rPr>
      </w:pPr>
      <w:hyperlink w:anchor="_Toc164779248" w:history="1">
        <w:r w:rsidRPr="00B65F75">
          <w:rPr>
            <w:rStyle w:val="Hyperlink"/>
            <w:noProof/>
          </w:rPr>
          <w:t>CONDITIONS OF CONTRACT</w:t>
        </w:r>
        <w:r>
          <w:rPr>
            <w:noProof/>
          </w:rPr>
          <w:tab/>
        </w:r>
        <w:r>
          <w:rPr>
            <w:noProof/>
          </w:rPr>
          <w:fldChar w:fldCharType="begin"/>
        </w:r>
        <w:r>
          <w:rPr>
            <w:noProof/>
          </w:rPr>
          <w:instrText xml:space="preserve"> PAGEREF _Toc164779248 \h </w:instrText>
        </w:r>
        <w:r>
          <w:rPr>
            <w:noProof/>
          </w:rPr>
        </w:r>
        <w:r>
          <w:rPr>
            <w:noProof/>
          </w:rPr>
          <w:fldChar w:fldCharType="separate"/>
        </w:r>
        <w:r w:rsidR="00C27DBB">
          <w:rPr>
            <w:noProof/>
          </w:rPr>
          <w:t>7</w:t>
        </w:r>
        <w:r>
          <w:rPr>
            <w:noProof/>
          </w:rPr>
          <w:fldChar w:fldCharType="end"/>
        </w:r>
      </w:hyperlink>
    </w:p>
    <w:p w14:paraId="4EEA330D" w14:textId="162EB3E3" w:rsidR="00294E10" w:rsidRDefault="00294E10">
      <w:pPr>
        <w:pStyle w:val="TOC1"/>
        <w:rPr>
          <w:rFonts w:asciiTheme="minorHAnsi" w:eastAsiaTheme="minorEastAsia" w:hAnsiTheme="minorHAnsi" w:cstheme="minorBidi"/>
          <w:b w:val="0"/>
          <w:caps w:val="0"/>
          <w:noProof/>
          <w:kern w:val="2"/>
          <w:sz w:val="22"/>
          <w:lang w:eastAsia="en-AU"/>
          <w14:ligatures w14:val="standardContextual"/>
        </w:rPr>
      </w:pPr>
      <w:hyperlink w:anchor="_Toc164779249" w:history="1">
        <w:r w:rsidRPr="00B65F75">
          <w:rPr>
            <w:rStyle w:val="Hyperlink"/>
            <w:noProof/>
          </w:rPr>
          <w:t>1.</w:t>
        </w:r>
        <w:r>
          <w:rPr>
            <w:rFonts w:asciiTheme="minorHAnsi" w:eastAsiaTheme="minorEastAsia" w:hAnsiTheme="minorHAnsi" w:cstheme="minorBidi"/>
            <w:b w:val="0"/>
            <w:caps w:val="0"/>
            <w:noProof/>
            <w:kern w:val="2"/>
            <w:sz w:val="22"/>
            <w:lang w:eastAsia="en-AU"/>
            <w14:ligatures w14:val="standardContextual"/>
          </w:rPr>
          <w:tab/>
        </w:r>
        <w:r w:rsidRPr="00B65F75">
          <w:rPr>
            <w:rStyle w:val="Hyperlink"/>
            <w:noProof/>
          </w:rPr>
          <w:t>COMMENCEMENT</w:t>
        </w:r>
        <w:r>
          <w:rPr>
            <w:noProof/>
          </w:rPr>
          <w:tab/>
        </w:r>
        <w:r>
          <w:rPr>
            <w:noProof/>
          </w:rPr>
          <w:fldChar w:fldCharType="begin"/>
        </w:r>
        <w:r>
          <w:rPr>
            <w:noProof/>
          </w:rPr>
          <w:instrText xml:space="preserve"> PAGEREF _Toc164779249 \h </w:instrText>
        </w:r>
        <w:r>
          <w:rPr>
            <w:noProof/>
          </w:rPr>
        </w:r>
        <w:r>
          <w:rPr>
            <w:noProof/>
          </w:rPr>
          <w:fldChar w:fldCharType="separate"/>
        </w:r>
        <w:r w:rsidR="00C27DBB">
          <w:rPr>
            <w:noProof/>
          </w:rPr>
          <w:t>7</w:t>
        </w:r>
        <w:r>
          <w:rPr>
            <w:noProof/>
          </w:rPr>
          <w:fldChar w:fldCharType="end"/>
        </w:r>
      </w:hyperlink>
    </w:p>
    <w:p w14:paraId="09B548C7" w14:textId="5E6F5AD7"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50" w:history="1">
        <w:r w:rsidRPr="00B65F75">
          <w:rPr>
            <w:rStyle w:val="Hyperlink"/>
            <w:noProof/>
          </w:rPr>
          <w:t>1.1</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Contractor's Obligations</w:t>
        </w:r>
        <w:r>
          <w:rPr>
            <w:noProof/>
          </w:rPr>
          <w:tab/>
        </w:r>
        <w:r>
          <w:rPr>
            <w:noProof/>
          </w:rPr>
          <w:fldChar w:fldCharType="begin"/>
        </w:r>
        <w:r>
          <w:rPr>
            <w:noProof/>
          </w:rPr>
          <w:instrText xml:space="preserve"> PAGEREF _Toc164779250 \h </w:instrText>
        </w:r>
        <w:r>
          <w:rPr>
            <w:noProof/>
          </w:rPr>
        </w:r>
        <w:r>
          <w:rPr>
            <w:noProof/>
          </w:rPr>
          <w:fldChar w:fldCharType="separate"/>
        </w:r>
        <w:r w:rsidR="00C27DBB">
          <w:rPr>
            <w:noProof/>
          </w:rPr>
          <w:t>7</w:t>
        </w:r>
        <w:r>
          <w:rPr>
            <w:noProof/>
          </w:rPr>
          <w:fldChar w:fldCharType="end"/>
        </w:r>
      </w:hyperlink>
    </w:p>
    <w:p w14:paraId="0AB59F9C" w14:textId="2C6327AC"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51" w:history="1">
        <w:r w:rsidRPr="00B65F75">
          <w:rPr>
            <w:rStyle w:val="Hyperlink"/>
            <w:noProof/>
          </w:rPr>
          <w:t>1.2</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Commonwealth's Obligations</w:t>
        </w:r>
        <w:r>
          <w:rPr>
            <w:noProof/>
          </w:rPr>
          <w:tab/>
        </w:r>
        <w:r>
          <w:rPr>
            <w:noProof/>
          </w:rPr>
          <w:fldChar w:fldCharType="begin"/>
        </w:r>
        <w:r>
          <w:rPr>
            <w:noProof/>
          </w:rPr>
          <w:instrText xml:space="preserve"> PAGEREF _Toc164779251 \h </w:instrText>
        </w:r>
        <w:r>
          <w:rPr>
            <w:noProof/>
          </w:rPr>
        </w:r>
        <w:r>
          <w:rPr>
            <w:noProof/>
          </w:rPr>
          <w:fldChar w:fldCharType="separate"/>
        </w:r>
        <w:r w:rsidR="00C27DBB">
          <w:rPr>
            <w:noProof/>
          </w:rPr>
          <w:t>7</w:t>
        </w:r>
        <w:r>
          <w:rPr>
            <w:noProof/>
          </w:rPr>
          <w:fldChar w:fldCharType="end"/>
        </w:r>
      </w:hyperlink>
    </w:p>
    <w:p w14:paraId="74B8E8AE" w14:textId="59FC0708"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52" w:history="1">
        <w:r w:rsidRPr="00B65F75">
          <w:rPr>
            <w:rStyle w:val="Hyperlink"/>
            <w:noProof/>
          </w:rPr>
          <w:t>1.3</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Delayed Access</w:t>
        </w:r>
        <w:r>
          <w:rPr>
            <w:noProof/>
          </w:rPr>
          <w:tab/>
        </w:r>
        <w:r>
          <w:rPr>
            <w:noProof/>
          </w:rPr>
          <w:fldChar w:fldCharType="begin"/>
        </w:r>
        <w:r>
          <w:rPr>
            <w:noProof/>
          </w:rPr>
          <w:instrText xml:space="preserve"> PAGEREF _Toc164779252 \h </w:instrText>
        </w:r>
        <w:r>
          <w:rPr>
            <w:noProof/>
          </w:rPr>
        </w:r>
        <w:r>
          <w:rPr>
            <w:noProof/>
          </w:rPr>
          <w:fldChar w:fldCharType="separate"/>
        </w:r>
        <w:r w:rsidR="00C27DBB">
          <w:rPr>
            <w:noProof/>
          </w:rPr>
          <w:t>7</w:t>
        </w:r>
        <w:r>
          <w:rPr>
            <w:noProof/>
          </w:rPr>
          <w:fldChar w:fldCharType="end"/>
        </w:r>
      </w:hyperlink>
    </w:p>
    <w:p w14:paraId="74C34036" w14:textId="76F2C23A" w:rsidR="00294E10" w:rsidRDefault="00294E10">
      <w:pPr>
        <w:pStyle w:val="TOC1"/>
        <w:rPr>
          <w:rFonts w:asciiTheme="minorHAnsi" w:eastAsiaTheme="minorEastAsia" w:hAnsiTheme="minorHAnsi" w:cstheme="minorBidi"/>
          <w:b w:val="0"/>
          <w:caps w:val="0"/>
          <w:noProof/>
          <w:kern w:val="2"/>
          <w:sz w:val="22"/>
          <w:lang w:eastAsia="en-AU"/>
          <w14:ligatures w14:val="standardContextual"/>
        </w:rPr>
      </w:pPr>
      <w:hyperlink w:anchor="_Toc164779253" w:history="1">
        <w:r w:rsidRPr="00B65F75">
          <w:rPr>
            <w:rStyle w:val="Hyperlink"/>
            <w:noProof/>
          </w:rPr>
          <w:t>2.</w:t>
        </w:r>
        <w:r>
          <w:rPr>
            <w:rFonts w:asciiTheme="minorHAnsi" w:eastAsiaTheme="minorEastAsia" w:hAnsiTheme="minorHAnsi" w:cstheme="minorBidi"/>
            <w:b w:val="0"/>
            <w:caps w:val="0"/>
            <w:noProof/>
            <w:kern w:val="2"/>
            <w:sz w:val="22"/>
            <w:lang w:eastAsia="en-AU"/>
            <w14:ligatures w14:val="standardContextual"/>
          </w:rPr>
          <w:tab/>
        </w:r>
        <w:r w:rsidRPr="00B65F75">
          <w:rPr>
            <w:rStyle w:val="Hyperlink"/>
            <w:noProof/>
          </w:rPr>
          <w:t>PERSONNEL</w:t>
        </w:r>
        <w:r>
          <w:rPr>
            <w:noProof/>
          </w:rPr>
          <w:tab/>
        </w:r>
        <w:r>
          <w:rPr>
            <w:noProof/>
          </w:rPr>
          <w:fldChar w:fldCharType="begin"/>
        </w:r>
        <w:r>
          <w:rPr>
            <w:noProof/>
          </w:rPr>
          <w:instrText xml:space="preserve"> PAGEREF _Toc164779253 \h </w:instrText>
        </w:r>
        <w:r>
          <w:rPr>
            <w:noProof/>
          </w:rPr>
        </w:r>
        <w:r>
          <w:rPr>
            <w:noProof/>
          </w:rPr>
          <w:fldChar w:fldCharType="separate"/>
        </w:r>
        <w:r w:rsidR="00C27DBB">
          <w:rPr>
            <w:noProof/>
          </w:rPr>
          <w:t>8</w:t>
        </w:r>
        <w:r>
          <w:rPr>
            <w:noProof/>
          </w:rPr>
          <w:fldChar w:fldCharType="end"/>
        </w:r>
      </w:hyperlink>
    </w:p>
    <w:p w14:paraId="01835221" w14:textId="051039D2"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54" w:history="1">
        <w:r w:rsidRPr="00B65F75">
          <w:rPr>
            <w:rStyle w:val="Hyperlink"/>
            <w:noProof/>
          </w:rPr>
          <w:t>2.1</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The Contract Administrator</w:t>
        </w:r>
        <w:r>
          <w:rPr>
            <w:noProof/>
          </w:rPr>
          <w:tab/>
        </w:r>
        <w:r>
          <w:rPr>
            <w:noProof/>
          </w:rPr>
          <w:fldChar w:fldCharType="begin"/>
        </w:r>
        <w:r>
          <w:rPr>
            <w:noProof/>
          </w:rPr>
          <w:instrText xml:space="preserve"> PAGEREF _Toc164779254 \h </w:instrText>
        </w:r>
        <w:r>
          <w:rPr>
            <w:noProof/>
          </w:rPr>
        </w:r>
        <w:r>
          <w:rPr>
            <w:noProof/>
          </w:rPr>
          <w:fldChar w:fldCharType="separate"/>
        </w:r>
        <w:r w:rsidR="00C27DBB">
          <w:rPr>
            <w:noProof/>
          </w:rPr>
          <w:t>8</w:t>
        </w:r>
        <w:r>
          <w:rPr>
            <w:noProof/>
          </w:rPr>
          <w:fldChar w:fldCharType="end"/>
        </w:r>
      </w:hyperlink>
    </w:p>
    <w:p w14:paraId="25F26EDE" w14:textId="027AFB9D"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55" w:history="1">
        <w:r w:rsidRPr="00B65F75">
          <w:rPr>
            <w:rStyle w:val="Hyperlink"/>
            <w:noProof/>
          </w:rPr>
          <w:t>2.2</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Contractor's Representative</w:t>
        </w:r>
        <w:r>
          <w:rPr>
            <w:noProof/>
          </w:rPr>
          <w:tab/>
        </w:r>
        <w:r>
          <w:rPr>
            <w:noProof/>
          </w:rPr>
          <w:fldChar w:fldCharType="begin"/>
        </w:r>
        <w:r>
          <w:rPr>
            <w:noProof/>
          </w:rPr>
          <w:instrText xml:space="preserve"> PAGEREF _Toc164779255 \h </w:instrText>
        </w:r>
        <w:r>
          <w:rPr>
            <w:noProof/>
          </w:rPr>
        </w:r>
        <w:r>
          <w:rPr>
            <w:noProof/>
          </w:rPr>
          <w:fldChar w:fldCharType="separate"/>
        </w:r>
        <w:r w:rsidR="00C27DBB">
          <w:rPr>
            <w:noProof/>
          </w:rPr>
          <w:t>8</w:t>
        </w:r>
        <w:r>
          <w:rPr>
            <w:noProof/>
          </w:rPr>
          <w:fldChar w:fldCharType="end"/>
        </w:r>
      </w:hyperlink>
    </w:p>
    <w:p w14:paraId="6093FAF0" w14:textId="5A36BE9A"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56" w:history="1">
        <w:r w:rsidRPr="00B65F75">
          <w:rPr>
            <w:rStyle w:val="Hyperlink"/>
            <w:noProof/>
          </w:rPr>
          <w:t>2.3</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Key People for the Contractor's Activities</w:t>
        </w:r>
        <w:r>
          <w:rPr>
            <w:noProof/>
          </w:rPr>
          <w:tab/>
        </w:r>
        <w:r>
          <w:rPr>
            <w:noProof/>
          </w:rPr>
          <w:fldChar w:fldCharType="begin"/>
        </w:r>
        <w:r>
          <w:rPr>
            <w:noProof/>
          </w:rPr>
          <w:instrText xml:space="preserve"> PAGEREF _Toc164779256 \h </w:instrText>
        </w:r>
        <w:r>
          <w:rPr>
            <w:noProof/>
          </w:rPr>
        </w:r>
        <w:r>
          <w:rPr>
            <w:noProof/>
          </w:rPr>
          <w:fldChar w:fldCharType="separate"/>
        </w:r>
        <w:r w:rsidR="00C27DBB">
          <w:rPr>
            <w:noProof/>
          </w:rPr>
          <w:t>8</w:t>
        </w:r>
        <w:r>
          <w:rPr>
            <w:noProof/>
          </w:rPr>
          <w:fldChar w:fldCharType="end"/>
        </w:r>
      </w:hyperlink>
    </w:p>
    <w:p w14:paraId="280EA8AF" w14:textId="4CCCC185"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57" w:history="1">
        <w:r w:rsidRPr="00B65F75">
          <w:rPr>
            <w:rStyle w:val="Hyperlink"/>
            <w:noProof/>
          </w:rPr>
          <w:t>2.4</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Removal of Persons</w:t>
        </w:r>
        <w:r>
          <w:rPr>
            <w:noProof/>
          </w:rPr>
          <w:tab/>
        </w:r>
        <w:r>
          <w:rPr>
            <w:noProof/>
          </w:rPr>
          <w:fldChar w:fldCharType="begin"/>
        </w:r>
        <w:r>
          <w:rPr>
            <w:noProof/>
          </w:rPr>
          <w:instrText xml:space="preserve"> PAGEREF _Toc164779257 \h </w:instrText>
        </w:r>
        <w:r>
          <w:rPr>
            <w:noProof/>
          </w:rPr>
        </w:r>
        <w:r>
          <w:rPr>
            <w:noProof/>
          </w:rPr>
          <w:fldChar w:fldCharType="separate"/>
        </w:r>
        <w:r w:rsidR="00C27DBB">
          <w:rPr>
            <w:noProof/>
          </w:rPr>
          <w:t>8</w:t>
        </w:r>
        <w:r>
          <w:rPr>
            <w:noProof/>
          </w:rPr>
          <w:fldChar w:fldCharType="end"/>
        </w:r>
      </w:hyperlink>
    </w:p>
    <w:p w14:paraId="556A1B7D" w14:textId="4ACC4294"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58" w:history="1">
        <w:r w:rsidRPr="00B65F75">
          <w:rPr>
            <w:rStyle w:val="Hyperlink"/>
            <w:noProof/>
          </w:rPr>
          <w:t>2.5</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Monthly Meeting</w:t>
        </w:r>
        <w:r>
          <w:rPr>
            <w:noProof/>
          </w:rPr>
          <w:tab/>
        </w:r>
        <w:r>
          <w:rPr>
            <w:noProof/>
          </w:rPr>
          <w:fldChar w:fldCharType="begin"/>
        </w:r>
        <w:r>
          <w:rPr>
            <w:noProof/>
          </w:rPr>
          <w:instrText xml:space="preserve"> PAGEREF _Toc164779258 \h </w:instrText>
        </w:r>
        <w:r>
          <w:rPr>
            <w:noProof/>
          </w:rPr>
        </w:r>
        <w:r>
          <w:rPr>
            <w:noProof/>
          </w:rPr>
          <w:fldChar w:fldCharType="separate"/>
        </w:r>
        <w:r w:rsidR="00C27DBB">
          <w:rPr>
            <w:noProof/>
          </w:rPr>
          <w:t>8</w:t>
        </w:r>
        <w:r>
          <w:rPr>
            <w:noProof/>
          </w:rPr>
          <w:fldChar w:fldCharType="end"/>
        </w:r>
      </w:hyperlink>
    </w:p>
    <w:p w14:paraId="62AD630C" w14:textId="714EAE77"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59" w:history="1">
        <w:r w:rsidRPr="00B65F75">
          <w:rPr>
            <w:rStyle w:val="Hyperlink"/>
            <w:noProof/>
          </w:rPr>
          <w:t>2.6</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Contractor’s Monthly Report</w:t>
        </w:r>
        <w:r>
          <w:rPr>
            <w:noProof/>
          </w:rPr>
          <w:tab/>
        </w:r>
        <w:r>
          <w:rPr>
            <w:noProof/>
          </w:rPr>
          <w:fldChar w:fldCharType="begin"/>
        </w:r>
        <w:r>
          <w:rPr>
            <w:noProof/>
          </w:rPr>
          <w:instrText xml:space="preserve"> PAGEREF _Toc164779259 \h </w:instrText>
        </w:r>
        <w:r>
          <w:rPr>
            <w:noProof/>
          </w:rPr>
        </w:r>
        <w:r>
          <w:rPr>
            <w:noProof/>
          </w:rPr>
          <w:fldChar w:fldCharType="separate"/>
        </w:r>
        <w:r w:rsidR="00C27DBB">
          <w:rPr>
            <w:noProof/>
          </w:rPr>
          <w:t>9</w:t>
        </w:r>
        <w:r>
          <w:rPr>
            <w:noProof/>
          </w:rPr>
          <w:fldChar w:fldCharType="end"/>
        </w:r>
      </w:hyperlink>
    </w:p>
    <w:p w14:paraId="30BDBEFE" w14:textId="67FA9558" w:rsidR="00294E10" w:rsidRDefault="00294E10">
      <w:pPr>
        <w:pStyle w:val="TOC1"/>
        <w:rPr>
          <w:rFonts w:asciiTheme="minorHAnsi" w:eastAsiaTheme="minorEastAsia" w:hAnsiTheme="minorHAnsi" w:cstheme="minorBidi"/>
          <w:b w:val="0"/>
          <w:caps w:val="0"/>
          <w:noProof/>
          <w:kern w:val="2"/>
          <w:sz w:val="22"/>
          <w:lang w:eastAsia="en-AU"/>
          <w14:ligatures w14:val="standardContextual"/>
        </w:rPr>
      </w:pPr>
      <w:hyperlink w:anchor="_Toc164779260" w:history="1">
        <w:r w:rsidRPr="00B65F75">
          <w:rPr>
            <w:rStyle w:val="Hyperlink"/>
            <w:noProof/>
          </w:rPr>
          <w:t>3.</w:t>
        </w:r>
        <w:r>
          <w:rPr>
            <w:rFonts w:asciiTheme="minorHAnsi" w:eastAsiaTheme="minorEastAsia" w:hAnsiTheme="minorHAnsi" w:cstheme="minorBidi"/>
            <w:b w:val="0"/>
            <w:caps w:val="0"/>
            <w:noProof/>
            <w:kern w:val="2"/>
            <w:sz w:val="22"/>
            <w:lang w:eastAsia="en-AU"/>
            <w14:ligatures w14:val="standardContextual"/>
          </w:rPr>
          <w:tab/>
        </w:r>
        <w:r w:rsidRPr="00B65F75">
          <w:rPr>
            <w:rStyle w:val="Hyperlink"/>
            <w:noProof/>
          </w:rPr>
          <w:t>SECURITY</w:t>
        </w:r>
        <w:r>
          <w:rPr>
            <w:noProof/>
          </w:rPr>
          <w:tab/>
        </w:r>
        <w:r>
          <w:rPr>
            <w:noProof/>
          </w:rPr>
          <w:fldChar w:fldCharType="begin"/>
        </w:r>
        <w:r>
          <w:rPr>
            <w:noProof/>
          </w:rPr>
          <w:instrText xml:space="preserve"> PAGEREF _Toc164779260 \h </w:instrText>
        </w:r>
        <w:r>
          <w:rPr>
            <w:noProof/>
          </w:rPr>
        </w:r>
        <w:r>
          <w:rPr>
            <w:noProof/>
          </w:rPr>
          <w:fldChar w:fldCharType="separate"/>
        </w:r>
        <w:r w:rsidR="00C27DBB">
          <w:rPr>
            <w:noProof/>
          </w:rPr>
          <w:t>11</w:t>
        </w:r>
        <w:r>
          <w:rPr>
            <w:noProof/>
          </w:rPr>
          <w:fldChar w:fldCharType="end"/>
        </w:r>
      </w:hyperlink>
    </w:p>
    <w:p w14:paraId="7A54E4DF" w14:textId="20BF8CFA"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61" w:history="1">
        <w:r w:rsidRPr="00B65F75">
          <w:rPr>
            <w:rStyle w:val="Hyperlink"/>
            <w:noProof/>
          </w:rPr>
          <w:t>3.1</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Form</w:t>
        </w:r>
        <w:r>
          <w:rPr>
            <w:noProof/>
          </w:rPr>
          <w:tab/>
        </w:r>
        <w:r>
          <w:rPr>
            <w:noProof/>
          </w:rPr>
          <w:fldChar w:fldCharType="begin"/>
        </w:r>
        <w:r>
          <w:rPr>
            <w:noProof/>
          </w:rPr>
          <w:instrText xml:space="preserve"> PAGEREF _Toc164779261 \h </w:instrText>
        </w:r>
        <w:r>
          <w:rPr>
            <w:noProof/>
          </w:rPr>
        </w:r>
        <w:r>
          <w:rPr>
            <w:noProof/>
          </w:rPr>
          <w:fldChar w:fldCharType="separate"/>
        </w:r>
        <w:r w:rsidR="00C27DBB">
          <w:rPr>
            <w:noProof/>
          </w:rPr>
          <w:t>11</w:t>
        </w:r>
        <w:r>
          <w:rPr>
            <w:noProof/>
          </w:rPr>
          <w:fldChar w:fldCharType="end"/>
        </w:r>
      </w:hyperlink>
    </w:p>
    <w:p w14:paraId="25DD2D9C" w14:textId="03E99C4D"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62" w:history="1">
        <w:r w:rsidRPr="00B65F75">
          <w:rPr>
            <w:rStyle w:val="Hyperlink"/>
            <w:noProof/>
          </w:rPr>
          <w:t>3.2</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Release of Security</w:t>
        </w:r>
        <w:r>
          <w:rPr>
            <w:noProof/>
          </w:rPr>
          <w:tab/>
        </w:r>
        <w:r>
          <w:rPr>
            <w:noProof/>
          </w:rPr>
          <w:fldChar w:fldCharType="begin"/>
        </w:r>
        <w:r>
          <w:rPr>
            <w:noProof/>
          </w:rPr>
          <w:instrText xml:space="preserve"> PAGEREF _Toc164779262 \h </w:instrText>
        </w:r>
        <w:r>
          <w:rPr>
            <w:noProof/>
          </w:rPr>
        </w:r>
        <w:r>
          <w:rPr>
            <w:noProof/>
          </w:rPr>
          <w:fldChar w:fldCharType="separate"/>
        </w:r>
        <w:r w:rsidR="00C27DBB">
          <w:rPr>
            <w:noProof/>
          </w:rPr>
          <w:t>11</w:t>
        </w:r>
        <w:r>
          <w:rPr>
            <w:noProof/>
          </w:rPr>
          <w:fldChar w:fldCharType="end"/>
        </w:r>
      </w:hyperlink>
    </w:p>
    <w:p w14:paraId="312B710C" w14:textId="7BA5A608"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63" w:history="1">
        <w:r w:rsidRPr="00B65F75">
          <w:rPr>
            <w:rStyle w:val="Hyperlink"/>
            <w:noProof/>
          </w:rPr>
          <w:t>3.3</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Interest</w:t>
        </w:r>
        <w:r>
          <w:rPr>
            <w:noProof/>
          </w:rPr>
          <w:tab/>
        </w:r>
        <w:r>
          <w:rPr>
            <w:noProof/>
          </w:rPr>
          <w:fldChar w:fldCharType="begin"/>
        </w:r>
        <w:r>
          <w:rPr>
            <w:noProof/>
          </w:rPr>
          <w:instrText xml:space="preserve"> PAGEREF _Toc164779263 \h </w:instrText>
        </w:r>
        <w:r>
          <w:rPr>
            <w:noProof/>
          </w:rPr>
        </w:r>
        <w:r>
          <w:rPr>
            <w:noProof/>
          </w:rPr>
          <w:fldChar w:fldCharType="separate"/>
        </w:r>
        <w:r w:rsidR="00C27DBB">
          <w:rPr>
            <w:noProof/>
          </w:rPr>
          <w:t>11</w:t>
        </w:r>
        <w:r>
          <w:rPr>
            <w:noProof/>
          </w:rPr>
          <w:fldChar w:fldCharType="end"/>
        </w:r>
      </w:hyperlink>
    </w:p>
    <w:p w14:paraId="6A9C95C0" w14:textId="438BB663" w:rsidR="00294E10" w:rsidRDefault="00294E10">
      <w:pPr>
        <w:pStyle w:val="TOC1"/>
        <w:rPr>
          <w:rFonts w:asciiTheme="minorHAnsi" w:eastAsiaTheme="minorEastAsia" w:hAnsiTheme="minorHAnsi" w:cstheme="minorBidi"/>
          <w:b w:val="0"/>
          <w:caps w:val="0"/>
          <w:noProof/>
          <w:kern w:val="2"/>
          <w:sz w:val="22"/>
          <w:lang w:eastAsia="en-AU"/>
          <w14:ligatures w14:val="standardContextual"/>
        </w:rPr>
      </w:pPr>
      <w:hyperlink w:anchor="_Toc164779264" w:history="1">
        <w:r w:rsidRPr="00B65F75">
          <w:rPr>
            <w:rStyle w:val="Hyperlink"/>
            <w:noProof/>
          </w:rPr>
          <w:t>4.</w:t>
        </w:r>
        <w:r>
          <w:rPr>
            <w:rFonts w:asciiTheme="minorHAnsi" w:eastAsiaTheme="minorEastAsia" w:hAnsiTheme="minorHAnsi" w:cstheme="minorBidi"/>
            <w:b w:val="0"/>
            <w:caps w:val="0"/>
            <w:noProof/>
            <w:kern w:val="2"/>
            <w:sz w:val="22"/>
            <w:lang w:eastAsia="en-AU"/>
            <w14:ligatures w14:val="standardContextual"/>
          </w:rPr>
          <w:tab/>
        </w:r>
        <w:r w:rsidRPr="00B65F75">
          <w:rPr>
            <w:rStyle w:val="Hyperlink"/>
            <w:noProof/>
          </w:rPr>
          <w:t>RISKS AND INSURANCE</w:t>
        </w:r>
        <w:r>
          <w:rPr>
            <w:noProof/>
          </w:rPr>
          <w:tab/>
        </w:r>
        <w:r>
          <w:rPr>
            <w:noProof/>
          </w:rPr>
          <w:fldChar w:fldCharType="begin"/>
        </w:r>
        <w:r>
          <w:rPr>
            <w:noProof/>
          </w:rPr>
          <w:instrText xml:space="preserve"> PAGEREF _Toc164779264 \h </w:instrText>
        </w:r>
        <w:r>
          <w:rPr>
            <w:noProof/>
          </w:rPr>
        </w:r>
        <w:r>
          <w:rPr>
            <w:noProof/>
          </w:rPr>
          <w:fldChar w:fldCharType="separate"/>
        </w:r>
        <w:r w:rsidR="00C27DBB">
          <w:rPr>
            <w:noProof/>
          </w:rPr>
          <w:t>12</w:t>
        </w:r>
        <w:r>
          <w:rPr>
            <w:noProof/>
          </w:rPr>
          <w:fldChar w:fldCharType="end"/>
        </w:r>
      </w:hyperlink>
    </w:p>
    <w:p w14:paraId="1429D007" w14:textId="08470962"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65" w:history="1">
        <w:r w:rsidRPr="00B65F75">
          <w:rPr>
            <w:rStyle w:val="Hyperlink"/>
            <w:noProof/>
          </w:rPr>
          <w:t>4.1</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Risk of Works</w:t>
        </w:r>
        <w:r>
          <w:rPr>
            <w:noProof/>
          </w:rPr>
          <w:tab/>
        </w:r>
        <w:r>
          <w:rPr>
            <w:noProof/>
          </w:rPr>
          <w:fldChar w:fldCharType="begin"/>
        </w:r>
        <w:r>
          <w:rPr>
            <w:noProof/>
          </w:rPr>
          <w:instrText xml:space="preserve"> PAGEREF _Toc164779265 \h </w:instrText>
        </w:r>
        <w:r>
          <w:rPr>
            <w:noProof/>
          </w:rPr>
        </w:r>
        <w:r>
          <w:rPr>
            <w:noProof/>
          </w:rPr>
          <w:fldChar w:fldCharType="separate"/>
        </w:r>
        <w:r w:rsidR="00C27DBB">
          <w:rPr>
            <w:noProof/>
          </w:rPr>
          <w:t>12</w:t>
        </w:r>
        <w:r>
          <w:rPr>
            <w:noProof/>
          </w:rPr>
          <w:fldChar w:fldCharType="end"/>
        </w:r>
      </w:hyperlink>
    </w:p>
    <w:p w14:paraId="231E57E3" w14:textId="2C7080D4"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66" w:history="1">
        <w:r w:rsidRPr="00B65F75">
          <w:rPr>
            <w:rStyle w:val="Hyperlink"/>
            <w:noProof/>
          </w:rPr>
          <w:t>4.2</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Other Risks</w:t>
        </w:r>
        <w:r>
          <w:rPr>
            <w:noProof/>
          </w:rPr>
          <w:tab/>
        </w:r>
        <w:r>
          <w:rPr>
            <w:noProof/>
          </w:rPr>
          <w:fldChar w:fldCharType="begin"/>
        </w:r>
        <w:r>
          <w:rPr>
            <w:noProof/>
          </w:rPr>
          <w:instrText xml:space="preserve"> PAGEREF _Toc164779266 \h </w:instrText>
        </w:r>
        <w:r>
          <w:rPr>
            <w:noProof/>
          </w:rPr>
        </w:r>
        <w:r>
          <w:rPr>
            <w:noProof/>
          </w:rPr>
          <w:fldChar w:fldCharType="separate"/>
        </w:r>
        <w:r w:rsidR="00C27DBB">
          <w:rPr>
            <w:noProof/>
          </w:rPr>
          <w:t>12</w:t>
        </w:r>
        <w:r>
          <w:rPr>
            <w:noProof/>
          </w:rPr>
          <w:fldChar w:fldCharType="end"/>
        </w:r>
      </w:hyperlink>
    </w:p>
    <w:p w14:paraId="5E1E73E8" w14:textId="0A0807A0"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67" w:history="1">
        <w:r w:rsidRPr="00B65F75">
          <w:rPr>
            <w:rStyle w:val="Hyperlink"/>
            <w:noProof/>
          </w:rPr>
          <w:t>4.3</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Contractor Insurance Obligations</w:t>
        </w:r>
        <w:r>
          <w:rPr>
            <w:noProof/>
          </w:rPr>
          <w:tab/>
        </w:r>
        <w:r>
          <w:rPr>
            <w:noProof/>
          </w:rPr>
          <w:fldChar w:fldCharType="begin"/>
        </w:r>
        <w:r>
          <w:rPr>
            <w:noProof/>
          </w:rPr>
          <w:instrText xml:space="preserve"> PAGEREF _Toc164779267 \h </w:instrText>
        </w:r>
        <w:r>
          <w:rPr>
            <w:noProof/>
          </w:rPr>
        </w:r>
        <w:r>
          <w:rPr>
            <w:noProof/>
          </w:rPr>
          <w:fldChar w:fldCharType="separate"/>
        </w:r>
        <w:r w:rsidR="00C27DBB">
          <w:rPr>
            <w:noProof/>
          </w:rPr>
          <w:t>12</w:t>
        </w:r>
        <w:r>
          <w:rPr>
            <w:noProof/>
          </w:rPr>
          <w:fldChar w:fldCharType="end"/>
        </w:r>
      </w:hyperlink>
    </w:p>
    <w:p w14:paraId="51518052" w14:textId="70F62E18"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68" w:history="1">
        <w:r w:rsidRPr="00B65F75">
          <w:rPr>
            <w:rStyle w:val="Hyperlink"/>
            <w:noProof/>
          </w:rPr>
          <w:t>4.4</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Failure to Insure</w:t>
        </w:r>
        <w:r>
          <w:rPr>
            <w:noProof/>
          </w:rPr>
          <w:tab/>
        </w:r>
        <w:r>
          <w:rPr>
            <w:noProof/>
          </w:rPr>
          <w:fldChar w:fldCharType="begin"/>
        </w:r>
        <w:r>
          <w:rPr>
            <w:noProof/>
          </w:rPr>
          <w:instrText xml:space="preserve"> PAGEREF _Toc164779268 \h </w:instrText>
        </w:r>
        <w:r>
          <w:rPr>
            <w:noProof/>
          </w:rPr>
        </w:r>
        <w:r>
          <w:rPr>
            <w:noProof/>
          </w:rPr>
          <w:fldChar w:fldCharType="separate"/>
        </w:r>
        <w:r w:rsidR="00C27DBB">
          <w:rPr>
            <w:noProof/>
          </w:rPr>
          <w:t>15</w:t>
        </w:r>
        <w:r>
          <w:rPr>
            <w:noProof/>
          </w:rPr>
          <w:fldChar w:fldCharType="end"/>
        </w:r>
      </w:hyperlink>
    </w:p>
    <w:p w14:paraId="3EB498FD" w14:textId="2A9CFEC2"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69" w:history="1">
        <w:r w:rsidRPr="00B65F75">
          <w:rPr>
            <w:rStyle w:val="Hyperlink"/>
            <w:noProof/>
          </w:rPr>
          <w:t>4.5</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Period of Insurance</w:t>
        </w:r>
        <w:r>
          <w:rPr>
            <w:noProof/>
          </w:rPr>
          <w:tab/>
        </w:r>
        <w:r>
          <w:rPr>
            <w:noProof/>
          </w:rPr>
          <w:fldChar w:fldCharType="begin"/>
        </w:r>
        <w:r>
          <w:rPr>
            <w:noProof/>
          </w:rPr>
          <w:instrText xml:space="preserve"> PAGEREF _Toc164779269 \h </w:instrText>
        </w:r>
        <w:r>
          <w:rPr>
            <w:noProof/>
          </w:rPr>
        </w:r>
        <w:r>
          <w:rPr>
            <w:noProof/>
          </w:rPr>
          <w:fldChar w:fldCharType="separate"/>
        </w:r>
        <w:r w:rsidR="00C27DBB">
          <w:rPr>
            <w:noProof/>
          </w:rPr>
          <w:t>15</w:t>
        </w:r>
        <w:r>
          <w:rPr>
            <w:noProof/>
          </w:rPr>
          <w:fldChar w:fldCharType="end"/>
        </w:r>
      </w:hyperlink>
    </w:p>
    <w:p w14:paraId="315DFB87" w14:textId="0EC0DAA6"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70" w:history="1">
        <w:r w:rsidRPr="00B65F75">
          <w:rPr>
            <w:rStyle w:val="Hyperlink"/>
            <w:noProof/>
          </w:rPr>
          <w:t>4.6</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Cross Liability</w:t>
        </w:r>
        <w:r>
          <w:rPr>
            <w:noProof/>
          </w:rPr>
          <w:tab/>
        </w:r>
        <w:r>
          <w:rPr>
            <w:noProof/>
          </w:rPr>
          <w:fldChar w:fldCharType="begin"/>
        </w:r>
        <w:r>
          <w:rPr>
            <w:noProof/>
          </w:rPr>
          <w:instrText xml:space="preserve"> PAGEREF _Toc164779270 \h </w:instrText>
        </w:r>
        <w:r>
          <w:rPr>
            <w:noProof/>
          </w:rPr>
        </w:r>
        <w:r>
          <w:rPr>
            <w:noProof/>
          </w:rPr>
          <w:fldChar w:fldCharType="separate"/>
        </w:r>
        <w:r w:rsidR="00C27DBB">
          <w:rPr>
            <w:noProof/>
          </w:rPr>
          <w:t>15</w:t>
        </w:r>
        <w:r>
          <w:rPr>
            <w:noProof/>
          </w:rPr>
          <w:fldChar w:fldCharType="end"/>
        </w:r>
      </w:hyperlink>
    </w:p>
    <w:p w14:paraId="7D8726CE" w14:textId="273FC3FF"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71" w:history="1">
        <w:r w:rsidRPr="00B65F75">
          <w:rPr>
            <w:rStyle w:val="Hyperlink"/>
            <w:noProof/>
          </w:rPr>
          <w:t>4.7</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Insurances Secondary</w:t>
        </w:r>
        <w:r>
          <w:rPr>
            <w:noProof/>
          </w:rPr>
          <w:tab/>
        </w:r>
        <w:r>
          <w:rPr>
            <w:noProof/>
          </w:rPr>
          <w:fldChar w:fldCharType="begin"/>
        </w:r>
        <w:r>
          <w:rPr>
            <w:noProof/>
          </w:rPr>
          <w:instrText xml:space="preserve"> PAGEREF _Toc164779271 \h </w:instrText>
        </w:r>
        <w:r>
          <w:rPr>
            <w:noProof/>
          </w:rPr>
        </w:r>
        <w:r>
          <w:rPr>
            <w:noProof/>
          </w:rPr>
          <w:fldChar w:fldCharType="separate"/>
        </w:r>
        <w:r w:rsidR="00C27DBB">
          <w:rPr>
            <w:noProof/>
          </w:rPr>
          <w:t>16</w:t>
        </w:r>
        <w:r>
          <w:rPr>
            <w:noProof/>
          </w:rPr>
          <w:fldChar w:fldCharType="end"/>
        </w:r>
      </w:hyperlink>
    </w:p>
    <w:p w14:paraId="44E8B8F4" w14:textId="6D645AEB"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72" w:history="1">
        <w:r w:rsidRPr="00B65F75">
          <w:rPr>
            <w:rStyle w:val="Hyperlink"/>
            <w:noProof/>
          </w:rPr>
          <w:t>4.8</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Exclusion of Consequential Loss and Limitation on Liability</w:t>
        </w:r>
        <w:r>
          <w:rPr>
            <w:noProof/>
          </w:rPr>
          <w:tab/>
        </w:r>
        <w:r>
          <w:rPr>
            <w:noProof/>
          </w:rPr>
          <w:fldChar w:fldCharType="begin"/>
        </w:r>
        <w:r>
          <w:rPr>
            <w:noProof/>
          </w:rPr>
          <w:instrText xml:space="preserve"> PAGEREF _Toc164779272 \h </w:instrText>
        </w:r>
        <w:r>
          <w:rPr>
            <w:noProof/>
          </w:rPr>
        </w:r>
        <w:r>
          <w:rPr>
            <w:noProof/>
          </w:rPr>
          <w:fldChar w:fldCharType="separate"/>
        </w:r>
        <w:r w:rsidR="00C27DBB">
          <w:rPr>
            <w:noProof/>
          </w:rPr>
          <w:t>16</w:t>
        </w:r>
        <w:r>
          <w:rPr>
            <w:noProof/>
          </w:rPr>
          <w:fldChar w:fldCharType="end"/>
        </w:r>
      </w:hyperlink>
    </w:p>
    <w:p w14:paraId="2F0C35E5" w14:textId="42CE6C6E" w:rsidR="00294E10" w:rsidRDefault="00294E10">
      <w:pPr>
        <w:pStyle w:val="TOC1"/>
        <w:rPr>
          <w:rFonts w:asciiTheme="minorHAnsi" w:eastAsiaTheme="minorEastAsia" w:hAnsiTheme="minorHAnsi" w:cstheme="minorBidi"/>
          <w:b w:val="0"/>
          <w:caps w:val="0"/>
          <w:noProof/>
          <w:kern w:val="2"/>
          <w:sz w:val="22"/>
          <w:lang w:eastAsia="en-AU"/>
          <w14:ligatures w14:val="standardContextual"/>
        </w:rPr>
      </w:pPr>
      <w:hyperlink w:anchor="_Toc164779273" w:history="1">
        <w:r w:rsidRPr="00B65F75">
          <w:rPr>
            <w:rStyle w:val="Hyperlink"/>
            <w:noProof/>
          </w:rPr>
          <w:t>5.</w:t>
        </w:r>
        <w:r>
          <w:rPr>
            <w:rFonts w:asciiTheme="minorHAnsi" w:eastAsiaTheme="minorEastAsia" w:hAnsiTheme="minorHAnsi" w:cstheme="minorBidi"/>
            <w:b w:val="0"/>
            <w:caps w:val="0"/>
            <w:noProof/>
            <w:kern w:val="2"/>
            <w:sz w:val="22"/>
            <w:lang w:eastAsia="en-AU"/>
            <w14:ligatures w14:val="standardContextual"/>
          </w:rPr>
          <w:tab/>
        </w:r>
        <w:r w:rsidRPr="00B65F75">
          <w:rPr>
            <w:rStyle w:val="Hyperlink"/>
            <w:noProof/>
          </w:rPr>
          <w:t>POST CONTRACT DOCUMENTS</w:t>
        </w:r>
        <w:r>
          <w:rPr>
            <w:noProof/>
          </w:rPr>
          <w:tab/>
        </w:r>
        <w:r>
          <w:rPr>
            <w:noProof/>
          </w:rPr>
          <w:fldChar w:fldCharType="begin"/>
        </w:r>
        <w:r>
          <w:rPr>
            <w:noProof/>
          </w:rPr>
          <w:instrText xml:space="preserve"> PAGEREF _Toc164779273 \h </w:instrText>
        </w:r>
        <w:r>
          <w:rPr>
            <w:noProof/>
          </w:rPr>
        </w:r>
        <w:r>
          <w:rPr>
            <w:noProof/>
          </w:rPr>
          <w:fldChar w:fldCharType="separate"/>
        </w:r>
        <w:r w:rsidR="00C27DBB">
          <w:rPr>
            <w:noProof/>
          </w:rPr>
          <w:t>18</w:t>
        </w:r>
        <w:r>
          <w:rPr>
            <w:noProof/>
          </w:rPr>
          <w:fldChar w:fldCharType="end"/>
        </w:r>
      </w:hyperlink>
    </w:p>
    <w:p w14:paraId="027C5016" w14:textId="3CBEDCF7"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74" w:history="1">
        <w:r w:rsidRPr="00B65F75">
          <w:rPr>
            <w:rStyle w:val="Hyperlink"/>
            <w:noProof/>
          </w:rPr>
          <w:t>5.1</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Contractor's Design</w:t>
        </w:r>
        <w:r>
          <w:rPr>
            <w:noProof/>
          </w:rPr>
          <w:tab/>
        </w:r>
        <w:r>
          <w:rPr>
            <w:noProof/>
          </w:rPr>
          <w:fldChar w:fldCharType="begin"/>
        </w:r>
        <w:r>
          <w:rPr>
            <w:noProof/>
          </w:rPr>
          <w:instrText xml:space="preserve"> PAGEREF _Toc164779274 \h </w:instrText>
        </w:r>
        <w:r>
          <w:rPr>
            <w:noProof/>
          </w:rPr>
        </w:r>
        <w:r>
          <w:rPr>
            <w:noProof/>
          </w:rPr>
          <w:fldChar w:fldCharType="separate"/>
        </w:r>
        <w:r w:rsidR="00C27DBB">
          <w:rPr>
            <w:noProof/>
          </w:rPr>
          <w:t>18</w:t>
        </w:r>
        <w:r>
          <w:rPr>
            <w:noProof/>
          </w:rPr>
          <w:fldChar w:fldCharType="end"/>
        </w:r>
      </w:hyperlink>
    </w:p>
    <w:p w14:paraId="761910D0" w14:textId="204F237B"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75" w:history="1">
        <w:r w:rsidRPr="00B65F75">
          <w:rPr>
            <w:rStyle w:val="Hyperlink"/>
            <w:noProof/>
          </w:rPr>
          <w:t>5.2</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Contract Administrator to Give Permission to Use Design</w:t>
        </w:r>
        <w:r>
          <w:rPr>
            <w:noProof/>
          </w:rPr>
          <w:tab/>
        </w:r>
        <w:r>
          <w:rPr>
            <w:noProof/>
          </w:rPr>
          <w:fldChar w:fldCharType="begin"/>
        </w:r>
        <w:r>
          <w:rPr>
            <w:noProof/>
          </w:rPr>
          <w:instrText xml:space="preserve"> PAGEREF _Toc164779275 \h </w:instrText>
        </w:r>
        <w:r>
          <w:rPr>
            <w:noProof/>
          </w:rPr>
        </w:r>
        <w:r>
          <w:rPr>
            <w:noProof/>
          </w:rPr>
          <w:fldChar w:fldCharType="separate"/>
        </w:r>
        <w:r w:rsidR="00C27DBB">
          <w:rPr>
            <w:noProof/>
          </w:rPr>
          <w:t>18</w:t>
        </w:r>
        <w:r>
          <w:rPr>
            <w:noProof/>
          </w:rPr>
          <w:fldChar w:fldCharType="end"/>
        </w:r>
      </w:hyperlink>
    </w:p>
    <w:p w14:paraId="3AA6FDF1" w14:textId="00CBC481"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76" w:history="1">
        <w:r w:rsidRPr="00B65F75">
          <w:rPr>
            <w:rStyle w:val="Hyperlink"/>
            <w:noProof/>
          </w:rPr>
          <w:t>5.3</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Fitness for Purpose</w:t>
        </w:r>
        <w:r>
          <w:rPr>
            <w:noProof/>
          </w:rPr>
          <w:tab/>
        </w:r>
        <w:r>
          <w:rPr>
            <w:noProof/>
          </w:rPr>
          <w:fldChar w:fldCharType="begin"/>
        </w:r>
        <w:r>
          <w:rPr>
            <w:noProof/>
          </w:rPr>
          <w:instrText xml:space="preserve"> PAGEREF _Toc164779276 \h </w:instrText>
        </w:r>
        <w:r>
          <w:rPr>
            <w:noProof/>
          </w:rPr>
        </w:r>
        <w:r>
          <w:rPr>
            <w:noProof/>
          </w:rPr>
          <w:fldChar w:fldCharType="separate"/>
        </w:r>
        <w:r w:rsidR="00C27DBB">
          <w:rPr>
            <w:noProof/>
          </w:rPr>
          <w:t>18</w:t>
        </w:r>
        <w:r>
          <w:rPr>
            <w:noProof/>
          </w:rPr>
          <w:fldChar w:fldCharType="end"/>
        </w:r>
      </w:hyperlink>
    </w:p>
    <w:p w14:paraId="3368D334" w14:textId="04BB7EE8"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77" w:history="1">
        <w:r w:rsidRPr="00B65F75">
          <w:rPr>
            <w:rStyle w:val="Hyperlink"/>
            <w:noProof/>
          </w:rPr>
          <w:t>5.4</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No Duty to Review</w:t>
        </w:r>
        <w:r>
          <w:rPr>
            <w:noProof/>
          </w:rPr>
          <w:tab/>
        </w:r>
        <w:r>
          <w:rPr>
            <w:noProof/>
          </w:rPr>
          <w:fldChar w:fldCharType="begin"/>
        </w:r>
        <w:r>
          <w:rPr>
            <w:noProof/>
          </w:rPr>
          <w:instrText xml:space="preserve"> PAGEREF _Toc164779277 \h </w:instrText>
        </w:r>
        <w:r>
          <w:rPr>
            <w:noProof/>
          </w:rPr>
        </w:r>
        <w:r>
          <w:rPr>
            <w:noProof/>
          </w:rPr>
          <w:fldChar w:fldCharType="separate"/>
        </w:r>
        <w:r w:rsidR="00C27DBB">
          <w:rPr>
            <w:noProof/>
          </w:rPr>
          <w:t>18</w:t>
        </w:r>
        <w:r>
          <w:rPr>
            <w:noProof/>
          </w:rPr>
          <w:fldChar w:fldCharType="end"/>
        </w:r>
      </w:hyperlink>
    </w:p>
    <w:p w14:paraId="577B44C3" w14:textId="29A7ABAC"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78" w:history="1">
        <w:r w:rsidRPr="00B65F75">
          <w:rPr>
            <w:rStyle w:val="Hyperlink"/>
            <w:noProof/>
          </w:rPr>
          <w:t>5.5</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Licence over Project Documents</w:t>
        </w:r>
        <w:r>
          <w:rPr>
            <w:noProof/>
          </w:rPr>
          <w:tab/>
        </w:r>
        <w:r>
          <w:rPr>
            <w:noProof/>
          </w:rPr>
          <w:fldChar w:fldCharType="begin"/>
        </w:r>
        <w:r>
          <w:rPr>
            <w:noProof/>
          </w:rPr>
          <w:instrText xml:space="preserve"> PAGEREF _Toc164779278 \h </w:instrText>
        </w:r>
        <w:r>
          <w:rPr>
            <w:noProof/>
          </w:rPr>
        </w:r>
        <w:r>
          <w:rPr>
            <w:noProof/>
          </w:rPr>
          <w:fldChar w:fldCharType="separate"/>
        </w:r>
        <w:r w:rsidR="00C27DBB">
          <w:rPr>
            <w:noProof/>
          </w:rPr>
          <w:t>18</w:t>
        </w:r>
        <w:r>
          <w:rPr>
            <w:noProof/>
          </w:rPr>
          <w:fldChar w:fldCharType="end"/>
        </w:r>
      </w:hyperlink>
    </w:p>
    <w:p w14:paraId="2F09C2A2" w14:textId="42FA1089"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79" w:history="1">
        <w:r w:rsidRPr="00B65F75">
          <w:rPr>
            <w:rStyle w:val="Hyperlink"/>
            <w:noProof/>
          </w:rPr>
          <w:t>5.6</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Intellectual Property</w:t>
        </w:r>
        <w:r>
          <w:rPr>
            <w:noProof/>
          </w:rPr>
          <w:tab/>
        </w:r>
        <w:r>
          <w:rPr>
            <w:noProof/>
          </w:rPr>
          <w:fldChar w:fldCharType="begin"/>
        </w:r>
        <w:r>
          <w:rPr>
            <w:noProof/>
          </w:rPr>
          <w:instrText xml:space="preserve"> PAGEREF _Toc164779279 \h </w:instrText>
        </w:r>
        <w:r>
          <w:rPr>
            <w:noProof/>
          </w:rPr>
        </w:r>
        <w:r>
          <w:rPr>
            <w:noProof/>
          </w:rPr>
          <w:fldChar w:fldCharType="separate"/>
        </w:r>
        <w:r w:rsidR="00C27DBB">
          <w:rPr>
            <w:noProof/>
          </w:rPr>
          <w:t>19</w:t>
        </w:r>
        <w:r>
          <w:rPr>
            <w:noProof/>
          </w:rPr>
          <w:fldChar w:fldCharType="end"/>
        </w:r>
      </w:hyperlink>
    </w:p>
    <w:p w14:paraId="247C99DE" w14:textId="1085EBB0"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80" w:history="1">
        <w:r w:rsidRPr="00B65F75">
          <w:rPr>
            <w:rStyle w:val="Hyperlink"/>
            <w:noProof/>
          </w:rPr>
          <w:t>5.7</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Access to Premises and Project Documents</w:t>
        </w:r>
        <w:r>
          <w:rPr>
            <w:noProof/>
          </w:rPr>
          <w:tab/>
        </w:r>
        <w:r>
          <w:rPr>
            <w:noProof/>
          </w:rPr>
          <w:fldChar w:fldCharType="begin"/>
        </w:r>
        <w:r>
          <w:rPr>
            <w:noProof/>
          </w:rPr>
          <w:instrText xml:space="preserve"> PAGEREF _Toc164779280 \h </w:instrText>
        </w:r>
        <w:r>
          <w:rPr>
            <w:noProof/>
          </w:rPr>
        </w:r>
        <w:r>
          <w:rPr>
            <w:noProof/>
          </w:rPr>
          <w:fldChar w:fldCharType="separate"/>
        </w:r>
        <w:r w:rsidR="00C27DBB">
          <w:rPr>
            <w:noProof/>
          </w:rPr>
          <w:t>19</w:t>
        </w:r>
        <w:r>
          <w:rPr>
            <w:noProof/>
          </w:rPr>
          <w:fldChar w:fldCharType="end"/>
        </w:r>
      </w:hyperlink>
    </w:p>
    <w:p w14:paraId="5B27AB65" w14:textId="7590B277"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81" w:history="1">
        <w:r w:rsidRPr="00B65F75">
          <w:rPr>
            <w:rStyle w:val="Hyperlink"/>
            <w:noProof/>
          </w:rPr>
          <w:t>5.8</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Design Certification</w:t>
        </w:r>
        <w:r>
          <w:rPr>
            <w:noProof/>
          </w:rPr>
          <w:tab/>
        </w:r>
        <w:r>
          <w:rPr>
            <w:noProof/>
          </w:rPr>
          <w:fldChar w:fldCharType="begin"/>
        </w:r>
        <w:r>
          <w:rPr>
            <w:noProof/>
          </w:rPr>
          <w:instrText xml:space="preserve"> PAGEREF _Toc164779281 \h </w:instrText>
        </w:r>
        <w:r>
          <w:rPr>
            <w:noProof/>
          </w:rPr>
        </w:r>
        <w:r>
          <w:rPr>
            <w:noProof/>
          </w:rPr>
          <w:fldChar w:fldCharType="separate"/>
        </w:r>
        <w:r w:rsidR="00C27DBB">
          <w:rPr>
            <w:noProof/>
          </w:rPr>
          <w:t>20</w:t>
        </w:r>
        <w:r>
          <w:rPr>
            <w:noProof/>
          </w:rPr>
          <w:fldChar w:fldCharType="end"/>
        </w:r>
      </w:hyperlink>
    </w:p>
    <w:p w14:paraId="1BE7220D" w14:textId="771D2C47"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82" w:history="1">
        <w:r w:rsidRPr="00B65F75">
          <w:rPr>
            <w:rStyle w:val="Hyperlink"/>
            <w:noProof/>
          </w:rPr>
          <w:t>5.9</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Samples</w:t>
        </w:r>
        <w:r>
          <w:rPr>
            <w:noProof/>
          </w:rPr>
          <w:tab/>
        </w:r>
        <w:r>
          <w:rPr>
            <w:noProof/>
          </w:rPr>
          <w:fldChar w:fldCharType="begin"/>
        </w:r>
        <w:r>
          <w:rPr>
            <w:noProof/>
          </w:rPr>
          <w:instrText xml:space="preserve"> PAGEREF _Toc164779282 \h </w:instrText>
        </w:r>
        <w:r>
          <w:rPr>
            <w:noProof/>
          </w:rPr>
        </w:r>
        <w:r>
          <w:rPr>
            <w:noProof/>
          </w:rPr>
          <w:fldChar w:fldCharType="separate"/>
        </w:r>
        <w:r w:rsidR="00C27DBB">
          <w:rPr>
            <w:noProof/>
          </w:rPr>
          <w:t>20</w:t>
        </w:r>
        <w:r>
          <w:rPr>
            <w:noProof/>
          </w:rPr>
          <w:fldChar w:fldCharType="end"/>
        </w:r>
      </w:hyperlink>
    </w:p>
    <w:p w14:paraId="0D1216D5" w14:textId="5725798E" w:rsidR="00294E10" w:rsidRDefault="00294E10">
      <w:pPr>
        <w:pStyle w:val="TOC1"/>
        <w:rPr>
          <w:rFonts w:asciiTheme="minorHAnsi" w:eastAsiaTheme="minorEastAsia" w:hAnsiTheme="minorHAnsi" w:cstheme="minorBidi"/>
          <w:b w:val="0"/>
          <w:caps w:val="0"/>
          <w:noProof/>
          <w:kern w:val="2"/>
          <w:sz w:val="22"/>
          <w:lang w:eastAsia="en-AU"/>
          <w14:ligatures w14:val="standardContextual"/>
        </w:rPr>
      </w:pPr>
      <w:hyperlink w:anchor="_Toc164779283" w:history="1">
        <w:r w:rsidRPr="00B65F75">
          <w:rPr>
            <w:rStyle w:val="Hyperlink"/>
            <w:noProof/>
          </w:rPr>
          <w:t>6.</w:t>
        </w:r>
        <w:r>
          <w:rPr>
            <w:rFonts w:asciiTheme="minorHAnsi" w:eastAsiaTheme="minorEastAsia" w:hAnsiTheme="minorHAnsi" w:cstheme="minorBidi"/>
            <w:b w:val="0"/>
            <w:caps w:val="0"/>
            <w:noProof/>
            <w:kern w:val="2"/>
            <w:sz w:val="22"/>
            <w:lang w:eastAsia="en-AU"/>
            <w14:ligatures w14:val="standardContextual"/>
          </w:rPr>
          <w:tab/>
        </w:r>
        <w:r w:rsidRPr="00B65F75">
          <w:rPr>
            <w:rStyle w:val="Hyperlink"/>
            <w:noProof/>
          </w:rPr>
          <w:t>THE SITE</w:t>
        </w:r>
        <w:r>
          <w:rPr>
            <w:noProof/>
          </w:rPr>
          <w:tab/>
        </w:r>
        <w:r>
          <w:rPr>
            <w:noProof/>
          </w:rPr>
          <w:fldChar w:fldCharType="begin"/>
        </w:r>
        <w:r>
          <w:rPr>
            <w:noProof/>
          </w:rPr>
          <w:instrText xml:space="preserve"> PAGEREF _Toc164779283 \h </w:instrText>
        </w:r>
        <w:r>
          <w:rPr>
            <w:noProof/>
          </w:rPr>
        </w:r>
        <w:r>
          <w:rPr>
            <w:noProof/>
          </w:rPr>
          <w:fldChar w:fldCharType="separate"/>
        </w:r>
        <w:r w:rsidR="00C27DBB">
          <w:rPr>
            <w:noProof/>
          </w:rPr>
          <w:t>21</w:t>
        </w:r>
        <w:r>
          <w:rPr>
            <w:noProof/>
          </w:rPr>
          <w:fldChar w:fldCharType="end"/>
        </w:r>
      </w:hyperlink>
    </w:p>
    <w:p w14:paraId="0A028F25" w14:textId="65834142"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84" w:history="1">
        <w:r w:rsidRPr="00B65F75">
          <w:rPr>
            <w:rStyle w:val="Hyperlink"/>
            <w:noProof/>
          </w:rPr>
          <w:t>6.1</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Commonwealth Right of Entry</w:t>
        </w:r>
        <w:r>
          <w:rPr>
            <w:noProof/>
          </w:rPr>
          <w:tab/>
        </w:r>
        <w:r>
          <w:rPr>
            <w:noProof/>
          </w:rPr>
          <w:fldChar w:fldCharType="begin"/>
        </w:r>
        <w:r>
          <w:rPr>
            <w:noProof/>
          </w:rPr>
          <w:instrText xml:space="preserve"> PAGEREF _Toc164779284 \h </w:instrText>
        </w:r>
        <w:r>
          <w:rPr>
            <w:noProof/>
          </w:rPr>
        </w:r>
        <w:r>
          <w:rPr>
            <w:noProof/>
          </w:rPr>
          <w:fldChar w:fldCharType="separate"/>
        </w:r>
        <w:r w:rsidR="00C27DBB">
          <w:rPr>
            <w:noProof/>
          </w:rPr>
          <w:t>21</w:t>
        </w:r>
        <w:r>
          <w:rPr>
            <w:noProof/>
          </w:rPr>
          <w:fldChar w:fldCharType="end"/>
        </w:r>
      </w:hyperlink>
    </w:p>
    <w:p w14:paraId="1F3A46E6" w14:textId="70508A03"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85" w:history="1">
        <w:r w:rsidRPr="00B65F75">
          <w:rPr>
            <w:rStyle w:val="Hyperlink"/>
            <w:noProof/>
          </w:rPr>
          <w:t>6.2</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Setting Out</w:t>
        </w:r>
        <w:r>
          <w:rPr>
            <w:noProof/>
          </w:rPr>
          <w:tab/>
        </w:r>
        <w:r>
          <w:rPr>
            <w:noProof/>
          </w:rPr>
          <w:fldChar w:fldCharType="begin"/>
        </w:r>
        <w:r>
          <w:rPr>
            <w:noProof/>
          </w:rPr>
          <w:instrText xml:space="preserve"> PAGEREF _Toc164779285 \h </w:instrText>
        </w:r>
        <w:r>
          <w:rPr>
            <w:noProof/>
          </w:rPr>
        </w:r>
        <w:r>
          <w:rPr>
            <w:noProof/>
          </w:rPr>
          <w:fldChar w:fldCharType="separate"/>
        </w:r>
        <w:r w:rsidR="00C27DBB">
          <w:rPr>
            <w:noProof/>
          </w:rPr>
          <w:t>21</w:t>
        </w:r>
        <w:r>
          <w:rPr>
            <w:noProof/>
          </w:rPr>
          <w:fldChar w:fldCharType="end"/>
        </w:r>
      </w:hyperlink>
    </w:p>
    <w:p w14:paraId="19BEB1D6" w14:textId="07F4BDF7"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86" w:history="1">
        <w:r w:rsidRPr="00B65F75">
          <w:rPr>
            <w:rStyle w:val="Hyperlink"/>
            <w:noProof/>
          </w:rPr>
          <w:t>6.3</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Co-operation with Other Contractors</w:t>
        </w:r>
        <w:r>
          <w:rPr>
            <w:noProof/>
          </w:rPr>
          <w:tab/>
        </w:r>
        <w:r>
          <w:rPr>
            <w:noProof/>
          </w:rPr>
          <w:fldChar w:fldCharType="begin"/>
        </w:r>
        <w:r>
          <w:rPr>
            <w:noProof/>
          </w:rPr>
          <w:instrText xml:space="preserve"> PAGEREF _Toc164779286 \h </w:instrText>
        </w:r>
        <w:r>
          <w:rPr>
            <w:noProof/>
          </w:rPr>
        </w:r>
        <w:r>
          <w:rPr>
            <w:noProof/>
          </w:rPr>
          <w:fldChar w:fldCharType="separate"/>
        </w:r>
        <w:r w:rsidR="00C27DBB">
          <w:rPr>
            <w:noProof/>
          </w:rPr>
          <w:t>21</w:t>
        </w:r>
        <w:r>
          <w:rPr>
            <w:noProof/>
          </w:rPr>
          <w:fldChar w:fldCharType="end"/>
        </w:r>
      </w:hyperlink>
    </w:p>
    <w:p w14:paraId="43B90EC5" w14:textId="4DAF520E"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87" w:history="1">
        <w:r w:rsidRPr="00B65F75">
          <w:rPr>
            <w:rStyle w:val="Hyperlink"/>
            <w:noProof/>
          </w:rPr>
          <w:t>6.4</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Site Information</w:t>
        </w:r>
        <w:r>
          <w:rPr>
            <w:noProof/>
          </w:rPr>
          <w:tab/>
        </w:r>
        <w:r>
          <w:rPr>
            <w:noProof/>
          </w:rPr>
          <w:fldChar w:fldCharType="begin"/>
        </w:r>
        <w:r>
          <w:rPr>
            <w:noProof/>
          </w:rPr>
          <w:instrText xml:space="preserve"> PAGEREF _Toc164779287 \h </w:instrText>
        </w:r>
        <w:r>
          <w:rPr>
            <w:noProof/>
          </w:rPr>
        </w:r>
        <w:r>
          <w:rPr>
            <w:noProof/>
          </w:rPr>
          <w:fldChar w:fldCharType="separate"/>
        </w:r>
        <w:r w:rsidR="00C27DBB">
          <w:rPr>
            <w:noProof/>
          </w:rPr>
          <w:t>21</w:t>
        </w:r>
        <w:r>
          <w:rPr>
            <w:noProof/>
          </w:rPr>
          <w:fldChar w:fldCharType="end"/>
        </w:r>
      </w:hyperlink>
    </w:p>
    <w:p w14:paraId="2D7885F7" w14:textId="46EEDCE9"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88" w:history="1">
        <w:r w:rsidRPr="00B65F75">
          <w:rPr>
            <w:rStyle w:val="Hyperlink"/>
            <w:noProof/>
          </w:rPr>
          <w:t>6.5</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Latent Condition</w:t>
        </w:r>
        <w:r>
          <w:rPr>
            <w:noProof/>
          </w:rPr>
          <w:tab/>
        </w:r>
        <w:r>
          <w:rPr>
            <w:noProof/>
          </w:rPr>
          <w:fldChar w:fldCharType="begin"/>
        </w:r>
        <w:r>
          <w:rPr>
            <w:noProof/>
          </w:rPr>
          <w:instrText xml:space="preserve"> PAGEREF _Toc164779288 \h </w:instrText>
        </w:r>
        <w:r>
          <w:rPr>
            <w:noProof/>
          </w:rPr>
        </w:r>
        <w:r>
          <w:rPr>
            <w:noProof/>
          </w:rPr>
          <w:fldChar w:fldCharType="separate"/>
        </w:r>
        <w:r w:rsidR="00C27DBB">
          <w:rPr>
            <w:noProof/>
          </w:rPr>
          <w:t>21</w:t>
        </w:r>
        <w:r>
          <w:rPr>
            <w:noProof/>
          </w:rPr>
          <w:fldChar w:fldCharType="end"/>
        </w:r>
      </w:hyperlink>
    </w:p>
    <w:p w14:paraId="03B82BE0" w14:textId="42AD5E05"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89" w:history="1">
        <w:r w:rsidRPr="00B65F75">
          <w:rPr>
            <w:rStyle w:val="Hyperlink"/>
            <w:noProof/>
          </w:rPr>
          <w:t>6.6</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Cleaning Up</w:t>
        </w:r>
        <w:r>
          <w:rPr>
            <w:noProof/>
          </w:rPr>
          <w:tab/>
        </w:r>
        <w:r>
          <w:rPr>
            <w:noProof/>
          </w:rPr>
          <w:fldChar w:fldCharType="begin"/>
        </w:r>
        <w:r>
          <w:rPr>
            <w:noProof/>
          </w:rPr>
          <w:instrText xml:space="preserve"> PAGEREF _Toc164779289 \h </w:instrText>
        </w:r>
        <w:r>
          <w:rPr>
            <w:noProof/>
          </w:rPr>
        </w:r>
        <w:r>
          <w:rPr>
            <w:noProof/>
          </w:rPr>
          <w:fldChar w:fldCharType="separate"/>
        </w:r>
        <w:r w:rsidR="00C27DBB">
          <w:rPr>
            <w:noProof/>
          </w:rPr>
          <w:t>22</w:t>
        </w:r>
        <w:r>
          <w:rPr>
            <w:noProof/>
          </w:rPr>
          <w:fldChar w:fldCharType="end"/>
        </w:r>
      </w:hyperlink>
    </w:p>
    <w:p w14:paraId="4B77ED5E" w14:textId="6B4664C0"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90" w:history="1">
        <w:r w:rsidRPr="00B65F75">
          <w:rPr>
            <w:rStyle w:val="Hyperlink"/>
            <w:noProof/>
          </w:rPr>
          <w:t>6.7</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Urgent Protection</w:t>
        </w:r>
        <w:r>
          <w:rPr>
            <w:noProof/>
          </w:rPr>
          <w:tab/>
        </w:r>
        <w:r>
          <w:rPr>
            <w:noProof/>
          </w:rPr>
          <w:fldChar w:fldCharType="begin"/>
        </w:r>
        <w:r>
          <w:rPr>
            <w:noProof/>
          </w:rPr>
          <w:instrText xml:space="preserve"> PAGEREF _Toc164779290 \h </w:instrText>
        </w:r>
        <w:r>
          <w:rPr>
            <w:noProof/>
          </w:rPr>
        </w:r>
        <w:r>
          <w:rPr>
            <w:noProof/>
          </w:rPr>
          <w:fldChar w:fldCharType="separate"/>
        </w:r>
        <w:r w:rsidR="00C27DBB">
          <w:rPr>
            <w:noProof/>
          </w:rPr>
          <w:t>22</w:t>
        </w:r>
        <w:r>
          <w:rPr>
            <w:noProof/>
          </w:rPr>
          <w:fldChar w:fldCharType="end"/>
        </w:r>
      </w:hyperlink>
    </w:p>
    <w:p w14:paraId="52DA0371" w14:textId="75875314"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91" w:history="1">
        <w:r w:rsidRPr="00B65F75">
          <w:rPr>
            <w:rStyle w:val="Hyperlink"/>
            <w:noProof/>
          </w:rPr>
          <w:t>6.8</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Valuable, Archaeological or Special Interest Items</w:t>
        </w:r>
        <w:r>
          <w:rPr>
            <w:noProof/>
          </w:rPr>
          <w:tab/>
        </w:r>
        <w:r>
          <w:rPr>
            <w:noProof/>
          </w:rPr>
          <w:fldChar w:fldCharType="begin"/>
        </w:r>
        <w:r>
          <w:rPr>
            <w:noProof/>
          </w:rPr>
          <w:instrText xml:space="preserve"> PAGEREF _Toc164779291 \h </w:instrText>
        </w:r>
        <w:r>
          <w:rPr>
            <w:noProof/>
          </w:rPr>
        </w:r>
        <w:r>
          <w:rPr>
            <w:noProof/>
          </w:rPr>
          <w:fldChar w:fldCharType="separate"/>
        </w:r>
        <w:r w:rsidR="00C27DBB">
          <w:rPr>
            <w:noProof/>
          </w:rPr>
          <w:t>22</w:t>
        </w:r>
        <w:r>
          <w:rPr>
            <w:noProof/>
          </w:rPr>
          <w:fldChar w:fldCharType="end"/>
        </w:r>
      </w:hyperlink>
    </w:p>
    <w:p w14:paraId="10C2ED28" w14:textId="6B94C3D2"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92" w:history="1">
        <w:r w:rsidRPr="00B65F75">
          <w:rPr>
            <w:rStyle w:val="Hyperlink"/>
            <w:noProof/>
          </w:rPr>
          <w:t>6.9</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The Environment</w:t>
        </w:r>
        <w:r>
          <w:rPr>
            <w:noProof/>
          </w:rPr>
          <w:tab/>
        </w:r>
        <w:r>
          <w:rPr>
            <w:noProof/>
          </w:rPr>
          <w:fldChar w:fldCharType="begin"/>
        </w:r>
        <w:r>
          <w:rPr>
            <w:noProof/>
          </w:rPr>
          <w:instrText xml:space="preserve"> PAGEREF _Toc164779292 \h </w:instrText>
        </w:r>
        <w:r>
          <w:rPr>
            <w:noProof/>
          </w:rPr>
        </w:r>
        <w:r>
          <w:rPr>
            <w:noProof/>
          </w:rPr>
          <w:fldChar w:fldCharType="separate"/>
        </w:r>
        <w:r w:rsidR="00C27DBB">
          <w:rPr>
            <w:noProof/>
          </w:rPr>
          <w:t>23</w:t>
        </w:r>
        <w:r>
          <w:rPr>
            <w:noProof/>
          </w:rPr>
          <w:fldChar w:fldCharType="end"/>
        </w:r>
      </w:hyperlink>
    </w:p>
    <w:p w14:paraId="2110C89D" w14:textId="590732B2"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93" w:history="1">
        <w:r w:rsidRPr="00B65F75">
          <w:rPr>
            <w:rStyle w:val="Hyperlink"/>
            <w:noProof/>
          </w:rPr>
          <w:t>6.10</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Salvaged Materials</w:t>
        </w:r>
        <w:r>
          <w:rPr>
            <w:noProof/>
          </w:rPr>
          <w:tab/>
        </w:r>
        <w:r>
          <w:rPr>
            <w:noProof/>
          </w:rPr>
          <w:fldChar w:fldCharType="begin"/>
        </w:r>
        <w:r>
          <w:rPr>
            <w:noProof/>
          </w:rPr>
          <w:instrText xml:space="preserve"> PAGEREF _Toc164779293 \h </w:instrText>
        </w:r>
        <w:r>
          <w:rPr>
            <w:noProof/>
          </w:rPr>
        </w:r>
        <w:r>
          <w:rPr>
            <w:noProof/>
          </w:rPr>
          <w:fldChar w:fldCharType="separate"/>
        </w:r>
        <w:r w:rsidR="00C27DBB">
          <w:rPr>
            <w:noProof/>
          </w:rPr>
          <w:t>23</w:t>
        </w:r>
        <w:r>
          <w:rPr>
            <w:noProof/>
          </w:rPr>
          <w:fldChar w:fldCharType="end"/>
        </w:r>
      </w:hyperlink>
    </w:p>
    <w:p w14:paraId="1BECE18A" w14:textId="5AD637B3"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94" w:history="1">
        <w:r w:rsidRPr="00B65F75">
          <w:rPr>
            <w:rStyle w:val="Hyperlink"/>
            <w:noProof/>
          </w:rPr>
          <w:t>6.11</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Project Signboards</w:t>
        </w:r>
        <w:r>
          <w:rPr>
            <w:noProof/>
          </w:rPr>
          <w:tab/>
        </w:r>
        <w:r>
          <w:rPr>
            <w:noProof/>
          </w:rPr>
          <w:fldChar w:fldCharType="begin"/>
        </w:r>
        <w:r>
          <w:rPr>
            <w:noProof/>
          </w:rPr>
          <w:instrText xml:space="preserve"> PAGEREF _Toc164779294 \h </w:instrText>
        </w:r>
        <w:r>
          <w:rPr>
            <w:noProof/>
          </w:rPr>
        </w:r>
        <w:r>
          <w:rPr>
            <w:noProof/>
          </w:rPr>
          <w:fldChar w:fldCharType="separate"/>
        </w:r>
        <w:r w:rsidR="00C27DBB">
          <w:rPr>
            <w:noProof/>
          </w:rPr>
          <w:t>23</w:t>
        </w:r>
        <w:r>
          <w:rPr>
            <w:noProof/>
          </w:rPr>
          <w:fldChar w:fldCharType="end"/>
        </w:r>
      </w:hyperlink>
    </w:p>
    <w:p w14:paraId="69952EF1" w14:textId="5DA9A44B"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95" w:history="1">
        <w:r w:rsidRPr="00B65F75">
          <w:rPr>
            <w:rStyle w:val="Hyperlink"/>
            <w:noProof/>
          </w:rPr>
          <w:t>6.12</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Measurements and Dimensions</w:t>
        </w:r>
        <w:r>
          <w:rPr>
            <w:noProof/>
          </w:rPr>
          <w:tab/>
        </w:r>
        <w:r>
          <w:rPr>
            <w:noProof/>
          </w:rPr>
          <w:fldChar w:fldCharType="begin"/>
        </w:r>
        <w:r>
          <w:rPr>
            <w:noProof/>
          </w:rPr>
          <w:instrText xml:space="preserve"> PAGEREF _Toc164779295 \h </w:instrText>
        </w:r>
        <w:r>
          <w:rPr>
            <w:noProof/>
          </w:rPr>
        </w:r>
        <w:r>
          <w:rPr>
            <w:noProof/>
          </w:rPr>
          <w:fldChar w:fldCharType="separate"/>
        </w:r>
        <w:r w:rsidR="00C27DBB">
          <w:rPr>
            <w:noProof/>
          </w:rPr>
          <w:t>24</w:t>
        </w:r>
        <w:r>
          <w:rPr>
            <w:noProof/>
          </w:rPr>
          <w:fldChar w:fldCharType="end"/>
        </w:r>
      </w:hyperlink>
    </w:p>
    <w:p w14:paraId="1B36BC27" w14:textId="2D23BE46" w:rsidR="00294E10" w:rsidRDefault="00294E10">
      <w:pPr>
        <w:pStyle w:val="TOC1"/>
        <w:rPr>
          <w:rFonts w:asciiTheme="minorHAnsi" w:eastAsiaTheme="minorEastAsia" w:hAnsiTheme="minorHAnsi" w:cstheme="minorBidi"/>
          <w:b w:val="0"/>
          <w:caps w:val="0"/>
          <w:noProof/>
          <w:kern w:val="2"/>
          <w:sz w:val="22"/>
          <w:lang w:eastAsia="en-AU"/>
          <w14:ligatures w14:val="standardContextual"/>
        </w:rPr>
      </w:pPr>
      <w:hyperlink w:anchor="_Toc164779296" w:history="1">
        <w:r w:rsidRPr="00B65F75">
          <w:rPr>
            <w:rStyle w:val="Hyperlink"/>
            <w:noProof/>
          </w:rPr>
          <w:t>7.</w:t>
        </w:r>
        <w:r>
          <w:rPr>
            <w:rFonts w:asciiTheme="minorHAnsi" w:eastAsiaTheme="minorEastAsia" w:hAnsiTheme="minorHAnsi" w:cstheme="minorBidi"/>
            <w:b w:val="0"/>
            <w:caps w:val="0"/>
            <w:noProof/>
            <w:kern w:val="2"/>
            <w:sz w:val="22"/>
            <w:lang w:eastAsia="en-AU"/>
            <w14:ligatures w14:val="standardContextual"/>
          </w:rPr>
          <w:tab/>
        </w:r>
        <w:r w:rsidRPr="00B65F75">
          <w:rPr>
            <w:rStyle w:val="Hyperlink"/>
            <w:noProof/>
          </w:rPr>
          <w:t>CONSTRUCTION</w:t>
        </w:r>
        <w:r>
          <w:rPr>
            <w:noProof/>
          </w:rPr>
          <w:tab/>
        </w:r>
        <w:r>
          <w:rPr>
            <w:noProof/>
          </w:rPr>
          <w:fldChar w:fldCharType="begin"/>
        </w:r>
        <w:r>
          <w:rPr>
            <w:noProof/>
          </w:rPr>
          <w:instrText xml:space="preserve"> PAGEREF _Toc164779296 \h </w:instrText>
        </w:r>
        <w:r>
          <w:rPr>
            <w:noProof/>
          </w:rPr>
        </w:r>
        <w:r>
          <w:rPr>
            <w:noProof/>
          </w:rPr>
          <w:fldChar w:fldCharType="separate"/>
        </w:r>
        <w:r w:rsidR="00C27DBB">
          <w:rPr>
            <w:noProof/>
          </w:rPr>
          <w:t>25</w:t>
        </w:r>
        <w:r>
          <w:rPr>
            <w:noProof/>
          </w:rPr>
          <w:fldChar w:fldCharType="end"/>
        </w:r>
      </w:hyperlink>
    </w:p>
    <w:p w14:paraId="1DDCED86" w14:textId="7E5962AD"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97" w:history="1">
        <w:r w:rsidRPr="00B65F75">
          <w:rPr>
            <w:rStyle w:val="Hyperlink"/>
            <w:noProof/>
          </w:rPr>
          <w:t>7.1</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Description of Works</w:t>
        </w:r>
        <w:r>
          <w:rPr>
            <w:noProof/>
          </w:rPr>
          <w:tab/>
        </w:r>
        <w:r>
          <w:rPr>
            <w:noProof/>
          </w:rPr>
          <w:fldChar w:fldCharType="begin"/>
        </w:r>
        <w:r>
          <w:rPr>
            <w:noProof/>
          </w:rPr>
          <w:instrText xml:space="preserve"> PAGEREF _Toc164779297 \h </w:instrText>
        </w:r>
        <w:r>
          <w:rPr>
            <w:noProof/>
          </w:rPr>
        </w:r>
        <w:r>
          <w:rPr>
            <w:noProof/>
          </w:rPr>
          <w:fldChar w:fldCharType="separate"/>
        </w:r>
        <w:r w:rsidR="00C27DBB">
          <w:rPr>
            <w:noProof/>
          </w:rPr>
          <w:t>25</w:t>
        </w:r>
        <w:r>
          <w:rPr>
            <w:noProof/>
          </w:rPr>
          <w:fldChar w:fldCharType="end"/>
        </w:r>
      </w:hyperlink>
    </w:p>
    <w:p w14:paraId="3F9100DA" w14:textId="0F41EB8A"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98" w:history="1">
        <w:r w:rsidRPr="00B65F75">
          <w:rPr>
            <w:rStyle w:val="Hyperlink"/>
            <w:noProof/>
          </w:rPr>
          <w:t>7.2</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Resolution of Ambiguities</w:t>
        </w:r>
        <w:r>
          <w:rPr>
            <w:noProof/>
          </w:rPr>
          <w:tab/>
        </w:r>
        <w:r>
          <w:rPr>
            <w:noProof/>
          </w:rPr>
          <w:fldChar w:fldCharType="begin"/>
        </w:r>
        <w:r>
          <w:rPr>
            <w:noProof/>
          </w:rPr>
          <w:instrText xml:space="preserve"> PAGEREF _Toc164779298 \h </w:instrText>
        </w:r>
        <w:r>
          <w:rPr>
            <w:noProof/>
          </w:rPr>
        </w:r>
        <w:r>
          <w:rPr>
            <w:noProof/>
          </w:rPr>
          <w:fldChar w:fldCharType="separate"/>
        </w:r>
        <w:r w:rsidR="00C27DBB">
          <w:rPr>
            <w:noProof/>
          </w:rPr>
          <w:t>25</w:t>
        </w:r>
        <w:r>
          <w:rPr>
            <w:noProof/>
          </w:rPr>
          <w:fldChar w:fldCharType="end"/>
        </w:r>
      </w:hyperlink>
    </w:p>
    <w:p w14:paraId="38DA7680" w14:textId="650A90EB"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299" w:history="1">
        <w:r w:rsidRPr="00B65F75">
          <w:rPr>
            <w:rStyle w:val="Hyperlink"/>
            <w:noProof/>
          </w:rPr>
          <w:t>7.3</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Statutory Requirements</w:t>
        </w:r>
        <w:r>
          <w:rPr>
            <w:noProof/>
          </w:rPr>
          <w:tab/>
        </w:r>
        <w:r>
          <w:rPr>
            <w:noProof/>
          </w:rPr>
          <w:fldChar w:fldCharType="begin"/>
        </w:r>
        <w:r>
          <w:rPr>
            <w:noProof/>
          </w:rPr>
          <w:instrText xml:space="preserve"> PAGEREF _Toc164779299 \h </w:instrText>
        </w:r>
        <w:r>
          <w:rPr>
            <w:noProof/>
          </w:rPr>
        </w:r>
        <w:r>
          <w:rPr>
            <w:noProof/>
          </w:rPr>
          <w:fldChar w:fldCharType="separate"/>
        </w:r>
        <w:r w:rsidR="00C27DBB">
          <w:rPr>
            <w:noProof/>
          </w:rPr>
          <w:t>25</w:t>
        </w:r>
        <w:r>
          <w:rPr>
            <w:noProof/>
          </w:rPr>
          <w:fldChar w:fldCharType="end"/>
        </w:r>
      </w:hyperlink>
    </w:p>
    <w:p w14:paraId="3000D508" w14:textId="345230C0"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00" w:history="1">
        <w:r w:rsidRPr="00B65F75">
          <w:rPr>
            <w:rStyle w:val="Hyperlink"/>
            <w:noProof/>
          </w:rPr>
          <w:t>7.4</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Subcontracting</w:t>
        </w:r>
        <w:r>
          <w:rPr>
            <w:noProof/>
          </w:rPr>
          <w:tab/>
        </w:r>
        <w:r>
          <w:rPr>
            <w:noProof/>
          </w:rPr>
          <w:fldChar w:fldCharType="begin"/>
        </w:r>
        <w:r>
          <w:rPr>
            <w:noProof/>
          </w:rPr>
          <w:instrText xml:space="preserve"> PAGEREF _Toc164779300 \h </w:instrText>
        </w:r>
        <w:r>
          <w:rPr>
            <w:noProof/>
          </w:rPr>
        </w:r>
        <w:r>
          <w:rPr>
            <w:noProof/>
          </w:rPr>
          <w:fldChar w:fldCharType="separate"/>
        </w:r>
        <w:r w:rsidR="00C27DBB">
          <w:rPr>
            <w:noProof/>
          </w:rPr>
          <w:t>26</w:t>
        </w:r>
        <w:r>
          <w:rPr>
            <w:noProof/>
          </w:rPr>
          <w:fldChar w:fldCharType="end"/>
        </w:r>
      </w:hyperlink>
    </w:p>
    <w:p w14:paraId="2AF96727" w14:textId="360B059A"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01" w:history="1">
        <w:r w:rsidRPr="00B65F75">
          <w:rPr>
            <w:rStyle w:val="Hyperlink"/>
            <w:noProof/>
          </w:rPr>
          <w:t>7.5</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Provisional Sum Work</w:t>
        </w:r>
        <w:r>
          <w:rPr>
            <w:noProof/>
          </w:rPr>
          <w:tab/>
        </w:r>
        <w:r>
          <w:rPr>
            <w:noProof/>
          </w:rPr>
          <w:fldChar w:fldCharType="begin"/>
        </w:r>
        <w:r>
          <w:rPr>
            <w:noProof/>
          </w:rPr>
          <w:instrText xml:space="preserve"> PAGEREF _Toc164779301 \h </w:instrText>
        </w:r>
        <w:r>
          <w:rPr>
            <w:noProof/>
          </w:rPr>
        </w:r>
        <w:r>
          <w:rPr>
            <w:noProof/>
          </w:rPr>
          <w:fldChar w:fldCharType="separate"/>
        </w:r>
        <w:r w:rsidR="00C27DBB">
          <w:rPr>
            <w:noProof/>
          </w:rPr>
          <w:t>27</w:t>
        </w:r>
        <w:r>
          <w:rPr>
            <w:noProof/>
          </w:rPr>
          <w:fldChar w:fldCharType="end"/>
        </w:r>
      </w:hyperlink>
    </w:p>
    <w:p w14:paraId="3CF71571" w14:textId="169BCF44"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02" w:history="1">
        <w:r w:rsidRPr="00B65F75">
          <w:rPr>
            <w:rStyle w:val="Hyperlink"/>
            <w:noProof/>
          </w:rPr>
          <w:t>7.6</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Imported Items</w:t>
        </w:r>
        <w:r>
          <w:rPr>
            <w:noProof/>
          </w:rPr>
          <w:tab/>
        </w:r>
        <w:r>
          <w:rPr>
            <w:noProof/>
          </w:rPr>
          <w:fldChar w:fldCharType="begin"/>
        </w:r>
        <w:r>
          <w:rPr>
            <w:noProof/>
          </w:rPr>
          <w:instrText xml:space="preserve"> PAGEREF _Toc164779302 \h </w:instrText>
        </w:r>
        <w:r>
          <w:rPr>
            <w:noProof/>
          </w:rPr>
        </w:r>
        <w:r>
          <w:rPr>
            <w:noProof/>
          </w:rPr>
          <w:fldChar w:fldCharType="separate"/>
        </w:r>
        <w:r w:rsidR="00C27DBB">
          <w:rPr>
            <w:noProof/>
          </w:rPr>
          <w:t>27</w:t>
        </w:r>
        <w:r>
          <w:rPr>
            <w:noProof/>
          </w:rPr>
          <w:fldChar w:fldCharType="end"/>
        </w:r>
      </w:hyperlink>
    </w:p>
    <w:p w14:paraId="6DFE5475" w14:textId="13AF7701"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03" w:history="1">
        <w:r w:rsidRPr="00B65F75">
          <w:rPr>
            <w:rStyle w:val="Hyperlink"/>
            <w:noProof/>
          </w:rPr>
          <w:t>7.7</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Pandemic Adjustment Event</w:t>
        </w:r>
        <w:r>
          <w:rPr>
            <w:noProof/>
          </w:rPr>
          <w:tab/>
        </w:r>
        <w:r>
          <w:rPr>
            <w:noProof/>
          </w:rPr>
          <w:fldChar w:fldCharType="begin"/>
        </w:r>
        <w:r>
          <w:rPr>
            <w:noProof/>
          </w:rPr>
          <w:instrText xml:space="preserve"> PAGEREF _Toc164779303 \h </w:instrText>
        </w:r>
        <w:r>
          <w:rPr>
            <w:noProof/>
          </w:rPr>
        </w:r>
        <w:r>
          <w:rPr>
            <w:noProof/>
          </w:rPr>
          <w:fldChar w:fldCharType="separate"/>
        </w:r>
        <w:r w:rsidR="00C27DBB">
          <w:rPr>
            <w:noProof/>
          </w:rPr>
          <w:t>28</w:t>
        </w:r>
        <w:r>
          <w:rPr>
            <w:noProof/>
          </w:rPr>
          <w:fldChar w:fldCharType="end"/>
        </w:r>
      </w:hyperlink>
    </w:p>
    <w:p w14:paraId="50FB067D" w14:textId="2020489B" w:rsidR="00294E10" w:rsidRDefault="00294E10">
      <w:pPr>
        <w:pStyle w:val="TOC1"/>
        <w:rPr>
          <w:rFonts w:asciiTheme="minorHAnsi" w:eastAsiaTheme="minorEastAsia" w:hAnsiTheme="minorHAnsi" w:cstheme="minorBidi"/>
          <w:b w:val="0"/>
          <w:caps w:val="0"/>
          <w:noProof/>
          <w:kern w:val="2"/>
          <w:sz w:val="22"/>
          <w:lang w:eastAsia="en-AU"/>
          <w14:ligatures w14:val="standardContextual"/>
        </w:rPr>
      </w:pPr>
      <w:hyperlink w:anchor="_Toc164779304" w:history="1">
        <w:r w:rsidRPr="00B65F75">
          <w:rPr>
            <w:rStyle w:val="Hyperlink"/>
            <w:noProof/>
          </w:rPr>
          <w:t>8.</w:t>
        </w:r>
        <w:r>
          <w:rPr>
            <w:rFonts w:asciiTheme="minorHAnsi" w:eastAsiaTheme="minorEastAsia" w:hAnsiTheme="minorHAnsi" w:cstheme="minorBidi"/>
            <w:b w:val="0"/>
            <w:caps w:val="0"/>
            <w:noProof/>
            <w:kern w:val="2"/>
            <w:sz w:val="22"/>
            <w:lang w:eastAsia="en-AU"/>
            <w14:ligatures w14:val="standardContextual"/>
          </w:rPr>
          <w:tab/>
        </w:r>
        <w:r w:rsidRPr="00B65F75">
          <w:rPr>
            <w:rStyle w:val="Hyperlink"/>
            <w:noProof/>
          </w:rPr>
          <w:t>QUALITY</w:t>
        </w:r>
        <w:r>
          <w:rPr>
            <w:noProof/>
          </w:rPr>
          <w:tab/>
        </w:r>
        <w:r>
          <w:rPr>
            <w:noProof/>
          </w:rPr>
          <w:fldChar w:fldCharType="begin"/>
        </w:r>
        <w:r>
          <w:rPr>
            <w:noProof/>
          </w:rPr>
          <w:instrText xml:space="preserve"> PAGEREF _Toc164779304 \h </w:instrText>
        </w:r>
        <w:r>
          <w:rPr>
            <w:noProof/>
          </w:rPr>
        </w:r>
        <w:r>
          <w:rPr>
            <w:noProof/>
          </w:rPr>
          <w:fldChar w:fldCharType="separate"/>
        </w:r>
        <w:r w:rsidR="00C27DBB">
          <w:rPr>
            <w:noProof/>
          </w:rPr>
          <w:t>30</w:t>
        </w:r>
        <w:r>
          <w:rPr>
            <w:noProof/>
          </w:rPr>
          <w:fldChar w:fldCharType="end"/>
        </w:r>
      </w:hyperlink>
    </w:p>
    <w:p w14:paraId="4934B829" w14:textId="16E023EA"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05" w:history="1">
        <w:r w:rsidRPr="00B65F75">
          <w:rPr>
            <w:rStyle w:val="Hyperlink"/>
            <w:noProof/>
          </w:rPr>
          <w:t>8.1</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Workmanship, Materials and Other Requirements</w:t>
        </w:r>
        <w:r>
          <w:rPr>
            <w:noProof/>
          </w:rPr>
          <w:tab/>
        </w:r>
        <w:r>
          <w:rPr>
            <w:noProof/>
          </w:rPr>
          <w:fldChar w:fldCharType="begin"/>
        </w:r>
        <w:r>
          <w:rPr>
            <w:noProof/>
          </w:rPr>
          <w:instrText xml:space="preserve"> PAGEREF _Toc164779305 \h </w:instrText>
        </w:r>
        <w:r>
          <w:rPr>
            <w:noProof/>
          </w:rPr>
        </w:r>
        <w:r>
          <w:rPr>
            <w:noProof/>
          </w:rPr>
          <w:fldChar w:fldCharType="separate"/>
        </w:r>
        <w:r w:rsidR="00C27DBB">
          <w:rPr>
            <w:noProof/>
          </w:rPr>
          <w:t>30</w:t>
        </w:r>
        <w:r>
          <w:rPr>
            <w:noProof/>
          </w:rPr>
          <w:fldChar w:fldCharType="end"/>
        </w:r>
      </w:hyperlink>
    </w:p>
    <w:p w14:paraId="0689D311" w14:textId="1F2A984F"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06" w:history="1">
        <w:r w:rsidRPr="00B65F75">
          <w:rPr>
            <w:rStyle w:val="Hyperlink"/>
            <w:noProof/>
          </w:rPr>
          <w:t>8.2</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Quality Assurance</w:t>
        </w:r>
        <w:r>
          <w:rPr>
            <w:noProof/>
          </w:rPr>
          <w:tab/>
        </w:r>
        <w:r>
          <w:rPr>
            <w:noProof/>
          </w:rPr>
          <w:fldChar w:fldCharType="begin"/>
        </w:r>
        <w:r>
          <w:rPr>
            <w:noProof/>
          </w:rPr>
          <w:instrText xml:space="preserve"> PAGEREF _Toc164779306 \h </w:instrText>
        </w:r>
        <w:r>
          <w:rPr>
            <w:noProof/>
          </w:rPr>
        </w:r>
        <w:r>
          <w:rPr>
            <w:noProof/>
          </w:rPr>
          <w:fldChar w:fldCharType="separate"/>
        </w:r>
        <w:r w:rsidR="00C27DBB">
          <w:rPr>
            <w:noProof/>
          </w:rPr>
          <w:t>30</w:t>
        </w:r>
        <w:r>
          <w:rPr>
            <w:noProof/>
          </w:rPr>
          <w:fldChar w:fldCharType="end"/>
        </w:r>
      </w:hyperlink>
    </w:p>
    <w:p w14:paraId="7072E24E" w14:textId="6AEC40F7"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07" w:history="1">
        <w:r w:rsidRPr="00B65F75">
          <w:rPr>
            <w:rStyle w:val="Hyperlink"/>
            <w:noProof/>
          </w:rPr>
          <w:t>8.3</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Inspections and Tests</w:t>
        </w:r>
        <w:r>
          <w:rPr>
            <w:noProof/>
          </w:rPr>
          <w:tab/>
        </w:r>
        <w:r>
          <w:rPr>
            <w:noProof/>
          </w:rPr>
          <w:fldChar w:fldCharType="begin"/>
        </w:r>
        <w:r>
          <w:rPr>
            <w:noProof/>
          </w:rPr>
          <w:instrText xml:space="preserve"> PAGEREF _Toc164779307 \h </w:instrText>
        </w:r>
        <w:r>
          <w:rPr>
            <w:noProof/>
          </w:rPr>
        </w:r>
        <w:r>
          <w:rPr>
            <w:noProof/>
          </w:rPr>
          <w:fldChar w:fldCharType="separate"/>
        </w:r>
        <w:r w:rsidR="00C27DBB">
          <w:rPr>
            <w:noProof/>
          </w:rPr>
          <w:t>30</w:t>
        </w:r>
        <w:r>
          <w:rPr>
            <w:noProof/>
          </w:rPr>
          <w:fldChar w:fldCharType="end"/>
        </w:r>
      </w:hyperlink>
    </w:p>
    <w:p w14:paraId="0260ADD8" w14:textId="047E1CC0"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08" w:history="1">
        <w:r w:rsidRPr="00B65F75">
          <w:rPr>
            <w:rStyle w:val="Hyperlink"/>
            <w:noProof/>
          </w:rPr>
          <w:t>8.4</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Non-Conforming Activities Before Completion</w:t>
        </w:r>
        <w:r>
          <w:rPr>
            <w:noProof/>
          </w:rPr>
          <w:tab/>
        </w:r>
        <w:r>
          <w:rPr>
            <w:noProof/>
          </w:rPr>
          <w:fldChar w:fldCharType="begin"/>
        </w:r>
        <w:r>
          <w:rPr>
            <w:noProof/>
          </w:rPr>
          <w:instrText xml:space="preserve"> PAGEREF _Toc164779308 \h </w:instrText>
        </w:r>
        <w:r>
          <w:rPr>
            <w:noProof/>
          </w:rPr>
        </w:r>
        <w:r>
          <w:rPr>
            <w:noProof/>
          </w:rPr>
          <w:fldChar w:fldCharType="separate"/>
        </w:r>
        <w:r w:rsidR="00C27DBB">
          <w:rPr>
            <w:noProof/>
          </w:rPr>
          <w:t>31</w:t>
        </w:r>
        <w:r>
          <w:rPr>
            <w:noProof/>
          </w:rPr>
          <w:fldChar w:fldCharType="end"/>
        </w:r>
      </w:hyperlink>
    </w:p>
    <w:p w14:paraId="51F9F356" w14:textId="29087A02"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09" w:history="1">
        <w:r w:rsidRPr="00B65F75">
          <w:rPr>
            <w:rStyle w:val="Hyperlink"/>
            <w:noProof/>
          </w:rPr>
          <w:t>8.5</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Defects Liability Period</w:t>
        </w:r>
        <w:r>
          <w:rPr>
            <w:noProof/>
          </w:rPr>
          <w:tab/>
        </w:r>
        <w:r>
          <w:rPr>
            <w:noProof/>
          </w:rPr>
          <w:fldChar w:fldCharType="begin"/>
        </w:r>
        <w:r>
          <w:rPr>
            <w:noProof/>
          </w:rPr>
          <w:instrText xml:space="preserve"> PAGEREF _Toc164779309 \h </w:instrText>
        </w:r>
        <w:r>
          <w:rPr>
            <w:noProof/>
          </w:rPr>
        </w:r>
        <w:r>
          <w:rPr>
            <w:noProof/>
          </w:rPr>
          <w:fldChar w:fldCharType="separate"/>
        </w:r>
        <w:r w:rsidR="00C27DBB">
          <w:rPr>
            <w:noProof/>
          </w:rPr>
          <w:t>31</w:t>
        </w:r>
        <w:r>
          <w:rPr>
            <w:noProof/>
          </w:rPr>
          <w:fldChar w:fldCharType="end"/>
        </w:r>
      </w:hyperlink>
    </w:p>
    <w:p w14:paraId="7CF9091A" w14:textId="600DFDF4"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10" w:history="1">
        <w:r w:rsidRPr="00B65F75">
          <w:rPr>
            <w:rStyle w:val="Hyperlink"/>
            <w:noProof/>
          </w:rPr>
          <w:t>8.6</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Records and Reports</w:t>
        </w:r>
        <w:r>
          <w:rPr>
            <w:noProof/>
          </w:rPr>
          <w:tab/>
        </w:r>
        <w:r>
          <w:rPr>
            <w:noProof/>
          </w:rPr>
          <w:fldChar w:fldCharType="begin"/>
        </w:r>
        <w:r>
          <w:rPr>
            <w:noProof/>
          </w:rPr>
          <w:instrText xml:space="preserve"> PAGEREF _Toc164779310 \h </w:instrText>
        </w:r>
        <w:r>
          <w:rPr>
            <w:noProof/>
          </w:rPr>
        </w:r>
        <w:r>
          <w:rPr>
            <w:noProof/>
          </w:rPr>
          <w:fldChar w:fldCharType="separate"/>
        </w:r>
        <w:r w:rsidR="00C27DBB">
          <w:rPr>
            <w:noProof/>
          </w:rPr>
          <w:t>32</w:t>
        </w:r>
        <w:r>
          <w:rPr>
            <w:noProof/>
          </w:rPr>
          <w:fldChar w:fldCharType="end"/>
        </w:r>
      </w:hyperlink>
    </w:p>
    <w:p w14:paraId="78DF19A3" w14:textId="550ED649"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11" w:history="1">
        <w:r w:rsidRPr="00B65F75">
          <w:rPr>
            <w:rStyle w:val="Hyperlink"/>
            <w:noProof/>
          </w:rPr>
          <w:t>8.7</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Project Plans</w:t>
        </w:r>
        <w:r>
          <w:rPr>
            <w:noProof/>
          </w:rPr>
          <w:tab/>
        </w:r>
        <w:r>
          <w:rPr>
            <w:noProof/>
          </w:rPr>
          <w:fldChar w:fldCharType="begin"/>
        </w:r>
        <w:r>
          <w:rPr>
            <w:noProof/>
          </w:rPr>
          <w:instrText xml:space="preserve"> PAGEREF _Toc164779311 \h </w:instrText>
        </w:r>
        <w:r>
          <w:rPr>
            <w:noProof/>
          </w:rPr>
        </w:r>
        <w:r>
          <w:rPr>
            <w:noProof/>
          </w:rPr>
          <w:fldChar w:fldCharType="separate"/>
        </w:r>
        <w:r w:rsidR="00C27DBB">
          <w:rPr>
            <w:noProof/>
          </w:rPr>
          <w:t>32</w:t>
        </w:r>
        <w:r>
          <w:rPr>
            <w:noProof/>
          </w:rPr>
          <w:fldChar w:fldCharType="end"/>
        </w:r>
      </w:hyperlink>
    </w:p>
    <w:p w14:paraId="21E77156" w14:textId="60454FC4"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12" w:history="1">
        <w:r w:rsidRPr="00B65F75">
          <w:rPr>
            <w:rStyle w:val="Hyperlink"/>
            <w:noProof/>
          </w:rPr>
          <w:t>8.8</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HOTO Process</w:t>
        </w:r>
        <w:r>
          <w:rPr>
            <w:noProof/>
          </w:rPr>
          <w:tab/>
        </w:r>
        <w:r>
          <w:rPr>
            <w:noProof/>
          </w:rPr>
          <w:fldChar w:fldCharType="begin"/>
        </w:r>
        <w:r>
          <w:rPr>
            <w:noProof/>
          </w:rPr>
          <w:instrText xml:space="preserve"> PAGEREF _Toc164779312 \h </w:instrText>
        </w:r>
        <w:r>
          <w:rPr>
            <w:noProof/>
          </w:rPr>
        </w:r>
        <w:r>
          <w:rPr>
            <w:noProof/>
          </w:rPr>
          <w:fldChar w:fldCharType="separate"/>
        </w:r>
        <w:r w:rsidR="00C27DBB">
          <w:rPr>
            <w:noProof/>
          </w:rPr>
          <w:t>34</w:t>
        </w:r>
        <w:r>
          <w:rPr>
            <w:noProof/>
          </w:rPr>
          <w:fldChar w:fldCharType="end"/>
        </w:r>
      </w:hyperlink>
    </w:p>
    <w:p w14:paraId="46F3B21B" w14:textId="73901186"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13" w:history="1">
        <w:r w:rsidRPr="00B65F75">
          <w:rPr>
            <w:rStyle w:val="Hyperlink"/>
            <w:noProof/>
          </w:rPr>
          <w:t>8.9</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Work Health and Safety</w:t>
        </w:r>
        <w:r>
          <w:rPr>
            <w:noProof/>
          </w:rPr>
          <w:tab/>
        </w:r>
        <w:r>
          <w:rPr>
            <w:noProof/>
          </w:rPr>
          <w:fldChar w:fldCharType="begin"/>
        </w:r>
        <w:r>
          <w:rPr>
            <w:noProof/>
          </w:rPr>
          <w:instrText xml:space="preserve"> PAGEREF _Toc164779313 \h </w:instrText>
        </w:r>
        <w:r>
          <w:rPr>
            <w:noProof/>
          </w:rPr>
        </w:r>
        <w:r>
          <w:rPr>
            <w:noProof/>
          </w:rPr>
          <w:fldChar w:fldCharType="separate"/>
        </w:r>
        <w:r w:rsidR="00C27DBB">
          <w:rPr>
            <w:noProof/>
          </w:rPr>
          <w:t>34</w:t>
        </w:r>
        <w:r>
          <w:rPr>
            <w:noProof/>
          </w:rPr>
          <w:fldChar w:fldCharType="end"/>
        </w:r>
      </w:hyperlink>
    </w:p>
    <w:p w14:paraId="0E0482B0" w14:textId="24B3256C" w:rsidR="00294E10" w:rsidRDefault="00294E10">
      <w:pPr>
        <w:pStyle w:val="TOC1"/>
        <w:rPr>
          <w:rFonts w:asciiTheme="minorHAnsi" w:eastAsiaTheme="minorEastAsia" w:hAnsiTheme="minorHAnsi" w:cstheme="minorBidi"/>
          <w:b w:val="0"/>
          <w:caps w:val="0"/>
          <w:noProof/>
          <w:kern w:val="2"/>
          <w:sz w:val="22"/>
          <w:lang w:eastAsia="en-AU"/>
          <w14:ligatures w14:val="standardContextual"/>
        </w:rPr>
      </w:pPr>
      <w:hyperlink w:anchor="_Toc164779314" w:history="1">
        <w:r w:rsidRPr="00B65F75">
          <w:rPr>
            <w:rStyle w:val="Hyperlink"/>
            <w:noProof/>
          </w:rPr>
          <w:t>9.</w:t>
        </w:r>
        <w:r>
          <w:rPr>
            <w:rFonts w:asciiTheme="minorHAnsi" w:eastAsiaTheme="minorEastAsia" w:hAnsiTheme="minorHAnsi" w:cstheme="minorBidi"/>
            <w:b w:val="0"/>
            <w:caps w:val="0"/>
            <w:noProof/>
            <w:kern w:val="2"/>
            <w:sz w:val="22"/>
            <w:lang w:eastAsia="en-AU"/>
            <w14:ligatures w14:val="standardContextual"/>
          </w:rPr>
          <w:tab/>
        </w:r>
        <w:r w:rsidRPr="00B65F75">
          <w:rPr>
            <w:rStyle w:val="Hyperlink"/>
            <w:noProof/>
          </w:rPr>
          <w:t>TIME</w:t>
        </w:r>
        <w:r>
          <w:rPr>
            <w:noProof/>
          </w:rPr>
          <w:tab/>
        </w:r>
        <w:r>
          <w:rPr>
            <w:noProof/>
          </w:rPr>
          <w:fldChar w:fldCharType="begin"/>
        </w:r>
        <w:r>
          <w:rPr>
            <w:noProof/>
          </w:rPr>
          <w:instrText xml:space="preserve"> PAGEREF _Toc164779314 \h </w:instrText>
        </w:r>
        <w:r>
          <w:rPr>
            <w:noProof/>
          </w:rPr>
        </w:r>
        <w:r>
          <w:rPr>
            <w:noProof/>
          </w:rPr>
          <w:fldChar w:fldCharType="separate"/>
        </w:r>
        <w:r w:rsidR="00C27DBB">
          <w:rPr>
            <w:noProof/>
          </w:rPr>
          <w:t>39</w:t>
        </w:r>
        <w:r>
          <w:rPr>
            <w:noProof/>
          </w:rPr>
          <w:fldChar w:fldCharType="end"/>
        </w:r>
      </w:hyperlink>
    </w:p>
    <w:p w14:paraId="5E165B59" w14:textId="6F83D83F"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15" w:history="1">
        <w:r w:rsidRPr="00B65F75">
          <w:rPr>
            <w:rStyle w:val="Hyperlink"/>
            <w:noProof/>
          </w:rPr>
          <w:t>9.1</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Progress</w:t>
        </w:r>
        <w:r>
          <w:rPr>
            <w:noProof/>
          </w:rPr>
          <w:tab/>
        </w:r>
        <w:r>
          <w:rPr>
            <w:noProof/>
          </w:rPr>
          <w:fldChar w:fldCharType="begin"/>
        </w:r>
        <w:r>
          <w:rPr>
            <w:noProof/>
          </w:rPr>
          <w:instrText xml:space="preserve"> PAGEREF _Toc164779315 \h </w:instrText>
        </w:r>
        <w:r>
          <w:rPr>
            <w:noProof/>
          </w:rPr>
        </w:r>
        <w:r>
          <w:rPr>
            <w:noProof/>
          </w:rPr>
          <w:fldChar w:fldCharType="separate"/>
        </w:r>
        <w:r w:rsidR="00C27DBB">
          <w:rPr>
            <w:noProof/>
          </w:rPr>
          <w:t>39</w:t>
        </w:r>
        <w:r>
          <w:rPr>
            <w:noProof/>
          </w:rPr>
          <w:fldChar w:fldCharType="end"/>
        </w:r>
      </w:hyperlink>
    </w:p>
    <w:p w14:paraId="1ABB5521" w14:textId="53D76AA7"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16" w:history="1">
        <w:r w:rsidRPr="00B65F75">
          <w:rPr>
            <w:rStyle w:val="Hyperlink"/>
            <w:noProof/>
          </w:rPr>
          <w:t>9.2</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Programming</w:t>
        </w:r>
        <w:r>
          <w:rPr>
            <w:noProof/>
          </w:rPr>
          <w:tab/>
        </w:r>
        <w:r>
          <w:rPr>
            <w:noProof/>
          </w:rPr>
          <w:fldChar w:fldCharType="begin"/>
        </w:r>
        <w:r>
          <w:rPr>
            <w:noProof/>
          </w:rPr>
          <w:instrText xml:space="preserve"> PAGEREF _Toc164779316 \h </w:instrText>
        </w:r>
        <w:r>
          <w:rPr>
            <w:noProof/>
          </w:rPr>
        </w:r>
        <w:r>
          <w:rPr>
            <w:noProof/>
          </w:rPr>
          <w:fldChar w:fldCharType="separate"/>
        </w:r>
        <w:r w:rsidR="00C27DBB">
          <w:rPr>
            <w:noProof/>
          </w:rPr>
          <w:t>39</w:t>
        </w:r>
        <w:r>
          <w:rPr>
            <w:noProof/>
          </w:rPr>
          <w:fldChar w:fldCharType="end"/>
        </w:r>
      </w:hyperlink>
    </w:p>
    <w:p w14:paraId="1FBD86C4" w14:textId="0D2A6883"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17" w:history="1">
        <w:r w:rsidRPr="00B65F75">
          <w:rPr>
            <w:rStyle w:val="Hyperlink"/>
            <w:noProof/>
          </w:rPr>
          <w:t>9.3</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Time for Completion</w:t>
        </w:r>
        <w:r>
          <w:rPr>
            <w:noProof/>
          </w:rPr>
          <w:tab/>
        </w:r>
        <w:r>
          <w:rPr>
            <w:noProof/>
          </w:rPr>
          <w:fldChar w:fldCharType="begin"/>
        </w:r>
        <w:r>
          <w:rPr>
            <w:noProof/>
          </w:rPr>
          <w:instrText xml:space="preserve"> PAGEREF _Toc164779317 \h </w:instrText>
        </w:r>
        <w:r>
          <w:rPr>
            <w:noProof/>
          </w:rPr>
        </w:r>
        <w:r>
          <w:rPr>
            <w:noProof/>
          </w:rPr>
          <w:fldChar w:fldCharType="separate"/>
        </w:r>
        <w:r w:rsidR="00C27DBB">
          <w:rPr>
            <w:noProof/>
          </w:rPr>
          <w:t>39</w:t>
        </w:r>
        <w:r>
          <w:rPr>
            <w:noProof/>
          </w:rPr>
          <w:fldChar w:fldCharType="end"/>
        </w:r>
      </w:hyperlink>
    </w:p>
    <w:p w14:paraId="44E7D463" w14:textId="7E0757C9"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18" w:history="1">
        <w:r w:rsidRPr="00B65F75">
          <w:rPr>
            <w:rStyle w:val="Hyperlink"/>
            <w:noProof/>
          </w:rPr>
          <w:t>9.4</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Delays Entitling Claim for Extension of Time</w:t>
        </w:r>
        <w:r>
          <w:rPr>
            <w:noProof/>
          </w:rPr>
          <w:tab/>
        </w:r>
        <w:r>
          <w:rPr>
            <w:noProof/>
          </w:rPr>
          <w:fldChar w:fldCharType="begin"/>
        </w:r>
        <w:r>
          <w:rPr>
            <w:noProof/>
          </w:rPr>
          <w:instrText xml:space="preserve"> PAGEREF _Toc164779318 \h </w:instrText>
        </w:r>
        <w:r>
          <w:rPr>
            <w:noProof/>
          </w:rPr>
        </w:r>
        <w:r>
          <w:rPr>
            <w:noProof/>
          </w:rPr>
          <w:fldChar w:fldCharType="separate"/>
        </w:r>
        <w:r w:rsidR="00C27DBB">
          <w:rPr>
            <w:noProof/>
          </w:rPr>
          <w:t>39</w:t>
        </w:r>
        <w:r>
          <w:rPr>
            <w:noProof/>
          </w:rPr>
          <w:fldChar w:fldCharType="end"/>
        </w:r>
      </w:hyperlink>
    </w:p>
    <w:p w14:paraId="0CCBA2E0" w14:textId="28B10A85"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19" w:history="1">
        <w:r w:rsidRPr="00B65F75">
          <w:rPr>
            <w:rStyle w:val="Hyperlink"/>
            <w:noProof/>
          </w:rPr>
          <w:t>9.5</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Extension of Time</w:t>
        </w:r>
        <w:r>
          <w:rPr>
            <w:noProof/>
          </w:rPr>
          <w:tab/>
        </w:r>
        <w:r>
          <w:rPr>
            <w:noProof/>
          </w:rPr>
          <w:fldChar w:fldCharType="begin"/>
        </w:r>
        <w:r>
          <w:rPr>
            <w:noProof/>
          </w:rPr>
          <w:instrText xml:space="preserve"> PAGEREF _Toc164779319 \h </w:instrText>
        </w:r>
        <w:r>
          <w:rPr>
            <w:noProof/>
          </w:rPr>
        </w:r>
        <w:r>
          <w:rPr>
            <w:noProof/>
          </w:rPr>
          <w:fldChar w:fldCharType="separate"/>
        </w:r>
        <w:r w:rsidR="00C27DBB">
          <w:rPr>
            <w:noProof/>
          </w:rPr>
          <w:t>40</w:t>
        </w:r>
        <w:r>
          <w:rPr>
            <w:noProof/>
          </w:rPr>
          <w:fldChar w:fldCharType="end"/>
        </w:r>
      </w:hyperlink>
    </w:p>
    <w:p w14:paraId="7B3414BB" w14:textId="7130D0A6"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20" w:history="1">
        <w:r w:rsidRPr="00B65F75">
          <w:rPr>
            <w:rStyle w:val="Hyperlink"/>
            <w:noProof/>
          </w:rPr>
          <w:t>9.6</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Delay Damages</w:t>
        </w:r>
        <w:r>
          <w:rPr>
            <w:noProof/>
          </w:rPr>
          <w:tab/>
        </w:r>
        <w:r>
          <w:rPr>
            <w:noProof/>
          </w:rPr>
          <w:fldChar w:fldCharType="begin"/>
        </w:r>
        <w:r>
          <w:rPr>
            <w:noProof/>
          </w:rPr>
          <w:instrText xml:space="preserve"> PAGEREF _Toc164779320 \h </w:instrText>
        </w:r>
        <w:r>
          <w:rPr>
            <w:noProof/>
          </w:rPr>
        </w:r>
        <w:r>
          <w:rPr>
            <w:noProof/>
          </w:rPr>
          <w:fldChar w:fldCharType="separate"/>
        </w:r>
        <w:r w:rsidR="00C27DBB">
          <w:rPr>
            <w:noProof/>
          </w:rPr>
          <w:t>40</w:t>
        </w:r>
        <w:r>
          <w:rPr>
            <w:noProof/>
          </w:rPr>
          <w:fldChar w:fldCharType="end"/>
        </w:r>
      </w:hyperlink>
    </w:p>
    <w:p w14:paraId="180C5454" w14:textId="2E4B50E4"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21" w:history="1">
        <w:r w:rsidRPr="00B65F75">
          <w:rPr>
            <w:rStyle w:val="Hyperlink"/>
            <w:noProof/>
          </w:rPr>
          <w:t>9.7</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Suspension</w:t>
        </w:r>
        <w:r>
          <w:rPr>
            <w:noProof/>
          </w:rPr>
          <w:tab/>
        </w:r>
        <w:r>
          <w:rPr>
            <w:noProof/>
          </w:rPr>
          <w:fldChar w:fldCharType="begin"/>
        </w:r>
        <w:r>
          <w:rPr>
            <w:noProof/>
          </w:rPr>
          <w:instrText xml:space="preserve"> PAGEREF _Toc164779321 \h </w:instrText>
        </w:r>
        <w:r>
          <w:rPr>
            <w:noProof/>
          </w:rPr>
        </w:r>
        <w:r>
          <w:rPr>
            <w:noProof/>
          </w:rPr>
          <w:fldChar w:fldCharType="separate"/>
        </w:r>
        <w:r w:rsidR="00C27DBB">
          <w:rPr>
            <w:noProof/>
          </w:rPr>
          <w:t>40</w:t>
        </w:r>
        <w:r>
          <w:rPr>
            <w:noProof/>
          </w:rPr>
          <w:fldChar w:fldCharType="end"/>
        </w:r>
      </w:hyperlink>
    </w:p>
    <w:p w14:paraId="2C0BE0E0" w14:textId="176108AD" w:rsidR="00294E10" w:rsidRDefault="00294E10">
      <w:pPr>
        <w:pStyle w:val="TOC1"/>
        <w:rPr>
          <w:rFonts w:asciiTheme="minorHAnsi" w:eastAsiaTheme="minorEastAsia" w:hAnsiTheme="minorHAnsi" w:cstheme="minorBidi"/>
          <w:b w:val="0"/>
          <w:caps w:val="0"/>
          <w:noProof/>
          <w:kern w:val="2"/>
          <w:sz w:val="22"/>
          <w:lang w:eastAsia="en-AU"/>
          <w14:ligatures w14:val="standardContextual"/>
        </w:rPr>
      </w:pPr>
      <w:hyperlink w:anchor="_Toc164779322" w:history="1">
        <w:r w:rsidRPr="00B65F75">
          <w:rPr>
            <w:rStyle w:val="Hyperlink"/>
            <w:noProof/>
          </w:rPr>
          <w:t>10.</w:t>
        </w:r>
        <w:r>
          <w:rPr>
            <w:rFonts w:asciiTheme="minorHAnsi" w:eastAsiaTheme="minorEastAsia" w:hAnsiTheme="minorHAnsi" w:cstheme="minorBidi"/>
            <w:b w:val="0"/>
            <w:caps w:val="0"/>
            <w:noProof/>
            <w:kern w:val="2"/>
            <w:sz w:val="22"/>
            <w:lang w:eastAsia="en-AU"/>
            <w14:ligatures w14:val="standardContextual"/>
          </w:rPr>
          <w:tab/>
        </w:r>
        <w:r w:rsidRPr="00B65F75">
          <w:rPr>
            <w:rStyle w:val="Hyperlink"/>
            <w:noProof/>
          </w:rPr>
          <w:t>VARIATIONS</w:t>
        </w:r>
        <w:r>
          <w:rPr>
            <w:noProof/>
          </w:rPr>
          <w:tab/>
        </w:r>
        <w:r>
          <w:rPr>
            <w:noProof/>
          </w:rPr>
          <w:fldChar w:fldCharType="begin"/>
        </w:r>
        <w:r>
          <w:rPr>
            <w:noProof/>
          </w:rPr>
          <w:instrText xml:space="preserve"> PAGEREF _Toc164779322 \h </w:instrText>
        </w:r>
        <w:r>
          <w:rPr>
            <w:noProof/>
          </w:rPr>
        </w:r>
        <w:r>
          <w:rPr>
            <w:noProof/>
          </w:rPr>
          <w:fldChar w:fldCharType="separate"/>
        </w:r>
        <w:r w:rsidR="00C27DBB">
          <w:rPr>
            <w:noProof/>
          </w:rPr>
          <w:t>42</w:t>
        </w:r>
        <w:r>
          <w:rPr>
            <w:noProof/>
          </w:rPr>
          <w:fldChar w:fldCharType="end"/>
        </w:r>
      </w:hyperlink>
    </w:p>
    <w:p w14:paraId="5EBEBA5B" w14:textId="2DD57D56"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23" w:history="1">
        <w:r w:rsidRPr="00B65F75">
          <w:rPr>
            <w:rStyle w:val="Hyperlink"/>
            <w:noProof/>
          </w:rPr>
          <w:t>10.1</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Variation Price Request</w:t>
        </w:r>
        <w:r>
          <w:rPr>
            <w:noProof/>
          </w:rPr>
          <w:tab/>
        </w:r>
        <w:r>
          <w:rPr>
            <w:noProof/>
          </w:rPr>
          <w:fldChar w:fldCharType="begin"/>
        </w:r>
        <w:r>
          <w:rPr>
            <w:noProof/>
          </w:rPr>
          <w:instrText xml:space="preserve"> PAGEREF _Toc164779323 \h </w:instrText>
        </w:r>
        <w:r>
          <w:rPr>
            <w:noProof/>
          </w:rPr>
        </w:r>
        <w:r>
          <w:rPr>
            <w:noProof/>
          </w:rPr>
          <w:fldChar w:fldCharType="separate"/>
        </w:r>
        <w:r w:rsidR="00C27DBB">
          <w:rPr>
            <w:noProof/>
          </w:rPr>
          <w:t>42</w:t>
        </w:r>
        <w:r>
          <w:rPr>
            <w:noProof/>
          </w:rPr>
          <w:fldChar w:fldCharType="end"/>
        </w:r>
      </w:hyperlink>
    </w:p>
    <w:p w14:paraId="56000BC0" w14:textId="22938E7A"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24" w:history="1">
        <w:r w:rsidRPr="00B65F75">
          <w:rPr>
            <w:rStyle w:val="Hyperlink"/>
            <w:noProof/>
          </w:rPr>
          <w:t>10.2</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Variation Order</w:t>
        </w:r>
        <w:r>
          <w:rPr>
            <w:noProof/>
          </w:rPr>
          <w:tab/>
        </w:r>
        <w:r>
          <w:rPr>
            <w:noProof/>
          </w:rPr>
          <w:fldChar w:fldCharType="begin"/>
        </w:r>
        <w:r>
          <w:rPr>
            <w:noProof/>
          </w:rPr>
          <w:instrText xml:space="preserve"> PAGEREF _Toc164779324 \h </w:instrText>
        </w:r>
        <w:r>
          <w:rPr>
            <w:noProof/>
          </w:rPr>
        </w:r>
        <w:r>
          <w:rPr>
            <w:noProof/>
          </w:rPr>
          <w:fldChar w:fldCharType="separate"/>
        </w:r>
        <w:r w:rsidR="00C27DBB">
          <w:rPr>
            <w:noProof/>
          </w:rPr>
          <w:t>42</w:t>
        </w:r>
        <w:r>
          <w:rPr>
            <w:noProof/>
          </w:rPr>
          <w:fldChar w:fldCharType="end"/>
        </w:r>
      </w:hyperlink>
    </w:p>
    <w:p w14:paraId="5ACFA4A8" w14:textId="18E2F3D1"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25" w:history="1">
        <w:r w:rsidRPr="00B65F75">
          <w:rPr>
            <w:rStyle w:val="Hyperlink"/>
            <w:noProof/>
          </w:rPr>
          <w:t>10.3</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Valuation of Variation</w:t>
        </w:r>
        <w:r>
          <w:rPr>
            <w:noProof/>
          </w:rPr>
          <w:tab/>
        </w:r>
        <w:r>
          <w:rPr>
            <w:noProof/>
          </w:rPr>
          <w:fldChar w:fldCharType="begin"/>
        </w:r>
        <w:r>
          <w:rPr>
            <w:noProof/>
          </w:rPr>
          <w:instrText xml:space="preserve"> PAGEREF _Toc164779325 \h </w:instrText>
        </w:r>
        <w:r>
          <w:rPr>
            <w:noProof/>
          </w:rPr>
        </w:r>
        <w:r>
          <w:rPr>
            <w:noProof/>
          </w:rPr>
          <w:fldChar w:fldCharType="separate"/>
        </w:r>
        <w:r w:rsidR="00C27DBB">
          <w:rPr>
            <w:noProof/>
          </w:rPr>
          <w:t>42</w:t>
        </w:r>
        <w:r>
          <w:rPr>
            <w:noProof/>
          </w:rPr>
          <w:fldChar w:fldCharType="end"/>
        </w:r>
      </w:hyperlink>
    </w:p>
    <w:p w14:paraId="6AECAE0D" w14:textId="6702A201"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26" w:history="1">
        <w:r w:rsidRPr="00B65F75">
          <w:rPr>
            <w:rStyle w:val="Hyperlink"/>
            <w:noProof/>
          </w:rPr>
          <w:t>10.4</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Notice of Variation</w:t>
        </w:r>
        <w:r>
          <w:rPr>
            <w:noProof/>
          </w:rPr>
          <w:tab/>
        </w:r>
        <w:r>
          <w:rPr>
            <w:noProof/>
          </w:rPr>
          <w:fldChar w:fldCharType="begin"/>
        </w:r>
        <w:r>
          <w:rPr>
            <w:noProof/>
          </w:rPr>
          <w:instrText xml:space="preserve"> PAGEREF _Toc164779326 \h </w:instrText>
        </w:r>
        <w:r>
          <w:rPr>
            <w:noProof/>
          </w:rPr>
        </w:r>
        <w:r>
          <w:rPr>
            <w:noProof/>
          </w:rPr>
          <w:fldChar w:fldCharType="separate"/>
        </w:r>
        <w:r w:rsidR="00C27DBB">
          <w:rPr>
            <w:noProof/>
          </w:rPr>
          <w:t>42</w:t>
        </w:r>
        <w:r>
          <w:rPr>
            <w:noProof/>
          </w:rPr>
          <w:fldChar w:fldCharType="end"/>
        </w:r>
      </w:hyperlink>
    </w:p>
    <w:p w14:paraId="14DE0D94" w14:textId="0DE049E9" w:rsidR="00294E10" w:rsidRDefault="00294E10">
      <w:pPr>
        <w:pStyle w:val="TOC1"/>
        <w:rPr>
          <w:rFonts w:asciiTheme="minorHAnsi" w:eastAsiaTheme="minorEastAsia" w:hAnsiTheme="minorHAnsi" w:cstheme="minorBidi"/>
          <w:b w:val="0"/>
          <w:caps w:val="0"/>
          <w:noProof/>
          <w:kern w:val="2"/>
          <w:sz w:val="22"/>
          <w:lang w:eastAsia="en-AU"/>
          <w14:ligatures w14:val="standardContextual"/>
        </w:rPr>
      </w:pPr>
      <w:hyperlink w:anchor="_Toc164779327" w:history="1">
        <w:r w:rsidRPr="00B65F75">
          <w:rPr>
            <w:rStyle w:val="Hyperlink"/>
            <w:noProof/>
          </w:rPr>
          <w:t>11.</w:t>
        </w:r>
        <w:r>
          <w:rPr>
            <w:rFonts w:asciiTheme="minorHAnsi" w:eastAsiaTheme="minorEastAsia" w:hAnsiTheme="minorHAnsi" w:cstheme="minorBidi"/>
            <w:b w:val="0"/>
            <w:caps w:val="0"/>
            <w:noProof/>
            <w:kern w:val="2"/>
            <w:sz w:val="22"/>
            <w:lang w:eastAsia="en-AU"/>
            <w14:ligatures w14:val="standardContextual"/>
          </w:rPr>
          <w:tab/>
        </w:r>
        <w:r w:rsidRPr="00B65F75">
          <w:rPr>
            <w:rStyle w:val="Hyperlink"/>
            <w:noProof/>
          </w:rPr>
          <w:t>PAYMENT</w:t>
        </w:r>
        <w:r>
          <w:rPr>
            <w:noProof/>
          </w:rPr>
          <w:tab/>
        </w:r>
        <w:r>
          <w:rPr>
            <w:noProof/>
          </w:rPr>
          <w:fldChar w:fldCharType="begin"/>
        </w:r>
        <w:r>
          <w:rPr>
            <w:noProof/>
          </w:rPr>
          <w:instrText xml:space="preserve"> PAGEREF _Toc164779327 \h </w:instrText>
        </w:r>
        <w:r>
          <w:rPr>
            <w:noProof/>
          </w:rPr>
        </w:r>
        <w:r>
          <w:rPr>
            <w:noProof/>
          </w:rPr>
          <w:fldChar w:fldCharType="separate"/>
        </w:r>
        <w:r w:rsidR="00C27DBB">
          <w:rPr>
            <w:noProof/>
          </w:rPr>
          <w:t>43</w:t>
        </w:r>
        <w:r>
          <w:rPr>
            <w:noProof/>
          </w:rPr>
          <w:fldChar w:fldCharType="end"/>
        </w:r>
      </w:hyperlink>
    </w:p>
    <w:p w14:paraId="25BBAD20" w14:textId="7F8825A7"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28" w:history="1">
        <w:r w:rsidRPr="00B65F75">
          <w:rPr>
            <w:rStyle w:val="Hyperlink"/>
            <w:noProof/>
          </w:rPr>
          <w:t>11.1</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Payment Obligation</w:t>
        </w:r>
        <w:r>
          <w:rPr>
            <w:noProof/>
          </w:rPr>
          <w:tab/>
        </w:r>
        <w:r>
          <w:rPr>
            <w:noProof/>
          </w:rPr>
          <w:fldChar w:fldCharType="begin"/>
        </w:r>
        <w:r>
          <w:rPr>
            <w:noProof/>
          </w:rPr>
          <w:instrText xml:space="preserve"> PAGEREF _Toc164779328 \h </w:instrText>
        </w:r>
        <w:r>
          <w:rPr>
            <w:noProof/>
          </w:rPr>
        </w:r>
        <w:r>
          <w:rPr>
            <w:noProof/>
          </w:rPr>
          <w:fldChar w:fldCharType="separate"/>
        </w:r>
        <w:r w:rsidR="00C27DBB">
          <w:rPr>
            <w:noProof/>
          </w:rPr>
          <w:t>43</w:t>
        </w:r>
        <w:r>
          <w:rPr>
            <w:noProof/>
          </w:rPr>
          <w:fldChar w:fldCharType="end"/>
        </w:r>
      </w:hyperlink>
    </w:p>
    <w:p w14:paraId="2BED6D9B" w14:textId="5DC4EFFF"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29" w:history="1">
        <w:r w:rsidRPr="00B65F75">
          <w:rPr>
            <w:rStyle w:val="Hyperlink"/>
            <w:noProof/>
          </w:rPr>
          <w:t>11.2</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Payment Claims</w:t>
        </w:r>
        <w:r>
          <w:rPr>
            <w:noProof/>
          </w:rPr>
          <w:tab/>
        </w:r>
        <w:r>
          <w:rPr>
            <w:noProof/>
          </w:rPr>
          <w:fldChar w:fldCharType="begin"/>
        </w:r>
        <w:r>
          <w:rPr>
            <w:noProof/>
          </w:rPr>
          <w:instrText xml:space="preserve"> PAGEREF _Toc164779329 \h </w:instrText>
        </w:r>
        <w:r>
          <w:rPr>
            <w:noProof/>
          </w:rPr>
        </w:r>
        <w:r>
          <w:rPr>
            <w:noProof/>
          </w:rPr>
          <w:fldChar w:fldCharType="separate"/>
        </w:r>
        <w:r w:rsidR="00C27DBB">
          <w:rPr>
            <w:noProof/>
          </w:rPr>
          <w:t>43</w:t>
        </w:r>
        <w:r>
          <w:rPr>
            <w:noProof/>
          </w:rPr>
          <w:fldChar w:fldCharType="end"/>
        </w:r>
      </w:hyperlink>
    </w:p>
    <w:p w14:paraId="4E92AA00" w14:textId="6A490103"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30" w:history="1">
        <w:r w:rsidRPr="00B65F75">
          <w:rPr>
            <w:rStyle w:val="Hyperlink"/>
            <w:noProof/>
          </w:rPr>
          <w:t>11.3</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Certification to Accompany Submission of Payment Claim</w:t>
        </w:r>
        <w:r>
          <w:rPr>
            <w:noProof/>
          </w:rPr>
          <w:tab/>
        </w:r>
        <w:r>
          <w:rPr>
            <w:noProof/>
          </w:rPr>
          <w:fldChar w:fldCharType="begin"/>
        </w:r>
        <w:r>
          <w:rPr>
            <w:noProof/>
          </w:rPr>
          <w:instrText xml:space="preserve"> PAGEREF _Toc164779330 \h </w:instrText>
        </w:r>
        <w:r>
          <w:rPr>
            <w:noProof/>
          </w:rPr>
        </w:r>
        <w:r>
          <w:rPr>
            <w:noProof/>
          </w:rPr>
          <w:fldChar w:fldCharType="separate"/>
        </w:r>
        <w:r w:rsidR="00C27DBB">
          <w:rPr>
            <w:noProof/>
          </w:rPr>
          <w:t>43</w:t>
        </w:r>
        <w:r>
          <w:rPr>
            <w:noProof/>
          </w:rPr>
          <w:fldChar w:fldCharType="end"/>
        </w:r>
      </w:hyperlink>
    </w:p>
    <w:p w14:paraId="6B90A1E8" w14:textId="01223837"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31" w:history="1">
        <w:r w:rsidRPr="00B65F75">
          <w:rPr>
            <w:rStyle w:val="Hyperlink"/>
            <w:noProof/>
          </w:rPr>
          <w:t>11.4</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Payment Statement</w:t>
        </w:r>
        <w:r>
          <w:rPr>
            <w:noProof/>
          </w:rPr>
          <w:tab/>
        </w:r>
        <w:r>
          <w:rPr>
            <w:noProof/>
          </w:rPr>
          <w:fldChar w:fldCharType="begin"/>
        </w:r>
        <w:r>
          <w:rPr>
            <w:noProof/>
          </w:rPr>
          <w:instrText xml:space="preserve"> PAGEREF _Toc164779331 \h </w:instrText>
        </w:r>
        <w:r>
          <w:rPr>
            <w:noProof/>
          </w:rPr>
        </w:r>
        <w:r>
          <w:rPr>
            <w:noProof/>
          </w:rPr>
          <w:fldChar w:fldCharType="separate"/>
        </w:r>
        <w:r w:rsidR="00C27DBB">
          <w:rPr>
            <w:noProof/>
          </w:rPr>
          <w:t>44</w:t>
        </w:r>
        <w:r>
          <w:rPr>
            <w:noProof/>
          </w:rPr>
          <w:fldChar w:fldCharType="end"/>
        </w:r>
      </w:hyperlink>
    </w:p>
    <w:p w14:paraId="26A02E4E" w14:textId="7A461B3D"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32" w:history="1">
        <w:r w:rsidRPr="00B65F75">
          <w:rPr>
            <w:rStyle w:val="Hyperlink"/>
            <w:noProof/>
          </w:rPr>
          <w:t>11.5</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Payment</w:t>
        </w:r>
        <w:r>
          <w:rPr>
            <w:noProof/>
          </w:rPr>
          <w:tab/>
        </w:r>
        <w:r>
          <w:rPr>
            <w:noProof/>
          </w:rPr>
          <w:fldChar w:fldCharType="begin"/>
        </w:r>
        <w:r>
          <w:rPr>
            <w:noProof/>
          </w:rPr>
          <w:instrText xml:space="preserve"> PAGEREF _Toc164779332 \h </w:instrText>
        </w:r>
        <w:r>
          <w:rPr>
            <w:noProof/>
          </w:rPr>
        </w:r>
        <w:r>
          <w:rPr>
            <w:noProof/>
          </w:rPr>
          <w:fldChar w:fldCharType="separate"/>
        </w:r>
        <w:r w:rsidR="00C27DBB">
          <w:rPr>
            <w:noProof/>
          </w:rPr>
          <w:t>44</w:t>
        </w:r>
        <w:r>
          <w:rPr>
            <w:noProof/>
          </w:rPr>
          <w:fldChar w:fldCharType="end"/>
        </w:r>
      </w:hyperlink>
    </w:p>
    <w:p w14:paraId="6A1D24E6" w14:textId="21295313"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33" w:history="1">
        <w:r w:rsidRPr="00B65F75">
          <w:rPr>
            <w:rStyle w:val="Hyperlink"/>
            <w:noProof/>
          </w:rPr>
          <w:t>11.6</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Payment on Account</w:t>
        </w:r>
        <w:r>
          <w:rPr>
            <w:noProof/>
          </w:rPr>
          <w:tab/>
        </w:r>
        <w:r>
          <w:rPr>
            <w:noProof/>
          </w:rPr>
          <w:fldChar w:fldCharType="begin"/>
        </w:r>
        <w:r>
          <w:rPr>
            <w:noProof/>
          </w:rPr>
          <w:instrText xml:space="preserve"> PAGEREF _Toc164779333 \h </w:instrText>
        </w:r>
        <w:r>
          <w:rPr>
            <w:noProof/>
          </w:rPr>
        </w:r>
        <w:r>
          <w:rPr>
            <w:noProof/>
          </w:rPr>
          <w:fldChar w:fldCharType="separate"/>
        </w:r>
        <w:r w:rsidR="00C27DBB">
          <w:rPr>
            <w:noProof/>
          </w:rPr>
          <w:t>44</w:t>
        </w:r>
        <w:r>
          <w:rPr>
            <w:noProof/>
          </w:rPr>
          <w:fldChar w:fldCharType="end"/>
        </w:r>
      </w:hyperlink>
    </w:p>
    <w:p w14:paraId="7B1D7F17" w14:textId="38285791"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34" w:history="1">
        <w:r w:rsidRPr="00B65F75">
          <w:rPr>
            <w:rStyle w:val="Hyperlink"/>
            <w:noProof/>
          </w:rPr>
          <w:t>11.7</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Unfixed Goods and Materials</w:t>
        </w:r>
        <w:r>
          <w:rPr>
            <w:noProof/>
          </w:rPr>
          <w:tab/>
        </w:r>
        <w:r>
          <w:rPr>
            <w:noProof/>
          </w:rPr>
          <w:fldChar w:fldCharType="begin"/>
        </w:r>
        <w:r>
          <w:rPr>
            <w:noProof/>
          </w:rPr>
          <w:instrText xml:space="preserve"> PAGEREF _Toc164779334 \h </w:instrText>
        </w:r>
        <w:r>
          <w:rPr>
            <w:noProof/>
          </w:rPr>
        </w:r>
        <w:r>
          <w:rPr>
            <w:noProof/>
          </w:rPr>
          <w:fldChar w:fldCharType="separate"/>
        </w:r>
        <w:r w:rsidR="00C27DBB">
          <w:rPr>
            <w:noProof/>
          </w:rPr>
          <w:t>45</w:t>
        </w:r>
        <w:r>
          <w:rPr>
            <w:noProof/>
          </w:rPr>
          <w:fldChar w:fldCharType="end"/>
        </w:r>
      </w:hyperlink>
    </w:p>
    <w:p w14:paraId="35A19901" w14:textId="5E1494B7"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35" w:history="1">
        <w:r w:rsidRPr="00B65F75">
          <w:rPr>
            <w:rStyle w:val="Hyperlink"/>
            <w:noProof/>
          </w:rPr>
          <w:t>11.8</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Release of Additional Approved Security</w:t>
        </w:r>
        <w:r>
          <w:rPr>
            <w:noProof/>
          </w:rPr>
          <w:tab/>
        </w:r>
        <w:r>
          <w:rPr>
            <w:noProof/>
          </w:rPr>
          <w:fldChar w:fldCharType="begin"/>
        </w:r>
        <w:r>
          <w:rPr>
            <w:noProof/>
          </w:rPr>
          <w:instrText xml:space="preserve"> PAGEREF _Toc164779335 \h </w:instrText>
        </w:r>
        <w:r>
          <w:rPr>
            <w:noProof/>
          </w:rPr>
        </w:r>
        <w:r>
          <w:rPr>
            <w:noProof/>
          </w:rPr>
          <w:fldChar w:fldCharType="separate"/>
        </w:r>
        <w:r w:rsidR="00C27DBB">
          <w:rPr>
            <w:noProof/>
          </w:rPr>
          <w:t>45</w:t>
        </w:r>
        <w:r>
          <w:rPr>
            <w:noProof/>
          </w:rPr>
          <w:fldChar w:fldCharType="end"/>
        </w:r>
      </w:hyperlink>
    </w:p>
    <w:p w14:paraId="13779AC0" w14:textId="70342A51"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36" w:history="1">
        <w:r w:rsidRPr="00B65F75">
          <w:rPr>
            <w:rStyle w:val="Hyperlink"/>
            <w:noProof/>
          </w:rPr>
          <w:t>11.9</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Completion Payment Claim and Notice</w:t>
        </w:r>
        <w:r>
          <w:rPr>
            <w:noProof/>
          </w:rPr>
          <w:tab/>
        </w:r>
        <w:r>
          <w:rPr>
            <w:noProof/>
          </w:rPr>
          <w:fldChar w:fldCharType="begin"/>
        </w:r>
        <w:r>
          <w:rPr>
            <w:noProof/>
          </w:rPr>
          <w:instrText xml:space="preserve"> PAGEREF _Toc164779336 \h </w:instrText>
        </w:r>
        <w:r>
          <w:rPr>
            <w:noProof/>
          </w:rPr>
        </w:r>
        <w:r>
          <w:rPr>
            <w:noProof/>
          </w:rPr>
          <w:fldChar w:fldCharType="separate"/>
        </w:r>
        <w:r w:rsidR="00C27DBB">
          <w:rPr>
            <w:noProof/>
          </w:rPr>
          <w:t>45</w:t>
        </w:r>
        <w:r>
          <w:rPr>
            <w:noProof/>
          </w:rPr>
          <w:fldChar w:fldCharType="end"/>
        </w:r>
      </w:hyperlink>
    </w:p>
    <w:p w14:paraId="6E7873FD" w14:textId="20F3DD4A"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37" w:history="1">
        <w:r w:rsidRPr="00B65F75">
          <w:rPr>
            <w:rStyle w:val="Hyperlink"/>
            <w:noProof/>
          </w:rPr>
          <w:t>11.10</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Release after Completion Payment Claim and Notice</w:t>
        </w:r>
        <w:r>
          <w:rPr>
            <w:noProof/>
          </w:rPr>
          <w:tab/>
        </w:r>
        <w:r>
          <w:rPr>
            <w:noProof/>
          </w:rPr>
          <w:fldChar w:fldCharType="begin"/>
        </w:r>
        <w:r>
          <w:rPr>
            <w:noProof/>
          </w:rPr>
          <w:instrText xml:space="preserve"> PAGEREF _Toc164779337 \h </w:instrText>
        </w:r>
        <w:r>
          <w:rPr>
            <w:noProof/>
          </w:rPr>
        </w:r>
        <w:r>
          <w:rPr>
            <w:noProof/>
          </w:rPr>
          <w:fldChar w:fldCharType="separate"/>
        </w:r>
        <w:r w:rsidR="00C27DBB">
          <w:rPr>
            <w:noProof/>
          </w:rPr>
          <w:t>46</w:t>
        </w:r>
        <w:r>
          <w:rPr>
            <w:noProof/>
          </w:rPr>
          <w:fldChar w:fldCharType="end"/>
        </w:r>
      </w:hyperlink>
    </w:p>
    <w:p w14:paraId="1E06B29D" w14:textId="48ACD2F6"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38" w:history="1">
        <w:r w:rsidRPr="00B65F75">
          <w:rPr>
            <w:rStyle w:val="Hyperlink"/>
            <w:noProof/>
          </w:rPr>
          <w:t>11.11</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Interest</w:t>
        </w:r>
        <w:r>
          <w:rPr>
            <w:noProof/>
          </w:rPr>
          <w:tab/>
        </w:r>
        <w:r>
          <w:rPr>
            <w:noProof/>
          </w:rPr>
          <w:fldChar w:fldCharType="begin"/>
        </w:r>
        <w:r>
          <w:rPr>
            <w:noProof/>
          </w:rPr>
          <w:instrText xml:space="preserve"> PAGEREF _Toc164779338 \h </w:instrText>
        </w:r>
        <w:r>
          <w:rPr>
            <w:noProof/>
          </w:rPr>
        </w:r>
        <w:r>
          <w:rPr>
            <w:noProof/>
          </w:rPr>
          <w:fldChar w:fldCharType="separate"/>
        </w:r>
        <w:r w:rsidR="00C27DBB">
          <w:rPr>
            <w:noProof/>
          </w:rPr>
          <w:t>46</w:t>
        </w:r>
        <w:r>
          <w:rPr>
            <w:noProof/>
          </w:rPr>
          <w:fldChar w:fldCharType="end"/>
        </w:r>
      </w:hyperlink>
    </w:p>
    <w:p w14:paraId="01FEF4B3" w14:textId="3473241F"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39" w:history="1">
        <w:r w:rsidRPr="00B65F75">
          <w:rPr>
            <w:rStyle w:val="Hyperlink"/>
            <w:noProof/>
          </w:rPr>
          <w:t>11.12</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Correction of Payment Statements</w:t>
        </w:r>
        <w:r>
          <w:rPr>
            <w:noProof/>
          </w:rPr>
          <w:tab/>
        </w:r>
        <w:r>
          <w:rPr>
            <w:noProof/>
          </w:rPr>
          <w:fldChar w:fldCharType="begin"/>
        </w:r>
        <w:r>
          <w:rPr>
            <w:noProof/>
          </w:rPr>
          <w:instrText xml:space="preserve"> PAGEREF _Toc164779339 \h </w:instrText>
        </w:r>
        <w:r>
          <w:rPr>
            <w:noProof/>
          </w:rPr>
        </w:r>
        <w:r>
          <w:rPr>
            <w:noProof/>
          </w:rPr>
          <w:fldChar w:fldCharType="separate"/>
        </w:r>
        <w:r w:rsidR="00C27DBB">
          <w:rPr>
            <w:noProof/>
          </w:rPr>
          <w:t>46</w:t>
        </w:r>
        <w:r>
          <w:rPr>
            <w:noProof/>
          </w:rPr>
          <w:fldChar w:fldCharType="end"/>
        </w:r>
      </w:hyperlink>
    </w:p>
    <w:p w14:paraId="2CFE2B54" w14:textId="14A3053C"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40" w:history="1">
        <w:r w:rsidRPr="00B65F75">
          <w:rPr>
            <w:rStyle w:val="Hyperlink"/>
            <w:noProof/>
          </w:rPr>
          <w:t>11.13</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Right of Set-Off</w:t>
        </w:r>
        <w:r>
          <w:rPr>
            <w:noProof/>
          </w:rPr>
          <w:tab/>
        </w:r>
        <w:r>
          <w:rPr>
            <w:noProof/>
          </w:rPr>
          <w:fldChar w:fldCharType="begin"/>
        </w:r>
        <w:r>
          <w:rPr>
            <w:noProof/>
          </w:rPr>
          <w:instrText xml:space="preserve"> PAGEREF _Toc164779340 \h </w:instrText>
        </w:r>
        <w:r>
          <w:rPr>
            <w:noProof/>
          </w:rPr>
        </w:r>
        <w:r>
          <w:rPr>
            <w:noProof/>
          </w:rPr>
          <w:fldChar w:fldCharType="separate"/>
        </w:r>
        <w:r w:rsidR="00C27DBB">
          <w:rPr>
            <w:noProof/>
          </w:rPr>
          <w:t>46</w:t>
        </w:r>
        <w:r>
          <w:rPr>
            <w:noProof/>
          </w:rPr>
          <w:fldChar w:fldCharType="end"/>
        </w:r>
      </w:hyperlink>
    </w:p>
    <w:p w14:paraId="2DD1071E" w14:textId="73562FF4"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41" w:history="1">
        <w:r w:rsidRPr="00B65F75">
          <w:rPr>
            <w:rStyle w:val="Hyperlink"/>
            <w:noProof/>
          </w:rPr>
          <w:t>11.14</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Payment of Workers and Subcontractors</w:t>
        </w:r>
        <w:r>
          <w:rPr>
            <w:noProof/>
          </w:rPr>
          <w:tab/>
        </w:r>
        <w:r>
          <w:rPr>
            <w:noProof/>
          </w:rPr>
          <w:fldChar w:fldCharType="begin"/>
        </w:r>
        <w:r>
          <w:rPr>
            <w:noProof/>
          </w:rPr>
          <w:instrText xml:space="preserve"> PAGEREF _Toc164779341 \h </w:instrText>
        </w:r>
        <w:r>
          <w:rPr>
            <w:noProof/>
          </w:rPr>
        </w:r>
        <w:r>
          <w:rPr>
            <w:noProof/>
          </w:rPr>
          <w:fldChar w:fldCharType="separate"/>
        </w:r>
        <w:r w:rsidR="00C27DBB">
          <w:rPr>
            <w:noProof/>
          </w:rPr>
          <w:t>47</w:t>
        </w:r>
        <w:r>
          <w:rPr>
            <w:noProof/>
          </w:rPr>
          <w:fldChar w:fldCharType="end"/>
        </w:r>
      </w:hyperlink>
    </w:p>
    <w:p w14:paraId="470ACCF6" w14:textId="1617DC39"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42" w:history="1">
        <w:r w:rsidRPr="00B65F75">
          <w:rPr>
            <w:rStyle w:val="Hyperlink"/>
            <w:noProof/>
          </w:rPr>
          <w:t>11.15</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GST</w:t>
        </w:r>
        <w:r>
          <w:rPr>
            <w:noProof/>
          </w:rPr>
          <w:tab/>
        </w:r>
        <w:r>
          <w:rPr>
            <w:noProof/>
          </w:rPr>
          <w:fldChar w:fldCharType="begin"/>
        </w:r>
        <w:r>
          <w:rPr>
            <w:noProof/>
          </w:rPr>
          <w:instrText xml:space="preserve"> PAGEREF _Toc164779342 \h </w:instrText>
        </w:r>
        <w:r>
          <w:rPr>
            <w:noProof/>
          </w:rPr>
        </w:r>
        <w:r>
          <w:rPr>
            <w:noProof/>
          </w:rPr>
          <w:fldChar w:fldCharType="separate"/>
        </w:r>
        <w:r w:rsidR="00C27DBB">
          <w:rPr>
            <w:noProof/>
          </w:rPr>
          <w:t>47</w:t>
        </w:r>
        <w:r>
          <w:rPr>
            <w:noProof/>
          </w:rPr>
          <w:fldChar w:fldCharType="end"/>
        </w:r>
      </w:hyperlink>
    </w:p>
    <w:p w14:paraId="0465C2A7" w14:textId="36041DC5"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43" w:history="1">
        <w:r w:rsidRPr="00B65F75">
          <w:rPr>
            <w:rStyle w:val="Hyperlink"/>
            <w:noProof/>
          </w:rPr>
          <w:t>11.16</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Security of Payment Legislation</w:t>
        </w:r>
        <w:r>
          <w:rPr>
            <w:noProof/>
          </w:rPr>
          <w:tab/>
        </w:r>
        <w:r>
          <w:rPr>
            <w:noProof/>
          </w:rPr>
          <w:fldChar w:fldCharType="begin"/>
        </w:r>
        <w:r>
          <w:rPr>
            <w:noProof/>
          </w:rPr>
          <w:instrText xml:space="preserve"> PAGEREF _Toc164779343 \h </w:instrText>
        </w:r>
        <w:r>
          <w:rPr>
            <w:noProof/>
          </w:rPr>
        </w:r>
        <w:r>
          <w:rPr>
            <w:noProof/>
          </w:rPr>
          <w:fldChar w:fldCharType="separate"/>
        </w:r>
        <w:r w:rsidR="00C27DBB">
          <w:rPr>
            <w:noProof/>
          </w:rPr>
          <w:t>47</w:t>
        </w:r>
        <w:r>
          <w:rPr>
            <w:noProof/>
          </w:rPr>
          <w:fldChar w:fldCharType="end"/>
        </w:r>
      </w:hyperlink>
    </w:p>
    <w:p w14:paraId="4EE92682" w14:textId="56EBAA39"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44" w:history="1">
        <w:r w:rsidRPr="00B65F75">
          <w:rPr>
            <w:rStyle w:val="Hyperlink"/>
            <w:noProof/>
          </w:rPr>
          <w:t>11.17</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Cost Allocation Advice</w:t>
        </w:r>
        <w:r>
          <w:rPr>
            <w:noProof/>
          </w:rPr>
          <w:tab/>
        </w:r>
        <w:r>
          <w:rPr>
            <w:noProof/>
          </w:rPr>
          <w:fldChar w:fldCharType="begin"/>
        </w:r>
        <w:r>
          <w:rPr>
            <w:noProof/>
          </w:rPr>
          <w:instrText xml:space="preserve"> PAGEREF _Toc164779344 \h </w:instrText>
        </w:r>
        <w:r>
          <w:rPr>
            <w:noProof/>
          </w:rPr>
        </w:r>
        <w:r>
          <w:rPr>
            <w:noProof/>
          </w:rPr>
          <w:fldChar w:fldCharType="separate"/>
        </w:r>
        <w:r w:rsidR="00C27DBB">
          <w:rPr>
            <w:noProof/>
          </w:rPr>
          <w:t>48</w:t>
        </w:r>
        <w:r>
          <w:rPr>
            <w:noProof/>
          </w:rPr>
          <w:fldChar w:fldCharType="end"/>
        </w:r>
      </w:hyperlink>
    </w:p>
    <w:p w14:paraId="617718A6" w14:textId="31942BA9"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45" w:history="1">
        <w:r w:rsidRPr="00B65F75">
          <w:rPr>
            <w:rStyle w:val="Hyperlink"/>
            <w:noProof/>
          </w:rPr>
          <w:t>11.18</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Facilities and Infrastructure Accounting</w:t>
        </w:r>
        <w:r>
          <w:rPr>
            <w:noProof/>
          </w:rPr>
          <w:tab/>
        </w:r>
        <w:r>
          <w:rPr>
            <w:noProof/>
          </w:rPr>
          <w:fldChar w:fldCharType="begin"/>
        </w:r>
        <w:r>
          <w:rPr>
            <w:noProof/>
          </w:rPr>
          <w:instrText xml:space="preserve"> PAGEREF _Toc164779345 \h </w:instrText>
        </w:r>
        <w:r>
          <w:rPr>
            <w:noProof/>
          </w:rPr>
        </w:r>
        <w:r>
          <w:rPr>
            <w:noProof/>
          </w:rPr>
          <w:fldChar w:fldCharType="separate"/>
        </w:r>
        <w:r w:rsidR="00C27DBB">
          <w:rPr>
            <w:noProof/>
          </w:rPr>
          <w:t>49</w:t>
        </w:r>
        <w:r>
          <w:rPr>
            <w:noProof/>
          </w:rPr>
          <w:fldChar w:fldCharType="end"/>
        </w:r>
      </w:hyperlink>
    </w:p>
    <w:p w14:paraId="30F986D3" w14:textId="069D63A8"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46" w:history="1">
        <w:r w:rsidRPr="00B65F75">
          <w:rPr>
            <w:rStyle w:val="Hyperlink"/>
            <w:noProof/>
          </w:rPr>
          <w:t>11.19</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Payment Times Procurement Connected Policy</w:t>
        </w:r>
        <w:r>
          <w:rPr>
            <w:noProof/>
          </w:rPr>
          <w:tab/>
        </w:r>
        <w:r>
          <w:rPr>
            <w:noProof/>
          </w:rPr>
          <w:fldChar w:fldCharType="begin"/>
        </w:r>
        <w:r>
          <w:rPr>
            <w:noProof/>
          </w:rPr>
          <w:instrText xml:space="preserve"> PAGEREF _Toc164779346 \h </w:instrText>
        </w:r>
        <w:r>
          <w:rPr>
            <w:noProof/>
          </w:rPr>
        </w:r>
        <w:r>
          <w:rPr>
            <w:noProof/>
          </w:rPr>
          <w:fldChar w:fldCharType="separate"/>
        </w:r>
        <w:r w:rsidR="00C27DBB">
          <w:rPr>
            <w:noProof/>
          </w:rPr>
          <w:t>49</w:t>
        </w:r>
        <w:r>
          <w:rPr>
            <w:noProof/>
          </w:rPr>
          <w:fldChar w:fldCharType="end"/>
        </w:r>
      </w:hyperlink>
    </w:p>
    <w:p w14:paraId="6FB6236B" w14:textId="583C82DB"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47" w:history="1">
        <w:r w:rsidRPr="00B65F75">
          <w:rPr>
            <w:rStyle w:val="Hyperlink"/>
            <w:noProof/>
          </w:rPr>
          <w:t>11.20</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PT PCP Subcontracts</w:t>
        </w:r>
        <w:r>
          <w:rPr>
            <w:noProof/>
          </w:rPr>
          <w:tab/>
        </w:r>
        <w:r>
          <w:rPr>
            <w:noProof/>
          </w:rPr>
          <w:fldChar w:fldCharType="begin"/>
        </w:r>
        <w:r>
          <w:rPr>
            <w:noProof/>
          </w:rPr>
          <w:instrText xml:space="preserve"> PAGEREF _Toc164779347 \h </w:instrText>
        </w:r>
        <w:r>
          <w:rPr>
            <w:noProof/>
          </w:rPr>
        </w:r>
        <w:r>
          <w:rPr>
            <w:noProof/>
          </w:rPr>
          <w:fldChar w:fldCharType="separate"/>
        </w:r>
        <w:r w:rsidR="00C27DBB">
          <w:rPr>
            <w:noProof/>
          </w:rPr>
          <w:t>49</w:t>
        </w:r>
        <w:r>
          <w:rPr>
            <w:noProof/>
          </w:rPr>
          <w:fldChar w:fldCharType="end"/>
        </w:r>
      </w:hyperlink>
    </w:p>
    <w:p w14:paraId="3979A6C0" w14:textId="3269390C"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48" w:history="1">
        <w:r w:rsidRPr="00B65F75">
          <w:rPr>
            <w:rStyle w:val="Hyperlink"/>
            <w:noProof/>
          </w:rPr>
          <w:t>11.21</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PT PCP Evaluation Questionnaire</w:t>
        </w:r>
        <w:r>
          <w:rPr>
            <w:noProof/>
          </w:rPr>
          <w:tab/>
        </w:r>
        <w:r>
          <w:rPr>
            <w:noProof/>
          </w:rPr>
          <w:fldChar w:fldCharType="begin"/>
        </w:r>
        <w:r>
          <w:rPr>
            <w:noProof/>
          </w:rPr>
          <w:instrText xml:space="preserve"> PAGEREF _Toc164779348 \h </w:instrText>
        </w:r>
        <w:r>
          <w:rPr>
            <w:noProof/>
          </w:rPr>
        </w:r>
        <w:r>
          <w:rPr>
            <w:noProof/>
          </w:rPr>
          <w:fldChar w:fldCharType="separate"/>
        </w:r>
        <w:r w:rsidR="00C27DBB">
          <w:rPr>
            <w:noProof/>
          </w:rPr>
          <w:t>50</w:t>
        </w:r>
        <w:r>
          <w:rPr>
            <w:noProof/>
          </w:rPr>
          <w:fldChar w:fldCharType="end"/>
        </w:r>
      </w:hyperlink>
    </w:p>
    <w:p w14:paraId="0AFED65D" w14:textId="670B21B5"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49" w:history="1">
        <w:r w:rsidRPr="00B65F75">
          <w:rPr>
            <w:rStyle w:val="Hyperlink"/>
            <w:noProof/>
          </w:rPr>
          <w:t>11.22</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PT PCP Non-Compliance and Remediation</w:t>
        </w:r>
        <w:r>
          <w:rPr>
            <w:noProof/>
          </w:rPr>
          <w:tab/>
        </w:r>
        <w:r>
          <w:rPr>
            <w:noProof/>
          </w:rPr>
          <w:fldChar w:fldCharType="begin"/>
        </w:r>
        <w:r>
          <w:rPr>
            <w:noProof/>
          </w:rPr>
          <w:instrText xml:space="preserve"> PAGEREF _Toc164779349 \h </w:instrText>
        </w:r>
        <w:r>
          <w:rPr>
            <w:noProof/>
          </w:rPr>
        </w:r>
        <w:r>
          <w:rPr>
            <w:noProof/>
          </w:rPr>
          <w:fldChar w:fldCharType="separate"/>
        </w:r>
        <w:r w:rsidR="00C27DBB">
          <w:rPr>
            <w:noProof/>
          </w:rPr>
          <w:t>50</w:t>
        </w:r>
        <w:r>
          <w:rPr>
            <w:noProof/>
          </w:rPr>
          <w:fldChar w:fldCharType="end"/>
        </w:r>
      </w:hyperlink>
    </w:p>
    <w:p w14:paraId="6D72739E" w14:textId="263A5113"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50" w:history="1">
        <w:r w:rsidRPr="00B65F75">
          <w:rPr>
            <w:rStyle w:val="Hyperlink"/>
            <w:noProof/>
          </w:rPr>
          <w:t>11.23</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PT PCP Consent</w:t>
        </w:r>
        <w:r>
          <w:rPr>
            <w:noProof/>
          </w:rPr>
          <w:tab/>
        </w:r>
        <w:r>
          <w:rPr>
            <w:noProof/>
          </w:rPr>
          <w:fldChar w:fldCharType="begin"/>
        </w:r>
        <w:r>
          <w:rPr>
            <w:noProof/>
          </w:rPr>
          <w:instrText xml:space="preserve"> PAGEREF _Toc164779350 \h </w:instrText>
        </w:r>
        <w:r>
          <w:rPr>
            <w:noProof/>
          </w:rPr>
        </w:r>
        <w:r>
          <w:rPr>
            <w:noProof/>
          </w:rPr>
          <w:fldChar w:fldCharType="separate"/>
        </w:r>
        <w:r w:rsidR="00C27DBB">
          <w:rPr>
            <w:noProof/>
          </w:rPr>
          <w:t>50</w:t>
        </w:r>
        <w:r>
          <w:rPr>
            <w:noProof/>
          </w:rPr>
          <w:fldChar w:fldCharType="end"/>
        </w:r>
      </w:hyperlink>
    </w:p>
    <w:p w14:paraId="5ACA5953" w14:textId="4002E5B2"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51" w:history="1">
        <w:r w:rsidRPr="00B65F75">
          <w:rPr>
            <w:rStyle w:val="Hyperlink"/>
            <w:noProof/>
          </w:rPr>
          <w:t>11.24</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PT PCP Interpretation</w:t>
        </w:r>
        <w:r>
          <w:rPr>
            <w:noProof/>
          </w:rPr>
          <w:tab/>
        </w:r>
        <w:r>
          <w:rPr>
            <w:noProof/>
          </w:rPr>
          <w:fldChar w:fldCharType="begin"/>
        </w:r>
        <w:r>
          <w:rPr>
            <w:noProof/>
          </w:rPr>
          <w:instrText xml:space="preserve"> PAGEREF _Toc164779351 \h </w:instrText>
        </w:r>
        <w:r>
          <w:rPr>
            <w:noProof/>
          </w:rPr>
        </w:r>
        <w:r>
          <w:rPr>
            <w:noProof/>
          </w:rPr>
          <w:fldChar w:fldCharType="separate"/>
        </w:r>
        <w:r w:rsidR="00C27DBB">
          <w:rPr>
            <w:noProof/>
          </w:rPr>
          <w:t>51</w:t>
        </w:r>
        <w:r>
          <w:rPr>
            <w:noProof/>
          </w:rPr>
          <w:fldChar w:fldCharType="end"/>
        </w:r>
      </w:hyperlink>
    </w:p>
    <w:p w14:paraId="1FD1B8C5" w14:textId="13D9A284" w:rsidR="00294E10" w:rsidRDefault="00294E10">
      <w:pPr>
        <w:pStyle w:val="TOC1"/>
        <w:rPr>
          <w:rFonts w:asciiTheme="minorHAnsi" w:eastAsiaTheme="minorEastAsia" w:hAnsiTheme="minorHAnsi" w:cstheme="minorBidi"/>
          <w:b w:val="0"/>
          <w:caps w:val="0"/>
          <w:noProof/>
          <w:kern w:val="2"/>
          <w:sz w:val="22"/>
          <w:lang w:eastAsia="en-AU"/>
          <w14:ligatures w14:val="standardContextual"/>
        </w:rPr>
      </w:pPr>
      <w:hyperlink w:anchor="_Toc164779352" w:history="1">
        <w:r w:rsidRPr="00B65F75">
          <w:rPr>
            <w:rStyle w:val="Hyperlink"/>
            <w:noProof/>
          </w:rPr>
          <w:t>12.</w:t>
        </w:r>
        <w:r>
          <w:rPr>
            <w:rFonts w:asciiTheme="minorHAnsi" w:eastAsiaTheme="minorEastAsia" w:hAnsiTheme="minorHAnsi" w:cstheme="minorBidi"/>
            <w:b w:val="0"/>
            <w:caps w:val="0"/>
            <w:noProof/>
            <w:kern w:val="2"/>
            <w:sz w:val="22"/>
            <w:lang w:eastAsia="en-AU"/>
            <w14:ligatures w14:val="standardContextual"/>
          </w:rPr>
          <w:tab/>
        </w:r>
        <w:r w:rsidRPr="00B65F75">
          <w:rPr>
            <w:rStyle w:val="Hyperlink"/>
            <w:noProof/>
          </w:rPr>
          <w:t>NOTIFICATION OF CLAIMS</w:t>
        </w:r>
        <w:r>
          <w:rPr>
            <w:noProof/>
          </w:rPr>
          <w:tab/>
        </w:r>
        <w:r>
          <w:rPr>
            <w:noProof/>
          </w:rPr>
          <w:fldChar w:fldCharType="begin"/>
        </w:r>
        <w:r>
          <w:rPr>
            <w:noProof/>
          </w:rPr>
          <w:instrText xml:space="preserve"> PAGEREF _Toc164779352 \h </w:instrText>
        </w:r>
        <w:r>
          <w:rPr>
            <w:noProof/>
          </w:rPr>
        </w:r>
        <w:r>
          <w:rPr>
            <w:noProof/>
          </w:rPr>
          <w:fldChar w:fldCharType="separate"/>
        </w:r>
        <w:r w:rsidR="00C27DBB">
          <w:rPr>
            <w:noProof/>
          </w:rPr>
          <w:t>52</w:t>
        </w:r>
        <w:r>
          <w:rPr>
            <w:noProof/>
          </w:rPr>
          <w:fldChar w:fldCharType="end"/>
        </w:r>
      </w:hyperlink>
    </w:p>
    <w:p w14:paraId="4BAA1B75" w14:textId="6AD6B569"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53" w:history="1">
        <w:r w:rsidRPr="00B65F75">
          <w:rPr>
            <w:rStyle w:val="Hyperlink"/>
            <w:noProof/>
          </w:rPr>
          <w:t>12.1</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Notices</w:t>
        </w:r>
        <w:r>
          <w:rPr>
            <w:noProof/>
          </w:rPr>
          <w:tab/>
        </w:r>
        <w:r>
          <w:rPr>
            <w:noProof/>
          </w:rPr>
          <w:fldChar w:fldCharType="begin"/>
        </w:r>
        <w:r>
          <w:rPr>
            <w:noProof/>
          </w:rPr>
          <w:instrText xml:space="preserve"> PAGEREF _Toc164779353 \h </w:instrText>
        </w:r>
        <w:r>
          <w:rPr>
            <w:noProof/>
          </w:rPr>
        </w:r>
        <w:r>
          <w:rPr>
            <w:noProof/>
          </w:rPr>
          <w:fldChar w:fldCharType="separate"/>
        </w:r>
        <w:r w:rsidR="00C27DBB">
          <w:rPr>
            <w:noProof/>
          </w:rPr>
          <w:t>52</w:t>
        </w:r>
        <w:r>
          <w:rPr>
            <w:noProof/>
          </w:rPr>
          <w:fldChar w:fldCharType="end"/>
        </w:r>
      </w:hyperlink>
    </w:p>
    <w:p w14:paraId="57EC32B1" w14:textId="29E3EE4A"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54" w:history="1">
        <w:r w:rsidRPr="00B65F75">
          <w:rPr>
            <w:rStyle w:val="Hyperlink"/>
            <w:noProof/>
          </w:rPr>
          <w:t>12.2</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Continuing Events</w:t>
        </w:r>
        <w:r>
          <w:rPr>
            <w:noProof/>
          </w:rPr>
          <w:tab/>
        </w:r>
        <w:r>
          <w:rPr>
            <w:noProof/>
          </w:rPr>
          <w:fldChar w:fldCharType="begin"/>
        </w:r>
        <w:r>
          <w:rPr>
            <w:noProof/>
          </w:rPr>
          <w:instrText xml:space="preserve"> PAGEREF _Toc164779354 \h </w:instrText>
        </w:r>
        <w:r>
          <w:rPr>
            <w:noProof/>
          </w:rPr>
        </w:r>
        <w:r>
          <w:rPr>
            <w:noProof/>
          </w:rPr>
          <w:fldChar w:fldCharType="separate"/>
        </w:r>
        <w:r w:rsidR="00C27DBB">
          <w:rPr>
            <w:noProof/>
          </w:rPr>
          <w:t>52</w:t>
        </w:r>
        <w:r>
          <w:rPr>
            <w:noProof/>
          </w:rPr>
          <w:fldChar w:fldCharType="end"/>
        </w:r>
      </w:hyperlink>
    </w:p>
    <w:p w14:paraId="1B618C51" w14:textId="3B9CCA99"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55" w:history="1">
        <w:r w:rsidRPr="00B65F75">
          <w:rPr>
            <w:rStyle w:val="Hyperlink"/>
            <w:noProof/>
          </w:rPr>
          <w:t>12.3</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Bar</w:t>
        </w:r>
        <w:r>
          <w:rPr>
            <w:noProof/>
          </w:rPr>
          <w:tab/>
        </w:r>
        <w:r>
          <w:rPr>
            <w:noProof/>
          </w:rPr>
          <w:fldChar w:fldCharType="begin"/>
        </w:r>
        <w:r>
          <w:rPr>
            <w:noProof/>
          </w:rPr>
          <w:instrText xml:space="preserve"> PAGEREF _Toc164779355 \h </w:instrText>
        </w:r>
        <w:r>
          <w:rPr>
            <w:noProof/>
          </w:rPr>
        </w:r>
        <w:r>
          <w:rPr>
            <w:noProof/>
          </w:rPr>
          <w:fldChar w:fldCharType="separate"/>
        </w:r>
        <w:r w:rsidR="00C27DBB">
          <w:rPr>
            <w:noProof/>
          </w:rPr>
          <w:t>52</w:t>
        </w:r>
        <w:r>
          <w:rPr>
            <w:noProof/>
          </w:rPr>
          <w:fldChar w:fldCharType="end"/>
        </w:r>
      </w:hyperlink>
    </w:p>
    <w:p w14:paraId="0850B501" w14:textId="0A30D970" w:rsidR="00294E10" w:rsidRDefault="00294E10">
      <w:pPr>
        <w:pStyle w:val="TOC1"/>
        <w:rPr>
          <w:rFonts w:asciiTheme="minorHAnsi" w:eastAsiaTheme="minorEastAsia" w:hAnsiTheme="minorHAnsi" w:cstheme="minorBidi"/>
          <w:b w:val="0"/>
          <w:caps w:val="0"/>
          <w:noProof/>
          <w:kern w:val="2"/>
          <w:sz w:val="22"/>
          <w:lang w:eastAsia="en-AU"/>
          <w14:ligatures w14:val="standardContextual"/>
        </w:rPr>
      </w:pPr>
      <w:hyperlink w:anchor="_Toc164779356" w:history="1">
        <w:r w:rsidRPr="00B65F75">
          <w:rPr>
            <w:rStyle w:val="Hyperlink"/>
            <w:noProof/>
          </w:rPr>
          <w:t>13.</w:t>
        </w:r>
        <w:r>
          <w:rPr>
            <w:rFonts w:asciiTheme="minorHAnsi" w:eastAsiaTheme="minorEastAsia" w:hAnsiTheme="minorHAnsi" w:cstheme="minorBidi"/>
            <w:b w:val="0"/>
            <w:caps w:val="0"/>
            <w:noProof/>
            <w:kern w:val="2"/>
            <w:sz w:val="22"/>
            <w:lang w:eastAsia="en-AU"/>
            <w14:ligatures w14:val="standardContextual"/>
          </w:rPr>
          <w:tab/>
        </w:r>
        <w:r w:rsidRPr="00B65F75">
          <w:rPr>
            <w:rStyle w:val="Hyperlink"/>
            <w:noProof/>
          </w:rPr>
          <w:t>COMPLETION</w:t>
        </w:r>
        <w:r>
          <w:rPr>
            <w:noProof/>
          </w:rPr>
          <w:tab/>
        </w:r>
        <w:r>
          <w:rPr>
            <w:noProof/>
          </w:rPr>
          <w:fldChar w:fldCharType="begin"/>
        </w:r>
        <w:r>
          <w:rPr>
            <w:noProof/>
          </w:rPr>
          <w:instrText xml:space="preserve"> PAGEREF _Toc164779356 \h </w:instrText>
        </w:r>
        <w:r>
          <w:rPr>
            <w:noProof/>
          </w:rPr>
        </w:r>
        <w:r>
          <w:rPr>
            <w:noProof/>
          </w:rPr>
          <w:fldChar w:fldCharType="separate"/>
        </w:r>
        <w:r w:rsidR="00C27DBB">
          <w:rPr>
            <w:noProof/>
          </w:rPr>
          <w:t>53</w:t>
        </w:r>
        <w:r>
          <w:rPr>
            <w:noProof/>
          </w:rPr>
          <w:fldChar w:fldCharType="end"/>
        </w:r>
      </w:hyperlink>
    </w:p>
    <w:p w14:paraId="1B3C95F9" w14:textId="4DF41C17"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57" w:history="1">
        <w:r w:rsidRPr="00B65F75">
          <w:rPr>
            <w:rStyle w:val="Hyperlink"/>
            <w:noProof/>
          </w:rPr>
          <w:t>13.1</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Notice of Completion</w:t>
        </w:r>
        <w:r>
          <w:rPr>
            <w:noProof/>
          </w:rPr>
          <w:tab/>
        </w:r>
        <w:r>
          <w:rPr>
            <w:noProof/>
          </w:rPr>
          <w:fldChar w:fldCharType="begin"/>
        </w:r>
        <w:r>
          <w:rPr>
            <w:noProof/>
          </w:rPr>
          <w:instrText xml:space="preserve"> PAGEREF _Toc164779357 \h </w:instrText>
        </w:r>
        <w:r>
          <w:rPr>
            <w:noProof/>
          </w:rPr>
        </w:r>
        <w:r>
          <w:rPr>
            <w:noProof/>
          </w:rPr>
          <w:fldChar w:fldCharType="separate"/>
        </w:r>
        <w:r w:rsidR="00C27DBB">
          <w:rPr>
            <w:noProof/>
          </w:rPr>
          <w:t>53</w:t>
        </w:r>
        <w:r>
          <w:rPr>
            <w:noProof/>
          </w:rPr>
          <w:fldChar w:fldCharType="end"/>
        </w:r>
      </w:hyperlink>
    </w:p>
    <w:p w14:paraId="7E52242E" w14:textId="2F75271E"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58" w:history="1">
        <w:r w:rsidRPr="00B65F75">
          <w:rPr>
            <w:rStyle w:val="Hyperlink"/>
            <w:noProof/>
          </w:rPr>
          <w:t>13.2</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Unilateral Issue of Completion Notice</w:t>
        </w:r>
        <w:r>
          <w:rPr>
            <w:noProof/>
          </w:rPr>
          <w:tab/>
        </w:r>
        <w:r>
          <w:rPr>
            <w:noProof/>
          </w:rPr>
          <w:fldChar w:fldCharType="begin"/>
        </w:r>
        <w:r>
          <w:rPr>
            <w:noProof/>
          </w:rPr>
          <w:instrText xml:space="preserve"> PAGEREF _Toc164779358 \h </w:instrText>
        </w:r>
        <w:r>
          <w:rPr>
            <w:noProof/>
          </w:rPr>
        </w:r>
        <w:r>
          <w:rPr>
            <w:noProof/>
          </w:rPr>
          <w:fldChar w:fldCharType="separate"/>
        </w:r>
        <w:r w:rsidR="00C27DBB">
          <w:rPr>
            <w:noProof/>
          </w:rPr>
          <w:t>53</w:t>
        </w:r>
        <w:r>
          <w:rPr>
            <w:noProof/>
          </w:rPr>
          <w:fldChar w:fldCharType="end"/>
        </w:r>
      </w:hyperlink>
    </w:p>
    <w:p w14:paraId="3042F7CA" w14:textId="5C35E7E0"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59" w:history="1">
        <w:r w:rsidRPr="00B65F75">
          <w:rPr>
            <w:rStyle w:val="Hyperlink"/>
            <w:noProof/>
          </w:rPr>
          <w:t>13.3</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Possession Upon Completion</w:t>
        </w:r>
        <w:r>
          <w:rPr>
            <w:noProof/>
          </w:rPr>
          <w:tab/>
        </w:r>
        <w:r>
          <w:rPr>
            <w:noProof/>
          </w:rPr>
          <w:fldChar w:fldCharType="begin"/>
        </w:r>
        <w:r>
          <w:rPr>
            <w:noProof/>
          </w:rPr>
          <w:instrText xml:space="preserve"> PAGEREF _Toc164779359 \h </w:instrText>
        </w:r>
        <w:r>
          <w:rPr>
            <w:noProof/>
          </w:rPr>
        </w:r>
        <w:r>
          <w:rPr>
            <w:noProof/>
          </w:rPr>
          <w:fldChar w:fldCharType="separate"/>
        </w:r>
        <w:r w:rsidR="00C27DBB">
          <w:rPr>
            <w:noProof/>
          </w:rPr>
          <w:t>53</w:t>
        </w:r>
        <w:r>
          <w:rPr>
            <w:noProof/>
          </w:rPr>
          <w:fldChar w:fldCharType="end"/>
        </w:r>
      </w:hyperlink>
    </w:p>
    <w:p w14:paraId="1428DC9F" w14:textId="6C0A129F"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60" w:history="1">
        <w:r w:rsidRPr="00B65F75">
          <w:rPr>
            <w:rStyle w:val="Hyperlink"/>
            <w:noProof/>
          </w:rPr>
          <w:t>13.4</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Part of the Works or Stage</w:t>
        </w:r>
        <w:r>
          <w:rPr>
            <w:noProof/>
          </w:rPr>
          <w:tab/>
        </w:r>
        <w:r>
          <w:rPr>
            <w:noProof/>
          </w:rPr>
          <w:fldChar w:fldCharType="begin"/>
        </w:r>
        <w:r>
          <w:rPr>
            <w:noProof/>
          </w:rPr>
          <w:instrText xml:space="preserve"> PAGEREF _Toc164779360 \h </w:instrText>
        </w:r>
        <w:r>
          <w:rPr>
            <w:noProof/>
          </w:rPr>
        </w:r>
        <w:r>
          <w:rPr>
            <w:noProof/>
          </w:rPr>
          <w:fldChar w:fldCharType="separate"/>
        </w:r>
        <w:r w:rsidR="00C27DBB">
          <w:rPr>
            <w:noProof/>
          </w:rPr>
          <w:t>53</w:t>
        </w:r>
        <w:r>
          <w:rPr>
            <w:noProof/>
          </w:rPr>
          <w:fldChar w:fldCharType="end"/>
        </w:r>
      </w:hyperlink>
    </w:p>
    <w:p w14:paraId="7EA48A3D" w14:textId="1D6D5D34"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61" w:history="1">
        <w:r w:rsidRPr="00B65F75">
          <w:rPr>
            <w:rStyle w:val="Hyperlink"/>
            <w:noProof/>
          </w:rPr>
          <w:t>13.5</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Effect of Notice of Completion</w:t>
        </w:r>
        <w:r>
          <w:rPr>
            <w:noProof/>
          </w:rPr>
          <w:tab/>
        </w:r>
        <w:r>
          <w:rPr>
            <w:noProof/>
          </w:rPr>
          <w:fldChar w:fldCharType="begin"/>
        </w:r>
        <w:r>
          <w:rPr>
            <w:noProof/>
          </w:rPr>
          <w:instrText xml:space="preserve"> PAGEREF _Toc164779361 \h </w:instrText>
        </w:r>
        <w:r>
          <w:rPr>
            <w:noProof/>
          </w:rPr>
        </w:r>
        <w:r>
          <w:rPr>
            <w:noProof/>
          </w:rPr>
          <w:fldChar w:fldCharType="separate"/>
        </w:r>
        <w:r w:rsidR="00C27DBB">
          <w:rPr>
            <w:noProof/>
          </w:rPr>
          <w:t>53</w:t>
        </w:r>
        <w:r>
          <w:rPr>
            <w:noProof/>
          </w:rPr>
          <w:fldChar w:fldCharType="end"/>
        </w:r>
      </w:hyperlink>
    </w:p>
    <w:p w14:paraId="09583522" w14:textId="3C709D27"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62" w:history="1">
        <w:r w:rsidRPr="00B65F75">
          <w:rPr>
            <w:rStyle w:val="Hyperlink"/>
            <w:noProof/>
          </w:rPr>
          <w:t>13.6</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Liquidated Damages</w:t>
        </w:r>
        <w:r>
          <w:rPr>
            <w:noProof/>
          </w:rPr>
          <w:tab/>
        </w:r>
        <w:r>
          <w:rPr>
            <w:noProof/>
          </w:rPr>
          <w:fldChar w:fldCharType="begin"/>
        </w:r>
        <w:r>
          <w:rPr>
            <w:noProof/>
          </w:rPr>
          <w:instrText xml:space="preserve"> PAGEREF _Toc164779362 \h </w:instrText>
        </w:r>
        <w:r>
          <w:rPr>
            <w:noProof/>
          </w:rPr>
        </w:r>
        <w:r>
          <w:rPr>
            <w:noProof/>
          </w:rPr>
          <w:fldChar w:fldCharType="separate"/>
        </w:r>
        <w:r w:rsidR="00C27DBB">
          <w:rPr>
            <w:noProof/>
          </w:rPr>
          <w:t>53</w:t>
        </w:r>
        <w:r>
          <w:rPr>
            <w:noProof/>
          </w:rPr>
          <w:fldChar w:fldCharType="end"/>
        </w:r>
      </w:hyperlink>
    </w:p>
    <w:p w14:paraId="17FB0D48" w14:textId="6F311495" w:rsidR="00294E10" w:rsidRDefault="00294E10">
      <w:pPr>
        <w:pStyle w:val="TOC1"/>
        <w:rPr>
          <w:rFonts w:asciiTheme="minorHAnsi" w:eastAsiaTheme="minorEastAsia" w:hAnsiTheme="minorHAnsi" w:cstheme="minorBidi"/>
          <w:b w:val="0"/>
          <w:caps w:val="0"/>
          <w:noProof/>
          <w:kern w:val="2"/>
          <w:sz w:val="22"/>
          <w:lang w:eastAsia="en-AU"/>
          <w14:ligatures w14:val="standardContextual"/>
        </w:rPr>
      </w:pPr>
      <w:hyperlink w:anchor="_Toc164779363" w:history="1">
        <w:r w:rsidRPr="00B65F75">
          <w:rPr>
            <w:rStyle w:val="Hyperlink"/>
            <w:noProof/>
          </w:rPr>
          <w:t>14.</w:t>
        </w:r>
        <w:r>
          <w:rPr>
            <w:rFonts w:asciiTheme="minorHAnsi" w:eastAsiaTheme="minorEastAsia" w:hAnsiTheme="minorHAnsi" w:cstheme="minorBidi"/>
            <w:b w:val="0"/>
            <w:caps w:val="0"/>
            <w:noProof/>
            <w:kern w:val="2"/>
            <w:sz w:val="22"/>
            <w:lang w:eastAsia="en-AU"/>
            <w14:ligatures w14:val="standardContextual"/>
          </w:rPr>
          <w:tab/>
        </w:r>
        <w:r w:rsidRPr="00B65F75">
          <w:rPr>
            <w:rStyle w:val="Hyperlink"/>
            <w:noProof/>
          </w:rPr>
          <w:t>TERMINATION</w:t>
        </w:r>
        <w:r>
          <w:rPr>
            <w:noProof/>
          </w:rPr>
          <w:tab/>
        </w:r>
        <w:r>
          <w:rPr>
            <w:noProof/>
          </w:rPr>
          <w:fldChar w:fldCharType="begin"/>
        </w:r>
        <w:r>
          <w:rPr>
            <w:noProof/>
          </w:rPr>
          <w:instrText xml:space="preserve"> PAGEREF _Toc164779363 \h </w:instrText>
        </w:r>
        <w:r>
          <w:rPr>
            <w:noProof/>
          </w:rPr>
        </w:r>
        <w:r>
          <w:rPr>
            <w:noProof/>
          </w:rPr>
          <w:fldChar w:fldCharType="separate"/>
        </w:r>
        <w:r w:rsidR="00C27DBB">
          <w:rPr>
            <w:noProof/>
          </w:rPr>
          <w:t>54</w:t>
        </w:r>
        <w:r>
          <w:rPr>
            <w:noProof/>
          </w:rPr>
          <w:fldChar w:fldCharType="end"/>
        </w:r>
      </w:hyperlink>
    </w:p>
    <w:p w14:paraId="153931EA" w14:textId="280A855A"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64" w:history="1">
        <w:r w:rsidRPr="00B65F75">
          <w:rPr>
            <w:rStyle w:val="Hyperlink"/>
            <w:noProof/>
          </w:rPr>
          <w:t>14.1</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Notice of Default</w:t>
        </w:r>
        <w:r>
          <w:rPr>
            <w:noProof/>
          </w:rPr>
          <w:tab/>
        </w:r>
        <w:r>
          <w:rPr>
            <w:noProof/>
          </w:rPr>
          <w:fldChar w:fldCharType="begin"/>
        </w:r>
        <w:r>
          <w:rPr>
            <w:noProof/>
          </w:rPr>
          <w:instrText xml:space="preserve"> PAGEREF _Toc164779364 \h </w:instrText>
        </w:r>
        <w:r>
          <w:rPr>
            <w:noProof/>
          </w:rPr>
        </w:r>
        <w:r>
          <w:rPr>
            <w:noProof/>
          </w:rPr>
          <w:fldChar w:fldCharType="separate"/>
        </w:r>
        <w:r w:rsidR="00C27DBB">
          <w:rPr>
            <w:noProof/>
          </w:rPr>
          <w:t>54</w:t>
        </w:r>
        <w:r>
          <w:rPr>
            <w:noProof/>
          </w:rPr>
          <w:fldChar w:fldCharType="end"/>
        </w:r>
      </w:hyperlink>
    </w:p>
    <w:p w14:paraId="4E3C9EAC" w14:textId="4AD330FC"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65" w:history="1">
        <w:r w:rsidRPr="00B65F75">
          <w:rPr>
            <w:rStyle w:val="Hyperlink"/>
            <w:noProof/>
          </w:rPr>
          <w:t>14.2</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Termination for Insolvency or Breach</w:t>
        </w:r>
        <w:r>
          <w:rPr>
            <w:noProof/>
          </w:rPr>
          <w:tab/>
        </w:r>
        <w:r>
          <w:rPr>
            <w:noProof/>
          </w:rPr>
          <w:fldChar w:fldCharType="begin"/>
        </w:r>
        <w:r>
          <w:rPr>
            <w:noProof/>
          </w:rPr>
          <w:instrText xml:space="preserve"> PAGEREF _Toc164779365 \h </w:instrText>
        </w:r>
        <w:r>
          <w:rPr>
            <w:noProof/>
          </w:rPr>
        </w:r>
        <w:r>
          <w:rPr>
            <w:noProof/>
          </w:rPr>
          <w:fldChar w:fldCharType="separate"/>
        </w:r>
        <w:r w:rsidR="00C27DBB">
          <w:rPr>
            <w:noProof/>
          </w:rPr>
          <w:t>54</w:t>
        </w:r>
        <w:r>
          <w:rPr>
            <w:noProof/>
          </w:rPr>
          <w:fldChar w:fldCharType="end"/>
        </w:r>
      </w:hyperlink>
    </w:p>
    <w:p w14:paraId="069FFCF6" w14:textId="7C66259B"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66" w:history="1">
        <w:r w:rsidRPr="00B65F75">
          <w:rPr>
            <w:rStyle w:val="Hyperlink"/>
            <w:noProof/>
          </w:rPr>
          <w:t>14.3</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Commonwealth's Entitlements after Termination by Commonwealth</w:t>
        </w:r>
        <w:r>
          <w:rPr>
            <w:noProof/>
          </w:rPr>
          <w:tab/>
        </w:r>
        <w:r>
          <w:rPr>
            <w:noProof/>
          </w:rPr>
          <w:fldChar w:fldCharType="begin"/>
        </w:r>
        <w:r>
          <w:rPr>
            <w:noProof/>
          </w:rPr>
          <w:instrText xml:space="preserve"> PAGEREF _Toc164779366 \h </w:instrText>
        </w:r>
        <w:r>
          <w:rPr>
            <w:noProof/>
          </w:rPr>
        </w:r>
        <w:r>
          <w:rPr>
            <w:noProof/>
          </w:rPr>
          <w:fldChar w:fldCharType="separate"/>
        </w:r>
        <w:r w:rsidR="00C27DBB">
          <w:rPr>
            <w:noProof/>
          </w:rPr>
          <w:t>54</w:t>
        </w:r>
        <w:r>
          <w:rPr>
            <w:noProof/>
          </w:rPr>
          <w:fldChar w:fldCharType="end"/>
        </w:r>
      </w:hyperlink>
    </w:p>
    <w:p w14:paraId="42B81FFD" w14:textId="05C05111"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67" w:history="1">
        <w:r w:rsidRPr="00B65F75">
          <w:rPr>
            <w:rStyle w:val="Hyperlink"/>
            <w:noProof/>
          </w:rPr>
          <w:t>14.4</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Contractor's Entitlements after Termination by Contractor</w:t>
        </w:r>
        <w:r>
          <w:rPr>
            <w:noProof/>
          </w:rPr>
          <w:tab/>
        </w:r>
        <w:r>
          <w:rPr>
            <w:noProof/>
          </w:rPr>
          <w:fldChar w:fldCharType="begin"/>
        </w:r>
        <w:r>
          <w:rPr>
            <w:noProof/>
          </w:rPr>
          <w:instrText xml:space="preserve"> PAGEREF _Toc164779367 \h </w:instrText>
        </w:r>
        <w:r>
          <w:rPr>
            <w:noProof/>
          </w:rPr>
        </w:r>
        <w:r>
          <w:rPr>
            <w:noProof/>
          </w:rPr>
          <w:fldChar w:fldCharType="separate"/>
        </w:r>
        <w:r w:rsidR="00C27DBB">
          <w:rPr>
            <w:noProof/>
          </w:rPr>
          <w:t>55</w:t>
        </w:r>
        <w:r>
          <w:rPr>
            <w:noProof/>
          </w:rPr>
          <w:fldChar w:fldCharType="end"/>
        </w:r>
      </w:hyperlink>
    </w:p>
    <w:p w14:paraId="2CB016B6" w14:textId="20C260C2"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68" w:history="1">
        <w:r w:rsidRPr="00B65F75">
          <w:rPr>
            <w:rStyle w:val="Hyperlink"/>
            <w:noProof/>
          </w:rPr>
          <w:t>14.5</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Termination for Convenience</w:t>
        </w:r>
        <w:r>
          <w:rPr>
            <w:noProof/>
          </w:rPr>
          <w:tab/>
        </w:r>
        <w:r>
          <w:rPr>
            <w:noProof/>
          </w:rPr>
          <w:fldChar w:fldCharType="begin"/>
        </w:r>
        <w:r>
          <w:rPr>
            <w:noProof/>
          </w:rPr>
          <w:instrText xml:space="preserve"> PAGEREF _Toc164779368 \h </w:instrText>
        </w:r>
        <w:r>
          <w:rPr>
            <w:noProof/>
          </w:rPr>
        </w:r>
        <w:r>
          <w:rPr>
            <w:noProof/>
          </w:rPr>
          <w:fldChar w:fldCharType="separate"/>
        </w:r>
        <w:r w:rsidR="00C27DBB">
          <w:rPr>
            <w:noProof/>
          </w:rPr>
          <w:t>55</w:t>
        </w:r>
        <w:r>
          <w:rPr>
            <w:noProof/>
          </w:rPr>
          <w:fldChar w:fldCharType="end"/>
        </w:r>
      </w:hyperlink>
    </w:p>
    <w:p w14:paraId="7A6409DF" w14:textId="07D3FF66"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69" w:history="1">
        <w:r w:rsidRPr="00B65F75">
          <w:rPr>
            <w:rStyle w:val="Hyperlink"/>
            <w:noProof/>
          </w:rPr>
          <w:t>14.6</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Contractor's Entitlements after Termination for Convenience by Commonwealth</w:t>
        </w:r>
        <w:r>
          <w:rPr>
            <w:noProof/>
          </w:rPr>
          <w:tab/>
        </w:r>
        <w:r>
          <w:rPr>
            <w:noProof/>
          </w:rPr>
          <w:fldChar w:fldCharType="begin"/>
        </w:r>
        <w:r>
          <w:rPr>
            <w:noProof/>
          </w:rPr>
          <w:instrText xml:space="preserve"> PAGEREF _Toc164779369 \h </w:instrText>
        </w:r>
        <w:r>
          <w:rPr>
            <w:noProof/>
          </w:rPr>
        </w:r>
        <w:r>
          <w:rPr>
            <w:noProof/>
          </w:rPr>
          <w:fldChar w:fldCharType="separate"/>
        </w:r>
        <w:r w:rsidR="00C27DBB">
          <w:rPr>
            <w:noProof/>
          </w:rPr>
          <w:t>55</w:t>
        </w:r>
        <w:r>
          <w:rPr>
            <w:noProof/>
          </w:rPr>
          <w:fldChar w:fldCharType="end"/>
        </w:r>
      </w:hyperlink>
    </w:p>
    <w:p w14:paraId="6ADBB455" w14:textId="07F95898" w:rsidR="00294E10" w:rsidRDefault="00294E10">
      <w:pPr>
        <w:pStyle w:val="TOC1"/>
        <w:rPr>
          <w:rFonts w:asciiTheme="minorHAnsi" w:eastAsiaTheme="minorEastAsia" w:hAnsiTheme="minorHAnsi" w:cstheme="minorBidi"/>
          <w:b w:val="0"/>
          <w:caps w:val="0"/>
          <w:noProof/>
          <w:kern w:val="2"/>
          <w:sz w:val="22"/>
          <w:lang w:eastAsia="en-AU"/>
          <w14:ligatures w14:val="standardContextual"/>
        </w:rPr>
      </w:pPr>
      <w:hyperlink w:anchor="_Toc164779370" w:history="1">
        <w:r w:rsidRPr="00B65F75">
          <w:rPr>
            <w:rStyle w:val="Hyperlink"/>
            <w:noProof/>
          </w:rPr>
          <w:t>15.</w:t>
        </w:r>
        <w:r>
          <w:rPr>
            <w:rFonts w:asciiTheme="minorHAnsi" w:eastAsiaTheme="minorEastAsia" w:hAnsiTheme="minorHAnsi" w:cstheme="minorBidi"/>
            <w:b w:val="0"/>
            <w:caps w:val="0"/>
            <w:noProof/>
            <w:kern w:val="2"/>
            <w:sz w:val="22"/>
            <w:lang w:eastAsia="en-AU"/>
            <w14:ligatures w14:val="standardContextual"/>
          </w:rPr>
          <w:tab/>
        </w:r>
        <w:r w:rsidRPr="00B65F75">
          <w:rPr>
            <w:rStyle w:val="Hyperlink"/>
            <w:noProof/>
          </w:rPr>
          <w:t>DISPUTES</w:t>
        </w:r>
        <w:r>
          <w:rPr>
            <w:noProof/>
          </w:rPr>
          <w:tab/>
        </w:r>
        <w:r>
          <w:rPr>
            <w:noProof/>
          </w:rPr>
          <w:fldChar w:fldCharType="begin"/>
        </w:r>
        <w:r>
          <w:rPr>
            <w:noProof/>
          </w:rPr>
          <w:instrText xml:space="preserve"> PAGEREF _Toc164779370 \h </w:instrText>
        </w:r>
        <w:r>
          <w:rPr>
            <w:noProof/>
          </w:rPr>
        </w:r>
        <w:r>
          <w:rPr>
            <w:noProof/>
          </w:rPr>
          <w:fldChar w:fldCharType="separate"/>
        </w:r>
        <w:r w:rsidR="00C27DBB">
          <w:rPr>
            <w:noProof/>
          </w:rPr>
          <w:t>57</w:t>
        </w:r>
        <w:r>
          <w:rPr>
            <w:noProof/>
          </w:rPr>
          <w:fldChar w:fldCharType="end"/>
        </w:r>
      </w:hyperlink>
    </w:p>
    <w:p w14:paraId="09A218B1" w14:textId="3EC4C73B"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71" w:history="1">
        <w:r w:rsidRPr="00B65F75">
          <w:rPr>
            <w:rStyle w:val="Hyperlink"/>
            <w:noProof/>
          </w:rPr>
          <w:t>15.1</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Notice of Dispute</w:t>
        </w:r>
        <w:r>
          <w:rPr>
            <w:noProof/>
          </w:rPr>
          <w:tab/>
        </w:r>
        <w:r>
          <w:rPr>
            <w:noProof/>
          </w:rPr>
          <w:fldChar w:fldCharType="begin"/>
        </w:r>
        <w:r>
          <w:rPr>
            <w:noProof/>
          </w:rPr>
          <w:instrText xml:space="preserve"> PAGEREF _Toc164779371 \h </w:instrText>
        </w:r>
        <w:r>
          <w:rPr>
            <w:noProof/>
          </w:rPr>
        </w:r>
        <w:r>
          <w:rPr>
            <w:noProof/>
          </w:rPr>
          <w:fldChar w:fldCharType="separate"/>
        </w:r>
        <w:r w:rsidR="00C27DBB">
          <w:rPr>
            <w:noProof/>
          </w:rPr>
          <w:t>57</w:t>
        </w:r>
        <w:r>
          <w:rPr>
            <w:noProof/>
          </w:rPr>
          <w:fldChar w:fldCharType="end"/>
        </w:r>
      </w:hyperlink>
    </w:p>
    <w:p w14:paraId="2A9A02DD" w14:textId="2FB8BCFC"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72" w:history="1">
        <w:r w:rsidRPr="00B65F75">
          <w:rPr>
            <w:rStyle w:val="Hyperlink"/>
            <w:noProof/>
          </w:rPr>
          <w:t>15.2</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Expert Determination</w:t>
        </w:r>
        <w:r>
          <w:rPr>
            <w:noProof/>
          </w:rPr>
          <w:tab/>
        </w:r>
        <w:r>
          <w:rPr>
            <w:noProof/>
          </w:rPr>
          <w:fldChar w:fldCharType="begin"/>
        </w:r>
        <w:r>
          <w:rPr>
            <w:noProof/>
          </w:rPr>
          <w:instrText xml:space="preserve"> PAGEREF _Toc164779372 \h </w:instrText>
        </w:r>
        <w:r>
          <w:rPr>
            <w:noProof/>
          </w:rPr>
        </w:r>
        <w:r>
          <w:rPr>
            <w:noProof/>
          </w:rPr>
          <w:fldChar w:fldCharType="separate"/>
        </w:r>
        <w:r w:rsidR="00C27DBB">
          <w:rPr>
            <w:noProof/>
          </w:rPr>
          <w:t>57</w:t>
        </w:r>
        <w:r>
          <w:rPr>
            <w:noProof/>
          </w:rPr>
          <w:fldChar w:fldCharType="end"/>
        </w:r>
      </w:hyperlink>
    </w:p>
    <w:p w14:paraId="716C937A" w14:textId="1F67C3D8"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73" w:history="1">
        <w:r w:rsidRPr="00B65F75">
          <w:rPr>
            <w:rStyle w:val="Hyperlink"/>
            <w:noProof/>
          </w:rPr>
          <w:t>15.3</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The Expert</w:t>
        </w:r>
        <w:r>
          <w:rPr>
            <w:noProof/>
          </w:rPr>
          <w:tab/>
        </w:r>
        <w:r>
          <w:rPr>
            <w:noProof/>
          </w:rPr>
          <w:fldChar w:fldCharType="begin"/>
        </w:r>
        <w:r>
          <w:rPr>
            <w:noProof/>
          </w:rPr>
          <w:instrText xml:space="preserve"> PAGEREF _Toc164779373 \h </w:instrText>
        </w:r>
        <w:r>
          <w:rPr>
            <w:noProof/>
          </w:rPr>
        </w:r>
        <w:r>
          <w:rPr>
            <w:noProof/>
          </w:rPr>
          <w:fldChar w:fldCharType="separate"/>
        </w:r>
        <w:r w:rsidR="00C27DBB">
          <w:rPr>
            <w:noProof/>
          </w:rPr>
          <w:t>57</w:t>
        </w:r>
        <w:r>
          <w:rPr>
            <w:noProof/>
          </w:rPr>
          <w:fldChar w:fldCharType="end"/>
        </w:r>
      </w:hyperlink>
    </w:p>
    <w:p w14:paraId="6D629C30" w14:textId="6F737052"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74" w:history="1">
        <w:r w:rsidRPr="00B65F75">
          <w:rPr>
            <w:rStyle w:val="Hyperlink"/>
            <w:noProof/>
          </w:rPr>
          <w:t>15.4</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Not Arbitration</w:t>
        </w:r>
        <w:r>
          <w:rPr>
            <w:noProof/>
          </w:rPr>
          <w:tab/>
        </w:r>
        <w:r>
          <w:rPr>
            <w:noProof/>
          </w:rPr>
          <w:fldChar w:fldCharType="begin"/>
        </w:r>
        <w:r>
          <w:rPr>
            <w:noProof/>
          </w:rPr>
          <w:instrText xml:space="preserve"> PAGEREF _Toc164779374 \h </w:instrText>
        </w:r>
        <w:r>
          <w:rPr>
            <w:noProof/>
          </w:rPr>
        </w:r>
        <w:r>
          <w:rPr>
            <w:noProof/>
          </w:rPr>
          <w:fldChar w:fldCharType="separate"/>
        </w:r>
        <w:r w:rsidR="00C27DBB">
          <w:rPr>
            <w:noProof/>
          </w:rPr>
          <w:t>57</w:t>
        </w:r>
        <w:r>
          <w:rPr>
            <w:noProof/>
          </w:rPr>
          <w:fldChar w:fldCharType="end"/>
        </w:r>
      </w:hyperlink>
    </w:p>
    <w:p w14:paraId="7B0EDACA" w14:textId="7C0A7F5E"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75" w:history="1">
        <w:r w:rsidRPr="00B65F75">
          <w:rPr>
            <w:rStyle w:val="Hyperlink"/>
            <w:noProof/>
          </w:rPr>
          <w:t>15.5</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Procedure for Determination</w:t>
        </w:r>
        <w:r>
          <w:rPr>
            <w:noProof/>
          </w:rPr>
          <w:tab/>
        </w:r>
        <w:r>
          <w:rPr>
            <w:noProof/>
          </w:rPr>
          <w:fldChar w:fldCharType="begin"/>
        </w:r>
        <w:r>
          <w:rPr>
            <w:noProof/>
          </w:rPr>
          <w:instrText xml:space="preserve"> PAGEREF _Toc164779375 \h </w:instrText>
        </w:r>
        <w:r>
          <w:rPr>
            <w:noProof/>
          </w:rPr>
        </w:r>
        <w:r>
          <w:rPr>
            <w:noProof/>
          </w:rPr>
          <w:fldChar w:fldCharType="separate"/>
        </w:r>
        <w:r w:rsidR="00C27DBB">
          <w:rPr>
            <w:noProof/>
          </w:rPr>
          <w:t>58</w:t>
        </w:r>
        <w:r>
          <w:rPr>
            <w:noProof/>
          </w:rPr>
          <w:fldChar w:fldCharType="end"/>
        </w:r>
      </w:hyperlink>
    </w:p>
    <w:p w14:paraId="03EC733E" w14:textId="5C673856"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76" w:history="1">
        <w:r w:rsidRPr="00B65F75">
          <w:rPr>
            <w:rStyle w:val="Hyperlink"/>
            <w:noProof/>
          </w:rPr>
          <w:t>15.6</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Disclosure of Interest</w:t>
        </w:r>
        <w:r>
          <w:rPr>
            <w:noProof/>
          </w:rPr>
          <w:tab/>
        </w:r>
        <w:r>
          <w:rPr>
            <w:noProof/>
          </w:rPr>
          <w:fldChar w:fldCharType="begin"/>
        </w:r>
        <w:r>
          <w:rPr>
            <w:noProof/>
          </w:rPr>
          <w:instrText xml:space="preserve"> PAGEREF _Toc164779376 \h </w:instrText>
        </w:r>
        <w:r>
          <w:rPr>
            <w:noProof/>
          </w:rPr>
        </w:r>
        <w:r>
          <w:rPr>
            <w:noProof/>
          </w:rPr>
          <w:fldChar w:fldCharType="separate"/>
        </w:r>
        <w:r w:rsidR="00C27DBB">
          <w:rPr>
            <w:noProof/>
          </w:rPr>
          <w:t>58</w:t>
        </w:r>
        <w:r>
          <w:rPr>
            <w:noProof/>
          </w:rPr>
          <w:fldChar w:fldCharType="end"/>
        </w:r>
      </w:hyperlink>
    </w:p>
    <w:p w14:paraId="210DCEBE" w14:textId="52920D7E"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77" w:history="1">
        <w:r w:rsidRPr="00B65F75">
          <w:rPr>
            <w:rStyle w:val="Hyperlink"/>
            <w:noProof/>
          </w:rPr>
          <w:t>15.7</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Costs</w:t>
        </w:r>
        <w:r>
          <w:rPr>
            <w:noProof/>
          </w:rPr>
          <w:tab/>
        </w:r>
        <w:r>
          <w:rPr>
            <w:noProof/>
          </w:rPr>
          <w:fldChar w:fldCharType="begin"/>
        </w:r>
        <w:r>
          <w:rPr>
            <w:noProof/>
          </w:rPr>
          <w:instrText xml:space="preserve"> PAGEREF _Toc164779377 \h </w:instrText>
        </w:r>
        <w:r>
          <w:rPr>
            <w:noProof/>
          </w:rPr>
        </w:r>
        <w:r>
          <w:rPr>
            <w:noProof/>
          </w:rPr>
          <w:fldChar w:fldCharType="separate"/>
        </w:r>
        <w:r w:rsidR="00C27DBB">
          <w:rPr>
            <w:noProof/>
          </w:rPr>
          <w:t>58</w:t>
        </w:r>
        <w:r>
          <w:rPr>
            <w:noProof/>
          </w:rPr>
          <w:fldChar w:fldCharType="end"/>
        </w:r>
      </w:hyperlink>
    </w:p>
    <w:p w14:paraId="29C111DC" w14:textId="0930A000"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78" w:history="1">
        <w:r w:rsidRPr="00B65F75">
          <w:rPr>
            <w:rStyle w:val="Hyperlink"/>
            <w:noProof/>
          </w:rPr>
          <w:t>15.8</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Conclusion of Expert Determination</w:t>
        </w:r>
        <w:r>
          <w:rPr>
            <w:noProof/>
          </w:rPr>
          <w:tab/>
        </w:r>
        <w:r>
          <w:rPr>
            <w:noProof/>
          </w:rPr>
          <w:fldChar w:fldCharType="begin"/>
        </w:r>
        <w:r>
          <w:rPr>
            <w:noProof/>
          </w:rPr>
          <w:instrText xml:space="preserve"> PAGEREF _Toc164779378 \h </w:instrText>
        </w:r>
        <w:r>
          <w:rPr>
            <w:noProof/>
          </w:rPr>
        </w:r>
        <w:r>
          <w:rPr>
            <w:noProof/>
          </w:rPr>
          <w:fldChar w:fldCharType="separate"/>
        </w:r>
        <w:r w:rsidR="00C27DBB">
          <w:rPr>
            <w:noProof/>
          </w:rPr>
          <w:t>58</w:t>
        </w:r>
        <w:r>
          <w:rPr>
            <w:noProof/>
          </w:rPr>
          <w:fldChar w:fldCharType="end"/>
        </w:r>
      </w:hyperlink>
    </w:p>
    <w:p w14:paraId="6ED6FFA8" w14:textId="4F6AB7AE"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79" w:history="1">
        <w:r w:rsidRPr="00B65F75">
          <w:rPr>
            <w:rStyle w:val="Hyperlink"/>
            <w:noProof/>
          </w:rPr>
          <w:t>15.9</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Expert Determination Agreement</w:t>
        </w:r>
        <w:r>
          <w:rPr>
            <w:noProof/>
          </w:rPr>
          <w:tab/>
        </w:r>
        <w:r>
          <w:rPr>
            <w:noProof/>
          </w:rPr>
          <w:fldChar w:fldCharType="begin"/>
        </w:r>
        <w:r>
          <w:rPr>
            <w:noProof/>
          </w:rPr>
          <w:instrText xml:space="preserve"> PAGEREF _Toc164779379 \h </w:instrText>
        </w:r>
        <w:r>
          <w:rPr>
            <w:noProof/>
          </w:rPr>
        </w:r>
        <w:r>
          <w:rPr>
            <w:noProof/>
          </w:rPr>
          <w:fldChar w:fldCharType="separate"/>
        </w:r>
        <w:r w:rsidR="00C27DBB">
          <w:rPr>
            <w:noProof/>
          </w:rPr>
          <w:t>58</w:t>
        </w:r>
        <w:r>
          <w:rPr>
            <w:noProof/>
          </w:rPr>
          <w:fldChar w:fldCharType="end"/>
        </w:r>
      </w:hyperlink>
    </w:p>
    <w:p w14:paraId="491ACEF6" w14:textId="6DBB3B94"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80" w:history="1">
        <w:r w:rsidRPr="00B65F75">
          <w:rPr>
            <w:rStyle w:val="Hyperlink"/>
            <w:noProof/>
          </w:rPr>
          <w:t>15.10</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Determination of Expert</w:t>
        </w:r>
        <w:r>
          <w:rPr>
            <w:noProof/>
          </w:rPr>
          <w:tab/>
        </w:r>
        <w:r>
          <w:rPr>
            <w:noProof/>
          </w:rPr>
          <w:fldChar w:fldCharType="begin"/>
        </w:r>
        <w:r>
          <w:rPr>
            <w:noProof/>
          </w:rPr>
          <w:instrText xml:space="preserve"> PAGEREF _Toc164779380 \h </w:instrText>
        </w:r>
        <w:r>
          <w:rPr>
            <w:noProof/>
          </w:rPr>
        </w:r>
        <w:r>
          <w:rPr>
            <w:noProof/>
          </w:rPr>
          <w:fldChar w:fldCharType="separate"/>
        </w:r>
        <w:r w:rsidR="00C27DBB">
          <w:rPr>
            <w:noProof/>
          </w:rPr>
          <w:t>58</w:t>
        </w:r>
        <w:r>
          <w:rPr>
            <w:noProof/>
          </w:rPr>
          <w:fldChar w:fldCharType="end"/>
        </w:r>
      </w:hyperlink>
    </w:p>
    <w:p w14:paraId="248281D2" w14:textId="175A264B"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81" w:history="1">
        <w:r w:rsidRPr="00B65F75">
          <w:rPr>
            <w:rStyle w:val="Hyperlink"/>
            <w:noProof/>
          </w:rPr>
          <w:t>15.11</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Executive Negotiation</w:t>
        </w:r>
        <w:r>
          <w:rPr>
            <w:noProof/>
          </w:rPr>
          <w:tab/>
        </w:r>
        <w:r>
          <w:rPr>
            <w:noProof/>
          </w:rPr>
          <w:fldChar w:fldCharType="begin"/>
        </w:r>
        <w:r>
          <w:rPr>
            <w:noProof/>
          </w:rPr>
          <w:instrText xml:space="preserve"> PAGEREF _Toc164779381 \h </w:instrText>
        </w:r>
        <w:r>
          <w:rPr>
            <w:noProof/>
          </w:rPr>
        </w:r>
        <w:r>
          <w:rPr>
            <w:noProof/>
          </w:rPr>
          <w:fldChar w:fldCharType="separate"/>
        </w:r>
        <w:r w:rsidR="00C27DBB">
          <w:rPr>
            <w:noProof/>
          </w:rPr>
          <w:t>59</w:t>
        </w:r>
        <w:r>
          <w:rPr>
            <w:noProof/>
          </w:rPr>
          <w:fldChar w:fldCharType="end"/>
        </w:r>
      </w:hyperlink>
    </w:p>
    <w:p w14:paraId="3DBB0F95" w14:textId="3DA138C5"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82" w:history="1">
        <w:r w:rsidRPr="00B65F75">
          <w:rPr>
            <w:rStyle w:val="Hyperlink"/>
            <w:noProof/>
          </w:rPr>
          <w:t>15.12</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Arbitration Agreement</w:t>
        </w:r>
        <w:r>
          <w:rPr>
            <w:noProof/>
          </w:rPr>
          <w:tab/>
        </w:r>
        <w:r>
          <w:rPr>
            <w:noProof/>
          </w:rPr>
          <w:fldChar w:fldCharType="begin"/>
        </w:r>
        <w:r>
          <w:rPr>
            <w:noProof/>
          </w:rPr>
          <w:instrText xml:space="preserve"> PAGEREF _Toc164779382 \h </w:instrText>
        </w:r>
        <w:r>
          <w:rPr>
            <w:noProof/>
          </w:rPr>
        </w:r>
        <w:r>
          <w:rPr>
            <w:noProof/>
          </w:rPr>
          <w:fldChar w:fldCharType="separate"/>
        </w:r>
        <w:r w:rsidR="00C27DBB">
          <w:rPr>
            <w:noProof/>
          </w:rPr>
          <w:t>59</w:t>
        </w:r>
        <w:r>
          <w:rPr>
            <w:noProof/>
          </w:rPr>
          <w:fldChar w:fldCharType="end"/>
        </w:r>
      </w:hyperlink>
    </w:p>
    <w:p w14:paraId="4C51AD1B" w14:textId="72E740B6"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83" w:history="1">
        <w:r w:rsidRPr="00B65F75">
          <w:rPr>
            <w:rStyle w:val="Hyperlink"/>
            <w:noProof/>
          </w:rPr>
          <w:t>15.13</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Arbitration</w:t>
        </w:r>
        <w:r>
          <w:rPr>
            <w:noProof/>
          </w:rPr>
          <w:tab/>
        </w:r>
        <w:r>
          <w:rPr>
            <w:noProof/>
          </w:rPr>
          <w:fldChar w:fldCharType="begin"/>
        </w:r>
        <w:r>
          <w:rPr>
            <w:noProof/>
          </w:rPr>
          <w:instrText xml:space="preserve"> PAGEREF _Toc164779383 \h </w:instrText>
        </w:r>
        <w:r>
          <w:rPr>
            <w:noProof/>
          </w:rPr>
        </w:r>
        <w:r>
          <w:rPr>
            <w:noProof/>
          </w:rPr>
          <w:fldChar w:fldCharType="separate"/>
        </w:r>
        <w:r w:rsidR="00C27DBB">
          <w:rPr>
            <w:noProof/>
          </w:rPr>
          <w:t>59</w:t>
        </w:r>
        <w:r>
          <w:rPr>
            <w:noProof/>
          </w:rPr>
          <w:fldChar w:fldCharType="end"/>
        </w:r>
      </w:hyperlink>
    </w:p>
    <w:p w14:paraId="746AC6D0" w14:textId="25A7C143"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84" w:history="1">
        <w:r w:rsidRPr="00B65F75">
          <w:rPr>
            <w:rStyle w:val="Hyperlink"/>
            <w:noProof/>
          </w:rPr>
          <w:t>15.14</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Proportionate Liability</w:t>
        </w:r>
        <w:r>
          <w:rPr>
            <w:noProof/>
          </w:rPr>
          <w:tab/>
        </w:r>
        <w:r>
          <w:rPr>
            <w:noProof/>
          </w:rPr>
          <w:fldChar w:fldCharType="begin"/>
        </w:r>
        <w:r>
          <w:rPr>
            <w:noProof/>
          </w:rPr>
          <w:instrText xml:space="preserve"> PAGEREF _Toc164779384 \h </w:instrText>
        </w:r>
        <w:r>
          <w:rPr>
            <w:noProof/>
          </w:rPr>
        </w:r>
        <w:r>
          <w:rPr>
            <w:noProof/>
          </w:rPr>
          <w:fldChar w:fldCharType="separate"/>
        </w:r>
        <w:r w:rsidR="00C27DBB">
          <w:rPr>
            <w:noProof/>
          </w:rPr>
          <w:t>60</w:t>
        </w:r>
        <w:r>
          <w:rPr>
            <w:noProof/>
          </w:rPr>
          <w:fldChar w:fldCharType="end"/>
        </w:r>
      </w:hyperlink>
    </w:p>
    <w:p w14:paraId="3F5A09E1" w14:textId="3D626212"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85" w:history="1">
        <w:r w:rsidRPr="00B65F75">
          <w:rPr>
            <w:rStyle w:val="Hyperlink"/>
            <w:noProof/>
          </w:rPr>
          <w:t>15.15</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Continuation of Contractor's Activities</w:t>
        </w:r>
        <w:r>
          <w:rPr>
            <w:noProof/>
          </w:rPr>
          <w:tab/>
        </w:r>
        <w:r>
          <w:rPr>
            <w:noProof/>
          </w:rPr>
          <w:fldChar w:fldCharType="begin"/>
        </w:r>
        <w:r>
          <w:rPr>
            <w:noProof/>
          </w:rPr>
          <w:instrText xml:space="preserve"> PAGEREF _Toc164779385 \h </w:instrText>
        </w:r>
        <w:r>
          <w:rPr>
            <w:noProof/>
          </w:rPr>
        </w:r>
        <w:r>
          <w:rPr>
            <w:noProof/>
          </w:rPr>
          <w:fldChar w:fldCharType="separate"/>
        </w:r>
        <w:r w:rsidR="00C27DBB">
          <w:rPr>
            <w:noProof/>
          </w:rPr>
          <w:t>61</w:t>
        </w:r>
        <w:r>
          <w:rPr>
            <w:noProof/>
          </w:rPr>
          <w:fldChar w:fldCharType="end"/>
        </w:r>
      </w:hyperlink>
    </w:p>
    <w:p w14:paraId="7C39E15D" w14:textId="2FCC184D" w:rsidR="00294E10" w:rsidRDefault="00294E10">
      <w:pPr>
        <w:pStyle w:val="TOC1"/>
        <w:rPr>
          <w:rFonts w:asciiTheme="minorHAnsi" w:eastAsiaTheme="minorEastAsia" w:hAnsiTheme="minorHAnsi" w:cstheme="minorBidi"/>
          <w:b w:val="0"/>
          <w:caps w:val="0"/>
          <w:noProof/>
          <w:kern w:val="2"/>
          <w:sz w:val="22"/>
          <w:lang w:eastAsia="en-AU"/>
          <w14:ligatures w14:val="standardContextual"/>
        </w:rPr>
      </w:pPr>
      <w:hyperlink w:anchor="_Toc164779386" w:history="1">
        <w:r w:rsidRPr="00B65F75">
          <w:rPr>
            <w:rStyle w:val="Hyperlink"/>
            <w:noProof/>
          </w:rPr>
          <w:t>16.</w:t>
        </w:r>
        <w:r>
          <w:rPr>
            <w:rFonts w:asciiTheme="minorHAnsi" w:eastAsiaTheme="minorEastAsia" w:hAnsiTheme="minorHAnsi" w:cstheme="minorBidi"/>
            <w:b w:val="0"/>
            <w:caps w:val="0"/>
            <w:noProof/>
            <w:kern w:val="2"/>
            <w:sz w:val="22"/>
            <w:lang w:eastAsia="en-AU"/>
            <w14:ligatures w14:val="standardContextual"/>
          </w:rPr>
          <w:tab/>
        </w:r>
        <w:r w:rsidRPr="00B65F75">
          <w:rPr>
            <w:rStyle w:val="Hyperlink"/>
            <w:noProof/>
          </w:rPr>
          <w:t>NOTICES</w:t>
        </w:r>
        <w:r>
          <w:rPr>
            <w:noProof/>
          </w:rPr>
          <w:tab/>
        </w:r>
        <w:r>
          <w:rPr>
            <w:noProof/>
          </w:rPr>
          <w:fldChar w:fldCharType="begin"/>
        </w:r>
        <w:r>
          <w:rPr>
            <w:noProof/>
          </w:rPr>
          <w:instrText xml:space="preserve"> PAGEREF _Toc164779386 \h </w:instrText>
        </w:r>
        <w:r>
          <w:rPr>
            <w:noProof/>
          </w:rPr>
        </w:r>
        <w:r>
          <w:rPr>
            <w:noProof/>
          </w:rPr>
          <w:fldChar w:fldCharType="separate"/>
        </w:r>
        <w:r w:rsidR="00C27DBB">
          <w:rPr>
            <w:noProof/>
          </w:rPr>
          <w:t>62</w:t>
        </w:r>
        <w:r>
          <w:rPr>
            <w:noProof/>
          </w:rPr>
          <w:fldChar w:fldCharType="end"/>
        </w:r>
      </w:hyperlink>
    </w:p>
    <w:p w14:paraId="5387AAD0" w14:textId="2D60925F"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87" w:history="1">
        <w:r w:rsidRPr="00B65F75">
          <w:rPr>
            <w:rStyle w:val="Hyperlink"/>
            <w:noProof/>
          </w:rPr>
          <w:t>16.1</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Address for Service</w:t>
        </w:r>
        <w:r>
          <w:rPr>
            <w:noProof/>
          </w:rPr>
          <w:tab/>
        </w:r>
        <w:r>
          <w:rPr>
            <w:noProof/>
          </w:rPr>
          <w:fldChar w:fldCharType="begin"/>
        </w:r>
        <w:r>
          <w:rPr>
            <w:noProof/>
          </w:rPr>
          <w:instrText xml:space="preserve"> PAGEREF _Toc164779387 \h </w:instrText>
        </w:r>
        <w:r>
          <w:rPr>
            <w:noProof/>
          </w:rPr>
        </w:r>
        <w:r>
          <w:rPr>
            <w:noProof/>
          </w:rPr>
          <w:fldChar w:fldCharType="separate"/>
        </w:r>
        <w:r w:rsidR="00C27DBB">
          <w:rPr>
            <w:noProof/>
          </w:rPr>
          <w:t>62</w:t>
        </w:r>
        <w:r>
          <w:rPr>
            <w:noProof/>
          </w:rPr>
          <w:fldChar w:fldCharType="end"/>
        </w:r>
      </w:hyperlink>
    </w:p>
    <w:p w14:paraId="16B0DB7C" w14:textId="4FE99B5F"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88" w:history="1">
        <w:r w:rsidRPr="00B65F75">
          <w:rPr>
            <w:rStyle w:val="Hyperlink"/>
            <w:noProof/>
          </w:rPr>
          <w:t>16.2</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Receipt of Notices</w:t>
        </w:r>
        <w:r>
          <w:rPr>
            <w:noProof/>
          </w:rPr>
          <w:tab/>
        </w:r>
        <w:r>
          <w:rPr>
            <w:noProof/>
          </w:rPr>
          <w:fldChar w:fldCharType="begin"/>
        </w:r>
        <w:r>
          <w:rPr>
            <w:noProof/>
          </w:rPr>
          <w:instrText xml:space="preserve"> PAGEREF _Toc164779388 \h </w:instrText>
        </w:r>
        <w:r>
          <w:rPr>
            <w:noProof/>
          </w:rPr>
        </w:r>
        <w:r>
          <w:rPr>
            <w:noProof/>
          </w:rPr>
          <w:fldChar w:fldCharType="separate"/>
        </w:r>
        <w:r w:rsidR="00C27DBB">
          <w:rPr>
            <w:noProof/>
          </w:rPr>
          <w:t>62</w:t>
        </w:r>
        <w:r>
          <w:rPr>
            <w:noProof/>
          </w:rPr>
          <w:fldChar w:fldCharType="end"/>
        </w:r>
      </w:hyperlink>
    </w:p>
    <w:p w14:paraId="19E0E96F" w14:textId="5636E689" w:rsidR="00294E10" w:rsidRDefault="00294E10">
      <w:pPr>
        <w:pStyle w:val="TOC1"/>
        <w:rPr>
          <w:rFonts w:asciiTheme="minorHAnsi" w:eastAsiaTheme="minorEastAsia" w:hAnsiTheme="minorHAnsi" w:cstheme="minorBidi"/>
          <w:b w:val="0"/>
          <w:caps w:val="0"/>
          <w:noProof/>
          <w:kern w:val="2"/>
          <w:sz w:val="22"/>
          <w:lang w:eastAsia="en-AU"/>
          <w14:ligatures w14:val="standardContextual"/>
        </w:rPr>
      </w:pPr>
      <w:hyperlink w:anchor="_Toc164779389" w:history="1">
        <w:r w:rsidRPr="00B65F75">
          <w:rPr>
            <w:rStyle w:val="Hyperlink"/>
            <w:noProof/>
          </w:rPr>
          <w:t>17.</w:t>
        </w:r>
        <w:r>
          <w:rPr>
            <w:rFonts w:asciiTheme="minorHAnsi" w:eastAsiaTheme="minorEastAsia" w:hAnsiTheme="minorHAnsi" w:cstheme="minorBidi"/>
            <w:b w:val="0"/>
            <w:caps w:val="0"/>
            <w:noProof/>
            <w:kern w:val="2"/>
            <w:sz w:val="22"/>
            <w:lang w:eastAsia="en-AU"/>
            <w14:ligatures w14:val="standardContextual"/>
          </w:rPr>
          <w:tab/>
        </w:r>
        <w:r w:rsidRPr="00B65F75">
          <w:rPr>
            <w:rStyle w:val="Hyperlink"/>
            <w:noProof/>
          </w:rPr>
          <w:t>ESD and WOL</w:t>
        </w:r>
        <w:r>
          <w:rPr>
            <w:noProof/>
          </w:rPr>
          <w:tab/>
        </w:r>
        <w:r>
          <w:rPr>
            <w:noProof/>
          </w:rPr>
          <w:fldChar w:fldCharType="begin"/>
        </w:r>
        <w:r>
          <w:rPr>
            <w:noProof/>
          </w:rPr>
          <w:instrText xml:space="preserve"> PAGEREF _Toc164779389 \h </w:instrText>
        </w:r>
        <w:r>
          <w:rPr>
            <w:noProof/>
          </w:rPr>
        </w:r>
        <w:r>
          <w:rPr>
            <w:noProof/>
          </w:rPr>
          <w:fldChar w:fldCharType="separate"/>
        </w:r>
        <w:r w:rsidR="00C27DBB">
          <w:rPr>
            <w:noProof/>
          </w:rPr>
          <w:t>63</w:t>
        </w:r>
        <w:r>
          <w:rPr>
            <w:noProof/>
          </w:rPr>
          <w:fldChar w:fldCharType="end"/>
        </w:r>
      </w:hyperlink>
    </w:p>
    <w:p w14:paraId="64680271" w14:textId="3FA9AD4A"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90" w:history="1">
        <w:r w:rsidRPr="00B65F75">
          <w:rPr>
            <w:rStyle w:val="Hyperlink"/>
            <w:noProof/>
          </w:rPr>
          <w:t>17.1</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Design and Construction</w:t>
        </w:r>
        <w:r>
          <w:rPr>
            <w:noProof/>
          </w:rPr>
          <w:tab/>
        </w:r>
        <w:r>
          <w:rPr>
            <w:noProof/>
          </w:rPr>
          <w:fldChar w:fldCharType="begin"/>
        </w:r>
        <w:r>
          <w:rPr>
            <w:noProof/>
          </w:rPr>
          <w:instrText xml:space="preserve"> PAGEREF _Toc164779390 \h </w:instrText>
        </w:r>
        <w:r>
          <w:rPr>
            <w:noProof/>
          </w:rPr>
        </w:r>
        <w:r>
          <w:rPr>
            <w:noProof/>
          </w:rPr>
          <w:fldChar w:fldCharType="separate"/>
        </w:r>
        <w:r w:rsidR="00C27DBB">
          <w:rPr>
            <w:noProof/>
          </w:rPr>
          <w:t>63</w:t>
        </w:r>
        <w:r>
          <w:rPr>
            <w:noProof/>
          </w:rPr>
          <w:fldChar w:fldCharType="end"/>
        </w:r>
      </w:hyperlink>
    </w:p>
    <w:p w14:paraId="05328EF5" w14:textId="54780F5C"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91" w:history="1">
        <w:r w:rsidRPr="00B65F75">
          <w:rPr>
            <w:rStyle w:val="Hyperlink"/>
            <w:noProof/>
          </w:rPr>
          <w:t>17.2</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Consultation</w:t>
        </w:r>
        <w:r>
          <w:rPr>
            <w:noProof/>
          </w:rPr>
          <w:tab/>
        </w:r>
        <w:r>
          <w:rPr>
            <w:noProof/>
          </w:rPr>
          <w:fldChar w:fldCharType="begin"/>
        </w:r>
        <w:r>
          <w:rPr>
            <w:noProof/>
          </w:rPr>
          <w:instrText xml:space="preserve"> PAGEREF _Toc164779391 \h </w:instrText>
        </w:r>
        <w:r>
          <w:rPr>
            <w:noProof/>
          </w:rPr>
        </w:r>
        <w:r>
          <w:rPr>
            <w:noProof/>
          </w:rPr>
          <w:fldChar w:fldCharType="separate"/>
        </w:r>
        <w:r w:rsidR="00C27DBB">
          <w:rPr>
            <w:noProof/>
          </w:rPr>
          <w:t>63</w:t>
        </w:r>
        <w:r>
          <w:rPr>
            <w:noProof/>
          </w:rPr>
          <w:fldChar w:fldCharType="end"/>
        </w:r>
      </w:hyperlink>
    </w:p>
    <w:p w14:paraId="7FA301AD" w14:textId="1188B4C5"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92" w:history="1">
        <w:r w:rsidRPr="00B65F75">
          <w:rPr>
            <w:rStyle w:val="Hyperlink"/>
            <w:noProof/>
          </w:rPr>
          <w:t>17.3</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ESD and WOL Proposals</w:t>
        </w:r>
        <w:r>
          <w:rPr>
            <w:noProof/>
          </w:rPr>
          <w:tab/>
        </w:r>
        <w:r>
          <w:rPr>
            <w:noProof/>
          </w:rPr>
          <w:fldChar w:fldCharType="begin"/>
        </w:r>
        <w:r>
          <w:rPr>
            <w:noProof/>
          </w:rPr>
          <w:instrText xml:space="preserve"> PAGEREF _Toc164779392 \h </w:instrText>
        </w:r>
        <w:r>
          <w:rPr>
            <w:noProof/>
          </w:rPr>
        </w:r>
        <w:r>
          <w:rPr>
            <w:noProof/>
          </w:rPr>
          <w:fldChar w:fldCharType="separate"/>
        </w:r>
        <w:r w:rsidR="00C27DBB">
          <w:rPr>
            <w:noProof/>
          </w:rPr>
          <w:t>63</w:t>
        </w:r>
        <w:r>
          <w:rPr>
            <w:noProof/>
          </w:rPr>
          <w:fldChar w:fldCharType="end"/>
        </w:r>
      </w:hyperlink>
    </w:p>
    <w:p w14:paraId="2B843E4A" w14:textId="3B5F3D4E"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93" w:history="1">
        <w:r w:rsidRPr="00B65F75">
          <w:rPr>
            <w:rStyle w:val="Hyperlink"/>
            <w:noProof/>
          </w:rPr>
          <w:t>17.4</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Post Occupancy Evaluation</w:t>
        </w:r>
        <w:r>
          <w:rPr>
            <w:noProof/>
          </w:rPr>
          <w:tab/>
        </w:r>
        <w:r>
          <w:rPr>
            <w:noProof/>
          </w:rPr>
          <w:fldChar w:fldCharType="begin"/>
        </w:r>
        <w:r>
          <w:rPr>
            <w:noProof/>
          </w:rPr>
          <w:instrText xml:space="preserve"> PAGEREF _Toc164779393 \h </w:instrText>
        </w:r>
        <w:r>
          <w:rPr>
            <w:noProof/>
          </w:rPr>
        </w:r>
        <w:r>
          <w:rPr>
            <w:noProof/>
          </w:rPr>
          <w:fldChar w:fldCharType="separate"/>
        </w:r>
        <w:r w:rsidR="00C27DBB">
          <w:rPr>
            <w:noProof/>
          </w:rPr>
          <w:t>63</w:t>
        </w:r>
        <w:r>
          <w:rPr>
            <w:noProof/>
          </w:rPr>
          <w:fldChar w:fldCharType="end"/>
        </w:r>
      </w:hyperlink>
    </w:p>
    <w:p w14:paraId="0B565ADA" w14:textId="09690A17"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94" w:history="1">
        <w:r w:rsidRPr="00B65F75">
          <w:rPr>
            <w:rStyle w:val="Hyperlink"/>
            <w:noProof/>
          </w:rPr>
          <w:t>17.5</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Rights and Obligations Not Affected</w:t>
        </w:r>
        <w:r>
          <w:rPr>
            <w:noProof/>
          </w:rPr>
          <w:tab/>
        </w:r>
        <w:r>
          <w:rPr>
            <w:noProof/>
          </w:rPr>
          <w:fldChar w:fldCharType="begin"/>
        </w:r>
        <w:r>
          <w:rPr>
            <w:noProof/>
          </w:rPr>
          <w:instrText xml:space="preserve"> PAGEREF _Toc164779394 \h </w:instrText>
        </w:r>
        <w:r>
          <w:rPr>
            <w:noProof/>
          </w:rPr>
        </w:r>
        <w:r>
          <w:rPr>
            <w:noProof/>
          </w:rPr>
          <w:fldChar w:fldCharType="separate"/>
        </w:r>
        <w:r w:rsidR="00C27DBB">
          <w:rPr>
            <w:noProof/>
          </w:rPr>
          <w:t>64</w:t>
        </w:r>
        <w:r>
          <w:rPr>
            <w:noProof/>
          </w:rPr>
          <w:fldChar w:fldCharType="end"/>
        </w:r>
      </w:hyperlink>
    </w:p>
    <w:p w14:paraId="0AE818FE" w14:textId="3CCD37C2" w:rsidR="00294E10" w:rsidRDefault="00294E10">
      <w:pPr>
        <w:pStyle w:val="TOC1"/>
        <w:rPr>
          <w:rFonts w:asciiTheme="minorHAnsi" w:eastAsiaTheme="minorEastAsia" w:hAnsiTheme="minorHAnsi" w:cstheme="minorBidi"/>
          <w:b w:val="0"/>
          <w:caps w:val="0"/>
          <w:noProof/>
          <w:kern w:val="2"/>
          <w:sz w:val="22"/>
          <w:lang w:eastAsia="en-AU"/>
          <w14:ligatures w14:val="standardContextual"/>
        </w:rPr>
      </w:pPr>
      <w:hyperlink w:anchor="_Toc164779395" w:history="1">
        <w:r w:rsidRPr="00B65F75">
          <w:rPr>
            <w:rStyle w:val="Hyperlink"/>
            <w:noProof/>
          </w:rPr>
          <w:t>18.</w:t>
        </w:r>
        <w:r>
          <w:rPr>
            <w:rFonts w:asciiTheme="minorHAnsi" w:eastAsiaTheme="minorEastAsia" w:hAnsiTheme="minorHAnsi" w:cstheme="minorBidi"/>
            <w:b w:val="0"/>
            <w:caps w:val="0"/>
            <w:noProof/>
            <w:kern w:val="2"/>
            <w:sz w:val="22"/>
            <w:lang w:eastAsia="en-AU"/>
            <w14:ligatures w14:val="standardContextual"/>
          </w:rPr>
          <w:tab/>
        </w:r>
        <w:r w:rsidRPr="00B65F75">
          <w:rPr>
            <w:rStyle w:val="Hyperlink"/>
            <w:noProof/>
          </w:rPr>
          <w:t>GENERAL</w:t>
        </w:r>
        <w:r>
          <w:rPr>
            <w:noProof/>
          </w:rPr>
          <w:tab/>
        </w:r>
        <w:r>
          <w:rPr>
            <w:noProof/>
          </w:rPr>
          <w:fldChar w:fldCharType="begin"/>
        </w:r>
        <w:r>
          <w:rPr>
            <w:noProof/>
          </w:rPr>
          <w:instrText xml:space="preserve"> PAGEREF _Toc164779395 \h </w:instrText>
        </w:r>
        <w:r>
          <w:rPr>
            <w:noProof/>
          </w:rPr>
        </w:r>
        <w:r>
          <w:rPr>
            <w:noProof/>
          </w:rPr>
          <w:fldChar w:fldCharType="separate"/>
        </w:r>
        <w:r w:rsidR="00C27DBB">
          <w:rPr>
            <w:noProof/>
          </w:rPr>
          <w:t>65</w:t>
        </w:r>
        <w:r>
          <w:rPr>
            <w:noProof/>
          </w:rPr>
          <w:fldChar w:fldCharType="end"/>
        </w:r>
      </w:hyperlink>
    </w:p>
    <w:p w14:paraId="051379CE" w14:textId="76F2044E"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96" w:history="1">
        <w:r w:rsidRPr="00B65F75">
          <w:rPr>
            <w:rStyle w:val="Hyperlink"/>
            <w:noProof/>
          </w:rPr>
          <w:t>18.1</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Workplace Gender Equality</w:t>
        </w:r>
        <w:r>
          <w:rPr>
            <w:noProof/>
          </w:rPr>
          <w:tab/>
        </w:r>
        <w:r>
          <w:rPr>
            <w:noProof/>
          </w:rPr>
          <w:fldChar w:fldCharType="begin"/>
        </w:r>
        <w:r>
          <w:rPr>
            <w:noProof/>
          </w:rPr>
          <w:instrText xml:space="preserve"> PAGEREF _Toc164779396 \h </w:instrText>
        </w:r>
        <w:r>
          <w:rPr>
            <w:noProof/>
          </w:rPr>
        </w:r>
        <w:r>
          <w:rPr>
            <w:noProof/>
          </w:rPr>
          <w:fldChar w:fldCharType="separate"/>
        </w:r>
        <w:r w:rsidR="00C27DBB">
          <w:rPr>
            <w:noProof/>
          </w:rPr>
          <w:t>65</w:t>
        </w:r>
        <w:r>
          <w:rPr>
            <w:noProof/>
          </w:rPr>
          <w:fldChar w:fldCharType="end"/>
        </w:r>
      </w:hyperlink>
    </w:p>
    <w:p w14:paraId="573489C9" w14:textId="2A944F7C"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97" w:history="1">
        <w:r w:rsidRPr="00B65F75">
          <w:rPr>
            <w:rStyle w:val="Hyperlink"/>
            <w:noProof/>
          </w:rPr>
          <w:t>18.2</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Indigenous Procurement Policy - Option 1 (Non-High Value Contract)</w:t>
        </w:r>
        <w:r>
          <w:rPr>
            <w:noProof/>
          </w:rPr>
          <w:tab/>
        </w:r>
        <w:r>
          <w:rPr>
            <w:noProof/>
          </w:rPr>
          <w:fldChar w:fldCharType="begin"/>
        </w:r>
        <w:r>
          <w:rPr>
            <w:noProof/>
          </w:rPr>
          <w:instrText xml:space="preserve"> PAGEREF _Toc164779397 \h </w:instrText>
        </w:r>
        <w:r>
          <w:rPr>
            <w:noProof/>
          </w:rPr>
        </w:r>
        <w:r>
          <w:rPr>
            <w:noProof/>
          </w:rPr>
          <w:fldChar w:fldCharType="separate"/>
        </w:r>
        <w:r w:rsidR="00C27DBB">
          <w:rPr>
            <w:noProof/>
          </w:rPr>
          <w:t>65</w:t>
        </w:r>
        <w:r>
          <w:rPr>
            <w:noProof/>
          </w:rPr>
          <w:fldChar w:fldCharType="end"/>
        </w:r>
      </w:hyperlink>
    </w:p>
    <w:p w14:paraId="1596B578" w14:textId="7AECD314"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98" w:history="1">
        <w:r w:rsidRPr="00B65F75">
          <w:rPr>
            <w:rStyle w:val="Hyperlink"/>
            <w:noProof/>
          </w:rPr>
          <w:t>18.2</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Indigenous Procurement Policy - Option 2 (High Value Contract)</w:t>
        </w:r>
        <w:r>
          <w:rPr>
            <w:noProof/>
          </w:rPr>
          <w:tab/>
        </w:r>
        <w:r>
          <w:rPr>
            <w:noProof/>
          </w:rPr>
          <w:fldChar w:fldCharType="begin"/>
        </w:r>
        <w:r>
          <w:rPr>
            <w:noProof/>
          </w:rPr>
          <w:instrText xml:space="preserve"> PAGEREF _Toc164779398 \h </w:instrText>
        </w:r>
        <w:r>
          <w:rPr>
            <w:noProof/>
          </w:rPr>
        </w:r>
        <w:r>
          <w:rPr>
            <w:noProof/>
          </w:rPr>
          <w:fldChar w:fldCharType="separate"/>
        </w:r>
        <w:r w:rsidR="00C27DBB">
          <w:rPr>
            <w:noProof/>
          </w:rPr>
          <w:t>66</w:t>
        </w:r>
        <w:r>
          <w:rPr>
            <w:noProof/>
          </w:rPr>
          <w:fldChar w:fldCharType="end"/>
        </w:r>
      </w:hyperlink>
    </w:p>
    <w:p w14:paraId="51BC8114" w14:textId="15C0DB1A"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399" w:history="1">
        <w:r w:rsidRPr="00B65F75">
          <w:rPr>
            <w:rStyle w:val="Hyperlink"/>
            <w:noProof/>
          </w:rPr>
          <w:t>18.3</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Local Industry Capability</w:t>
        </w:r>
        <w:r>
          <w:rPr>
            <w:noProof/>
          </w:rPr>
          <w:tab/>
        </w:r>
        <w:r>
          <w:rPr>
            <w:noProof/>
          </w:rPr>
          <w:fldChar w:fldCharType="begin"/>
        </w:r>
        <w:r>
          <w:rPr>
            <w:noProof/>
          </w:rPr>
          <w:instrText xml:space="preserve"> PAGEREF _Toc164779399 \h </w:instrText>
        </w:r>
        <w:r>
          <w:rPr>
            <w:noProof/>
          </w:rPr>
        </w:r>
        <w:r>
          <w:rPr>
            <w:noProof/>
          </w:rPr>
          <w:fldChar w:fldCharType="separate"/>
        </w:r>
        <w:r w:rsidR="00C27DBB">
          <w:rPr>
            <w:noProof/>
          </w:rPr>
          <w:t>67</w:t>
        </w:r>
        <w:r>
          <w:rPr>
            <w:noProof/>
          </w:rPr>
          <w:fldChar w:fldCharType="end"/>
        </w:r>
      </w:hyperlink>
    </w:p>
    <w:p w14:paraId="47B0B6DB" w14:textId="45BC4E0C"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400" w:history="1">
        <w:r w:rsidRPr="00B65F75">
          <w:rPr>
            <w:rStyle w:val="Hyperlink"/>
            <w:noProof/>
          </w:rPr>
          <w:t>18.4</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Defence's Security Alert System</w:t>
        </w:r>
        <w:r>
          <w:rPr>
            <w:noProof/>
          </w:rPr>
          <w:tab/>
        </w:r>
        <w:r>
          <w:rPr>
            <w:noProof/>
          </w:rPr>
          <w:fldChar w:fldCharType="begin"/>
        </w:r>
        <w:r>
          <w:rPr>
            <w:noProof/>
          </w:rPr>
          <w:instrText xml:space="preserve"> PAGEREF _Toc164779400 \h </w:instrText>
        </w:r>
        <w:r>
          <w:rPr>
            <w:noProof/>
          </w:rPr>
        </w:r>
        <w:r>
          <w:rPr>
            <w:noProof/>
          </w:rPr>
          <w:fldChar w:fldCharType="separate"/>
        </w:r>
        <w:r w:rsidR="00C27DBB">
          <w:rPr>
            <w:noProof/>
          </w:rPr>
          <w:t>68</w:t>
        </w:r>
        <w:r>
          <w:rPr>
            <w:noProof/>
          </w:rPr>
          <w:fldChar w:fldCharType="end"/>
        </w:r>
      </w:hyperlink>
    </w:p>
    <w:p w14:paraId="6163BA2F" w14:textId="154BD8C3"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401" w:history="1">
        <w:r w:rsidRPr="00B65F75">
          <w:rPr>
            <w:rStyle w:val="Hyperlink"/>
            <w:noProof/>
          </w:rPr>
          <w:t>18.5</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IT Equipment</w:t>
        </w:r>
        <w:r>
          <w:rPr>
            <w:noProof/>
          </w:rPr>
          <w:tab/>
        </w:r>
        <w:r>
          <w:rPr>
            <w:noProof/>
          </w:rPr>
          <w:fldChar w:fldCharType="begin"/>
        </w:r>
        <w:r>
          <w:rPr>
            <w:noProof/>
          </w:rPr>
          <w:instrText xml:space="preserve"> PAGEREF _Toc164779401 \h </w:instrText>
        </w:r>
        <w:r>
          <w:rPr>
            <w:noProof/>
          </w:rPr>
        </w:r>
        <w:r>
          <w:rPr>
            <w:noProof/>
          </w:rPr>
          <w:fldChar w:fldCharType="separate"/>
        </w:r>
        <w:r w:rsidR="00C27DBB">
          <w:rPr>
            <w:noProof/>
          </w:rPr>
          <w:t>68</w:t>
        </w:r>
        <w:r>
          <w:rPr>
            <w:noProof/>
          </w:rPr>
          <w:fldChar w:fldCharType="end"/>
        </w:r>
      </w:hyperlink>
    </w:p>
    <w:p w14:paraId="49EA99FB" w14:textId="1237DF67"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402" w:history="1">
        <w:r w:rsidRPr="00B65F75">
          <w:rPr>
            <w:rStyle w:val="Hyperlink"/>
            <w:noProof/>
          </w:rPr>
          <w:t>18.6</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Privacy</w:t>
        </w:r>
        <w:r>
          <w:rPr>
            <w:noProof/>
          </w:rPr>
          <w:tab/>
        </w:r>
        <w:r>
          <w:rPr>
            <w:noProof/>
          </w:rPr>
          <w:fldChar w:fldCharType="begin"/>
        </w:r>
        <w:r>
          <w:rPr>
            <w:noProof/>
          </w:rPr>
          <w:instrText xml:space="preserve"> PAGEREF _Toc164779402 \h </w:instrText>
        </w:r>
        <w:r>
          <w:rPr>
            <w:noProof/>
          </w:rPr>
        </w:r>
        <w:r>
          <w:rPr>
            <w:noProof/>
          </w:rPr>
          <w:fldChar w:fldCharType="separate"/>
        </w:r>
        <w:r w:rsidR="00C27DBB">
          <w:rPr>
            <w:noProof/>
          </w:rPr>
          <w:t>69</w:t>
        </w:r>
        <w:r>
          <w:rPr>
            <w:noProof/>
          </w:rPr>
          <w:fldChar w:fldCharType="end"/>
        </w:r>
      </w:hyperlink>
    </w:p>
    <w:p w14:paraId="48220428" w14:textId="0F8FF865"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403" w:history="1">
        <w:r w:rsidRPr="00B65F75">
          <w:rPr>
            <w:rStyle w:val="Hyperlink"/>
            <w:noProof/>
          </w:rPr>
          <w:t>18.7</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Moral Rights</w:t>
        </w:r>
        <w:r>
          <w:rPr>
            <w:noProof/>
          </w:rPr>
          <w:tab/>
        </w:r>
        <w:r>
          <w:rPr>
            <w:noProof/>
          </w:rPr>
          <w:fldChar w:fldCharType="begin"/>
        </w:r>
        <w:r>
          <w:rPr>
            <w:noProof/>
          </w:rPr>
          <w:instrText xml:space="preserve"> PAGEREF _Toc164779403 \h </w:instrText>
        </w:r>
        <w:r>
          <w:rPr>
            <w:noProof/>
          </w:rPr>
        </w:r>
        <w:r>
          <w:rPr>
            <w:noProof/>
          </w:rPr>
          <w:fldChar w:fldCharType="separate"/>
        </w:r>
        <w:r w:rsidR="00C27DBB">
          <w:rPr>
            <w:noProof/>
          </w:rPr>
          <w:t>70</w:t>
        </w:r>
        <w:r>
          <w:rPr>
            <w:noProof/>
          </w:rPr>
          <w:fldChar w:fldCharType="end"/>
        </w:r>
      </w:hyperlink>
    </w:p>
    <w:p w14:paraId="5C06416E" w14:textId="1EA2E9FA"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404" w:history="1">
        <w:r w:rsidRPr="00B65F75">
          <w:rPr>
            <w:rStyle w:val="Hyperlink"/>
            <w:noProof/>
          </w:rPr>
          <w:t>18.8</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Freedom of Information</w:t>
        </w:r>
        <w:r>
          <w:rPr>
            <w:noProof/>
          </w:rPr>
          <w:tab/>
        </w:r>
        <w:r>
          <w:rPr>
            <w:noProof/>
          </w:rPr>
          <w:fldChar w:fldCharType="begin"/>
        </w:r>
        <w:r>
          <w:rPr>
            <w:noProof/>
          </w:rPr>
          <w:instrText xml:space="preserve"> PAGEREF _Toc164779404 \h </w:instrText>
        </w:r>
        <w:r>
          <w:rPr>
            <w:noProof/>
          </w:rPr>
        </w:r>
        <w:r>
          <w:rPr>
            <w:noProof/>
          </w:rPr>
          <w:fldChar w:fldCharType="separate"/>
        </w:r>
        <w:r w:rsidR="00C27DBB">
          <w:rPr>
            <w:noProof/>
          </w:rPr>
          <w:t>71</w:t>
        </w:r>
        <w:r>
          <w:rPr>
            <w:noProof/>
          </w:rPr>
          <w:fldChar w:fldCharType="end"/>
        </w:r>
      </w:hyperlink>
    </w:p>
    <w:p w14:paraId="7708FD10" w14:textId="1E581049"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405" w:history="1">
        <w:r w:rsidRPr="00B65F75">
          <w:rPr>
            <w:rStyle w:val="Hyperlink"/>
            <w:noProof/>
          </w:rPr>
          <w:t>18.9</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Long Service Leave</w:t>
        </w:r>
        <w:r>
          <w:rPr>
            <w:noProof/>
          </w:rPr>
          <w:tab/>
        </w:r>
        <w:r>
          <w:rPr>
            <w:noProof/>
          </w:rPr>
          <w:fldChar w:fldCharType="begin"/>
        </w:r>
        <w:r>
          <w:rPr>
            <w:noProof/>
          </w:rPr>
          <w:instrText xml:space="preserve"> PAGEREF _Toc164779405 \h </w:instrText>
        </w:r>
        <w:r>
          <w:rPr>
            <w:noProof/>
          </w:rPr>
        </w:r>
        <w:r>
          <w:rPr>
            <w:noProof/>
          </w:rPr>
          <w:fldChar w:fldCharType="separate"/>
        </w:r>
        <w:r w:rsidR="00C27DBB">
          <w:rPr>
            <w:noProof/>
          </w:rPr>
          <w:t>71</w:t>
        </w:r>
        <w:r>
          <w:rPr>
            <w:noProof/>
          </w:rPr>
          <w:fldChar w:fldCharType="end"/>
        </w:r>
      </w:hyperlink>
    </w:p>
    <w:p w14:paraId="2EE1426E" w14:textId="3EAD2FC1"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406" w:history="1">
        <w:r w:rsidRPr="00B65F75">
          <w:rPr>
            <w:rStyle w:val="Hyperlink"/>
            <w:noProof/>
          </w:rPr>
          <w:t>18.10</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Assignment</w:t>
        </w:r>
        <w:r>
          <w:rPr>
            <w:noProof/>
          </w:rPr>
          <w:tab/>
        </w:r>
        <w:r>
          <w:rPr>
            <w:noProof/>
          </w:rPr>
          <w:fldChar w:fldCharType="begin"/>
        </w:r>
        <w:r>
          <w:rPr>
            <w:noProof/>
          </w:rPr>
          <w:instrText xml:space="preserve"> PAGEREF _Toc164779406 \h </w:instrText>
        </w:r>
        <w:r>
          <w:rPr>
            <w:noProof/>
          </w:rPr>
        </w:r>
        <w:r>
          <w:rPr>
            <w:noProof/>
          </w:rPr>
          <w:fldChar w:fldCharType="separate"/>
        </w:r>
        <w:r w:rsidR="00C27DBB">
          <w:rPr>
            <w:noProof/>
          </w:rPr>
          <w:t>71</w:t>
        </w:r>
        <w:r>
          <w:rPr>
            <w:noProof/>
          </w:rPr>
          <w:fldChar w:fldCharType="end"/>
        </w:r>
      </w:hyperlink>
    </w:p>
    <w:p w14:paraId="12BE33EE" w14:textId="4E01290E"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407" w:history="1">
        <w:r w:rsidRPr="00B65F75">
          <w:rPr>
            <w:rStyle w:val="Hyperlink"/>
            <w:noProof/>
          </w:rPr>
          <w:t>18.11</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Publicity</w:t>
        </w:r>
        <w:r>
          <w:rPr>
            <w:noProof/>
          </w:rPr>
          <w:tab/>
        </w:r>
        <w:r>
          <w:rPr>
            <w:noProof/>
          </w:rPr>
          <w:fldChar w:fldCharType="begin"/>
        </w:r>
        <w:r>
          <w:rPr>
            <w:noProof/>
          </w:rPr>
          <w:instrText xml:space="preserve"> PAGEREF _Toc164779407 \h </w:instrText>
        </w:r>
        <w:r>
          <w:rPr>
            <w:noProof/>
          </w:rPr>
        </w:r>
        <w:r>
          <w:rPr>
            <w:noProof/>
          </w:rPr>
          <w:fldChar w:fldCharType="separate"/>
        </w:r>
        <w:r w:rsidR="00C27DBB">
          <w:rPr>
            <w:noProof/>
          </w:rPr>
          <w:t>71</w:t>
        </w:r>
        <w:r>
          <w:rPr>
            <w:noProof/>
          </w:rPr>
          <w:fldChar w:fldCharType="end"/>
        </w:r>
      </w:hyperlink>
    </w:p>
    <w:p w14:paraId="25DAED41" w14:textId="5A116140"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408" w:history="1">
        <w:r w:rsidRPr="00B65F75">
          <w:rPr>
            <w:rStyle w:val="Hyperlink"/>
            <w:noProof/>
          </w:rPr>
          <w:t>18.12</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Access Hours</w:t>
        </w:r>
        <w:r>
          <w:rPr>
            <w:noProof/>
          </w:rPr>
          <w:tab/>
        </w:r>
        <w:r>
          <w:rPr>
            <w:noProof/>
          </w:rPr>
          <w:fldChar w:fldCharType="begin"/>
        </w:r>
        <w:r>
          <w:rPr>
            <w:noProof/>
          </w:rPr>
          <w:instrText xml:space="preserve"> PAGEREF _Toc164779408 \h </w:instrText>
        </w:r>
        <w:r>
          <w:rPr>
            <w:noProof/>
          </w:rPr>
        </w:r>
        <w:r>
          <w:rPr>
            <w:noProof/>
          </w:rPr>
          <w:fldChar w:fldCharType="separate"/>
        </w:r>
        <w:r w:rsidR="00C27DBB">
          <w:rPr>
            <w:noProof/>
          </w:rPr>
          <w:t>72</w:t>
        </w:r>
        <w:r>
          <w:rPr>
            <w:noProof/>
          </w:rPr>
          <w:fldChar w:fldCharType="end"/>
        </w:r>
      </w:hyperlink>
    </w:p>
    <w:p w14:paraId="5ACCAE81" w14:textId="32CF3390"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409" w:history="1">
        <w:r w:rsidRPr="00B65F75">
          <w:rPr>
            <w:rStyle w:val="Hyperlink"/>
            <w:noProof/>
          </w:rPr>
          <w:t>18.13</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Building Works Manual and National Construction Code Certification</w:t>
        </w:r>
        <w:r>
          <w:rPr>
            <w:noProof/>
          </w:rPr>
          <w:tab/>
        </w:r>
        <w:r>
          <w:rPr>
            <w:noProof/>
          </w:rPr>
          <w:fldChar w:fldCharType="begin"/>
        </w:r>
        <w:r>
          <w:rPr>
            <w:noProof/>
          </w:rPr>
          <w:instrText xml:space="preserve"> PAGEREF _Toc164779409 \h </w:instrText>
        </w:r>
        <w:r>
          <w:rPr>
            <w:noProof/>
          </w:rPr>
        </w:r>
        <w:r>
          <w:rPr>
            <w:noProof/>
          </w:rPr>
          <w:fldChar w:fldCharType="separate"/>
        </w:r>
        <w:r w:rsidR="00C27DBB">
          <w:rPr>
            <w:noProof/>
          </w:rPr>
          <w:t>72</w:t>
        </w:r>
        <w:r>
          <w:rPr>
            <w:noProof/>
          </w:rPr>
          <w:fldChar w:fldCharType="end"/>
        </w:r>
      </w:hyperlink>
    </w:p>
    <w:p w14:paraId="794F672C" w14:textId="7B0B442F"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410" w:history="1">
        <w:r w:rsidRPr="00B65F75">
          <w:rPr>
            <w:rStyle w:val="Hyperlink"/>
            <w:noProof/>
          </w:rPr>
          <w:t>18.14</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Applicable Standards</w:t>
        </w:r>
        <w:r>
          <w:rPr>
            <w:noProof/>
          </w:rPr>
          <w:tab/>
        </w:r>
        <w:r>
          <w:rPr>
            <w:noProof/>
          </w:rPr>
          <w:fldChar w:fldCharType="begin"/>
        </w:r>
        <w:r>
          <w:rPr>
            <w:noProof/>
          </w:rPr>
          <w:instrText xml:space="preserve"> PAGEREF _Toc164779410 \h </w:instrText>
        </w:r>
        <w:r>
          <w:rPr>
            <w:noProof/>
          </w:rPr>
        </w:r>
        <w:r>
          <w:rPr>
            <w:noProof/>
          </w:rPr>
          <w:fldChar w:fldCharType="separate"/>
        </w:r>
        <w:r w:rsidR="00C27DBB">
          <w:rPr>
            <w:noProof/>
          </w:rPr>
          <w:t>72</w:t>
        </w:r>
        <w:r>
          <w:rPr>
            <w:noProof/>
          </w:rPr>
          <w:fldChar w:fldCharType="end"/>
        </w:r>
      </w:hyperlink>
    </w:p>
    <w:p w14:paraId="7635FACB" w14:textId="144D15B3"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411" w:history="1">
        <w:r w:rsidRPr="00B65F75">
          <w:rPr>
            <w:rStyle w:val="Hyperlink"/>
            <w:noProof/>
          </w:rPr>
          <w:t>18.15</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Commonwealth May Act</w:t>
        </w:r>
        <w:r>
          <w:rPr>
            <w:noProof/>
          </w:rPr>
          <w:tab/>
        </w:r>
        <w:r>
          <w:rPr>
            <w:noProof/>
          </w:rPr>
          <w:fldChar w:fldCharType="begin"/>
        </w:r>
        <w:r>
          <w:rPr>
            <w:noProof/>
          </w:rPr>
          <w:instrText xml:space="preserve"> PAGEREF _Toc164779411 \h </w:instrText>
        </w:r>
        <w:r>
          <w:rPr>
            <w:noProof/>
          </w:rPr>
        </w:r>
        <w:r>
          <w:rPr>
            <w:noProof/>
          </w:rPr>
          <w:fldChar w:fldCharType="separate"/>
        </w:r>
        <w:r w:rsidR="00C27DBB">
          <w:rPr>
            <w:noProof/>
          </w:rPr>
          <w:t>72</w:t>
        </w:r>
        <w:r>
          <w:rPr>
            <w:noProof/>
          </w:rPr>
          <w:fldChar w:fldCharType="end"/>
        </w:r>
      </w:hyperlink>
    </w:p>
    <w:p w14:paraId="0FE328AC" w14:textId="594C9E35"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412" w:history="1">
        <w:r w:rsidRPr="00B65F75">
          <w:rPr>
            <w:rStyle w:val="Hyperlink"/>
            <w:noProof/>
          </w:rPr>
          <w:t>18.16</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Fraud Control</w:t>
        </w:r>
        <w:r>
          <w:rPr>
            <w:noProof/>
          </w:rPr>
          <w:tab/>
        </w:r>
        <w:r>
          <w:rPr>
            <w:noProof/>
          </w:rPr>
          <w:fldChar w:fldCharType="begin"/>
        </w:r>
        <w:r>
          <w:rPr>
            <w:noProof/>
          </w:rPr>
          <w:instrText xml:space="preserve"> PAGEREF _Toc164779412 \h </w:instrText>
        </w:r>
        <w:r>
          <w:rPr>
            <w:noProof/>
          </w:rPr>
        </w:r>
        <w:r>
          <w:rPr>
            <w:noProof/>
          </w:rPr>
          <w:fldChar w:fldCharType="separate"/>
        </w:r>
        <w:r w:rsidR="00C27DBB">
          <w:rPr>
            <w:noProof/>
          </w:rPr>
          <w:t>72</w:t>
        </w:r>
        <w:r>
          <w:rPr>
            <w:noProof/>
          </w:rPr>
          <w:fldChar w:fldCharType="end"/>
        </w:r>
      </w:hyperlink>
    </w:p>
    <w:p w14:paraId="189C09C1" w14:textId="1A851540"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413" w:history="1">
        <w:r w:rsidRPr="00B65F75">
          <w:rPr>
            <w:rStyle w:val="Hyperlink"/>
            <w:noProof/>
          </w:rPr>
          <w:t>18.17</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Shadow Economy Procurement Connected Policy</w:t>
        </w:r>
        <w:r>
          <w:rPr>
            <w:noProof/>
          </w:rPr>
          <w:tab/>
        </w:r>
        <w:r>
          <w:rPr>
            <w:noProof/>
          </w:rPr>
          <w:fldChar w:fldCharType="begin"/>
        </w:r>
        <w:r>
          <w:rPr>
            <w:noProof/>
          </w:rPr>
          <w:instrText xml:space="preserve"> PAGEREF _Toc164779413 \h </w:instrText>
        </w:r>
        <w:r>
          <w:rPr>
            <w:noProof/>
          </w:rPr>
        </w:r>
        <w:r>
          <w:rPr>
            <w:noProof/>
          </w:rPr>
          <w:fldChar w:fldCharType="separate"/>
        </w:r>
        <w:r w:rsidR="00C27DBB">
          <w:rPr>
            <w:noProof/>
          </w:rPr>
          <w:t>73</w:t>
        </w:r>
        <w:r>
          <w:rPr>
            <w:noProof/>
          </w:rPr>
          <w:fldChar w:fldCharType="end"/>
        </w:r>
      </w:hyperlink>
    </w:p>
    <w:p w14:paraId="352EFE97" w14:textId="02DF6658"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414" w:history="1">
        <w:r w:rsidRPr="00B65F75">
          <w:rPr>
            <w:rStyle w:val="Hyperlink"/>
            <w:noProof/>
            <w:lang w:eastAsia="en-AU"/>
          </w:rPr>
          <w:t>18.18</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lang w:eastAsia="en-AU"/>
          </w:rPr>
          <w:t>Commonwealth Publication and Reporting Requirements</w:t>
        </w:r>
        <w:r>
          <w:rPr>
            <w:noProof/>
          </w:rPr>
          <w:tab/>
        </w:r>
        <w:r>
          <w:rPr>
            <w:noProof/>
          </w:rPr>
          <w:fldChar w:fldCharType="begin"/>
        </w:r>
        <w:r>
          <w:rPr>
            <w:noProof/>
          </w:rPr>
          <w:instrText xml:space="preserve"> PAGEREF _Toc164779414 \h </w:instrText>
        </w:r>
        <w:r>
          <w:rPr>
            <w:noProof/>
          </w:rPr>
        </w:r>
        <w:r>
          <w:rPr>
            <w:noProof/>
          </w:rPr>
          <w:fldChar w:fldCharType="separate"/>
        </w:r>
        <w:r w:rsidR="00C27DBB">
          <w:rPr>
            <w:noProof/>
          </w:rPr>
          <w:t>75</w:t>
        </w:r>
        <w:r>
          <w:rPr>
            <w:noProof/>
          </w:rPr>
          <w:fldChar w:fldCharType="end"/>
        </w:r>
      </w:hyperlink>
    </w:p>
    <w:p w14:paraId="66E9B9A6" w14:textId="160067AD"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415" w:history="1">
        <w:r w:rsidRPr="00B65F75">
          <w:rPr>
            <w:rStyle w:val="Hyperlink"/>
            <w:noProof/>
          </w:rPr>
          <w:t>18.19</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Modern Slavery</w:t>
        </w:r>
        <w:r>
          <w:rPr>
            <w:noProof/>
          </w:rPr>
          <w:tab/>
        </w:r>
        <w:r>
          <w:rPr>
            <w:noProof/>
          </w:rPr>
          <w:fldChar w:fldCharType="begin"/>
        </w:r>
        <w:r>
          <w:rPr>
            <w:noProof/>
          </w:rPr>
          <w:instrText xml:space="preserve"> PAGEREF _Toc164779415 \h </w:instrText>
        </w:r>
        <w:r>
          <w:rPr>
            <w:noProof/>
          </w:rPr>
        </w:r>
        <w:r>
          <w:rPr>
            <w:noProof/>
          </w:rPr>
          <w:fldChar w:fldCharType="separate"/>
        </w:r>
        <w:r w:rsidR="00C27DBB">
          <w:rPr>
            <w:noProof/>
          </w:rPr>
          <w:t>75</w:t>
        </w:r>
        <w:r>
          <w:rPr>
            <w:noProof/>
          </w:rPr>
          <w:fldChar w:fldCharType="end"/>
        </w:r>
      </w:hyperlink>
    </w:p>
    <w:p w14:paraId="2F840A7E" w14:textId="20D28E97" w:rsidR="00294E10" w:rsidRDefault="00294E10">
      <w:pPr>
        <w:pStyle w:val="TOC1"/>
        <w:rPr>
          <w:rFonts w:asciiTheme="minorHAnsi" w:eastAsiaTheme="minorEastAsia" w:hAnsiTheme="minorHAnsi" w:cstheme="minorBidi"/>
          <w:b w:val="0"/>
          <w:caps w:val="0"/>
          <w:noProof/>
          <w:kern w:val="2"/>
          <w:sz w:val="22"/>
          <w:lang w:eastAsia="en-AU"/>
          <w14:ligatures w14:val="standardContextual"/>
        </w:rPr>
      </w:pPr>
      <w:hyperlink w:anchor="_Toc164779416" w:history="1">
        <w:r w:rsidRPr="00B65F75">
          <w:rPr>
            <w:rStyle w:val="Hyperlink"/>
            <w:noProof/>
          </w:rPr>
          <w:t>19.</w:t>
        </w:r>
        <w:r>
          <w:rPr>
            <w:rFonts w:asciiTheme="minorHAnsi" w:eastAsiaTheme="minorEastAsia" w:hAnsiTheme="minorHAnsi" w:cstheme="minorBidi"/>
            <w:b w:val="0"/>
            <w:caps w:val="0"/>
            <w:noProof/>
            <w:kern w:val="2"/>
            <w:sz w:val="22"/>
            <w:lang w:eastAsia="en-AU"/>
            <w14:ligatures w14:val="standardContextual"/>
          </w:rPr>
          <w:tab/>
        </w:r>
        <w:r w:rsidRPr="00B65F75">
          <w:rPr>
            <w:rStyle w:val="Hyperlink"/>
            <w:noProof/>
          </w:rPr>
          <w:t>COMMERCIAL-IN-CONFIDENCE INFORMATION</w:t>
        </w:r>
        <w:r>
          <w:rPr>
            <w:noProof/>
          </w:rPr>
          <w:tab/>
        </w:r>
        <w:r>
          <w:rPr>
            <w:noProof/>
          </w:rPr>
          <w:fldChar w:fldCharType="begin"/>
        </w:r>
        <w:r>
          <w:rPr>
            <w:noProof/>
          </w:rPr>
          <w:instrText xml:space="preserve"> PAGEREF _Toc164779416 \h </w:instrText>
        </w:r>
        <w:r>
          <w:rPr>
            <w:noProof/>
          </w:rPr>
        </w:r>
        <w:r>
          <w:rPr>
            <w:noProof/>
          </w:rPr>
          <w:fldChar w:fldCharType="separate"/>
        </w:r>
        <w:r w:rsidR="00C27DBB">
          <w:rPr>
            <w:noProof/>
          </w:rPr>
          <w:t>76</w:t>
        </w:r>
        <w:r>
          <w:rPr>
            <w:noProof/>
          </w:rPr>
          <w:fldChar w:fldCharType="end"/>
        </w:r>
      </w:hyperlink>
    </w:p>
    <w:p w14:paraId="779360E8" w14:textId="646578CF" w:rsidR="00294E10" w:rsidRDefault="00294E10">
      <w:pPr>
        <w:pStyle w:val="TOC1"/>
        <w:rPr>
          <w:rFonts w:asciiTheme="minorHAnsi" w:eastAsiaTheme="minorEastAsia" w:hAnsiTheme="minorHAnsi" w:cstheme="minorBidi"/>
          <w:b w:val="0"/>
          <w:caps w:val="0"/>
          <w:noProof/>
          <w:kern w:val="2"/>
          <w:sz w:val="22"/>
          <w:lang w:eastAsia="en-AU"/>
          <w14:ligatures w14:val="standardContextual"/>
        </w:rPr>
      </w:pPr>
      <w:hyperlink w:anchor="_Toc164779417" w:history="1">
        <w:r w:rsidRPr="00B65F75">
          <w:rPr>
            <w:rStyle w:val="Hyperlink"/>
            <w:noProof/>
          </w:rPr>
          <w:t>20.</w:t>
        </w:r>
        <w:r>
          <w:rPr>
            <w:rFonts w:asciiTheme="minorHAnsi" w:eastAsiaTheme="minorEastAsia" w:hAnsiTheme="minorHAnsi" w:cstheme="minorBidi"/>
            <w:b w:val="0"/>
            <w:caps w:val="0"/>
            <w:noProof/>
            <w:kern w:val="2"/>
            <w:sz w:val="22"/>
            <w:lang w:eastAsia="en-AU"/>
            <w14:ligatures w14:val="standardContextual"/>
          </w:rPr>
          <w:tab/>
        </w:r>
        <w:r w:rsidRPr="00B65F75">
          <w:rPr>
            <w:rStyle w:val="Hyperlink"/>
            <w:noProof/>
          </w:rPr>
          <w:t>INFORMATION SECURITY</w:t>
        </w:r>
        <w:r>
          <w:rPr>
            <w:noProof/>
          </w:rPr>
          <w:tab/>
        </w:r>
        <w:r>
          <w:rPr>
            <w:noProof/>
          </w:rPr>
          <w:fldChar w:fldCharType="begin"/>
        </w:r>
        <w:r>
          <w:rPr>
            <w:noProof/>
          </w:rPr>
          <w:instrText xml:space="preserve"> PAGEREF _Toc164779417 \h </w:instrText>
        </w:r>
        <w:r>
          <w:rPr>
            <w:noProof/>
          </w:rPr>
        </w:r>
        <w:r>
          <w:rPr>
            <w:noProof/>
          </w:rPr>
          <w:fldChar w:fldCharType="separate"/>
        </w:r>
        <w:r w:rsidR="00C27DBB">
          <w:rPr>
            <w:noProof/>
          </w:rPr>
          <w:t>77</w:t>
        </w:r>
        <w:r>
          <w:rPr>
            <w:noProof/>
          </w:rPr>
          <w:fldChar w:fldCharType="end"/>
        </w:r>
      </w:hyperlink>
    </w:p>
    <w:p w14:paraId="6BF99C04" w14:textId="46523EA7"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418" w:history="1">
        <w:r w:rsidRPr="00B65F75">
          <w:rPr>
            <w:rStyle w:val="Hyperlink"/>
            <w:noProof/>
          </w:rPr>
          <w:t>20.1</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DISP Membership</w:t>
        </w:r>
        <w:r>
          <w:rPr>
            <w:noProof/>
          </w:rPr>
          <w:tab/>
        </w:r>
        <w:r>
          <w:rPr>
            <w:noProof/>
          </w:rPr>
          <w:fldChar w:fldCharType="begin"/>
        </w:r>
        <w:r>
          <w:rPr>
            <w:noProof/>
          </w:rPr>
          <w:instrText xml:space="preserve"> PAGEREF _Toc164779418 \h </w:instrText>
        </w:r>
        <w:r>
          <w:rPr>
            <w:noProof/>
          </w:rPr>
        </w:r>
        <w:r>
          <w:rPr>
            <w:noProof/>
          </w:rPr>
          <w:fldChar w:fldCharType="separate"/>
        </w:r>
        <w:r w:rsidR="00C27DBB">
          <w:rPr>
            <w:noProof/>
          </w:rPr>
          <w:t>77</w:t>
        </w:r>
        <w:r>
          <w:rPr>
            <w:noProof/>
          </w:rPr>
          <w:fldChar w:fldCharType="end"/>
        </w:r>
      </w:hyperlink>
    </w:p>
    <w:p w14:paraId="61E3297B" w14:textId="47DFF65F"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419" w:history="1">
        <w:r w:rsidRPr="00B65F75">
          <w:rPr>
            <w:rStyle w:val="Hyperlink"/>
            <w:noProof/>
          </w:rPr>
          <w:t>20.2</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Confidential Information and Information Security</w:t>
        </w:r>
        <w:r>
          <w:rPr>
            <w:noProof/>
          </w:rPr>
          <w:tab/>
        </w:r>
        <w:r>
          <w:rPr>
            <w:noProof/>
          </w:rPr>
          <w:fldChar w:fldCharType="begin"/>
        </w:r>
        <w:r>
          <w:rPr>
            <w:noProof/>
          </w:rPr>
          <w:instrText xml:space="preserve"> PAGEREF _Toc164779419 \h </w:instrText>
        </w:r>
        <w:r>
          <w:rPr>
            <w:noProof/>
          </w:rPr>
        </w:r>
        <w:r>
          <w:rPr>
            <w:noProof/>
          </w:rPr>
          <w:fldChar w:fldCharType="separate"/>
        </w:r>
        <w:r w:rsidR="00C27DBB">
          <w:rPr>
            <w:noProof/>
          </w:rPr>
          <w:t>77</w:t>
        </w:r>
        <w:r>
          <w:rPr>
            <w:noProof/>
          </w:rPr>
          <w:fldChar w:fldCharType="end"/>
        </w:r>
      </w:hyperlink>
    </w:p>
    <w:p w14:paraId="62BB4067" w14:textId="4BFBC33C"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420" w:history="1">
        <w:r w:rsidRPr="00B65F75">
          <w:rPr>
            <w:rStyle w:val="Hyperlink"/>
            <w:noProof/>
          </w:rPr>
          <w:t>20.3</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Security or Confidentiality Incidents</w:t>
        </w:r>
        <w:r>
          <w:rPr>
            <w:noProof/>
          </w:rPr>
          <w:tab/>
        </w:r>
        <w:r>
          <w:rPr>
            <w:noProof/>
          </w:rPr>
          <w:fldChar w:fldCharType="begin"/>
        </w:r>
        <w:r>
          <w:rPr>
            <w:noProof/>
          </w:rPr>
          <w:instrText xml:space="preserve"> PAGEREF _Toc164779420 \h </w:instrText>
        </w:r>
        <w:r>
          <w:rPr>
            <w:noProof/>
          </w:rPr>
        </w:r>
        <w:r>
          <w:rPr>
            <w:noProof/>
          </w:rPr>
          <w:fldChar w:fldCharType="separate"/>
        </w:r>
        <w:r w:rsidR="00C27DBB">
          <w:rPr>
            <w:noProof/>
          </w:rPr>
          <w:t>78</w:t>
        </w:r>
        <w:r>
          <w:rPr>
            <w:noProof/>
          </w:rPr>
          <w:fldChar w:fldCharType="end"/>
        </w:r>
      </w:hyperlink>
    </w:p>
    <w:p w14:paraId="44A29EC3" w14:textId="370E58F4"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421" w:history="1">
        <w:r w:rsidRPr="00B65F75">
          <w:rPr>
            <w:rStyle w:val="Hyperlink"/>
            <w:noProof/>
          </w:rPr>
          <w:t>20.4</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Return and Retention of Confidential Information</w:t>
        </w:r>
        <w:r>
          <w:rPr>
            <w:noProof/>
          </w:rPr>
          <w:tab/>
        </w:r>
        <w:r>
          <w:rPr>
            <w:noProof/>
          </w:rPr>
          <w:fldChar w:fldCharType="begin"/>
        </w:r>
        <w:r>
          <w:rPr>
            <w:noProof/>
          </w:rPr>
          <w:instrText xml:space="preserve"> PAGEREF _Toc164779421 \h </w:instrText>
        </w:r>
        <w:r>
          <w:rPr>
            <w:noProof/>
          </w:rPr>
        </w:r>
        <w:r>
          <w:rPr>
            <w:noProof/>
          </w:rPr>
          <w:fldChar w:fldCharType="separate"/>
        </w:r>
        <w:r w:rsidR="00C27DBB">
          <w:rPr>
            <w:noProof/>
          </w:rPr>
          <w:t>79</w:t>
        </w:r>
        <w:r>
          <w:rPr>
            <w:noProof/>
          </w:rPr>
          <w:fldChar w:fldCharType="end"/>
        </w:r>
      </w:hyperlink>
    </w:p>
    <w:p w14:paraId="2DB17589" w14:textId="49CDA895"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422" w:history="1">
        <w:r w:rsidRPr="00B65F75">
          <w:rPr>
            <w:rStyle w:val="Hyperlink"/>
            <w:noProof/>
          </w:rPr>
          <w:t>20.5</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Release and Indemnity</w:t>
        </w:r>
        <w:r>
          <w:rPr>
            <w:noProof/>
          </w:rPr>
          <w:tab/>
        </w:r>
        <w:r>
          <w:rPr>
            <w:noProof/>
          </w:rPr>
          <w:fldChar w:fldCharType="begin"/>
        </w:r>
        <w:r>
          <w:rPr>
            <w:noProof/>
          </w:rPr>
          <w:instrText xml:space="preserve"> PAGEREF _Toc164779422 \h </w:instrText>
        </w:r>
        <w:r>
          <w:rPr>
            <w:noProof/>
          </w:rPr>
        </w:r>
        <w:r>
          <w:rPr>
            <w:noProof/>
          </w:rPr>
          <w:fldChar w:fldCharType="separate"/>
        </w:r>
        <w:r w:rsidR="00C27DBB">
          <w:rPr>
            <w:noProof/>
          </w:rPr>
          <w:t>79</w:t>
        </w:r>
        <w:r>
          <w:rPr>
            <w:noProof/>
          </w:rPr>
          <w:fldChar w:fldCharType="end"/>
        </w:r>
      </w:hyperlink>
    </w:p>
    <w:p w14:paraId="0BF6C251" w14:textId="4E08C9B3" w:rsidR="00294E10" w:rsidRDefault="00294E10">
      <w:pPr>
        <w:pStyle w:val="TOC1"/>
        <w:rPr>
          <w:rFonts w:asciiTheme="minorHAnsi" w:eastAsiaTheme="minorEastAsia" w:hAnsiTheme="minorHAnsi" w:cstheme="minorBidi"/>
          <w:b w:val="0"/>
          <w:caps w:val="0"/>
          <w:noProof/>
          <w:kern w:val="2"/>
          <w:sz w:val="22"/>
          <w:lang w:eastAsia="en-AU"/>
          <w14:ligatures w14:val="standardContextual"/>
        </w:rPr>
      </w:pPr>
      <w:hyperlink w:anchor="_Toc164779423" w:history="1">
        <w:r w:rsidRPr="00B65F75">
          <w:rPr>
            <w:rStyle w:val="Hyperlink"/>
            <w:noProof/>
          </w:rPr>
          <w:t>21.</w:t>
        </w:r>
        <w:r>
          <w:rPr>
            <w:rFonts w:asciiTheme="minorHAnsi" w:eastAsiaTheme="minorEastAsia" w:hAnsiTheme="minorHAnsi" w:cstheme="minorBidi"/>
            <w:b w:val="0"/>
            <w:caps w:val="0"/>
            <w:noProof/>
            <w:kern w:val="2"/>
            <w:sz w:val="22"/>
            <w:lang w:eastAsia="en-AU"/>
            <w14:ligatures w14:val="standardContextual"/>
          </w:rPr>
          <w:tab/>
        </w:r>
        <w:r w:rsidRPr="00B65F75">
          <w:rPr>
            <w:rStyle w:val="Hyperlink"/>
            <w:noProof/>
          </w:rPr>
          <w:t>STRATEGIC NOTICE EVENT</w:t>
        </w:r>
        <w:r>
          <w:rPr>
            <w:noProof/>
          </w:rPr>
          <w:tab/>
        </w:r>
        <w:r>
          <w:rPr>
            <w:noProof/>
          </w:rPr>
          <w:fldChar w:fldCharType="begin"/>
        </w:r>
        <w:r>
          <w:rPr>
            <w:noProof/>
          </w:rPr>
          <w:instrText xml:space="preserve"> PAGEREF _Toc164779423 \h </w:instrText>
        </w:r>
        <w:r>
          <w:rPr>
            <w:noProof/>
          </w:rPr>
        </w:r>
        <w:r>
          <w:rPr>
            <w:noProof/>
          </w:rPr>
          <w:fldChar w:fldCharType="separate"/>
        </w:r>
        <w:r w:rsidR="00C27DBB">
          <w:rPr>
            <w:noProof/>
          </w:rPr>
          <w:t>80</w:t>
        </w:r>
        <w:r>
          <w:rPr>
            <w:noProof/>
          </w:rPr>
          <w:fldChar w:fldCharType="end"/>
        </w:r>
      </w:hyperlink>
    </w:p>
    <w:p w14:paraId="14896416" w14:textId="12E374E9"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424" w:history="1">
        <w:r w:rsidRPr="00B65F75">
          <w:rPr>
            <w:rStyle w:val="Hyperlink"/>
            <w:noProof/>
          </w:rPr>
          <w:t>21.1</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Contractor's Warranty on Award Date</w:t>
        </w:r>
        <w:r>
          <w:rPr>
            <w:noProof/>
          </w:rPr>
          <w:tab/>
        </w:r>
        <w:r>
          <w:rPr>
            <w:noProof/>
          </w:rPr>
          <w:fldChar w:fldCharType="begin"/>
        </w:r>
        <w:r>
          <w:rPr>
            <w:noProof/>
          </w:rPr>
          <w:instrText xml:space="preserve"> PAGEREF _Toc164779424 \h </w:instrText>
        </w:r>
        <w:r>
          <w:rPr>
            <w:noProof/>
          </w:rPr>
        </w:r>
        <w:r>
          <w:rPr>
            <w:noProof/>
          </w:rPr>
          <w:fldChar w:fldCharType="separate"/>
        </w:r>
        <w:r w:rsidR="00C27DBB">
          <w:rPr>
            <w:noProof/>
          </w:rPr>
          <w:t>80</w:t>
        </w:r>
        <w:r>
          <w:rPr>
            <w:noProof/>
          </w:rPr>
          <w:fldChar w:fldCharType="end"/>
        </w:r>
      </w:hyperlink>
    </w:p>
    <w:p w14:paraId="75D15E7B" w14:textId="5D7B895C"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425" w:history="1">
        <w:r w:rsidRPr="00B65F75">
          <w:rPr>
            <w:rStyle w:val="Hyperlink"/>
            <w:noProof/>
          </w:rPr>
          <w:t>21.2</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Contractor to Give Notice</w:t>
        </w:r>
        <w:r>
          <w:rPr>
            <w:noProof/>
          </w:rPr>
          <w:tab/>
        </w:r>
        <w:r>
          <w:rPr>
            <w:noProof/>
          </w:rPr>
          <w:fldChar w:fldCharType="begin"/>
        </w:r>
        <w:r>
          <w:rPr>
            <w:noProof/>
          </w:rPr>
          <w:instrText xml:space="preserve"> PAGEREF _Toc164779425 \h </w:instrText>
        </w:r>
        <w:r>
          <w:rPr>
            <w:noProof/>
          </w:rPr>
        </w:r>
        <w:r>
          <w:rPr>
            <w:noProof/>
          </w:rPr>
          <w:fldChar w:fldCharType="separate"/>
        </w:r>
        <w:r w:rsidR="00C27DBB">
          <w:rPr>
            <w:noProof/>
          </w:rPr>
          <w:t>80</w:t>
        </w:r>
        <w:r>
          <w:rPr>
            <w:noProof/>
          </w:rPr>
          <w:fldChar w:fldCharType="end"/>
        </w:r>
      </w:hyperlink>
    </w:p>
    <w:p w14:paraId="7C228140" w14:textId="39C61C41"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426" w:history="1">
        <w:r w:rsidRPr="00B65F75">
          <w:rPr>
            <w:rStyle w:val="Hyperlink"/>
            <w:noProof/>
          </w:rPr>
          <w:t>21.3</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Commonwealth Rights Upon Occurrence of Strategic Notice Event</w:t>
        </w:r>
        <w:r>
          <w:rPr>
            <w:noProof/>
          </w:rPr>
          <w:tab/>
        </w:r>
        <w:r>
          <w:rPr>
            <w:noProof/>
          </w:rPr>
          <w:fldChar w:fldCharType="begin"/>
        </w:r>
        <w:r>
          <w:rPr>
            <w:noProof/>
          </w:rPr>
          <w:instrText xml:space="preserve"> PAGEREF _Toc164779426 \h </w:instrText>
        </w:r>
        <w:r>
          <w:rPr>
            <w:noProof/>
          </w:rPr>
        </w:r>
        <w:r>
          <w:rPr>
            <w:noProof/>
          </w:rPr>
          <w:fldChar w:fldCharType="separate"/>
        </w:r>
        <w:r w:rsidR="00C27DBB">
          <w:rPr>
            <w:noProof/>
          </w:rPr>
          <w:t>80</w:t>
        </w:r>
        <w:r>
          <w:rPr>
            <w:noProof/>
          </w:rPr>
          <w:fldChar w:fldCharType="end"/>
        </w:r>
      </w:hyperlink>
    </w:p>
    <w:p w14:paraId="52C57C18" w14:textId="4D546913"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427" w:history="1">
        <w:r w:rsidRPr="00B65F75">
          <w:rPr>
            <w:rStyle w:val="Hyperlink"/>
            <w:noProof/>
          </w:rPr>
          <w:t>21.4</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Strategic Notice Event Remediation Plan</w:t>
        </w:r>
        <w:r>
          <w:rPr>
            <w:noProof/>
          </w:rPr>
          <w:tab/>
        </w:r>
        <w:r>
          <w:rPr>
            <w:noProof/>
          </w:rPr>
          <w:fldChar w:fldCharType="begin"/>
        </w:r>
        <w:r>
          <w:rPr>
            <w:noProof/>
          </w:rPr>
          <w:instrText xml:space="preserve"> PAGEREF _Toc164779427 \h </w:instrText>
        </w:r>
        <w:r>
          <w:rPr>
            <w:noProof/>
          </w:rPr>
        </w:r>
        <w:r>
          <w:rPr>
            <w:noProof/>
          </w:rPr>
          <w:fldChar w:fldCharType="separate"/>
        </w:r>
        <w:r w:rsidR="00C27DBB">
          <w:rPr>
            <w:noProof/>
          </w:rPr>
          <w:t>81</w:t>
        </w:r>
        <w:r>
          <w:rPr>
            <w:noProof/>
          </w:rPr>
          <w:fldChar w:fldCharType="end"/>
        </w:r>
      </w:hyperlink>
    </w:p>
    <w:p w14:paraId="7D368AB1" w14:textId="24CC6BCE"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428" w:history="1">
        <w:r w:rsidRPr="00B65F75">
          <w:rPr>
            <w:rStyle w:val="Hyperlink"/>
            <w:noProof/>
          </w:rPr>
          <w:t>21.5</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Release</w:t>
        </w:r>
        <w:r>
          <w:rPr>
            <w:noProof/>
          </w:rPr>
          <w:tab/>
        </w:r>
        <w:r>
          <w:rPr>
            <w:noProof/>
          </w:rPr>
          <w:fldChar w:fldCharType="begin"/>
        </w:r>
        <w:r>
          <w:rPr>
            <w:noProof/>
          </w:rPr>
          <w:instrText xml:space="preserve"> PAGEREF _Toc164779428 \h </w:instrText>
        </w:r>
        <w:r>
          <w:rPr>
            <w:noProof/>
          </w:rPr>
        </w:r>
        <w:r>
          <w:rPr>
            <w:noProof/>
          </w:rPr>
          <w:fldChar w:fldCharType="separate"/>
        </w:r>
        <w:r w:rsidR="00C27DBB">
          <w:rPr>
            <w:noProof/>
          </w:rPr>
          <w:t>81</w:t>
        </w:r>
        <w:r>
          <w:rPr>
            <w:noProof/>
          </w:rPr>
          <w:fldChar w:fldCharType="end"/>
        </w:r>
      </w:hyperlink>
    </w:p>
    <w:p w14:paraId="3073B0AC" w14:textId="1BC65A4C"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429" w:history="1">
        <w:r w:rsidRPr="00B65F75">
          <w:rPr>
            <w:rStyle w:val="Hyperlink"/>
            <w:noProof/>
          </w:rPr>
          <w:t>21.6</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Contractor's Compliance</w:t>
        </w:r>
        <w:r>
          <w:rPr>
            <w:noProof/>
          </w:rPr>
          <w:tab/>
        </w:r>
        <w:r>
          <w:rPr>
            <w:noProof/>
          </w:rPr>
          <w:fldChar w:fldCharType="begin"/>
        </w:r>
        <w:r>
          <w:rPr>
            <w:noProof/>
          </w:rPr>
          <w:instrText xml:space="preserve"> PAGEREF _Toc164779429 \h </w:instrText>
        </w:r>
        <w:r>
          <w:rPr>
            <w:noProof/>
          </w:rPr>
        </w:r>
        <w:r>
          <w:rPr>
            <w:noProof/>
          </w:rPr>
          <w:fldChar w:fldCharType="separate"/>
        </w:r>
        <w:r w:rsidR="00C27DBB">
          <w:rPr>
            <w:noProof/>
          </w:rPr>
          <w:t>82</w:t>
        </w:r>
        <w:r>
          <w:rPr>
            <w:noProof/>
          </w:rPr>
          <w:fldChar w:fldCharType="end"/>
        </w:r>
      </w:hyperlink>
    </w:p>
    <w:p w14:paraId="614D8070" w14:textId="6F0C78C3" w:rsidR="00294E10" w:rsidRDefault="00294E10">
      <w:pPr>
        <w:pStyle w:val="TOC1"/>
        <w:rPr>
          <w:rFonts w:asciiTheme="minorHAnsi" w:eastAsiaTheme="minorEastAsia" w:hAnsiTheme="minorHAnsi" w:cstheme="minorBidi"/>
          <w:b w:val="0"/>
          <w:caps w:val="0"/>
          <w:noProof/>
          <w:kern w:val="2"/>
          <w:sz w:val="22"/>
          <w:lang w:eastAsia="en-AU"/>
          <w14:ligatures w14:val="standardContextual"/>
        </w:rPr>
      </w:pPr>
      <w:hyperlink w:anchor="_Toc164779430" w:history="1">
        <w:r w:rsidRPr="00B65F75">
          <w:rPr>
            <w:rStyle w:val="Hyperlink"/>
            <w:noProof/>
          </w:rPr>
          <w:t>22.</w:t>
        </w:r>
        <w:r>
          <w:rPr>
            <w:rFonts w:asciiTheme="minorHAnsi" w:eastAsiaTheme="minorEastAsia" w:hAnsiTheme="minorHAnsi" w:cstheme="minorBidi"/>
            <w:b w:val="0"/>
            <w:caps w:val="0"/>
            <w:noProof/>
            <w:kern w:val="2"/>
            <w:sz w:val="22"/>
            <w:lang w:eastAsia="en-AU"/>
            <w14:ligatures w14:val="standardContextual"/>
          </w:rPr>
          <w:tab/>
        </w:r>
        <w:r w:rsidRPr="00B65F75">
          <w:rPr>
            <w:rStyle w:val="Hyperlink"/>
            <w:noProof/>
          </w:rPr>
          <w:t>financial viability</w:t>
        </w:r>
        <w:r>
          <w:rPr>
            <w:noProof/>
          </w:rPr>
          <w:tab/>
        </w:r>
        <w:r>
          <w:rPr>
            <w:noProof/>
          </w:rPr>
          <w:fldChar w:fldCharType="begin"/>
        </w:r>
        <w:r>
          <w:rPr>
            <w:noProof/>
          </w:rPr>
          <w:instrText xml:space="preserve"> PAGEREF _Toc164779430 \h </w:instrText>
        </w:r>
        <w:r>
          <w:rPr>
            <w:noProof/>
          </w:rPr>
        </w:r>
        <w:r>
          <w:rPr>
            <w:noProof/>
          </w:rPr>
          <w:fldChar w:fldCharType="separate"/>
        </w:r>
        <w:r w:rsidR="00C27DBB">
          <w:rPr>
            <w:noProof/>
          </w:rPr>
          <w:t>83</w:t>
        </w:r>
        <w:r>
          <w:rPr>
            <w:noProof/>
          </w:rPr>
          <w:fldChar w:fldCharType="end"/>
        </w:r>
      </w:hyperlink>
    </w:p>
    <w:p w14:paraId="75452D3D" w14:textId="268BDACE" w:rsidR="00294E10" w:rsidRDefault="00294E10">
      <w:pPr>
        <w:pStyle w:val="TOC1"/>
        <w:rPr>
          <w:rFonts w:asciiTheme="minorHAnsi" w:eastAsiaTheme="minorEastAsia" w:hAnsiTheme="minorHAnsi" w:cstheme="minorBidi"/>
          <w:b w:val="0"/>
          <w:caps w:val="0"/>
          <w:noProof/>
          <w:kern w:val="2"/>
          <w:sz w:val="22"/>
          <w:lang w:eastAsia="en-AU"/>
          <w14:ligatures w14:val="standardContextual"/>
        </w:rPr>
      </w:pPr>
      <w:hyperlink w:anchor="_Toc164779431" w:history="1">
        <w:r w:rsidRPr="00B65F75">
          <w:rPr>
            <w:rStyle w:val="Hyperlink"/>
            <w:noProof/>
          </w:rPr>
          <w:t>23.</w:t>
        </w:r>
        <w:r>
          <w:rPr>
            <w:rFonts w:asciiTheme="minorHAnsi" w:eastAsiaTheme="minorEastAsia" w:hAnsiTheme="minorHAnsi" w:cstheme="minorBidi"/>
            <w:b w:val="0"/>
            <w:caps w:val="0"/>
            <w:noProof/>
            <w:kern w:val="2"/>
            <w:sz w:val="22"/>
            <w:lang w:eastAsia="en-AU"/>
            <w14:ligatures w14:val="standardContextual"/>
          </w:rPr>
          <w:tab/>
        </w:r>
        <w:r w:rsidRPr="00B65F75">
          <w:rPr>
            <w:rStyle w:val="Hyperlink"/>
            <w:noProof/>
          </w:rPr>
          <w:t>ESTATE INFORMATION</w:t>
        </w:r>
        <w:r>
          <w:rPr>
            <w:noProof/>
          </w:rPr>
          <w:tab/>
        </w:r>
        <w:r>
          <w:rPr>
            <w:noProof/>
          </w:rPr>
          <w:fldChar w:fldCharType="begin"/>
        </w:r>
        <w:r>
          <w:rPr>
            <w:noProof/>
          </w:rPr>
          <w:instrText xml:space="preserve"> PAGEREF _Toc164779431 \h </w:instrText>
        </w:r>
        <w:r>
          <w:rPr>
            <w:noProof/>
          </w:rPr>
        </w:r>
        <w:r>
          <w:rPr>
            <w:noProof/>
          </w:rPr>
          <w:fldChar w:fldCharType="separate"/>
        </w:r>
        <w:r w:rsidR="00C27DBB">
          <w:rPr>
            <w:noProof/>
          </w:rPr>
          <w:t>85</w:t>
        </w:r>
        <w:r>
          <w:rPr>
            <w:noProof/>
          </w:rPr>
          <w:fldChar w:fldCharType="end"/>
        </w:r>
      </w:hyperlink>
    </w:p>
    <w:p w14:paraId="79E57438" w14:textId="1BC35DF4"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432" w:history="1">
        <w:r w:rsidRPr="00B65F75">
          <w:rPr>
            <w:rStyle w:val="Hyperlink"/>
            <w:noProof/>
          </w:rPr>
          <w:t>23.1</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Contractor Estate Information Obligations</w:t>
        </w:r>
        <w:r>
          <w:rPr>
            <w:noProof/>
          </w:rPr>
          <w:tab/>
        </w:r>
        <w:r>
          <w:rPr>
            <w:noProof/>
          </w:rPr>
          <w:fldChar w:fldCharType="begin"/>
        </w:r>
        <w:r>
          <w:rPr>
            <w:noProof/>
          </w:rPr>
          <w:instrText xml:space="preserve"> PAGEREF _Toc164779432 \h </w:instrText>
        </w:r>
        <w:r>
          <w:rPr>
            <w:noProof/>
          </w:rPr>
        </w:r>
        <w:r>
          <w:rPr>
            <w:noProof/>
          </w:rPr>
          <w:fldChar w:fldCharType="separate"/>
        </w:r>
        <w:r w:rsidR="00C27DBB">
          <w:rPr>
            <w:noProof/>
          </w:rPr>
          <w:t>85</w:t>
        </w:r>
        <w:r>
          <w:rPr>
            <w:noProof/>
          </w:rPr>
          <w:fldChar w:fldCharType="end"/>
        </w:r>
      </w:hyperlink>
    </w:p>
    <w:p w14:paraId="72A87A4F" w14:textId="373028AA"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433" w:history="1">
        <w:r w:rsidRPr="00B65F75">
          <w:rPr>
            <w:rStyle w:val="Hyperlink"/>
            <w:noProof/>
          </w:rPr>
          <w:t>23.2</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No Obligation to Review</w:t>
        </w:r>
        <w:r>
          <w:rPr>
            <w:noProof/>
          </w:rPr>
          <w:tab/>
        </w:r>
        <w:r>
          <w:rPr>
            <w:noProof/>
          </w:rPr>
          <w:fldChar w:fldCharType="begin"/>
        </w:r>
        <w:r>
          <w:rPr>
            <w:noProof/>
          </w:rPr>
          <w:instrText xml:space="preserve"> PAGEREF _Toc164779433 \h </w:instrText>
        </w:r>
        <w:r>
          <w:rPr>
            <w:noProof/>
          </w:rPr>
        </w:r>
        <w:r>
          <w:rPr>
            <w:noProof/>
          </w:rPr>
          <w:fldChar w:fldCharType="separate"/>
        </w:r>
        <w:r w:rsidR="00C27DBB">
          <w:rPr>
            <w:noProof/>
          </w:rPr>
          <w:t>85</w:t>
        </w:r>
        <w:r>
          <w:rPr>
            <w:noProof/>
          </w:rPr>
          <w:fldChar w:fldCharType="end"/>
        </w:r>
      </w:hyperlink>
    </w:p>
    <w:p w14:paraId="44690D2E" w14:textId="64151E9B" w:rsidR="00294E10" w:rsidRDefault="00294E10">
      <w:pPr>
        <w:pStyle w:val="TOC1"/>
        <w:rPr>
          <w:rFonts w:asciiTheme="minorHAnsi" w:eastAsiaTheme="minorEastAsia" w:hAnsiTheme="minorHAnsi" w:cstheme="minorBidi"/>
          <w:b w:val="0"/>
          <w:caps w:val="0"/>
          <w:noProof/>
          <w:kern w:val="2"/>
          <w:sz w:val="22"/>
          <w:lang w:eastAsia="en-AU"/>
          <w14:ligatures w14:val="standardContextual"/>
        </w:rPr>
      </w:pPr>
      <w:hyperlink w:anchor="_Toc164779434" w:history="1">
        <w:r w:rsidRPr="00B65F75">
          <w:rPr>
            <w:rStyle w:val="Hyperlink"/>
            <w:noProof/>
          </w:rPr>
          <w:t>24.</w:t>
        </w:r>
        <w:r>
          <w:rPr>
            <w:rFonts w:asciiTheme="minorHAnsi" w:eastAsiaTheme="minorEastAsia" w:hAnsiTheme="minorHAnsi" w:cstheme="minorBidi"/>
            <w:b w:val="0"/>
            <w:caps w:val="0"/>
            <w:noProof/>
            <w:kern w:val="2"/>
            <w:sz w:val="22"/>
            <w:lang w:eastAsia="en-AU"/>
            <w14:ligatures w14:val="standardContextual"/>
          </w:rPr>
          <w:tab/>
        </w:r>
        <w:r w:rsidRPr="00B65F75">
          <w:rPr>
            <w:rStyle w:val="Hyperlink"/>
            <w:noProof/>
          </w:rPr>
          <w:t>GLOSSARY OF TERMS, INTERPRETATION and miscellaneous</w:t>
        </w:r>
        <w:r>
          <w:rPr>
            <w:noProof/>
          </w:rPr>
          <w:tab/>
        </w:r>
        <w:r>
          <w:rPr>
            <w:noProof/>
          </w:rPr>
          <w:fldChar w:fldCharType="begin"/>
        </w:r>
        <w:r>
          <w:rPr>
            <w:noProof/>
          </w:rPr>
          <w:instrText xml:space="preserve"> PAGEREF _Toc164779434 \h </w:instrText>
        </w:r>
        <w:r>
          <w:rPr>
            <w:noProof/>
          </w:rPr>
        </w:r>
        <w:r>
          <w:rPr>
            <w:noProof/>
          </w:rPr>
          <w:fldChar w:fldCharType="separate"/>
        </w:r>
        <w:r w:rsidR="00C27DBB">
          <w:rPr>
            <w:noProof/>
          </w:rPr>
          <w:t>86</w:t>
        </w:r>
        <w:r>
          <w:rPr>
            <w:noProof/>
          </w:rPr>
          <w:fldChar w:fldCharType="end"/>
        </w:r>
      </w:hyperlink>
    </w:p>
    <w:p w14:paraId="0D2B6785" w14:textId="5FD1F61F"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435" w:history="1">
        <w:r w:rsidRPr="00B65F75">
          <w:rPr>
            <w:rStyle w:val="Hyperlink"/>
            <w:noProof/>
          </w:rPr>
          <w:t>24.1</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Glossary of Terms</w:t>
        </w:r>
        <w:r>
          <w:rPr>
            <w:noProof/>
          </w:rPr>
          <w:tab/>
        </w:r>
        <w:r>
          <w:rPr>
            <w:noProof/>
          </w:rPr>
          <w:fldChar w:fldCharType="begin"/>
        </w:r>
        <w:r>
          <w:rPr>
            <w:noProof/>
          </w:rPr>
          <w:instrText xml:space="preserve"> PAGEREF _Toc164779435 \h </w:instrText>
        </w:r>
        <w:r>
          <w:rPr>
            <w:noProof/>
          </w:rPr>
        </w:r>
        <w:r>
          <w:rPr>
            <w:noProof/>
          </w:rPr>
          <w:fldChar w:fldCharType="separate"/>
        </w:r>
        <w:r w:rsidR="00C27DBB">
          <w:rPr>
            <w:noProof/>
          </w:rPr>
          <w:t>86</w:t>
        </w:r>
        <w:r>
          <w:rPr>
            <w:noProof/>
          </w:rPr>
          <w:fldChar w:fldCharType="end"/>
        </w:r>
      </w:hyperlink>
    </w:p>
    <w:p w14:paraId="552F0992" w14:textId="54C33D54"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436" w:history="1">
        <w:r w:rsidRPr="00B65F75">
          <w:rPr>
            <w:rStyle w:val="Hyperlink"/>
            <w:noProof/>
          </w:rPr>
          <w:t>24.2</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Interpretation</w:t>
        </w:r>
        <w:r>
          <w:rPr>
            <w:noProof/>
          </w:rPr>
          <w:tab/>
        </w:r>
        <w:r>
          <w:rPr>
            <w:noProof/>
          </w:rPr>
          <w:fldChar w:fldCharType="begin"/>
        </w:r>
        <w:r>
          <w:rPr>
            <w:noProof/>
          </w:rPr>
          <w:instrText xml:space="preserve"> PAGEREF _Toc164779436 \h </w:instrText>
        </w:r>
        <w:r>
          <w:rPr>
            <w:noProof/>
          </w:rPr>
        </w:r>
        <w:r>
          <w:rPr>
            <w:noProof/>
          </w:rPr>
          <w:fldChar w:fldCharType="separate"/>
        </w:r>
        <w:r w:rsidR="00C27DBB">
          <w:rPr>
            <w:noProof/>
          </w:rPr>
          <w:t>112</w:t>
        </w:r>
        <w:r>
          <w:rPr>
            <w:noProof/>
          </w:rPr>
          <w:fldChar w:fldCharType="end"/>
        </w:r>
      </w:hyperlink>
    </w:p>
    <w:p w14:paraId="088EFEFC" w14:textId="6ED323A6" w:rsidR="00294E10" w:rsidRDefault="00294E10">
      <w:pPr>
        <w:pStyle w:val="TOC2"/>
        <w:rPr>
          <w:rFonts w:asciiTheme="minorHAnsi" w:eastAsiaTheme="minorEastAsia" w:hAnsiTheme="minorHAnsi" w:cstheme="minorBidi"/>
          <w:noProof/>
          <w:kern w:val="2"/>
          <w:sz w:val="22"/>
          <w:szCs w:val="22"/>
          <w:lang w:eastAsia="en-AU"/>
          <w14:ligatures w14:val="standardContextual"/>
        </w:rPr>
      </w:pPr>
      <w:hyperlink w:anchor="_Toc164779437" w:history="1">
        <w:r w:rsidRPr="00B65F75">
          <w:rPr>
            <w:rStyle w:val="Hyperlink"/>
            <w:noProof/>
          </w:rPr>
          <w:t>24.3</w:t>
        </w:r>
        <w:r>
          <w:rPr>
            <w:rFonts w:asciiTheme="minorHAnsi" w:eastAsiaTheme="minorEastAsia" w:hAnsiTheme="minorHAnsi" w:cstheme="minorBidi"/>
            <w:noProof/>
            <w:kern w:val="2"/>
            <w:sz w:val="22"/>
            <w:szCs w:val="22"/>
            <w:lang w:eastAsia="en-AU"/>
            <w14:ligatures w14:val="standardContextual"/>
          </w:rPr>
          <w:tab/>
        </w:r>
        <w:r w:rsidRPr="00B65F75">
          <w:rPr>
            <w:rStyle w:val="Hyperlink"/>
            <w:noProof/>
          </w:rPr>
          <w:t>Miscellaneous</w:t>
        </w:r>
        <w:r>
          <w:rPr>
            <w:noProof/>
          </w:rPr>
          <w:tab/>
        </w:r>
        <w:r>
          <w:rPr>
            <w:noProof/>
          </w:rPr>
          <w:fldChar w:fldCharType="begin"/>
        </w:r>
        <w:r>
          <w:rPr>
            <w:noProof/>
          </w:rPr>
          <w:instrText xml:space="preserve"> PAGEREF _Toc164779437 \h </w:instrText>
        </w:r>
        <w:r>
          <w:rPr>
            <w:noProof/>
          </w:rPr>
        </w:r>
        <w:r>
          <w:rPr>
            <w:noProof/>
          </w:rPr>
          <w:fldChar w:fldCharType="separate"/>
        </w:r>
        <w:r w:rsidR="00C27DBB">
          <w:rPr>
            <w:noProof/>
          </w:rPr>
          <w:t>114</w:t>
        </w:r>
        <w:r>
          <w:rPr>
            <w:noProof/>
          </w:rPr>
          <w:fldChar w:fldCharType="end"/>
        </w:r>
      </w:hyperlink>
    </w:p>
    <w:p w14:paraId="70D8ADF6" w14:textId="18670BE9" w:rsidR="00294E10" w:rsidRDefault="00294E10">
      <w:pPr>
        <w:pStyle w:val="TOC1"/>
        <w:rPr>
          <w:rFonts w:asciiTheme="minorHAnsi" w:eastAsiaTheme="minorEastAsia" w:hAnsiTheme="minorHAnsi" w:cstheme="minorBidi"/>
          <w:b w:val="0"/>
          <w:caps w:val="0"/>
          <w:noProof/>
          <w:kern w:val="2"/>
          <w:sz w:val="22"/>
          <w:lang w:eastAsia="en-AU"/>
          <w14:ligatures w14:val="standardContextual"/>
        </w:rPr>
      </w:pPr>
      <w:hyperlink w:anchor="_Toc164779438" w:history="1">
        <w:r w:rsidRPr="00B65F75">
          <w:rPr>
            <w:rStyle w:val="Hyperlink"/>
            <w:noProof/>
          </w:rPr>
          <w:t>CONTRACT PARTICULARS</w:t>
        </w:r>
        <w:r>
          <w:rPr>
            <w:noProof/>
          </w:rPr>
          <w:tab/>
        </w:r>
        <w:r>
          <w:rPr>
            <w:noProof/>
          </w:rPr>
          <w:fldChar w:fldCharType="begin"/>
        </w:r>
        <w:r>
          <w:rPr>
            <w:noProof/>
          </w:rPr>
          <w:instrText xml:space="preserve"> PAGEREF _Toc164779438 \h </w:instrText>
        </w:r>
        <w:r>
          <w:rPr>
            <w:noProof/>
          </w:rPr>
        </w:r>
        <w:r>
          <w:rPr>
            <w:noProof/>
          </w:rPr>
          <w:fldChar w:fldCharType="separate"/>
        </w:r>
        <w:r w:rsidR="00C27DBB">
          <w:rPr>
            <w:noProof/>
          </w:rPr>
          <w:t>116</w:t>
        </w:r>
        <w:r>
          <w:rPr>
            <w:noProof/>
          </w:rPr>
          <w:fldChar w:fldCharType="end"/>
        </w:r>
      </w:hyperlink>
    </w:p>
    <w:p w14:paraId="43969AD9" w14:textId="7FAD0ADA" w:rsidR="00294E10" w:rsidRDefault="00294E10">
      <w:pPr>
        <w:pStyle w:val="TOC1"/>
        <w:rPr>
          <w:rFonts w:asciiTheme="minorHAnsi" w:eastAsiaTheme="minorEastAsia" w:hAnsiTheme="minorHAnsi" w:cstheme="minorBidi"/>
          <w:b w:val="0"/>
          <w:caps w:val="0"/>
          <w:noProof/>
          <w:kern w:val="2"/>
          <w:sz w:val="22"/>
          <w:lang w:eastAsia="en-AU"/>
          <w14:ligatures w14:val="standardContextual"/>
        </w:rPr>
      </w:pPr>
      <w:hyperlink w:anchor="_Toc164779439" w:history="1">
        <w:r w:rsidRPr="00B65F75">
          <w:rPr>
            <w:rStyle w:val="Hyperlink"/>
            <w:noProof/>
          </w:rPr>
          <w:t>Annexure 1 - Estate Information</w:t>
        </w:r>
        <w:r>
          <w:rPr>
            <w:noProof/>
          </w:rPr>
          <w:tab/>
        </w:r>
        <w:r>
          <w:rPr>
            <w:noProof/>
          </w:rPr>
          <w:fldChar w:fldCharType="begin"/>
        </w:r>
        <w:r>
          <w:rPr>
            <w:noProof/>
          </w:rPr>
          <w:instrText xml:space="preserve"> PAGEREF _Toc164779439 \h </w:instrText>
        </w:r>
        <w:r>
          <w:rPr>
            <w:noProof/>
          </w:rPr>
        </w:r>
        <w:r>
          <w:rPr>
            <w:noProof/>
          </w:rPr>
          <w:fldChar w:fldCharType="separate"/>
        </w:r>
        <w:r w:rsidR="00C27DBB">
          <w:rPr>
            <w:noProof/>
          </w:rPr>
          <w:t>130</w:t>
        </w:r>
        <w:r>
          <w:rPr>
            <w:noProof/>
          </w:rPr>
          <w:fldChar w:fldCharType="end"/>
        </w:r>
      </w:hyperlink>
    </w:p>
    <w:p w14:paraId="03BF40A4" w14:textId="34549642" w:rsidR="00294E10" w:rsidRDefault="00294E10">
      <w:pPr>
        <w:pStyle w:val="TOC1"/>
        <w:rPr>
          <w:rFonts w:asciiTheme="minorHAnsi" w:eastAsiaTheme="minorEastAsia" w:hAnsiTheme="minorHAnsi" w:cstheme="minorBidi"/>
          <w:b w:val="0"/>
          <w:caps w:val="0"/>
          <w:noProof/>
          <w:kern w:val="2"/>
          <w:sz w:val="22"/>
          <w:lang w:eastAsia="en-AU"/>
          <w14:ligatures w14:val="standardContextual"/>
        </w:rPr>
      </w:pPr>
      <w:hyperlink w:anchor="_Toc164779440" w:history="1">
        <w:r w:rsidRPr="00B65F75">
          <w:rPr>
            <w:rStyle w:val="Hyperlink"/>
            <w:noProof/>
          </w:rPr>
          <w:t>Annexure 2 - Special Conditions</w:t>
        </w:r>
        <w:r>
          <w:rPr>
            <w:noProof/>
          </w:rPr>
          <w:tab/>
        </w:r>
        <w:r>
          <w:rPr>
            <w:noProof/>
          </w:rPr>
          <w:fldChar w:fldCharType="begin"/>
        </w:r>
        <w:r>
          <w:rPr>
            <w:noProof/>
          </w:rPr>
          <w:instrText xml:space="preserve"> PAGEREF _Toc164779440 \h </w:instrText>
        </w:r>
        <w:r>
          <w:rPr>
            <w:noProof/>
          </w:rPr>
        </w:r>
        <w:r>
          <w:rPr>
            <w:noProof/>
          </w:rPr>
          <w:fldChar w:fldCharType="separate"/>
        </w:r>
        <w:r w:rsidR="00C27DBB">
          <w:rPr>
            <w:noProof/>
          </w:rPr>
          <w:t>139</w:t>
        </w:r>
        <w:r>
          <w:rPr>
            <w:noProof/>
          </w:rPr>
          <w:fldChar w:fldCharType="end"/>
        </w:r>
      </w:hyperlink>
    </w:p>
    <w:p w14:paraId="5B1F83D5" w14:textId="43BEC874" w:rsidR="00294E10" w:rsidRDefault="00294E10">
      <w:pPr>
        <w:pStyle w:val="TOC1"/>
        <w:rPr>
          <w:rFonts w:asciiTheme="minorHAnsi" w:eastAsiaTheme="minorEastAsia" w:hAnsiTheme="minorHAnsi" w:cstheme="minorBidi"/>
          <w:b w:val="0"/>
          <w:caps w:val="0"/>
          <w:noProof/>
          <w:kern w:val="2"/>
          <w:sz w:val="22"/>
          <w:lang w:eastAsia="en-AU"/>
          <w14:ligatures w14:val="standardContextual"/>
        </w:rPr>
      </w:pPr>
      <w:hyperlink w:anchor="_Toc164779441" w:history="1">
        <w:r w:rsidRPr="00B65F75">
          <w:rPr>
            <w:rStyle w:val="Hyperlink"/>
            <w:noProof/>
          </w:rPr>
          <w:t>Annexure 3 - Works Description</w:t>
        </w:r>
        <w:r>
          <w:rPr>
            <w:noProof/>
          </w:rPr>
          <w:tab/>
        </w:r>
        <w:r>
          <w:rPr>
            <w:noProof/>
          </w:rPr>
          <w:fldChar w:fldCharType="begin"/>
        </w:r>
        <w:r>
          <w:rPr>
            <w:noProof/>
          </w:rPr>
          <w:instrText xml:space="preserve"> PAGEREF _Toc164779441 \h </w:instrText>
        </w:r>
        <w:r>
          <w:rPr>
            <w:noProof/>
          </w:rPr>
        </w:r>
        <w:r>
          <w:rPr>
            <w:noProof/>
          </w:rPr>
          <w:fldChar w:fldCharType="separate"/>
        </w:r>
        <w:r w:rsidR="00C27DBB">
          <w:rPr>
            <w:noProof/>
          </w:rPr>
          <w:t>164</w:t>
        </w:r>
        <w:r>
          <w:rPr>
            <w:noProof/>
          </w:rPr>
          <w:fldChar w:fldCharType="end"/>
        </w:r>
      </w:hyperlink>
    </w:p>
    <w:p w14:paraId="63115B51" w14:textId="3534BC6A" w:rsidR="00294E10" w:rsidRDefault="00294E10">
      <w:pPr>
        <w:pStyle w:val="TOC1"/>
        <w:rPr>
          <w:rFonts w:asciiTheme="minorHAnsi" w:eastAsiaTheme="minorEastAsia" w:hAnsiTheme="minorHAnsi" w:cstheme="minorBidi"/>
          <w:b w:val="0"/>
          <w:caps w:val="0"/>
          <w:noProof/>
          <w:kern w:val="2"/>
          <w:sz w:val="22"/>
          <w:lang w:eastAsia="en-AU"/>
          <w14:ligatures w14:val="standardContextual"/>
        </w:rPr>
      </w:pPr>
      <w:hyperlink w:anchor="_Toc164779442" w:history="1">
        <w:r w:rsidRPr="00B65F75">
          <w:rPr>
            <w:rStyle w:val="Hyperlink"/>
            <w:noProof/>
          </w:rPr>
          <w:t>Annexure 4 - Indigenous Participation Plan</w:t>
        </w:r>
        <w:r>
          <w:rPr>
            <w:noProof/>
          </w:rPr>
          <w:tab/>
        </w:r>
        <w:r>
          <w:rPr>
            <w:noProof/>
          </w:rPr>
          <w:fldChar w:fldCharType="begin"/>
        </w:r>
        <w:r>
          <w:rPr>
            <w:noProof/>
          </w:rPr>
          <w:instrText xml:space="preserve"> PAGEREF _Toc164779442 \h </w:instrText>
        </w:r>
        <w:r>
          <w:rPr>
            <w:noProof/>
          </w:rPr>
        </w:r>
        <w:r>
          <w:rPr>
            <w:noProof/>
          </w:rPr>
          <w:fldChar w:fldCharType="separate"/>
        </w:r>
        <w:r w:rsidR="00C27DBB">
          <w:rPr>
            <w:noProof/>
          </w:rPr>
          <w:t>165</w:t>
        </w:r>
        <w:r>
          <w:rPr>
            <w:noProof/>
          </w:rPr>
          <w:fldChar w:fldCharType="end"/>
        </w:r>
      </w:hyperlink>
    </w:p>
    <w:p w14:paraId="57971051" w14:textId="0C63311A" w:rsidR="00631339" w:rsidRDefault="00721738" w:rsidP="00E97B0A">
      <w:pPr>
        <w:pStyle w:val="DefenceNormal"/>
      </w:pPr>
      <w:r>
        <w:fldChar w:fldCharType="end"/>
      </w:r>
    </w:p>
    <w:p w14:paraId="5959DE46" w14:textId="77777777" w:rsidR="00BE18F4" w:rsidRDefault="00BE18F4" w:rsidP="00E97B0A">
      <w:pPr>
        <w:pStyle w:val="DefenceNormal"/>
      </w:pPr>
    </w:p>
    <w:p w14:paraId="67B0FE04" w14:textId="77777777" w:rsidR="00EE56C5" w:rsidRDefault="00EE56C5" w:rsidP="00EE56C5">
      <w:pPr>
        <w:sectPr w:rsidR="00EE56C5">
          <w:headerReference w:type="default" r:id="rId15"/>
          <w:footerReference w:type="default" r:id="rId16"/>
          <w:pgSz w:w="11907" w:h="16840" w:code="9"/>
          <w:pgMar w:top="1134" w:right="1134" w:bottom="1134" w:left="1417" w:header="1077" w:footer="567" w:gutter="0"/>
          <w:paperSrc w:first="78" w:other="78"/>
          <w:pgNumType w:start="1"/>
          <w:cols w:space="720"/>
          <w:docGrid w:linePitch="272"/>
        </w:sectPr>
      </w:pPr>
    </w:p>
    <w:p w14:paraId="0C0DD073" w14:textId="77777777" w:rsidR="00E17A54" w:rsidRDefault="00084E04">
      <w:pPr>
        <w:pStyle w:val="DefenceHeading9"/>
      </w:pPr>
      <w:bookmarkStart w:id="1" w:name="_Toc67643732"/>
      <w:bookmarkStart w:id="2" w:name="_Toc67906483"/>
      <w:bookmarkStart w:id="3" w:name="_Toc67908451"/>
      <w:bookmarkStart w:id="4" w:name="_Toc67909809"/>
      <w:bookmarkStart w:id="5" w:name="_Toc164779247"/>
      <w:r>
        <w:lastRenderedPageBreak/>
        <w:t>FORMAL AGREEMENT</w:t>
      </w:r>
      <w:bookmarkEnd w:id="1"/>
      <w:bookmarkEnd w:id="2"/>
      <w:bookmarkEnd w:id="3"/>
      <w:bookmarkEnd w:id="4"/>
      <w:bookmarkEnd w:id="5"/>
    </w:p>
    <w:p w14:paraId="09027BF6" w14:textId="77777777" w:rsidR="00E17A54" w:rsidRDefault="00084E04">
      <w:pPr>
        <w:pStyle w:val="DefenceNormal"/>
      </w:pPr>
      <w:r>
        <w:t xml:space="preserve">The </w:t>
      </w:r>
      <w:r w:rsidRPr="00600941">
        <w:t>Contract</w:t>
      </w:r>
      <w:r>
        <w:t xml:space="preserve"> is made on                   day of </w:t>
      </w:r>
    </w:p>
    <w:p w14:paraId="3F5A37FA" w14:textId="47434C05" w:rsidR="00E17A54" w:rsidRPr="00F55E9E" w:rsidRDefault="00084E04" w:rsidP="00202644">
      <w:pPr>
        <w:pStyle w:val="DefenceSubTitle"/>
        <w:ind w:left="993" w:hanging="993"/>
        <w:rPr>
          <w:rFonts w:ascii="Arial" w:hAnsi="Arial" w:cs="Arial"/>
          <w:sz w:val="20"/>
        </w:rPr>
      </w:pPr>
      <w:r w:rsidRPr="00F55E9E">
        <w:rPr>
          <w:rFonts w:ascii="Arial" w:hAnsi="Arial" w:cs="Arial"/>
          <w:sz w:val="20"/>
        </w:rPr>
        <w:t>Parties</w:t>
      </w:r>
      <w:r w:rsidRPr="00F55E9E">
        <w:rPr>
          <w:rFonts w:ascii="Arial" w:hAnsi="Arial" w:cs="Arial"/>
          <w:sz w:val="20"/>
        </w:rPr>
        <w:tab/>
      </w:r>
      <w:r w:rsidRPr="00F55E9E">
        <w:rPr>
          <w:rFonts w:ascii="Arial" w:hAnsi="Arial" w:cs="Arial"/>
          <w:bCs/>
          <w:sz w:val="20"/>
        </w:rPr>
        <w:t>Commonwealth of Australia</w:t>
      </w:r>
      <w:r w:rsidR="00FC7E3A">
        <w:rPr>
          <w:rFonts w:ascii="Arial" w:hAnsi="Arial" w:cs="Arial"/>
          <w:bCs/>
          <w:sz w:val="20"/>
        </w:rPr>
        <w:t xml:space="preserve">  </w:t>
      </w:r>
      <w:proofErr w:type="gramStart"/>
      <w:r w:rsidR="00FC7E3A">
        <w:rPr>
          <w:rFonts w:ascii="Arial" w:hAnsi="Arial" w:cs="Arial"/>
          <w:bCs/>
          <w:sz w:val="20"/>
        </w:rPr>
        <w:t xml:space="preserve">   </w:t>
      </w:r>
      <w:r w:rsidRPr="00F55E9E">
        <w:rPr>
          <w:rFonts w:ascii="Arial" w:hAnsi="Arial" w:cs="Arial"/>
          <w:sz w:val="20"/>
        </w:rPr>
        <w:t>(</w:t>
      </w:r>
      <w:proofErr w:type="gramEnd"/>
      <w:r w:rsidRPr="00F55E9E">
        <w:rPr>
          <w:rFonts w:ascii="Arial" w:hAnsi="Arial" w:cs="Arial"/>
          <w:sz w:val="20"/>
        </w:rPr>
        <w:t>Commonwealth)</w:t>
      </w:r>
    </w:p>
    <w:p w14:paraId="032240B9" w14:textId="77777777" w:rsidR="00E17A54" w:rsidRPr="00F55E9E" w:rsidRDefault="00084E04" w:rsidP="00202644">
      <w:pPr>
        <w:pStyle w:val="DefenceSubTitle"/>
        <w:ind w:left="993"/>
        <w:rPr>
          <w:rFonts w:ascii="Arial" w:hAnsi="Arial" w:cs="Arial"/>
          <w:sz w:val="20"/>
        </w:rPr>
      </w:pPr>
      <w:r w:rsidRPr="00F55E9E">
        <w:rPr>
          <w:rFonts w:ascii="Arial" w:hAnsi="Arial" w:cs="Arial"/>
          <w:sz w:val="20"/>
        </w:rPr>
        <w:t>The contractor specified in the Contract Particulars</w:t>
      </w:r>
      <w:r w:rsidR="009E305C">
        <w:rPr>
          <w:rFonts w:ascii="Arial" w:hAnsi="Arial" w:cs="Arial"/>
          <w:sz w:val="20"/>
        </w:rPr>
        <w:t xml:space="preserve">  </w:t>
      </w:r>
      <w:proofErr w:type="gramStart"/>
      <w:r w:rsidR="009E305C">
        <w:rPr>
          <w:rFonts w:ascii="Arial" w:hAnsi="Arial" w:cs="Arial"/>
          <w:sz w:val="20"/>
        </w:rPr>
        <w:t xml:space="preserve">   </w:t>
      </w:r>
      <w:r w:rsidRPr="00F55E9E">
        <w:rPr>
          <w:rFonts w:ascii="Arial" w:hAnsi="Arial" w:cs="Arial"/>
          <w:sz w:val="20"/>
        </w:rPr>
        <w:t>(</w:t>
      </w:r>
      <w:proofErr w:type="gramEnd"/>
      <w:r w:rsidRPr="00F55E9E">
        <w:rPr>
          <w:rFonts w:ascii="Arial" w:hAnsi="Arial" w:cs="Arial"/>
          <w:bCs/>
          <w:sz w:val="20"/>
          <w:shd w:val="clear" w:color="000000" w:fill="auto"/>
        </w:rPr>
        <w:t>Contractor</w:t>
      </w:r>
      <w:r w:rsidRPr="00F55E9E">
        <w:rPr>
          <w:rFonts w:ascii="Arial" w:hAnsi="Arial" w:cs="Arial"/>
          <w:sz w:val="20"/>
        </w:rPr>
        <w:t>)</w:t>
      </w:r>
    </w:p>
    <w:p w14:paraId="5419B6F2" w14:textId="77777777" w:rsidR="00E17A54" w:rsidRDefault="00084E04" w:rsidP="00202644">
      <w:pPr>
        <w:pStyle w:val="DefenceHeadingNoTOC3"/>
      </w:pPr>
      <w:r>
        <w:t xml:space="preserve">The </w:t>
      </w:r>
      <w:r w:rsidRPr="00600941">
        <w:t>Commonwealth</w:t>
      </w:r>
      <w:r>
        <w:t xml:space="preserve"> and the </w:t>
      </w:r>
      <w:r w:rsidRPr="00600941">
        <w:rPr>
          <w:bCs/>
          <w:shd w:val="clear" w:color="000000" w:fill="auto"/>
        </w:rPr>
        <w:t>Contractor</w:t>
      </w:r>
      <w:r>
        <w:t xml:space="preserve"> promise to carry out and complete their respective obligations in accordance with</w:t>
      </w:r>
      <w:r w:rsidR="001D56C4">
        <w:t xml:space="preserve"> the</w:t>
      </w:r>
      <w:r>
        <w:t>:</w:t>
      </w:r>
    </w:p>
    <w:p w14:paraId="798C5587" w14:textId="77777777" w:rsidR="00E17A54" w:rsidRDefault="00084E04" w:rsidP="00202644">
      <w:pPr>
        <w:pStyle w:val="DefenceHeadingNoTOC4"/>
      </w:pPr>
      <w:r>
        <w:t>attached Conditions of Contract; and</w:t>
      </w:r>
    </w:p>
    <w:p w14:paraId="17BA174E" w14:textId="05AB0AEB" w:rsidR="00E17A54" w:rsidRDefault="00084E04" w:rsidP="00202644">
      <w:pPr>
        <w:pStyle w:val="DefenceHeadingNoTOC4"/>
      </w:pPr>
      <w:r>
        <w:t xml:space="preserve">other documents referred to in </w:t>
      </w:r>
      <w:r w:rsidR="004D5310">
        <w:t xml:space="preserve">the definition of "Contract" in </w:t>
      </w:r>
      <w:r>
        <w:t xml:space="preserve">clause </w:t>
      </w:r>
      <w:r>
        <w:fldChar w:fldCharType="begin"/>
      </w:r>
      <w:r>
        <w:instrText xml:space="preserve"> REF _Ref114396673 \r \h  \* MERGEFORMAT </w:instrText>
      </w:r>
      <w:r>
        <w:fldChar w:fldCharType="separate"/>
      </w:r>
      <w:r w:rsidR="00294E10">
        <w:t>24.1</w:t>
      </w:r>
      <w:r>
        <w:fldChar w:fldCharType="end"/>
      </w:r>
      <w:r>
        <w:t xml:space="preserve"> of the Conditions of Contract.</w:t>
      </w:r>
    </w:p>
    <w:p w14:paraId="591CB72B" w14:textId="7B983094" w:rsidR="00A03065" w:rsidRDefault="00A03065" w:rsidP="006E65C8">
      <w:pPr>
        <w:pStyle w:val="DefenceHeadingNoTOC3"/>
      </w:pPr>
      <w:r w:rsidRPr="00A03065">
        <w:t>This Formal Agreement may be executed in any number of counterparts and all such counterparts taken together will be deemed to constitute one and the same instrument.</w:t>
      </w:r>
    </w:p>
    <w:p w14:paraId="2968CC00" w14:textId="48ECC7C5" w:rsidR="006E65C8" w:rsidRDefault="006E65C8" w:rsidP="006E65C8">
      <w:pPr>
        <w:pStyle w:val="DefenceHeadingNoTOC3"/>
      </w:pPr>
      <w:r w:rsidRPr="00202644">
        <w:rPr>
          <w:b/>
          <w:bCs/>
          <w:i/>
          <w:iCs/>
        </w:rPr>
        <w:t>[IF NONE OF THE CONTRACTOR'S ACTIVITIES ARE TO BE CARRIED OUT IN QUEENSLAND, DELETE THE BELOW:</w:t>
      </w:r>
      <w:r>
        <w:t xml:space="preserve"> This Contract is not subject to the condition that would otherwise be implied by section </w:t>
      </w:r>
      <w:proofErr w:type="spellStart"/>
      <w:r>
        <w:t>67</w:t>
      </w:r>
      <w:proofErr w:type="gramStart"/>
      <w:r>
        <w:t>K</w:t>
      </w:r>
      <w:proofErr w:type="spellEnd"/>
      <w:r>
        <w:t>(</w:t>
      </w:r>
      <w:proofErr w:type="gramEnd"/>
      <w:r>
        <w:t xml:space="preserve">2) of the </w:t>
      </w:r>
      <w:r w:rsidRPr="00202644">
        <w:rPr>
          <w:i/>
          <w:iCs/>
        </w:rPr>
        <w:t>Queensland Building and Construction Commission Act 1991</w:t>
      </w:r>
      <w:r>
        <w:t xml:space="preserve"> (Qld).  Section </w:t>
      </w:r>
      <w:proofErr w:type="spellStart"/>
      <w:r>
        <w:t>67</w:t>
      </w:r>
      <w:proofErr w:type="gramStart"/>
      <w:r>
        <w:t>K</w:t>
      </w:r>
      <w:proofErr w:type="spellEnd"/>
      <w:r>
        <w:t>(</w:t>
      </w:r>
      <w:proofErr w:type="gramEnd"/>
      <w:r>
        <w:t xml:space="preserve">2) implies a condition into building contracts that the total value of security is not to be more than 5% of the Contract Price of the Contract, unless the Contract expressly provides otherwise.  Under this Contract, the parties agree that the amount of the security provided by the Contractor is governed by clause </w:t>
      </w:r>
      <w:r>
        <w:fldChar w:fldCharType="begin"/>
      </w:r>
      <w:r>
        <w:instrText xml:space="preserve"> REF _Ref156224562 \r \h </w:instrText>
      </w:r>
      <w:r>
        <w:fldChar w:fldCharType="separate"/>
      </w:r>
      <w:r w:rsidR="00294E10">
        <w:t>3</w:t>
      </w:r>
      <w:r>
        <w:fldChar w:fldCharType="end"/>
      </w:r>
      <w:r>
        <w:t>.</w:t>
      </w:r>
    </w:p>
    <w:p w14:paraId="3466E1AF" w14:textId="77777777" w:rsidR="006E65C8" w:rsidRPr="00202644" w:rsidRDefault="006E65C8" w:rsidP="00202644">
      <w:pPr>
        <w:pStyle w:val="DefenceHeadingNoTOC3"/>
        <w:numPr>
          <w:ilvl w:val="0"/>
          <w:numId w:val="0"/>
        </w:numPr>
        <w:ind w:left="964"/>
        <w:rPr>
          <w:b/>
          <w:bCs/>
        </w:rPr>
      </w:pPr>
      <w:r w:rsidRPr="00202644">
        <w:rPr>
          <w:b/>
          <w:bCs/>
        </w:rPr>
        <w:t xml:space="preserve">Initialled for and on behalf of the Contractor: </w:t>
      </w:r>
    </w:p>
    <w:p w14:paraId="69ECCD90" w14:textId="77777777" w:rsidR="006E65C8" w:rsidRPr="00202644" w:rsidRDefault="006E65C8" w:rsidP="00202644">
      <w:pPr>
        <w:pStyle w:val="DefenceHeadingNoTOC3"/>
        <w:numPr>
          <w:ilvl w:val="0"/>
          <w:numId w:val="0"/>
        </w:numPr>
        <w:ind w:left="964"/>
        <w:rPr>
          <w:b/>
          <w:bCs/>
        </w:rPr>
      </w:pPr>
      <w:r w:rsidRPr="00202644">
        <w:rPr>
          <w:b/>
          <w:bCs/>
        </w:rPr>
        <w:t>Initialled for and on behalf of the Commonwealth:</w:t>
      </w:r>
    </w:p>
    <w:p w14:paraId="3C970918" w14:textId="77777777" w:rsidR="006E65C8" w:rsidRDefault="006E65C8" w:rsidP="00202644">
      <w:pPr>
        <w:pStyle w:val="DefenceHeadingNoTOC3"/>
        <w:numPr>
          <w:ilvl w:val="0"/>
          <w:numId w:val="0"/>
        </w:numPr>
        <w:ind w:left="964"/>
      </w:pPr>
      <w:r>
        <w:t>Despite any other provision of the Contract, the parties agree that where:</w:t>
      </w:r>
    </w:p>
    <w:p w14:paraId="0944BA42" w14:textId="77777777" w:rsidR="006E65C8" w:rsidRDefault="006E65C8" w:rsidP="00202644">
      <w:pPr>
        <w:pStyle w:val="DefenceHeadingNoTOC4"/>
      </w:pPr>
      <w:r>
        <w:t xml:space="preserve">section </w:t>
      </w:r>
      <w:proofErr w:type="spellStart"/>
      <w:r>
        <w:t>67N</w:t>
      </w:r>
      <w:proofErr w:type="spellEnd"/>
      <w:r>
        <w:t xml:space="preserve"> of the </w:t>
      </w:r>
      <w:r w:rsidRPr="00202644">
        <w:rPr>
          <w:i/>
          <w:iCs/>
        </w:rPr>
        <w:t>Queensland Building and Construction Commission Act 1991</w:t>
      </w:r>
      <w:r>
        <w:t xml:space="preserve"> (Qld) applies; and</w:t>
      </w:r>
    </w:p>
    <w:p w14:paraId="2CAA35F8" w14:textId="77777777" w:rsidR="006E65C8" w:rsidRDefault="006E65C8" w:rsidP="00202644">
      <w:pPr>
        <w:pStyle w:val="DefenceHeadingNoTOC4"/>
      </w:pPr>
      <w:r>
        <w:t xml:space="preserve">to the extent that the Contract provides that the total of all securities held by the Commonwealth shall exceed 2.5% of the Contract Price after Completion, </w:t>
      </w:r>
    </w:p>
    <w:p w14:paraId="188C9E92" w14:textId="79520A60" w:rsidR="006E65C8" w:rsidRDefault="006E65C8" w:rsidP="00202644">
      <w:pPr>
        <w:pStyle w:val="DefenceHeadingNoTOC3"/>
        <w:numPr>
          <w:ilvl w:val="0"/>
          <w:numId w:val="0"/>
        </w:numPr>
        <w:ind w:left="964"/>
      </w:pPr>
      <w:r>
        <w:t xml:space="preserve">the amount of the excess does not relate to the need to correct defects identified in the Defects Liability Period, but instead to the recovery by the Commonwealth of any costs, damages, </w:t>
      </w:r>
      <w:proofErr w:type="gramStart"/>
      <w:r>
        <w:t>liabilities</w:t>
      </w:r>
      <w:proofErr w:type="gramEnd"/>
      <w:r>
        <w:t xml:space="preserve"> or other amounts which may become payable to the Commonwealth by the Contractor under or in connection with the Contract, the Contractor’s performance of the Contract or any breach of Contract by the Contractor.</w:t>
      </w:r>
      <w:r w:rsidRPr="00202644">
        <w:rPr>
          <w:b/>
          <w:bCs/>
          <w:i/>
          <w:iCs/>
        </w:rPr>
        <w:t>]</w:t>
      </w:r>
    </w:p>
    <w:p w14:paraId="3DABD06D" w14:textId="038EB866" w:rsidR="00E17A54" w:rsidRDefault="00084E04">
      <w:pPr>
        <w:pStyle w:val="DefenceNormal"/>
        <w:rPr>
          <w:rFonts w:ascii="Arial" w:hAnsi="Arial" w:cs="Arial"/>
          <w:b/>
        </w:rPr>
      </w:pPr>
      <w:r>
        <w:rPr>
          <w:rFonts w:ascii="Arial" w:hAnsi="Arial" w:cs="Arial"/>
          <w:b/>
        </w:rPr>
        <w:t xml:space="preserve">SIGNED as an </w:t>
      </w:r>
      <w:proofErr w:type="gramStart"/>
      <w:r>
        <w:rPr>
          <w:rFonts w:ascii="Arial" w:hAnsi="Arial" w:cs="Arial"/>
          <w:b/>
        </w:rPr>
        <w:t>agreement</w:t>
      </w:r>
      <w:proofErr w:type="gramEnd"/>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E17A54" w14:paraId="12761ACE" w14:textId="77777777">
        <w:trPr>
          <w:cantSplit/>
        </w:trPr>
        <w:tc>
          <w:tcPr>
            <w:tcW w:w="4400" w:type="dxa"/>
          </w:tcPr>
          <w:p w14:paraId="0367BD58" w14:textId="77777777" w:rsidR="00E17A54" w:rsidRDefault="00084E04">
            <w:pPr>
              <w:keepNext/>
              <w:keepLines/>
              <w:spacing w:after="0"/>
            </w:pPr>
            <w:r>
              <w:rPr>
                <w:rFonts w:cs="Arial"/>
                <w:b/>
                <w:bCs/>
              </w:rPr>
              <w:t>Signed</w:t>
            </w:r>
            <w:r>
              <w:rPr>
                <w:rFonts w:cs="Arial"/>
                <w:bCs/>
              </w:rPr>
              <w:t xml:space="preserve"> </w:t>
            </w:r>
            <w:r>
              <w:t xml:space="preserve">for and on behalf of </w:t>
            </w:r>
            <w:r>
              <w:rPr>
                <w:rFonts w:cs="Arial"/>
                <w:bCs/>
              </w:rPr>
              <w:t>the</w:t>
            </w:r>
            <w:r>
              <w:rPr>
                <w:rFonts w:cs="Arial"/>
                <w:b/>
                <w:bCs/>
              </w:rPr>
              <w:t xml:space="preserve"> Commonwealth of Australia</w:t>
            </w:r>
            <w:r>
              <w:rPr>
                <w:lang w:val="en-US"/>
              </w:rPr>
              <w:t xml:space="preserve"> </w:t>
            </w:r>
            <w:r>
              <w:t>in the</w:t>
            </w:r>
            <w:r>
              <w:rPr>
                <w:lang w:val="en-US"/>
              </w:rPr>
              <w:t xml:space="preserve"> presence of</w:t>
            </w:r>
            <w:r>
              <w:t>:</w:t>
            </w:r>
          </w:p>
        </w:tc>
        <w:tc>
          <w:tcPr>
            <w:tcW w:w="330" w:type="dxa"/>
            <w:tcBorders>
              <w:right w:val="single" w:sz="4" w:space="0" w:color="auto"/>
            </w:tcBorders>
          </w:tcPr>
          <w:p w14:paraId="3DD780FB" w14:textId="77777777" w:rsidR="00E17A54" w:rsidRDefault="00E17A54">
            <w:pPr>
              <w:keepNext/>
              <w:keepLines/>
              <w:spacing w:after="0"/>
            </w:pPr>
          </w:p>
        </w:tc>
        <w:tc>
          <w:tcPr>
            <w:tcW w:w="330" w:type="dxa"/>
            <w:tcBorders>
              <w:left w:val="single" w:sz="4" w:space="0" w:color="auto"/>
            </w:tcBorders>
          </w:tcPr>
          <w:p w14:paraId="0F7BF6E0" w14:textId="77777777" w:rsidR="00E17A54" w:rsidRDefault="00E17A54">
            <w:pPr>
              <w:keepNext/>
              <w:keepLines/>
              <w:spacing w:after="0"/>
            </w:pPr>
          </w:p>
        </w:tc>
        <w:tc>
          <w:tcPr>
            <w:tcW w:w="4290" w:type="dxa"/>
          </w:tcPr>
          <w:p w14:paraId="21BAB31D" w14:textId="77777777" w:rsidR="00E17A54" w:rsidRDefault="00E17A54">
            <w:pPr>
              <w:keepNext/>
              <w:keepLines/>
              <w:spacing w:after="0"/>
            </w:pPr>
          </w:p>
        </w:tc>
      </w:tr>
      <w:tr w:rsidR="00E17A54" w14:paraId="4336F10D" w14:textId="77777777">
        <w:trPr>
          <w:cantSplit/>
          <w:trHeight w:hRule="exact" w:val="737"/>
        </w:trPr>
        <w:tc>
          <w:tcPr>
            <w:tcW w:w="4400" w:type="dxa"/>
            <w:tcBorders>
              <w:bottom w:val="single" w:sz="4" w:space="0" w:color="auto"/>
            </w:tcBorders>
          </w:tcPr>
          <w:p w14:paraId="57EF1E50" w14:textId="77777777" w:rsidR="00E17A54" w:rsidRDefault="00E17A54">
            <w:pPr>
              <w:keepNext/>
              <w:keepLines/>
              <w:spacing w:after="0"/>
            </w:pPr>
          </w:p>
        </w:tc>
        <w:tc>
          <w:tcPr>
            <w:tcW w:w="330" w:type="dxa"/>
            <w:tcBorders>
              <w:right w:val="single" w:sz="4" w:space="0" w:color="auto"/>
            </w:tcBorders>
          </w:tcPr>
          <w:p w14:paraId="0B6AB5DD" w14:textId="77777777" w:rsidR="00E17A54" w:rsidRDefault="00E17A54">
            <w:pPr>
              <w:keepNext/>
              <w:keepLines/>
              <w:spacing w:after="0"/>
            </w:pPr>
          </w:p>
        </w:tc>
        <w:tc>
          <w:tcPr>
            <w:tcW w:w="330" w:type="dxa"/>
            <w:tcBorders>
              <w:left w:val="single" w:sz="4" w:space="0" w:color="auto"/>
            </w:tcBorders>
          </w:tcPr>
          <w:p w14:paraId="17CF87C0" w14:textId="77777777" w:rsidR="00E17A54" w:rsidRDefault="00E17A54">
            <w:pPr>
              <w:keepNext/>
              <w:keepLines/>
              <w:spacing w:after="0"/>
            </w:pPr>
          </w:p>
        </w:tc>
        <w:tc>
          <w:tcPr>
            <w:tcW w:w="4290" w:type="dxa"/>
            <w:tcBorders>
              <w:bottom w:val="single" w:sz="4" w:space="0" w:color="auto"/>
            </w:tcBorders>
          </w:tcPr>
          <w:p w14:paraId="0F978787" w14:textId="77777777" w:rsidR="00E17A54" w:rsidRDefault="00E17A54">
            <w:pPr>
              <w:keepNext/>
              <w:keepLines/>
              <w:spacing w:after="0"/>
            </w:pPr>
          </w:p>
        </w:tc>
      </w:tr>
      <w:tr w:rsidR="00E17A54" w14:paraId="5EC118B4" w14:textId="77777777">
        <w:trPr>
          <w:cantSplit/>
        </w:trPr>
        <w:tc>
          <w:tcPr>
            <w:tcW w:w="4400" w:type="dxa"/>
            <w:tcBorders>
              <w:top w:val="single" w:sz="4" w:space="0" w:color="auto"/>
            </w:tcBorders>
          </w:tcPr>
          <w:p w14:paraId="2DCA639A" w14:textId="77777777" w:rsidR="00E17A54" w:rsidRDefault="00084E04">
            <w:pPr>
              <w:keepNext/>
              <w:keepLines/>
              <w:spacing w:after="0"/>
            </w:pPr>
            <w:r>
              <w:t>Signature of Witness</w:t>
            </w:r>
          </w:p>
        </w:tc>
        <w:tc>
          <w:tcPr>
            <w:tcW w:w="330" w:type="dxa"/>
            <w:shd w:val="clear" w:color="auto" w:fill="auto"/>
          </w:tcPr>
          <w:p w14:paraId="485BE9A8" w14:textId="77777777" w:rsidR="00E17A54" w:rsidRDefault="00E17A54">
            <w:pPr>
              <w:keepNext/>
              <w:keepLines/>
              <w:spacing w:after="0"/>
            </w:pPr>
          </w:p>
        </w:tc>
        <w:tc>
          <w:tcPr>
            <w:tcW w:w="330" w:type="dxa"/>
            <w:shd w:val="clear" w:color="auto" w:fill="auto"/>
          </w:tcPr>
          <w:p w14:paraId="091F9C4A" w14:textId="77777777" w:rsidR="00E17A54" w:rsidRDefault="00E17A54">
            <w:pPr>
              <w:keepNext/>
              <w:keepLines/>
              <w:spacing w:after="0"/>
            </w:pPr>
          </w:p>
        </w:tc>
        <w:tc>
          <w:tcPr>
            <w:tcW w:w="4290" w:type="dxa"/>
            <w:tcBorders>
              <w:top w:val="single" w:sz="4" w:space="0" w:color="auto"/>
            </w:tcBorders>
            <w:shd w:val="clear" w:color="auto" w:fill="auto"/>
          </w:tcPr>
          <w:p w14:paraId="1CBB7696" w14:textId="77777777" w:rsidR="00E17A54" w:rsidRDefault="00084E04">
            <w:pPr>
              <w:keepNext/>
              <w:keepLines/>
              <w:spacing w:after="0"/>
            </w:pPr>
            <w:r>
              <w:t>Signature of Authorised Officer</w:t>
            </w:r>
          </w:p>
        </w:tc>
      </w:tr>
      <w:tr w:rsidR="00E17A54" w14:paraId="095697B2" w14:textId="77777777" w:rsidTr="00842EF3">
        <w:trPr>
          <w:cantSplit/>
          <w:trHeight w:hRule="exact" w:val="466"/>
        </w:trPr>
        <w:tc>
          <w:tcPr>
            <w:tcW w:w="4400" w:type="dxa"/>
            <w:tcBorders>
              <w:bottom w:val="single" w:sz="4" w:space="0" w:color="auto"/>
            </w:tcBorders>
          </w:tcPr>
          <w:p w14:paraId="30DDA4C8" w14:textId="77777777" w:rsidR="00E17A54" w:rsidRDefault="00E17A54">
            <w:pPr>
              <w:keepNext/>
              <w:keepLines/>
              <w:spacing w:after="0"/>
            </w:pPr>
          </w:p>
        </w:tc>
        <w:tc>
          <w:tcPr>
            <w:tcW w:w="330" w:type="dxa"/>
          </w:tcPr>
          <w:p w14:paraId="42075C01" w14:textId="77777777" w:rsidR="00E17A54" w:rsidRDefault="00E17A54">
            <w:pPr>
              <w:keepNext/>
              <w:keepLines/>
              <w:spacing w:after="0"/>
            </w:pPr>
          </w:p>
        </w:tc>
        <w:tc>
          <w:tcPr>
            <w:tcW w:w="330" w:type="dxa"/>
          </w:tcPr>
          <w:p w14:paraId="2F6179EA" w14:textId="77777777" w:rsidR="00E17A54" w:rsidRDefault="00E17A54">
            <w:pPr>
              <w:keepNext/>
              <w:keepLines/>
              <w:spacing w:after="0"/>
            </w:pPr>
          </w:p>
        </w:tc>
        <w:tc>
          <w:tcPr>
            <w:tcW w:w="4290" w:type="dxa"/>
            <w:tcBorders>
              <w:bottom w:val="single" w:sz="4" w:space="0" w:color="auto"/>
            </w:tcBorders>
          </w:tcPr>
          <w:p w14:paraId="498EE0E5" w14:textId="77777777" w:rsidR="00E17A54" w:rsidRDefault="00E17A54">
            <w:pPr>
              <w:keepNext/>
              <w:keepLines/>
              <w:spacing w:after="0"/>
            </w:pPr>
          </w:p>
        </w:tc>
      </w:tr>
      <w:tr w:rsidR="00E17A54" w14:paraId="6386B699" w14:textId="77777777">
        <w:trPr>
          <w:cantSplit/>
        </w:trPr>
        <w:tc>
          <w:tcPr>
            <w:tcW w:w="4400" w:type="dxa"/>
            <w:tcBorders>
              <w:top w:val="single" w:sz="4" w:space="0" w:color="auto"/>
            </w:tcBorders>
          </w:tcPr>
          <w:p w14:paraId="5A064DB9" w14:textId="77777777" w:rsidR="00E17A54" w:rsidRDefault="00084E04">
            <w:pPr>
              <w:keepLines/>
              <w:spacing w:after="0"/>
              <w:rPr>
                <w:noProof/>
              </w:rPr>
            </w:pPr>
            <w:r>
              <w:t>Name of Witness in full</w:t>
            </w:r>
          </w:p>
        </w:tc>
        <w:tc>
          <w:tcPr>
            <w:tcW w:w="330" w:type="dxa"/>
            <w:shd w:val="clear" w:color="auto" w:fill="auto"/>
          </w:tcPr>
          <w:p w14:paraId="3EE085AD" w14:textId="77777777" w:rsidR="00E17A54" w:rsidRDefault="00E17A54">
            <w:pPr>
              <w:keepLines/>
              <w:spacing w:after="0"/>
            </w:pPr>
          </w:p>
        </w:tc>
        <w:tc>
          <w:tcPr>
            <w:tcW w:w="330" w:type="dxa"/>
            <w:shd w:val="clear" w:color="auto" w:fill="auto"/>
          </w:tcPr>
          <w:p w14:paraId="46752506" w14:textId="77777777" w:rsidR="00E17A54" w:rsidRDefault="00E17A54">
            <w:pPr>
              <w:keepLines/>
              <w:spacing w:after="0"/>
            </w:pPr>
          </w:p>
        </w:tc>
        <w:tc>
          <w:tcPr>
            <w:tcW w:w="4290" w:type="dxa"/>
            <w:tcBorders>
              <w:top w:val="single" w:sz="4" w:space="0" w:color="auto"/>
            </w:tcBorders>
            <w:shd w:val="clear" w:color="auto" w:fill="auto"/>
          </w:tcPr>
          <w:p w14:paraId="171A3598" w14:textId="77777777" w:rsidR="00E17A54" w:rsidRDefault="00084E04">
            <w:pPr>
              <w:keepLines/>
              <w:spacing w:after="0"/>
            </w:pPr>
            <w:r>
              <w:t>Name of Authorised Officer in full</w:t>
            </w:r>
          </w:p>
        </w:tc>
      </w:tr>
    </w:tbl>
    <w:p w14:paraId="4217F621" w14:textId="77777777" w:rsidR="00E17A54" w:rsidRDefault="00E17A54">
      <w:pPr>
        <w:pStyle w:val="DefenceNormal"/>
      </w:pPr>
    </w:p>
    <w:p w14:paraId="2C4A3511" w14:textId="77777777" w:rsidR="00E17A54" w:rsidRDefault="00084E04" w:rsidP="00294E10">
      <w:pPr>
        <w:pStyle w:val="DefenceNormal"/>
        <w:keepNext/>
        <w:rPr>
          <w:b/>
          <w:i/>
        </w:rPr>
      </w:pPr>
      <w:r>
        <w:rPr>
          <w:b/>
          <w:i/>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022E87" w:rsidRPr="00022E87" w14:paraId="02BF9251" w14:textId="77777777" w:rsidTr="00022E87">
        <w:trPr>
          <w:cantSplit/>
        </w:trPr>
        <w:tc>
          <w:tcPr>
            <w:tcW w:w="4400" w:type="dxa"/>
            <w:hideMark/>
          </w:tcPr>
          <w:p w14:paraId="35E2A84A" w14:textId="77777777" w:rsidR="00022E87" w:rsidRPr="00022E87" w:rsidRDefault="00022E87" w:rsidP="00022E87">
            <w:pPr>
              <w:keepNext/>
              <w:keepLines/>
              <w:spacing w:after="0"/>
              <w:rPr>
                <w:color w:val="000000"/>
              </w:rPr>
            </w:pPr>
            <w:r w:rsidRPr="00022E87">
              <w:rPr>
                <w:rFonts w:cs="Arial"/>
                <w:b/>
                <w:bCs/>
              </w:rPr>
              <w:lastRenderedPageBreak/>
              <w:t xml:space="preserve">Executed </w:t>
            </w:r>
            <w:r w:rsidRPr="00022E87">
              <w:t xml:space="preserve">by the </w:t>
            </w:r>
            <w:r w:rsidRPr="00022E87">
              <w:rPr>
                <w:rFonts w:cs="Arial"/>
                <w:b/>
                <w:bCs/>
              </w:rPr>
              <w:t>Contractor</w:t>
            </w:r>
            <w:r w:rsidRPr="00022E87">
              <w:rPr>
                <w:b/>
                <w:bCs/>
              </w:rPr>
              <w:t xml:space="preserve"> </w:t>
            </w:r>
            <w:r w:rsidRPr="00022E87">
              <w:t xml:space="preserve">in accordance with section 127 of the </w:t>
            </w:r>
            <w:r w:rsidRPr="00022E87">
              <w:rPr>
                <w:i/>
              </w:rPr>
              <w:t>Corporations Act 2001</w:t>
            </w:r>
            <w:r w:rsidRPr="00022E87">
              <w:t xml:space="preserve"> (Cth):</w:t>
            </w:r>
          </w:p>
        </w:tc>
        <w:tc>
          <w:tcPr>
            <w:tcW w:w="330" w:type="dxa"/>
            <w:tcBorders>
              <w:top w:val="nil"/>
              <w:left w:val="nil"/>
              <w:bottom w:val="nil"/>
              <w:right w:val="single" w:sz="4" w:space="0" w:color="auto"/>
            </w:tcBorders>
          </w:tcPr>
          <w:p w14:paraId="535EF3ED" w14:textId="77777777" w:rsidR="00022E87" w:rsidRPr="00022E87" w:rsidRDefault="00022E87" w:rsidP="00022E87">
            <w:pPr>
              <w:keepNext/>
              <w:keepLines/>
              <w:spacing w:after="0"/>
              <w:rPr>
                <w:color w:val="000000"/>
              </w:rPr>
            </w:pPr>
          </w:p>
        </w:tc>
        <w:tc>
          <w:tcPr>
            <w:tcW w:w="330" w:type="dxa"/>
            <w:tcBorders>
              <w:top w:val="nil"/>
              <w:left w:val="single" w:sz="4" w:space="0" w:color="auto"/>
              <w:bottom w:val="nil"/>
              <w:right w:val="nil"/>
            </w:tcBorders>
          </w:tcPr>
          <w:p w14:paraId="7CC0AB27" w14:textId="77777777" w:rsidR="00022E87" w:rsidRPr="00022E87" w:rsidRDefault="00022E87" w:rsidP="00022E87">
            <w:pPr>
              <w:keepNext/>
              <w:keepLines/>
              <w:spacing w:after="0"/>
              <w:rPr>
                <w:color w:val="000000"/>
              </w:rPr>
            </w:pPr>
          </w:p>
        </w:tc>
        <w:tc>
          <w:tcPr>
            <w:tcW w:w="4290" w:type="dxa"/>
          </w:tcPr>
          <w:p w14:paraId="0672F221" w14:textId="77777777" w:rsidR="00022E87" w:rsidRPr="00022E87" w:rsidRDefault="00022E87" w:rsidP="00022E87">
            <w:pPr>
              <w:keepNext/>
              <w:keepLines/>
              <w:spacing w:after="0"/>
              <w:rPr>
                <w:color w:val="000000"/>
              </w:rPr>
            </w:pPr>
          </w:p>
        </w:tc>
      </w:tr>
      <w:tr w:rsidR="00022E87" w:rsidRPr="00022E87" w14:paraId="3FC7A3D6" w14:textId="77777777" w:rsidTr="00022E87">
        <w:trPr>
          <w:cantSplit/>
          <w:trHeight w:hRule="exact" w:val="737"/>
        </w:trPr>
        <w:tc>
          <w:tcPr>
            <w:tcW w:w="4400" w:type="dxa"/>
            <w:tcBorders>
              <w:top w:val="nil"/>
              <w:left w:val="nil"/>
              <w:bottom w:val="single" w:sz="4" w:space="0" w:color="auto"/>
              <w:right w:val="nil"/>
            </w:tcBorders>
          </w:tcPr>
          <w:p w14:paraId="0A5CD4FE" w14:textId="77777777" w:rsidR="00022E87" w:rsidRPr="00022E87" w:rsidRDefault="00022E87" w:rsidP="00022E87">
            <w:pPr>
              <w:keepNext/>
              <w:keepLines/>
              <w:spacing w:after="0"/>
              <w:rPr>
                <w:color w:val="000000"/>
              </w:rPr>
            </w:pPr>
          </w:p>
        </w:tc>
        <w:tc>
          <w:tcPr>
            <w:tcW w:w="330" w:type="dxa"/>
            <w:tcBorders>
              <w:top w:val="nil"/>
              <w:left w:val="nil"/>
              <w:bottom w:val="nil"/>
              <w:right w:val="single" w:sz="4" w:space="0" w:color="auto"/>
            </w:tcBorders>
          </w:tcPr>
          <w:p w14:paraId="2663C428" w14:textId="77777777" w:rsidR="00022E87" w:rsidRPr="00022E87" w:rsidRDefault="00022E87" w:rsidP="00022E87">
            <w:pPr>
              <w:keepNext/>
              <w:keepLines/>
              <w:spacing w:after="0"/>
              <w:rPr>
                <w:color w:val="000000"/>
              </w:rPr>
            </w:pPr>
          </w:p>
        </w:tc>
        <w:tc>
          <w:tcPr>
            <w:tcW w:w="330" w:type="dxa"/>
            <w:tcBorders>
              <w:top w:val="nil"/>
              <w:left w:val="single" w:sz="4" w:space="0" w:color="auto"/>
              <w:bottom w:val="nil"/>
              <w:right w:val="nil"/>
            </w:tcBorders>
          </w:tcPr>
          <w:p w14:paraId="5C68FF9F" w14:textId="77777777" w:rsidR="00022E87" w:rsidRPr="00022E87" w:rsidRDefault="00022E87" w:rsidP="00022E87">
            <w:pPr>
              <w:keepNext/>
              <w:keepLines/>
              <w:spacing w:after="0"/>
              <w:rPr>
                <w:color w:val="000000"/>
              </w:rPr>
            </w:pPr>
          </w:p>
        </w:tc>
        <w:tc>
          <w:tcPr>
            <w:tcW w:w="4290" w:type="dxa"/>
            <w:tcBorders>
              <w:top w:val="nil"/>
              <w:left w:val="nil"/>
              <w:bottom w:val="single" w:sz="4" w:space="0" w:color="auto"/>
              <w:right w:val="nil"/>
            </w:tcBorders>
          </w:tcPr>
          <w:p w14:paraId="43236432" w14:textId="77777777" w:rsidR="00022E87" w:rsidRPr="00022E87" w:rsidRDefault="00022E87" w:rsidP="00022E87">
            <w:pPr>
              <w:keepNext/>
              <w:keepLines/>
              <w:spacing w:after="0"/>
              <w:rPr>
                <w:color w:val="000000"/>
              </w:rPr>
            </w:pPr>
          </w:p>
        </w:tc>
      </w:tr>
      <w:tr w:rsidR="00022E87" w:rsidRPr="00022E87" w14:paraId="61AA7147" w14:textId="77777777" w:rsidTr="00022E87">
        <w:trPr>
          <w:cantSplit/>
        </w:trPr>
        <w:tc>
          <w:tcPr>
            <w:tcW w:w="4400" w:type="dxa"/>
            <w:tcBorders>
              <w:top w:val="single" w:sz="4" w:space="0" w:color="auto"/>
              <w:left w:val="nil"/>
              <w:bottom w:val="nil"/>
              <w:right w:val="nil"/>
            </w:tcBorders>
            <w:hideMark/>
          </w:tcPr>
          <w:p w14:paraId="68E52221" w14:textId="77777777" w:rsidR="00022E87" w:rsidRPr="00022E87" w:rsidRDefault="00022E87" w:rsidP="00022E87">
            <w:pPr>
              <w:keepNext/>
              <w:keepLines/>
              <w:spacing w:after="0"/>
              <w:rPr>
                <w:color w:val="000000"/>
              </w:rPr>
            </w:pPr>
            <w:r w:rsidRPr="00022E87">
              <w:rPr>
                <w:color w:val="000000"/>
              </w:rPr>
              <w:t>Signature of director</w:t>
            </w:r>
          </w:p>
        </w:tc>
        <w:tc>
          <w:tcPr>
            <w:tcW w:w="330" w:type="dxa"/>
          </w:tcPr>
          <w:p w14:paraId="395B4094" w14:textId="77777777" w:rsidR="00022E87" w:rsidRPr="00022E87" w:rsidRDefault="00022E87" w:rsidP="00022E87">
            <w:pPr>
              <w:keepNext/>
              <w:keepLines/>
              <w:spacing w:after="0"/>
              <w:rPr>
                <w:color w:val="000000"/>
              </w:rPr>
            </w:pPr>
          </w:p>
        </w:tc>
        <w:tc>
          <w:tcPr>
            <w:tcW w:w="330" w:type="dxa"/>
          </w:tcPr>
          <w:p w14:paraId="7CC93984" w14:textId="77777777" w:rsidR="00022E87" w:rsidRPr="00022E87" w:rsidRDefault="00022E87" w:rsidP="00022E87">
            <w:pPr>
              <w:keepNext/>
              <w:keepLines/>
              <w:spacing w:after="0"/>
              <w:rPr>
                <w:color w:val="000000"/>
              </w:rPr>
            </w:pPr>
          </w:p>
        </w:tc>
        <w:tc>
          <w:tcPr>
            <w:tcW w:w="4290" w:type="dxa"/>
            <w:tcBorders>
              <w:top w:val="single" w:sz="4" w:space="0" w:color="auto"/>
              <w:left w:val="nil"/>
              <w:bottom w:val="nil"/>
              <w:right w:val="nil"/>
            </w:tcBorders>
            <w:hideMark/>
          </w:tcPr>
          <w:p w14:paraId="4EB06F4B" w14:textId="77777777" w:rsidR="00022E87" w:rsidRPr="00022E87" w:rsidRDefault="00022E87" w:rsidP="00022E87">
            <w:pPr>
              <w:keepNext/>
              <w:keepLines/>
              <w:spacing w:after="0"/>
              <w:rPr>
                <w:color w:val="000000"/>
              </w:rPr>
            </w:pPr>
            <w:r w:rsidRPr="00022E87">
              <w:t xml:space="preserve">Signature of company secretary/director </w:t>
            </w:r>
            <w:r w:rsidRPr="00022E87">
              <w:rPr>
                <w:b/>
                <w:i/>
              </w:rPr>
              <w:t>[</w:t>
            </w:r>
            <w:r w:rsidRPr="00022E87">
              <w:rPr>
                <w:b/>
                <w:i/>
                <w:iCs/>
              </w:rPr>
              <w:t>delete position as appropriate</w:t>
            </w:r>
            <w:r w:rsidRPr="00022E87">
              <w:rPr>
                <w:b/>
                <w:i/>
              </w:rPr>
              <w:t>]</w:t>
            </w:r>
          </w:p>
        </w:tc>
      </w:tr>
      <w:tr w:rsidR="00022E87" w:rsidRPr="00022E87" w14:paraId="45556A64" w14:textId="77777777" w:rsidTr="00022E87">
        <w:trPr>
          <w:cantSplit/>
          <w:trHeight w:hRule="exact" w:val="737"/>
        </w:trPr>
        <w:tc>
          <w:tcPr>
            <w:tcW w:w="4400" w:type="dxa"/>
          </w:tcPr>
          <w:p w14:paraId="62C8933F" w14:textId="77777777" w:rsidR="00022E87" w:rsidRPr="00022E87" w:rsidRDefault="00022E87" w:rsidP="00022E87">
            <w:pPr>
              <w:keepNext/>
              <w:keepLines/>
              <w:spacing w:after="0"/>
              <w:rPr>
                <w:color w:val="000000"/>
              </w:rPr>
            </w:pPr>
          </w:p>
        </w:tc>
        <w:tc>
          <w:tcPr>
            <w:tcW w:w="330" w:type="dxa"/>
          </w:tcPr>
          <w:p w14:paraId="43C5CBA7" w14:textId="77777777" w:rsidR="00022E87" w:rsidRPr="00022E87" w:rsidRDefault="00022E87" w:rsidP="00022E87">
            <w:pPr>
              <w:keepNext/>
              <w:keepLines/>
              <w:spacing w:after="0"/>
              <w:rPr>
                <w:color w:val="000000"/>
              </w:rPr>
            </w:pPr>
          </w:p>
        </w:tc>
        <w:tc>
          <w:tcPr>
            <w:tcW w:w="330" w:type="dxa"/>
          </w:tcPr>
          <w:p w14:paraId="16229180" w14:textId="77777777" w:rsidR="00022E87" w:rsidRPr="00022E87" w:rsidRDefault="00022E87" w:rsidP="00022E87">
            <w:pPr>
              <w:keepNext/>
              <w:keepLines/>
              <w:spacing w:after="0"/>
              <w:rPr>
                <w:color w:val="000000"/>
              </w:rPr>
            </w:pPr>
          </w:p>
        </w:tc>
        <w:tc>
          <w:tcPr>
            <w:tcW w:w="4290" w:type="dxa"/>
          </w:tcPr>
          <w:p w14:paraId="47348815" w14:textId="77777777" w:rsidR="00022E87" w:rsidRPr="00022E87" w:rsidRDefault="00022E87" w:rsidP="00022E87">
            <w:pPr>
              <w:keepNext/>
              <w:keepLines/>
              <w:spacing w:after="0"/>
              <w:rPr>
                <w:color w:val="000000"/>
              </w:rPr>
            </w:pPr>
          </w:p>
        </w:tc>
      </w:tr>
      <w:tr w:rsidR="00022E87" w:rsidRPr="00022E87" w14:paraId="188D1074" w14:textId="77777777" w:rsidTr="00022E87">
        <w:trPr>
          <w:cantSplit/>
        </w:trPr>
        <w:tc>
          <w:tcPr>
            <w:tcW w:w="4400" w:type="dxa"/>
            <w:tcBorders>
              <w:top w:val="single" w:sz="4" w:space="0" w:color="auto"/>
              <w:left w:val="nil"/>
              <w:bottom w:val="nil"/>
              <w:right w:val="nil"/>
            </w:tcBorders>
            <w:hideMark/>
          </w:tcPr>
          <w:p w14:paraId="78DF5338" w14:textId="77777777" w:rsidR="00022E87" w:rsidRPr="00022E87" w:rsidRDefault="00022E87" w:rsidP="00022E87">
            <w:pPr>
              <w:keepLines/>
              <w:spacing w:after="0"/>
              <w:rPr>
                <w:noProof/>
                <w:color w:val="000000"/>
              </w:rPr>
            </w:pPr>
            <w:r w:rsidRPr="00022E87">
              <w:t xml:space="preserve">Full name of director who states that they are a director of the </w:t>
            </w:r>
            <w:r w:rsidRPr="00022E87">
              <w:rPr>
                <w:rFonts w:cs="Arial"/>
                <w:b/>
                <w:bCs/>
              </w:rPr>
              <w:t>Contractor</w:t>
            </w:r>
          </w:p>
        </w:tc>
        <w:tc>
          <w:tcPr>
            <w:tcW w:w="330" w:type="dxa"/>
          </w:tcPr>
          <w:p w14:paraId="2A8883D4" w14:textId="77777777" w:rsidR="00022E87" w:rsidRPr="00022E87" w:rsidRDefault="00022E87" w:rsidP="00022E87">
            <w:pPr>
              <w:keepLines/>
              <w:spacing w:after="0"/>
              <w:rPr>
                <w:color w:val="000000"/>
              </w:rPr>
            </w:pPr>
          </w:p>
        </w:tc>
        <w:tc>
          <w:tcPr>
            <w:tcW w:w="330" w:type="dxa"/>
          </w:tcPr>
          <w:p w14:paraId="523638DA" w14:textId="77777777" w:rsidR="00022E87" w:rsidRPr="00022E87" w:rsidRDefault="00022E87" w:rsidP="00022E87">
            <w:pPr>
              <w:keepLines/>
              <w:spacing w:after="0"/>
              <w:rPr>
                <w:color w:val="000000"/>
              </w:rPr>
            </w:pPr>
          </w:p>
        </w:tc>
        <w:tc>
          <w:tcPr>
            <w:tcW w:w="4290" w:type="dxa"/>
            <w:tcBorders>
              <w:top w:val="single" w:sz="4" w:space="0" w:color="auto"/>
              <w:left w:val="nil"/>
              <w:bottom w:val="nil"/>
              <w:right w:val="nil"/>
            </w:tcBorders>
            <w:hideMark/>
          </w:tcPr>
          <w:p w14:paraId="052FDF10" w14:textId="77777777" w:rsidR="00022E87" w:rsidRPr="00022E87" w:rsidRDefault="00022E87" w:rsidP="00022E87">
            <w:pPr>
              <w:keepLines/>
              <w:spacing w:after="0"/>
              <w:rPr>
                <w:color w:val="000000"/>
              </w:rPr>
            </w:pPr>
            <w:r w:rsidRPr="00022E87">
              <w:t xml:space="preserve">Full name of company secretary/director </w:t>
            </w:r>
            <w:r w:rsidRPr="00022E87">
              <w:rPr>
                <w:b/>
                <w:i/>
              </w:rPr>
              <w:t>[</w:t>
            </w:r>
            <w:r w:rsidRPr="00022E87">
              <w:rPr>
                <w:b/>
                <w:i/>
                <w:iCs/>
              </w:rPr>
              <w:t>delete position as appropriate</w:t>
            </w:r>
            <w:r w:rsidRPr="00022E87">
              <w:rPr>
                <w:b/>
                <w:i/>
              </w:rPr>
              <w:t xml:space="preserve">] </w:t>
            </w:r>
            <w:r w:rsidRPr="00022E87">
              <w:t xml:space="preserve">who states that they are a company secretary/director </w:t>
            </w:r>
            <w:r w:rsidRPr="00022E87">
              <w:rPr>
                <w:b/>
                <w:i/>
              </w:rPr>
              <w:t>[</w:t>
            </w:r>
            <w:r w:rsidRPr="00022E87">
              <w:rPr>
                <w:b/>
                <w:i/>
                <w:iCs/>
              </w:rPr>
              <w:t>delete position as appropriate</w:t>
            </w:r>
            <w:r w:rsidRPr="00022E87">
              <w:rPr>
                <w:b/>
                <w:i/>
              </w:rPr>
              <w:t>]</w:t>
            </w:r>
            <w:r w:rsidRPr="00022E87">
              <w:t xml:space="preserve"> of the </w:t>
            </w:r>
            <w:r w:rsidRPr="00022E87">
              <w:rPr>
                <w:rFonts w:cs="Arial"/>
                <w:b/>
                <w:bCs/>
              </w:rPr>
              <w:t>Contractor</w:t>
            </w:r>
          </w:p>
        </w:tc>
      </w:tr>
    </w:tbl>
    <w:p w14:paraId="76BCE8FC" w14:textId="77777777" w:rsidR="00E17A54" w:rsidRDefault="00084E04">
      <w:pPr>
        <w:pStyle w:val="DefenceNormal"/>
        <w:rPr>
          <w:b/>
          <w:i/>
        </w:rPr>
      </w:pPr>
      <w:r>
        <w:rPr>
          <w:b/>
          <w:i/>
        </w:rPr>
        <w:b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E17A54" w14:paraId="6F86A358" w14:textId="77777777">
        <w:trPr>
          <w:cantSplit/>
        </w:trPr>
        <w:tc>
          <w:tcPr>
            <w:tcW w:w="4400" w:type="dxa"/>
          </w:tcPr>
          <w:p w14:paraId="48430A40" w14:textId="77777777" w:rsidR="00E17A54" w:rsidRDefault="00084E04" w:rsidP="00EE56C5">
            <w:pPr>
              <w:keepNext/>
              <w:keepLines/>
              <w:spacing w:after="0"/>
            </w:pPr>
            <w:r>
              <w:rPr>
                <w:rFonts w:cs="Arial"/>
                <w:b/>
                <w:bCs/>
              </w:rPr>
              <w:t xml:space="preserve">Signed </w:t>
            </w:r>
            <w:r>
              <w:t xml:space="preserve">for and on behalf of the </w:t>
            </w:r>
            <w:r w:rsidR="00D26717" w:rsidRPr="00600941">
              <w:rPr>
                <w:b/>
                <w:bCs/>
                <w:shd w:val="clear" w:color="000000" w:fill="auto"/>
              </w:rPr>
              <w:t>Contractor</w:t>
            </w:r>
            <w:r>
              <w:rPr>
                <w:b/>
              </w:rPr>
              <w:t xml:space="preserve"> </w:t>
            </w:r>
            <w:r>
              <w:t>by its authorised signatory in the presence of:</w:t>
            </w:r>
          </w:p>
        </w:tc>
        <w:tc>
          <w:tcPr>
            <w:tcW w:w="330" w:type="dxa"/>
            <w:tcBorders>
              <w:right w:val="single" w:sz="4" w:space="0" w:color="auto"/>
            </w:tcBorders>
          </w:tcPr>
          <w:p w14:paraId="4EED1915" w14:textId="77777777" w:rsidR="00E17A54" w:rsidRDefault="00E17A54" w:rsidP="00EE56C5">
            <w:pPr>
              <w:keepNext/>
              <w:keepLines/>
              <w:spacing w:after="0"/>
            </w:pPr>
          </w:p>
        </w:tc>
        <w:tc>
          <w:tcPr>
            <w:tcW w:w="330" w:type="dxa"/>
            <w:tcBorders>
              <w:left w:val="single" w:sz="4" w:space="0" w:color="auto"/>
            </w:tcBorders>
          </w:tcPr>
          <w:p w14:paraId="78E820AE" w14:textId="77777777" w:rsidR="00E17A54" w:rsidRDefault="00E17A54" w:rsidP="00EE56C5">
            <w:pPr>
              <w:keepNext/>
              <w:keepLines/>
              <w:spacing w:after="0"/>
            </w:pPr>
          </w:p>
        </w:tc>
        <w:tc>
          <w:tcPr>
            <w:tcW w:w="4290" w:type="dxa"/>
          </w:tcPr>
          <w:p w14:paraId="7C3A9C2F" w14:textId="77777777" w:rsidR="00E17A54" w:rsidRDefault="00E17A54" w:rsidP="00EE56C5">
            <w:pPr>
              <w:keepNext/>
              <w:keepLines/>
              <w:spacing w:after="0"/>
            </w:pPr>
          </w:p>
        </w:tc>
      </w:tr>
      <w:tr w:rsidR="00E17A54" w14:paraId="74996831" w14:textId="77777777">
        <w:trPr>
          <w:cantSplit/>
          <w:trHeight w:hRule="exact" w:val="737"/>
        </w:trPr>
        <w:tc>
          <w:tcPr>
            <w:tcW w:w="4400" w:type="dxa"/>
            <w:tcBorders>
              <w:bottom w:val="single" w:sz="4" w:space="0" w:color="auto"/>
            </w:tcBorders>
          </w:tcPr>
          <w:p w14:paraId="1B3552F1" w14:textId="77777777" w:rsidR="00E17A54" w:rsidRDefault="00E17A54" w:rsidP="00EE56C5">
            <w:pPr>
              <w:keepNext/>
              <w:keepLines/>
              <w:spacing w:after="0"/>
            </w:pPr>
          </w:p>
        </w:tc>
        <w:tc>
          <w:tcPr>
            <w:tcW w:w="330" w:type="dxa"/>
            <w:tcBorders>
              <w:right w:val="single" w:sz="4" w:space="0" w:color="auto"/>
            </w:tcBorders>
          </w:tcPr>
          <w:p w14:paraId="67BBB7A6" w14:textId="77777777" w:rsidR="00E17A54" w:rsidRDefault="00E17A54" w:rsidP="00EE56C5">
            <w:pPr>
              <w:keepNext/>
              <w:keepLines/>
              <w:spacing w:after="0"/>
            </w:pPr>
          </w:p>
        </w:tc>
        <w:tc>
          <w:tcPr>
            <w:tcW w:w="330" w:type="dxa"/>
            <w:tcBorders>
              <w:left w:val="single" w:sz="4" w:space="0" w:color="auto"/>
            </w:tcBorders>
          </w:tcPr>
          <w:p w14:paraId="27813BD0" w14:textId="77777777" w:rsidR="00E17A54" w:rsidRDefault="00E17A54" w:rsidP="00EE56C5">
            <w:pPr>
              <w:keepNext/>
              <w:keepLines/>
              <w:spacing w:after="0"/>
            </w:pPr>
          </w:p>
        </w:tc>
        <w:tc>
          <w:tcPr>
            <w:tcW w:w="4290" w:type="dxa"/>
            <w:tcBorders>
              <w:bottom w:val="single" w:sz="4" w:space="0" w:color="auto"/>
            </w:tcBorders>
          </w:tcPr>
          <w:p w14:paraId="23E0729B" w14:textId="77777777" w:rsidR="00E17A54" w:rsidRDefault="00E17A54" w:rsidP="00EE56C5">
            <w:pPr>
              <w:keepNext/>
              <w:keepLines/>
              <w:spacing w:after="0"/>
            </w:pPr>
          </w:p>
        </w:tc>
      </w:tr>
      <w:tr w:rsidR="00E17A54" w14:paraId="122F62CE" w14:textId="77777777">
        <w:trPr>
          <w:cantSplit/>
        </w:trPr>
        <w:tc>
          <w:tcPr>
            <w:tcW w:w="4400" w:type="dxa"/>
            <w:tcBorders>
              <w:top w:val="single" w:sz="4" w:space="0" w:color="auto"/>
            </w:tcBorders>
          </w:tcPr>
          <w:p w14:paraId="3C3F0F5F" w14:textId="77777777" w:rsidR="00E17A54" w:rsidRDefault="00084E04" w:rsidP="00EE56C5">
            <w:pPr>
              <w:keepNext/>
              <w:keepLines/>
              <w:spacing w:after="0"/>
            </w:pPr>
            <w:r>
              <w:t>Signature of witness</w:t>
            </w:r>
          </w:p>
        </w:tc>
        <w:tc>
          <w:tcPr>
            <w:tcW w:w="330" w:type="dxa"/>
            <w:shd w:val="clear" w:color="auto" w:fill="auto"/>
          </w:tcPr>
          <w:p w14:paraId="5A3D74D2" w14:textId="77777777" w:rsidR="00E17A54" w:rsidRDefault="00E17A54" w:rsidP="00EE56C5">
            <w:pPr>
              <w:keepNext/>
              <w:keepLines/>
              <w:spacing w:after="0"/>
            </w:pPr>
          </w:p>
        </w:tc>
        <w:tc>
          <w:tcPr>
            <w:tcW w:w="330" w:type="dxa"/>
            <w:shd w:val="clear" w:color="auto" w:fill="auto"/>
          </w:tcPr>
          <w:p w14:paraId="02B776CE" w14:textId="77777777" w:rsidR="00E17A54" w:rsidRDefault="00E17A54" w:rsidP="00EE56C5">
            <w:pPr>
              <w:keepNext/>
              <w:keepLines/>
              <w:spacing w:after="0"/>
            </w:pPr>
          </w:p>
        </w:tc>
        <w:tc>
          <w:tcPr>
            <w:tcW w:w="4290" w:type="dxa"/>
            <w:tcBorders>
              <w:top w:val="single" w:sz="4" w:space="0" w:color="auto"/>
            </w:tcBorders>
            <w:shd w:val="clear" w:color="auto" w:fill="auto"/>
          </w:tcPr>
          <w:p w14:paraId="5355807F" w14:textId="77777777" w:rsidR="00E17A54" w:rsidRDefault="00084E04" w:rsidP="00EE56C5">
            <w:pPr>
              <w:keepNext/>
              <w:keepLines/>
              <w:spacing w:after="0"/>
            </w:pPr>
            <w:r>
              <w:t>Signature of authorised signatory</w:t>
            </w:r>
          </w:p>
        </w:tc>
      </w:tr>
      <w:tr w:rsidR="00E17A54" w14:paraId="206067B4" w14:textId="77777777" w:rsidTr="00842EF3">
        <w:trPr>
          <w:cantSplit/>
          <w:trHeight w:hRule="exact" w:val="363"/>
        </w:trPr>
        <w:tc>
          <w:tcPr>
            <w:tcW w:w="4400" w:type="dxa"/>
            <w:tcBorders>
              <w:bottom w:val="single" w:sz="4" w:space="0" w:color="auto"/>
            </w:tcBorders>
          </w:tcPr>
          <w:p w14:paraId="3EEE3B13" w14:textId="77777777" w:rsidR="00E17A54" w:rsidRDefault="00E17A54" w:rsidP="00EE56C5">
            <w:pPr>
              <w:keepNext/>
              <w:keepLines/>
              <w:spacing w:after="0"/>
            </w:pPr>
          </w:p>
        </w:tc>
        <w:tc>
          <w:tcPr>
            <w:tcW w:w="330" w:type="dxa"/>
          </w:tcPr>
          <w:p w14:paraId="545D1142" w14:textId="77777777" w:rsidR="00E17A54" w:rsidRDefault="00E17A54" w:rsidP="00EE56C5">
            <w:pPr>
              <w:keepNext/>
              <w:keepLines/>
              <w:spacing w:after="0"/>
            </w:pPr>
          </w:p>
        </w:tc>
        <w:tc>
          <w:tcPr>
            <w:tcW w:w="330" w:type="dxa"/>
          </w:tcPr>
          <w:p w14:paraId="116BE426" w14:textId="77777777" w:rsidR="00E17A54" w:rsidRDefault="00E17A54" w:rsidP="00EE56C5">
            <w:pPr>
              <w:keepNext/>
              <w:keepLines/>
              <w:spacing w:after="0"/>
            </w:pPr>
          </w:p>
        </w:tc>
        <w:tc>
          <w:tcPr>
            <w:tcW w:w="4290" w:type="dxa"/>
            <w:tcBorders>
              <w:bottom w:val="single" w:sz="4" w:space="0" w:color="auto"/>
            </w:tcBorders>
          </w:tcPr>
          <w:p w14:paraId="731C511B" w14:textId="77777777" w:rsidR="00E17A54" w:rsidRDefault="00E17A54" w:rsidP="00EE56C5">
            <w:pPr>
              <w:keepNext/>
              <w:keepLines/>
              <w:spacing w:after="0"/>
            </w:pPr>
          </w:p>
        </w:tc>
      </w:tr>
      <w:tr w:rsidR="00E17A54" w14:paraId="5E4DD165" w14:textId="77777777">
        <w:trPr>
          <w:cantSplit/>
        </w:trPr>
        <w:tc>
          <w:tcPr>
            <w:tcW w:w="4400" w:type="dxa"/>
            <w:tcBorders>
              <w:top w:val="single" w:sz="4" w:space="0" w:color="auto"/>
            </w:tcBorders>
          </w:tcPr>
          <w:p w14:paraId="2D7737A3" w14:textId="77777777" w:rsidR="00E17A54" w:rsidRDefault="00084E04" w:rsidP="00EE56C5">
            <w:pPr>
              <w:keepNext/>
              <w:keepLines/>
              <w:spacing w:after="0"/>
              <w:rPr>
                <w:noProof/>
              </w:rPr>
            </w:pPr>
            <w:r>
              <w:t>Full name of witness</w:t>
            </w:r>
          </w:p>
        </w:tc>
        <w:tc>
          <w:tcPr>
            <w:tcW w:w="330" w:type="dxa"/>
            <w:shd w:val="clear" w:color="auto" w:fill="auto"/>
          </w:tcPr>
          <w:p w14:paraId="519E3A7C" w14:textId="77777777" w:rsidR="00E17A54" w:rsidRDefault="00E17A54" w:rsidP="00EE56C5">
            <w:pPr>
              <w:keepNext/>
              <w:keepLines/>
              <w:spacing w:after="0"/>
            </w:pPr>
          </w:p>
        </w:tc>
        <w:tc>
          <w:tcPr>
            <w:tcW w:w="330" w:type="dxa"/>
            <w:shd w:val="clear" w:color="auto" w:fill="auto"/>
          </w:tcPr>
          <w:p w14:paraId="3E3691D2" w14:textId="77777777" w:rsidR="00E17A54" w:rsidRDefault="00E17A54" w:rsidP="00EE56C5">
            <w:pPr>
              <w:keepNext/>
              <w:keepLines/>
              <w:spacing w:after="0"/>
            </w:pPr>
          </w:p>
        </w:tc>
        <w:tc>
          <w:tcPr>
            <w:tcW w:w="4290" w:type="dxa"/>
            <w:shd w:val="clear" w:color="auto" w:fill="auto"/>
          </w:tcPr>
          <w:p w14:paraId="4E84F8E9" w14:textId="77777777" w:rsidR="00E17A54" w:rsidRDefault="00084E04" w:rsidP="00EE56C5">
            <w:pPr>
              <w:keepNext/>
              <w:keepLines/>
              <w:spacing w:after="0"/>
            </w:pPr>
            <w:r>
              <w:t>Full name of authorised signatory</w:t>
            </w:r>
          </w:p>
        </w:tc>
      </w:tr>
    </w:tbl>
    <w:p w14:paraId="6A66E5DB" w14:textId="77777777" w:rsidR="00E17A54" w:rsidRDefault="00E17A54">
      <w:pPr>
        <w:pStyle w:val="DefenceNormal"/>
      </w:pPr>
    </w:p>
    <w:p w14:paraId="088CFE6B" w14:textId="77777777" w:rsidR="00F51D84" w:rsidRDefault="00084E04" w:rsidP="00F55E9E">
      <w:pPr>
        <w:pStyle w:val="DefenceNormal"/>
        <w:rPr>
          <w:b/>
          <w:i/>
        </w:rPr>
      </w:pPr>
      <w:r>
        <w:rPr>
          <w:b/>
          <w:i/>
        </w:rPr>
        <w:t>[THESE ARE EXAMPLE EXECUTION CLAUSES ONLY.  INSERT APPROPRIATE EXECUTION CLAUSE FOR CONTRACTOR]</w:t>
      </w:r>
    </w:p>
    <w:p w14:paraId="24090C04" w14:textId="77777777" w:rsidR="00F51D84" w:rsidRDefault="00F51D84">
      <w:pPr>
        <w:spacing w:after="0"/>
        <w:rPr>
          <w:b/>
          <w:i/>
        </w:rPr>
      </w:pPr>
      <w:r>
        <w:rPr>
          <w:b/>
          <w:i/>
        </w:rPr>
        <w:br w:type="page"/>
      </w:r>
    </w:p>
    <w:p w14:paraId="0A1EB153" w14:textId="77777777" w:rsidR="00E17A54" w:rsidRDefault="00084E04">
      <w:pPr>
        <w:pStyle w:val="DefenceHeading9"/>
      </w:pPr>
      <w:bookmarkStart w:id="6" w:name="_Toc67643733"/>
      <w:bookmarkStart w:id="7" w:name="_Toc67906484"/>
      <w:bookmarkStart w:id="8" w:name="_Toc67908452"/>
      <w:bookmarkStart w:id="9" w:name="_Toc67909810"/>
      <w:bookmarkStart w:id="10" w:name="_Toc164779248"/>
      <w:r>
        <w:lastRenderedPageBreak/>
        <w:t>CONDITIONS OF CONTRACT</w:t>
      </w:r>
      <w:bookmarkEnd w:id="6"/>
      <w:bookmarkEnd w:id="7"/>
      <w:bookmarkEnd w:id="8"/>
      <w:bookmarkEnd w:id="9"/>
      <w:bookmarkEnd w:id="10"/>
    </w:p>
    <w:p w14:paraId="568575A6" w14:textId="77777777" w:rsidR="00E17A54" w:rsidRPr="006559F4" w:rsidRDefault="00084E04" w:rsidP="003224E0">
      <w:pPr>
        <w:pStyle w:val="DefenceHeading1"/>
        <w:pageBreakBefore w:val="0"/>
        <w:numPr>
          <w:ilvl w:val="0"/>
          <w:numId w:val="37"/>
        </w:numPr>
      </w:pPr>
      <w:bookmarkStart w:id="11" w:name="_Toc316787075"/>
      <w:bookmarkStart w:id="12" w:name="_Toc51994092"/>
      <w:bookmarkStart w:id="13" w:name="_Toc68060207"/>
      <w:bookmarkStart w:id="14" w:name="_Toc68672462"/>
      <w:bookmarkStart w:id="15" w:name="_Ref114476916"/>
      <w:bookmarkStart w:id="16" w:name="_Toc67643734"/>
      <w:bookmarkStart w:id="17" w:name="_Toc67906485"/>
      <w:bookmarkStart w:id="18" w:name="_Toc67908453"/>
      <w:bookmarkStart w:id="19" w:name="_Toc67909811"/>
      <w:bookmarkStart w:id="20" w:name="_Toc164779249"/>
      <w:r w:rsidRPr="006559F4">
        <w:t>COMMENCEMENT</w:t>
      </w:r>
      <w:bookmarkEnd w:id="11"/>
      <w:bookmarkEnd w:id="12"/>
      <w:bookmarkEnd w:id="13"/>
      <w:bookmarkEnd w:id="14"/>
      <w:bookmarkEnd w:id="15"/>
      <w:bookmarkEnd w:id="16"/>
      <w:bookmarkEnd w:id="17"/>
      <w:bookmarkEnd w:id="18"/>
      <w:bookmarkEnd w:id="19"/>
      <w:bookmarkEnd w:id="20"/>
    </w:p>
    <w:p w14:paraId="58FF397E" w14:textId="77777777" w:rsidR="00E17A54" w:rsidRDefault="00084E04" w:rsidP="006559F4">
      <w:pPr>
        <w:pStyle w:val="DefenceHeading2"/>
      </w:pPr>
      <w:bookmarkStart w:id="21" w:name="_Toc51994093"/>
      <w:bookmarkStart w:id="22" w:name="_Toc68060208"/>
      <w:bookmarkStart w:id="23" w:name="_Toc68672463"/>
      <w:bookmarkStart w:id="24" w:name="_Ref121212918"/>
      <w:bookmarkStart w:id="25" w:name="_Ref121215295"/>
      <w:bookmarkStart w:id="26" w:name="_Ref121218759"/>
      <w:bookmarkStart w:id="27" w:name="_Ref121221689"/>
      <w:bookmarkStart w:id="28" w:name="_Ref164646694"/>
      <w:bookmarkStart w:id="29" w:name="_Ref40098955"/>
      <w:bookmarkStart w:id="30" w:name="_Ref40099128"/>
      <w:bookmarkStart w:id="31" w:name="_Ref40099367"/>
      <w:bookmarkStart w:id="32" w:name="_Ref40099386"/>
      <w:bookmarkStart w:id="33" w:name="_Toc67643735"/>
      <w:bookmarkStart w:id="34" w:name="_Toc67906486"/>
      <w:bookmarkStart w:id="35" w:name="_Toc67908454"/>
      <w:bookmarkStart w:id="36" w:name="_Toc67909812"/>
      <w:bookmarkStart w:id="37" w:name="_Toc164779250"/>
      <w:r w:rsidRPr="00C46CB7">
        <w:t>Contractor's</w:t>
      </w:r>
      <w:r>
        <w:t xml:space="preserve"> Obligations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24D8EF5" w14:textId="4DD884AB" w:rsidR="00E17A54" w:rsidRDefault="00084E04" w:rsidP="00F55E9E">
      <w:pPr>
        <w:pStyle w:val="DefenceNormal"/>
      </w:pPr>
      <w:r>
        <w:t xml:space="preserve">The </w:t>
      </w:r>
      <w:r w:rsidR="00D26717" w:rsidRPr="00600941">
        <w:rPr>
          <w:bCs/>
          <w:shd w:val="clear" w:color="000000" w:fill="auto"/>
        </w:rPr>
        <w:t>Contractor</w:t>
      </w:r>
      <w:r>
        <w:t xml:space="preserve"> must</w:t>
      </w:r>
      <w:r w:rsidR="00717822">
        <w:t xml:space="preserve">, </w:t>
      </w:r>
      <w:bookmarkStart w:id="38" w:name="_Ref114402620"/>
      <w:r w:rsidR="00B109E9">
        <w:t xml:space="preserve">without limiting the operation of </w:t>
      </w:r>
      <w:r w:rsidR="002054C9">
        <w:t xml:space="preserve">clause </w:t>
      </w:r>
      <w:r w:rsidR="002054C9">
        <w:fldChar w:fldCharType="begin"/>
      </w:r>
      <w:r w:rsidR="002054C9">
        <w:instrText xml:space="preserve"> REF _Ref446424342 \r \h </w:instrText>
      </w:r>
      <w:r w:rsidR="002054C9">
        <w:fldChar w:fldCharType="separate"/>
      </w:r>
      <w:r w:rsidR="00294E10">
        <w:t>1.2(a)</w:t>
      </w:r>
      <w:r w:rsidR="002054C9">
        <w:fldChar w:fldCharType="end"/>
      </w:r>
      <w:r w:rsidR="002054C9">
        <w:t xml:space="preserve">, </w:t>
      </w:r>
      <w:r w:rsidRPr="00D21B14">
        <w:t>immediately</w:t>
      </w:r>
      <w:r>
        <w:t xml:space="preserve"> commence to perform the </w:t>
      </w:r>
      <w:r w:rsidRPr="00760F53">
        <w:t>Contractor's Activities</w:t>
      </w:r>
      <w:r w:rsidR="00282F0F">
        <w:t xml:space="preserve"> in accordance with the Contract</w:t>
      </w:r>
      <w:r w:rsidRPr="00282F0F">
        <w:t>.</w:t>
      </w:r>
      <w:bookmarkEnd w:id="38"/>
    </w:p>
    <w:p w14:paraId="04723455" w14:textId="77777777" w:rsidR="00E17A54" w:rsidRDefault="00084E04" w:rsidP="006559F4">
      <w:pPr>
        <w:pStyle w:val="DefenceHeading2"/>
      </w:pPr>
      <w:bookmarkStart w:id="39" w:name="_Toc51994094"/>
      <w:bookmarkStart w:id="40" w:name="_Toc68060209"/>
      <w:bookmarkStart w:id="41" w:name="_Toc68672464"/>
      <w:bookmarkStart w:id="42" w:name="_Toc67643736"/>
      <w:bookmarkStart w:id="43" w:name="_Toc67906487"/>
      <w:bookmarkStart w:id="44" w:name="_Toc67908455"/>
      <w:bookmarkStart w:id="45" w:name="_Toc67909813"/>
      <w:bookmarkStart w:id="46" w:name="_Toc164779251"/>
      <w:r>
        <w:t>Commonwealth's Obligations</w:t>
      </w:r>
      <w:bookmarkEnd w:id="39"/>
      <w:bookmarkEnd w:id="40"/>
      <w:bookmarkEnd w:id="41"/>
      <w:bookmarkEnd w:id="42"/>
      <w:bookmarkEnd w:id="43"/>
      <w:bookmarkEnd w:id="44"/>
      <w:bookmarkEnd w:id="45"/>
      <w:bookmarkEnd w:id="46"/>
    </w:p>
    <w:p w14:paraId="2C4E66DD" w14:textId="77777777" w:rsidR="00E17A54" w:rsidRDefault="00084E04" w:rsidP="00D21B14">
      <w:pPr>
        <w:pStyle w:val="DefenceNormal"/>
      </w:pPr>
      <w:r>
        <w:t xml:space="preserve">The </w:t>
      </w:r>
      <w:r w:rsidR="00D26717" w:rsidRPr="00760F53">
        <w:t>Commonwealth</w:t>
      </w:r>
      <w:r>
        <w:t xml:space="preserve"> must:</w:t>
      </w:r>
    </w:p>
    <w:p w14:paraId="56CCF8C9" w14:textId="77777777" w:rsidR="00717822" w:rsidRDefault="00717822" w:rsidP="00D21B14">
      <w:pPr>
        <w:pStyle w:val="DefenceHeading3"/>
      </w:pPr>
      <w:bookmarkStart w:id="47" w:name="_Ref446424342"/>
      <w:bookmarkStart w:id="48" w:name="_Ref114396933"/>
      <w:r>
        <w:t xml:space="preserve">give the </w:t>
      </w:r>
      <w:r w:rsidRPr="00A90621">
        <w:t>Contractor</w:t>
      </w:r>
      <w:r>
        <w:t xml:space="preserve"> sufficient access to the </w:t>
      </w:r>
      <w:r w:rsidRPr="00760F53">
        <w:t>Site</w:t>
      </w:r>
      <w:r>
        <w:t xml:space="preserve"> to allow it to commence work on </w:t>
      </w:r>
      <w:r w:rsidRPr="00760F53">
        <w:t>Site</w:t>
      </w:r>
      <w:r>
        <w:t xml:space="preserve"> on the later of:</w:t>
      </w:r>
    </w:p>
    <w:p w14:paraId="10712252" w14:textId="77777777" w:rsidR="00E17A54" w:rsidRDefault="00717822" w:rsidP="00F55E9E">
      <w:pPr>
        <w:pStyle w:val="DefenceHeading4"/>
      </w:pPr>
      <w:r>
        <w:t>the satisfaction of the following conditions precedent to access:</w:t>
      </w:r>
      <w:bookmarkEnd w:id="47"/>
    </w:p>
    <w:p w14:paraId="5F3E5B76" w14:textId="3CEDC2D3" w:rsidR="00E17A54" w:rsidRDefault="00084E04" w:rsidP="00F55E9E">
      <w:pPr>
        <w:pStyle w:val="DefenceHeading5"/>
      </w:pPr>
      <w:r>
        <w:t xml:space="preserve">the </w:t>
      </w:r>
      <w:r w:rsidRPr="00760F53">
        <w:rPr>
          <w:shd w:val="clear" w:color="000000" w:fill="auto"/>
        </w:rPr>
        <w:t>Contractor</w:t>
      </w:r>
      <w:r>
        <w:t xml:space="preserve"> provides the </w:t>
      </w:r>
      <w:r w:rsidRPr="00760F53">
        <w:t>Contract Administrator</w:t>
      </w:r>
      <w:r>
        <w:t xml:space="preserve"> with evidence satisfactory to the </w:t>
      </w:r>
      <w:r w:rsidRPr="00760F53">
        <w:t>Contract Administrator</w:t>
      </w:r>
      <w:r>
        <w:t xml:space="preserve"> </w:t>
      </w:r>
      <w:r w:rsidR="002860D9">
        <w:t xml:space="preserve">under </w:t>
      </w:r>
      <w:r w:rsidR="002860D9" w:rsidRPr="006C72AF">
        <w:t xml:space="preserve">clause </w:t>
      </w:r>
      <w:r w:rsidR="002860D9" w:rsidRPr="00F55E9E">
        <w:fldChar w:fldCharType="begin"/>
      </w:r>
      <w:r w:rsidR="002860D9" w:rsidRPr="00F55E9E">
        <w:instrText xml:space="preserve"> REF _Ref450899306 \r \h  \* MERGEFORMAT </w:instrText>
      </w:r>
      <w:r w:rsidR="002860D9" w:rsidRPr="00F55E9E">
        <w:fldChar w:fldCharType="separate"/>
      </w:r>
      <w:r w:rsidR="00294E10">
        <w:t>4.3(f)</w:t>
      </w:r>
      <w:r w:rsidR="002860D9" w:rsidRPr="00F55E9E">
        <w:fldChar w:fldCharType="end"/>
      </w:r>
      <w:r w:rsidR="002860D9">
        <w:t xml:space="preserve"> </w:t>
      </w:r>
      <w:r>
        <w:t xml:space="preserve">that each insurance policy required </w:t>
      </w:r>
      <w:r w:rsidR="002860D9">
        <w:t xml:space="preserve">under clause </w:t>
      </w:r>
      <w:r w:rsidR="002860D9">
        <w:fldChar w:fldCharType="begin"/>
      </w:r>
      <w:r w:rsidR="002860D9">
        <w:instrText xml:space="preserve"> REF _Ref450899139 \n \h </w:instrText>
      </w:r>
      <w:r w:rsidR="002860D9">
        <w:fldChar w:fldCharType="separate"/>
      </w:r>
      <w:r w:rsidR="00294E10">
        <w:t>4.3</w:t>
      </w:r>
      <w:r w:rsidR="002860D9">
        <w:fldChar w:fldCharType="end"/>
      </w:r>
      <w:r>
        <w:t xml:space="preserve"> is current;</w:t>
      </w:r>
    </w:p>
    <w:p w14:paraId="76479621" w14:textId="30F03E18" w:rsidR="00E17A54" w:rsidRDefault="00084E04" w:rsidP="00EF652B">
      <w:pPr>
        <w:pStyle w:val="DefenceHeading5"/>
      </w:pPr>
      <w:r>
        <w:t xml:space="preserve">the </w:t>
      </w:r>
      <w:r w:rsidRPr="00760F53">
        <w:t>Environmental Management Plan</w:t>
      </w:r>
      <w:r>
        <w:t xml:space="preserve">, the </w:t>
      </w:r>
      <w:r w:rsidRPr="00760F53">
        <w:t>Site Management Plan</w:t>
      </w:r>
      <w:r>
        <w:t xml:space="preserve"> and the </w:t>
      </w:r>
      <w:r w:rsidRPr="00760F53">
        <w:t>Work Health and Safety Plan</w:t>
      </w:r>
      <w:r>
        <w:t xml:space="preserve"> have been finalised under clause </w:t>
      </w:r>
      <w:r>
        <w:fldChar w:fldCharType="begin"/>
      </w:r>
      <w:r>
        <w:instrText xml:space="preserve"> REF _Ref121913014 \w \h  \* MERGEFORMAT </w:instrText>
      </w:r>
      <w:r>
        <w:fldChar w:fldCharType="separate"/>
      </w:r>
      <w:r w:rsidR="00294E10">
        <w:t>8.7</w:t>
      </w:r>
      <w:r>
        <w:fldChar w:fldCharType="end"/>
      </w:r>
      <w:r>
        <w:t>; and</w:t>
      </w:r>
    </w:p>
    <w:p w14:paraId="33576F25" w14:textId="77777777" w:rsidR="00717822" w:rsidRDefault="00084E04" w:rsidP="00F55E9E">
      <w:pPr>
        <w:pStyle w:val="DefenceHeading5"/>
      </w:pPr>
      <w:bookmarkStart w:id="49" w:name="_Ref162916472"/>
      <w:r>
        <w:t xml:space="preserve">the </w:t>
      </w:r>
      <w:r w:rsidRPr="00760F53">
        <w:rPr>
          <w:shd w:val="clear" w:color="000000" w:fill="auto"/>
        </w:rPr>
        <w:t>Contractor</w:t>
      </w:r>
      <w:r>
        <w:t xml:space="preserve"> has satisfied the conditions precedent to access specified in the </w:t>
      </w:r>
      <w:r w:rsidRPr="00760F53">
        <w:t>Contract Particulars</w:t>
      </w:r>
      <w:r w:rsidR="004D5310">
        <w:t xml:space="preserve"> or elsewhere in the Contract</w:t>
      </w:r>
      <w:r w:rsidR="00717822">
        <w:t>; and</w:t>
      </w:r>
    </w:p>
    <w:p w14:paraId="3C4F9B5C" w14:textId="77777777" w:rsidR="00E17A54" w:rsidRDefault="00717822">
      <w:pPr>
        <w:pStyle w:val="DefenceHeading4"/>
      </w:pPr>
      <w:bookmarkStart w:id="50" w:name="_Ref65227458"/>
      <w:r>
        <w:t>the date specified in the Contract Particulars; and</w:t>
      </w:r>
      <w:bookmarkEnd w:id="49"/>
      <w:r w:rsidRPr="00F55E9E">
        <w:rPr>
          <w:b/>
          <w:i/>
          <w:highlight w:val="yellow"/>
        </w:rPr>
        <w:t xml:space="preserve"> </w:t>
      </w:r>
      <w:bookmarkEnd w:id="50"/>
    </w:p>
    <w:bookmarkEnd w:id="48"/>
    <w:p w14:paraId="5507E5BF" w14:textId="77777777" w:rsidR="00E17A54" w:rsidRDefault="00084E04" w:rsidP="00D21B14">
      <w:pPr>
        <w:pStyle w:val="DefenceHeading3"/>
      </w:pPr>
      <w:r>
        <w:t xml:space="preserve">subject to other provisions of the </w:t>
      </w:r>
      <w:r w:rsidRPr="00760F53">
        <w:t>Contract</w:t>
      </w:r>
      <w:r>
        <w:t xml:space="preserve"> affecting access, continue </w:t>
      </w:r>
      <w:r w:rsidRPr="00760F53">
        <w:t>to allow the Contractor sufficient access to the Site to enable it to perform its Contract</w:t>
      </w:r>
      <w:r>
        <w:t xml:space="preserve"> obligations.</w:t>
      </w:r>
    </w:p>
    <w:p w14:paraId="2B05BB9C" w14:textId="77777777" w:rsidR="00E17A54" w:rsidRDefault="00084E04" w:rsidP="006559F4">
      <w:pPr>
        <w:pStyle w:val="DefenceHeading2"/>
      </w:pPr>
      <w:bookmarkStart w:id="51" w:name="_Toc68060210"/>
      <w:bookmarkStart w:id="52" w:name="_Toc68672465"/>
      <w:bookmarkStart w:id="53" w:name="_Ref453760692"/>
      <w:bookmarkStart w:id="54" w:name="_Ref454278271"/>
      <w:bookmarkStart w:id="55" w:name="_Toc67643737"/>
      <w:bookmarkStart w:id="56" w:name="_Toc67906488"/>
      <w:bookmarkStart w:id="57" w:name="_Toc67908456"/>
      <w:bookmarkStart w:id="58" w:name="_Toc67909814"/>
      <w:bookmarkStart w:id="59" w:name="_Toc164779252"/>
      <w:r>
        <w:t>Delayed Access</w:t>
      </w:r>
      <w:bookmarkEnd w:id="51"/>
      <w:bookmarkEnd w:id="52"/>
      <w:bookmarkEnd w:id="53"/>
      <w:bookmarkEnd w:id="54"/>
      <w:bookmarkEnd w:id="55"/>
      <w:bookmarkEnd w:id="56"/>
      <w:bookmarkEnd w:id="57"/>
      <w:bookmarkEnd w:id="58"/>
      <w:bookmarkEnd w:id="59"/>
    </w:p>
    <w:p w14:paraId="15FB26BE" w14:textId="6AB3D70C" w:rsidR="00E17A54" w:rsidRDefault="00084E04" w:rsidP="0085097D">
      <w:pPr>
        <w:pStyle w:val="DefenceHeading3"/>
      </w:pPr>
      <w:r>
        <w:t xml:space="preserve">Any failure by the </w:t>
      </w:r>
      <w:r w:rsidRPr="00760F53">
        <w:t>Commonwealth</w:t>
      </w:r>
      <w:r>
        <w:t xml:space="preserve"> to give access as required by clause </w:t>
      </w:r>
      <w:r>
        <w:fldChar w:fldCharType="begin"/>
      </w:r>
      <w:r>
        <w:instrText xml:space="preserve"> REF _Ref114396933 \r \h  \* MERGEFORMAT </w:instrText>
      </w:r>
      <w:r>
        <w:fldChar w:fldCharType="separate"/>
      </w:r>
      <w:r w:rsidR="00294E10">
        <w:t>1.2(a)</w:t>
      </w:r>
      <w:r>
        <w:fldChar w:fldCharType="end"/>
      </w:r>
      <w:r>
        <w:t xml:space="preserve"> will not be a breach of </w:t>
      </w:r>
      <w:r w:rsidRPr="00760F53">
        <w:t>Contract</w:t>
      </w:r>
      <w:r>
        <w:t xml:space="preserve"> but will entitle the </w:t>
      </w:r>
      <w:r w:rsidRPr="0085097D">
        <w:t>Contractor</w:t>
      </w:r>
      <w:r>
        <w:t xml:space="preserve"> to:</w:t>
      </w:r>
    </w:p>
    <w:p w14:paraId="5F09FD0C" w14:textId="1280AD20" w:rsidR="00E17A54" w:rsidRPr="00336AF5" w:rsidRDefault="00084E04" w:rsidP="0085097D">
      <w:pPr>
        <w:pStyle w:val="DefenceHeading4"/>
      </w:pPr>
      <w:bookmarkStart w:id="60" w:name="_Ref463876728"/>
      <w:r w:rsidRPr="00336AF5">
        <w:t xml:space="preserve">an extension of time to </w:t>
      </w:r>
      <w:r w:rsidR="00B66C50" w:rsidRPr="00336AF5">
        <w:t xml:space="preserve">any relevant </w:t>
      </w:r>
      <w:r w:rsidRPr="00336AF5">
        <w:t xml:space="preserve">Date for Completion </w:t>
      </w:r>
      <w:r w:rsidR="00065BE0" w:rsidRPr="00336AF5">
        <w:t xml:space="preserve">where it is otherwise so entitled </w:t>
      </w:r>
      <w:r w:rsidRPr="00336AF5">
        <w:t xml:space="preserve">under clause </w:t>
      </w:r>
      <w:r w:rsidR="001B2D6F">
        <w:fldChar w:fldCharType="begin"/>
      </w:r>
      <w:r w:rsidR="001B2D6F">
        <w:instrText xml:space="preserve"> REF _Ref37171481 \r \h </w:instrText>
      </w:r>
      <w:r w:rsidR="001B2D6F">
        <w:fldChar w:fldCharType="separate"/>
      </w:r>
      <w:r w:rsidR="00294E10">
        <w:t>9.5</w:t>
      </w:r>
      <w:r w:rsidR="001B2D6F">
        <w:fldChar w:fldCharType="end"/>
      </w:r>
      <w:r w:rsidRPr="00336AF5">
        <w:t>; and</w:t>
      </w:r>
      <w:bookmarkEnd w:id="60"/>
    </w:p>
    <w:p w14:paraId="1D3D8DC7" w14:textId="22AD9321" w:rsidR="00E17A54" w:rsidRPr="00336AF5" w:rsidRDefault="00084E04" w:rsidP="0085097D">
      <w:pPr>
        <w:pStyle w:val="DefenceHeading4"/>
      </w:pPr>
      <w:bookmarkStart w:id="61" w:name="_Ref114405141"/>
      <w:bookmarkStart w:id="62" w:name="_Ref66977182"/>
      <w:r w:rsidRPr="00336AF5">
        <w:t xml:space="preserve">have the Contract Price increased by the extra costs reasonably incurred by the Contractor which arise directly out of the Commonwealth's failure to give the Contractor access to the </w:t>
      </w:r>
      <w:r w:rsidR="004103F7" w:rsidRPr="00336AF5">
        <w:t>Site</w:t>
      </w:r>
      <w:r w:rsidRPr="00336AF5">
        <w:t>, as determined by the Contract Administrator.</w:t>
      </w:r>
      <w:bookmarkEnd w:id="61"/>
      <w:r w:rsidRPr="00336AF5">
        <w:t xml:space="preserve"> </w:t>
      </w:r>
      <w:r w:rsidR="00B537D5" w:rsidRPr="00336AF5">
        <w:t xml:space="preserve"> </w:t>
      </w:r>
      <w:r w:rsidR="00B537D5" w:rsidRPr="00F55E9E">
        <w:t>Such entitlement</w:t>
      </w:r>
      <w:r w:rsidR="007927AD">
        <w:t>s</w:t>
      </w:r>
      <w:r w:rsidR="00B537D5" w:rsidRPr="00F55E9E">
        <w:t xml:space="preserve"> will be subject to the </w:t>
      </w:r>
      <w:r w:rsidR="00B537D5" w:rsidRPr="00F55E9E">
        <w:rPr>
          <w:shd w:val="clear" w:color="000000" w:fill="auto"/>
        </w:rPr>
        <w:t>Contractor</w:t>
      </w:r>
      <w:r w:rsidR="00B537D5" w:rsidRPr="00F55E9E">
        <w:t xml:space="preserve"> complying with clause </w:t>
      </w:r>
      <w:r w:rsidR="00B537D5" w:rsidRPr="00F55E9E">
        <w:fldChar w:fldCharType="begin"/>
      </w:r>
      <w:r w:rsidR="00B537D5" w:rsidRPr="00F55E9E">
        <w:instrText xml:space="preserve"> REF _Ref40096677 \r \h  \* MERGEFORMAT </w:instrText>
      </w:r>
      <w:r w:rsidR="00B537D5" w:rsidRPr="00F55E9E">
        <w:fldChar w:fldCharType="separate"/>
      </w:r>
      <w:r w:rsidR="00294E10">
        <w:t>12</w:t>
      </w:r>
      <w:r w:rsidR="00B537D5" w:rsidRPr="00F55E9E">
        <w:fldChar w:fldCharType="end"/>
      </w:r>
      <w:r w:rsidR="00B537D5" w:rsidRPr="00F55E9E">
        <w:t>.</w:t>
      </w:r>
      <w:bookmarkEnd w:id="62"/>
    </w:p>
    <w:p w14:paraId="5D74CBA8" w14:textId="419C1FFA" w:rsidR="00E17A54" w:rsidRPr="00336AF5" w:rsidRDefault="00084E04" w:rsidP="00D21B14">
      <w:pPr>
        <w:pStyle w:val="DefenceHeading3"/>
      </w:pPr>
      <w:r w:rsidRPr="00336AF5">
        <w:t xml:space="preserve">To the extent permitted by law, the </w:t>
      </w:r>
      <w:r w:rsidRPr="00A90621">
        <w:t>Contractor</w:t>
      </w:r>
      <w:r w:rsidRPr="00336AF5">
        <w:t xml:space="preserve"> will not be entitled to make (nor will the Commonwealth be liable upon) any claim (whether under the Contract or otherwise at law or in equity) arising out of or in connection with the Commonwealth's failure to give access as required by clause </w:t>
      </w:r>
      <w:r w:rsidRPr="00F55E9E">
        <w:fldChar w:fldCharType="begin"/>
      </w:r>
      <w:r w:rsidRPr="00336AF5">
        <w:instrText xml:space="preserve"> REF _Ref114396933 \r \h  \* MERGEFORMAT </w:instrText>
      </w:r>
      <w:r w:rsidRPr="00F55E9E">
        <w:fldChar w:fldCharType="separate"/>
      </w:r>
      <w:r w:rsidR="00294E10">
        <w:t>1.2(a)</w:t>
      </w:r>
      <w:r w:rsidRPr="00F55E9E">
        <w:fldChar w:fldCharType="end"/>
      </w:r>
      <w:r w:rsidRPr="00336AF5">
        <w:t xml:space="preserve">, other than under paragraphs </w:t>
      </w:r>
      <w:r w:rsidR="00EF3A74">
        <w:fldChar w:fldCharType="begin"/>
      </w:r>
      <w:r w:rsidR="00EF3A74">
        <w:instrText xml:space="preserve"> REF _Ref463876728 \r \h </w:instrText>
      </w:r>
      <w:r w:rsidR="00EF3A74">
        <w:fldChar w:fldCharType="separate"/>
      </w:r>
      <w:r w:rsidR="00294E10">
        <w:t>(a)(</w:t>
      </w:r>
      <w:proofErr w:type="spellStart"/>
      <w:r w:rsidR="00294E10">
        <w:t>i</w:t>
      </w:r>
      <w:proofErr w:type="spellEnd"/>
      <w:r w:rsidR="00294E10">
        <w:t>)</w:t>
      </w:r>
      <w:r w:rsidR="00EF3A74">
        <w:fldChar w:fldCharType="end"/>
      </w:r>
      <w:r w:rsidRPr="00336AF5">
        <w:t xml:space="preserve"> and </w:t>
      </w:r>
      <w:r w:rsidR="00EF3A74">
        <w:fldChar w:fldCharType="begin"/>
      </w:r>
      <w:r w:rsidR="00EF3A74">
        <w:instrText xml:space="preserve"> REF _Ref66977182 \r \h </w:instrText>
      </w:r>
      <w:r w:rsidR="00EF3A74">
        <w:fldChar w:fldCharType="separate"/>
      </w:r>
      <w:r w:rsidR="00294E10">
        <w:t>(a)(ii)</w:t>
      </w:r>
      <w:r w:rsidR="00EF3A74">
        <w:fldChar w:fldCharType="end"/>
      </w:r>
      <w:r w:rsidRPr="00336AF5">
        <w:t xml:space="preserve">. </w:t>
      </w:r>
      <w:r w:rsidR="00B83025" w:rsidRPr="00336AF5">
        <w:t xml:space="preserve"> </w:t>
      </w:r>
    </w:p>
    <w:p w14:paraId="64B5C6FE" w14:textId="77777777" w:rsidR="00E17A54" w:rsidRPr="006559F4" w:rsidRDefault="00084E04" w:rsidP="006559F4">
      <w:pPr>
        <w:pStyle w:val="DefenceHeading1"/>
      </w:pPr>
      <w:bookmarkStart w:id="63" w:name="_Toc316787076"/>
      <w:bookmarkStart w:id="64" w:name="_Toc51994095"/>
      <w:bookmarkStart w:id="65" w:name="_Toc68060211"/>
      <w:bookmarkStart w:id="66" w:name="_Toc68672466"/>
      <w:bookmarkStart w:id="67" w:name="_Ref114476909"/>
      <w:bookmarkStart w:id="68" w:name="_Toc67643738"/>
      <w:bookmarkStart w:id="69" w:name="_Toc67906489"/>
      <w:bookmarkStart w:id="70" w:name="_Toc67908457"/>
      <w:bookmarkStart w:id="71" w:name="_Toc67909815"/>
      <w:bookmarkStart w:id="72" w:name="_Toc164779253"/>
      <w:r w:rsidRPr="006559F4">
        <w:lastRenderedPageBreak/>
        <w:t>PERSONNEL</w:t>
      </w:r>
      <w:bookmarkEnd w:id="63"/>
      <w:bookmarkEnd w:id="64"/>
      <w:bookmarkEnd w:id="65"/>
      <w:bookmarkEnd w:id="66"/>
      <w:bookmarkEnd w:id="67"/>
      <w:bookmarkEnd w:id="68"/>
      <w:bookmarkEnd w:id="69"/>
      <w:bookmarkEnd w:id="70"/>
      <w:bookmarkEnd w:id="71"/>
      <w:bookmarkEnd w:id="72"/>
    </w:p>
    <w:p w14:paraId="2C9FEBBF" w14:textId="77777777" w:rsidR="00E17A54" w:rsidRDefault="00084E04" w:rsidP="006559F4">
      <w:pPr>
        <w:pStyle w:val="DefenceHeading2"/>
      </w:pPr>
      <w:bookmarkStart w:id="73" w:name="_Toc51994096"/>
      <w:bookmarkStart w:id="74" w:name="_Toc68060212"/>
      <w:bookmarkStart w:id="75" w:name="_Toc68672467"/>
      <w:bookmarkStart w:id="76" w:name="_Toc67643739"/>
      <w:bookmarkStart w:id="77" w:name="_Toc67906490"/>
      <w:bookmarkStart w:id="78" w:name="_Toc67908458"/>
      <w:bookmarkStart w:id="79" w:name="_Toc67909816"/>
      <w:bookmarkStart w:id="80" w:name="_Toc164779254"/>
      <w:r>
        <w:t>The Contract Administrator</w:t>
      </w:r>
      <w:bookmarkEnd w:id="73"/>
      <w:bookmarkEnd w:id="74"/>
      <w:bookmarkEnd w:id="75"/>
      <w:bookmarkEnd w:id="76"/>
      <w:bookmarkEnd w:id="77"/>
      <w:bookmarkEnd w:id="78"/>
      <w:bookmarkEnd w:id="79"/>
      <w:bookmarkEnd w:id="80"/>
    </w:p>
    <w:p w14:paraId="0E23C054" w14:textId="7058BC35" w:rsidR="00E17A54" w:rsidRPr="00107059" w:rsidRDefault="00084E04" w:rsidP="00757284">
      <w:pPr>
        <w:pStyle w:val="DefenceHeading3"/>
      </w:pPr>
      <w:r>
        <w:t xml:space="preserve">The </w:t>
      </w:r>
      <w:r w:rsidRPr="00107059">
        <w:t>Contract Administrator will act as the agent of the Commonwealth (</w:t>
      </w:r>
      <w:r w:rsidR="00D8109E">
        <w:t xml:space="preserve">and </w:t>
      </w:r>
      <w:r w:rsidRPr="00107059">
        <w:t>not as a</w:t>
      </w:r>
      <w:r w:rsidR="002E18F0" w:rsidRPr="00107059">
        <w:t>n independent</w:t>
      </w:r>
      <w:r w:rsidRPr="00107059">
        <w:t xml:space="preserve"> certifier</w:t>
      </w:r>
      <w:r w:rsidR="002E18F0" w:rsidRPr="00107059">
        <w:t xml:space="preserve">, </w:t>
      </w:r>
      <w:proofErr w:type="gramStart"/>
      <w:r w:rsidR="002E18F0" w:rsidRPr="00107059">
        <w:t>assessor</w:t>
      </w:r>
      <w:proofErr w:type="gramEnd"/>
      <w:r w:rsidR="002E18F0" w:rsidRPr="00107059">
        <w:t xml:space="preserve"> or valuer</w:t>
      </w:r>
      <w:r w:rsidRPr="00107059">
        <w:t>) in discharging each of the functions of the Contract Administrator under the Contract.</w:t>
      </w:r>
    </w:p>
    <w:p w14:paraId="12891700" w14:textId="77777777" w:rsidR="006B736E" w:rsidRPr="00D676DF" w:rsidRDefault="00084E04" w:rsidP="00757284">
      <w:pPr>
        <w:pStyle w:val="DefenceHeading3"/>
      </w:pPr>
      <w:r w:rsidRPr="00D676DF">
        <w:t>The Contractor must</w:t>
      </w:r>
      <w:r w:rsidR="006B736E" w:rsidRPr="00D676DF">
        <w:t>:</w:t>
      </w:r>
      <w:r w:rsidRPr="00D676DF">
        <w:t xml:space="preserve"> </w:t>
      </w:r>
    </w:p>
    <w:p w14:paraId="6612268E" w14:textId="77777777" w:rsidR="006B736E" w:rsidRPr="00D676DF" w:rsidRDefault="00084E04" w:rsidP="006B736E">
      <w:pPr>
        <w:pStyle w:val="DefenceHeading4"/>
      </w:pPr>
      <w:r w:rsidRPr="00D676DF">
        <w:t>comply with any direction by the Contract Administrator given or purported to be given under a provision of the Contract</w:t>
      </w:r>
      <w:r w:rsidR="006B736E" w:rsidRPr="00D676DF">
        <w:t xml:space="preserve">; and </w:t>
      </w:r>
    </w:p>
    <w:p w14:paraId="0C960400" w14:textId="5B76CC03" w:rsidR="00E17A54" w:rsidRPr="00D676DF" w:rsidRDefault="006B736E" w:rsidP="00202644">
      <w:pPr>
        <w:pStyle w:val="DefenceHeading4"/>
      </w:pPr>
      <w:r w:rsidRPr="00D676DF">
        <w:t>not comply with any direction of the Commonwealth other than as expressly stated in the Contract</w:t>
      </w:r>
      <w:r w:rsidR="00084E04" w:rsidRPr="00D676DF">
        <w:t>.</w:t>
      </w:r>
      <w:r w:rsidR="00B36D2B" w:rsidRPr="00202644">
        <w:t xml:space="preserve"> </w:t>
      </w:r>
    </w:p>
    <w:p w14:paraId="7224314A" w14:textId="77777777" w:rsidR="002E18F0" w:rsidRPr="00107059" w:rsidRDefault="002E18F0" w:rsidP="00757284">
      <w:pPr>
        <w:pStyle w:val="DefenceHeading3"/>
      </w:pPr>
      <w:r w:rsidRPr="00107059">
        <w:t xml:space="preserve">Except where the Contract otherwise provides, the Contract Administrator may give a direction orally but will as soon as practicable confirm it in writing. </w:t>
      </w:r>
    </w:p>
    <w:p w14:paraId="7183D40C" w14:textId="1544C399" w:rsidR="00E17A54" w:rsidRDefault="00084E04" w:rsidP="006559F4">
      <w:pPr>
        <w:pStyle w:val="DefenceHeading2"/>
      </w:pPr>
      <w:bookmarkStart w:id="81" w:name="_Toc51994097"/>
      <w:bookmarkStart w:id="82" w:name="_Toc68060213"/>
      <w:bookmarkStart w:id="83" w:name="_Toc68672468"/>
      <w:bookmarkStart w:id="84" w:name="_Toc67643740"/>
      <w:bookmarkStart w:id="85" w:name="_Toc67906491"/>
      <w:bookmarkStart w:id="86" w:name="_Toc67908459"/>
      <w:bookmarkStart w:id="87" w:name="_Toc67909817"/>
      <w:bookmarkStart w:id="88" w:name="_Toc164779255"/>
      <w:r>
        <w:t>Contractor's Representative</w:t>
      </w:r>
      <w:bookmarkEnd w:id="81"/>
      <w:bookmarkEnd w:id="82"/>
      <w:bookmarkEnd w:id="83"/>
      <w:bookmarkEnd w:id="84"/>
      <w:bookmarkEnd w:id="85"/>
      <w:bookmarkEnd w:id="86"/>
      <w:bookmarkEnd w:id="87"/>
      <w:bookmarkEnd w:id="88"/>
    </w:p>
    <w:p w14:paraId="696ACD6A" w14:textId="77777777" w:rsidR="00E17A54" w:rsidRDefault="00084E04" w:rsidP="00757284">
      <w:pPr>
        <w:pStyle w:val="DefenceHeading3"/>
      </w:pPr>
      <w:r>
        <w:t xml:space="preserve">The </w:t>
      </w:r>
      <w:r w:rsidRPr="00757284">
        <w:t>Contractor</w:t>
      </w:r>
      <w:r>
        <w:t xml:space="preserve"> must ensure that the </w:t>
      </w:r>
      <w:r w:rsidRPr="002A5854">
        <w:t>Contractor's Representative</w:t>
      </w:r>
      <w:r>
        <w:t xml:space="preserve"> </w:t>
      </w:r>
      <w:proofErr w:type="gramStart"/>
      <w:r>
        <w:t xml:space="preserve">is present on the </w:t>
      </w:r>
      <w:r w:rsidRPr="002A5854">
        <w:t>Site</w:t>
      </w:r>
      <w:r>
        <w:t xml:space="preserve"> at all times</w:t>
      </w:r>
      <w:proofErr w:type="gramEnd"/>
      <w:r w:rsidR="00B66C50">
        <w:t xml:space="preserve"> reasonably necessary to ensure that the Contractor is complying with its obligations under the Contract</w:t>
      </w:r>
      <w:r>
        <w:t>.</w:t>
      </w:r>
    </w:p>
    <w:p w14:paraId="41573B7E" w14:textId="77777777" w:rsidR="00E17A54" w:rsidRDefault="00084E04" w:rsidP="00757284">
      <w:pPr>
        <w:pStyle w:val="DefenceHeading3"/>
      </w:pPr>
      <w:r>
        <w:t xml:space="preserve">A </w:t>
      </w:r>
      <w:r w:rsidRPr="002A5854">
        <w:t>direction</w:t>
      </w:r>
      <w:r>
        <w:t xml:space="preserve"> is deemed to be given to the </w:t>
      </w:r>
      <w:r w:rsidRPr="00757284">
        <w:t>Contractor</w:t>
      </w:r>
      <w:r>
        <w:t xml:space="preserve"> if it is given to the </w:t>
      </w:r>
      <w:r w:rsidRPr="002A5854">
        <w:t>Contractor's Representative</w:t>
      </w:r>
      <w:r>
        <w:t>.</w:t>
      </w:r>
    </w:p>
    <w:p w14:paraId="4A921E66" w14:textId="77777777" w:rsidR="00E17A54" w:rsidRDefault="00084E04" w:rsidP="006559F4">
      <w:pPr>
        <w:pStyle w:val="DefenceHeading2"/>
      </w:pPr>
      <w:bookmarkStart w:id="89" w:name="_Toc51994098"/>
      <w:bookmarkStart w:id="90" w:name="_Toc68060214"/>
      <w:bookmarkStart w:id="91" w:name="_Toc68672469"/>
      <w:bookmarkStart w:id="92" w:name="_Ref114402639"/>
      <w:bookmarkStart w:id="93" w:name="_Ref450890464"/>
      <w:bookmarkStart w:id="94" w:name="_Ref450891526"/>
      <w:bookmarkStart w:id="95" w:name="_Ref450893113"/>
      <w:bookmarkStart w:id="96" w:name="_Ref450893606"/>
      <w:bookmarkStart w:id="97" w:name="_Ref451243991"/>
      <w:bookmarkStart w:id="98" w:name="_Ref451246586"/>
      <w:bookmarkStart w:id="99" w:name="_Toc67643741"/>
      <w:bookmarkStart w:id="100" w:name="_Toc67906492"/>
      <w:bookmarkStart w:id="101" w:name="_Toc67908460"/>
      <w:bookmarkStart w:id="102" w:name="_Toc67909818"/>
      <w:bookmarkStart w:id="103" w:name="_Toc164779256"/>
      <w:r>
        <w:t>Key People</w:t>
      </w:r>
      <w:bookmarkEnd w:id="89"/>
      <w:bookmarkEnd w:id="90"/>
      <w:bookmarkEnd w:id="91"/>
      <w:bookmarkEnd w:id="92"/>
      <w:bookmarkEnd w:id="93"/>
      <w:bookmarkEnd w:id="94"/>
      <w:bookmarkEnd w:id="95"/>
      <w:bookmarkEnd w:id="96"/>
      <w:r>
        <w:t xml:space="preserve"> for the Contractor's Activities</w:t>
      </w:r>
      <w:bookmarkEnd w:id="97"/>
      <w:bookmarkEnd w:id="98"/>
      <w:bookmarkEnd w:id="99"/>
      <w:bookmarkEnd w:id="100"/>
      <w:bookmarkEnd w:id="101"/>
      <w:bookmarkEnd w:id="102"/>
      <w:bookmarkEnd w:id="103"/>
    </w:p>
    <w:p w14:paraId="62A50FC9" w14:textId="318EF3E0" w:rsidR="00E17A54" w:rsidRPr="00202644" w:rsidRDefault="00084E04">
      <w:pPr>
        <w:pStyle w:val="DefenceNormal"/>
        <w:rPr>
          <w:b/>
          <w:bCs/>
          <w:i/>
          <w:iCs/>
        </w:rPr>
      </w:pPr>
      <w:r>
        <w:t xml:space="preserve">The </w:t>
      </w:r>
      <w:r w:rsidRPr="002A5854">
        <w:rPr>
          <w:bCs/>
          <w:shd w:val="clear" w:color="000000" w:fill="auto"/>
        </w:rPr>
        <w:t>Contractor</w:t>
      </w:r>
      <w:r>
        <w:t xml:space="preserve"> must employ those people specified in the </w:t>
      </w:r>
      <w:r w:rsidRPr="002A5854">
        <w:t>Contract Particulars</w:t>
      </w:r>
      <w:r>
        <w:t xml:space="preserve">, including the </w:t>
      </w:r>
      <w:r w:rsidRPr="002A5854">
        <w:t>ESD and WOL Manager</w:t>
      </w:r>
      <w:r>
        <w:t xml:space="preserve"> and the </w:t>
      </w:r>
      <w:r w:rsidRPr="002A5854">
        <w:t>Quality Manager</w:t>
      </w:r>
      <w:r>
        <w:t xml:space="preserve">, in the jobs specified in the </w:t>
      </w:r>
      <w:r w:rsidRPr="002A5854">
        <w:t>Contract Particulars</w:t>
      </w:r>
      <w:r>
        <w:t xml:space="preserve">.  The </w:t>
      </w:r>
      <w:r w:rsidRPr="002A5854">
        <w:rPr>
          <w:bCs/>
          <w:shd w:val="clear" w:color="000000" w:fill="auto"/>
        </w:rPr>
        <w:t>Contractor</w:t>
      </w:r>
      <w:r>
        <w:t xml:space="preserve"> must not replace them without the </w:t>
      </w:r>
      <w:r w:rsidRPr="002A5854">
        <w:t>Contract Administrator's</w:t>
      </w:r>
      <w:r>
        <w:t xml:space="preserve"> written approval unless any of them die, become seriously ill or resign from the employment of the </w:t>
      </w:r>
      <w:r w:rsidRPr="002A5854">
        <w:rPr>
          <w:bCs/>
          <w:shd w:val="clear" w:color="000000" w:fill="auto"/>
        </w:rPr>
        <w:t>Contractor</w:t>
      </w:r>
      <w:r>
        <w:t xml:space="preserve"> in which case they will be replaced with persons of at least equivalent experience, ability and expertise approved by the </w:t>
      </w:r>
      <w:r w:rsidRPr="002A5854">
        <w:t>Contract Administrator</w:t>
      </w:r>
      <w:r>
        <w:t>.</w:t>
      </w:r>
      <w:r w:rsidR="00B80D34" w:rsidRPr="00B80D34">
        <w:t xml:space="preserve"> </w:t>
      </w:r>
      <w:r w:rsidR="00B80D34">
        <w:t xml:space="preserve">The </w:t>
      </w:r>
      <w:r w:rsidR="00B80D34" w:rsidRPr="00AB71CE">
        <w:t>Contractor</w:t>
      </w:r>
      <w:r w:rsidR="00B80D34" w:rsidRPr="00074F48">
        <w:t xml:space="preserve"> </w:t>
      </w:r>
      <w:r w:rsidR="00B80D34">
        <w:t xml:space="preserve">must put in place succession planning and training to the satisfaction of the </w:t>
      </w:r>
      <w:r w:rsidR="00D676DF">
        <w:t>Contract Administrator</w:t>
      </w:r>
      <w:r w:rsidR="00B80D34">
        <w:t xml:space="preserve"> to ensure that the </w:t>
      </w:r>
      <w:r w:rsidR="00B80D34" w:rsidRPr="00AB71CE">
        <w:t>Contractor</w:t>
      </w:r>
      <w:r w:rsidR="00B80D34" w:rsidRPr="00074F48">
        <w:t xml:space="preserve"> </w:t>
      </w:r>
      <w:r w:rsidR="00B80D34">
        <w:t xml:space="preserve">is able to replace these people without any disruption to the </w:t>
      </w:r>
      <w:r w:rsidR="00B80D34" w:rsidRPr="00AB71CE">
        <w:t>Contractor's Activities</w:t>
      </w:r>
      <w:r w:rsidR="00B80D34">
        <w:t>.</w:t>
      </w:r>
    </w:p>
    <w:p w14:paraId="715B7EF6" w14:textId="77777777" w:rsidR="00E17A54" w:rsidRDefault="00084E04" w:rsidP="006559F4">
      <w:pPr>
        <w:pStyle w:val="DefenceHeading2"/>
      </w:pPr>
      <w:bookmarkStart w:id="104" w:name="_Toc51994099"/>
      <w:bookmarkStart w:id="105" w:name="_Toc68060215"/>
      <w:bookmarkStart w:id="106" w:name="_Toc68672470"/>
      <w:bookmarkStart w:id="107" w:name="_Ref114402188"/>
      <w:bookmarkStart w:id="108" w:name="_Toc67643742"/>
      <w:bookmarkStart w:id="109" w:name="_Toc67906493"/>
      <w:bookmarkStart w:id="110" w:name="_Toc67908461"/>
      <w:bookmarkStart w:id="111" w:name="_Toc67909819"/>
      <w:bookmarkStart w:id="112" w:name="_Ref157430514"/>
      <w:bookmarkStart w:id="113" w:name="_Toc164779257"/>
      <w:r>
        <w:t>Removal of Persons</w:t>
      </w:r>
      <w:bookmarkEnd w:id="104"/>
      <w:bookmarkEnd w:id="105"/>
      <w:bookmarkEnd w:id="106"/>
      <w:bookmarkEnd w:id="107"/>
      <w:bookmarkEnd w:id="108"/>
      <w:bookmarkEnd w:id="109"/>
      <w:bookmarkEnd w:id="110"/>
      <w:bookmarkEnd w:id="111"/>
      <w:bookmarkEnd w:id="112"/>
      <w:bookmarkEnd w:id="113"/>
    </w:p>
    <w:p w14:paraId="5E22A79D" w14:textId="77777777" w:rsidR="00E17A54" w:rsidRDefault="00084E04">
      <w:pPr>
        <w:pStyle w:val="DefenceNormal"/>
      </w:pPr>
      <w:r>
        <w:t xml:space="preserve">The </w:t>
      </w:r>
      <w:r w:rsidRPr="002A5854">
        <w:t>Contract Administrator</w:t>
      </w:r>
      <w:r>
        <w:t xml:space="preserve"> may by notice in writing direct the </w:t>
      </w:r>
      <w:r w:rsidRPr="002A5854">
        <w:rPr>
          <w:bCs/>
          <w:shd w:val="clear" w:color="000000" w:fill="auto"/>
        </w:rPr>
        <w:t>Contractor</w:t>
      </w:r>
      <w:r>
        <w:t xml:space="preserve"> to remove any person from the </w:t>
      </w:r>
      <w:r w:rsidRPr="002A5854">
        <w:t>Site</w:t>
      </w:r>
      <w:r>
        <w:t xml:space="preserve"> and the </w:t>
      </w:r>
      <w:r w:rsidRPr="002A5854">
        <w:t>Contractor's Activities</w:t>
      </w:r>
      <w:r w:rsidR="002E18F0">
        <w:t xml:space="preserve"> </w:t>
      </w:r>
      <w:r w:rsidR="002E18F0" w:rsidRPr="00107059">
        <w:t>who in the reasonable opinion of the Contract Administrator is gui</w:t>
      </w:r>
      <w:r w:rsidR="00AD26D6" w:rsidRPr="00F55E9E">
        <w:t>l</w:t>
      </w:r>
      <w:r w:rsidR="002E18F0" w:rsidRPr="00107059">
        <w:t>ty of misconduct or is incompetent, negligent or is otherwise not a fit and proper person to be engaged in connection with the Contractor's Activities</w:t>
      </w:r>
      <w:r w:rsidRPr="00107059">
        <w:t xml:space="preserve">. </w:t>
      </w:r>
      <w:r w:rsidR="00B83025" w:rsidRPr="00107059">
        <w:t xml:space="preserve"> </w:t>
      </w:r>
      <w:r w:rsidRPr="00107059">
        <w:t xml:space="preserve">The </w:t>
      </w:r>
      <w:r w:rsidRPr="00107059">
        <w:rPr>
          <w:bCs/>
          <w:shd w:val="clear" w:color="000000" w:fill="auto"/>
        </w:rPr>
        <w:t>Contractor</w:t>
      </w:r>
      <w:r w:rsidRPr="00107059">
        <w:t xml:space="preserve"> must ensure that this person is not again involved in the Contractor's Activities.</w:t>
      </w:r>
    </w:p>
    <w:p w14:paraId="728522CD" w14:textId="77777777" w:rsidR="00E17A54" w:rsidRDefault="00084E04" w:rsidP="006559F4">
      <w:pPr>
        <w:pStyle w:val="DefenceHeading2"/>
      </w:pPr>
      <w:bookmarkStart w:id="114" w:name="_Ref451331886"/>
      <w:bookmarkStart w:id="115" w:name="_Toc67643743"/>
      <w:bookmarkStart w:id="116" w:name="_Toc67906494"/>
      <w:bookmarkStart w:id="117" w:name="_Toc67908462"/>
      <w:bookmarkStart w:id="118" w:name="_Toc67909820"/>
      <w:bookmarkStart w:id="119" w:name="_Ref451163185"/>
      <w:bookmarkStart w:id="120" w:name="_Toc164779258"/>
      <w:r>
        <w:t>Monthly Meeting</w:t>
      </w:r>
      <w:bookmarkEnd w:id="114"/>
      <w:bookmarkEnd w:id="115"/>
      <w:bookmarkEnd w:id="116"/>
      <w:bookmarkEnd w:id="117"/>
      <w:bookmarkEnd w:id="118"/>
      <w:bookmarkEnd w:id="120"/>
    </w:p>
    <w:p w14:paraId="7894FA78" w14:textId="2CEE9645" w:rsidR="00E17A54" w:rsidRDefault="00084E04">
      <w:pPr>
        <w:pStyle w:val="DefenceNormal"/>
      </w:pPr>
      <w:r>
        <w:t xml:space="preserve">Clause </w:t>
      </w:r>
      <w:r>
        <w:rPr>
          <w:rStyle w:val="Hyperlink"/>
          <w:color w:val="auto"/>
        </w:rPr>
        <w:fldChar w:fldCharType="begin"/>
      </w:r>
      <w:r>
        <w:rPr>
          <w:rStyle w:val="Hyperlink"/>
          <w:color w:val="auto"/>
        </w:rPr>
        <w:instrText xml:space="preserve"> REF _Ref451331886 \r \h  \* MERGEFORMAT </w:instrText>
      </w:r>
      <w:r>
        <w:rPr>
          <w:rStyle w:val="Hyperlink"/>
          <w:color w:val="auto"/>
        </w:rPr>
      </w:r>
      <w:r>
        <w:rPr>
          <w:rStyle w:val="Hyperlink"/>
          <w:color w:val="auto"/>
        </w:rPr>
        <w:fldChar w:fldCharType="separate"/>
      </w:r>
      <w:r w:rsidR="00294E10">
        <w:rPr>
          <w:rStyle w:val="Hyperlink"/>
          <w:color w:val="auto"/>
        </w:rPr>
        <w:t>2.5</w:t>
      </w:r>
      <w:r>
        <w:rPr>
          <w:rStyle w:val="Hyperlink"/>
          <w:color w:val="auto"/>
        </w:rPr>
        <w:fldChar w:fldCharType="end"/>
      </w:r>
      <w:r>
        <w:t xml:space="preserve"> applies unless the </w:t>
      </w:r>
      <w:r w:rsidRPr="002A5854">
        <w:t>Contract Particulars</w:t>
      </w:r>
      <w:r>
        <w:t xml:space="preserve"> state that clauses </w:t>
      </w:r>
      <w:r>
        <w:rPr>
          <w:rStyle w:val="Hyperlink"/>
          <w:color w:val="auto"/>
        </w:rPr>
        <w:fldChar w:fldCharType="begin"/>
      </w:r>
      <w:r>
        <w:rPr>
          <w:rStyle w:val="Hyperlink"/>
          <w:color w:val="auto"/>
        </w:rPr>
        <w:instrText xml:space="preserve"> REF _Ref451331886 \r \h  \* MERGEFORMAT </w:instrText>
      </w:r>
      <w:r>
        <w:rPr>
          <w:rStyle w:val="Hyperlink"/>
          <w:color w:val="auto"/>
        </w:rPr>
      </w:r>
      <w:r>
        <w:rPr>
          <w:rStyle w:val="Hyperlink"/>
          <w:color w:val="auto"/>
        </w:rPr>
        <w:fldChar w:fldCharType="separate"/>
      </w:r>
      <w:r w:rsidR="00294E10">
        <w:rPr>
          <w:rStyle w:val="Hyperlink"/>
          <w:color w:val="auto"/>
        </w:rPr>
        <w:t>2.5</w:t>
      </w:r>
      <w:r>
        <w:rPr>
          <w:rStyle w:val="Hyperlink"/>
          <w:color w:val="auto"/>
        </w:rPr>
        <w:fldChar w:fldCharType="end"/>
      </w:r>
      <w:r>
        <w:t xml:space="preserve"> and </w:t>
      </w:r>
      <w:r>
        <w:fldChar w:fldCharType="begin"/>
      </w:r>
      <w:r>
        <w:instrText xml:space="preserve"> REF _Ref451331919 \r \h  \* MERGEFORMAT </w:instrText>
      </w:r>
      <w:r>
        <w:fldChar w:fldCharType="separate"/>
      </w:r>
      <w:r w:rsidR="00294E10">
        <w:t>2.6</w:t>
      </w:r>
      <w:r>
        <w:fldChar w:fldCharType="end"/>
      </w:r>
      <w:r>
        <w:t xml:space="preserve"> do not apply.</w:t>
      </w:r>
    </w:p>
    <w:p w14:paraId="0659D24C" w14:textId="77777777" w:rsidR="00E17A54" w:rsidRDefault="00084E04" w:rsidP="00D21B14">
      <w:pPr>
        <w:pStyle w:val="DefenceHeading3"/>
      </w:pPr>
      <w:r>
        <w:t xml:space="preserve">The </w:t>
      </w:r>
      <w:r w:rsidRPr="00A90621">
        <w:t>Contractor</w:t>
      </w:r>
      <w:r>
        <w:t xml:space="preserve"> must: </w:t>
      </w:r>
    </w:p>
    <w:p w14:paraId="3EE55519" w14:textId="77777777" w:rsidR="00E17A54" w:rsidRDefault="00084E04" w:rsidP="00D21B14">
      <w:pPr>
        <w:pStyle w:val="DefenceHeading4"/>
      </w:pPr>
      <w:r>
        <w:t xml:space="preserve">meet monthly (or at such other times as the </w:t>
      </w:r>
      <w:r w:rsidRPr="002A5854">
        <w:t>Contract Administrator</w:t>
      </w:r>
      <w:r>
        <w:t xml:space="preserve"> may require) with the </w:t>
      </w:r>
      <w:r w:rsidRPr="002A5854">
        <w:t>Contract Administrator</w:t>
      </w:r>
      <w:r>
        <w:t xml:space="preserve"> and any other persons whom the </w:t>
      </w:r>
      <w:r w:rsidRPr="002A5854">
        <w:t>Contract Administrator</w:t>
      </w:r>
      <w:r>
        <w:t xml:space="preserve"> </w:t>
      </w:r>
      <w:proofErr w:type="gramStart"/>
      <w:r>
        <w:t>nominates;</w:t>
      </w:r>
      <w:proofErr w:type="gramEnd"/>
      <w:r>
        <w:t xml:space="preserve"> </w:t>
      </w:r>
    </w:p>
    <w:p w14:paraId="7EFE6F5A" w14:textId="35B49B28" w:rsidR="00E17A54" w:rsidRDefault="00084E04" w:rsidP="00D21B14">
      <w:pPr>
        <w:pStyle w:val="DefenceHeading4"/>
      </w:pPr>
      <w:r>
        <w:t xml:space="preserve">discuss the report it has prepared under clause </w:t>
      </w:r>
      <w:r>
        <w:fldChar w:fldCharType="begin"/>
      </w:r>
      <w:r>
        <w:instrText xml:space="preserve"> REF _Ref451331919 \r \h </w:instrText>
      </w:r>
      <w:r>
        <w:fldChar w:fldCharType="separate"/>
      </w:r>
      <w:r w:rsidR="00294E10">
        <w:t>2.6</w:t>
      </w:r>
      <w:r>
        <w:fldChar w:fldCharType="end"/>
      </w:r>
      <w:r>
        <w:t xml:space="preserve"> and such other matters as the </w:t>
      </w:r>
      <w:r w:rsidRPr="002A5854">
        <w:t>Contract Administrator</w:t>
      </w:r>
      <w:r>
        <w:t xml:space="preserve"> may from time to time </w:t>
      </w:r>
      <w:proofErr w:type="gramStart"/>
      <w:r>
        <w:t>require;</w:t>
      </w:r>
      <w:proofErr w:type="gramEnd"/>
      <w:r>
        <w:t xml:space="preserve"> </w:t>
      </w:r>
    </w:p>
    <w:p w14:paraId="0202D6A5" w14:textId="77777777" w:rsidR="00E17A54" w:rsidRDefault="00084E04" w:rsidP="00D21B14">
      <w:pPr>
        <w:pStyle w:val="DefenceHeading4"/>
      </w:pPr>
      <w:r>
        <w:t xml:space="preserve">promptly and fully respond to any questions which the </w:t>
      </w:r>
      <w:r w:rsidRPr="002A5854">
        <w:t>Contract Administrator</w:t>
      </w:r>
      <w:r>
        <w:t xml:space="preserve"> asks in relation to any report; and</w:t>
      </w:r>
    </w:p>
    <w:p w14:paraId="41F130AA" w14:textId="77777777" w:rsidR="00E17A54" w:rsidRDefault="00084E04" w:rsidP="00D21B14">
      <w:pPr>
        <w:pStyle w:val="DefenceHeading4"/>
      </w:pPr>
      <w:r>
        <w:t xml:space="preserve">if it requires instructions from the </w:t>
      </w:r>
      <w:r w:rsidRPr="002A5854">
        <w:t>Commonwealth</w:t>
      </w:r>
      <w:r>
        <w:t xml:space="preserve">, make all necessary recommendations with respect to the instructions required. </w:t>
      </w:r>
    </w:p>
    <w:p w14:paraId="5CE4B07E" w14:textId="77777777" w:rsidR="00E17A54" w:rsidRDefault="00084E04" w:rsidP="00D21B14">
      <w:pPr>
        <w:pStyle w:val="DefenceHeading3"/>
      </w:pPr>
      <w:r>
        <w:t xml:space="preserve">The </w:t>
      </w:r>
      <w:r w:rsidRPr="002A5854">
        <w:t>Contract Administrator</w:t>
      </w:r>
      <w:r>
        <w:t xml:space="preserve"> must: </w:t>
      </w:r>
    </w:p>
    <w:p w14:paraId="4C53AE3C" w14:textId="77777777" w:rsidR="00E17A54" w:rsidRDefault="00084E04" w:rsidP="00D21B14">
      <w:pPr>
        <w:pStyle w:val="DefenceHeading4"/>
      </w:pPr>
      <w:r>
        <w:lastRenderedPageBreak/>
        <w:t xml:space="preserve">before each meeting: </w:t>
      </w:r>
    </w:p>
    <w:p w14:paraId="4150132E" w14:textId="77777777" w:rsidR="00E17A54" w:rsidRDefault="00084E04" w:rsidP="00D21B14">
      <w:pPr>
        <w:pStyle w:val="DefenceHeading5"/>
      </w:pPr>
      <w:r>
        <w:t>prepare an agenda for the meeting; and</w:t>
      </w:r>
    </w:p>
    <w:p w14:paraId="37FCAE51" w14:textId="77777777" w:rsidR="00E17A54" w:rsidRDefault="00084E04" w:rsidP="00D21B14">
      <w:pPr>
        <w:pStyle w:val="DefenceHeading5"/>
      </w:pPr>
      <w:r>
        <w:t>issue an agenda for the meeting; and</w:t>
      </w:r>
    </w:p>
    <w:p w14:paraId="73B834C3" w14:textId="77777777" w:rsidR="00E17A54" w:rsidRDefault="00084E04" w:rsidP="00D21B14">
      <w:pPr>
        <w:pStyle w:val="DefenceHeading4"/>
      </w:pPr>
      <w:r>
        <w:t>after each meeting:</w:t>
      </w:r>
    </w:p>
    <w:p w14:paraId="7CCD06C9" w14:textId="77777777" w:rsidR="00E17A54" w:rsidRDefault="00084E04" w:rsidP="00D21B14">
      <w:pPr>
        <w:pStyle w:val="DefenceHeading5"/>
      </w:pPr>
      <w:r>
        <w:t>prepare minutes of the meeting; and</w:t>
      </w:r>
    </w:p>
    <w:p w14:paraId="608A473A" w14:textId="77777777" w:rsidR="00E17A54" w:rsidRDefault="00084E04" w:rsidP="00D21B14">
      <w:pPr>
        <w:pStyle w:val="DefenceHeading5"/>
      </w:pPr>
      <w:r>
        <w:t>issue minutes of the meeting.</w:t>
      </w:r>
    </w:p>
    <w:p w14:paraId="33DB5FCD" w14:textId="77777777" w:rsidR="00E17A54" w:rsidRDefault="00084E04" w:rsidP="006559F4">
      <w:pPr>
        <w:pStyle w:val="DefenceHeading2"/>
      </w:pPr>
      <w:bookmarkStart w:id="121" w:name="_Ref451331919"/>
      <w:bookmarkStart w:id="122" w:name="_Toc67643744"/>
      <w:bookmarkStart w:id="123" w:name="_Toc67906495"/>
      <w:bookmarkStart w:id="124" w:name="_Toc67908463"/>
      <w:bookmarkStart w:id="125" w:name="_Toc67909821"/>
      <w:bookmarkStart w:id="126" w:name="_Toc164779259"/>
      <w:r>
        <w:t>Contractor’s Monthly Report</w:t>
      </w:r>
      <w:bookmarkEnd w:id="119"/>
      <w:bookmarkEnd w:id="121"/>
      <w:bookmarkEnd w:id="122"/>
      <w:bookmarkEnd w:id="123"/>
      <w:bookmarkEnd w:id="124"/>
      <w:bookmarkEnd w:id="125"/>
      <w:bookmarkEnd w:id="126"/>
    </w:p>
    <w:p w14:paraId="01F70C40" w14:textId="0B7DE1B6" w:rsidR="00E17A54" w:rsidRDefault="00084E04">
      <w:pPr>
        <w:pStyle w:val="DefenceNormal"/>
      </w:pPr>
      <w:r>
        <w:t xml:space="preserve">Clause </w:t>
      </w:r>
      <w:r>
        <w:fldChar w:fldCharType="begin"/>
      </w:r>
      <w:r>
        <w:instrText xml:space="preserve"> REF _Ref451331919 \r \h  \* MERGEFORMAT </w:instrText>
      </w:r>
      <w:r>
        <w:fldChar w:fldCharType="separate"/>
      </w:r>
      <w:r w:rsidR="00294E10">
        <w:t>2.6</w:t>
      </w:r>
      <w:r>
        <w:fldChar w:fldCharType="end"/>
      </w:r>
      <w:r>
        <w:t xml:space="preserve"> applies unless the </w:t>
      </w:r>
      <w:r w:rsidRPr="002A5854">
        <w:t>Contract Particulars</w:t>
      </w:r>
      <w:r>
        <w:t xml:space="preserve"> state that clauses </w:t>
      </w:r>
      <w:r>
        <w:fldChar w:fldCharType="begin"/>
      </w:r>
      <w:r>
        <w:instrText xml:space="preserve"> REF _Ref451331886 \r \h  \* MERGEFORMAT </w:instrText>
      </w:r>
      <w:r>
        <w:fldChar w:fldCharType="separate"/>
      </w:r>
      <w:r w:rsidR="00294E10">
        <w:t>2.5</w:t>
      </w:r>
      <w:r>
        <w:fldChar w:fldCharType="end"/>
      </w:r>
      <w:r>
        <w:t xml:space="preserve"> and </w:t>
      </w:r>
      <w:r>
        <w:fldChar w:fldCharType="begin"/>
      </w:r>
      <w:r>
        <w:instrText xml:space="preserve"> REF _Ref451331919 \r \h  \* MERGEFORMAT </w:instrText>
      </w:r>
      <w:r>
        <w:fldChar w:fldCharType="separate"/>
      </w:r>
      <w:r w:rsidR="00294E10">
        <w:t>2.6</w:t>
      </w:r>
      <w:r>
        <w:fldChar w:fldCharType="end"/>
      </w:r>
      <w:r>
        <w:t xml:space="preserve"> do not apply. </w:t>
      </w:r>
    </w:p>
    <w:p w14:paraId="7D9D9F61" w14:textId="3BB43557" w:rsidR="00E17A54" w:rsidRDefault="00084E04">
      <w:pPr>
        <w:pStyle w:val="DefenceNormal"/>
      </w:pPr>
      <w:r>
        <w:t xml:space="preserve">At least 7 days prior to each meeting under clause </w:t>
      </w:r>
      <w:r>
        <w:fldChar w:fldCharType="begin"/>
      </w:r>
      <w:r>
        <w:instrText xml:space="preserve"> REF _Ref451331886 \r \h  \* MERGEFORMAT </w:instrText>
      </w:r>
      <w:r>
        <w:fldChar w:fldCharType="separate"/>
      </w:r>
      <w:r w:rsidR="00294E10">
        <w:t>2.5</w:t>
      </w:r>
      <w:r>
        <w:fldChar w:fldCharType="end"/>
      </w:r>
      <w:r>
        <w:t xml:space="preserve">, the </w:t>
      </w:r>
      <w:r w:rsidRPr="002A5854">
        <w:rPr>
          <w:bCs/>
          <w:shd w:val="clear" w:color="000000" w:fill="auto"/>
        </w:rPr>
        <w:t>Contractor</w:t>
      </w:r>
      <w:r>
        <w:t xml:space="preserve"> must provide the </w:t>
      </w:r>
      <w:r w:rsidRPr="002A5854">
        <w:t>Contract Administrator</w:t>
      </w:r>
      <w:r>
        <w:t xml:space="preserve"> with a monthly report in such form as the </w:t>
      </w:r>
      <w:r w:rsidRPr="002A5854">
        <w:t>Contract Administrator</w:t>
      </w:r>
      <w:r>
        <w:t xml:space="preserve"> requires from time to time and which must include at a minimum:</w:t>
      </w:r>
    </w:p>
    <w:p w14:paraId="22F84BEC" w14:textId="77777777" w:rsidR="00E17A54" w:rsidRDefault="00084E04" w:rsidP="00D21B14">
      <w:pPr>
        <w:pStyle w:val="DefenceHeading3"/>
      </w:pPr>
      <w:r>
        <w:t>detailed particulars o</w:t>
      </w:r>
      <w:r w:rsidR="00F85101">
        <w:t>f</w:t>
      </w:r>
      <w:r>
        <w:t xml:space="preserve"> the progress of the </w:t>
      </w:r>
      <w:r w:rsidRPr="002A5854">
        <w:rPr>
          <w:szCs w:val="20"/>
        </w:rPr>
        <w:t>Contractor's Activities</w:t>
      </w:r>
      <w:r>
        <w:t xml:space="preserve"> and the </w:t>
      </w:r>
      <w:r w:rsidRPr="002A5854">
        <w:t>Works</w:t>
      </w:r>
      <w:r>
        <w:t xml:space="preserve"> including: </w:t>
      </w:r>
    </w:p>
    <w:p w14:paraId="2A8554B5" w14:textId="77777777" w:rsidR="00E17A54" w:rsidRDefault="00084E04" w:rsidP="00D21B14">
      <w:pPr>
        <w:pStyle w:val="DefenceHeading4"/>
      </w:pPr>
      <w:r>
        <w:t xml:space="preserve">key activities, meetings and other events in the previous </w:t>
      </w:r>
      <w:proofErr w:type="gramStart"/>
      <w:r>
        <w:t>month;</w:t>
      </w:r>
      <w:proofErr w:type="gramEnd"/>
      <w:r>
        <w:t xml:space="preserve"> </w:t>
      </w:r>
    </w:p>
    <w:p w14:paraId="580F7187" w14:textId="77777777" w:rsidR="00E17A54" w:rsidRDefault="00084E04" w:rsidP="00D21B14">
      <w:pPr>
        <w:pStyle w:val="DefenceHeading4"/>
      </w:pPr>
      <w:r>
        <w:t xml:space="preserve">if the </w:t>
      </w:r>
      <w:r w:rsidRPr="002A5854">
        <w:t>Contract</w:t>
      </w:r>
      <w:r>
        <w:t xml:space="preserve"> requires the </w:t>
      </w:r>
      <w:r w:rsidRPr="002A5854">
        <w:rPr>
          <w:bCs/>
          <w:shd w:val="clear" w:color="000000" w:fill="auto"/>
        </w:rPr>
        <w:t>Contractor</w:t>
      </w:r>
      <w:r>
        <w:t xml:space="preserve"> to design any part of the </w:t>
      </w:r>
      <w:r w:rsidRPr="002A5854">
        <w:t>Works</w:t>
      </w:r>
      <w:r>
        <w:t>, the status of all design (including any alternative solutions or dispensations being pursued</w:t>
      </w:r>
      <w:proofErr w:type="gramStart"/>
      <w:r>
        <w:t>);</w:t>
      </w:r>
      <w:proofErr w:type="gramEnd"/>
      <w:r>
        <w:t xml:space="preserve"> </w:t>
      </w:r>
    </w:p>
    <w:p w14:paraId="638336B6" w14:textId="77777777" w:rsidR="00E17A54" w:rsidRDefault="00084E04" w:rsidP="00D21B14">
      <w:pPr>
        <w:pStyle w:val="DefenceHeading4"/>
      </w:pPr>
      <w:r>
        <w:t xml:space="preserve">the status of all </w:t>
      </w:r>
      <w:proofErr w:type="gramStart"/>
      <w:r w:rsidRPr="002A5854">
        <w:t>Approvals</w:t>
      </w:r>
      <w:r>
        <w:t>;</w:t>
      </w:r>
      <w:proofErr w:type="gramEnd"/>
    </w:p>
    <w:p w14:paraId="3BD6C8D2" w14:textId="77777777" w:rsidR="00E17A54" w:rsidRDefault="00084E04" w:rsidP="00D21B14">
      <w:pPr>
        <w:pStyle w:val="DefenceHeading4"/>
      </w:pPr>
      <w:r>
        <w:t xml:space="preserve">photographs of the </w:t>
      </w:r>
      <w:r w:rsidRPr="002A5854">
        <w:t>Contractor's Activities</w:t>
      </w:r>
      <w:r>
        <w:t xml:space="preserve"> and the </w:t>
      </w:r>
      <w:r w:rsidRPr="002A5854">
        <w:t>Works</w:t>
      </w:r>
      <w:r>
        <w:t xml:space="preserve">; and </w:t>
      </w:r>
    </w:p>
    <w:p w14:paraId="39E2FEED" w14:textId="40210EBE" w:rsidR="00E17A54" w:rsidRDefault="00084E04" w:rsidP="00D21B14">
      <w:pPr>
        <w:pStyle w:val="DefenceHeading4"/>
      </w:pPr>
      <w:r>
        <w:t xml:space="preserve">any deviations from the </w:t>
      </w:r>
      <w:r w:rsidRPr="002A5854">
        <w:t>Contractor's</w:t>
      </w:r>
      <w:r>
        <w:t xml:space="preserve"> program under clause </w:t>
      </w:r>
      <w:r>
        <w:fldChar w:fldCharType="begin"/>
      </w:r>
      <w:r>
        <w:instrText xml:space="preserve"> REF _Ref454373907 \w \h </w:instrText>
      </w:r>
      <w:r>
        <w:fldChar w:fldCharType="separate"/>
      </w:r>
      <w:r w:rsidR="00294E10">
        <w:t>9.2</w:t>
      </w:r>
      <w:r>
        <w:fldChar w:fldCharType="end"/>
      </w:r>
      <w:r>
        <w:t>;</w:t>
      </w:r>
    </w:p>
    <w:p w14:paraId="545A8D62" w14:textId="77777777" w:rsidR="00E17A54" w:rsidRDefault="00084E04" w:rsidP="00D21B14">
      <w:pPr>
        <w:pStyle w:val="DefenceHeading3"/>
      </w:pPr>
      <w:r>
        <w:t>detailed particulars of all:</w:t>
      </w:r>
    </w:p>
    <w:p w14:paraId="30EEC6CA" w14:textId="77777777" w:rsidR="00E17A54" w:rsidRDefault="00084E04" w:rsidP="00D21B14">
      <w:pPr>
        <w:pStyle w:val="DefenceHeading4"/>
      </w:pPr>
      <w:r>
        <w:t xml:space="preserve">payment claims, payment statements and </w:t>
      </w:r>
      <w:proofErr w:type="gramStart"/>
      <w:r>
        <w:t>payments;</w:t>
      </w:r>
      <w:proofErr w:type="gramEnd"/>
      <w:r>
        <w:t xml:space="preserve"> </w:t>
      </w:r>
    </w:p>
    <w:p w14:paraId="534CF339" w14:textId="77777777" w:rsidR="00E17A54" w:rsidRDefault="00084E04" w:rsidP="00D21B14">
      <w:pPr>
        <w:pStyle w:val="DefenceHeading4"/>
      </w:pPr>
      <w:r>
        <w:t xml:space="preserve">Variation Price Requests, responses, Variation Orders and adjustments to the </w:t>
      </w:r>
      <w:r w:rsidRPr="002A5854">
        <w:t xml:space="preserve">Contract </w:t>
      </w:r>
      <w:proofErr w:type="gramStart"/>
      <w:r w:rsidRPr="002A5854">
        <w:t>Price</w:t>
      </w:r>
      <w:r>
        <w:t>;</w:t>
      </w:r>
      <w:proofErr w:type="gramEnd"/>
    </w:p>
    <w:p w14:paraId="4A1BA241" w14:textId="50786301" w:rsidR="00E17A54" w:rsidRDefault="00084E04" w:rsidP="00D21B14">
      <w:pPr>
        <w:pStyle w:val="DefenceHeading4"/>
      </w:pPr>
      <w:bookmarkStart w:id="127" w:name="_Ref463600855"/>
      <w:r>
        <w:t xml:space="preserve">written claims and notices given under clause </w:t>
      </w:r>
      <w:r>
        <w:fldChar w:fldCharType="begin"/>
      </w:r>
      <w:r>
        <w:instrText xml:space="preserve"> REF _Ref461098979 \r \h </w:instrText>
      </w:r>
      <w:r>
        <w:fldChar w:fldCharType="separate"/>
      </w:r>
      <w:r w:rsidR="00294E10">
        <w:t>9</w:t>
      </w:r>
      <w:r>
        <w:fldChar w:fldCharType="end"/>
      </w:r>
      <w:r>
        <w:t xml:space="preserve"> in respect of delays and extensions of time, and extensions of time to the </w:t>
      </w:r>
      <w:r w:rsidRPr="002A5854">
        <w:t xml:space="preserve">Date for </w:t>
      </w:r>
      <w:proofErr w:type="gramStart"/>
      <w:r w:rsidRPr="002A5854">
        <w:t>Completion</w:t>
      </w:r>
      <w:r>
        <w:t>;</w:t>
      </w:r>
      <w:bookmarkEnd w:id="127"/>
      <w:proofErr w:type="gramEnd"/>
      <w:r>
        <w:t xml:space="preserve"> </w:t>
      </w:r>
    </w:p>
    <w:p w14:paraId="212C7B92" w14:textId="7FFEAC71" w:rsidR="00E17A54" w:rsidRDefault="00084E04" w:rsidP="00D21B14">
      <w:pPr>
        <w:pStyle w:val="DefenceHeading4"/>
      </w:pPr>
      <w:r>
        <w:t xml:space="preserve">other claims made by the </w:t>
      </w:r>
      <w:r w:rsidRPr="002A5854">
        <w:rPr>
          <w:bCs/>
          <w:shd w:val="clear" w:color="000000" w:fill="auto"/>
        </w:rPr>
        <w:t>Contractor</w:t>
      </w:r>
      <w:r>
        <w:t xml:space="preserve"> (including in respect of </w:t>
      </w:r>
      <w:r w:rsidRPr="002A5854">
        <w:t>Latent Conditions</w:t>
      </w:r>
      <w:r>
        <w:t xml:space="preserve">, the resolution of ambiguities under clause </w:t>
      </w:r>
      <w:r>
        <w:fldChar w:fldCharType="begin"/>
      </w:r>
      <w:r>
        <w:instrText xml:space="preserve"> REF _Ref450896421 \n \h </w:instrText>
      </w:r>
      <w:r>
        <w:fldChar w:fldCharType="separate"/>
      </w:r>
      <w:r w:rsidR="00294E10">
        <w:t>7.2</w:t>
      </w:r>
      <w:r>
        <w:fldChar w:fldCharType="end"/>
      </w:r>
      <w:r>
        <w:t xml:space="preserve"> and changes to </w:t>
      </w:r>
      <w:r w:rsidRPr="002A5854">
        <w:t>Statutory Requirements</w:t>
      </w:r>
      <w:r>
        <w:t xml:space="preserve"> under clause </w:t>
      </w:r>
      <w:r>
        <w:fldChar w:fldCharType="begin"/>
      </w:r>
      <w:r>
        <w:instrText xml:space="preserve"> REF _Ref462843255 \r \h  \* MERGEFORMAT </w:instrText>
      </w:r>
      <w:r>
        <w:fldChar w:fldCharType="separate"/>
      </w:r>
      <w:r w:rsidR="00294E10">
        <w:t>7.3</w:t>
      </w:r>
      <w:r>
        <w:fldChar w:fldCharType="end"/>
      </w:r>
      <w:r>
        <w:t>);</w:t>
      </w:r>
    </w:p>
    <w:p w14:paraId="428D4F5B" w14:textId="01F48F7F" w:rsidR="00E17A54" w:rsidRDefault="00084E04" w:rsidP="00D21B14">
      <w:pPr>
        <w:pStyle w:val="DefenceHeading4"/>
      </w:pPr>
      <w:r>
        <w:t xml:space="preserve">calls, attendances, recommendations and actions taken in respect of all non-compliances, defects and omissions in the </w:t>
      </w:r>
      <w:r w:rsidRPr="002A5854">
        <w:t>Works</w:t>
      </w:r>
      <w:r>
        <w:t xml:space="preserve"> (in accordance with clauses </w:t>
      </w:r>
      <w:r>
        <w:fldChar w:fldCharType="begin"/>
      </w:r>
      <w:r>
        <w:instrText xml:space="preserve"> REF _Ref463602567 \n \h </w:instrText>
      </w:r>
      <w:r>
        <w:fldChar w:fldCharType="separate"/>
      </w:r>
      <w:r w:rsidR="00294E10">
        <w:t>8.4</w:t>
      </w:r>
      <w:r>
        <w:fldChar w:fldCharType="end"/>
      </w:r>
      <w:r>
        <w:t xml:space="preserve"> and </w:t>
      </w:r>
      <w:r>
        <w:fldChar w:fldCharType="begin"/>
      </w:r>
      <w:r>
        <w:instrText xml:space="preserve"> REF _Ref114561301 \w \h  \* MERGEFORMAT </w:instrText>
      </w:r>
      <w:r>
        <w:fldChar w:fldCharType="separate"/>
      </w:r>
      <w:r w:rsidR="00294E10">
        <w:t>8.5</w:t>
      </w:r>
      <w:r>
        <w:fldChar w:fldCharType="end"/>
      </w:r>
      <w:r>
        <w:t>);</w:t>
      </w:r>
    </w:p>
    <w:p w14:paraId="422A1C31" w14:textId="74605F0F" w:rsidR="00E17A54" w:rsidRDefault="00084E04" w:rsidP="00D21B14">
      <w:pPr>
        <w:pStyle w:val="DefenceHeading4"/>
      </w:pPr>
      <w:r>
        <w:t xml:space="preserve">notices under clause </w:t>
      </w:r>
      <w:r>
        <w:fldChar w:fldCharType="begin"/>
      </w:r>
      <w:r>
        <w:instrText xml:space="preserve"> REF _Ref451166184 \r \h </w:instrText>
      </w:r>
      <w:r>
        <w:fldChar w:fldCharType="separate"/>
      </w:r>
      <w:r w:rsidR="00294E10">
        <w:t>12.1</w:t>
      </w:r>
      <w:r>
        <w:fldChar w:fldCharType="end"/>
      </w:r>
      <w:r>
        <w:t xml:space="preserve">; and </w:t>
      </w:r>
    </w:p>
    <w:p w14:paraId="64885E3D" w14:textId="177BAD93" w:rsidR="00E17A54" w:rsidRDefault="00084E04" w:rsidP="00D21B14">
      <w:pPr>
        <w:pStyle w:val="DefenceHeading4"/>
      </w:pPr>
      <w:r>
        <w:t xml:space="preserve">disputes under clause </w:t>
      </w:r>
      <w:r>
        <w:fldChar w:fldCharType="begin"/>
      </w:r>
      <w:r>
        <w:instrText xml:space="preserve"> REF _Ref450896511 \n \h </w:instrText>
      </w:r>
      <w:r>
        <w:fldChar w:fldCharType="separate"/>
      </w:r>
      <w:r w:rsidR="00294E10">
        <w:t>15</w:t>
      </w:r>
      <w:r>
        <w:fldChar w:fldCharType="end"/>
      </w:r>
      <w:r>
        <w:t xml:space="preserve">; </w:t>
      </w:r>
    </w:p>
    <w:p w14:paraId="5E942D37" w14:textId="77777777" w:rsidR="00E17A54" w:rsidRDefault="00084E04" w:rsidP="003C76A8">
      <w:pPr>
        <w:pStyle w:val="DefenceHeading3"/>
      </w:pPr>
      <w:bookmarkStart w:id="128" w:name="_Ref463600835"/>
      <w:r>
        <w:t xml:space="preserve">detailed particulars of any risks, opportunities, issues or matters which in the </w:t>
      </w:r>
      <w:r w:rsidRPr="002A5854">
        <w:t>Contractor's</w:t>
      </w:r>
      <w:r>
        <w:t xml:space="preserve"> opinion:</w:t>
      </w:r>
      <w:bookmarkEnd w:id="128"/>
      <w:r>
        <w:t xml:space="preserve"> </w:t>
      </w:r>
    </w:p>
    <w:p w14:paraId="759775C3" w14:textId="77777777" w:rsidR="00E17A54" w:rsidRDefault="00084E04" w:rsidP="00D21B14">
      <w:pPr>
        <w:pStyle w:val="DefenceHeading4"/>
      </w:pPr>
      <w:r>
        <w:t xml:space="preserve">are significantly impacting; or </w:t>
      </w:r>
    </w:p>
    <w:p w14:paraId="4E8DB16D" w14:textId="77777777" w:rsidR="00E17A54" w:rsidRDefault="00084E04" w:rsidP="00D21B14">
      <w:pPr>
        <w:pStyle w:val="DefenceHeading4"/>
      </w:pPr>
      <w:r>
        <w:t xml:space="preserve">have the potential to significantly impact, </w:t>
      </w:r>
    </w:p>
    <w:p w14:paraId="2CDC788B" w14:textId="77777777" w:rsidR="00E17A54" w:rsidRDefault="00084E04" w:rsidP="00D21B14">
      <w:pPr>
        <w:pStyle w:val="DefenceIndent1"/>
      </w:pPr>
      <w:r>
        <w:t xml:space="preserve">the </w:t>
      </w:r>
      <w:r w:rsidRPr="002A5854">
        <w:t>Contractor's Activities</w:t>
      </w:r>
      <w:r>
        <w:t xml:space="preserve"> or the </w:t>
      </w:r>
      <w:r w:rsidRPr="002A5854">
        <w:t>Works</w:t>
      </w:r>
      <w:r>
        <w:t xml:space="preserve"> (in terms of time, cost or quality) and the preventative and remedial action which has been, is being or is proposed to be taken in respect of such risks, opportunities, issues or </w:t>
      </w:r>
      <w:proofErr w:type="gramStart"/>
      <w:r>
        <w:t>matters;</w:t>
      </w:r>
      <w:proofErr w:type="gramEnd"/>
      <w:r>
        <w:t xml:space="preserve"> </w:t>
      </w:r>
    </w:p>
    <w:p w14:paraId="21092D16" w14:textId="746C202B" w:rsidR="00E17A54" w:rsidRDefault="00084E04" w:rsidP="003C76A8">
      <w:pPr>
        <w:pStyle w:val="DefenceHeading3"/>
      </w:pPr>
      <w:r>
        <w:lastRenderedPageBreak/>
        <w:t xml:space="preserve">confirmation of compliance with the </w:t>
      </w:r>
      <w:r w:rsidRPr="002A5854">
        <w:t>WHS Legislation</w:t>
      </w:r>
      <w:r>
        <w:t xml:space="preserve"> and detailed particulars of all work health and safety matters arising out of or in connection with clause </w:t>
      </w:r>
      <w:r>
        <w:fldChar w:fldCharType="begin"/>
      </w:r>
      <w:r>
        <w:instrText xml:space="preserve"> REF _Ref71635520 \n \h </w:instrText>
      </w:r>
      <w:r>
        <w:fldChar w:fldCharType="separate"/>
      </w:r>
      <w:r w:rsidR="00294E10">
        <w:t>8.9</w:t>
      </w:r>
      <w:r>
        <w:fldChar w:fldCharType="end"/>
      </w:r>
      <w:r>
        <w:t>, including:</w:t>
      </w:r>
    </w:p>
    <w:p w14:paraId="78136E7E" w14:textId="7014A292" w:rsidR="00E17A54" w:rsidRDefault="00084E04" w:rsidP="00D21B14">
      <w:pPr>
        <w:pStyle w:val="DefenceHeading4"/>
      </w:pPr>
      <w:r>
        <w:t xml:space="preserve">the </w:t>
      </w:r>
      <w:r w:rsidRPr="002A5854">
        <w:t>Work Health and Safety Plan</w:t>
      </w:r>
      <w:r>
        <w:t xml:space="preserve"> (including all reviews, updates and amendments to the </w:t>
      </w:r>
      <w:r w:rsidRPr="002A5854">
        <w:t>Work Health and Safety Plan</w:t>
      </w:r>
      <w:r>
        <w:t xml:space="preserve"> in accordance with clause </w:t>
      </w:r>
      <w:r>
        <w:fldChar w:fldCharType="begin"/>
      </w:r>
      <w:r>
        <w:instrText xml:space="preserve"> REF _Ref121583371 \n \h </w:instrText>
      </w:r>
      <w:r>
        <w:fldChar w:fldCharType="separate"/>
      </w:r>
      <w:r w:rsidR="00294E10">
        <w:t>8.7</w:t>
      </w:r>
      <w:r>
        <w:fldChar w:fldCharType="end"/>
      </w:r>
      <w:proofErr w:type="gramStart"/>
      <w:r>
        <w:t>);</w:t>
      </w:r>
      <w:proofErr w:type="gramEnd"/>
    </w:p>
    <w:p w14:paraId="1C82DF3F" w14:textId="77777777" w:rsidR="00E17A54" w:rsidRDefault="00084E04" w:rsidP="00D21B14">
      <w:pPr>
        <w:pStyle w:val="DefenceHeading4"/>
      </w:pPr>
      <w:r>
        <w:t xml:space="preserve">details of all proactive risk management measures implemented by the </w:t>
      </w:r>
      <w:r w:rsidRPr="002A5854">
        <w:rPr>
          <w:bCs/>
          <w:shd w:val="clear" w:color="000000" w:fill="auto"/>
        </w:rPr>
        <w:t>Contractor</w:t>
      </w:r>
      <w:r>
        <w:t xml:space="preserve"> to prevent systemic work health and safety issues, incidents or accidents during the </w:t>
      </w:r>
      <w:r w:rsidRPr="002A5854">
        <w:t>Contractor's Activities</w:t>
      </w:r>
      <w:r>
        <w:t xml:space="preserve"> and the </w:t>
      </w:r>
      <w:proofErr w:type="gramStart"/>
      <w:r w:rsidRPr="002A5854">
        <w:t>Works</w:t>
      </w:r>
      <w:r>
        <w:t>;</w:t>
      </w:r>
      <w:proofErr w:type="gramEnd"/>
      <w:r>
        <w:t xml:space="preserve"> </w:t>
      </w:r>
    </w:p>
    <w:p w14:paraId="63BB36F2" w14:textId="77777777" w:rsidR="00E17A54" w:rsidRDefault="00084E04" w:rsidP="00D21B14">
      <w:pPr>
        <w:pStyle w:val="DefenceHeading4"/>
        <w:keepNext/>
      </w:pPr>
      <w:r>
        <w:t>details of lead indicator data, including:</w:t>
      </w:r>
    </w:p>
    <w:p w14:paraId="2037D18F" w14:textId="77777777" w:rsidR="00E17A54" w:rsidRDefault="00084E04" w:rsidP="00D21B14">
      <w:pPr>
        <w:pStyle w:val="DefenceHeading5"/>
      </w:pPr>
      <w:r>
        <w:t xml:space="preserve">inductions, training and other work health and safety awareness programmes </w:t>
      </w:r>
      <w:proofErr w:type="gramStart"/>
      <w:r>
        <w:t>conducted;</w:t>
      </w:r>
      <w:proofErr w:type="gramEnd"/>
      <w:r>
        <w:t xml:space="preserve"> </w:t>
      </w:r>
    </w:p>
    <w:p w14:paraId="186F2727" w14:textId="77777777" w:rsidR="00E17A54" w:rsidRDefault="00084E04" w:rsidP="00D21B14">
      <w:pPr>
        <w:pStyle w:val="DefenceHeading5"/>
      </w:pPr>
      <w:r w:rsidRPr="002A5854">
        <w:t>Site</w:t>
      </w:r>
      <w:r>
        <w:t xml:space="preserve"> audits and verification activities (including copies of </w:t>
      </w:r>
      <w:r w:rsidRPr="002A5854">
        <w:t>Site</w:t>
      </w:r>
      <w:r>
        <w:t xml:space="preserve"> audit reports and verification activity reports); and </w:t>
      </w:r>
    </w:p>
    <w:p w14:paraId="7B3DD297" w14:textId="77777777" w:rsidR="00E17A54" w:rsidRDefault="00084E04" w:rsidP="00D21B14">
      <w:pPr>
        <w:pStyle w:val="DefenceHeading5"/>
      </w:pPr>
      <w:r>
        <w:t xml:space="preserve">inspections of plant, equipment and temporary </w:t>
      </w:r>
      <w:proofErr w:type="gramStart"/>
      <w:r>
        <w:t>work;</w:t>
      </w:r>
      <w:proofErr w:type="gramEnd"/>
    </w:p>
    <w:p w14:paraId="0DC4D961" w14:textId="77777777" w:rsidR="00E17A54" w:rsidRDefault="00084E04" w:rsidP="00D21B14">
      <w:pPr>
        <w:pStyle w:val="DefenceHeading4"/>
      </w:pPr>
      <w:r>
        <w:t>without</w:t>
      </w:r>
      <w:r w:rsidRPr="00891C33">
        <w:t xml:space="preserve"> limiting the </w:t>
      </w:r>
      <w:r w:rsidRPr="002A5854">
        <w:t>Contractor's</w:t>
      </w:r>
      <w:r w:rsidRPr="00891C33">
        <w:t xml:space="preserve"> obligations to notify the </w:t>
      </w:r>
      <w:r w:rsidRPr="002A5854">
        <w:t>Contract Administrator</w:t>
      </w:r>
      <w:r>
        <w:t xml:space="preserve"> </w:t>
      </w:r>
      <w:r w:rsidRPr="00891C33">
        <w:t>under:</w:t>
      </w:r>
    </w:p>
    <w:p w14:paraId="53D40EB7" w14:textId="4B1D366F" w:rsidR="00E17A54" w:rsidRDefault="00084E04" w:rsidP="00D21B14">
      <w:pPr>
        <w:pStyle w:val="DefenceHeading5"/>
      </w:pPr>
      <w:r>
        <w:t xml:space="preserve">clause </w:t>
      </w:r>
      <w:r>
        <w:fldChar w:fldCharType="begin"/>
      </w:r>
      <w:r>
        <w:instrText xml:space="preserve"> REF _Ref451166516 \r \h </w:instrText>
      </w:r>
      <w:r>
        <w:fldChar w:fldCharType="separate"/>
      </w:r>
      <w:r w:rsidR="00294E10">
        <w:t>8.9(b)(</w:t>
      </w:r>
      <w:proofErr w:type="spellStart"/>
      <w:r w:rsidR="00294E10">
        <w:t>i</w:t>
      </w:r>
      <w:proofErr w:type="spellEnd"/>
      <w:r w:rsidR="00294E10">
        <w:t>)</w:t>
      </w:r>
      <w:r>
        <w:fldChar w:fldCharType="end"/>
      </w:r>
      <w:r>
        <w:t xml:space="preserve"> and</w:t>
      </w:r>
      <w:r w:rsidR="0058461D">
        <w:t xml:space="preserve"> </w:t>
      </w:r>
      <w:r w:rsidR="0058461D">
        <w:fldChar w:fldCharType="begin"/>
      </w:r>
      <w:r w:rsidR="0058461D">
        <w:instrText xml:space="preserve"> REF _Ref451166560 \n \h </w:instrText>
      </w:r>
      <w:r w:rsidR="0058461D">
        <w:fldChar w:fldCharType="separate"/>
      </w:r>
      <w:r w:rsidR="00294E10">
        <w:t>(c)</w:t>
      </w:r>
      <w:r w:rsidR="0058461D">
        <w:fldChar w:fldCharType="end"/>
      </w:r>
      <w:r>
        <w:t xml:space="preserve">, summary data regarding notifiable incidents; and </w:t>
      </w:r>
    </w:p>
    <w:p w14:paraId="09457054" w14:textId="6D23F4B6" w:rsidR="00E17A54" w:rsidRDefault="00084E04" w:rsidP="00D21B14">
      <w:pPr>
        <w:pStyle w:val="DefenceHeading5"/>
      </w:pPr>
      <w:r>
        <w:t xml:space="preserve">clause </w:t>
      </w:r>
      <w:r>
        <w:fldChar w:fldCharType="begin"/>
      </w:r>
      <w:r>
        <w:instrText xml:space="preserve"> REF _Ref449089107 \r \h  \* MERGEFORMAT </w:instrText>
      </w:r>
      <w:r>
        <w:fldChar w:fldCharType="separate"/>
      </w:r>
      <w:r w:rsidR="00294E10">
        <w:t>8.9(b)(ii)</w:t>
      </w:r>
      <w:r>
        <w:fldChar w:fldCharType="end"/>
      </w:r>
      <w:r>
        <w:t xml:space="preserve"> and </w:t>
      </w:r>
      <w:r w:rsidR="0058461D">
        <w:fldChar w:fldCharType="begin"/>
      </w:r>
      <w:r w:rsidR="0058461D">
        <w:instrText xml:space="preserve"> REF _Ref64272394 \n \h </w:instrText>
      </w:r>
      <w:r w:rsidR="0058461D">
        <w:fldChar w:fldCharType="separate"/>
      </w:r>
      <w:r w:rsidR="00294E10">
        <w:t>(iii)</w:t>
      </w:r>
      <w:r w:rsidR="0058461D">
        <w:fldChar w:fldCharType="end"/>
      </w:r>
      <w:r>
        <w:t>, details of all incidents and accidents and the preventative, corrective and remedial action which has been, is being or is proposed to be taken in respect of such incidents and accidents;</w:t>
      </w:r>
    </w:p>
    <w:p w14:paraId="47F304EE" w14:textId="77777777" w:rsidR="00E17A54" w:rsidRPr="00336AF5" w:rsidRDefault="00084E04" w:rsidP="00D21B14">
      <w:pPr>
        <w:pStyle w:val="DefenceHeading4"/>
      </w:pPr>
      <w:r w:rsidRPr="00336AF5">
        <w:t>relevant statistics and other information regarding lost time injury days; and</w:t>
      </w:r>
    </w:p>
    <w:p w14:paraId="51110410" w14:textId="77777777" w:rsidR="00E17A54" w:rsidRPr="00336AF5" w:rsidRDefault="00084E04" w:rsidP="00D21B14">
      <w:pPr>
        <w:pStyle w:val="DefenceHeading4"/>
      </w:pPr>
      <w:r w:rsidRPr="00336AF5">
        <w:t>all other work health and safety matters</w:t>
      </w:r>
      <w:r w:rsidRPr="00891C33">
        <w:t xml:space="preserve"> required by </w:t>
      </w:r>
      <w:r w:rsidRPr="00336AF5">
        <w:t xml:space="preserve">the Contract </w:t>
      </w:r>
      <w:r w:rsidRPr="00891C33">
        <w:t xml:space="preserve">or </w:t>
      </w:r>
      <w:r w:rsidR="0058461D" w:rsidRPr="00891C33">
        <w:t xml:space="preserve">the </w:t>
      </w:r>
      <w:r w:rsidRPr="00336AF5">
        <w:t xml:space="preserve">Contract </w:t>
      </w:r>
      <w:proofErr w:type="gramStart"/>
      <w:r w:rsidRPr="00336AF5">
        <w:t>Administrator</w:t>
      </w:r>
      <w:r w:rsidRPr="00891C33">
        <w:t>;</w:t>
      </w:r>
      <w:proofErr w:type="gramEnd"/>
      <w:r w:rsidRPr="00891C33">
        <w:t xml:space="preserve"> </w:t>
      </w:r>
    </w:p>
    <w:p w14:paraId="14D5BF58" w14:textId="77777777" w:rsidR="00E17A54" w:rsidRPr="00336AF5" w:rsidRDefault="00084E04" w:rsidP="003C76A8">
      <w:pPr>
        <w:pStyle w:val="DefenceHeading3"/>
      </w:pPr>
      <w:r w:rsidRPr="00336AF5">
        <w:t>confirmation of compliance with</w:t>
      </w:r>
      <w:r w:rsidR="00D779E0" w:rsidRPr="00336AF5">
        <w:t>, and (as applicable) an update in respect of</w:t>
      </w:r>
      <w:r w:rsidRPr="00336AF5">
        <w:t xml:space="preserve">: </w:t>
      </w:r>
    </w:p>
    <w:p w14:paraId="76C26CEF" w14:textId="77777777" w:rsidR="00E17A54" w:rsidRPr="00336AF5" w:rsidRDefault="00424857" w:rsidP="00D21B14">
      <w:pPr>
        <w:pStyle w:val="DefenceHeading4"/>
      </w:pPr>
      <w:bookmarkStart w:id="129" w:name="_Ref450898678"/>
      <w:r w:rsidRPr="00336AF5">
        <w:t xml:space="preserve">the </w:t>
      </w:r>
      <w:r w:rsidR="00084E04" w:rsidRPr="00336AF5">
        <w:t xml:space="preserve">WHS Accreditation </w:t>
      </w:r>
      <w:proofErr w:type="gramStart"/>
      <w:r w:rsidR="00084E04" w:rsidRPr="00336AF5">
        <w:t>Scheme;</w:t>
      </w:r>
      <w:proofErr w:type="gramEnd"/>
      <w:r w:rsidR="00084E04" w:rsidRPr="00336AF5">
        <w:t xml:space="preserve"> </w:t>
      </w:r>
    </w:p>
    <w:p w14:paraId="1BDA157F" w14:textId="77777777" w:rsidR="00E17A54" w:rsidRPr="00336AF5" w:rsidRDefault="00084E04" w:rsidP="00D21B14">
      <w:pPr>
        <w:pStyle w:val="DefenceHeading4"/>
      </w:pPr>
      <w:r w:rsidRPr="00336AF5">
        <w:t xml:space="preserve">quality assurance requirements, including the Quality </w:t>
      </w:r>
      <w:proofErr w:type="gramStart"/>
      <w:r w:rsidRPr="00336AF5">
        <w:t>Plan;</w:t>
      </w:r>
      <w:proofErr w:type="gramEnd"/>
      <w:r w:rsidRPr="00336AF5">
        <w:t xml:space="preserve"> </w:t>
      </w:r>
    </w:p>
    <w:bookmarkEnd w:id="129"/>
    <w:p w14:paraId="1877689B" w14:textId="77777777" w:rsidR="00E17A54" w:rsidRPr="00336AF5" w:rsidRDefault="00084E04" w:rsidP="00D21B14">
      <w:pPr>
        <w:pStyle w:val="DefenceHeading4"/>
      </w:pPr>
      <w:r w:rsidRPr="00336AF5">
        <w:t xml:space="preserve">ESD and WOL requirements, including the ESD and WOL </w:t>
      </w:r>
      <w:proofErr w:type="gramStart"/>
      <w:r w:rsidRPr="00336AF5">
        <w:t>Plan;</w:t>
      </w:r>
      <w:proofErr w:type="gramEnd"/>
    </w:p>
    <w:p w14:paraId="37F4B004" w14:textId="77777777" w:rsidR="00E17A54" w:rsidRPr="00336AF5" w:rsidRDefault="00084E04" w:rsidP="00D21B14">
      <w:pPr>
        <w:pStyle w:val="DefenceHeading4"/>
      </w:pPr>
      <w:r w:rsidRPr="00336AF5">
        <w:t xml:space="preserve">Site-related requirements, including the Site Management </w:t>
      </w:r>
      <w:proofErr w:type="gramStart"/>
      <w:r w:rsidRPr="00336AF5">
        <w:t>Plan;</w:t>
      </w:r>
      <w:proofErr w:type="gramEnd"/>
      <w:r w:rsidRPr="00336AF5">
        <w:t xml:space="preserve"> </w:t>
      </w:r>
    </w:p>
    <w:p w14:paraId="41115BA6" w14:textId="37838B51" w:rsidR="001C43C5" w:rsidRPr="00336AF5" w:rsidRDefault="00084E04" w:rsidP="00D21B14">
      <w:pPr>
        <w:pStyle w:val="DefenceHeading4"/>
      </w:pPr>
      <w:r w:rsidRPr="00336AF5">
        <w:t xml:space="preserve">commissioning and handover requirements, including the </w:t>
      </w:r>
      <w:r w:rsidR="00114ECF" w:rsidRPr="00336AF5">
        <w:t>Project Lifecycle and HOTO Plan</w:t>
      </w:r>
      <w:r w:rsidRPr="00336AF5">
        <w:t xml:space="preserve"> and </w:t>
      </w:r>
      <w:r w:rsidR="00AC1A1B">
        <w:fldChar w:fldCharType="begin"/>
      </w:r>
      <w:r w:rsidR="00AC1A1B">
        <w:instrText xml:space="preserve"> REF _Ref67571386 \w \h </w:instrText>
      </w:r>
      <w:r w:rsidR="00AC1A1B">
        <w:fldChar w:fldCharType="separate"/>
      </w:r>
      <w:r w:rsidR="00294E10">
        <w:t>Annexure 1</w:t>
      </w:r>
      <w:r w:rsidR="00AC1A1B">
        <w:fldChar w:fldCharType="end"/>
      </w:r>
      <w:r w:rsidRPr="00336AF5">
        <w:t>;</w:t>
      </w:r>
    </w:p>
    <w:p w14:paraId="51F5D31C" w14:textId="77777777" w:rsidR="00E17A54" w:rsidRPr="00336AF5" w:rsidRDefault="00084E04" w:rsidP="00D21B14">
      <w:pPr>
        <w:pStyle w:val="DefenceHeading4"/>
      </w:pPr>
      <w:r w:rsidRPr="00336AF5">
        <w:t xml:space="preserve">environmental requirements, including the Environmental Management </w:t>
      </w:r>
      <w:proofErr w:type="gramStart"/>
      <w:r w:rsidRPr="00336AF5">
        <w:t>Plan;</w:t>
      </w:r>
      <w:proofErr w:type="gramEnd"/>
      <w:r w:rsidRPr="00336AF5">
        <w:t xml:space="preserve"> </w:t>
      </w:r>
    </w:p>
    <w:p w14:paraId="5EB0B0E9" w14:textId="77777777" w:rsidR="00D779E0" w:rsidRPr="00F55E9E" w:rsidRDefault="00D779E0" w:rsidP="00D21B14">
      <w:pPr>
        <w:pStyle w:val="DefenceHeading4"/>
      </w:pPr>
      <w:r w:rsidRPr="00F55E9E">
        <w:t xml:space="preserve">local industry participation requirements, including the Local Industry Capability </w:t>
      </w:r>
      <w:proofErr w:type="gramStart"/>
      <w:r w:rsidRPr="00F55E9E">
        <w:t>Plan;</w:t>
      </w:r>
      <w:proofErr w:type="gramEnd"/>
    </w:p>
    <w:p w14:paraId="3B7FCF62" w14:textId="12C26151" w:rsidR="00D779E0" w:rsidRPr="00F55E9E" w:rsidRDefault="00D779E0" w:rsidP="00D21B14">
      <w:pPr>
        <w:pStyle w:val="DefenceHeading4"/>
      </w:pPr>
      <w:r w:rsidRPr="00F55E9E">
        <w:t xml:space="preserve">indigenous employment and procurement requirements, including </w:t>
      </w:r>
      <w:r w:rsidR="0058461D" w:rsidRPr="00336AF5">
        <w:t xml:space="preserve">(if required under clause </w:t>
      </w:r>
      <w:r w:rsidR="0058461D" w:rsidRPr="00F55E9E">
        <w:fldChar w:fldCharType="begin"/>
      </w:r>
      <w:r w:rsidR="0058461D" w:rsidRPr="00336AF5">
        <w:instrText xml:space="preserve"> REF _Ref64272457 \n \h </w:instrText>
      </w:r>
      <w:r w:rsidR="00107059" w:rsidRPr="00336AF5">
        <w:instrText xml:space="preserve"> \* MERGEFORMAT </w:instrText>
      </w:r>
      <w:r w:rsidR="0058461D" w:rsidRPr="00F55E9E">
        <w:fldChar w:fldCharType="separate"/>
      </w:r>
      <w:r w:rsidR="00294E10">
        <w:t>18.2</w:t>
      </w:r>
      <w:r w:rsidR="0058461D" w:rsidRPr="00F55E9E">
        <w:fldChar w:fldCharType="end"/>
      </w:r>
      <w:r w:rsidR="0058461D" w:rsidRPr="00336AF5">
        <w:t xml:space="preserve">) </w:t>
      </w:r>
      <w:r w:rsidRPr="00F55E9E">
        <w:t xml:space="preserve">the Indigenous Participation </w:t>
      </w:r>
      <w:proofErr w:type="gramStart"/>
      <w:r w:rsidRPr="00F55E9E">
        <w:t>Plan;</w:t>
      </w:r>
      <w:proofErr w:type="gramEnd"/>
    </w:p>
    <w:p w14:paraId="3143BC4B" w14:textId="3F006D68" w:rsidR="00E17A54" w:rsidRPr="00336AF5" w:rsidRDefault="00084E04" w:rsidP="00D21B14">
      <w:pPr>
        <w:pStyle w:val="DefenceHeading4"/>
      </w:pPr>
      <w:r w:rsidRPr="00336AF5">
        <w:t xml:space="preserve">information security requirements, including clause </w:t>
      </w:r>
      <w:r w:rsidRPr="00F55E9E">
        <w:fldChar w:fldCharType="begin"/>
      </w:r>
      <w:r w:rsidRPr="00336AF5">
        <w:instrText xml:space="preserve"> REF _Ref450898614 \n \h </w:instrText>
      </w:r>
      <w:r w:rsidR="00336AF5">
        <w:instrText xml:space="preserve"> \* MERGEFORMAT </w:instrText>
      </w:r>
      <w:r w:rsidRPr="00F55E9E">
        <w:fldChar w:fldCharType="separate"/>
      </w:r>
      <w:r w:rsidR="00294E10">
        <w:t>20</w:t>
      </w:r>
      <w:r w:rsidRPr="00F55E9E">
        <w:fldChar w:fldCharType="end"/>
      </w:r>
      <w:r w:rsidRPr="00336AF5">
        <w:t xml:space="preserve">; and </w:t>
      </w:r>
    </w:p>
    <w:p w14:paraId="0E9B4CFC" w14:textId="77777777" w:rsidR="00E17A54" w:rsidRPr="00336AF5" w:rsidRDefault="00084E04" w:rsidP="00D21B14">
      <w:pPr>
        <w:pStyle w:val="DefenceHeading4"/>
      </w:pPr>
      <w:bookmarkStart w:id="130" w:name="_Ref446523694"/>
      <w:bookmarkStart w:id="131" w:name="_Ref450898692"/>
      <w:r w:rsidRPr="00336AF5">
        <w:t>any other security requirements</w:t>
      </w:r>
      <w:bookmarkEnd w:id="130"/>
      <w:r w:rsidRPr="00336AF5">
        <w:t>,</w:t>
      </w:r>
      <w:bookmarkEnd w:id="131"/>
      <w:r w:rsidRPr="00336AF5">
        <w:t xml:space="preserve"> </w:t>
      </w:r>
    </w:p>
    <w:p w14:paraId="76E51AD0" w14:textId="26569438" w:rsidR="00E17A54" w:rsidRPr="00336AF5" w:rsidRDefault="00084E04" w:rsidP="00D21B14">
      <w:pPr>
        <w:pStyle w:val="DefenceIndent1"/>
      </w:pPr>
      <w:r w:rsidRPr="00336AF5">
        <w:t xml:space="preserve">together with detailed particulars of all matters relevant to the items described in subparagraphs </w:t>
      </w:r>
      <w:r w:rsidRPr="00F55E9E">
        <w:fldChar w:fldCharType="begin"/>
      </w:r>
      <w:r w:rsidRPr="00336AF5">
        <w:instrText xml:space="preserve"> REF _Ref450898678 \n \h </w:instrText>
      </w:r>
      <w:r w:rsidR="00336AF5">
        <w:instrText xml:space="preserve"> \* MERGEFORMAT </w:instrText>
      </w:r>
      <w:r w:rsidRPr="00F55E9E">
        <w:fldChar w:fldCharType="separate"/>
      </w:r>
      <w:r w:rsidR="00294E10">
        <w:t>(</w:t>
      </w:r>
      <w:proofErr w:type="spellStart"/>
      <w:r w:rsidR="00294E10">
        <w:t>i</w:t>
      </w:r>
      <w:proofErr w:type="spellEnd"/>
      <w:r w:rsidR="00294E10">
        <w:t>)</w:t>
      </w:r>
      <w:r w:rsidRPr="00F55E9E">
        <w:fldChar w:fldCharType="end"/>
      </w:r>
      <w:r w:rsidRPr="00336AF5">
        <w:t xml:space="preserve"> - </w:t>
      </w:r>
      <w:r w:rsidRPr="00F55E9E">
        <w:fldChar w:fldCharType="begin"/>
      </w:r>
      <w:r w:rsidRPr="00336AF5">
        <w:instrText xml:space="preserve"> REF _Ref450898692 \n \h </w:instrText>
      </w:r>
      <w:r w:rsidR="00336AF5">
        <w:instrText xml:space="preserve"> \* MERGEFORMAT </w:instrText>
      </w:r>
      <w:r w:rsidRPr="00F55E9E">
        <w:fldChar w:fldCharType="separate"/>
      </w:r>
      <w:r w:rsidR="00294E10">
        <w:t>(x)</w:t>
      </w:r>
      <w:r w:rsidRPr="00F55E9E">
        <w:fldChar w:fldCharType="end"/>
      </w:r>
      <w:r w:rsidRPr="00336AF5">
        <w:t xml:space="preserve"> above; </w:t>
      </w:r>
    </w:p>
    <w:p w14:paraId="4E429167" w14:textId="77777777" w:rsidR="00971339" w:rsidRPr="00336AF5" w:rsidRDefault="00971339" w:rsidP="00E57944">
      <w:pPr>
        <w:pStyle w:val="DefenceHeading3"/>
      </w:pPr>
      <w:r w:rsidRPr="00336AF5">
        <w:t>in respect of Hazardous Substances (if any) any information required by the Special Conditions; and</w:t>
      </w:r>
    </w:p>
    <w:p w14:paraId="6AD0EF5C" w14:textId="77777777" w:rsidR="00E17A54" w:rsidRDefault="00084E04" w:rsidP="003C76A8">
      <w:pPr>
        <w:pStyle w:val="DefenceHeading3"/>
      </w:pPr>
      <w:r w:rsidRPr="00336AF5">
        <w:t>any other matters required by the Contract</w:t>
      </w:r>
      <w:r w:rsidRPr="002A5854">
        <w:t xml:space="preserve"> Administrator</w:t>
      </w:r>
      <w:r>
        <w:t>.</w:t>
      </w:r>
    </w:p>
    <w:p w14:paraId="6C7B9F8B" w14:textId="77777777" w:rsidR="00E17A54" w:rsidRPr="006559F4" w:rsidRDefault="00084E04" w:rsidP="006559F4">
      <w:pPr>
        <w:pStyle w:val="DefenceHeading1"/>
      </w:pPr>
      <w:bookmarkStart w:id="132" w:name="_Toc316787077"/>
      <w:bookmarkStart w:id="133" w:name="_Toc51994100"/>
      <w:bookmarkStart w:id="134" w:name="_Toc68060216"/>
      <w:bookmarkStart w:id="135" w:name="_Toc68672471"/>
      <w:bookmarkStart w:id="136" w:name="_Ref114476903"/>
      <w:bookmarkStart w:id="137" w:name="_Ref121020708"/>
      <w:bookmarkStart w:id="138" w:name="_Toc67643745"/>
      <w:bookmarkStart w:id="139" w:name="_Toc67906496"/>
      <w:bookmarkStart w:id="140" w:name="_Toc67908464"/>
      <w:bookmarkStart w:id="141" w:name="_Toc67909822"/>
      <w:bookmarkStart w:id="142" w:name="_Ref156224562"/>
      <w:bookmarkStart w:id="143" w:name="_Toc164779260"/>
      <w:r w:rsidRPr="006559F4">
        <w:lastRenderedPageBreak/>
        <w:t>SECURITY</w:t>
      </w:r>
      <w:bookmarkEnd w:id="132"/>
      <w:bookmarkEnd w:id="133"/>
      <w:bookmarkEnd w:id="134"/>
      <w:bookmarkEnd w:id="135"/>
      <w:bookmarkEnd w:id="136"/>
      <w:bookmarkEnd w:id="137"/>
      <w:bookmarkEnd w:id="138"/>
      <w:bookmarkEnd w:id="139"/>
      <w:bookmarkEnd w:id="140"/>
      <w:bookmarkEnd w:id="141"/>
      <w:bookmarkEnd w:id="142"/>
      <w:bookmarkEnd w:id="143"/>
    </w:p>
    <w:p w14:paraId="5DA492E7" w14:textId="77777777" w:rsidR="00E17A54" w:rsidRDefault="00084E04" w:rsidP="006559F4">
      <w:pPr>
        <w:pStyle w:val="DefenceHeading2"/>
      </w:pPr>
      <w:bookmarkStart w:id="144" w:name="_Toc51994101"/>
      <w:bookmarkStart w:id="145" w:name="_Toc68060217"/>
      <w:bookmarkStart w:id="146" w:name="_Toc68672472"/>
      <w:bookmarkStart w:id="147" w:name="_Ref114397164"/>
      <w:bookmarkStart w:id="148" w:name="_Ref114400025"/>
      <w:bookmarkStart w:id="149" w:name="_Ref114402656"/>
      <w:bookmarkStart w:id="150" w:name="_Ref446421990"/>
      <w:bookmarkStart w:id="151" w:name="_Ref448238020"/>
      <w:bookmarkStart w:id="152" w:name="_Ref448239191"/>
      <w:bookmarkStart w:id="153" w:name="_Ref448239201"/>
      <w:bookmarkStart w:id="154" w:name="_Ref448239467"/>
      <w:bookmarkStart w:id="155" w:name="_Ref448239482"/>
      <w:bookmarkStart w:id="156" w:name="_Ref448239494"/>
      <w:bookmarkStart w:id="157" w:name="_Ref450912926"/>
      <w:bookmarkStart w:id="158" w:name="_Ref450913122"/>
      <w:bookmarkStart w:id="159" w:name="_Ref451156350"/>
      <w:bookmarkStart w:id="160" w:name="_Ref453954054"/>
      <w:bookmarkStart w:id="161" w:name="_Toc67643746"/>
      <w:bookmarkStart w:id="162" w:name="_Toc67906497"/>
      <w:bookmarkStart w:id="163" w:name="_Toc67908465"/>
      <w:bookmarkStart w:id="164" w:name="_Toc67909823"/>
      <w:bookmarkStart w:id="165" w:name="_Toc164779261"/>
      <w:r>
        <w:t>Form</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0DA4880E" w14:textId="77777777" w:rsidR="00E17A54" w:rsidRDefault="00084E04">
      <w:pPr>
        <w:pStyle w:val="DefenceNormal"/>
      </w:pPr>
      <w:r>
        <w:t xml:space="preserve">The </w:t>
      </w:r>
      <w:r w:rsidRPr="002A5854">
        <w:rPr>
          <w:bCs/>
          <w:shd w:val="clear" w:color="000000" w:fill="auto"/>
        </w:rPr>
        <w:t>Contractor</w:t>
      </w:r>
      <w:r>
        <w:t xml:space="preserve"> must provide security to the </w:t>
      </w:r>
      <w:r w:rsidRPr="002A5854">
        <w:t>Commonwealth</w:t>
      </w:r>
      <w:r>
        <w:t>:</w:t>
      </w:r>
    </w:p>
    <w:p w14:paraId="7C043648" w14:textId="77777777" w:rsidR="00E17A54" w:rsidRDefault="00084E04" w:rsidP="003C76A8">
      <w:pPr>
        <w:pStyle w:val="DefenceHeading3"/>
      </w:pPr>
      <w:bookmarkStart w:id="166" w:name="_Ref161998749"/>
      <w:r>
        <w:t xml:space="preserve">in the form of </w:t>
      </w:r>
      <w:r w:rsidRPr="002A5854">
        <w:t xml:space="preserve">Approved </w:t>
      </w:r>
      <w:proofErr w:type="gramStart"/>
      <w:r w:rsidRPr="002A5854">
        <w:t>Security</w:t>
      </w:r>
      <w:r>
        <w:t>;</w:t>
      </w:r>
      <w:bookmarkEnd w:id="166"/>
      <w:proofErr w:type="gramEnd"/>
    </w:p>
    <w:p w14:paraId="48A36702" w14:textId="77777777" w:rsidR="00E17A54" w:rsidRDefault="00084E04" w:rsidP="003C76A8">
      <w:pPr>
        <w:pStyle w:val="DefenceHeading3"/>
      </w:pPr>
      <w:bookmarkStart w:id="167" w:name="_Ref463877100"/>
      <w:r>
        <w:t xml:space="preserve">in the amount specified in the </w:t>
      </w:r>
      <w:r w:rsidRPr="002A5854">
        <w:t>Contract Particulars</w:t>
      </w:r>
      <w:r>
        <w:t xml:space="preserve"> for the </w:t>
      </w:r>
      <w:r w:rsidRPr="002A5854">
        <w:t>Works</w:t>
      </w:r>
      <w:r>
        <w:t xml:space="preserve"> or the </w:t>
      </w:r>
      <w:r w:rsidR="00572569">
        <w:t>Stage</w:t>
      </w:r>
      <w:r>
        <w:t>; and</w:t>
      </w:r>
      <w:bookmarkEnd w:id="167"/>
      <w:r>
        <w:t xml:space="preserve"> </w:t>
      </w:r>
    </w:p>
    <w:p w14:paraId="3FB3A57F" w14:textId="77777777" w:rsidR="00E17A54" w:rsidRDefault="00084E04" w:rsidP="003C76A8">
      <w:pPr>
        <w:pStyle w:val="DefenceHeading3"/>
      </w:pPr>
      <w:r>
        <w:t xml:space="preserve">within 14 days of the </w:t>
      </w:r>
      <w:r w:rsidRPr="002A5854">
        <w:t>Award Date</w:t>
      </w:r>
      <w:r>
        <w:t xml:space="preserve">. </w:t>
      </w:r>
    </w:p>
    <w:p w14:paraId="69E0D6F2" w14:textId="77777777" w:rsidR="00E17A54" w:rsidRPr="00361B54" w:rsidRDefault="00084E04" w:rsidP="006559F4">
      <w:pPr>
        <w:pStyle w:val="DefenceHeading2"/>
      </w:pPr>
      <w:bookmarkStart w:id="168" w:name="_Toc68060218"/>
      <w:bookmarkStart w:id="169" w:name="_Toc68672473"/>
      <w:bookmarkStart w:id="170" w:name="_Ref457213360"/>
      <w:bookmarkStart w:id="171" w:name="_Toc67643747"/>
      <w:bookmarkStart w:id="172" w:name="_Toc67906498"/>
      <w:bookmarkStart w:id="173" w:name="_Toc67908466"/>
      <w:bookmarkStart w:id="174" w:name="_Toc67909824"/>
      <w:bookmarkStart w:id="175" w:name="_Ref453760667"/>
      <w:bookmarkStart w:id="176" w:name="_Toc164779262"/>
      <w:r w:rsidRPr="00361B54">
        <w:t>Release</w:t>
      </w:r>
      <w:bookmarkEnd w:id="168"/>
      <w:bookmarkEnd w:id="169"/>
      <w:r w:rsidRPr="00361B54">
        <w:t xml:space="preserve"> of Security</w:t>
      </w:r>
      <w:bookmarkEnd w:id="170"/>
      <w:bookmarkEnd w:id="171"/>
      <w:bookmarkEnd w:id="172"/>
      <w:bookmarkEnd w:id="173"/>
      <w:bookmarkEnd w:id="174"/>
      <w:bookmarkEnd w:id="176"/>
      <w:r w:rsidRPr="00361B54">
        <w:t xml:space="preserve"> </w:t>
      </w:r>
      <w:bookmarkEnd w:id="175"/>
    </w:p>
    <w:p w14:paraId="71A2EBA3" w14:textId="083B0DE6" w:rsidR="00E17A54" w:rsidRDefault="00084E04">
      <w:pPr>
        <w:pStyle w:val="DefenceNormal"/>
      </w:pPr>
      <w:r>
        <w:t xml:space="preserve">Subject to any other rights or remedies of the </w:t>
      </w:r>
      <w:r w:rsidRPr="002A5854">
        <w:t>Commonwealth</w:t>
      </w:r>
      <w:r>
        <w:t xml:space="preserve"> under the </w:t>
      </w:r>
      <w:r w:rsidRPr="002A5854">
        <w:t>Contract</w:t>
      </w:r>
      <w:r>
        <w:t xml:space="preserve"> or otherwise at law or in equity (including the right of set-off in clause </w:t>
      </w:r>
      <w:r>
        <w:fldChar w:fldCharType="begin"/>
      </w:r>
      <w:r>
        <w:instrText xml:space="preserve"> REF _Ref448239162 \w \h </w:instrText>
      </w:r>
      <w:r>
        <w:fldChar w:fldCharType="separate"/>
      </w:r>
      <w:r w:rsidR="00294E10">
        <w:t>11.13</w:t>
      </w:r>
      <w:r>
        <w:fldChar w:fldCharType="end"/>
      </w:r>
      <w:r>
        <w:t xml:space="preserve">) the </w:t>
      </w:r>
      <w:r w:rsidRPr="002A5854">
        <w:t>Commonwealth</w:t>
      </w:r>
      <w:r>
        <w:t xml:space="preserve"> must:</w:t>
      </w:r>
    </w:p>
    <w:p w14:paraId="1236B15F" w14:textId="77777777" w:rsidR="00E17A54" w:rsidRPr="00107059" w:rsidRDefault="00084E04" w:rsidP="003C76A8">
      <w:pPr>
        <w:pStyle w:val="DefenceHeading3"/>
      </w:pPr>
      <w:r w:rsidRPr="00107059">
        <w:t xml:space="preserve">release one-half of any security held for the Works or a </w:t>
      </w:r>
      <w:r w:rsidR="00572569">
        <w:t xml:space="preserve">Stage </w:t>
      </w:r>
      <w:r w:rsidRPr="00107059">
        <w:t xml:space="preserve">under this clause when a </w:t>
      </w:r>
      <w:r w:rsidR="00302D65">
        <w:t xml:space="preserve">Notice of </w:t>
      </w:r>
      <w:r w:rsidRPr="00107059">
        <w:t xml:space="preserve">Completion has been issued for the Works or the </w:t>
      </w:r>
      <w:r w:rsidR="00572569">
        <w:t>Stage</w:t>
      </w:r>
      <w:r w:rsidRPr="00107059">
        <w:t>; and</w:t>
      </w:r>
      <w:r w:rsidR="0058461D" w:rsidRPr="00F55E9E">
        <w:t xml:space="preserve">  </w:t>
      </w:r>
    </w:p>
    <w:p w14:paraId="573F4561" w14:textId="3EC7EA39" w:rsidR="00E17A54" w:rsidRDefault="00084E04" w:rsidP="003C76A8">
      <w:pPr>
        <w:pStyle w:val="DefenceHeading3"/>
      </w:pPr>
      <w:r>
        <w:t xml:space="preserve">release the balance of the security </w:t>
      </w:r>
      <w:r w:rsidR="00340221">
        <w:t xml:space="preserve">then </w:t>
      </w:r>
      <w:r>
        <w:t xml:space="preserve">held for the </w:t>
      </w:r>
      <w:r w:rsidRPr="002A5854">
        <w:t>Works</w:t>
      </w:r>
      <w:r>
        <w:t xml:space="preserve"> or a </w:t>
      </w:r>
      <w:r w:rsidR="00572569">
        <w:t xml:space="preserve">Stage </w:t>
      </w:r>
      <w:r>
        <w:t xml:space="preserve">under clause </w:t>
      </w:r>
      <w:r w:rsidR="00340221">
        <w:fldChar w:fldCharType="begin"/>
      </w:r>
      <w:r w:rsidR="00340221">
        <w:instrText xml:space="preserve"> REF _Ref114397164 \r \h  \* MERGEFORMAT </w:instrText>
      </w:r>
      <w:r w:rsidR="00340221">
        <w:fldChar w:fldCharType="separate"/>
      </w:r>
      <w:r w:rsidR="00294E10">
        <w:t>3.1</w:t>
      </w:r>
      <w:r w:rsidR="00340221">
        <w:fldChar w:fldCharType="end"/>
      </w:r>
      <w:r w:rsidR="00340221">
        <w:t xml:space="preserve"> </w:t>
      </w:r>
      <w:r>
        <w:t>following the latest of:</w:t>
      </w:r>
    </w:p>
    <w:p w14:paraId="31557919" w14:textId="77777777" w:rsidR="00E17A54" w:rsidRDefault="00084E04" w:rsidP="001755D8">
      <w:pPr>
        <w:pStyle w:val="DefenceHeading4"/>
      </w:pPr>
      <w:bookmarkStart w:id="177" w:name="_Ref114452115"/>
      <w:r>
        <w:t xml:space="preserve">the expiry of the last </w:t>
      </w:r>
      <w:r w:rsidRPr="002A5854">
        <w:t>Defects Liability Period</w:t>
      </w:r>
      <w:r>
        <w:t xml:space="preserve">; </w:t>
      </w:r>
      <w:bookmarkEnd w:id="177"/>
      <w:r>
        <w:t>or</w:t>
      </w:r>
    </w:p>
    <w:p w14:paraId="37138C46" w14:textId="77777777" w:rsidR="00E17A54" w:rsidRDefault="00084E04" w:rsidP="001755D8">
      <w:pPr>
        <w:pStyle w:val="DefenceHeading4"/>
      </w:pPr>
      <w:r>
        <w:t xml:space="preserve">the </w:t>
      </w:r>
      <w:r w:rsidRPr="002A5854">
        <w:rPr>
          <w:bCs/>
          <w:shd w:val="clear" w:color="000000" w:fill="auto"/>
        </w:rPr>
        <w:t>Contractor</w:t>
      </w:r>
      <w:r>
        <w:t xml:space="preserve"> ha</w:t>
      </w:r>
      <w:r w:rsidR="00340221">
        <w:t>ving</w:t>
      </w:r>
      <w:r>
        <w:t xml:space="preserve"> complied with all its obligations under the </w:t>
      </w:r>
      <w:r w:rsidRPr="002A5854">
        <w:t>Contract</w:t>
      </w:r>
      <w:r>
        <w:t xml:space="preserve">. </w:t>
      </w:r>
    </w:p>
    <w:p w14:paraId="03F92B41" w14:textId="77777777" w:rsidR="00E17A54" w:rsidRDefault="00084E04" w:rsidP="006559F4">
      <w:pPr>
        <w:pStyle w:val="DefenceHeading2"/>
      </w:pPr>
      <w:bookmarkStart w:id="178" w:name="_Toc68060220"/>
      <w:bookmarkStart w:id="179" w:name="_Toc68672475"/>
      <w:bookmarkStart w:id="180" w:name="_Toc67643748"/>
      <w:bookmarkStart w:id="181" w:name="_Toc67906499"/>
      <w:bookmarkStart w:id="182" w:name="_Toc67908467"/>
      <w:bookmarkStart w:id="183" w:name="_Toc67909825"/>
      <w:bookmarkStart w:id="184" w:name="_Toc164779263"/>
      <w:r>
        <w:t>Interest</w:t>
      </w:r>
      <w:bookmarkEnd w:id="178"/>
      <w:bookmarkEnd w:id="179"/>
      <w:bookmarkEnd w:id="180"/>
      <w:bookmarkEnd w:id="181"/>
      <w:bookmarkEnd w:id="182"/>
      <w:bookmarkEnd w:id="183"/>
      <w:bookmarkEnd w:id="184"/>
    </w:p>
    <w:p w14:paraId="08FD1D94" w14:textId="77777777" w:rsidR="00E17A54" w:rsidRDefault="00084E04" w:rsidP="003C76A8">
      <w:pPr>
        <w:pStyle w:val="DefenceHeading3"/>
      </w:pPr>
      <w:r>
        <w:t xml:space="preserve">The </w:t>
      </w:r>
      <w:r w:rsidRPr="002A5854">
        <w:t>Commonwealth</w:t>
      </w:r>
      <w:r>
        <w:t>:</w:t>
      </w:r>
    </w:p>
    <w:p w14:paraId="71647CBF" w14:textId="77777777" w:rsidR="00E17A54" w:rsidRDefault="00084E04" w:rsidP="001755D8">
      <w:pPr>
        <w:pStyle w:val="DefenceHeading4"/>
      </w:pPr>
      <w:bookmarkStart w:id="185" w:name="_Ref114552170"/>
      <w:r>
        <w:t xml:space="preserve">is not obliged to pay the </w:t>
      </w:r>
      <w:r w:rsidRPr="002A5854">
        <w:rPr>
          <w:bCs/>
          <w:shd w:val="clear" w:color="000000" w:fill="auto"/>
        </w:rPr>
        <w:t>Contractor</w:t>
      </w:r>
      <w:r>
        <w:t xml:space="preserve"> interest on:</w:t>
      </w:r>
      <w:bookmarkEnd w:id="185"/>
      <w:r>
        <w:t xml:space="preserve"> </w:t>
      </w:r>
    </w:p>
    <w:p w14:paraId="37129E41" w14:textId="77777777" w:rsidR="00E17A54" w:rsidRPr="004C7795" w:rsidRDefault="00084E04" w:rsidP="001755D8">
      <w:pPr>
        <w:pStyle w:val="DefenceHeading5"/>
      </w:pPr>
      <w:bookmarkStart w:id="186" w:name="_Ref114397257"/>
      <w:r w:rsidRPr="004C7795">
        <w:t>the Approved Security;</w:t>
      </w:r>
      <w:bookmarkEnd w:id="186"/>
      <w:r w:rsidRPr="004C7795">
        <w:t xml:space="preserve"> or</w:t>
      </w:r>
      <w:r w:rsidR="009D0A91" w:rsidRPr="004C7795">
        <w:rPr>
          <w:b/>
          <w:i/>
        </w:rPr>
        <w:t xml:space="preserve"> </w:t>
      </w:r>
    </w:p>
    <w:p w14:paraId="604DE89F" w14:textId="60BBF306" w:rsidR="00E17A54" w:rsidRPr="004C7795" w:rsidRDefault="00084E04" w:rsidP="001755D8">
      <w:pPr>
        <w:pStyle w:val="DefenceHeading5"/>
      </w:pPr>
      <w:r w:rsidRPr="004C7795">
        <w:t xml:space="preserve">subject to paragraph </w:t>
      </w:r>
      <w:r w:rsidRPr="00F55E9E">
        <w:fldChar w:fldCharType="begin"/>
      </w:r>
      <w:r w:rsidRPr="004C7795">
        <w:instrText xml:space="preserve"> REF _Ref114405173 \r \h  \* MERGEFORMAT </w:instrText>
      </w:r>
      <w:r w:rsidRPr="00F55E9E">
        <w:fldChar w:fldCharType="separate"/>
      </w:r>
      <w:r w:rsidR="00294E10">
        <w:t>(b)</w:t>
      </w:r>
      <w:r w:rsidRPr="00F55E9E">
        <w:fldChar w:fldCharType="end"/>
      </w:r>
      <w:r w:rsidRPr="004C7795">
        <w:t>, the proceeds of the Approved Security if it is converted into cash; and</w:t>
      </w:r>
    </w:p>
    <w:p w14:paraId="27E200C4" w14:textId="7FFD5486" w:rsidR="00E17A54" w:rsidRDefault="00084E04" w:rsidP="001755D8">
      <w:pPr>
        <w:pStyle w:val="DefenceHeading4"/>
      </w:pPr>
      <w:r>
        <w:t xml:space="preserve">does not hold the proceeds or money referred to in subparagraph </w:t>
      </w:r>
      <w:r>
        <w:fldChar w:fldCharType="begin"/>
      </w:r>
      <w:r>
        <w:instrText xml:space="preserve"> REF _Ref114552170 \r \h  \* MERGEFORMAT </w:instrText>
      </w:r>
      <w:r>
        <w:fldChar w:fldCharType="separate"/>
      </w:r>
      <w:r w:rsidR="00294E10">
        <w:t>(</w:t>
      </w:r>
      <w:proofErr w:type="spellStart"/>
      <w:r w:rsidR="00294E10">
        <w:t>i</w:t>
      </w:r>
      <w:proofErr w:type="spellEnd"/>
      <w:r w:rsidR="00294E10">
        <w:t>)</w:t>
      </w:r>
      <w:r>
        <w:fldChar w:fldCharType="end"/>
      </w:r>
      <w:r>
        <w:t xml:space="preserve"> on trust for the </w:t>
      </w:r>
      <w:r w:rsidRPr="002A5854">
        <w:rPr>
          <w:bCs/>
          <w:shd w:val="clear" w:color="000000" w:fill="auto"/>
        </w:rPr>
        <w:t>Contractor</w:t>
      </w:r>
      <w:r>
        <w:t>.</w:t>
      </w:r>
    </w:p>
    <w:p w14:paraId="2444335A" w14:textId="17D6B644" w:rsidR="00E17A54" w:rsidRDefault="00084E04" w:rsidP="003C76A8">
      <w:pPr>
        <w:pStyle w:val="DefenceHeading3"/>
      </w:pPr>
      <w:bookmarkStart w:id="187" w:name="_Ref83694338"/>
      <w:bookmarkStart w:id="188" w:name="_Ref114405173"/>
      <w:r>
        <w:t xml:space="preserve">If the </w:t>
      </w:r>
      <w:r w:rsidRPr="002A5854">
        <w:t>Commonwealth</w:t>
      </w:r>
      <w:r>
        <w:t xml:space="preserve"> makes a call upon any security held under clause</w:t>
      </w:r>
      <w:bookmarkEnd w:id="187"/>
      <w:r>
        <w:t xml:space="preserve"> </w:t>
      </w:r>
      <w:r>
        <w:fldChar w:fldCharType="begin"/>
      </w:r>
      <w:r>
        <w:instrText xml:space="preserve"> REF _Ref114397164 \r \h  \* MERGEFORMAT </w:instrText>
      </w:r>
      <w:r>
        <w:fldChar w:fldCharType="separate"/>
      </w:r>
      <w:r w:rsidR="00294E10">
        <w:t>3.1</w:t>
      </w:r>
      <w:r>
        <w:fldChar w:fldCharType="end"/>
      </w:r>
      <w:r>
        <w:t xml:space="preserve"> and obtains cash </w:t>
      </w:r>
      <w:proofErr w:type="gramStart"/>
      <w:r>
        <w:t>as a consequence</w:t>
      </w:r>
      <w:proofErr w:type="gramEnd"/>
      <w:r>
        <w:t>:</w:t>
      </w:r>
      <w:bookmarkEnd w:id="188"/>
    </w:p>
    <w:p w14:paraId="6772B67F" w14:textId="0EE81581" w:rsidR="00E17A54" w:rsidRDefault="00084E04" w:rsidP="001755D8">
      <w:pPr>
        <w:pStyle w:val="DefenceHeading4"/>
      </w:pPr>
      <w:bookmarkStart w:id="189" w:name="_Ref451172431"/>
      <w:r>
        <w:t xml:space="preserve">the </w:t>
      </w:r>
      <w:r w:rsidRPr="002A5854">
        <w:t>Commonwealth</w:t>
      </w:r>
      <w:r>
        <w:t xml:space="preserve"> will pay simple interest, at the rate applying to damages for the purpose of clause </w:t>
      </w:r>
      <w:r>
        <w:fldChar w:fldCharType="begin"/>
      </w:r>
      <w:r>
        <w:instrText xml:space="preserve"> REF _Ref114397200 \r \h  \* MERGEFORMAT </w:instrText>
      </w:r>
      <w:r>
        <w:fldChar w:fldCharType="separate"/>
      </w:r>
      <w:r w:rsidR="00294E10">
        <w:t>11.11</w:t>
      </w:r>
      <w:r>
        <w:fldChar w:fldCharType="end"/>
      </w:r>
      <w:r>
        <w:t xml:space="preserve">, on the amount of any cash obtained in excess of the sum to which the </w:t>
      </w:r>
      <w:r w:rsidRPr="002A5854">
        <w:t>Commonwealth</w:t>
      </w:r>
      <w:r>
        <w:t xml:space="preserve"> is entitled at the time of such call; and</w:t>
      </w:r>
      <w:bookmarkEnd w:id="189"/>
    </w:p>
    <w:p w14:paraId="36D005D2" w14:textId="7146B681" w:rsidR="00E17A54" w:rsidRDefault="00084E04" w:rsidP="001755D8">
      <w:pPr>
        <w:pStyle w:val="DefenceHeading4"/>
      </w:pPr>
      <w:r>
        <w:t xml:space="preserve">the sum attracting interest pursuant to subparagraph </w:t>
      </w:r>
      <w:r>
        <w:fldChar w:fldCharType="begin"/>
      </w:r>
      <w:r>
        <w:instrText xml:space="preserve"> REF _Ref451172431 \r \h </w:instrText>
      </w:r>
      <w:r>
        <w:fldChar w:fldCharType="separate"/>
      </w:r>
      <w:r w:rsidR="00294E10">
        <w:t>(</w:t>
      </w:r>
      <w:proofErr w:type="spellStart"/>
      <w:r w:rsidR="00294E10">
        <w:t>i</w:t>
      </w:r>
      <w:proofErr w:type="spellEnd"/>
      <w:r w:rsidR="00294E10">
        <w:t>)</w:t>
      </w:r>
      <w:r>
        <w:fldChar w:fldCharType="end"/>
      </w:r>
      <w:r>
        <w:t xml:space="preserve"> will be further reduced by any unsatisfied amounts which subsequently become payable (whether as a debt, by way of damages or otherwise) by the </w:t>
      </w:r>
      <w:r w:rsidRPr="002A5854">
        <w:rPr>
          <w:bCs/>
          <w:shd w:val="clear" w:color="000000" w:fill="auto"/>
        </w:rPr>
        <w:t>Contractor</w:t>
      </w:r>
      <w:r>
        <w:t xml:space="preserve"> to the </w:t>
      </w:r>
      <w:r w:rsidRPr="002A5854">
        <w:t>Commonwealth</w:t>
      </w:r>
      <w:r>
        <w:t xml:space="preserve"> at the time such amounts become payable.</w:t>
      </w:r>
    </w:p>
    <w:p w14:paraId="657C2167" w14:textId="77777777" w:rsidR="00E17A54" w:rsidRPr="006559F4" w:rsidRDefault="00084E04" w:rsidP="006559F4">
      <w:pPr>
        <w:pStyle w:val="DefenceHeading1"/>
      </w:pPr>
      <w:bookmarkStart w:id="190" w:name="_Toc316787078"/>
      <w:bookmarkStart w:id="191" w:name="_Toc51994102"/>
      <w:bookmarkStart w:id="192" w:name="_Toc68060221"/>
      <w:bookmarkStart w:id="193" w:name="_Toc68672476"/>
      <w:bookmarkStart w:id="194" w:name="_Ref114452217"/>
      <w:bookmarkStart w:id="195" w:name="_Ref114476896"/>
      <w:bookmarkStart w:id="196" w:name="_Ref453954064"/>
      <w:bookmarkStart w:id="197" w:name="_Toc67643749"/>
      <w:bookmarkStart w:id="198" w:name="_Toc67906500"/>
      <w:bookmarkStart w:id="199" w:name="_Toc67908468"/>
      <w:bookmarkStart w:id="200" w:name="_Toc67909826"/>
      <w:bookmarkStart w:id="201" w:name="_Toc164779264"/>
      <w:r w:rsidRPr="006559F4">
        <w:lastRenderedPageBreak/>
        <w:t>RISKS AND INSURANCE</w:t>
      </w:r>
      <w:bookmarkEnd w:id="190"/>
      <w:bookmarkEnd w:id="191"/>
      <w:bookmarkEnd w:id="192"/>
      <w:bookmarkEnd w:id="193"/>
      <w:bookmarkEnd w:id="194"/>
      <w:bookmarkEnd w:id="195"/>
      <w:bookmarkEnd w:id="196"/>
      <w:bookmarkEnd w:id="197"/>
      <w:bookmarkEnd w:id="198"/>
      <w:bookmarkEnd w:id="199"/>
      <w:bookmarkEnd w:id="200"/>
      <w:bookmarkEnd w:id="201"/>
    </w:p>
    <w:p w14:paraId="661A5DA2" w14:textId="77777777" w:rsidR="00E17A54" w:rsidRDefault="00084E04" w:rsidP="006559F4">
      <w:pPr>
        <w:pStyle w:val="DefenceHeading2"/>
      </w:pPr>
      <w:bookmarkStart w:id="202" w:name="_Toc114321136"/>
      <w:bookmarkStart w:id="203" w:name="_Ref114397446"/>
      <w:bookmarkStart w:id="204" w:name="_Ref114397688"/>
      <w:bookmarkStart w:id="205" w:name="_Ref114397771"/>
      <w:bookmarkStart w:id="206" w:name="_Ref114402689"/>
      <w:bookmarkStart w:id="207" w:name="_Ref56076656"/>
      <w:bookmarkStart w:id="208" w:name="_Toc67643750"/>
      <w:bookmarkStart w:id="209" w:name="_Toc67906501"/>
      <w:bookmarkStart w:id="210" w:name="_Toc67908469"/>
      <w:bookmarkStart w:id="211" w:name="_Toc67909827"/>
      <w:bookmarkStart w:id="212" w:name="_Toc164779265"/>
      <w:r>
        <w:t>Risk of Works</w:t>
      </w:r>
      <w:bookmarkEnd w:id="202"/>
      <w:bookmarkEnd w:id="203"/>
      <w:bookmarkEnd w:id="204"/>
      <w:bookmarkEnd w:id="205"/>
      <w:bookmarkEnd w:id="206"/>
      <w:bookmarkEnd w:id="207"/>
      <w:bookmarkEnd w:id="208"/>
      <w:bookmarkEnd w:id="209"/>
      <w:bookmarkEnd w:id="210"/>
      <w:bookmarkEnd w:id="211"/>
      <w:bookmarkEnd w:id="212"/>
    </w:p>
    <w:p w14:paraId="1C86FB4D" w14:textId="77777777" w:rsidR="00E17A54" w:rsidRDefault="00084E04">
      <w:pPr>
        <w:pStyle w:val="DefenceNormal"/>
      </w:pPr>
      <w:r>
        <w:t xml:space="preserve">Except to the extent that it arises from a </w:t>
      </w:r>
      <w:r w:rsidRPr="002A5854">
        <w:t>Commonwealth Risk</w:t>
      </w:r>
      <w:r>
        <w:t xml:space="preserve">, the </w:t>
      </w:r>
      <w:r w:rsidRPr="002A5854">
        <w:rPr>
          <w:bCs/>
          <w:shd w:val="clear" w:color="000000" w:fill="auto"/>
        </w:rPr>
        <w:t>Contractor</w:t>
      </w:r>
      <w:r>
        <w:t xml:space="preserve"> will bear the risk of and indemnify the </w:t>
      </w:r>
      <w:r w:rsidRPr="002A5854">
        <w:t>Commonwealth</w:t>
      </w:r>
      <w:r>
        <w:t xml:space="preserve"> against:</w:t>
      </w:r>
    </w:p>
    <w:p w14:paraId="01637E96" w14:textId="77777777" w:rsidR="00E17A54" w:rsidRDefault="00084E04" w:rsidP="003C76A8">
      <w:pPr>
        <w:pStyle w:val="DefenceHeading3"/>
      </w:pPr>
      <w:bookmarkStart w:id="213" w:name="_Ref114397412"/>
      <w:r>
        <w:t>any loss of or damage to:</w:t>
      </w:r>
      <w:bookmarkEnd w:id="213"/>
    </w:p>
    <w:p w14:paraId="60FBEA27" w14:textId="77777777" w:rsidR="00E17A54" w:rsidRDefault="00084E04" w:rsidP="001755D8">
      <w:pPr>
        <w:pStyle w:val="DefenceHeading4"/>
      </w:pPr>
      <w:bookmarkStart w:id="214" w:name="_Ref114397526"/>
      <w:r>
        <w:t xml:space="preserve">the </w:t>
      </w:r>
      <w:r w:rsidRPr="002A5854">
        <w:t>Works</w:t>
      </w:r>
      <w:r>
        <w:t xml:space="preserve"> or a </w:t>
      </w:r>
      <w:proofErr w:type="gramStart"/>
      <w:r w:rsidR="00572569">
        <w:t>Stage</w:t>
      </w:r>
      <w:r>
        <w:t>;</w:t>
      </w:r>
      <w:bookmarkEnd w:id="214"/>
      <w:proofErr w:type="gramEnd"/>
    </w:p>
    <w:p w14:paraId="3B52B3B6" w14:textId="77777777" w:rsidR="00E17A54" w:rsidRDefault="00084E04" w:rsidP="001755D8">
      <w:pPr>
        <w:pStyle w:val="DefenceHeading4"/>
      </w:pPr>
      <w:r>
        <w:t>plant, equipment and temporary work; and</w:t>
      </w:r>
    </w:p>
    <w:p w14:paraId="6EC50E61" w14:textId="77777777" w:rsidR="00E17A54" w:rsidRDefault="00084E04" w:rsidP="001755D8">
      <w:pPr>
        <w:pStyle w:val="DefenceHeading4"/>
      </w:pPr>
      <w:r>
        <w:t xml:space="preserve">unfixed goods and materials (whether on or off </w:t>
      </w:r>
      <w:r w:rsidRPr="002A5854">
        <w:t>Site</w:t>
      </w:r>
      <w:r>
        <w:t xml:space="preserve">), including anything provided by the </w:t>
      </w:r>
      <w:r w:rsidRPr="002A5854">
        <w:t>Commonwealth</w:t>
      </w:r>
      <w:r>
        <w:t xml:space="preserve"> to the </w:t>
      </w:r>
      <w:r w:rsidRPr="002A5854">
        <w:rPr>
          <w:bCs/>
          <w:shd w:val="clear" w:color="000000" w:fill="auto"/>
        </w:rPr>
        <w:t>Contractor</w:t>
      </w:r>
      <w:r>
        <w:t xml:space="preserve"> or brought onto </w:t>
      </w:r>
      <w:r w:rsidRPr="002A5854">
        <w:t>Site</w:t>
      </w:r>
      <w:r>
        <w:t xml:space="preserve"> by a subcontractor, used or to be used in carrying out the </w:t>
      </w:r>
      <w:r w:rsidRPr="002A5854">
        <w:t>Contractor's Activities</w:t>
      </w:r>
      <w:r>
        <w:t xml:space="preserve">, </w:t>
      </w:r>
    </w:p>
    <w:p w14:paraId="18C58119" w14:textId="77777777" w:rsidR="00E17A54" w:rsidRDefault="00084E04" w:rsidP="001755D8">
      <w:pPr>
        <w:pStyle w:val="DefenceIndent1"/>
      </w:pPr>
      <w:r>
        <w:t>until:</w:t>
      </w:r>
    </w:p>
    <w:p w14:paraId="6BF6583F" w14:textId="77777777" w:rsidR="00E17A54" w:rsidRDefault="00084E04" w:rsidP="001755D8">
      <w:pPr>
        <w:pStyle w:val="DefenceHeading4"/>
      </w:pPr>
      <w:r>
        <w:t xml:space="preserve">in the case of loss of or damage to the </w:t>
      </w:r>
      <w:r w:rsidRPr="002A5854">
        <w:t>Works</w:t>
      </w:r>
      <w:r>
        <w:t xml:space="preserve"> or a </w:t>
      </w:r>
      <w:r w:rsidR="00572569">
        <w:t>Stage</w:t>
      </w:r>
      <w:r>
        <w:t xml:space="preserve">, a </w:t>
      </w:r>
      <w:r w:rsidR="00302D65">
        <w:t xml:space="preserve">Notice of </w:t>
      </w:r>
      <w:r w:rsidRPr="002A5854">
        <w:t>Completion</w:t>
      </w:r>
      <w:r>
        <w:t xml:space="preserve"> is issued for the </w:t>
      </w:r>
      <w:r w:rsidRPr="002A5854">
        <w:t>Works</w:t>
      </w:r>
      <w:r>
        <w:t xml:space="preserve"> or the </w:t>
      </w:r>
      <w:r w:rsidR="00572569">
        <w:t>Stage</w:t>
      </w:r>
      <w:r>
        <w:t>; and</w:t>
      </w:r>
    </w:p>
    <w:p w14:paraId="64A4639E" w14:textId="77777777" w:rsidR="00E17A54" w:rsidRDefault="00084E04" w:rsidP="001755D8">
      <w:pPr>
        <w:pStyle w:val="DefenceHeading4"/>
      </w:pPr>
      <w:r>
        <w:t xml:space="preserve">otherwise, a </w:t>
      </w:r>
      <w:r w:rsidR="00302D65">
        <w:t xml:space="preserve">Notice of </w:t>
      </w:r>
      <w:r w:rsidRPr="002A5854">
        <w:t>Completion</w:t>
      </w:r>
      <w:r>
        <w:t xml:space="preserve"> is issued for the </w:t>
      </w:r>
      <w:r w:rsidRPr="002A5854">
        <w:t>Works</w:t>
      </w:r>
      <w:r>
        <w:t xml:space="preserve"> or the last </w:t>
      </w:r>
      <w:r w:rsidR="00572569">
        <w:t xml:space="preserve">Stage </w:t>
      </w:r>
      <w:r>
        <w:t xml:space="preserve">to reach </w:t>
      </w:r>
      <w:r w:rsidRPr="002A5854">
        <w:t>Completion</w:t>
      </w:r>
      <w:r>
        <w:t>; and</w:t>
      </w:r>
    </w:p>
    <w:p w14:paraId="118E929F" w14:textId="77777777" w:rsidR="00E17A54" w:rsidRDefault="00084E04" w:rsidP="003C76A8">
      <w:pPr>
        <w:pStyle w:val="DefenceHeading3"/>
      </w:pPr>
      <w:r>
        <w:t xml:space="preserve">after the issue of a </w:t>
      </w:r>
      <w:r w:rsidR="00302D65">
        <w:t xml:space="preserve">Notice of </w:t>
      </w:r>
      <w:r w:rsidRPr="002A5854">
        <w:t>Completion</w:t>
      </w:r>
      <w:r>
        <w:t xml:space="preserve"> for the </w:t>
      </w:r>
      <w:r w:rsidRPr="002A5854">
        <w:t>Works</w:t>
      </w:r>
      <w:r>
        <w:t xml:space="preserve"> or </w:t>
      </w:r>
      <w:r w:rsidR="00340221">
        <w:t xml:space="preserve">a </w:t>
      </w:r>
      <w:r w:rsidR="00572569">
        <w:t>Stage</w:t>
      </w:r>
      <w:r>
        <w:t xml:space="preserve">, any loss of or damage to the </w:t>
      </w:r>
      <w:r w:rsidRPr="002A5854">
        <w:t>Works</w:t>
      </w:r>
      <w:r>
        <w:t xml:space="preserve"> or the </w:t>
      </w:r>
      <w:r w:rsidR="00572569">
        <w:t xml:space="preserve">Stage </w:t>
      </w:r>
      <w:r>
        <w:t xml:space="preserve">arising from any act or omission of the </w:t>
      </w:r>
      <w:r w:rsidRPr="00A90621">
        <w:t>Contractor</w:t>
      </w:r>
      <w:r>
        <w:t xml:space="preserve"> during the </w:t>
      </w:r>
      <w:r w:rsidRPr="002A5854">
        <w:t>Defects Liability Period</w:t>
      </w:r>
      <w:r>
        <w:t xml:space="preserve"> or from an event which occurred prior to the issue of the </w:t>
      </w:r>
      <w:r w:rsidR="00302D65">
        <w:t xml:space="preserve">Notice of </w:t>
      </w:r>
      <w:r w:rsidRPr="002A5854">
        <w:t>Completion</w:t>
      </w:r>
      <w:r>
        <w:t xml:space="preserve"> for the </w:t>
      </w:r>
      <w:r w:rsidRPr="002A5854">
        <w:t>Works</w:t>
      </w:r>
      <w:r>
        <w:t xml:space="preserve"> or the </w:t>
      </w:r>
      <w:r w:rsidR="00572569">
        <w:t>Stage</w:t>
      </w:r>
      <w:r>
        <w:t>.</w:t>
      </w:r>
    </w:p>
    <w:p w14:paraId="259B98A8" w14:textId="77777777" w:rsidR="00E17A54" w:rsidRDefault="00084E04" w:rsidP="006559F4">
      <w:pPr>
        <w:pStyle w:val="DefenceHeading2"/>
      </w:pPr>
      <w:bookmarkStart w:id="215" w:name="_Toc114321137"/>
      <w:bookmarkStart w:id="216" w:name="_Ref56076663"/>
      <w:bookmarkStart w:id="217" w:name="_Toc67643751"/>
      <w:bookmarkStart w:id="218" w:name="_Toc67906502"/>
      <w:bookmarkStart w:id="219" w:name="_Toc67908470"/>
      <w:bookmarkStart w:id="220" w:name="_Toc67909828"/>
      <w:bookmarkStart w:id="221" w:name="_Toc164779266"/>
      <w:r>
        <w:t>Other Risks</w:t>
      </w:r>
      <w:bookmarkEnd w:id="215"/>
      <w:bookmarkEnd w:id="216"/>
      <w:bookmarkEnd w:id="217"/>
      <w:bookmarkEnd w:id="218"/>
      <w:bookmarkEnd w:id="219"/>
      <w:bookmarkEnd w:id="220"/>
      <w:bookmarkEnd w:id="221"/>
    </w:p>
    <w:p w14:paraId="5D3C3607" w14:textId="77777777" w:rsidR="00E17A54" w:rsidRDefault="00084E04">
      <w:pPr>
        <w:pStyle w:val="DefenceNormal"/>
      </w:pPr>
      <w:r>
        <w:t xml:space="preserve">Except to the extent that it arises from a </w:t>
      </w:r>
      <w:r w:rsidRPr="002A5854">
        <w:t>Commonwealth Risk</w:t>
      </w:r>
      <w:r>
        <w:t xml:space="preserve">, the </w:t>
      </w:r>
      <w:r w:rsidRPr="002A5854">
        <w:rPr>
          <w:bCs/>
          <w:shd w:val="clear" w:color="000000" w:fill="auto"/>
        </w:rPr>
        <w:t>Contractor</w:t>
      </w:r>
      <w:r>
        <w:t xml:space="preserve"> will bear the risk of and indemnify the </w:t>
      </w:r>
      <w:r w:rsidRPr="002A5854">
        <w:t>Commonwealth</w:t>
      </w:r>
      <w:r>
        <w:t xml:space="preserve"> against:</w:t>
      </w:r>
    </w:p>
    <w:p w14:paraId="69F191F1" w14:textId="2D3E93BD" w:rsidR="00E17A54" w:rsidRDefault="00084E04" w:rsidP="003C76A8">
      <w:pPr>
        <w:pStyle w:val="DefenceHeading3"/>
      </w:pPr>
      <w:r>
        <w:t xml:space="preserve">any loss of or damage to property of the </w:t>
      </w:r>
      <w:r w:rsidRPr="002A5854">
        <w:t>Commonwealth</w:t>
      </w:r>
      <w:r>
        <w:t xml:space="preserve"> (other than property referred to in clause </w:t>
      </w:r>
      <w:r>
        <w:fldChar w:fldCharType="begin"/>
      </w:r>
      <w:r>
        <w:instrText xml:space="preserve"> REF _Ref114397412 \r \h  \* MERGEFORMAT </w:instrText>
      </w:r>
      <w:r>
        <w:fldChar w:fldCharType="separate"/>
      </w:r>
      <w:r w:rsidR="00294E10">
        <w:t>4.1(a)</w:t>
      </w:r>
      <w:r>
        <w:fldChar w:fldCharType="end"/>
      </w:r>
      <w:r>
        <w:t>); and</w:t>
      </w:r>
    </w:p>
    <w:p w14:paraId="7378BDDD" w14:textId="77777777" w:rsidR="00E17A54" w:rsidRDefault="00084E04" w:rsidP="003C76A8">
      <w:pPr>
        <w:pStyle w:val="DefenceHeading3"/>
      </w:pPr>
      <w:r>
        <w:t>any liability to or claims by a third party in respect of loss of or damage to property or injury to or death of persons,</w:t>
      </w:r>
    </w:p>
    <w:p w14:paraId="7A18B607" w14:textId="77777777" w:rsidR="00E17A54" w:rsidRDefault="00084E04">
      <w:pPr>
        <w:pStyle w:val="DefenceNormal"/>
      </w:pPr>
      <w:r>
        <w:t xml:space="preserve">caused by or arising out of or in connection with the </w:t>
      </w:r>
      <w:r w:rsidRPr="002A5854">
        <w:t>Contractor's Activities</w:t>
      </w:r>
      <w:r>
        <w:t xml:space="preserve"> or the </w:t>
      </w:r>
      <w:r w:rsidRPr="002A5854">
        <w:t>Works</w:t>
      </w:r>
      <w:r>
        <w:t xml:space="preserve"> provided that the </w:t>
      </w:r>
      <w:r w:rsidRPr="002A5854">
        <w:t>Contractor's</w:t>
      </w:r>
      <w:r>
        <w:t xml:space="preserve"> responsibility to indemnify the </w:t>
      </w:r>
      <w:r w:rsidRPr="002A5854">
        <w:t>Commonwealth</w:t>
      </w:r>
      <w:r>
        <w:t xml:space="preserve"> will be reduced to the extent that an act or omission of the </w:t>
      </w:r>
      <w:r w:rsidRPr="002A5854">
        <w:t>Commonwealth</w:t>
      </w:r>
      <w:r>
        <w:t xml:space="preserve">, the </w:t>
      </w:r>
      <w:r w:rsidRPr="002A5854">
        <w:t>Contract Administrator</w:t>
      </w:r>
      <w:r>
        <w:t xml:space="preserve"> or an </w:t>
      </w:r>
      <w:r w:rsidRPr="002A5854">
        <w:t>Other Contractor</w:t>
      </w:r>
      <w:r>
        <w:t xml:space="preserve"> contributed to the loss, damage, </w:t>
      </w:r>
      <w:proofErr w:type="gramStart"/>
      <w:r>
        <w:t>injury</w:t>
      </w:r>
      <w:proofErr w:type="gramEnd"/>
      <w:r>
        <w:t xml:space="preserve"> or death.</w:t>
      </w:r>
    </w:p>
    <w:p w14:paraId="210C165E" w14:textId="77777777" w:rsidR="00E17A54" w:rsidRDefault="00084E04" w:rsidP="006559F4">
      <w:pPr>
        <w:pStyle w:val="DefenceHeading2"/>
      </w:pPr>
      <w:bookmarkStart w:id="222" w:name="_Toc114321139"/>
      <w:bookmarkStart w:id="223" w:name="_Ref114396716"/>
      <w:bookmarkStart w:id="224" w:name="_Ref114397647"/>
      <w:bookmarkStart w:id="225" w:name="_Ref114400038"/>
      <w:bookmarkStart w:id="226" w:name="_Ref114402671"/>
      <w:bookmarkStart w:id="227" w:name="_Ref446425064"/>
      <w:bookmarkStart w:id="228" w:name="_Ref450899139"/>
      <w:bookmarkStart w:id="229" w:name="_Ref450913161"/>
      <w:bookmarkStart w:id="230" w:name="_Ref451156374"/>
      <w:bookmarkStart w:id="231" w:name="_Ref451345380"/>
      <w:bookmarkStart w:id="232" w:name="_Ref453961094"/>
      <w:bookmarkStart w:id="233" w:name="_Ref453961101"/>
      <w:bookmarkStart w:id="234" w:name="_Ref453961164"/>
      <w:bookmarkStart w:id="235" w:name="_Ref453961170"/>
      <w:bookmarkStart w:id="236" w:name="_Ref453961176"/>
      <w:bookmarkStart w:id="237" w:name="_Ref453961404"/>
      <w:bookmarkStart w:id="238" w:name="_Ref453961426"/>
      <w:bookmarkStart w:id="239" w:name="_Ref453961435"/>
      <w:bookmarkStart w:id="240" w:name="_Ref454196898"/>
      <w:bookmarkStart w:id="241" w:name="_Ref461609738"/>
      <w:bookmarkStart w:id="242" w:name="_Ref463883428"/>
      <w:bookmarkStart w:id="243" w:name="_Toc67643752"/>
      <w:bookmarkStart w:id="244" w:name="_Toc67906503"/>
      <w:bookmarkStart w:id="245" w:name="_Toc67908471"/>
      <w:bookmarkStart w:id="246" w:name="_Toc67909829"/>
      <w:bookmarkStart w:id="247" w:name="_Toc164779267"/>
      <w:r>
        <w:t>Contractor Insurance Obligations</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67C2D64F" w14:textId="77777777" w:rsidR="00E17A54" w:rsidRDefault="00084E04">
      <w:pPr>
        <w:pStyle w:val="DefenceNormal"/>
      </w:pPr>
      <w:r>
        <w:t xml:space="preserve">The </w:t>
      </w:r>
      <w:r w:rsidRPr="002A5854">
        <w:rPr>
          <w:bCs/>
          <w:shd w:val="clear" w:color="000000" w:fill="auto"/>
        </w:rPr>
        <w:t>Contractor</w:t>
      </w:r>
      <w:r>
        <w:t xml:space="preserve"> must:</w:t>
      </w:r>
      <w:r w:rsidR="000D6C55">
        <w:t xml:space="preserve"> </w:t>
      </w:r>
    </w:p>
    <w:p w14:paraId="38A47D73" w14:textId="77777777" w:rsidR="00340221" w:rsidRDefault="00084E04" w:rsidP="003C76A8">
      <w:pPr>
        <w:pStyle w:val="DefenceHeading3"/>
      </w:pPr>
      <w:bookmarkStart w:id="248" w:name="_Ref71637421"/>
      <w:bookmarkStart w:id="249" w:name="_Ref114543502"/>
      <w:r>
        <w:t xml:space="preserve">from the </w:t>
      </w:r>
      <w:r w:rsidRPr="002A5854">
        <w:t>Award Date</w:t>
      </w:r>
      <w:r>
        <w:t xml:space="preserve"> cause to be </w:t>
      </w:r>
      <w:proofErr w:type="gramStart"/>
      <w:r>
        <w:t>effected</w:t>
      </w:r>
      <w:proofErr w:type="gramEnd"/>
      <w:r>
        <w:t xml:space="preserve"> and maintained or otherwise have the benefit of the </w:t>
      </w:r>
      <w:r w:rsidR="00340221">
        <w:t xml:space="preserve">following </w:t>
      </w:r>
      <w:r>
        <w:t>insurance</w:t>
      </w:r>
      <w:r w:rsidR="00340221">
        <w:t>:</w:t>
      </w:r>
    </w:p>
    <w:p w14:paraId="196D7C12" w14:textId="77777777" w:rsidR="00340221" w:rsidRPr="00945630" w:rsidRDefault="00340221" w:rsidP="00F55E9E">
      <w:pPr>
        <w:pStyle w:val="DefenceHeading4"/>
      </w:pPr>
      <w:r w:rsidRPr="00945630">
        <w:t xml:space="preserve">Construction Risks </w:t>
      </w:r>
      <w:proofErr w:type="gramStart"/>
      <w:r w:rsidRPr="00945630">
        <w:t>Insurance;</w:t>
      </w:r>
      <w:proofErr w:type="gramEnd"/>
    </w:p>
    <w:p w14:paraId="183D8978" w14:textId="77777777" w:rsidR="00340221" w:rsidRPr="00D954D6" w:rsidRDefault="00340221" w:rsidP="00F55E9E">
      <w:pPr>
        <w:pStyle w:val="DefenceHeading4"/>
      </w:pPr>
      <w:r w:rsidRPr="00D954D6">
        <w:t xml:space="preserve">Public Liability </w:t>
      </w:r>
      <w:proofErr w:type="gramStart"/>
      <w:r w:rsidRPr="00D954D6">
        <w:t>Insurance;</w:t>
      </w:r>
      <w:proofErr w:type="gramEnd"/>
    </w:p>
    <w:p w14:paraId="0BCF8CA6" w14:textId="11C49FEB" w:rsidR="00340221" w:rsidRDefault="00340221" w:rsidP="00F55E9E">
      <w:pPr>
        <w:pStyle w:val="DefenceHeading4"/>
      </w:pPr>
      <w:r w:rsidRPr="00F55E9E">
        <w:t xml:space="preserve">Workers Compensation </w:t>
      </w:r>
      <w:proofErr w:type="gramStart"/>
      <w:r w:rsidRPr="00F55E9E">
        <w:t>Insurance;</w:t>
      </w:r>
      <w:proofErr w:type="gramEnd"/>
    </w:p>
    <w:p w14:paraId="3F37AB4D" w14:textId="4059AA91" w:rsidR="009732AD" w:rsidRPr="00F55E9E" w:rsidRDefault="009732AD" w:rsidP="00F55E9E">
      <w:pPr>
        <w:pStyle w:val="DefenceHeading4"/>
      </w:pPr>
      <w:r w:rsidRPr="009732AD">
        <w:t>if the Contractor's Activities are performed</w:t>
      </w:r>
      <w:r w:rsidR="0000278A">
        <w:t>,</w:t>
      </w:r>
      <w:r w:rsidRPr="009732AD">
        <w:t xml:space="preserve"> or the Contractor's employees perform work, are employed or normally reside</w:t>
      </w:r>
      <w:r w:rsidR="0000278A">
        <w:t>,</w:t>
      </w:r>
      <w:r w:rsidRPr="009732AD">
        <w:t xml:space="preserve"> in any jurisdiction outside Australia, Employers' Liability </w:t>
      </w:r>
      <w:proofErr w:type="gramStart"/>
      <w:r w:rsidRPr="009732AD">
        <w:t>Insurance;</w:t>
      </w:r>
      <w:proofErr w:type="gramEnd"/>
    </w:p>
    <w:p w14:paraId="34537DCB" w14:textId="77777777" w:rsidR="00340221" w:rsidRPr="00F55E9E" w:rsidRDefault="00107059" w:rsidP="00F55E9E">
      <w:pPr>
        <w:pStyle w:val="DefenceHeading4"/>
      </w:pPr>
      <w:r w:rsidRPr="00F55E9E">
        <w:lastRenderedPageBreak/>
        <w:t xml:space="preserve">if specified in the Contract Particulars, </w:t>
      </w:r>
      <w:r w:rsidR="00340221" w:rsidRPr="00F55E9E">
        <w:t>Professional Indemnity Insurance; and</w:t>
      </w:r>
      <w:r w:rsidRPr="00F55E9E">
        <w:rPr>
          <w:b/>
          <w:i/>
          <w:highlight w:val="yellow"/>
        </w:rPr>
        <w:t xml:space="preserve"> </w:t>
      </w:r>
    </w:p>
    <w:p w14:paraId="020DA526" w14:textId="77777777" w:rsidR="00B4749A" w:rsidRPr="00F55E9E" w:rsidRDefault="00340221" w:rsidP="00F55E9E">
      <w:pPr>
        <w:pStyle w:val="DefenceHeading4"/>
      </w:pPr>
      <w:r w:rsidRPr="00F55E9E">
        <w:t>such other insurances on such terms as are</w:t>
      </w:r>
      <w:r w:rsidR="00084E04" w:rsidRPr="00F55E9E">
        <w:t xml:space="preserve"> specified in the Contract Particulars, </w:t>
      </w:r>
    </w:p>
    <w:p w14:paraId="60855275" w14:textId="77777777" w:rsidR="00E17A54" w:rsidRDefault="00084E04" w:rsidP="00891C33">
      <w:pPr>
        <w:pStyle w:val="DefenceIndent1"/>
      </w:pPr>
      <w:r>
        <w:t>each of which must be</w:t>
      </w:r>
      <w:bookmarkEnd w:id="248"/>
      <w:r>
        <w:t>:</w:t>
      </w:r>
      <w:bookmarkEnd w:id="249"/>
    </w:p>
    <w:p w14:paraId="75B9406C" w14:textId="77777777" w:rsidR="00E17A54" w:rsidRDefault="00084E04" w:rsidP="001755D8">
      <w:pPr>
        <w:pStyle w:val="DefenceHeading4"/>
      </w:pPr>
      <w:bookmarkStart w:id="250" w:name="_Ref114397559"/>
      <w:r>
        <w:t xml:space="preserve">for the amounts specified in the </w:t>
      </w:r>
      <w:r w:rsidRPr="002A5854">
        <w:t xml:space="preserve">Contract </w:t>
      </w:r>
      <w:proofErr w:type="gramStart"/>
      <w:r w:rsidRPr="002A5854">
        <w:t>Particulars</w:t>
      </w:r>
      <w:r>
        <w:t>;</w:t>
      </w:r>
      <w:bookmarkEnd w:id="250"/>
      <w:proofErr w:type="gramEnd"/>
    </w:p>
    <w:p w14:paraId="5EE971FC" w14:textId="77777777" w:rsidR="00E17A54" w:rsidRDefault="00084E04" w:rsidP="001755D8">
      <w:pPr>
        <w:pStyle w:val="DefenceHeading4"/>
      </w:pPr>
      <w:r>
        <w:t xml:space="preserve">with insurers having a Standard and </w:t>
      </w:r>
      <w:proofErr w:type="spellStart"/>
      <w:r>
        <w:t>Poors</w:t>
      </w:r>
      <w:proofErr w:type="spellEnd"/>
      <w:r>
        <w:t xml:space="preserve">, </w:t>
      </w:r>
      <w:proofErr w:type="spellStart"/>
      <w:r>
        <w:t>Moodys</w:t>
      </w:r>
      <w:proofErr w:type="spellEnd"/>
      <w:r>
        <w:t xml:space="preserve">, A M Best, </w:t>
      </w:r>
      <w:proofErr w:type="gramStart"/>
      <w:r>
        <w:t>Fitch's</w:t>
      </w:r>
      <w:proofErr w:type="gramEnd"/>
      <w:r>
        <w:t xml:space="preserve"> or equivalent rating agency's financial strength rating of A- or better; and</w:t>
      </w:r>
    </w:p>
    <w:p w14:paraId="3CC6A90A" w14:textId="77777777" w:rsidR="00E17A54" w:rsidRDefault="00084E04" w:rsidP="001755D8">
      <w:pPr>
        <w:pStyle w:val="DefenceHeading4"/>
      </w:pPr>
      <w:r>
        <w:t xml:space="preserve">on terms which are satisfactory to the </w:t>
      </w:r>
      <w:r w:rsidRPr="002A5854">
        <w:t>Contract Administrator</w:t>
      </w:r>
      <w:r>
        <w:t xml:space="preserve"> (confirmation of which must not be unreasonably withheld or delayed</w:t>
      </w:r>
      <w:proofErr w:type="gramStart"/>
      <w:r>
        <w:t>);</w:t>
      </w:r>
      <w:proofErr w:type="gramEnd"/>
    </w:p>
    <w:p w14:paraId="2C4FABF7" w14:textId="6EF5C16E" w:rsidR="0006598E" w:rsidRDefault="0006598E" w:rsidP="0006598E">
      <w:pPr>
        <w:pStyle w:val="DefenceHeading3"/>
      </w:pPr>
      <w:r>
        <w:t xml:space="preserve">in relation to Construction Risks Insurance and Public Liability Insurance, ensure that each of these policies </w:t>
      </w:r>
      <w:r w:rsidRPr="00F85101">
        <w:t>name the Commonwealth</w:t>
      </w:r>
      <w:r>
        <w:t xml:space="preserve"> as a party </w:t>
      </w:r>
      <w:r w:rsidR="009732AD">
        <w:t xml:space="preserve">(within the definition of </w:t>
      </w:r>
      <w:r w:rsidR="0000278A">
        <w:t>'</w:t>
      </w:r>
      <w:r w:rsidR="009732AD">
        <w:t>Insured</w:t>
      </w:r>
      <w:r w:rsidR="0000278A">
        <w:t>'</w:t>
      </w:r>
      <w:r w:rsidR="009732AD">
        <w:t xml:space="preserve">) </w:t>
      </w:r>
      <w:r>
        <w:t xml:space="preserve">to whom the benefit of the insurance cover </w:t>
      </w:r>
      <w:proofErr w:type="gramStart"/>
      <w:r>
        <w:t>extends;</w:t>
      </w:r>
      <w:proofErr w:type="gramEnd"/>
    </w:p>
    <w:p w14:paraId="0784F993" w14:textId="0D565FBA" w:rsidR="00E17A54" w:rsidRDefault="00084E04" w:rsidP="003C76A8">
      <w:pPr>
        <w:pStyle w:val="DefenceHeading3"/>
      </w:pPr>
      <w:bookmarkStart w:id="251" w:name="_Ref114028730"/>
      <w:r>
        <w:t xml:space="preserve">in relation to the </w:t>
      </w:r>
      <w:r w:rsidRPr="002A5854">
        <w:t>Workers Compensation Insurance</w:t>
      </w:r>
      <w:r>
        <w:t xml:space="preserve"> and </w:t>
      </w:r>
      <w:r w:rsidRPr="002A5854">
        <w:t>Employers</w:t>
      </w:r>
      <w:r w:rsidR="0059665B">
        <w:t>'</w:t>
      </w:r>
      <w:r w:rsidRPr="002A5854">
        <w:t xml:space="preserve"> Liability Insurance</w:t>
      </w:r>
      <w:r>
        <w:t>, ensure that:</w:t>
      </w:r>
    </w:p>
    <w:p w14:paraId="136743E3" w14:textId="1BABA661" w:rsidR="00E17A54" w:rsidRDefault="00084E04" w:rsidP="001755D8">
      <w:pPr>
        <w:pStyle w:val="DefenceHeading4"/>
      </w:pPr>
      <w:bookmarkStart w:id="252" w:name="_Ref461100387"/>
      <w:r>
        <w:t xml:space="preserve">to the extent permitted by law the insurance extends to provide indemnity to the </w:t>
      </w:r>
      <w:r w:rsidRPr="002A5854">
        <w:t>Commonwealth</w:t>
      </w:r>
      <w:r>
        <w:t xml:space="preserve"> </w:t>
      </w:r>
      <w:r w:rsidR="009732AD">
        <w:t xml:space="preserve">as the Contractor's principal </w:t>
      </w:r>
      <w:r>
        <w:t xml:space="preserve">in respect of any statutory and common law liability to the </w:t>
      </w:r>
      <w:r w:rsidRPr="002A5854">
        <w:t>Contractor's</w:t>
      </w:r>
      <w:r>
        <w:t xml:space="preserve"> employees; and</w:t>
      </w:r>
      <w:bookmarkEnd w:id="252"/>
    </w:p>
    <w:p w14:paraId="7BA419E0" w14:textId="7B98C36B" w:rsidR="00E17A54" w:rsidRDefault="00084E04" w:rsidP="001755D8">
      <w:pPr>
        <w:pStyle w:val="DefenceHeading4"/>
      </w:pPr>
      <w:r>
        <w:t xml:space="preserve">each of its subcontractors has </w:t>
      </w:r>
      <w:r w:rsidRPr="002A5854">
        <w:t>Workers Compensation Insurance</w:t>
      </w:r>
      <w:r>
        <w:t xml:space="preserve"> </w:t>
      </w:r>
      <w:r w:rsidR="009732AD">
        <w:t xml:space="preserve">to the extent required by law, </w:t>
      </w:r>
      <w:r>
        <w:t xml:space="preserve">and </w:t>
      </w:r>
      <w:r w:rsidRPr="002A5854">
        <w:t>Employers</w:t>
      </w:r>
      <w:r w:rsidR="0059665B">
        <w:t>'</w:t>
      </w:r>
      <w:r w:rsidRPr="002A5854">
        <w:t xml:space="preserve"> Liability Insurance</w:t>
      </w:r>
      <w:r>
        <w:t xml:space="preserve"> </w:t>
      </w:r>
      <w:r w:rsidR="009732AD">
        <w:t>(i</w:t>
      </w:r>
      <w:r w:rsidR="009732AD" w:rsidRPr="00D77FBA">
        <w:t xml:space="preserve">f the </w:t>
      </w:r>
      <w:r w:rsidR="009732AD">
        <w:t xml:space="preserve">relevant </w:t>
      </w:r>
      <w:r w:rsidR="009732AD" w:rsidRPr="00B644E7">
        <w:t>Contractor's Activities</w:t>
      </w:r>
      <w:r w:rsidR="009732AD" w:rsidRPr="00D77FBA">
        <w:t xml:space="preserve"> are performed or the </w:t>
      </w:r>
      <w:r w:rsidR="009732AD">
        <w:t>subc</w:t>
      </w:r>
      <w:r w:rsidR="009732AD" w:rsidRPr="00B644E7">
        <w:t>ontractor's</w:t>
      </w:r>
      <w:r w:rsidR="009732AD" w:rsidRPr="00D77FBA">
        <w:t xml:space="preserve"> employees </w:t>
      </w:r>
      <w:r w:rsidR="009732AD" w:rsidRPr="000C4EBF">
        <w:t xml:space="preserve">perform work, </w:t>
      </w:r>
      <w:r w:rsidR="009732AD">
        <w:t>are</w:t>
      </w:r>
      <w:r w:rsidR="009732AD" w:rsidRPr="000C4EBF">
        <w:t xml:space="preserve"> employed or normally reside</w:t>
      </w:r>
      <w:r w:rsidR="009732AD">
        <w:t xml:space="preserve"> </w:t>
      </w:r>
      <w:r w:rsidR="009732AD" w:rsidRPr="00D77FBA">
        <w:t>in any jurisdiction outside Australia</w:t>
      </w:r>
      <w:r w:rsidR="009732AD">
        <w:t xml:space="preserve">), </w:t>
      </w:r>
      <w:r>
        <w:t xml:space="preserve">covering the subcontractor in respect of its statutory and common law liability to its employees, in the same manner as the </w:t>
      </w:r>
      <w:r w:rsidRPr="002A5854">
        <w:rPr>
          <w:bCs/>
          <w:shd w:val="clear" w:color="000000" w:fill="auto"/>
        </w:rPr>
        <w:t>Contractor</w:t>
      </w:r>
      <w:r>
        <w:t xml:space="preserve"> is required to do under </w:t>
      </w:r>
      <w:r w:rsidR="00F646E7">
        <w:t>sub</w:t>
      </w:r>
      <w:r>
        <w:t>paragraph</w:t>
      </w:r>
      <w:r w:rsidR="00F646E7">
        <w:t xml:space="preserve"> </w:t>
      </w:r>
      <w:r w:rsidR="00F646E7">
        <w:fldChar w:fldCharType="begin"/>
      </w:r>
      <w:r w:rsidR="00F646E7">
        <w:instrText xml:space="preserve"> REF _Ref461100387 \r \h </w:instrText>
      </w:r>
      <w:r w:rsidR="00F646E7">
        <w:fldChar w:fldCharType="separate"/>
      </w:r>
      <w:r w:rsidR="00294E10">
        <w:t>(</w:t>
      </w:r>
      <w:proofErr w:type="spellStart"/>
      <w:r w:rsidR="00294E10">
        <w:t>i</w:t>
      </w:r>
      <w:proofErr w:type="spellEnd"/>
      <w:r w:rsidR="00294E10">
        <w:t>)</w:t>
      </w:r>
      <w:r w:rsidR="00F646E7">
        <w:fldChar w:fldCharType="end"/>
      </w:r>
      <w:r>
        <w:t>;</w:t>
      </w:r>
    </w:p>
    <w:p w14:paraId="6181B257" w14:textId="77777777" w:rsidR="00E17A54" w:rsidRDefault="00084E04" w:rsidP="003C76A8">
      <w:pPr>
        <w:pStyle w:val="DefenceHeading3"/>
      </w:pPr>
      <w:bookmarkStart w:id="253" w:name="_Ref449460351"/>
      <w:bookmarkStart w:id="254" w:name="_Ref114539111"/>
      <w:r>
        <w:t xml:space="preserve">in relation to the </w:t>
      </w:r>
      <w:r w:rsidRPr="002A5854">
        <w:t>Public Liability Insurance</w:t>
      </w:r>
      <w:r>
        <w:t xml:space="preserve">, ensure the insurance is not subject to any worldwide </w:t>
      </w:r>
      <w:r w:rsidR="000038EA">
        <w:t>or</w:t>
      </w:r>
      <w:r>
        <w:t xml:space="preserve"> jurisdictional limits </w:t>
      </w:r>
      <w:r w:rsidR="000038EA">
        <w:t>which might limit or exclude the jurisdictions in which the Contra</w:t>
      </w:r>
      <w:r w:rsidR="00001733">
        <w:t>c</w:t>
      </w:r>
      <w:r w:rsidR="000038EA">
        <w:t xml:space="preserve">tor's Activities are being carried </w:t>
      </w:r>
      <w:proofErr w:type="gramStart"/>
      <w:r w:rsidR="000038EA">
        <w:t>out;</w:t>
      </w:r>
      <w:bookmarkEnd w:id="253"/>
      <w:proofErr w:type="gramEnd"/>
    </w:p>
    <w:p w14:paraId="47A39922" w14:textId="77777777" w:rsidR="00E17A54" w:rsidRDefault="00084E04" w:rsidP="003C76A8">
      <w:pPr>
        <w:pStyle w:val="DefenceHeading3"/>
      </w:pPr>
      <w:r>
        <w:t xml:space="preserve">in relation to </w:t>
      </w:r>
      <w:r w:rsidRPr="002A5854">
        <w:t xml:space="preserve">Professional Indemnity </w:t>
      </w:r>
      <w:r w:rsidRPr="0013531C">
        <w:t>Insurance,</w:t>
      </w:r>
      <w:r>
        <w:t xml:space="preserve"> ensure the insurance: </w:t>
      </w:r>
    </w:p>
    <w:p w14:paraId="6A368BE9" w14:textId="77777777" w:rsidR="00E17A54" w:rsidRDefault="00084E04" w:rsidP="001755D8">
      <w:pPr>
        <w:pStyle w:val="DefenceHeading4"/>
      </w:pPr>
      <w:r>
        <w:t xml:space="preserve">has a retroactive date of no later than the commencement of the </w:t>
      </w:r>
      <w:r w:rsidRPr="002A5854">
        <w:t>Contractor's Activities</w:t>
      </w:r>
      <w:r>
        <w:t>; and</w:t>
      </w:r>
    </w:p>
    <w:p w14:paraId="49A24C53" w14:textId="77777777" w:rsidR="00E17A54" w:rsidRDefault="00084E04" w:rsidP="001755D8">
      <w:pPr>
        <w:pStyle w:val="DefenceHeading4"/>
      </w:pPr>
      <w:r>
        <w:t xml:space="preserve">is not subject to any </w:t>
      </w:r>
      <w:r w:rsidR="00BD62CF">
        <w:t xml:space="preserve">worldwide or jurisdictional </w:t>
      </w:r>
      <w:r>
        <w:t xml:space="preserve">limits which </w:t>
      </w:r>
      <w:r w:rsidR="00BD62CF">
        <w:t xml:space="preserve">might limit or exclude the jurisdictions in which the Contractor's Activities are being carried </w:t>
      </w:r>
      <w:proofErr w:type="gramStart"/>
      <w:r w:rsidR="00BD62CF">
        <w:t>out;</w:t>
      </w:r>
      <w:proofErr w:type="gramEnd"/>
      <w:r>
        <w:t xml:space="preserve"> </w:t>
      </w:r>
    </w:p>
    <w:p w14:paraId="7256EE75" w14:textId="77777777" w:rsidR="00E17A54" w:rsidRDefault="00084E04" w:rsidP="003C76A8">
      <w:pPr>
        <w:pStyle w:val="DefenceHeading3"/>
      </w:pPr>
      <w:bookmarkStart w:id="255" w:name="_Ref450899306"/>
      <w:r>
        <w:t xml:space="preserve">promptly provide the </w:t>
      </w:r>
      <w:r w:rsidRPr="002A5854">
        <w:t>Contract Administrator</w:t>
      </w:r>
      <w:r>
        <w:t xml:space="preserve"> with evidence satisfactory to the </w:t>
      </w:r>
      <w:r w:rsidRPr="002A5854">
        <w:t>Contract Administrator</w:t>
      </w:r>
      <w:r>
        <w:t xml:space="preserve"> that:</w:t>
      </w:r>
      <w:bookmarkEnd w:id="255"/>
    </w:p>
    <w:p w14:paraId="0C06E456" w14:textId="131F3322" w:rsidR="00E17A54" w:rsidRDefault="00084E04" w:rsidP="001755D8">
      <w:pPr>
        <w:pStyle w:val="DefenceHeading4"/>
      </w:pPr>
      <w:r>
        <w:t xml:space="preserve">it has complied with clause </w:t>
      </w:r>
      <w:r>
        <w:fldChar w:fldCharType="begin"/>
      </w:r>
      <w:r>
        <w:instrText xml:space="preserve"> REF _Ref450899139 \n \h </w:instrText>
      </w:r>
      <w:r>
        <w:fldChar w:fldCharType="separate"/>
      </w:r>
      <w:r w:rsidR="00294E10">
        <w:t>4.3</w:t>
      </w:r>
      <w:r>
        <w:fldChar w:fldCharType="end"/>
      </w:r>
      <w:r>
        <w:t>;</w:t>
      </w:r>
      <w:r w:rsidR="00B125FB">
        <w:t xml:space="preserve"> and</w:t>
      </w:r>
    </w:p>
    <w:p w14:paraId="7F726505" w14:textId="72770C69" w:rsidR="00BD62CF" w:rsidRDefault="00084E04" w:rsidP="001755D8">
      <w:pPr>
        <w:pStyle w:val="DefenceHeading4"/>
      </w:pPr>
      <w:r>
        <w:t xml:space="preserve">each insurance required under clause </w:t>
      </w:r>
      <w:r>
        <w:fldChar w:fldCharType="begin"/>
      </w:r>
      <w:r>
        <w:instrText xml:space="preserve"> REF _Ref450899139 \n \h </w:instrText>
      </w:r>
      <w:r>
        <w:fldChar w:fldCharType="separate"/>
      </w:r>
      <w:r w:rsidR="00294E10">
        <w:t>4.3</w:t>
      </w:r>
      <w:r>
        <w:fldChar w:fldCharType="end"/>
      </w:r>
      <w:r>
        <w:t xml:space="preserve"> is current and complies with clause </w:t>
      </w:r>
      <w:r>
        <w:fldChar w:fldCharType="begin"/>
      </w:r>
      <w:r>
        <w:instrText xml:space="preserve"> REF _Ref450899139 \n \h </w:instrText>
      </w:r>
      <w:r>
        <w:fldChar w:fldCharType="separate"/>
      </w:r>
      <w:r w:rsidR="00294E10">
        <w:t>4.3</w:t>
      </w:r>
      <w:r>
        <w:fldChar w:fldCharType="end"/>
      </w:r>
      <w:r w:rsidR="007927AD">
        <w:t>,</w:t>
      </w:r>
    </w:p>
    <w:p w14:paraId="629A7058" w14:textId="2443586C" w:rsidR="00E17A54" w:rsidRDefault="00084E04" w:rsidP="001755D8">
      <w:pPr>
        <w:pStyle w:val="DefenceIndent1"/>
      </w:pPr>
      <w:r>
        <w:t xml:space="preserve">as required by the </w:t>
      </w:r>
      <w:r w:rsidRPr="002A5854">
        <w:t>Contract Administrator</w:t>
      </w:r>
      <w:r>
        <w:t xml:space="preserve"> from time to </w:t>
      </w:r>
      <w:proofErr w:type="gramStart"/>
      <w:r>
        <w:t>time;</w:t>
      </w:r>
      <w:bookmarkEnd w:id="251"/>
      <w:bookmarkEnd w:id="254"/>
      <w:proofErr w:type="gramEnd"/>
      <w:r>
        <w:t xml:space="preserve"> </w:t>
      </w:r>
    </w:p>
    <w:p w14:paraId="46C7BF61" w14:textId="77777777" w:rsidR="001A56E5" w:rsidRPr="001D7305" w:rsidRDefault="001A56E5" w:rsidP="001A56E5">
      <w:pPr>
        <w:pStyle w:val="DefenceHeading3"/>
      </w:pPr>
      <w:r w:rsidRPr="001D7305">
        <w:t xml:space="preserve">ensure that: </w:t>
      </w:r>
    </w:p>
    <w:p w14:paraId="7805C64D" w14:textId="03A93088" w:rsidR="001A56E5" w:rsidRPr="001D7305" w:rsidRDefault="001A56E5" w:rsidP="001A56E5">
      <w:pPr>
        <w:pStyle w:val="DefenceHeading4"/>
      </w:pPr>
      <w:r w:rsidRPr="001D7305">
        <w:t>if the insurer gives the</w:t>
      </w:r>
      <w:r w:rsidRPr="001D7305">
        <w:rPr>
          <w:rStyle w:val="Hyperlink"/>
        </w:rPr>
        <w:t xml:space="preserve"> </w:t>
      </w:r>
      <w:r w:rsidRPr="00E2361C">
        <w:t>Contractor</w:t>
      </w:r>
      <w:r w:rsidRPr="001D7305">
        <w:t xml:space="preserve"> notice of expiry, cancellation or rescission of any required insurance policy, the </w:t>
      </w:r>
      <w:r w:rsidRPr="00E2361C">
        <w:t>Contractor</w:t>
      </w:r>
      <w:r w:rsidRPr="001D7305">
        <w:rPr>
          <w:rStyle w:val="Hyperlink"/>
        </w:rPr>
        <w:t xml:space="preserve"> </w:t>
      </w:r>
      <w:r w:rsidRPr="001D7305">
        <w:t>as soon as possible informs the</w:t>
      </w:r>
      <w:r w:rsidRPr="001D7305">
        <w:rPr>
          <w:rStyle w:val="Hyperlink"/>
        </w:rPr>
        <w:t xml:space="preserve"> </w:t>
      </w:r>
      <w:r w:rsidRPr="00E2361C">
        <w:t>Commonwealth</w:t>
      </w:r>
      <w:r w:rsidRPr="001D7305">
        <w:t xml:space="preserve"> in writing that the notice has been given and effects replacement insurance </w:t>
      </w:r>
      <w:r>
        <w:t xml:space="preserve">as required by the </w:t>
      </w:r>
      <w:r w:rsidRPr="006B0FD0">
        <w:t>Contract</w:t>
      </w:r>
      <w:r>
        <w:t xml:space="preserve"> and informs the </w:t>
      </w:r>
      <w:r w:rsidR="00313978">
        <w:t xml:space="preserve">Commonwealth </w:t>
      </w:r>
      <w:r>
        <w:t xml:space="preserve">in writing as soon as possible of the identity of the replacement insurer, and provides such evidence as the </w:t>
      </w:r>
      <w:r w:rsidRPr="006B0FD0">
        <w:t>Contract Administrator</w:t>
      </w:r>
      <w:r>
        <w:t xml:space="preserve"> reasonably requires that the replacement insurance complies in all relevant respects with the requirements of the </w:t>
      </w:r>
      <w:r w:rsidRPr="006B0FD0">
        <w:t>Contract</w:t>
      </w:r>
      <w:r w:rsidRPr="001D7305">
        <w:t>; and</w:t>
      </w:r>
    </w:p>
    <w:p w14:paraId="4A8338DC" w14:textId="37DC5771" w:rsidR="001A56E5" w:rsidRDefault="001A56E5" w:rsidP="00202644">
      <w:pPr>
        <w:pStyle w:val="DefenceHeading4"/>
      </w:pPr>
      <w:r w:rsidRPr="001D7305">
        <w:t xml:space="preserve">if the </w:t>
      </w:r>
      <w:r w:rsidRPr="00E2361C">
        <w:t>Contractor</w:t>
      </w:r>
      <w:r w:rsidRPr="001D7305">
        <w:t xml:space="preserve"> cancels, rescinds or fails to renew any required insurance policy, the </w:t>
      </w:r>
      <w:r w:rsidRPr="00E2361C">
        <w:t>Contractor</w:t>
      </w:r>
      <w:r w:rsidRPr="001D7305">
        <w:t xml:space="preserve"> as soon as possible obtains replacement insurance as required by th</w:t>
      </w:r>
      <w:r>
        <w:t>e</w:t>
      </w:r>
      <w:r w:rsidRPr="001D7305">
        <w:t xml:space="preserve"> </w:t>
      </w:r>
      <w:r w:rsidRPr="00E2361C">
        <w:t>Contract</w:t>
      </w:r>
      <w:r w:rsidRPr="001D7305">
        <w:t xml:space="preserve"> </w:t>
      </w:r>
      <w:r w:rsidRPr="001D7305">
        <w:lastRenderedPageBreak/>
        <w:t xml:space="preserve">and informs the </w:t>
      </w:r>
      <w:r w:rsidRPr="00E2361C">
        <w:t>Commonwealth</w:t>
      </w:r>
      <w:r w:rsidRPr="001D7305">
        <w:t xml:space="preserve"> in writing as soon as possible of the identity of the replacement insurer, and provides such evidence as the </w:t>
      </w:r>
      <w:r w:rsidRPr="00E2361C">
        <w:t>Contract Administrator</w:t>
      </w:r>
      <w:r w:rsidRPr="001D7305">
        <w:t xml:space="preserve"> reasonably requires that the replacement insurance complies in all relevant respects with the requirements of th</w:t>
      </w:r>
      <w:r>
        <w:t>e</w:t>
      </w:r>
      <w:r w:rsidRPr="001D7305">
        <w:t xml:space="preserve"> </w:t>
      </w:r>
      <w:proofErr w:type="gramStart"/>
      <w:r w:rsidRPr="00E2361C">
        <w:t>Contract</w:t>
      </w:r>
      <w:r w:rsidRPr="001D7305">
        <w:t>;</w:t>
      </w:r>
      <w:proofErr w:type="gramEnd"/>
      <w:r w:rsidRPr="001D7305">
        <w:t xml:space="preserve"> </w:t>
      </w:r>
    </w:p>
    <w:p w14:paraId="59D4BFCD" w14:textId="223AF2D9" w:rsidR="00E17A54" w:rsidRDefault="00084E04" w:rsidP="003C76A8">
      <w:pPr>
        <w:pStyle w:val="DefenceHeading3"/>
      </w:pPr>
      <w:r>
        <w:t>ensure that it:</w:t>
      </w:r>
    </w:p>
    <w:p w14:paraId="51CF0186" w14:textId="77777777" w:rsidR="00E17A54" w:rsidRDefault="00084E04" w:rsidP="001755D8">
      <w:pPr>
        <w:pStyle w:val="DefenceHeading4"/>
      </w:pPr>
      <w:r>
        <w:t xml:space="preserve">does not do or omit to do anything whereby any insurance may be </w:t>
      </w:r>
      <w:proofErr w:type="gramStart"/>
      <w:r>
        <w:t>prejudiced;</w:t>
      </w:r>
      <w:proofErr w:type="gramEnd"/>
      <w:r>
        <w:t xml:space="preserve"> </w:t>
      </w:r>
    </w:p>
    <w:p w14:paraId="0D7A5AA8" w14:textId="77777777" w:rsidR="00BD62CF" w:rsidRDefault="00BD62CF" w:rsidP="001755D8">
      <w:pPr>
        <w:pStyle w:val="DefenceHeading4"/>
      </w:pPr>
      <w:r>
        <w:t xml:space="preserve">complies at all times with the terms of each insurance </w:t>
      </w:r>
      <w:proofErr w:type="gramStart"/>
      <w:r>
        <w:t>policy;</w:t>
      </w:r>
      <w:proofErr w:type="gramEnd"/>
    </w:p>
    <w:p w14:paraId="29F4A4DE" w14:textId="77777777" w:rsidR="00E17A54" w:rsidRDefault="00084E04" w:rsidP="001755D8">
      <w:pPr>
        <w:pStyle w:val="DefenceHeading4"/>
      </w:pPr>
      <w:r>
        <w:t xml:space="preserve">if necessary, takes all possible steps to rectify any situation which might prejudice any </w:t>
      </w:r>
      <w:proofErr w:type="gramStart"/>
      <w:r>
        <w:t>insurance;</w:t>
      </w:r>
      <w:proofErr w:type="gramEnd"/>
    </w:p>
    <w:p w14:paraId="29659737" w14:textId="77777777" w:rsidR="00BD62CF" w:rsidRDefault="00BD62CF" w:rsidP="001755D8">
      <w:pPr>
        <w:pStyle w:val="DefenceHeading4"/>
      </w:pPr>
      <w:r>
        <w:t>punctually pays all premiums and other amounts payable in connection with all of the required insurance policies, and gives the Contract Admin</w:t>
      </w:r>
      <w:r w:rsidR="005F689E">
        <w:t>i</w:t>
      </w:r>
      <w:r>
        <w:t xml:space="preserve">strator copies of receipts for payment of premiums upon request by the Contract </w:t>
      </w:r>
      <w:proofErr w:type="gramStart"/>
      <w:r>
        <w:t>Administrator;</w:t>
      </w:r>
      <w:proofErr w:type="gramEnd"/>
    </w:p>
    <w:p w14:paraId="3966E628" w14:textId="77777777" w:rsidR="00E17A54" w:rsidRDefault="00084E04" w:rsidP="001755D8">
      <w:pPr>
        <w:pStyle w:val="DefenceHeading4"/>
      </w:pPr>
      <w:r>
        <w:t xml:space="preserve">renews any required insurance policy if it expires during the relevant period, unless appropriate replacement insurance is </w:t>
      </w:r>
      <w:proofErr w:type="gramStart"/>
      <w:r>
        <w:t>obtained;</w:t>
      </w:r>
      <w:proofErr w:type="gramEnd"/>
    </w:p>
    <w:p w14:paraId="3B9869D1" w14:textId="77777777" w:rsidR="00BD62CF" w:rsidRDefault="00BD62CF" w:rsidP="001755D8">
      <w:pPr>
        <w:pStyle w:val="DefenceHeading4"/>
      </w:pPr>
      <w:r>
        <w:t xml:space="preserve">immediately notifies the Contract Administrator (in writing) if the Contractor fails to renew any required insurance policy or pay a </w:t>
      </w:r>
      <w:proofErr w:type="gramStart"/>
      <w:r>
        <w:t>premium;</w:t>
      </w:r>
      <w:proofErr w:type="gramEnd"/>
    </w:p>
    <w:p w14:paraId="6120563C" w14:textId="77777777" w:rsidR="00E17A54" w:rsidRDefault="00084E04" w:rsidP="001755D8">
      <w:pPr>
        <w:pStyle w:val="DefenceHeading4"/>
      </w:pPr>
      <w:r>
        <w:t xml:space="preserve">does not cancel or allow an insurance policy to lapse during the period for which it is required by the </w:t>
      </w:r>
      <w:r w:rsidRPr="002A5854">
        <w:t>Contract</w:t>
      </w:r>
      <w:r>
        <w:t xml:space="preserve"> without the prior written consent of the </w:t>
      </w:r>
      <w:r w:rsidRPr="002A5854">
        <w:t xml:space="preserve">Contract </w:t>
      </w:r>
      <w:proofErr w:type="gramStart"/>
      <w:r w:rsidRPr="002A5854">
        <w:t>Administrator</w:t>
      </w:r>
      <w:r>
        <w:t>;</w:t>
      </w:r>
      <w:proofErr w:type="gramEnd"/>
    </w:p>
    <w:p w14:paraId="3099176F" w14:textId="77777777" w:rsidR="00E17A54" w:rsidRDefault="00084E04" w:rsidP="001755D8">
      <w:pPr>
        <w:pStyle w:val="DefenceHeading4"/>
      </w:pPr>
      <w:r>
        <w:t xml:space="preserve">immediately notifies the </w:t>
      </w:r>
      <w:r w:rsidRPr="002A5854">
        <w:t>Contract Administrator</w:t>
      </w:r>
      <w:r>
        <w:t xml:space="preserve"> (in writing) of any event which may result in a required insurance policy lapsing, being cancelled or </w:t>
      </w:r>
      <w:proofErr w:type="gramStart"/>
      <w:r>
        <w:t>rescinded;</w:t>
      </w:r>
      <w:proofErr w:type="gramEnd"/>
    </w:p>
    <w:p w14:paraId="7C24DCC8" w14:textId="77777777" w:rsidR="00BD62CF" w:rsidRDefault="00084E04" w:rsidP="001755D8">
      <w:pPr>
        <w:pStyle w:val="DefenceHeading4"/>
      </w:pPr>
      <w:r>
        <w:t xml:space="preserve">complies fully with its duty of disclosure and obligations of utmost good faith toward the insurer and in connection with all of the required insurance </w:t>
      </w:r>
      <w:proofErr w:type="gramStart"/>
      <w:r>
        <w:t>policies;</w:t>
      </w:r>
      <w:proofErr w:type="gramEnd"/>
    </w:p>
    <w:p w14:paraId="2D36CE3B" w14:textId="77777777" w:rsidR="00BD62CF" w:rsidRDefault="00BD62CF" w:rsidP="001755D8">
      <w:pPr>
        <w:pStyle w:val="DefenceHeading4"/>
      </w:pPr>
      <w:r>
        <w:t>does everything reasonably required by the Commonwealth and the Contract Administrator to enable the Commonwealth to claim and to collect or recover money due under any of the insurances</w:t>
      </w:r>
      <w:r w:rsidR="00180BC9">
        <w:t xml:space="preserve"> in respect of which it is required to have the benefit of coverage under this Contract</w:t>
      </w:r>
      <w:r>
        <w:t>; and</w:t>
      </w:r>
    </w:p>
    <w:p w14:paraId="2A9284BA" w14:textId="77777777" w:rsidR="00E17A54" w:rsidRDefault="00BD62CF" w:rsidP="001755D8">
      <w:pPr>
        <w:pStyle w:val="DefenceHeading4"/>
      </w:pPr>
      <w:r>
        <w:t xml:space="preserve">maintains full and appropriate records of incidents relevant to any insurance claim for a period of 10 years from the date of the </w:t>
      </w:r>
      <w:proofErr w:type="gramStart"/>
      <w:r>
        <w:t>claim;</w:t>
      </w:r>
      <w:proofErr w:type="gramEnd"/>
    </w:p>
    <w:p w14:paraId="51FA9E7F" w14:textId="6F68046B" w:rsidR="00BD62CF" w:rsidRDefault="00084E04" w:rsidP="003C76A8">
      <w:pPr>
        <w:pStyle w:val="DefenceHeading3"/>
      </w:pPr>
      <w:bookmarkStart w:id="256" w:name="_Ref100560157"/>
      <w:r>
        <w:t xml:space="preserve">ensure that any subcontractors that perform any design work forming part of the </w:t>
      </w:r>
      <w:r w:rsidRPr="002A5854">
        <w:rPr>
          <w:szCs w:val="20"/>
        </w:rPr>
        <w:t>Contractor's Activities</w:t>
      </w:r>
      <w:r>
        <w:t xml:space="preserve"> also maintain </w:t>
      </w:r>
      <w:r w:rsidRPr="002A5854">
        <w:t>Professional Indemnity Insurance</w:t>
      </w:r>
      <w:r>
        <w:t xml:space="preserve"> in the same manner and on the same terms as those required to be obtained by the </w:t>
      </w:r>
      <w:r w:rsidRPr="00A90621">
        <w:t>Contractor</w:t>
      </w:r>
      <w:r>
        <w:t xml:space="preserve"> under clause </w:t>
      </w:r>
      <w:r>
        <w:fldChar w:fldCharType="begin"/>
      </w:r>
      <w:r>
        <w:instrText xml:space="preserve"> REF _Ref451345380 \r \h </w:instrText>
      </w:r>
      <w:r>
        <w:fldChar w:fldCharType="separate"/>
      </w:r>
      <w:r w:rsidR="00294E10">
        <w:t>4.3</w:t>
      </w:r>
      <w:r>
        <w:fldChar w:fldCharType="end"/>
      </w:r>
      <w:r>
        <w:t xml:space="preserve">, for the amounts specified in the </w:t>
      </w:r>
      <w:r w:rsidRPr="002A5854">
        <w:t>Contract Particulars</w:t>
      </w:r>
      <w:r w:rsidR="00BD62CF">
        <w:t>; and</w:t>
      </w:r>
    </w:p>
    <w:p w14:paraId="169F608E" w14:textId="02F8BA95" w:rsidR="00E17A54" w:rsidRDefault="00BD62CF" w:rsidP="003C76A8">
      <w:pPr>
        <w:pStyle w:val="DefenceHeading3"/>
      </w:pPr>
      <w:r>
        <w:t xml:space="preserve">bear the excess applicable to any insurance claim made under any of the insurance policies required to be maintained by the Contractor under </w:t>
      </w:r>
      <w:r w:rsidR="004662AC">
        <w:t xml:space="preserve">this </w:t>
      </w:r>
      <w:r>
        <w:t xml:space="preserve">clause </w:t>
      </w:r>
      <w:r>
        <w:fldChar w:fldCharType="begin"/>
      </w:r>
      <w:r>
        <w:instrText xml:space="preserve"> REF _Ref451345380 \r \h </w:instrText>
      </w:r>
      <w:r>
        <w:fldChar w:fldCharType="separate"/>
      </w:r>
      <w:r w:rsidR="00294E10">
        <w:t>4.3</w:t>
      </w:r>
      <w:r>
        <w:fldChar w:fldCharType="end"/>
      </w:r>
      <w:r>
        <w:t xml:space="preserve">.  Any excess borne by the Commonwealth will be a debt due from the Contractor to the Commonwealth. </w:t>
      </w:r>
      <w:bookmarkEnd w:id="256"/>
    </w:p>
    <w:p w14:paraId="7B47E912" w14:textId="53C20096" w:rsidR="00E17A54" w:rsidRDefault="00084E04">
      <w:pPr>
        <w:pStyle w:val="DefenceNormal"/>
      </w:pPr>
      <w:r>
        <w:t xml:space="preserve">For the purpose of paragraph </w:t>
      </w:r>
      <w:r>
        <w:fldChar w:fldCharType="begin"/>
      </w:r>
      <w:r>
        <w:instrText xml:space="preserve"> REF _Ref450899306 \n \h </w:instrText>
      </w:r>
      <w:r>
        <w:fldChar w:fldCharType="separate"/>
      </w:r>
      <w:r w:rsidR="00294E10">
        <w:t>(f)</w:t>
      </w:r>
      <w:r>
        <w:fldChar w:fldCharType="end"/>
      </w:r>
      <w:r>
        <w:t xml:space="preserve">, such evidence may include certificates of currency (no more than 20 days old), current policy wordings (except where such insurances are prescribed by </w:t>
      </w:r>
      <w:r w:rsidRPr="002A5854">
        <w:t>Statutory Requirement</w:t>
      </w:r>
      <w:r>
        <w:t xml:space="preserve">) and written confirmation from a relevant insurer or reputable broker stating that the relevant insurance is current and complies with clause </w:t>
      </w:r>
      <w:r>
        <w:fldChar w:fldCharType="begin"/>
      </w:r>
      <w:r>
        <w:instrText xml:space="preserve"> REF _Ref450899139 \n \h </w:instrText>
      </w:r>
      <w:r>
        <w:fldChar w:fldCharType="separate"/>
      </w:r>
      <w:r w:rsidR="00294E10">
        <w:t>4.3</w:t>
      </w:r>
      <w:r>
        <w:fldChar w:fldCharType="end"/>
      </w:r>
      <w:r>
        <w:t>.</w:t>
      </w:r>
    </w:p>
    <w:p w14:paraId="10C54E4E" w14:textId="35D82E99" w:rsidR="00E17A54" w:rsidRDefault="00084E04">
      <w:pPr>
        <w:pStyle w:val="DefenceNormal"/>
      </w:pPr>
      <w:r>
        <w:t xml:space="preserve">The obtaining of insurance as required under clause </w:t>
      </w:r>
      <w:r>
        <w:fldChar w:fldCharType="begin"/>
      </w:r>
      <w:r>
        <w:instrText xml:space="preserve"> REF _Ref114397647 \r \h  \* MERGEFORMAT </w:instrText>
      </w:r>
      <w:r>
        <w:fldChar w:fldCharType="separate"/>
      </w:r>
      <w:r w:rsidR="00294E10">
        <w:t>4.3</w:t>
      </w:r>
      <w:r>
        <w:fldChar w:fldCharType="end"/>
      </w:r>
      <w:r>
        <w:t xml:space="preserve"> will not in any way limit, reduce or otherwise affect any of the obligations, </w:t>
      </w:r>
      <w:proofErr w:type="gramStart"/>
      <w:r>
        <w:t>responsibilities</w:t>
      </w:r>
      <w:proofErr w:type="gramEnd"/>
      <w:r>
        <w:t xml:space="preserve"> and liabilities of the </w:t>
      </w:r>
      <w:r w:rsidRPr="002A5854">
        <w:rPr>
          <w:bCs/>
          <w:shd w:val="clear" w:color="000000" w:fill="auto"/>
        </w:rPr>
        <w:t>Contractor</w:t>
      </w:r>
      <w:r>
        <w:t xml:space="preserve"> under the </w:t>
      </w:r>
      <w:r w:rsidRPr="002A5854">
        <w:t>Contract</w:t>
      </w:r>
      <w:r>
        <w:t xml:space="preserve"> or otherwise at law or in equity.</w:t>
      </w:r>
    </w:p>
    <w:p w14:paraId="7C59B610" w14:textId="77777777" w:rsidR="00E17A54" w:rsidRDefault="00084E04" w:rsidP="006559F4">
      <w:pPr>
        <w:pStyle w:val="DefenceHeading2"/>
      </w:pPr>
      <w:bookmarkStart w:id="257" w:name="_Toc114321140"/>
      <w:bookmarkStart w:id="258" w:name="_Ref450899529"/>
      <w:bookmarkStart w:id="259" w:name="_Ref450899534"/>
      <w:bookmarkStart w:id="260" w:name="_Ref453961535"/>
      <w:bookmarkStart w:id="261" w:name="_Ref453961540"/>
      <w:bookmarkStart w:id="262" w:name="_Ref453961597"/>
      <w:bookmarkStart w:id="263" w:name="_Ref453961604"/>
      <w:bookmarkStart w:id="264" w:name="_Ref453961609"/>
      <w:bookmarkStart w:id="265" w:name="_Ref453961618"/>
      <w:bookmarkStart w:id="266" w:name="_Ref453961625"/>
      <w:bookmarkStart w:id="267" w:name="_Toc67643753"/>
      <w:bookmarkStart w:id="268" w:name="_Toc67906504"/>
      <w:bookmarkStart w:id="269" w:name="_Toc67908472"/>
      <w:bookmarkStart w:id="270" w:name="_Toc67909830"/>
      <w:bookmarkStart w:id="271" w:name="_Toc164779268"/>
      <w:r>
        <w:lastRenderedPageBreak/>
        <w:t>Failure to Insure</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18AA78B4" w14:textId="7A1061A0" w:rsidR="00E17A54" w:rsidRDefault="00084E04" w:rsidP="003C76A8">
      <w:pPr>
        <w:pStyle w:val="DefenceHeading3"/>
      </w:pPr>
      <w:bookmarkStart w:id="272" w:name="_Ref463600950"/>
      <w:r>
        <w:t xml:space="preserve">If the </w:t>
      </w:r>
      <w:r w:rsidRPr="00A90621">
        <w:t>Contractor</w:t>
      </w:r>
      <w:r>
        <w:t xml:space="preserve"> fails to comply with clause </w:t>
      </w:r>
      <w:r>
        <w:fldChar w:fldCharType="begin"/>
      </w:r>
      <w:r>
        <w:instrText xml:space="preserve"> REF _Ref450899139 \n \h </w:instrText>
      </w:r>
      <w:r>
        <w:fldChar w:fldCharType="separate"/>
      </w:r>
      <w:r w:rsidR="00294E10">
        <w:t>4.3</w:t>
      </w:r>
      <w:r>
        <w:fldChar w:fldCharType="end"/>
      </w:r>
      <w:r>
        <w:t xml:space="preserve">, the </w:t>
      </w:r>
      <w:r w:rsidRPr="002A5854">
        <w:t>Commonwealth</w:t>
      </w:r>
      <w:r>
        <w:t xml:space="preserve"> may (in its absolute discretion and without prejudice to any other rights it may have) take out the relevant insurance and the cost </w:t>
      </w:r>
      <w:r w:rsidR="005F24AE">
        <w:t xml:space="preserve">of such insurances </w:t>
      </w:r>
      <w:r>
        <w:t xml:space="preserve">will be a debt due from the </w:t>
      </w:r>
      <w:r w:rsidRPr="00A90621">
        <w:t>Contractor</w:t>
      </w:r>
      <w:r>
        <w:t xml:space="preserve"> to the </w:t>
      </w:r>
      <w:r w:rsidRPr="002A5854">
        <w:t>Commonwealth</w:t>
      </w:r>
      <w:r>
        <w:t>.</w:t>
      </w:r>
      <w:bookmarkEnd w:id="272"/>
    </w:p>
    <w:p w14:paraId="5EE552A7" w14:textId="10AA85E5" w:rsidR="00E17A54" w:rsidRDefault="00084E04" w:rsidP="003C76A8">
      <w:pPr>
        <w:pStyle w:val="DefenceHeading3"/>
      </w:pPr>
      <w:bookmarkStart w:id="273" w:name="_Ref19260709"/>
      <w:r>
        <w:t xml:space="preserve">The </w:t>
      </w:r>
      <w:r w:rsidRPr="00A90621">
        <w:t>Contractor</w:t>
      </w:r>
      <w:r>
        <w:t xml:space="preserve"> must take all necessary steps to assist the </w:t>
      </w:r>
      <w:r w:rsidRPr="002A5854">
        <w:t>Commonwealth</w:t>
      </w:r>
      <w:r>
        <w:t xml:space="preserve"> in exercising its discretion under paragraph </w:t>
      </w:r>
      <w:r>
        <w:fldChar w:fldCharType="begin"/>
      </w:r>
      <w:r>
        <w:instrText xml:space="preserve"> REF _Ref463600950 \n \h </w:instrText>
      </w:r>
      <w:r>
        <w:fldChar w:fldCharType="separate"/>
      </w:r>
      <w:r w:rsidR="00294E10">
        <w:t>(a)</w:t>
      </w:r>
      <w:r>
        <w:fldChar w:fldCharType="end"/>
      </w:r>
      <w:r>
        <w:t xml:space="preserve">.  </w:t>
      </w:r>
      <w:proofErr w:type="gramStart"/>
      <w:r>
        <w:t>For the purpose of</w:t>
      </w:r>
      <w:proofErr w:type="gramEnd"/>
      <w:r>
        <w:t xml:space="preserve"> </w:t>
      </w:r>
      <w:r w:rsidR="00607C41">
        <w:t xml:space="preserve">this </w:t>
      </w:r>
      <w:r>
        <w:t>paragraph</w:t>
      </w:r>
      <w:r w:rsidR="00607C41">
        <w:t xml:space="preserve"> </w:t>
      </w:r>
      <w:r w:rsidR="00607C41">
        <w:fldChar w:fldCharType="begin"/>
      </w:r>
      <w:r w:rsidR="00607C41">
        <w:instrText xml:space="preserve"> REF _Ref19260709 \r \h </w:instrText>
      </w:r>
      <w:r w:rsidR="00607C41">
        <w:fldChar w:fldCharType="separate"/>
      </w:r>
      <w:r w:rsidR="00294E10">
        <w:t>(b)</w:t>
      </w:r>
      <w:r w:rsidR="00607C41">
        <w:fldChar w:fldCharType="end"/>
      </w:r>
      <w:r>
        <w:t>, "</w:t>
      </w:r>
      <w:r>
        <w:rPr>
          <w:b/>
        </w:rPr>
        <w:t>all necessary steps</w:t>
      </w:r>
      <w:r>
        <w:t xml:space="preserve">" includes providing all </w:t>
      </w:r>
      <w:r w:rsidR="00155CAE">
        <w:t xml:space="preserve">relevant </w:t>
      </w:r>
      <w:r>
        <w:t xml:space="preserve">information and documents (including </w:t>
      </w:r>
      <w:r w:rsidR="00155CAE">
        <w:t xml:space="preserve">for insurance </w:t>
      </w:r>
      <w:r>
        <w:t xml:space="preserve">proposals), answering questions, co-operating with and doing everything necessary to assist the </w:t>
      </w:r>
      <w:r w:rsidRPr="002A5854">
        <w:t>Contract Administrator</w:t>
      </w:r>
      <w:r>
        <w:t xml:space="preserve"> or anyone else acting on behalf of the </w:t>
      </w:r>
      <w:r w:rsidRPr="002A5854">
        <w:t>Commonwealth</w:t>
      </w:r>
      <w:r>
        <w:t>.</w:t>
      </w:r>
      <w:bookmarkEnd w:id="273"/>
      <w:r>
        <w:t xml:space="preserve"> </w:t>
      </w:r>
    </w:p>
    <w:p w14:paraId="1EA0B287" w14:textId="77777777" w:rsidR="00E17A54" w:rsidRDefault="00084E04" w:rsidP="006559F4">
      <w:pPr>
        <w:pStyle w:val="DefenceHeading2"/>
      </w:pPr>
      <w:bookmarkStart w:id="274" w:name="_Toc114321141"/>
      <w:bookmarkStart w:id="275" w:name="_Ref114402712"/>
      <w:bookmarkStart w:id="276" w:name="_Ref451156383"/>
      <w:bookmarkStart w:id="277" w:name="_Toc67643754"/>
      <w:bookmarkStart w:id="278" w:name="_Toc67906505"/>
      <w:bookmarkStart w:id="279" w:name="_Toc67908473"/>
      <w:bookmarkStart w:id="280" w:name="_Toc67909831"/>
      <w:bookmarkStart w:id="281" w:name="_Toc164779269"/>
      <w:r>
        <w:t>Period of Insurance</w:t>
      </w:r>
      <w:bookmarkEnd w:id="274"/>
      <w:bookmarkEnd w:id="275"/>
      <w:bookmarkEnd w:id="276"/>
      <w:bookmarkEnd w:id="277"/>
      <w:bookmarkEnd w:id="278"/>
      <w:bookmarkEnd w:id="279"/>
      <w:bookmarkEnd w:id="280"/>
      <w:bookmarkEnd w:id="281"/>
    </w:p>
    <w:p w14:paraId="15EDA110" w14:textId="2CBDBD96" w:rsidR="00E17A54" w:rsidRDefault="00084E04">
      <w:pPr>
        <w:pStyle w:val="DefenceNormal"/>
      </w:pPr>
      <w:r>
        <w:t xml:space="preserve">The insurance which the </w:t>
      </w:r>
      <w:r w:rsidRPr="002A5854">
        <w:rPr>
          <w:bCs/>
          <w:shd w:val="clear" w:color="000000" w:fill="auto"/>
        </w:rPr>
        <w:t>Contractor</w:t>
      </w:r>
      <w:r>
        <w:t xml:space="preserve"> is required to cause to be </w:t>
      </w:r>
      <w:proofErr w:type="gramStart"/>
      <w:r>
        <w:t>effected</w:t>
      </w:r>
      <w:proofErr w:type="gramEnd"/>
      <w:r>
        <w:t xml:space="preserve"> and maintained or otherwise have the benefit of under clause </w:t>
      </w:r>
      <w:r>
        <w:fldChar w:fldCharType="begin"/>
      </w:r>
      <w:r>
        <w:instrText xml:space="preserve"> REF _Ref450899139 \n \h </w:instrText>
      </w:r>
      <w:r>
        <w:fldChar w:fldCharType="separate"/>
      </w:r>
      <w:r w:rsidR="00294E10">
        <w:t>4.3</w:t>
      </w:r>
      <w:r>
        <w:fldChar w:fldCharType="end"/>
      </w:r>
      <w:r>
        <w:t xml:space="preserve"> must be maintained:</w:t>
      </w:r>
    </w:p>
    <w:p w14:paraId="5848A93E" w14:textId="6A51A0EF" w:rsidR="00E17A54" w:rsidRDefault="00084E04" w:rsidP="003C76A8">
      <w:pPr>
        <w:pStyle w:val="DefenceHeading3"/>
      </w:pPr>
      <w:r>
        <w:t xml:space="preserve">in the case of </w:t>
      </w:r>
      <w:r w:rsidRPr="002A5854">
        <w:t>Construction Risks Insurance</w:t>
      </w:r>
      <w:r>
        <w:t xml:space="preserve">, until the </w:t>
      </w:r>
      <w:r w:rsidRPr="00A90621">
        <w:t>Contractor</w:t>
      </w:r>
      <w:r>
        <w:t xml:space="preserve"> ceases to bear the risk of loss of or damage to anything under clause </w:t>
      </w:r>
      <w:r>
        <w:fldChar w:fldCharType="begin"/>
      </w:r>
      <w:r>
        <w:instrText xml:space="preserve"> REF _Ref114397688 \r \h  \* MERGEFORMAT </w:instrText>
      </w:r>
      <w:r>
        <w:fldChar w:fldCharType="separate"/>
      </w:r>
      <w:r w:rsidR="00294E10">
        <w:t>4.1</w:t>
      </w:r>
      <w:r>
        <w:fldChar w:fldCharType="end"/>
      </w:r>
      <w:r>
        <w:t>;</w:t>
      </w:r>
    </w:p>
    <w:p w14:paraId="7691A5D5" w14:textId="77777777" w:rsidR="00E17A54" w:rsidRDefault="00084E04" w:rsidP="003C76A8">
      <w:pPr>
        <w:pStyle w:val="DefenceHeading3"/>
      </w:pPr>
      <w:r>
        <w:t xml:space="preserve">in the case of </w:t>
      </w:r>
      <w:r w:rsidRPr="002A5854">
        <w:t>Public Liability Insurance</w:t>
      </w:r>
      <w:r>
        <w:t>:</w:t>
      </w:r>
    </w:p>
    <w:p w14:paraId="4C93D550" w14:textId="77777777" w:rsidR="00E17A54" w:rsidRDefault="00084E04">
      <w:pPr>
        <w:pStyle w:val="DefenceHeading4"/>
      </w:pPr>
      <w:r>
        <w:t xml:space="preserve">written on an occurrence basis, until completion of the </w:t>
      </w:r>
      <w:r w:rsidRPr="005F24AE">
        <w:t>Contractor's Activities</w:t>
      </w:r>
      <w:r>
        <w:t xml:space="preserve">; or </w:t>
      </w:r>
    </w:p>
    <w:p w14:paraId="5E6B3E7E" w14:textId="77777777" w:rsidR="00E17A54" w:rsidRDefault="00084E04" w:rsidP="001755D8">
      <w:pPr>
        <w:pStyle w:val="DefenceHeading4"/>
      </w:pPr>
      <w:bookmarkStart w:id="282" w:name="_Ref463877142"/>
      <w:r>
        <w:t xml:space="preserve">written on a </w:t>
      </w:r>
      <w:proofErr w:type="gramStart"/>
      <w:r>
        <w:t>claims</w:t>
      </w:r>
      <w:proofErr w:type="gramEnd"/>
      <w:r>
        <w:t xml:space="preserve"> made basis, until the expiration of the </w:t>
      </w:r>
      <w:r w:rsidR="005F24AE">
        <w:t xml:space="preserve">run-off </w:t>
      </w:r>
      <w:r>
        <w:t xml:space="preserve">period specified in the </w:t>
      </w:r>
      <w:r w:rsidRPr="002A5854">
        <w:t>Contract Particulars</w:t>
      </w:r>
      <w:r>
        <w:t xml:space="preserve"> following the latest of</w:t>
      </w:r>
      <w:r w:rsidR="00F85101">
        <w:t xml:space="preserve"> the</w:t>
      </w:r>
      <w:r>
        <w:t>:</w:t>
      </w:r>
      <w:bookmarkEnd w:id="282"/>
    </w:p>
    <w:p w14:paraId="53495F35" w14:textId="77777777" w:rsidR="00E17A54" w:rsidRDefault="00084E04" w:rsidP="001755D8">
      <w:pPr>
        <w:pStyle w:val="DefenceHeading5"/>
      </w:pPr>
      <w:r>
        <w:t xml:space="preserve">end of the last </w:t>
      </w:r>
      <w:r w:rsidRPr="002A5854">
        <w:t xml:space="preserve">Defects Liability </w:t>
      </w:r>
      <w:proofErr w:type="gramStart"/>
      <w:r w:rsidRPr="002A5854">
        <w:t>Period</w:t>
      </w:r>
      <w:r>
        <w:t>;</w:t>
      </w:r>
      <w:proofErr w:type="gramEnd"/>
    </w:p>
    <w:p w14:paraId="40D662A0" w14:textId="77777777" w:rsidR="00E17A54" w:rsidRDefault="00084E04" w:rsidP="001755D8">
      <w:pPr>
        <w:pStyle w:val="DefenceHeading5"/>
      </w:pPr>
      <w:r>
        <w:t xml:space="preserve">date upon which all defects and omissions in the </w:t>
      </w:r>
      <w:r w:rsidRPr="002A5854">
        <w:t>Works</w:t>
      </w:r>
      <w:r>
        <w:t xml:space="preserve"> have been rectified in accordance with the </w:t>
      </w:r>
      <w:r w:rsidRPr="002A5854">
        <w:t>Contract</w:t>
      </w:r>
      <w:r>
        <w:t>; and</w:t>
      </w:r>
    </w:p>
    <w:p w14:paraId="7B925CF4" w14:textId="77777777" w:rsidR="00E17A54" w:rsidRDefault="00084E04" w:rsidP="001755D8">
      <w:pPr>
        <w:pStyle w:val="DefenceHeading5"/>
      </w:pPr>
      <w:r>
        <w:t xml:space="preserve">completion of the </w:t>
      </w:r>
      <w:r w:rsidRPr="002A5854">
        <w:rPr>
          <w:szCs w:val="20"/>
        </w:rPr>
        <w:t xml:space="preserve">Contractor's </w:t>
      </w:r>
      <w:proofErr w:type="gramStart"/>
      <w:r w:rsidRPr="002A5854">
        <w:rPr>
          <w:szCs w:val="20"/>
        </w:rPr>
        <w:t>Activities</w:t>
      </w:r>
      <w:r>
        <w:t>;</w:t>
      </w:r>
      <w:proofErr w:type="gramEnd"/>
    </w:p>
    <w:p w14:paraId="3904EBC3" w14:textId="5360104F" w:rsidR="00E17A54" w:rsidRDefault="00084E04" w:rsidP="003C76A8">
      <w:pPr>
        <w:pStyle w:val="DefenceHeading3"/>
      </w:pPr>
      <w:r>
        <w:t xml:space="preserve">in the case of </w:t>
      </w:r>
      <w:r w:rsidRPr="002A5854">
        <w:t>Workers Compensation Insurance</w:t>
      </w:r>
      <w:r w:rsidR="00155CAE">
        <w:t xml:space="preserve"> and Employers' Liability Insurance</w:t>
      </w:r>
      <w:r>
        <w:t>, until the latest of</w:t>
      </w:r>
      <w:r w:rsidR="00F85101">
        <w:t xml:space="preserve"> the</w:t>
      </w:r>
      <w:r>
        <w:t>:</w:t>
      </w:r>
      <w:r w:rsidR="00B4749A">
        <w:t xml:space="preserve"> </w:t>
      </w:r>
      <w:r w:rsidR="00A51CA6">
        <w:rPr>
          <w:b/>
          <w:i/>
          <w:highlight w:val="yellow"/>
        </w:rPr>
        <w:t xml:space="preserve"> </w:t>
      </w:r>
    </w:p>
    <w:p w14:paraId="0CD559B5" w14:textId="77777777" w:rsidR="00E17A54" w:rsidRDefault="00084E04" w:rsidP="001755D8">
      <w:pPr>
        <w:pStyle w:val="DefenceHeading4"/>
      </w:pPr>
      <w:r>
        <w:t xml:space="preserve">end of the last </w:t>
      </w:r>
      <w:r w:rsidRPr="002A5854">
        <w:t xml:space="preserve">Defects Liability </w:t>
      </w:r>
      <w:proofErr w:type="gramStart"/>
      <w:r w:rsidRPr="002A5854">
        <w:t>Period</w:t>
      </w:r>
      <w:r>
        <w:t>;</w:t>
      </w:r>
      <w:proofErr w:type="gramEnd"/>
      <w:r>
        <w:t xml:space="preserve"> </w:t>
      </w:r>
    </w:p>
    <w:p w14:paraId="6FDF1B44" w14:textId="2304F53A" w:rsidR="00E17A54" w:rsidRDefault="00084E04" w:rsidP="001755D8">
      <w:pPr>
        <w:pStyle w:val="DefenceHeading4"/>
      </w:pPr>
      <w:r>
        <w:t xml:space="preserve">date upon which all defects and omissions in the </w:t>
      </w:r>
      <w:r w:rsidRPr="002A5854">
        <w:t>Works</w:t>
      </w:r>
      <w:r>
        <w:t xml:space="preserve"> have been rectified in accordance with the </w:t>
      </w:r>
      <w:r w:rsidRPr="002A5854">
        <w:t>Contract</w:t>
      </w:r>
      <w:r>
        <w:t>; and</w:t>
      </w:r>
      <w:r w:rsidR="00AD517A">
        <w:t xml:space="preserve"> </w:t>
      </w:r>
    </w:p>
    <w:p w14:paraId="5D25E77A" w14:textId="77777777" w:rsidR="00E17A54" w:rsidRDefault="00084E04" w:rsidP="001755D8">
      <w:pPr>
        <w:pStyle w:val="DefenceHeading4"/>
      </w:pPr>
      <w:r>
        <w:t xml:space="preserve">completion of the </w:t>
      </w:r>
      <w:r w:rsidRPr="002A5854">
        <w:t>Contractor's Activities</w:t>
      </w:r>
      <w:r>
        <w:t>; and</w:t>
      </w:r>
    </w:p>
    <w:p w14:paraId="122E2331" w14:textId="77777777" w:rsidR="00E17A54" w:rsidRDefault="00084E04" w:rsidP="003C76A8">
      <w:pPr>
        <w:pStyle w:val="DefenceHeading3"/>
      </w:pPr>
      <w:bookmarkStart w:id="283" w:name="_Ref463877158"/>
      <w:r>
        <w:t xml:space="preserve">in the case of </w:t>
      </w:r>
      <w:r w:rsidRPr="002A5854">
        <w:t>Professional Indemnity Insurance</w:t>
      </w:r>
      <w:r>
        <w:t xml:space="preserve">, until the expiration of the </w:t>
      </w:r>
      <w:r w:rsidR="005F24AE">
        <w:t xml:space="preserve">run-off </w:t>
      </w:r>
      <w:r>
        <w:t xml:space="preserve">period specified in the </w:t>
      </w:r>
      <w:r w:rsidRPr="002A5854">
        <w:t>Contract Particulars</w:t>
      </w:r>
      <w:r>
        <w:t xml:space="preserve"> following the latest of</w:t>
      </w:r>
      <w:r w:rsidR="00F85101">
        <w:t xml:space="preserve"> the</w:t>
      </w:r>
      <w:r>
        <w:t>:</w:t>
      </w:r>
      <w:bookmarkEnd w:id="283"/>
    </w:p>
    <w:p w14:paraId="0F08C98C" w14:textId="77777777" w:rsidR="00E17A54" w:rsidRDefault="00084E04" w:rsidP="001755D8">
      <w:pPr>
        <w:pStyle w:val="DefenceHeading4"/>
      </w:pPr>
      <w:r>
        <w:t xml:space="preserve">end of the last </w:t>
      </w:r>
      <w:r w:rsidRPr="002A5854">
        <w:t xml:space="preserve">Defects Liability </w:t>
      </w:r>
      <w:proofErr w:type="gramStart"/>
      <w:r w:rsidRPr="002A5854">
        <w:t>Period</w:t>
      </w:r>
      <w:r>
        <w:t>;</w:t>
      </w:r>
      <w:proofErr w:type="gramEnd"/>
    </w:p>
    <w:p w14:paraId="5F28C2EB" w14:textId="77777777" w:rsidR="00E17A54" w:rsidRDefault="00084E04" w:rsidP="001755D8">
      <w:pPr>
        <w:pStyle w:val="DefenceHeading4"/>
      </w:pPr>
      <w:r>
        <w:t xml:space="preserve">date upon which all defects and omissions in the </w:t>
      </w:r>
      <w:r w:rsidRPr="002A5854">
        <w:t>Works</w:t>
      </w:r>
      <w:r>
        <w:t xml:space="preserve"> have been rectified in accordance with the </w:t>
      </w:r>
      <w:r w:rsidRPr="002A5854">
        <w:t>Contract</w:t>
      </w:r>
      <w:r>
        <w:t>; and</w:t>
      </w:r>
    </w:p>
    <w:p w14:paraId="39CAA104" w14:textId="77777777" w:rsidR="00E17A54" w:rsidRDefault="00084E04" w:rsidP="001755D8">
      <w:pPr>
        <w:pStyle w:val="DefenceHeading4"/>
      </w:pPr>
      <w:r>
        <w:t xml:space="preserve">completion of the </w:t>
      </w:r>
      <w:r w:rsidRPr="002A5854">
        <w:t>Contractor's Activities</w:t>
      </w:r>
      <w:r>
        <w:t>.</w:t>
      </w:r>
    </w:p>
    <w:p w14:paraId="2D8FE2A8" w14:textId="77777777" w:rsidR="00E17A54" w:rsidRDefault="00084E04" w:rsidP="006559F4">
      <w:pPr>
        <w:pStyle w:val="DefenceHeading2"/>
      </w:pPr>
      <w:bookmarkStart w:id="284" w:name="_Ref72240096"/>
      <w:bookmarkStart w:id="285" w:name="_Toc114300206"/>
      <w:bookmarkStart w:id="286" w:name="_Toc114321144"/>
      <w:bookmarkStart w:id="287" w:name="_Toc67643755"/>
      <w:bookmarkStart w:id="288" w:name="_Toc67906506"/>
      <w:bookmarkStart w:id="289" w:name="_Toc67908474"/>
      <w:bookmarkStart w:id="290" w:name="_Toc67909832"/>
      <w:bookmarkStart w:id="291" w:name="_Toc164779270"/>
      <w:r>
        <w:t>Cross Liability</w:t>
      </w:r>
      <w:bookmarkEnd w:id="284"/>
      <w:bookmarkEnd w:id="285"/>
      <w:bookmarkEnd w:id="286"/>
      <w:bookmarkEnd w:id="287"/>
      <w:bookmarkEnd w:id="288"/>
      <w:bookmarkEnd w:id="289"/>
      <w:bookmarkEnd w:id="290"/>
      <w:bookmarkEnd w:id="291"/>
    </w:p>
    <w:p w14:paraId="03F71676" w14:textId="545D5560" w:rsidR="000C7FC4" w:rsidRDefault="00084E04" w:rsidP="000C7FC4">
      <w:pPr>
        <w:pStyle w:val="DefenceHeading3"/>
      </w:pPr>
      <w:r>
        <w:t xml:space="preserve">Clause </w:t>
      </w:r>
      <w:r>
        <w:fldChar w:fldCharType="begin"/>
      </w:r>
      <w:r>
        <w:instrText xml:space="preserve"> REF _Ref72240096 \r \h  \* MERGEFORMAT </w:instrText>
      </w:r>
      <w:r>
        <w:fldChar w:fldCharType="separate"/>
      </w:r>
      <w:r w:rsidR="00294E10">
        <w:t>4.6</w:t>
      </w:r>
      <w:r>
        <w:fldChar w:fldCharType="end"/>
      </w:r>
      <w:r>
        <w:t xml:space="preserve"> does not apply to </w:t>
      </w:r>
      <w:r w:rsidRPr="002A5854">
        <w:t>Professional Indemnity Insurance</w:t>
      </w:r>
      <w:r>
        <w:t xml:space="preserve"> or </w:t>
      </w:r>
      <w:r w:rsidRPr="002A5854">
        <w:t>Workers Compensation Insurance</w:t>
      </w:r>
      <w:r>
        <w:t xml:space="preserve">. </w:t>
      </w:r>
    </w:p>
    <w:p w14:paraId="39254EA9" w14:textId="77777777" w:rsidR="00E17A54" w:rsidRDefault="00084E04" w:rsidP="000C7FC4">
      <w:pPr>
        <w:pStyle w:val="DefenceHeading3"/>
      </w:pPr>
      <w:r>
        <w:t xml:space="preserve">Where the </w:t>
      </w:r>
      <w:r w:rsidRPr="002A5854">
        <w:t>Contract</w:t>
      </w:r>
      <w:r>
        <w:t xml:space="preserve"> requires insurance to provide cover to more than one insured, the </w:t>
      </w:r>
      <w:r w:rsidRPr="000C7FC4">
        <w:t>Contractor</w:t>
      </w:r>
      <w:r>
        <w:t xml:space="preserve"> must ensure that</w:t>
      </w:r>
      <w:r w:rsidR="000C7FC4">
        <w:t>, to the extent permitted by law,</w:t>
      </w:r>
      <w:r>
        <w:t xml:space="preserve"> the insurance policy provides that:</w:t>
      </w:r>
    </w:p>
    <w:p w14:paraId="67478029" w14:textId="44043DE9" w:rsidR="000C7FC4" w:rsidRDefault="000C7FC4" w:rsidP="000C7FC4">
      <w:pPr>
        <w:pStyle w:val="DefenceHeading4"/>
      </w:pPr>
      <w:r>
        <w:lastRenderedPageBreak/>
        <w:t xml:space="preserve">the insurer agrees to treat each insured as a separate insured as though a separate contract of insurance had been entered into with each insured, without increasing the overall limit of </w:t>
      </w:r>
      <w:proofErr w:type="gramStart"/>
      <w:r>
        <w:t>indemnity;</w:t>
      </w:r>
      <w:proofErr w:type="gramEnd"/>
    </w:p>
    <w:p w14:paraId="3D0C8BC6" w14:textId="77777777" w:rsidR="000C7FC4" w:rsidRDefault="000C7FC4" w:rsidP="000C7FC4">
      <w:pPr>
        <w:pStyle w:val="DefenceHeading4"/>
      </w:pPr>
      <w:r>
        <w:t xml:space="preserve">the insurer will not impute </w:t>
      </w:r>
      <w:r w:rsidR="00B125FB">
        <w:t xml:space="preserve">to any insured </w:t>
      </w:r>
      <w:r>
        <w:t xml:space="preserve">any knowledge or </w:t>
      </w:r>
      <w:proofErr w:type="gramStart"/>
      <w:r>
        <w:t>intention</w:t>
      </w:r>
      <w:proofErr w:type="gramEnd"/>
      <w:r>
        <w:t xml:space="preserve"> or a state of mind possessed or allegedly possessed by any other insured;</w:t>
      </w:r>
    </w:p>
    <w:p w14:paraId="255AED78" w14:textId="77777777" w:rsidR="000C7FC4" w:rsidRDefault="00084E04" w:rsidP="000C7FC4">
      <w:pPr>
        <w:pStyle w:val="DefenceHeading4"/>
      </w:pPr>
      <w:r>
        <w:t xml:space="preserve">the insurer waives all rights, remedies or relief to which it might become entitled by subrogation against any of the parties to whom </w:t>
      </w:r>
      <w:r w:rsidR="000C7FC4">
        <w:t>the benefit of insurance cover</w:t>
      </w:r>
      <w:r>
        <w:t xml:space="preserve"> extends and that failure by any insured to observe and fulfil the terms of the policy will not prejudice the insurance in regard to any other </w:t>
      </w:r>
      <w:proofErr w:type="gramStart"/>
      <w:r>
        <w:t>insured;</w:t>
      </w:r>
      <w:proofErr w:type="gramEnd"/>
    </w:p>
    <w:p w14:paraId="2C54D376" w14:textId="77777777" w:rsidR="00E17A54" w:rsidRDefault="00084E04" w:rsidP="00220449">
      <w:pPr>
        <w:pStyle w:val="DefenceHeading4"/>
      </w:pPr>
      <w:r>
        <w:t>a notice to the insurer by one insured will be deemed to be notice on behalf of all insureds</w:t>
      </w:r>
      <w:r w:rsidR="000C7FC4">
        <w:t>; and</w:t>
      </w:r>
    </w:p>
    <w:p w14:paraId="4D41188E" w14:textId="77777777" w:rsidR="000C7FC4" w:rsidRDefault="000C7FC4" w:rsidP="00220449">
      <w:pPr>
        <w:pStyle w:val="DefenceHeading4"/>
      </w:pPr>
      <w:r>
        <w:t>the insurer agrees not to reduce or exclude the insurance cover of an insured because</w:t>
      </w:r>
      <w:r w:rsidR="00015D30">
        <w:t xml:space="preserve"> the</w:t>
      </w:r>
      <w:r>
        <w:t>:</w:t>
      </w:r>
    </w:p>
    <w:p w14:paraId="5557CC63" w14:textId="77777777" w:rsidR="000C7FC4" w:rsidRDefault="000C7FC4" w:rsidP="000C7FC4">
      <w:pPr>
        <w:pStyle w:val="DefenceHeading5"/>
      </w:pPr>
      <w:r>
        <w:t>liability of the insured is limited by the operation of the proportionate liability legislation of any Australian jurisdiction; or</w:t>
      </w:r>
    </w:p>
    <w:p w14:paraId="2448D2C6" w14:textId="77777777" w:rsidR="000C7FC4" w:rsidRDefault="000C7FC4" w:rsidP="000C7FC4">
      <w:pPr>
        <w:pStyle w:val="DefenceHeading5"/>
      </w:pPr>
      <w:r>
        <w:t>proportionate liability legislation of any Australian jurisdiction is lawfully excluded by the contract.</w:t>
      </w:r>
    </w:p>
    <w:p w14:paraId="18CAC37C" w14:textId="71C7E6BD" w:rsidR="000C7FC4" w:rsidRPr="001D7305" w:rsidRDefault="000C7FC4" w:rsidP="000C7FC4">
      <w:pPr>
        <w:pStyle w:val="DefenceHeading2"/>
      </w:pPr>
      <w:bookmarkStart w:id="292" w:name="_Toc54172692"/>
      <w:bookmarkStart w:id="293" w:name="_Toc67643756"/>
      <w:bookmarkStart w:id="294" w:name="_Toc67906507"/>
      <w:bookmarkStart w:id="295" w:name="_Toc67908475"/>
      <w:bookmarkStart w:id="296" w:name="_Toc67909833"/>
      <w:bookmarkStart w:id="297" w:name="_Toc164779271"/>
      <w:r>
        <w:t xml:space="preserve">Insurances </w:t>
      </w:r>
      <w:r w:rsidR="00155CAE">
        <w:t>Secondary</w:t>
      </w:r>
      <w:bookmarkEnd w:id="292"/>
      <w:bookmarkEnd w:id="293"/>
      <w:bookmarkEnd w:id="294"/>
      <w:bookmarkEnd w:id="295"/>
      <w:bookmarkEnd w:id="296"/>
      <w:bookmarkEnd w:id="297"/>
    </w:p>
    <w:p w14:paraId="35BA1F73" w14:textId="77777777" w:rsidR="000C7FC4" w:rsidRDefault="000C7FC4" w:rsidP="000C7FC4">
      <w:pPr>
        <w:pStyle w:val="DefenceHeading3"/>
      </w:pPr>
      <w:r>
        <w:t>The Commonwealth is not obliged to make a claim or institute proceedings against any insurer under the insurances before enforcing any of its rights or remedies under the indemnities referred to in this Contract or generally.</w:t>
      </w:r>
    </w:p>
    <w:p w14:paraId="4055497B" w14:textId="77777777" w:rsidR="000C7FC4" w:rsidRDefault="000C7FC4" w:rsidP="000C7FC4">
      <w:pPr>
        <w:pStyle w:val="DefenceHeading3"/>
      </w:pPr>
      <w:r>
        <w:t>The Contractor is not relieved from and remains fully responsible for its obligations and liabilities in accordance with this Contract and at law regardless of whether the insurances respond or fail to respond to any claim and regardless of the reason why any insurance responds or fails to respond.</w:t>
      </w:r>
    </w:p>
    <w:p w14:paraId="22F0D132" w14:textId="77777777" w:rsidR="000C7FC4" w:rsidRDefault="000C7FC4" w:rsidP="000C7FC4">
      <w:pPr>
        <w:pStyle w:val="DefenceHeading2"/>
      </w:pPr>
      <w:bookmarkStart w:id="298" w:name="_Ref44677350"/>
      <w:bookmarkStart w:id="299" w:name="_Toc46757510"/>
      <w:bookmarkStart w:id="300" w:name="_Toc54172693"/>
      <w:bookmarkStart w:id="301" w:name="_Toc67643757"/>
      <w:bookmarkStart w:id="302" w:name="_Toc67906508"/>
      <w:bookmarkStart w:id="303" w:name="_Toc67908476"/>
      <w:bookmarkStart w:id="304" w:name="_Toc67909834"/>
      <w:bookmarkStart w:id="305" w:name="_Toc164779272"/>
      <w:r>
        <w:t>Exclusion of Consequential Loss and Limitation on Liability</w:t>
      </w:r>
      <w:bookmarkEnd w:id="298"/>
      <w:bookmarkEnd w:id="299"/>
      <w:bookmarkEnd w:id="300"/>
      <w:bookmarkEnd w:id="301"/>
      <w:bookmarkEnd w:id="302"/>
      <w:bookmarkEnd w:id="303"/>
      <w:bookmarkEnd w:id="304"/>
      <w:bookmarkEnd w:id="305"/>
    </w:p>
    <w:p w14:paraId="0B963905" w14:textId="0E51E70D" w:rsidR="000C7FC4" w:rsidRDefault="000C7FC4" w:rsidP="000C7FC4">
      <w:pPr>
        <w:pStyle w:val="DefenceHeading3"/>
      </w:pPr>
      <w:bookmarkStart w:id="306" w:name="_Ref55465398"/>
      <w:r>
        <w:t xml:space="preserve">Subject to paragraphs </w:t>
      </w:r>
      <w:r w:rsidR="00C84828">
        <w:fldChar w:fldCharType="begin"/>
      </w:r>
      <w:r w:rsidR="00C84828">
        <w:instrText xml:space="preserve"> REF _Ref55465302 \r \h </w:instrText>
      </w:r>
      <w:r w:rsidR="00C84828">
        <w:fldChar w:fldCharType="separate"/>
      </w:r>
      <w:r w:rsidR="00294E10">
        <w:t>(b)</w:t>
      </w:r>
      <w:r w:rsidR="00C84828">
        <w:fldChar w:fldCharType="end"/>
      </w:r>
      <w:r>
        <w:t xml:space="preserve"> and </w:t>
      </w:r>
      <w:r w:rsidR="00C84828">
        <w:fldChar w:fldCharType="begin"/>
      </w:r>
      <w:r w:rsidR="00C84828">
        <w:instrText xml:space="preserve"> REF _Ref55465308 \r \h </w:instrText>
      </w:r>
      <w:r w:rsidR="00C84828">
        <w:fldChar w:fldCharType="separate"/>
      </w:r>
      <w:r w:rsidR="00294E10">
        <w:t>(c)</w:t>
      </w:r>
      <w:r w:rsidR="00C84828">
        <w:fldChar w:fldCharType="end"/>
      </w:r>
      <w:r>
        <w:t>:</w:t>
      </w:r>
      <w:bookmarkEnd w:id="306"/>
      <w:r w:rsidR="007C339E" w:rsidRPr="00F55E9E">
        <w:rPr>
          <w:b/>
          <w:i/>
          <w:highlight w:val="yellow"/>
        </w:rPr>
        <w:t xml:space="preserve"> </w:t>
      </w:r>
    </w:p>
    <w:p w14:paraId="1D161DBB" w14:textId="77777777" w:rsidR="000C7FC4" w:rsidRDefault="000C7FC4" w:rsidP="000C7FC4">
      <w:pPr>
        <w:pStyle w:val="DefenceHeading4"/>
      </w:pPr>
      <w:bookmarkStart w:id="307" w:name="_Ref55465474"/>
      <w:r>
        <w:t>neither the Commonwealth nor the Contractor will be liable to the other for any Consequential Loss howsoever arising; and</w:t>
      </w:r>
      <w:bookmarkEnd w:id="307"/>
    </w:p>
    <w:p w14:paraId="747F4926" w14:textId="77777777" w:rsidR="000C7FC4" w:rsidRDefault="000C7FC4" w:rsidP="000C7FC4">
      <w:pPr>
        <w:pStyle w:val="DefenceHeading4"/>
      </w:pPr>
      <w:bookmarkStart w:id="308" w:name="_Ref55831788"/>
      <w:r>
        <w:t xml:space="preserve">to the extent permitted by law, the maximum aggregate liability of the Contractor to the Commonwealth arising out of or in connection with the Contract (whether arising in contract, in equity, tort (including negligence), by way of indemnity, under statute or otherwise at law) is limited </w:t>
      </w:r>
      <w:r w:rsidRPr="00D95EE9">
        <w:t>to the amount specified in the Contract Particulars</w:t>
      </w:r>
      <w:r>
        <w:t>.</w:t>
      </w:r>
      <w:bookmarkEnd w:id="308"/>
    </w:p>
    <w:p w14:paraId="52263C2D" w14:textId="2D11CA1D" w:rsidR="000C7FC4" w:rsidRDefault="000C7FC4" w:rsidP="000C7FC4">
      <w:pPr>
        <w:pStyle w:val="DefenceHeading3"/>
      </w:pPr>
      <w:bookmarkStart w:id="309" w:name="_Ref55465302"/>
      <w:r>
        <w:t xml:space="preserve">Paragraph </w:t>
      </w:r>
      <w:r w:rsidR="00C84828">
        <w:fldChar w:fldCharType="begin"/>
      </w:r>
      <w:r w:rsidR="00C84828">
        <w:instrText xml:space="preserve"> REF _Ref55465398 \r \h </w:instrText>
      </w:r>
      <w:r w:rsidR="00C84828">
        <w:fldChar w:fldCharType="separate"/>
      </w:r>
      <w:r w:rsidR="00294E10">
        <w:t>(a)</w:t>
      </w:r>
      <w:r w:rsidR="00C84828">
        <w:fldChar w:fldCharType="end"/>
      </w:r>
      <w:r>
        <w:t xml:space="preserve"> does not apply to a liability of the Contractor:</w:t>
      </w:r>
      <w:bookmarkEnd w:id="309"/>
    </w:p>
    <w:p w14:paraId="1FDF707A" w14:textId="77777777" w:rsidR="000C7FC4" w:rsidRDefault="000C7FC4" w:rsidP="000C7FC4">
      <w:pPr>
        <w:pStyle w:val="DefenceHeading4"/>
      </w:pPr>
      <w:r>
        <w:t xml:space="preserve">for any deliberate breach or repudiation of the </w:t>
      </w:r>
      <w:proofErr w:type="gramStart"/>
      <w:r>
        <w:t>Contract;</w:t>
      </w:r>
      <w:proofErr w:type="gramEnd"/>
    </w:p>
    <w:p w14:paraId="59EAC1E6" w14:textId="456D6CB6" w:rsidR="000C7FC4" w:rsidRDefault="000C7FC4" w:rsidP="000C7FC4">
      <w:pPr>
        <w:pStyle w:val="DefenceHeading4"/>
      </w:pPr>
      <w:r>
        <w:t xml:space="preserve">under the </w:t>
      </w:r>
      <w:r w:rsidRPr="00A15500">
        <w:t xml:space="preserve">indemnities in clauses </w:t>
      </w:r>
      <w:r w:rsidR="00FD717D" w:rsidRPr="00F55E9E">
        <w:fldChar w:fldCharType="begin"/>
      </w:r>
      <w:r w:rsidR="00FD717D" w:rsidRPr="00F55E9E">
        <w:instrText xml:space="preserve"> REF _Ref56076656 \r \h </w:instrText>
      </w:r>
      <w:r w:rsidR="00FD717D" w:rsidRPr="00A15500">
        <w:instrText xml:space="preserve"> \* MERGEFORMAT </w:instrText>
      </w:r>
      <w:r w:rsidR="00FD717D" w:rsidRPr="00F55E9E">
        <w:fldChar w:fldCharType="separate"/>
      </w:r>
      <w:r w:rsidR="00294E10">
        <w:t>4.1</w:t>
      </w:r>
      <w:r w:rsidR="00FD717D" w:rsidRPr="00F55E9E">
        <w:fldChar w:fldCharType="end"/>
      </w:r>
      <w:r w:rsidRPr="00F55E9E">
        <w:t xml:space="preserve">, </w:t>
      </w:r>
      <w:r w:rsidR="00FD717D" w:rsidRPr="00F55E9E">
        <w:fldChar w:fldCharType="begin"/>
      </w:r>
      <w:r w:rsidR="00FD717D" w:rsidRPr="00F55E9E">
        <w:instrText xml:space="preserve"> REF _Ref56076663 \r \h </w:instrText>
      </w:r>
      <w:r w:rsidR="00FD717D" w:rsidRPr="00A15500">
        <w:instrText xml:space="preserve"> \* MERGEFORMAT </w:instrText>
      </w:r>
      <w:r w:rsidR="00FD717D" w:rsidRPr="00F55E9E">
        <w:fldChar w:fldCharType="separate"/>
      </w:r>
      <w:r w:rsidR="00294E10">
        <w:t>4.2</w:t>
      </w:r>
      <w:r w:rsidR="00FD717D" w:rsidRPr="00F55E9E">
        <w:fldChar w:fldCharType="end"/>
      </w:r>
      <w:r w:rsidRPr="00F55E9E">
        <w:t xml:space="preserve">, </w:t>
      </w:r>
      <w:r w:rsidR="00FD717D" w:rsidRPr="00F55E9E">
        <w:fldChar w:fldCharType="begin"/>
      </w:r>
      <w:r w:rsidR="00FD717D" w:rsidRPr="00F55E9E">
        <w:instrText xml:space="preserve"> REF _Ref56076801 \r \h </w:instrText>
      </w:r>
      <w:r w:rsidR="00FD717D" w:rsidRPr="00A15500">
        <w:instrText xml:space="preserve"> \* MERGEFORMAT </w:instrText>
      </w:r>
      <w:r w:rsidR="00FD717D" w:rsidRPr="00F55E9E">
        <w:fldChar w:fldCharType="separate"/>
      </w:r>
      <w:r w:rsidR="00294E10">
        <w:t>5.6(b)</w:t>
      </w:r>
      <w:r w:rsidR="00FD717D" w:rsidRPr="00F55E9E">
        <w:fldChar w:fldCharType="end"/>
      </w:r>
      <w:r w:rsidRPr="00F55E9E">
        <w:t xml:space="preserve">, </w:t>
      </w:r>
      <w:r w:rsidR="00FD717D" w:rsidRPr="002E18F0">
        <w:fldChar w:fldCharType="begin"/>
      </w:r>
      <w:r w:rsidR="00FD717D" w:rsidRPr="00A15500">
        <w:instrText xml:space="preserve"> REF _Ref72674087 \r \h </w:instrText>
      </w:r>
      <w:r w:rsidR="00A15500" w:rsidRPr="00A15500">
        <w:instrText xml:space="preserve"> \* MERGEFORMAT </w:instrText>
      </w:r>
      <w:r w:rsidR="00FD717D" w:rsidRPr="002E18F0">
        <w:fldChar w:fldCharType="separate"/>
      </w:r>
      <w:r w:rsidR="00294E10">
        <w:t>18.6(a)(xiv)</w:t>
      </w:r>
      <w:r w:rsidR="00FD717D" w:rsidRPr="002E18F0">
        <w:fldChar w:fldCharType="end"/>
      </w:r>
      <w:r w:rsidRPr="00F55E9E">
        <w:t xml:space="preserve">, </w:t>
      </w:r>
      <w:r w:rsidR="00BB7A31">
        <w:fldChar w:fldCharType="begin"/>
      </w:r>
      <w:r w:rsidR="00BB7A31">
        <w:instrText xml:space="preserve"> REF _Ref156914239 \r \h </w:instrText>
      </w:r>
      <w:r w:rsidR="00BB7A31">
        <w:fldChar w:fldCharType="separate"/>
      </w:r>
      <w:r w:rsidR="00294E10">
        <w:t>20.5(b)</w:t>
      </w:r>
      <w:r w:rsidR="00BB7A31">
        <w:fldChar w:fldCharType="end"/>
      </w:r>
      <w:r w:rsidRPr="00F55E9E">
        <w:t xml:space="preserve"> </w:t>
      </w:r>
      <w:r w:rsidR="007C339E">
        <w:t xml:space="preserve">and </w:t>
      </w:r>
      <w:r w:rsidR="007C339E" w:rsidRPr="00F9477F">
        <w:fldChar w:fldCharType="begin"/>
      </w:r>
      <w:r w:rsidR="007C339E" w:rsidRPr="00A15500">
        <w:instrText xml:space="preserve"> REF _Ref56076608 \r \h  \* MERGEFORMAT </w:instrText>
      </w:r>
      <w:r w:rsidR="007C339E" w:rsidRPr="00F9477F">
        <w:fldChar w:fldCharType="separate"/>
      </w:r>
      <w:r w:rsidR="00294E10">
        <w:t>24.3(f)(</w:t>
      </w:r>
      <w:proofErr w:type="spellStart"/>
      <w:r w:rsidR="00294E10">
        <w:t>i</w:t>
      </w:r>
      <w:proofErr w:type="spellEnd"/>
      <w:r w:rsidR="00294E10">
        <w:t>)</w:t>
      </w:r>
      <w:r w:rsidR="007C339E" w:rsidRPr="00F9477F">
        <w:fldChar w:fldCharType="end"/>
      </w:r>
      <w:r w:rsidRPr="00A15500">
        <w:t>;</w:t>
      </w:r>
    </w:p>
    <w:p w14:paraId="1E1D7CA2" w14:textId="77777777" w:rsidR="000C7FC4" w:rsidRDefault="000C7FC4" w:rsidP="000C7FC4">
      <w:pPr>
        <w:pStyle w:val="DefenceHeading4"/>
      </w:pPr>
      <w:r>
        <w:t xml:space="preserve">for </w:t>
      </w:r>
      <w:proofErr w:type="gramStart"/>
      <w:r>
        <w:t>Fraud;</w:t>
      </w:r>
      <w:proofErr w:type="gramEnd"/>
      <w:r w:rsidR="00B4749A">
        <w:t xml:space="preserve">  </w:t>
      </w:r>
    </w:p>
    <w:p w14:paraId="5ABCCCA6" w14:textId="77777777" w:rsidR="00155CAE" w:rsidRDefault="000C7FC4" w:rsidP="000C7FC4">
      <w:pPr>
        <w:pStyle w:val="DefenceHeading4"/>
      </w:pPr>
      <w:r>
        <w:t>to the extent that</w:t>
      </w:r>
      <w:r w:rsidR="00155CAE">
        <w:t>:</w:t>
      </w:r>
    </w:p>
    <w:p w14:paraId="1DC0F750" w14:textId="4D4E827D" w:rsidR="00155CAE" w:rsidRDefault="000C7FC4" w:rsidP="00155CAE">
      <w:pPr>
        <w:pStyle w:val="DefenceHeading5"/>
      </w:pPr>
      <w:r>
        <w:t>payments are received by the Contractor</w:t>
      </w:r>
      <w:r w:rsidR="00155CAE">
        <w:t>; or</w:t>
      </w:r>
    </w:p>
    <w:p w14:paraId="0E6980B8" w14:textId="77777777" w:rsidR="00155CAE" w:rsidRDefault="00155CAE" w:rsidP="00155CAE">
      <w:pPr>
        <w:pStyle w:val="DefenceHeading5"/>
      </w:pPr>
      <w:r w:rsidRPr="00155CAE">
        <w:t>the Contractor is entitled to be indemnified (other than in circumstances where the relevant insurer is insolvent)</w:t>
      </w:r>
      <w:r>
        <w:t>,</w:t>
      </w:r>
      <w:r w:rsidR="000C7FC4">
        <w:t xml:space="preserve"> </w:t>
      </w:r>
    </w:p>
    <w:p w14:paraId="6C4311CA" w14:textId="57F0D312" w:rsidR="000C7FC4" w:rsidRDefault="000C7FC4" w:rsidP="00202644">
      <w:pPr>
        <w:pStyle w:val="DefenceHeading4"/>
        <w:numPr>
          <w:ilvl w:val="0"/>
          <w:numId w:val="0"/>
        </w:numPr>
        <w:ind w:left="1928"/>
      </w:pPr>
      <w:r>
        <w:t xml:space="preserve">under any insurance policy or policies required to be </w:t>
      </w:r>
      <w:proofErr w:type="gramStart"/>
      <w:r>
        <w:t>effected</w:t>
      </w:r>
      <w:proofErr w:type="gramEnd"/>
      <w:r>
        <w:t xml:space="preserve"> and maintained under the Contract in relation to that liability or </w:t>
      </w:r>
      <w:r w:rsidR="001F5F23">
        <w:t>payments</w:t>
      </w:r>
      <w:r w:rsidR="0059665B">
        <w:t xml:space="preserve"> </w:t>
      </w:r>
      <w:r>
        <w:t xml:space="preserve">would have been received by the Contractor </w:t>
      </w:r>
      <w:r w:rsidR="001F5F23">
        <w:lastRenderedPageBreak/>
        <w:t xml:space="preserve">or the Contractor would have been entitled to be indemnified </w:t>
      </w:r>
      <w:r>
        <w:t>under such insurance policy or policies but for:</w:t>
      </w:r>
    </w:p>
    <w:p w14:paraId="640E6266" w14:textId="77777777" w:rsidR="000C7FC4" w:rsidRDefault="000C7FC4" w:rsidP="0059665B">
      <w:pPr>
        <w:pStyle w:val="DefenceHeading5"/>
      </w:pPr>
      <w:r>
        <w:t xml:space="preserve">the failure of the Contractor to effect and maintain the required insurance policy or insurance </w:t>
      </w:r>
      <w:proofErr w:type="gramStart"/>
      <w:r>
        <w:t>policies;</w:t>
      </w:r>
      <w:proofErr w:type="gramEnd"/>
    </w:p>
    <w:p w14:paraId="16E1D22D" w14:textId="03BB061B" w:rsidR="000C7FC4" w:rsidRDefault="000C7FC4" w:rsidP="000C7FC4">
      <w:pPr>
        <w:pStyle w:val="DefenceHeading5"/>
      </w:pPr>
      <w:r>
        <w:t>any failure of an insurance policy to respond due to the misconduct of the Contractor (including a</w:t>
      </w:r>
      <w:r w:rsidR="001F5F23">
        <w:t xml:space="preserve"> misrepresentation to the insurer or</w:t>
      </w:r>
      <w:r>
        <w:t xml:space="preserve"> failure to make proper disclosure or to comply with the requirements of the policy</w:t>
      </w:r>
      <w:proofErr w:type="gramStart"/>
      <w:r>
        <w:t>);</w:t>
      </w:r>
      <w:proofErr w:type="gramEnd"/>
    </w:p>
    <w:p w14:paraId="7048CA22" w14:textId="77777777" w:rsidR="000C7FC4" w:rsidRDefault="000C7FC4" w:rsidP="000C7FC4">
      <w:pPr>
        <w:pStyle w:val="DefenceHeading5"/>
      </w:pPr>
      <w:r>
        <w:t>the failure by the Contractor to diligently pursue any claim for indemnity under any insurance policy or insurance policies; or</w:t>
      </w:r>
    </w:p>
    <w:p w14:paraId="337F66A0" w14:textId="4AF96F36" w:rsidR="000C7FC4" w:rsidRDefault="000C7FC4" w:rsidP="000C7FC4">
      <w:pPr>
        <w:pStyle w:val="DefenceHeading5"/>
      </w:pPr>
      <w:r>
        <w:t xml:space="preserve">the reliance by the insurer of the required insurance on this clause </w:t>
      </w:r>
      <w:r w:rsidR="00C84828">
        <w:fldChar w:fldCharType="begin"/>
      </w:r>
      <w:r w:rsidR="00C84828">
        <w:instrText xml:space="preserve"> REF _Ref44677350 \r \h </w:instrText>
      </w:r>
      <w:r w:rsidR="00C84828">
        <w:fldChar w:fldCharType="separate"/>
      </w:r>
      <w:r w:rsidR="00294E10">
        <w:t>4.8</w:t>
      </w:r>
      <w:r w:rsidR="00C84828">
        <w:fldChar w:fldCharType="end"/>
      </w:r>
      <w:r>
        <w:t xml:space="preserve"> to deny liability on the basis that the party has no liability to the </w:t>
      </w:r>
      <w:proofErr w:type="gramStart"/>
      <w:r>
        <w:t>Comm</w:t>
      </w:r>
      <w:r w:rsidR="00A9596F">
        <w:t>onwealth;</w:t>
      </w:r>
      <w:proofErr w:type="gramEnd"/>
    </w:p>
    <w:p w14:paraId="3990CDBC" w14:textId="77777777" w:rsidR="000C7FC4" w:rsidRDefault="000C7FC4" w:rsidP="000C7FC4">
      <w:pPr>
        <w:pStyle w:val="DefenceHeading4"/>
      </w:pPr>
      <w:r>
        <w:t>for fines or penalties incurred by the Commonwealth arising f</w:t>
      </w:r>
      <w:r w:rsidR="00A9596F">
        <w:t>rom the Contractor’s Activities; and</w:t>
      </w:r>
    </w:p>
    <w:p w14:paraId="03317553" w14:textId="393B71D9" w:rsidR="00A9596F" w:rsidRDefault="00A9596F" w:rsidP="000C7FC4">
      <w:pPr>
        <w:pStyle w:val="DefenceHeading4"/>
      </w:pPr>
      <w:r>
        <w:t xml:space="preserve">in respect of paragraph </w:t>
      </w:r>
      <w:r>
        <w:fldChar w:fldCharType="begin"/>
      </w:r>
      <w:r>
        <w:instrText xml:space="preserve"> REF _Ref55465474 \r \h </w:instrText>
      </w:r>
      <w:r>
        <w:fldChar w:fldCharType="separate"/>
      </w:r>
      <w:r w:rsidR="00294E10">
        <w:t>(a)(</w:t>
      </w:r>
      <w:proofErr w:type="spellStart"/>
      <w:r w:rsidR="00294E10">
        <w:t>i</w:t>
      </w:r>
      <w:proofErr w:type="spellEnd"/>
      <w:r w:rsidR="00294E10">
        <w:t>)</w:t>
      </w:r>
      <w:r>
        <w:fldChar w:fldCharType="end"/>
      </w:r>
      <w:r>
        <w:t xml:space="preserve"> only, for liquidated damages under clause </w:t>
      </w:r>
      <w:r>
        <w:fldChar w:fldCharType="begin"/>
      </w:r>
      <w:r>
        <w:instrText xml:space="preserve"> REF _Ref57715801 \r \h </w:instrText>
      </w:r>
      <w:r>
        <w:fldChar w:fldCharType="separate"/>
      </w:r>
      <w:r w:rsidR="00294E10">
        <w:t>13.6</w:t>
      </w:r>
      <w:r>
        <w:fldChar w:fldCharType="end"/>
      </w:r>
      <w:r>
        <w:t>.</w:t>
      </w:r>
    </w:p>
    <w:p w14:paraId="1B6EA455" w14:textId="5E9008FC" w:rsidR="000C7FC4" w:rsidRDefault="003663B1" w:rsidP="000C7FC4">
      <w:pPr>
        <w:pStyle w:val="DefenceHeading3"/>
      </w:pPr>
      <w:bookmarkStart w:id="310" w:name="_Ref55465308"/>
      <w:r>
        <w:t xml:space="preserve">Paragraph </w:t>
      </w:r>
      <w:r w:rsidR="00C84828">
        <w:fldChar w:fldCharType="begin"/>
      </w:r>
      <w:r w:rsidR="00C84828">
        <w:instrText xml:space="preserve"> REF _Ref55465474 \r \h </w:instrText>
      </w:r>
      <w:r w:rsidR="00C84828">
        <w:fldChar w:fldCharType="separate"/>
      </w:r>
      <w:r w:rsidR="00294E10">
        <w:t>(a)(</w:t>
      </w:r>
      <w:proofErr w:type="spellStart"/>
      <w:r w:rsidR="00294E10">
        <w:t>i</w:t>
      </w:r>
      <w:proofErr w:type="spellEnd"/>
      <w:r w:rsidR="00294E10">
        <w:t>)</w:t>
      </w:r>
      <w:r w:rsidR="00C84828">
        <w:fldChar w:fldCharType="end"/>
      </w:r>
      <w:r w:rsidR="000C7FC4">
        <w:t xml:space="preserve"> does not apply to a liability of the Commonwealth</w:t>
      </w:r>
      <w:r w:rsidR="00015D30">
        <w:t xml:space="preserve"> for</w:t>
      </w:r>
      <w:r w:rsidR="000C7FC4">
        <w:t>:</w:t>
      </w:r>
      <w:bookmarkEnd w:id="310"/>
    </w:p>
    <w:p w14:paraId="7EA306AD" w14:textId="77777777" w:rsidR="000C7FC4" w:rsidRDefault="000C7FC4" w:rsidP="000C7FC4">
      <w:pPr>
        <w:pStyle w:val="DefenceHeading4"/>
      </w:pPr>
      <w:r>
        <w:t xml:space="preserve">any deliberate breach or repudiation of the </w:t>
      </w:r>
      <w:proofErr w:type="gramStart"/>
      <w:r>
        <w:t>Contract;</w:t>
      </w:r>
      <w:proofErr w:type="gramEnd"/>
    </w:p>
    <w:p w14:paraId="4F441BB9" w14:textId="77777777" w:rsidR="000C7FC4" w:rsidRDefault="000C7FC4" w:rsidP="000C7FC4">
      <w:pPr>
        <w:pStyle w:val="DefenceHeading4"/>
      </w:pPr>
      <w:r>
        <w:t xml:space="preserve">Fraud; </w:t>
      </w:r>
      <w:r w:rsidR="00015D30">
        <w:t>or</w:t>
      </w:r>
    </w:p>
    <w:p w14:paraId="02E8723C" w14:textId="77777777" w:rsidR="000C7FC4" w:rsidRDefault="000C7FC4" w:rsidP="000C7FC4">
      <w:pPr>
        <w:pStyle w:val="DefenceHeading4"/>
      </w:pPr>
      <w:r>
        <w:t>fines or penalties</w:t>
      </w:r>
      <w:r w:rsidRPr="00710465">
        <w:t xml:space="preserve"> </w:t>
      </w:r>
      <w:r>
        <w:t>incurred by the Contractor arising from an act or omission of the Commonwealth.</w:t>
      </w:r>
    </w:p>
    <w:p w14:paraId="2A731C19" w14:textId="5963637F" w:rsidR="000C7FC4" w:rsidRDefault="000C7FC4" w:rsidP="000C7FC4">
      <w:pPr>
        <w:pStyle w:val="DefenceHeading3"/>
      </w:pPr>
      <w:r>
        <w:t xml:space="preserve">For the purposes of this clause </w:t>
      </w:r>
      <w:r w:rsidR="00C84828">
        <w:fldChar w:fldCharType="begin"/>
      </w:r>
      <w:r w:rsidR="00C84828">
        <w:instrText xml:space="preserve"> REF _Ref44677350 \r \h </w:instrText>
      </w:r>
      <w:r w:rsidR="00C84828">
        <w:fldChar w:fldCharType="separate"/>
      </w:r>
      <w:r w:rsidR="00294E10">
        <w:t>4.8</w:t>
      </w:r>
      <w:r w:rsidR="00C84828">
        <w:fldChar w:fldCharType="end"/>
      </w:r>
      <w:r>
        <w:t>:</w:t>
      </w:r>
    </w:p>
    <w:p w14:paraId="1D09BCAF" w14:textId="77777777" w:rsidR="000C7FC4" w:rsidRPr="006C67A7" w:rsidRDefault="000C7FC4" w:rsidP="000C7FC4">
      <w:pPr>
        <w:pStyle w:val="DefenceHeading4"/>
      </w:pPr>
      <w:r w:rsidRPr="009E1195">
        <w:rPr>
          <w:b/>
        </w:rPr>
        <w:t>Consequential Loss</w:t>
      </w:r>
      <w:r w:rsidRPr="006C3DB8">
        <w:t xml:space="preserve"> </w:t>
      </w:r>
      <w:r>
        <w:t xml:space="preserve">means any </w:t>
      </w:r>
      <w:r w:rsidRPr="00FE53C4">
        <w:t>loss of income, loss of revenue, loss of profit, loss of financial opportunity, loss of business or loss of business opportunity, loss of goodwill</w:t>
      </w:r>
      <w:r w:rsidRPr="007B04B4">
        <w:t>, loss of use</w:t>
      </w:r>
      <w:r w:rsidRPr="002D4A76">
        <w:t xml:space="preserve"> (other than loss of use of the Works or other Commonwealth property)</w:t>
      </w:r>
      <w:r w:rsidRPr="006128A6">
        <w:t xml:space="preserve"> </w:t>
      </w:r>
      <w:r w:rsidRPr="00190587">
        <w:t>or loss of</w:t>
      </w:r>
      <w:r w:rsidRPr="00FE53C4">
        <w:t xml:space="preserve"> production</w:t>
      </w:r>
      <w:r>
        <w:t xml:space="preserve"> or financing costs, whether present or future, fixed or unascertained, </w:t>
      </w:r>
      <w:proofErr w:type="gramStart"/>
      <w:r>
        <w:t>actual</w:t>
      </w:r>
      <w:proofErr w:type="gramEnd"/>
      <w:r>
        <w:t xml:space="preserve"> or contingent; and</w:t>
      </w:r>
    </w:p>
    <w:p w14:paraId="199848A3" w14:textId="77777777" w:rsidR="00891C33" w:rsidRPr="00891C33" w:rsidRDefault="000C7FC4" w:rsidP="00891C33">
      <w:pPr>
        <w:pStyle w:val="DefenceHeading4"/>
      </w:pPr>
      <w:r w:rsidRPr="00605216">
        <w:rPr>
          <w:b/>
        </w:rPr>
        <w:t>Fraud</w:t>
      </w:r>
      <w:r w:rsidRPr="00891C33">
        <w:t xml:space="preserve"> includes dishonesty (such as obtaining a benefit, or causing loss, by deception or other means).</w:t>
      </w:r>
    </w:p>
    <w:p w14:paraId="02275E80" w14:textId="77777777" w:rsidR="00E17A54" w:rsidRPr="006559F4" w:rsidRDefault="00084E04">
      <w:pPr>
        <w:pStyle w:val="DefenceHeading1"/>
      </w:pPr>
      <w:bookmarkStart w:id="311" w:name="_Toc316787079"/>
      <w:bookmarkStart w:id="312" w:name="_Toc51994108"/>
      <w:bookmarkStart w:id="313" w:name="_Toc68060227"/>
      <w:bookmarkStart w:id="314" w:name="_Toc68672482"/>
      <w:bookmarkStart w:id="315" w:name="_Ref121213520"/>
      <w:bookmarkStart w:id="316" w:name="_Ref66978188"/>
      <w:bookmarkStart w:id="317" w:name="_Toc67643758"/>
      <w:bookmarkStart w:id="318" w:name="_Toc67906509"/>
      <w:bookmarkStart w:id="319" w:name="_Toc67908477"/>
      <w:bookmarkStart w:id="320" w:name="_Toc67909835"/>
      <w:bookmarkStart w:id="321" w:name="_Toc164779273"/>
      <w:r w:rsidRPr="006559F4">
        <w:lastRenderedPageBreak/>
        <w:t>POST CONTRACT DOCUMENTS</w:t>
      </w:r>
      <w:bookmarkEnd w:id="311"/>
      <w:bookmarkEnd w:id="312"/>
      <w:bookmarkEnd w:id="313"/>
      <w:bookmarkEnd w:id="314"/>
      <w:bookmarkEnd w:id="315"/>
      <w:bookmarkEnd w:id="316"/>
      <w:bookmarkEnd w:id="317"/>
      <w:bookmarkEnd w:id="318"/>
      <w:bookmarkEnd w:id="319"/>
      <w:bookmarkEnd w:id="320"/>
      <w:bookmarkEnd w:id="321"/>
    </w:p>
    <w:p w14:paraId="3B60FA57" w14:textId="77777777" w:rsidR="00E17A54" w:rsidRDefault="00084E04" w:rsidP="006559F4">
      <w:pPr>
        <w:pStyle w:val="DefenceHeading2"/>
      </w:pPr>
      <w:bookmarkStart w:id="322" w:name="_Toc51994109"/>
      <w:bookmarkStart w:id="323" w:name="_Toc68060228"/>
      <w:bookmarkStart w:id="324" w:name="_Toc68672483"/>
      <w:bookmarkStart w:id="325" w:name="_Ref114560746"/>
      <w:bookmarkStart w:id="326" w:name="_Ref450900397"/>
      <w:bookmarkStart w:id="327" w:name="_Ref453954093"/>
      <w:bookmarkStart w:id="328" w:name="_Ref454373246"/>
      <w:bookmarkStart w:id="329" w:name="_Toc67643759"/>
      <w:bookmarkStart w:id="330" w:name="_Toc67906510"/>
      <w:bookmarkStart w:id="331" w:name="_Toc67908478"/>
      <w:bookmarkStart w:id="332" w:name="_Toc67909836"/>
      <w:bookmarkStart w:id="333" w:name="_Toc164779274"/>
      <w:r>
        <w:t>Contractor</w:t>
      </w:r>
      <w:bookmarkEnd w:id="322"/>
      <w:bookmarkEnd w:id="323"/>
      <w:bookmarkEnd w:id="324"/>
      <w:bookmarkEnd w:id="325"/>
      <w:bookmarkEnd w:id="326"/>
      <w:bookmarkEnd w:id="327"/>
      <w:bookmarkEnd w:id="328"/>
      <w:r>
        <w:t>'s Design</w:t>
      </w:r>
      <w:bookmarkEnd w:id="329"/>
      <w:bookmarkEnd w:id="330"/>
      <w:bookmarkEnd w:id="331"/>
      <w:bookmarkEnd w:id="332"/>
      <w:bookmarkEnd w:id="333"/>
    </w:p>
    <w:p w14:paraId="1270AB09" w14:textId="77777777" w:rsidR="00E17A54" w:rsidRDefault="00084E04" w:rsidP="003C76A8">
      <w:pPr>
        <w:pStyle w:val="DefenceHeading3"/>
      </w:pPr>
      <w:bookmarkStart w:id="334" w:name="_Ref122350917"/>
      <w:r>
        <w:t xml:space="preserve">The </w:t>
      </w:r>
      <w:r w:rsidRPr="00A90621">
        <w:t>Contractor</w:t>
      </w:r>
      <w:r>
        <w:t xml:space="preserve"> must:</w:t>
      </w:r>
      <w:bookmarkEnd w:id="334"/>
    </w:p>
    <w:p w14:paraId="075E3112" w14:textId="77777777" w:rsidR="00E17A54" w:rsidRDefault="00084E04" w:rsidP="001755D8">
      <w:pPr>
        <w:pStyle w:val="DefenceHeading4"/>
      </w:pPr>
      <w:bookmarkStart w:id="335" w:name="_Ref61525755"/>
      <w:r>
        <w:t xml:space="preserve">design the parts of the </w:t>
      </w:r>
      <w:r w:rsidRPr="002A5854">
        <w:t>Works</w:t>
      </w:r>
      <w:r>
        <w:t xml:space="preserve"> which the </w:t>
      </w:r>
      <w:r w:rsidR="004E24D8">
        <w:t xml:space="preserve">Works Description </w:t>
      </w:r>
      <w:r>
        <w:t xml:space="preserve">expressly or impliedly require it to </w:t>
      </w:r>
      <w:proofErr w:type="gramStart"/>
      <w:r>
        <w:t>design;</w:t>
      </w:r>
      <w:bookmarkEnd w:id="335"/>
      <w:proofErr w:type="gramEnd"/>
    </w:p>
    <w:p w14:paraId="438D26E0" w14:textId="77777777" w:rsidR="00E17A54" w:rsidRDefault="00084E04" w:rsidP="001755D8">
      <w:pPr>
        <w:pStyle w:val="DefenceHeading4"/>
      </w:pPr>
      <w:r>
        <w:t xml:space="preserve">ensure that its design complies with the </w:t>
      </w:r>
      <w:r w:rsidRPr="002A5854">
        <w:t>Contract</w:t>
      </w:r>
      <w:r>
        <w:t xml:space="preserve"> and the </w:t>
      </w:r>
      <w:r w:rsidRPr="002A5854">
        <w:t>Preliminary Design Solution</w:t>
      </w:r>
      <w:r>
        <w:t xml:space="preserve"> (if any); and</w:t>
      </w:r>
    </w:p>
    <w:p w14:paraId="19194714" w14:textId="77777777" w:rsidR="00E17A54" w:rsidRDefault="00084E04" w:rsidP="001755D8">
      <w:pPr>
        <w:pStyle w:val="DefenceHeading4"/>
      </w:pPr>
      <w:bookmarkStart w:id="336" w:name="_Ref114401916"/>
      <w:r>
        <w:t xml:space="preserve">provide the design it prepares to the </w:t>
      </w:r>
      <w:r w:rsidRPr="002A5854">
        <w:t>Contract Administrator</w:t>
      </w:r>
      <w:r>
        <w:t xml:space="preserve"> for permission to use the design.</w:t>
      </w:r>
      <w:bookmarkEnd w:id="336"/>
    </w:p>
    <w:p w14:paraId="79C88CB9" w14:textId="211854C8" w:rsidR="00E17A54" w:rsidRDefault="00084E04" w:rsidP="003C76A8">
      <w:pPr>
        <w:pStyle w:val="DefenceHeading3"/>
      </w:pPr>
      <w:r>
        <w:t xml:space="preserve">For the purposes of paragraph </w:t>
      </w:r>
      <w:r>
        <w:fldChar w:fldCharType="begin"/>
      </w:r>
      <w:r>
        <w:instrText xml:space="preserve"> REF _Ref114401916 \r \h  \* MERGEFORMAT </w:instrText>
      </w:r>
      <w:r>
        <w:fldChar w:fldCharType="separate"/>
      </w:r>
      <w:r w:rsidR="00294E10">
        <w:t>(a)(iii)</w:t>
      </w:r>
      <w:r>
        <w:fldChar w:fldCharType="end"/>
      </w:r>
      <w:r>
        <w:t xml:space="preserve">, the </w:t>
      </w:r>
      <w:r w:rsidRPr="00A90621">
        <w:t>Contractor</w:t>
      </w:r>
      <w:r>
        <w:t xml:space="preserve"> must provide its design in:</w:t>
      </w:r>
    </w:p>
    <w:p w14:paraId="1DCB99D5" w14:textId="77777777" w:rsidR="00E17A54" w:rsidRDefault="00084E04" w:rsidP="001755D8">
      <w:pPr>
        <w:pStyle w:val="DefenceHeading4"/>
      </w:pPr>
      <w:bookmarkStart w:id="337" w:name="_Ref121213659"/>
      <w:r>
        <w:t>hard copy; and</w:t>
      </w:r>
      <w:bookmarkEnd w:id="337"/>
    </w:p>
    <w:p w14:paraId="26D94756" w14:textId="77777777" w:rsidR="00E17A54" w:rsidRDefault="00084E04" w:rsidP="001755D8">
      <w:pPr>
        <w:pStyle w:val="DefenceHeading4"/>
      </w:pPr>
      <w:bookmarkStart w:id="338" w:name="_Ref121213792"/>
      <w:r>
        <w:t xml:space="preserve">electronic copy, </w:t>
      </w:r>
    </w:p>
    <w:p w14:paraId="7892889A" w14:textId="77777777" w:rsidR="00E17A54" w:rsidRDefault="00084E04" w:rsidP="001755D8">
      <w:pPr>
        <w:pStyle w:val="DefenceIndent1"/>
      </w:pPr>
      <w:r>
        <w:t xml:space="preserve">in accordance with the requirements specified in the </w:t>
      </w:r>
      <w:r w:rsidRPr="002A5854">
        <w:t>Contract Particulars</w:t>
      </w:r>
      <w:r>
        <w:t>.</w:t>
      </w:r>
      <w:bookmarkEnd w:id="338"/>
    </w:p>
    <w:p w14:paraId="288F7E66" w14:textId="77777777" w:rsidR="00E17A54" w:rsidRDefault="00084E04" w:rsidP="006559F4">
      <w:pPr>
        <w:pStyle w:val="DefenceHeading2"/>
      </w:pPr>
      <w:bookmarkStart w:id="339" w:name="_Toc51994110"/>
      <w:bookmarkStart w:id="340" w:name="_Toc68060229"/>
      <w:bookmarkStart w:id="341" w:name="_Toc68672484"/>
      <w:bookmarkStart w:id="342" w:name="_Ref114399140"/>
      <w:bookmarkStart w:id="343" w:name="_Ref114561179"/>
      <w:bookmarkStart w:id="344" w:name="_Ref121913252"/>
      <w:bookmarkStart w:id="345" w:name="_Toc67643760"/>
      <w:bookmarkStart w:id="346" w:name="_Toc67906511"/>
      <w:bookmarkStart w:id="347" w:name="_Toc67908479"/>
      <w:bookmarkStart w:id="348" w:name="_Toc67909837"/>
      <w:bookmarkStart w:id="349" w:name="_Toc164779275"/>
      <w:r>
        <w:t>Contract Administrator to Give Permission to Use Design</w:t>
      </w:r>
      <w:bookmarkEnd w:id="339"/>
      <w:bookmarkEnd w:id="340"/>
      <w:bookmarkEnd w:id="341"/>
      <w:bookmarkEnd w:id="342"/>
      <w:bookmarkEnd w:id="343"/>
      <w:bookmarkEnd w:id="344"/>
      <w:bookmarkEnd w:id="345"/>
      <w:bookmarkEnd w:id="346"/>
      <w:bookmarkEnd w:id="347"/>
      <w:bookmarkEnd w:id="348"/>
      <w:bookmarkEnd w:id="349"/>
    </w:p>
    <w:p w14:paraId="23F0CBAC" w14:textId="77777777" w:rsidR="00E17A54" w:rsidRDefault="00084E04">
      <w:pPr>
        <w:pStyle w:val="DefenceNormal"/>
      </w:pPr>
      <w:r>
        <w:t xml:space="preserve">The </w:t>
      </w:r>
      <w:r w:rsidRPr="002A5854">
        <w:t>Contract Administrator</w:t>
      </w:r>
      <w:r>
        <w:t xml:space="preserve"> must reject or give permission to use the design provided by the </w:t>
      </w:r>
      <w:r w:rsidRPr="002A5854">
        <w:rPr>
          <w:bCs/>
          <w:shd w:val="clear" w:color="000000" w:fill="auto"/>
        </w:rPr>
        <w:t>Contractor</w:t>
      </w:r>
      <w:r>
        <w:t xml:space="preserve"> or any resubmitted design within 14 days of submission by the </w:t>
      </w:r>
      <w:r w:rsidRPr="002A5854">
        <w:rPr>
          <w:bCs/>
          <w:shd w:val="clear" w:color="000000" w:fill="auto"/>
        </w:rPr>
        <w:t>Contractor</w:t>
      </w:r>
      <w:r>
        <w:t xml:space="preserve">. </w:t>
      </w:r>
      <w:r w:rsidR="00B83025">
        <w:t xml:space="preserve"> </w:t>
      </w:r>
      <w:r>
        <w:t xml:space="preserve">Where the design is rejected, the </w:t>
      </w:r>
      <w:r w:rsidRPr="002A5854">
        <w:rPr>
          <w:bCs/>
          <w:shd w:val="clear" w:color="000000" w:fill="auto"/>
        </w:rPr>
        <w:t>Contractor</w:t>
      </w:r>
      <w:r>
        <w:t xml:space="preserve"> must submit an amended design to the </w:t>
      </w:r>
      <w:r w:rsidRPr="002A5854">
        <w:t>Contract Administrator</w:t>
      </w:r>
      <w:r>
        <w:t xml:space="preserve"> and must not commence construction of the part of the </w:t>
      </w:r>
      <w:r w:rsidRPr="002A5854">
        <w:t>Works</w:t>
      </w:r>
      <w:r>
        <w:t xml:space="preserve"> to which it applies until the </w:t>
      </w:r>
      <w:r w:rsidRPr="002A5854">
        <w:t>Contract Administrator</w:t>
      </w:r>
      <w:r>
        <w:t xml:space="preserve"> gives permission to use the design.</w:t>
      </w:r>
    </w:p>
    <w:p w14:paraId="67C25D4C" w14:textId="77777777" w:rsidR="00E17A54" w:rsidRDefault="00084E04" w:rsidP="006559F4">
      <w:pPr>
        <w:pStyle w:val="DefenceHeading2"/>
      </w:pPr>
      <w:bookmarkStart w:id="350" w:name="_Toc67643761"/>
      <w:bookmarkStart w:id="351" w:name="_Toc67906512"/>
      <w:bookmarkStart w:id="352" w:name="_Toc67908480"/>
      <w:bookmarkStart w:id="353" w:name="_Toc67909838"/>
      <w:bookmarkStart w:id="354" w:name="_Toc164779276"/>
      <w:r>
        <w:t>Fitness for Purpose</w:t>
      </w:r>
      <w:bookmarkEnd w:id="350"/>
      <w:bookmarkEnd w:id="351"/>
      <w:bookmarkEnd w:id="352"/>
      <w:bookmarkEnd w:id="353"/>
      <w:bookmarkEnd w:id="354"/>
    </w:p>
    <w:p w14:paraId="26822851" w14:textId="77777777" w:rsidR="00F117B7" w:rsidRPr="00A90621" w:rsidRDefault="00084E04" w:rsidP="00A90621">
      <w:r w:rsidRPr="00A90621">
        <w:t>The Contractor warrants that</w:t>
      </w:r>
      <w:r w:rsidR="00F117B7" w:rsidRPr="00A90621">
        <w:t>:</w:t>
      </w:r>
      <w:r w:rsidRPr="00A90621">
        <w:t xml:space="preserve"> </w:t>
      </w:r>
    </w:p>
    <w:p w14:paraId="6A5180FE" w14:textId="77777777" w:rsidR="00F117B7" w:rsidRDefault="00084E04" w:rsidP="00F55E9E">
      <w:pPr>
        <w:pStyle w:val="DefenceHeading3"/>
      </w:pPr>
      <w:r w:rsidRPr="00B470AF">
        <w:t xml:space="preserve">any design which it prepares will be fit for </w:t>
      </w:r>
      <w:r w:rsidR="00A25C95" w:rsidRPr="00F55E9E">
        <w:t xml:space="preserve">the purposes as set out in, or reasonably to be inferred from, the </w:t>
      </w:r>
      <w:r w:rsidR="004E24D8">
        <w:t>Works Description</w:t>
      </w:r>
      <w:r w:rsidR="00F117B7">
        <w:t>; and</w:t>
      </w:r>
    </w:p>
    <w:p w14:paraId="53CE7ABF" w14:textId="77777777" w:rsidR="00E17A54" w:rsidRPr="00F55E9E" w:rsidRDefault="00F117B7" w:rsidP="00F55E9E">
      <w:pPr>
        <w:pStyle w:val="DefenceHeading3"/>
      </w:pPr>
      <w:r>
        <w:t xml:space="preserve">upon Completion, the Works or the Stage will, to the extent that the Works </w:t>
      </w:r>
      <w:proofErr w:type="gramStart"/>
      <w:r>
        <w:t>have</w:t>
      </w:r>
      <w:proofErr w:type="gramEnd"/>
      <w:r>
        <w:t xml:space="preserve"> or the Stage has been designed by the Contractor, be fit for the purpo</w:t>
      </w:r>
      <w:r w:rsidR="008726F3">
        <w:t>ses as set out in, or reasonably</w:t>
      </w:r>
      <w:r>
        <w:t xml:space="preserve"> to be inferred from, the Works Description. </w:t>
      </w:r>
    </w:p>
    <w:p w14:paraId="3347CF7F" w14:textId="77777777" w:rsidR="00E17A54" w:rsidRDefault="00084E04" w:rsidP="006559F4">
      <w:pPr>
        <w:pStyle w:val="DefenceHeading2"/>
      </w:pPr>
      <w:bookmarkStart w:id="355" w:name="_Toc51994112"/>
      <w:bookmarkStart w:id="356" w:name="_Toc68060231"/>
      <w:bookmarkStart w:id="357" w:name="_Toc68672486"/>
      <w:bookmarkStart w:id="358" w:name="_Toc67643762"/>
      <w:bookmarkStart w:id="359" w:name="_Toc67906513"/>
      <w:bookmarkStart w:id="360" w:name="_Toc67908481"/>
      <w:bookmarkStart w:id="361" w:name="_Toc67909839"/>
      <w:bookmarkStart w:id="362" w:name="_Toc164779277"/>
      <w:r>
        <w:t>No Duty to Review</w:t>
      </w:r>
      <w:bookmarkEnd w:id="355"/>
      <w:bookmarkEnd w:id="356"/>
      <w:bookmarkEnd w:id="357"/>
      <w:bookmarkEnd w:id="358"/>
      <w:bookmarkEnd w:id="359"/>
      <w:bookmarkEnd w:id="360"/>
      <w:bookmarkEnd w:id="361"/>
      <w:bookmarkEnd w:id="362"/>
    </w:p>
    <w:p w14:paraId="64F01A5E" w14:textId="77777777" w:rsidR="00E17A54" w:rsidRDefault="00084E04">
      <w:pPr>
        <w:pStyle w:val="DefenceNormal"/>
      </w:pPr>
      <w:r>
        <w:t xml:space="preserve">The </w:t>
      </w:r>
      <w:r w:rsidRPr="002A5854">
        <w:t>Contract Administrator</w:t>
      </w:r>
      <w:r>
        <w:t xml:space="preserve"> owes no duty to the </w:t>
      </w:r>
      <w:r w:rsidRPr="002A5854">
        <w:rPr>
          <w:bCs/>
          <w:shd w:val="clear" w:color="000000" w:fill="auto"/>
        </w:rPr>
        <w:t>Contractor</w:t>
      </w:r>
      <w:r>
        <w:t xml:space="preserve"> to review the design submitted by the </w:t>
      </w:r>
      <w:r w:rsidRPr="002A5854">
        <w:rPr>
          <w:bCs/>
          <w:shd w:val="clear" w:color="000000" w:fill="auto"/>
        </w:rPr>
        <w:t>Contractor</w:t>
      </w:r>
      <w:r>
        <w:t xml:space="preserve"> for errors, </w:t>
      </w:r>
      <w:proofErr w:type="gramStart"/>
      <w:r>
        <w:t>omissions</w:t>
      </w:r>
      <w:proofErr w:type="gramEnd"/>
      <w:r>
        <w:t xml:space="preserve"> or compliance with the </w:t>
      </w:r>
      <w:r w:rsidRPr="002A5854">
        <w:t>Contract</w:t>
      </w:r>
      <w:r>
        <w:t xml:space="preserve">. </w:t>
      </w:r>
      <w:r w:rsidR="00B83025">
        <w:t xml:space="preserve"> </w:t>
      </w:r>
      <w:r>
        <w:t>No comments on</w:t>
      </w:r>
      <w:r w:rsidR="00EF3A74">
        <w:t xml:space="preserve"> or</w:t>
      </w:r>
      <w:r>
        <w:t xml:space="preserve"> reviews </w:t>
      </w:r>
      <w:r w:rsidR="00EF3A74">
        <w:t xml:space="preserve">by the Contract Administrator or otherwise by or on behalf of the Commonwealth, </w:t>
      </w:r>
      <w:r>
        <w:t xml:space="preserve">or rejection of or permission to use the design by the </w:t>
      </w:r>
      <w:r w:rsidRPr="002A5854">
        <w:t>Contract Administrator</w:t>
      </w:r>
      <w:r>
        <w:t xml:space="preserve"> will relieve the </w:t>
      </w:r>
      <w:r w:rsidRPr="002A5854">
        <w:rPr>
          <w:bCs/>
          <w:shd w:val="clear" w:color="000000" w:fill="auto"/>
        </w:rPr>
        <w:t>Contractor</w:t>
      </w:r>
      <w:r>
        <w:t xml:space="preserve"> from, or alter or affect, the </w:t>
      </w:r>
      <w:r w:rsidRPr="002A5854">
        <w:t>Contractor's</w:t>
      </w:r>
      <w:r>
        <w:t xml:space="preserve"> obligations under the </w:t>
      </w:r>
      <w:r w:rsidRPr="002A5854">
        <w:t>Contract</w:t>
      </w:r>
      <w:r>
        <w:t xml:space="preserve"> or otherwise at law or in equity.</w:t>
      </w:r>
    </w:p>
    <w:p w14:paraId="6A30832E" w14:textId="77777777" w:rsidR="00E17A54" w:rsidRDefault="00084E04" w:rsidP="006559F4">
      <w:pPr>
        <w:pStyle w:val="DefenceHeading2"/>
      </w:pPr>
      <w:bookmarkStart w:id="363" w:name="_Toc16493279"/>
      <w:bookmarkStart w:id="364" w:name="_Toc18741292"/>
      <w:bookmarkStart w:id="365" w:name="_Toc101581511"/>
      <w:bookmarkStart w:id="366" w:name="_Toc67643763"/>
      <w:bookmarkStart w:id="367" w:name="_Toc67906514"/>
      <w:bookmarkStart w:id="368" w:name="_Toc67908482"/>
      <w:bookmarkStart w:id="369" w:name="_Toc67909840"/>
      <w:bookmarkStart w:id="370" w:name="_Toc164779278"/>
      <w:r>
        <w:t xml:space="preserve">Licence over </w:t>
      </w:r>
      <w:bookmarkEnd w:id="363"/>
      <w:bookmarkEnd w:id="364"/>
      <w:bookmarkEnd w:id="365"/>
      <w:r>
        <w:t>Project Documents</w:t>
      </w:r>
      <w:bookmarkEnd w:id="366"/>
      <w:bookmarkEnd w:id="367"/>
      <w:bookmarkEnd w:id="368"/>
      <w:bookmarkEnd w:id="369"/>
      <w:bookmarkEnd w:id="370"/>
    </w:p>
    <w:p w14:paraId="62255F4A" w14:textId="6C0F0036" w:rsidR="00E17A54" w:rsidRDefault="00084E04">
      <w:pPr>
        <w:pStyle w:val="DefenceNormal"/>
      </w:pPr>
      <w:r>
        <w:t xml:space="preserve">The </w:t>
      </w:r>
      <w:r w:rsidRPr="002A5854">
        <w:rPr>
          <w:bCs/>
          <w:shd w:val="clear" w:color="000000" w:fill="auto"/>
        </w:rPr>
        <w:t>Contractor</w:t>
      </w:r>
      <w:r>
        <w:t xml:space="preserve"> grants to the </w:t>
      </w:r>
      <w:r w:rsidRPr="002A5854">
        <w:t>Commonwealth</w:t>
      </w:r>
      <w:r>
        <w:t xml:space="preserve"> a perpetual, royalty-free, irrevocable, non-exclusive, worldwide licence to exercise all rights of the owner of the </w:t>
      </w:r>
      <w:r w:rsidRPr="002A5854">
        <w:t>Intellectual Property Rights</w:t>
      </w:r>
      <w:r>
        <w:t xml:space="preserve"> in the </w:t>
      </w:r>
      <w:r w:rsidRPr="002A5854">
        <w:t>Project Documents</w:t>
      </w:r>
      <w:r>
        <w:t xml:space="preserve">, including to use, re-use, reproduce, communicate to the public, </w:t>
      </w:r>
      <w:proofErr w:type="gramStart"/>
      <w:r>
        <w:t>modify</w:t>
      </w:r>
      <w:proofErr w:type="gramEnd"/>
      <w:r>
        <w:t xml:space="preserve"> and adapt </w:t>
      </w:r>
      <w:r w:rsidR="00D8109E">
        <w:t xml:space="preserve">any of </w:t>
      </w:r>
      <w:r>
        <w:t xml:space="preserve">the </w:t>
      </w:r>
      <w:r w:rsidRPr="002A5854">
        <w:t>Project Documents</w:t>
      </w:r>
      <w:r>
        <w:t>.</w:t>
      </w:r>
    </w:p>
    <w:p w14:paraId="4EC58315" w14:textId="77777777" w:rsidR="00E17A54" w:rsidRDefault="00084E04">
      <w:pPr>
        <w:pStyle w:val="DefenceNormal"/>
      </w:pPr>
      <w:r>
        <w:t>This licence:</w:t>
      </w:r>
    </w:p>
    <w:p w14:paraId="0A42975F" w14:textId="77777777" w:rsidR="00E17A54" w:rsidRDefault="00084E04" w:rsidP="003C76A8">
      <w:pPr>
        <w:pStyle w:val="DefenceHeading3"/>
      </w:pPr>
      <w:r>
        <w:t xml:space="preserve">arises immediately upon the creation of any </w:t>
      </w:r>
      <w:r w:rsidRPr="002A5854">
        <w:rPr>
          <w:szCs w:val="20"/>
        </w:rPr>
        <w:t xml:space="preserve">Project </w:t>
      </w:r>
      <w:proofErr w:type="gramStart"/>
      <w:r w:rsidRPr="002A5854">
        <w:rPr>
          <w:szCs w:val="20"/>
        </w:rPr>
        <w:t>Documents</w:t>
      </w:r>
      <w:r>
        <w:t>;</w:t>
      </w:r>
      <w:proofErr w:type="gramEnd"/>
      <w:r>
        <w:rPr>
          <w:b/>
        </w:rPr>
        <w:t xml:space="preserve"> </w:t>
      </w:r>
    </w:p>
    <w:p w14:paraId="37B5C9B7" w14:textId="77777777" w:rsidR="00E17A54" w:rsidRDefault="00084E04" w:rsidP="003C76A8">
      <w:pPr>
        <w:pStyle w:val="DefenceHeading3"/>
      </w:pPr>
      <w:r>
        <w:t xml:space="preserve">includes an unlimited right to </w:t>
      </w:r>
      <w:proofErr w:type="gramStart"/>
      <w:r>
        <w:t>sublicense;</w:t>
      </w:r>
      <w:proofErr w:type="gramEnd"/>
    </w:p>
    <w:p w14:paraId="54083FC8" w14:textId="77777777" w:rsidR="00E17A54" w:rsidRDefault="00084E04" w:rsidP="003C76A8">
      <w:pPr>
        <w:pStyle w:val="DefenceHeading3"/>
      </w:pPr>
      <w:r>
        <w:t>without limitation, extends to:</w:t>
      </w:r>
    </w:p>
    <w:p w14:paraId="5B83AE60" w14:textId="77777777" w:rsidR="00E17A54" w:rsidRDefault="00084E04" w:rsidP="001755D8">
      <w:pPr>
        <w:pStyle w:val="DefenceHeading4"/>
      </w:pPr>
      <w:r>
        <w:lastRenderedPageBreak/>
        <w:t xml:space="preserve">any subsequent occupation, use, </w:t>
      </w:r>
      <w:proofErr w:type="gramStart"/>
      <w:r>
        <w:t>operation</w:t>
      </w:r>
      <w:proofErr w:type="gramEnd"/>
      <w:r>
        <w:t xml:space="preserve"> and maintenance of or additions, alterations or repairs to the </w:t>
      </w:r>
      <w:r w:rsidRPr="002A5854">
        <w:t>Works</w:t>
      </w:r>
      <w:r>
        <w:t>; and</w:t>
      </w:r>
    </w:p>
    <w:p w14:paraId="65C58718" w14:textId="77777777" w:rsidR="00E17A54" w:rsidRDefault="00084E04" w:rsidP="001755D8">
      <w:pPr>
        <w:pStyle w:val="DefenceHeading4"/>
      </w:pPr>
      <w:r>
        <w:t xml:space="preserve">use in any way for any other </w:t>
      </w:r>
      <w:r w:rsidRPr="002A5854">
        <w:t>Commonwealth</w:t>
      </w:r>
      <w:r>
        <w:t xml:space="preserve"> project; and </w:t>
      </w:r>
    </w:p>
    <w:p w14:paraId="65DC84F9" w14:textId="77777777" w:rsidR="00E17A54" w:rsidRDefault="00084E04" w:rsidP="003C76A8">
      <w:pPr>
        <w:pStyle w:val="DefenceHeading3"/>
      </w:pPr>
      <w:r>
        <w:t xml:space="preserve">survives the termination of the </w:t>
      </w:r>
      <w:r w:rsidRPr="002A5854">
        <w:t>Contract</w:t>
      </w:r>
      <w:r>
        <w:t xml:space="preserve"> on any basis.</w:t>
      </w:r>
    </w:p>
    <w:p w14:paraId="57E63BD1" w14:textId="77777777" w:rsidR="00E17A54" w:rsidRDefault="00084E04" w:rsidP="006559F4">
      <w:pPr>
        <w:pStyle w:val="DefenceHeading2"/>
      </w:pPr>
      <w:bookmarkStart w:id="371" w:name="_Toc16493280"/>
      <w:bookmarkStart w:id="372" w:name="_Toc18741293"/>
      <w:bookmarkStart w:id="373" w:name="_Toc101581512"/>
      <w:bookmarkStart w:id="374" w:name="_Toc67643764"/>
      <w:bookmarkStart w:id="375" w:name="_Toc67906515"/>
      <w:bookmarkStart w:id="376" w:name="_Toc67908483"/>
      <w:bookmarkStart w:id="377" w:name="_Toc67909841"/>
      <w:bookmarkStart w:id="378" w:name="_Toc164779279"/>
      <w:r>
        <w:t>Intellectual Property</w:t>
      </w:r>
      <w:bookmarkEnd w:id="371"/>
      <w:bookmarkEnd w:id="372"/>
      <w:bookmarkEnd w:id="373"/>
      <w:bookmarkEnd w:id="374"/>
      <w:bookmarkEnd w:id="375"/>
      <w:bookmarkEnd w:id="376"/>
      <w:bookmarkEnd w:id="377"/>
      <w:bookmarkEnd w:id="378"/>
    </w:p>
    <w:p w14:paraId="3691A854" w14:textId="77777777" w:rsidR="00E17A54" w:rsidRDefault="00084E04" w:rsidP="003C76A8">
      <w:pPr>
        <w:pStyle w:val="DefenceHeading3"/>
      </w:pPr>
      <w:r>
        <w:t xml:space="preserve">The </w:t>
      </w:r>
      <w:r w:rsidRPr="00A90621">
        <w:t>Contractor</w:t>
      </w:r>
      <w:r>
        <w:t xml:space="preserve"> warrants that: </w:t>
      </w:r>
    </w:p>
    <w:p w14:paraId="0CF36B78" w14:textId="77777777" w:rsidR="00E17A54" w:rsidRDefault="00084E04" w:rsidP="001755D8">
      <w:pPr>
        <w:pStyle w:val="DefenceHeading4"/>
      </w:pPr>
      <w:r>
        <w:t xml:space="preserve">the </w:t>
      </w:r>
      <w:r w:rsidRPr="002A5854">
        <w:rPr>
          <w:bCs/>
          <w:shd w:val="clear" w:color="000000" w:fill="auto"/>
        </w:rPr>
        <w:t>Contractor</w:t>
      </w:r>
      <w:r>
        <w:t xml:space="preserve"> owns all </w:t>
      </w:r>
      <w:r w:rsidRPr="002A5854">
        <w:t>Intellectual Property Rights</w:t>
      </w:r>
      <w:r>
        <w:t xml:space="preserve"> in the </w:t>
      </w:r>
      <w:r w:rsidRPr="002A5854">
        <w:t>Project Documents</w:t>
      </w:r>
      <w:r>
        <w:t xml:space="preserve"> or, to the extent that it does not, is entitled to grant the assignments and licences contemplated by the </w:t>
      </w:r>
      <w:proofErr w:type="gramStart"/>
      <w:r w:rsidRPr="002A5854">
        <w:t>Contract</w:t>
      </w:r>
      <w:r>
        <w:t>;</w:t>
      </w:r>
      <w:proofErr w:type="gramEnd"/>
    </w:p>
    <w:p w14:paraId="716EA2F9" w14:textId="77777777" w:rsidR="00E17A54" w:rsidRDefault="00084E04" w:rsidP="001755D8">
      <w:pPr>
        <w:pStyle w:val="DefenceHeading4"/>
      </w:pPr>
      <w:r>
        <w:t xml:space="preserve">use by the </w:t>
      </w:r>
      <w:r w:rsidRPr="002A5854">
        <w:t>Commonwealth</w:t>
      </w:r>
      <w:r>
        <w:t xml:space="preserve"> or any sublicensee or </w:t>
      </w:r>
      <w:proofErr w:type="spellStart"/>
      <w:r>
        <w:t>subsublicensee</w:t>
      </w:r>
      <w:proofErr w:type="spellEnd"/>
      <w:r>
        <w:t xml:space="preserve"> of the </w:t>
      </w:r>
      <w:r w:rsidRPr="002A5854">
        <w:t>Project Documents</w:t>
      </w:r>
      <w:r>
        <w:t xml:space="preserve"> in accordance with the </w:t>
      </w:r>
      <w:r w:rsidRPr="002A5854">
        <w:t>Contract</w:t>
      </w:r>
      <w:r>
        <w:t xml:space="preserve"> will not infringe the rights (including </w:t>
      </w:r>
      <w:r w:rsidRPr="002A5854">
        <w:t>Intellectual Property Rights</w:t>
      </w:r>
      <w:r>
        <w:t xml:space="preserve"> and </w:t>
      </w:r>
      <w:r w:rsidRPr="002A5854">
        <w:t>Moral Rights</w:t>
      </w:r>
      <w:r>
        <w:t xml:space="preserve">) of any third </w:t>
      </w:r>
      <w:proofErr w:type="gramStart"/>
      <w:r>
        <w:t>party;</w:t>
      </w:r>
      <w:proofErr w:type="gramEnd"/>
    </w:p>
    <w:p w14:paraId="3C6F1621" w14:textId="77777777" w:rsidR="00E17A54" w:rsidRDefault="00084E04" w:rsidP="001755D8">
      <w:pPr>
        <w:pStyle w:val="DefenceHeading4"/>
      </w:pPr>
      <w:r>
        <w:t xml:space="preserve">neither the </w:t>
      </w:r>
      <w:r w:rsidRPr="002A5854">
        <w:t>Commonwealth</w:t>
      </w:r>
      <w:r>
        <w:t xml:space="preserve"> nor any sublicensee or </w:t>
      </w:r>
      <w:proofErr w:type="spellStart"/>
      <w:r>
        <w:t>subsublicensee</w:t>
      </w:r>
      <w:proofErr w:type="spellEnd"/>
      <w:r>
        <w:t xml:space="preserve"> is liable to pay any third party any licence or other fee in respect of the use of the </w:t>
      </w:r>
      <w:r w:rsidRPr="002A5854">
        <w:t>Project Documents</w:t>
      </w:r>
      <w:r>
        <w:t xml:space="preserve">, whether by reason of </w:t>
      </w:r>
      <w:r w:rsidRPr="002A5854">
        <w:t>Intellectual Property Rights</w:t>
      </w:r>
      <w:r>
        <w:t xml:space="preserve"> or </w:t>
      </w:r>
      <w:r w:rsidRPr="002A5854">
        <w:t>Moral Rights</w:t>
      </w:r>
      <w:r>
        <w:t xml:space="preserve"> of that third party or otherwise; and</w:t>
      </w:r>
    </w:p>
    <w:p w14:paraId="0CB0CA94" w14:textId="77777777" w:rsidR="00E17A54" w:rsidRDefault="00084E04" w:rsidP="001755D8">
      <w:pPr>
        <w:pStyle w:val="DefenceHeading4"/>
      </w:pPr>
      <w:r>
        <w:t xml:space="preserve">the use by the </w:t>
      </w:r>
      <w:r w:rsidRPr="002A5854">
        <w:t>Commonwealth</w:t>
      </w:r>
      <w:r>
        <w:t xml:space="preserve"> or by any sublicensee or </w:t>
      </w:r>
      <w:proofErr w:type="spellStart"/>
      <w:r>
        <w:t>subsublicensee</w:t>
      </w:r>
      <w:proofErr w:type="spellEnd"/>
      <w:r>
        <w:t xml:space="preserve"> of the </w:t>
      </w:r>
      <w:r w:rsidRPr="002A5854">
        <w:t>Project Documents</w:t>
      </w:r>
      <w:r>
        <w:t xml:space="preserve"> in accordance with the </w:t>
      </w:r>
      <w:r w:rsidRPr="002A5854">
        <w:t>Contract</w:t>
      </w:r>
      <w:r>
        <w:t xml:space="preserve"> will not breach any laws (including any laws in respect of </w:t>
      </w:r>
      <w:r w:rsidRPr="002A5854">
        <w:t>Intellectual Property Rights</w:t>
      </w:r>
      <w:r>
        <w:t xml:space="preserve"> and </w:t>
      </w:r>
      <w:r w:rsidRPr="002A5854">
        <w:t>Moral Rights</w:t>
      </w:r>
      <w:r>
        <w:t>).</w:t>
      </w:r>
    </w:p>
    <w:p w14:paraId="75585A64" w14:textId="77777777" w:rsidR="00E17A54" w:rsidRDefault="00084E04" w:rsidP="003C76A8">
      <w:pPr>
        <w:pStyle w:val="DefenceHeading3"/>
      </w:pPr>
      <w:bookmarkStart w:id="379" w:name="_Ref56076801"/>
      <w:r>
        <w:t xml:space="preserve">The </w:t>
      </w:r>
      <w:r w:rsidRPr="00A90621">
        <w:t>Contractor</w:t>
      </w:r>
      <w:r>
        <w:t xml:space="preserve"> indemnifies the </w:t>
      </w:r>
      <w:r w:rsidRPr="002A5854">
        <w:t>Commonwealth</w:t>
      </w:r>
      <w:r>
        <w:t xml:space="preserve"> in respect of all claims against, </w:t>
      </w:r>
      <w:r w:rsidR="005F689E">
        <w:t xml:space="preserve">and </w:t>
      </w:r>
      <w:r>
        <w:t>costs, losses, damages or liabilities suffered or incurred by</w:t>
      </w:r>
      <w:r w:rsidR="005F689E">
        <w:t>,</w:t>
      </w:r>
      <w:r>
        <w:t xml:space="preserve"> the </w:t>
      </w:r>
      <w:r w:rsidRPr="002A5854">
        <w:t>Commonwealth</w:t>
      </w:r>
      <w:r>
        <w:t xml:space="preserve"> arising out of or in connection with any actual or alleged infringement of any patent, registered design, </w:t>
      </w:r>
      <w:proofErr w:type="gramStart"/>
      <w:r>
        <w:t>trade mark</w:t>
      </w:r>
      <w:proofErr w:type="gramEnd"/>
      <w:r>
        <w:t xml:space="preserve"> or name, copyright, </w:t>
      </w:r>
      <w:r w:rsidRPr="002A5854">
        <w:t>Moral Rights</w:t>
      </w:r>
      <w:r>
        <w:t xml:space="preserve"> or other protected right.</w:t>
      </w:r>
      <w:bookmarkEnd w:id="379"/>
    </w:p>
    <w:p w14:paraId="5990AB3B" w14:textId="77777777" w:rsidR="00E17A54" w:rsidRDefault="00084E04" w:rsidP="006559F4">
      <w:pPr>
        <w:pStyle w:val="DefenceHeading2"/>
      </w:pPr>
      <w:bookmarkStart w:id="380" w:name="_Ref349047195"/>
      <w:bookmarkStart w:id="381" w:name="_Toc67643765"/>
      <w:bookmarkStart w:id="382" w:name="_Toc67906516"/>
      <w:bookmarkStart w:id="383" w:name="_Toc67908484"/>
      <w:bookmarkStart w:id="384" w:name="_Toc67909842"/>
      <w:bookmarkStart w:id="385" w:name="_Toc164779280"/>
      <w:r>
        <w:t>Access to Premises and Project Documents</w:t>
      </w:r>
      <w:bookmarkEnd w:id="380"/>
      <w:bookmarkEnd w:id="381"/>
      <w:bookmarkEnd w:id="382"/>
      <w:bookmarkEnd w:id="383"/>
      <w:bookmarkEnd w:id="384"/>
      <w:bookmarkEnd w:id="385"/>
    </w:p>
    <w:p w14:paraId="1E05EED9" w14:textId="77777777" w:rsidR="00E17A54" w:rsidRDefault="00084E04">
      <w:pPr>
        <w:pStyle w:val="DefenceNormal"/>
      </w:pPr>
      <w:r>
        <w:t xml:space="preserve">The </w:t>
      </w:r>
      <w:r w:rsidRPr="002A5854">
        <w:rPr>
          <w:bCs/>
          <w:shd w:val="clear" w:color="000000" w:fill="auto"/>
        </w:rPr>
        <w:t>Contractor</w:t>
      </w:r>
      <w:r>
        <w:t xml:space="preserve"> must:</w:t>
      </w:r>
    </w:p>
    <w:p w14:paraId="64A8AA56" w14:textId="77777777" w:rsidR="00E17A54" w:rsidRDefault="00084E04" w:rsidP="003C76A8">
      <w:pPr>
        <w:pStyle w:val="DefenceHeading3"/>
      </w:pPr>
      <w:r>
        <w:t xml:space="preserve">at the request of the </w:t>
      </w:r>
      <w:r w:rsidRPr="002A5854">
        <w:t>Commonwealth</w:t>
      </w:r>
      <w:r>
        <w:t xml:space="preserve"> at any time during the </w:t>
      </w:r>
      <w:r w:rsidRPr="002A5854">
        <w:rPr>
          <w:szCs w:val="20"/>
        </w:rPr>
        <w:t>Contractor's Activities</w:t>
      </w:r>
      <w:r>
        <w:t xml:space="preserve"> and the period of 10 years following the latest of</w:t>
      </w:r>
      <w:r w:rsidR="005C6281">
        <w:t xml:space="preserve"> the</w:t>
      </w:r>
      <w:r>
        <w:t>:</w:t>
      </w:r>
    </w:p>
    <w:p w14:paraId="359B853A" w14:textId="77777777" w:rsidR="00E17A54" w:rsidRDefault="00084E04" w:rsidP="001755D8">
      <w:pPr>
        <w:pStyle w:val="DefenceHeading4"/>
        <w:rPr>
          <w:rFonts w:cs="Arial"/>
          <w:bCs/>
          <w:szCs w:val="26"/>
        </w:rPr>
      </w:pPr>
      <w:r>
        <w:t xml:space="preserve">end of the last </w:t>
      </w:r>
      <w:r w:rsidRPr="002A5854">
        <w:t xml:space="preserve">Defects Liability </w:t>
      </w:r>
      <w:proofErr w:type="gramStart"/>
      <w:r w:rsidRPr="002A5854">
        <w:t>Period</w:t>
      </w:r>
      <w:r>
        <w:t>;</w:t>
      </w:r>
      <w:proofErr w:type="gramEnd"/>
    </w:p>
    <w:p w14:paraId="2A52CFB3" w14:textId="77777777" w:rsidR="00E17A54" w:rsidRDefault="00084E04" w:rsidP="001755D8">
      <w:pPr>
        <w:pStyle w:val="DefenceHeading4"/>
      </w:pPr>
      <w:r>
        <w:t xml:space="preserve">date upon which all defects and omissions in the </w:t>
      </w:r>
      <w:r w:rsidRPr="002A5854">
        <w:t>Works</w:t>
      </w:r>
      <w:r>
        <w:t xml:space="preserve"> have been rectified in accordance with the </w:t>
      </w:r>
      <w:r w:rsidRPr="002A5854">
        <w:t>Contract</w:t>
      </w:r>
      <w:r>
        <w:t>; and</w:t>
      </w:r>
    </w:p>
    <w:p w14:paraId="45F6C065" w14:textId="77777777" w:rsidR="00E17A54" w:rsidRDefault="00084E04" w:rsidP="001755D8">
      <w:pPr>
        <w:pStyle w:val="DefenceHeading4"/>
      </w:pPr>
      <w:r>
        <w:t xml:space="preserve">completion of the </w:t>
      </w:r>
      <w:r w:rsidRPr="002A5854">
        <w:t>Contractor's Activities</w:t>
      </w:r>
      <w:r>
        <w:t xml:space="preserve">, </w:t>
      </w:r>
    </w:p>
    <w:p w14:paraId="263FCFA4" w14:textId="77777777" w:rsidR="00E17A54" w:rsidRDefault="00084E04" w:rsidP="001755D8">
      <w:pPr>
        <w:pStyle w:val="DefenceIndent1"/>
      </w:pPr>
      <w:r>
        <w:t>provide and make available:</w:t>
      </w:r>
    </w:p>
    <w:p w14:paraId="790D7E19" w14:textId="77777777" w:rsidR="00E17A54" w:rsidRDefault="00084E04" w:rsidP="001755D8">
      <w:pPr>
        <w:pStyle w:val="DefenceHeading4"/>
      </w:pPr>
      <w:r>
        <w:t xml:space="preserve">access to its premises and make the </w:t>
      </w:r>
      <w:r w:rsidRPr="002A5854">
        <w:t>Project Documents</w:t>
      </w:r>
      <w:r>
        <w:t xml:space="preserve"> available for inspection </w:t>
      </w:r>
      <w:r w:rsidR="004873AA">
        <w:t xml:space="preserve">and copying </w:t>
      </w:r>
      <w:r>
        <w:t xml:space="preserve">by the </w:t>
      </w:r>
      <w:r w:rsidRPr="002A5854">
        <w:t>Contract Administrator</w:t>
      </w:r>
      <w:r>
        <w:t xml:space="preserve"> or anyone else acting on behalf of the </w:t>
      </w:r>
      <w:proofErr w:type="gramStart"/>
      <w:r w:rsidRPr="002A5854">
        <w:t>Commonwealth</w:t>
      </w:r>
      <w:r>
        <w:t>;</w:t>
      </w:r>
      <w:proofErr w:type="gramEnd"/>
    </w:p>
    <w:p w14:paraId="15AB75C7" w14:textId="77777777" w:rsidR="00E17A54" w:rsidRDefault="00084E04" w:rsidP="001755D8">
      <w:pPr>
        <w:pStyle w:val="DefenceHeading4"/>
      </w:pPr>
      <w:r>
        <w:t xml:space="preserve">such copies of the </w:t>
      </w:r>
      <w:r w:rsidRPr="002A5854">
        <w:t>Project Documents</w:t>
      </w:r>
      <w:r>
        <w:t xml:space="preserve"> as the </w:t>
      </w:r>
      <w:r w:rsidRPr="002A5854">
        <w:t>Contract Administrator</w:t>
      </w:r>
      <w:r>
        <w:t xml:space="preserve"> or anyone else acting on behalf of the </w:t>
      </w:r>
      <w:r w:rsidRPr="002A5854">
        <w:t>Commonwealth</w:t>
      </w:r>
      <w:r>
        <w:t xml:space="preserve"> may require</w:t>
      </w:r>
      <w:r w:rsidR="004A111E">
        <w:t xml:space="preserve">, in such formats as may be </w:t>
      </w:r>
      <w:proofErr w:type="gramStart"/>
      <w:r w:rsidR="004A111E">
        <w:t>required</w:t>
      </w:r>
      <w:r>
        <w:t>;</w:t>
      </w:r>
      <w:proofErr w:type="gramEnd"/>
    </w:p>
    <w:p w14:paraId="6DD20DF6" w14:textId="77777777" w:rsidR="00E17A54" w:rsidRDefault="00084E04" w:rsidP="001755D8">
      <w:pPr>
        <w:pStyle w:val="DefenceHeading4"/>
      </w:pPr>
      <w:r>
        <w:t xml:space="preserve">all such facilities and assistance, answer all questions of, co-operate with and do everything necessary to assist the </w:t>
      </w:r>
      <w:r w:rsidRPr="002A5854">
        <w:t>Contract Administrator</w:t>
      </w:r>
      <w:r>
        <w:t xml:space="preserve"> or anyone else acting on behalf of the </w:t>
      </w:r>
      <w:r w:rsidRPr="002A5854">
        <w:t>Commonwealth</w:t>
      </w:r>
      <w:r>
        <w:t>; and</w:t>
      </w:r>
    </w:p>
    <w:p w14:paraId="2E6E78D3" w14:textId="77777777" w:rsidR="00E17A54" w:rsidRDefault="00084E04" w:rsidP="001755D8">
      <w:pPr>
        <w:pStyle w:val="DefenceHeading4"/>
      </w:pPr>
      <w:r>
        <w:t xml:space="preserve">any officers, employees, </w:t>
      </w:r>
      <w:proofErr w:type="gramStart"/>
      <w:r>
        <w:t>agents</w:t>
      </w:r>
      <w:proofErr w:type="gramEnd"/>
      <w:r>
        <w:t xml:space="preserve"> or subcontractors for interviews with the </w:t>
      </w:r>
      <w:r w:rsidRPr="002A5854">
        <w:t>Contract Administrator</w:t>
      </w:r>
      <w:r>
        <w:t xml:space="preserve"> or anyone else acting on behalf of the </w:t>
      </w:r>
      <w:r w:rsidRPr="002A5854">
        <w:t>Commonwealth</w:t>
      </w:r>
      <w:r>
        <w:t>; and</w:t>
      </w:r>
    </w:p>
    <w:p w14:paraId="5F1E0434" w14:textId="7120AD04" w:rsidR="00E17A54" w:rsidRDefault="00084E04" w:rsidP="003C76A8">
      <w:pPr>
        <w:pStyle w:val="DefenceHeading3"/>
      </w:pPr>
      <w:r>
        <w:lastRenderedPageBreak/>
        <w:t xml:space="preserve">ensure that any subcontract made in connection with the </w:t>
      </w:r>
      <w:r w:rsidRPr="002A5854">
        <w:t>Contract</w:t>
      </w:r>
      <w:r>
        <w:t xml:space="preserve"> contains enforceable obligations requiring the subcontractor to comply with the </w:t>
      </w:r>
      <w:r w:rsidRPr="002A5854">
        <w:t>Contractor's</w:t>
      </w:r>
      <w:r>
        <w:t xml:space="preserve"> obligations under clause </w:t>
      </w:r>
      <w:r>
        <w:fldChar w:fldCharType="begin"/>
      </w:r>
      <w:r>
        <w:instrText xml:space="preserve"> REF _Ref349047195 \r \h  \* MERGEFORMAT </w:instrText>
      </w:r>
      <w:r>
        <w:fldChar w:fldCharType="separate"/>
      </w:r>
      <w:r w:rsidR="00294E10">
        <w:t>5.7</w:t>
      </w:r>
      <w:r>
        <w:fldChar w:fldCharType="end"/>
      </w:r>
      <w:r>
        <w:t xml:space="preserve"> as if the subcontractor were the </w:t>
      </w:r>
      <w:r w:rsidRPr="00A90621">
        <w:t>Contractor</w:t>
      </w:r>
      <w:r>
        <w:t>.</w:t>
      </w:r>
    </w:p>
    <w:p w14:paraId="1D9418A8" w14:textId="77777777" w:rsidR="00E17A54" w:rsidRDefault="00084E04" w:rsidP="006559F4">
      <w:pPr>
        <w:pStyle w:val="DefenceHeading2"/>
      </w:pPr>
      <w:bookmarkStart w:id="386" w:name="_Ref121581938"/>
      <w:bookmarkStart w:id="387" w:name="_Toc67643766"/>
      <w:bookmarkStart w:id="388" w:name="_Toc67906517"/>
      <w:bookmarkStart w:id="389" w:name="_Toc67908485"/>
      <w:bookmarkStart w:id="390" w:name="_Toc67909843"/>
      <w:bookmarkStart w:id="391" w:name="_Hlk114417228"/>
      <w:bookmarkStart w:id="392" w:name="_Toc164779281"/>
      <w:r>
        <w:t>Design Certification</w:t>
      </w:r>
      <w:bookmarkEnd w:id="386"/>
      <w:bookmarkEnd w:id="387"/>
      <w:bookmarkEnd w:id="388"/>
      <w:bookmarkEnd w:id="389"/>
      <w:bookmarkEnd w:id="390"/>
      <w:bookmarkEnd w:id="392"/>
    </w:p>
    <w:p w14:paraId="5582AFBC" w14:textId="784BD9CF" w:rsidR="00E17A54" w:rsidRDefault="00084E04">
      <w:pPr>
        <w:pStyle w:val="DefenceNormal"/>
      </w:pPr>
      <w:r>
        <w:t xml:space="preserve">Without limiting the </w:t>
      </w:r>
      <w:r w:rsidRPr="002A5854">
        <w:t>Contractor's</w:t>
      </w:r>
      <w:r>
        <w:t xml:space="preserve"> obligations under the </w:t>
      </w:r>
      <w:r w:rsidRPr="002A5854">
        <w:t>Contract</w:t>
      </w:r>
      <w:r>
        <w:t xml:space="preserve"> or otherwise at law or in equity, if the </w:t>
      </w:r>
      <w:r w:rsidRPr="002A5854">
        <w:t>Contract</w:t>
      </w:r>
      <w:r>
        <w:t xml:space="preserve"> requires the </w:t>
      </w:r>
      <w:r w:rsidRPr="002A5854">
        <w:rPr>
          <w:bCs/>
          <w:shd w:val="clear" w:color="000000" w:fill="auto"/>
        </w:rPr>
        <w:t>Contractor</w:t>
      </w:r>
      <w:r>
        <w:t xml:space="preserve"> to design any part of the </w:t>
      </w:r>
      <w:r w:rsidRPr="002A5854">
        <w:t>Works</w:t>
      </w:r>
      <w:r>
        <w:t xml:space="preserve">, the </w:t>
      </w:r>
      <w:r w:rsidRPr="002A5854">
        <w:rPr>
          <w:bCs/>
          <w:shd w:val="clear" w:color="000000" w:fill="auto"/>
        </w:rPr>
        <w:t>Contractor</w:t>
      </w:r>
      <w:r>
        <w:t xml:space="preserve"> must, with each submission of its design under clause </w:t>
      </w:r>
      <w:r>
        <w:fldChar w:fldCharType="begin"/>
      </w:r>
      <w:r>
        <w:instrText xml:space="preserve"> REF _Ref450900397 \n \h </w:instrText>
      </w:r>
      <w:r>
        <w:fldChar w:fldCharType="separate"/>
      </w:r>
      <w:r w:rsidR="00294E10">
        <w:t>5.1</w:t>
      </w:r>
      <w:r>
        <w:fldChar w:fldCharType="end"/>
      </w:r>
      <w:r>
        <w:t>, payment claim under clause </w:t>
      </w:r>
      <w:r>
        <w:fldChar w:fldCharType="begin"/>
      </w:r>
      <w:r>
        <w:instrText xml:space="preserve"> REF _Ref89849366 \w \h  \* MERGEFORMAT </w:instrText>
      </w:r>
      <w:r>
        <w:fldChar w:fldCharType="separate"/>
      </w:r>
      <w:r w:rsidR="00294E10">
        <w:t>11.2</w:t>
      </w:r>
      <w:r>
        <w:fldChar w:fldCharType="end"/>
      </w:r>
      <w:r>
        <w:t xml:space="preserve"> and as a condition precedent to </w:t>
      </w:r>
      <w:r w:rsidRPr="002A5854">
        <w:t>Completion</w:t>
      </w:r>
      <w:r w:rsidR="004873AA">
        <w:t xml:space="preserve"> of the Works or a </w:t>
      </w:r>
      <w:r w:rsidR="00572569">
        <w:t>Stage</w:t>
      </w:r>
      <w:r>
        <w:t xml:space="preserve">, provide the </w:t>
      </w:r>
      <w:r w:rsidRPr="002A5854">
        <w:t>Contract Administrator</w:t>
      </w:r>
      <w:r>
        <w:t xml:space="preserve"> with:</w:t>
      </w:r>
    </w:p>
    <w:p w14:paraId="119C9CCF" w14:textId="77777777" w:rsidR="00E17A54" w:rsidRDefault="00084E04" w:rsidP="003C76A8">
      <w:pPr>
        <w:pStyle w:val="DefenceHeading3"/>
      </w:pPr>
      <w:r>
        <w:t xml:space="preserve">a certificate in the form of the </w:t>
      </w:r>
      <w:r w:rsidRPr="002A5854">
        <w:t>Contractor Design Certificate</w:t>
      </w:r>
      <w:r>
        <w:t xml:space="preserve"> which certifies that (to the extent then applicable):</w:t>
      </w:r>
    </w:p>
    <w:p w14:paraId="40387F0D" w14:textId="77777777" w:rsidR="00E17A54" w:rsidRDefault="00084E04" w:rsidP="001755D8">
      <w:pPr>
        <w:pStyle w:val="DefenceHeading4"/>
      </w:pPr>
      <w:r>
        <w:t>the design carried out by it complies with:</w:t>
      </w:r>
    </w:p>
    <w:p w14:paraId="526EE4FF" w14:textId="5DAB86F4" w:rsidR="00E17A54" w:rsidRDefault="00084E04" w:rsidP="001755D8">
      <w:pPr>
        <w:pStyle w:val="DefenceHeading5"/>
      </w:pPr>
      <w:r>
        <w:t xml:space="preserve">subject to </w:t>
      </w:r>
      <w:r w:rsidRPr="00FF42F4">
        <w:t>clause </w:t>
      </w:r>
      <w:r w:rsidRPr="00F55E9E">
        <w:fldChar w:fldCharType="begin"/>
      </w:r>
      <w:r w:rsidRPr="00F55E9E">
        <w:instrText xml:space="preserve"> REF _Ref121913161 \w \h  \* MERGEFORMAT </w:instrText>
      </w:r>
      <w:r w:rsidRPr="00F55E9E">
        <w:fldChar w:fldCharType="separate"/>
      </w:r>
      <w:r w:rsidR="00294E10">
        <w:t>7.3(a)(</w:t>
      </w:r>
      <w:proofErr w:type="spellStart"/>
      <w:r w:rsidR="00294E10">
        <w:t>i</w:t>
      </w:r>
      <w:proofErr w:type="spellEnd"/>
      <w:r w:rsidR="00294E10">
        <w:t>)</w:t>
      </w:r>
      <w:r w:rsidRPr="00F55E9E">
        <w:fldChar w:fldCharType="end"/>
      </w:r>
      <w:r w:rsidRPr="00FF42F4">
        <w:t>, all</w:t>
      </w:r>
      <w:r>
        <w:t xml:space="preserve"> </w:t>
      </w:r>
      <w:r w:rsidRPr="002A5854">
        <w:t>Statutory Requirements</w:t>
      </w:r>
      <w:r>
        <w:t xml:space="preserve"> (including the </w:t>
      </w:r>
      <w:r w:rsidRPr="002A5854">
        <w:t>WHS Legislation</w:t>
      </w:r>
      <w:r>
        <w:t>); and</w:t>
      </w:r>
    </w:p>
    <w:p w14:paraId="0353EB39" w14:textId="77777777" w:rsidR="00E17A54" w:rsidRDefault="00084E04" w:rsidP="001755D8">
      <w:pPr>
        <w:pStyle w:val="DefenceHeading5"/>
      </w:pPr>
      <w:r>
        <w:t xml:space="preserve">the requirements of the </w:t>
      </w:r>
      <w:r w:rsidRPr="002A5854">
        <w:t>Contract</w:t>
      </w:r>
      <w:r>
        <w:t>; and</w:t>
      </w:r>
    </w:p>
    <w:p w14:paraId="4573A25A" w14:textId="7A408EA7" w:rsidR="00E17A54" w:rsidRDefault="00084E04" w:rsidP="001755D8">
      <w:pPr>
        <w:pStyle w:val="DefenceHeading4"/>
      </w:pPr>
      <w:r>
        <w:t xml:space="preserve">the </w:t>
      </w:r>
      <w:r w:rsidRPr="002A5854">
        <w:t>Works</w:t>
      </w:r>
      <w:r>
        <w:t xml:space="preserve"> comply or the </w:t>
      </w:r>
      <w:r w:rsidR="00572569">
        <w:t xml:space="preserve">Stage </w:t>
      </w:r>
      <w:r>
        <w:t xml:space="preserve">complies with the design which has been the subject of the </w:t>
      </w:r>
      <w:r w:rsidRPr="002A5854">
        <w:t>Contract Administrator's</w:t>
      </w:r>
      <w:r>
        <w:t xml:space="preserve"> permission under clause </w:t>
      </w:r>
      <w:r>
        <w:fldChar w:fldCharType="begin"/>
      </w:r>
      <w:r>
        <w:instrText xml:space="preserve"> REF _Ref121913252 \w \h  \* MERGEFORMAT </w:instrText>
      </w:r>
      <w:r>
        <w:fldChar w:fldCharType="separate"/>
      </w:r>
      <w:r w:rsidR="00294E10">
        <w:t>5.2</w:t>
      </w:r>
      <w:r>
        <w:fldChar w:fldCharType="end"/>
      </w:r>
      <w:r>
        <w:t>; and</w:t>
      </w:r>
    </w:p>
    <w:p w14:paraId="00283CD4" w14:textId="77777777" w:rsidR="00E17A54" w:rsidRDefault="00084E04" w:rsidP="003C76A8">
      <w:pPr>
        <w:pStyle w:val="DefenceHeading3"/>
      </w:pPr>
      <w:r>
        <w:t xml:space="preserve">a corresponding certificate from each subcontractor that performs design work forming part of the </w:t>
      </w:r>
      <w:r w:rsidRPr="002A5854">
        <w:rPr>
          <w:szCs w:val="20"/>
        </w:rPr>
        <w:t>Contractor's Activities</w:t>
      </w:r>
      <w:r>
        <w:t xml:space="preserve"> in the form of the </w:t>
      </w:r>
      <w:r w:rsidRPr="002A5854">
        <w:t>Consultant Design Certificate</w:t>
      </w:r>
      <w:r>
        <w:t xml:space="preserve"> or </w:t>
      </w:r>
      <w:r w:rsidRPr="00A90621">
        <w:t>Subcontractor Design Certificate</w:t>
      </w:r>
      <w:r>
        <w:t xml:space="preserve"> which certifies that (to the extent then applicable):</w:t>
      </w:r>
    </w:p>
    <w:p w14:paraId="22B24B3D" w14:textId="77777777" w:rsidR="00E17A54" w:rsidRDefault="00084E04" w:rsidP="001755D8">
      <w:pPr>
        <w:pStyle w:val="DefenceHeading4"/>
      </w:pPr>
      <w:r>
        <w:t>all design carried out by that subcontractor complies with:</w:t>
      </w:r>
    </w:p>
    <w:p w14:paraId="2CFD1BCF" w14:textId="77777777" w:rsidR="00E17A54" w:rsidRDefault="00084E04" w:rsidP="001755D8">
      <w:pPr>
        <w:pStyle w:val="DefenceHeading5"/>
      </w:pPr>
      <w:r>
        <w:t xml:space="preserve">subject to the subcontract, all </w:t>
      </w:r>
      <w:r w:rsidRPr="002A5854">
        <w:t>Statutory Requirements</w:t>
      </w:r>
      <w:r>
        <w:t xml:space="preserve"> (including the </w:t>
      </w:r>
      <w:r w:rsidRPr="002A5854">
        <w:t>WHS Legislation</w:t>
      </w:r>
      <w:r>
        <w:t>); and</w:t>
      </w:r>
    </w:p>
    <w:p w14:paraId="0520A25A" w14:textId="77777777" w:rsidR="00E17A54" w:rsidRDefault="00084E04" w:rsidP="001755D8">
      <w:pPr>
        <w:pStyle w:val="DefenceHeading5"/>
      </w:pPr>
      <w:r>
        <w:t>the requirements of the subcontract; and</w:t>
      </w:r>
    </w:p>
    <w:p w14:paraId="50011B7B" w14:textId="77777777" w:rsidR="00E17A54" w:rsidRDefault="00084E04" w:rsidP="001755D8">
      <w:pPr>
        <w:pStyle w:val="DefenceHeading4"/>
      </w:pPr>
      <w:r>
        <w:t xml:space="preserve">the </w:t>
      </w:r>
      <w:r w:rsidRPr="002A5854">
        <w:t>Works</w:t>
      </w:r>
      <w:r>
        <w:t xml:space="preserve"> comply or the </w:t>
      </w:r>
      <w:r w:rsidR="00572569">
        <w:t xml:space="preserve">Stage </w:t>
      </w:r>
      <w:r>
        <w:t>complies with the design carried out by that subcontractor,</w:t>
      </w:r>
    </w:p>
    <w:p w14:paraId="55880DC8" w14:textId="77777777" w:rsidR="00E17A54" w:rsidRDefault="00084E04">
      <w:pPr>
        <w:pStyle w:val="DefenceNormal"/>
      </w:pPr>
      <w:r>
        <w:t>except to the extent set out in such certificates.</w:t>
      </w:r>
    </w:p>
    <w:p w14:paraId="5F85922A" w14:textId="77777777" w:rsidR="00E17A54" w:rsidRDefault="00084E04" w:rsidP="006559F4">
      <w:pPr>
        <w:pStyle w:val="DefenceHeading2"/>
      </w:pPr>
      <w:bookmarkStart w:id="393" w:name="_Ref453954167"/>
      <w:bookmarkStart w:id="394" w:name="_Toc67643767"/>
      <w:bookmarkStart w:id="395" w:name="_Toc67906518"/>
      <w:bookmarkStart w:id="396" w:name="_Toc67908486"/>
      <w:bookmarkStart w:id="397" w:name="_Toc67909844"/>
      <w:bookmarkStart w:id="398" w:name="_Toc164779282"/>
      <w:r>
        <w:t>Samples</w:t>
      </w:r>
      <w:bookmarkEnd w:id="393"/>
      <w:bookmarkEnd w:id="394"/>
      <w:bookmarkEnd w:id="395"/>
      <w:bookmarkEnd w:id="396"/>
      <w:bookmarkEnd w:id="397"/>
      <w:bookmarkEnd w:id="398"/>
    </w:p>
    <w:p w14:paraId="22452D4D" w14:textId="34034D36" w:rsidR="00E17A54" w:rsidRDefault="00084E04" w:rsidP="003C76A8">
      <w:pPr>
        <w:pStyle w:val="DefenceHeading3"/>
      </w:pPr>
      <w:r>
        <w:t xml:space="preserve">The </w:t>
      </w:r>
      <w:r w:rsidRPr="00A90621">
        <w:t>Contractor</w:t>
      </w:r>
      <w:r>
        <w:t xml:space="preserve"> must obtain each sample required by the </w:t>
      </w:r>
      <w:r w:rsidRPr="002A5854">
        <w:t>Contract</w:t>
      </w:r>
      <w:r>
        <w:t xml:space="preserve"> and submit the sample to the </w:t>
      </w:r>
      <w:r w:rsidRPr="002A5854">
        <w:t>Contract Administrator</w:t>
      </w:r>
      <w:r>
        <w:t xml:space="preserve"> in accordance with the </w:t>
      </w:r>
      <w:r w:rsidRPr="002A5854">
        <w:t>Contractor's</w:t>
      </w:r>
      <w:r>
        <w:t xml:space="preserve"> program under clause </w:t>
      </w:r>
      <w:r>
        <w:fldChar w:fldCharType="begin"/>
      </w:r>
      <w:r>
        <w:instrText xml:space="preserve"> REF _Ref114402519 \r \h  \* MERGEFORMAT </w:instrText>
      </w:r>
      <w:r>
        <w:fldChar w:fldCharType="separate"/>
      </w:r>
      <w:r w:rsidR="00294E10">
        <w:t>9.2</w:t>
      </w:r>
      <w:r>
        <w:fldChar w:fldCharType="end"/>
      </w:r>
      <w:r>
        <w:t xml:space="preserve">. </w:t>
      </w:r>
    </w:p>
    <w:p w14:paraId="52E7A6DB" w14:textId="77777777" w:rsidR="00E17A54" w:rsidRDefault="00084E04" w:rsidP="003C76A8">
      <w:pPr>
        <w:pStyle w:val="DefenceHeading3"/>
      </w:pPr>
      <w:r>
        <w:t xml:space="preserve">The </w:t>
      </w:r>
      <w:r w:rsidRPr="00A3646C">
        <w:t>Contract Administrator</w:t>
      </w:r>
      <w:r>
        <w:t xml:space="preserve"> must reject or give permission to use the samples provided by the </w:t>
      </w:r>
      <w:r w:rsidRPr="00A90621">
        <w:t>Contractor</w:t>
      </w:r>
      <w:r>
        <w:t xml:space="preserve"> or any resubmitted samples within 14 days of submission by the </w:t>
      </w:r>
      <w:r w:rsidRPr="00A90621">
        <w:t>Contractor</w:t>
      </w:r>
      <w:r>
        <w:t>.</w:t>
      </w:r>
      <w:r w:rsidR="00B83025">
        <w:t xml:space="preserve"> </w:t>
      </w:r>
      <w:r>
        <w:t xml:space="preserve"> Where </w:t>
      </w:r>
      <w:r w:rsidR="005F689E">
        <w:t xml:space="preserve">a </w:t>
      </w:r>
      <w:r>
        <w:t xml:space="preserve">sample is rejected, the </w:t>
      </w:r>
      <w:r w:rsidRPr="00A90621">
        <w:t>Contractor</w:t>
      </w:r>
      <w:r>
        <w:t xml:space="preserve"> must submit an amended </w:t>
      </w:r>
      <w:r w:rsidR="00D946D4">
        <w:t xml:space="preserve">or substituted </w:t>
      </w:r>
      <w:r>
        <w:t xml:space="preserve">sample to the </w:t>
      </w:r>
      <w:r w:rsidRPr="00A3646C">
        <w:t>Contract Administrator</w:t>
      </w:r>
      <w:r>
        <w:t xml:space="preserve"> and must not commence construction of </w:t>
      </w:r>
      <w:r w:rsidR="005F689E">
        <w:t xml:space="preserve">any </w:t>
      </w:r>
      <w:r>
        <w:t xml:space="preserve">part of the </w:t>
      </w:r>
      <w:r w:rsidRPr="00A3646C">
        <w:t>Works</w:t>
      </w:r>
      <w:r>
        <w:t xml:space="preserve"> to which it applies until the </w:t>
      </w:r>
      <w:r w:rsidRPr="00A3646C">
        <w:t>Contract Administrator</w:t>
      </w:r>
      <w:r>
        <w:t xml:space="preserve"> gives permission to use the sample. </w:t>
      </w:r>
    </w:p>
    <w:p w14:paraId="1BF90F21" w14:textId="77777777" w:rsidR="00E17A54" w:rsidRDefault="00084E04" w:rsidP="003C76A8">
      <w:pPr>
        <w:pStyle w:val="DefenceHeading3"/>
      </w:pPr>
      <w:r>
        <w:t xml:space="preserve">The </w:t>
      </w:r>
      <w:r w:rsidRPr="00A3646C">
        <w:t>Contract Administrator</w:t>
      </w:r>
      <w:r>
        <w:t xml:space="preserve"> owes no duty to the </w:t>
      </w:r>
      <w:r w:rsidRPr="00A90621">
        <w:t>Contractor</w:t>
      </w:r>
      <w:r>
        <w:t xml:space="preserve"> to review the sample submitted by the </w:t>
      </w:r>
      <w:r w:rsidRPr="00A90621">
        <w:t>Contractor</w:t>
      </w:r>
      <w:r>
        <w:t xml:space="preserve"> for errors, </w:t>
      </w:r>
      <w:proofErr w:type="gramStart"/>
      <w:r>
        <w:t>omissions</w:t>
      </w:r>
      <w:proofErr w:type="gramEnd"/>
      <w:r>
        <w:t xml:space="preserve"> or compliance with the </w:t>
      </w:r>
      <w:r w:rsidRPr="00A3646C">
        <w:t>Contract</w:t>
      </w:r>
      <w:r>
        <w:t xml:space="preserve">. </w:t>
      </w:r>
      <w:r w:rsidR="00B83025">
        <w:t xml:space="preserve"> </w:t>
      </w:r>
      <w:r>
        <w:t xml:space="preserve">No comments on, reviews or rejection of or permission to use the sample by the </w:t>
      </w:r>
      <w:r w:rsidRPr="00A3646C">
        <w:t>Contract Administrator</w:t>
      </w:r>
      <w:r>
        <w:t xml:space="preserve"> will relieve the </w:t>
      </w:r>
      <w:r w:rsidRPr="00A90621">
        <w:t>Contractor</w:t>
      </w:r>
      <w:r>
        <w:t xml:space="preserve"> from, or alter or affect, the </w:t>
      </w:r>
      <w:r w:rsidRPr="00A3646C">
        <w:t>Contractor's</w:t>
      </w:r>
      <w:r>
        <w:t xml:space="preserve"> obligations under the </w:t>
      </w:r>
      <w:r w:rsidRPr="00A3646C">
        <w:t>Contract</w:t>
      </w:r>
      <w:r>
        <w:t xml:space="preserve"> or otherwise at law or in equity. </w:t>
      </w:r>
    </w:p>
    <w:p w14:paraId="3CC62A39" w14:textId="77777777" w:rsidR="00E17A54" w:rsidRPr="006559F4" w:rsidRDefault="00084E04" w:rsidP="006559F4">
      <w:pPr>
        <w:pStyle w:val="DefenceHeading1"/>
      </w:pPr>
      <w:bookmarkStart w:id="399" w:name="_Toc65664399"/>
      <w:bookmarkStart w:id="400" w:name="_Toc65664629"/>
      <w:bookmarkStart w:id="401" w:name="_Toc65666375"/>
      <w:bookmarkStart w:id="402" w:name="_Toc65763345"/>
      <w:bookmarkStart w:id="403" w:name="_Toc65830867"/>
      <w:bookmarkStart w:id="404" w:name="_Toc65848524"/>
      <w:bookmarkStart w:id="405" w:name="_Toc66176938"/>
      <w:bookmarkStart w:id="406" w:name="_Toc67305614"/>
      <w:bookmarkStart w:id="407" w:name="_Toc67305966"/>
      <w:bookmarkStart w:id="408" w:name="_Toc316787080"/>
      <w:bookmarkStart w:id="409" w:name="_Toc51994113"/>
      <w:bookmarkStart w:id="410" w:name="_Toc68060232"/>
      <w:bookmarkStart w:id="411" w:name="_Toc68672487"/>
      <w:bookmarkStart w:id="412" w:name="_Ref121213876"/>
      <w:bookmarkStart w:id="413" w:name="_Toc67643768"/>
      <w:bookmarkStart w:id="414" w:name="_Toc67906519"/>
      <w:bookmarkStart w:id="415" w:name="_Toc67908487"/>
      <w:bookmarkStart w:id="416" w:name="_Toc67909845"/>
      <w:bookmarkStart w:id="417" w:name="_Toc164779283"/>
      <w:bookmarkEnd w:id="399"/>
      <w:bookmarkEnd w:id="400"/>
      <w:bookmarkEnd w:id="401"/>
      <w:bookmarkEnd w:id="402"/>
      <w:bookmarkEnd w:id="403"/>
      <w:bookmarkEnd w:id="404"/>
      <w:bookmarkEnd w:id="405"/>
      <w:bookmarkEnd w:id="406"/>
      <w:bookmarkEnd w:id="407"/>
      <w:r w:rsidRPr="006559F4">
        <w:lastRenderedPageBreak/>
        <w:t>THE SITE</w:t>
      </w:r>
      <w:bookmarkEnd w:id="408"/>
      <w:bookmarkEnd w:id="409"/>
      <w:bookmarkEnd w:id="410"/>
      <w:bookmarkEnd w:id="411"/>
      <w:bookmarkEnd w:id="412"/>
      <w:bookmarkEnd w:id="413"/>
      <w:bookmarkEnd w:id="414"/>
      <w:bookmarkEnd w:id="415"/>
      <w:bookmarkEnd w:id="416"/>
      <w:bookmarkEnd w:id="417"/>
    </w:p>
    <w:p w14:paraId="194EA041" w14:textId="77777777" w:rsidR="00E17A54" w:rsidRDefault="00084E04" w:rsidP="006559F4">
      <w:pPr>
        <w:pStyle w:val="DefenceHeading2"/>
      </w:pPr>
      <w:bookmarkStart w:id="418" w:name="_Toc51994114"/>
      <w:bookmarkStart w:id="419" w:name="_Toc68060233"/>
      <w:bookmarkStart w:id="420" w:name="_Toc68672488"/>
      <w:bookmarkStart w:id="421" w:name="_Toc67643769"/>
      <w:bookmarkStart w:id="422" w:name="_Toc67906520"/>
      <w:bookmarkStart w:id="423" w:name="_Toc67908488"/>
      <w:bookmarkStart w:id="424" w:name="_Toc67909846"/>
      <w:bookmarkStart w:id="425" w:name="_Toc164779284"/>
      <w:r>
        <w:t>Commonwealth Right of Entry</w:t>
      </w:r>
      <w:bookmarkEnd w:id="418"/>
      <w:bookmarkEnd w:id="419"/>
      <w:bookmarkEnd w:id="420"/>
      <w:bookmarkEnd w:id="421"/>
      <w:bookmarkEnd w:id="422"/>
      <w:bookmarkEnd w:id="423"/>
      <w:bookmarkEnd w:id="424"/>
      <w:bookmarkEnd w:id="425"/>
    </w:p>
    <w:p w14:paraId="7866A564" w14:textId="77777777" w:rsidR="00E17A54" w:rsidRDefault="00084E04">
      <w:pPr>
        <w:pStyle w:val="DefenceNormal"/>
        <w:keepNext/>
        <w:keepLines/>
      </w:pPr>
      <w:r>
        <w:t xml:space="preserve">The </w:t>
      </w:r>
      <w:r w:rsidRPr="00A3646C">
        <w:rPr>
          <w:bCs/>
          <w:shd w:val="clear" w:color="000000" w:fill="auto"/>
        </w:rPr>
        <w:t>Contractor</w:t>
      </w:r>
      <w:r>
        <w:t xml:space="preserve"> must:</w:t>
      </w:r>
    </w:p>
    <w:p w14:paraId="14E3EDFC" w14:textId="77777777" w:rsidR="00E17A54" w:rsidRDefault="00084E04" w:rsidP="003C76A8">
      <w:pPr>
        <w:pStyle w:val="DefenceHeading3"/>
      </w:pPr>
      <w:r>
        <w:t xml:space="preserve">at all reasonable times give to the </w:t>
      </w:r>
      <w:r w:rsidRPr="00A3646C">
        <w:t>Contract Administrator</w:t>
      </w:r>
      <w:r>
        <w:rPr>
          <w:szCs w:val="20"/>
        </w:rPr>
        <w:t xml:space="preserve">, </w:t>
      </w:r>
      <w:r w:rsidRPr="00A3646C">
        <w:rPr>
          <w:szCs w:val="20"/>
        </w:rPr>
        <w:t>Other Contractors</w:t>
      </w:r>
      <w:r>
        <w:t xml:space="preserve"> and any person authorised by the </w:t>
      </w:r>
      <w:r w:rsidRPr="00A3646C">
        <w:t>Contract Administrator</w:t>
      </w:r>
      <w:r>
        <w:t xml:space="preserve">, access to the </w:t>
      </w:r>
      <w:r w:rsidRPr="00A3646C">
        <w:t>Works</w:t>
      </w:r>
      <w:r>
        <w:t xml:space="preserve">, the </w:t>
      </w:r>
      <w:proofErr w:type="gramStart"/>
      <w:r w:rsidRPr="00A3646C">
        <w:t>Site</w:t>
      </w:r>
      <w:proofErr w:type="gramEnd"/>
      <w:r>
        <w:t xml:space="preserve"> or any areas off-</w:t>
      </w:r>
      <w:r w:rsidRPr="00A3646C">
        <w:t>Site</w:t>
      </w:r>
      <w:r>
        <w:t xml:space="preserve"> where the </w:t>
      </w:r>
      <w:r w:rsidRPr="00A3646C">
        <w:rPr>
          <w:szCs w:val="20"/>
        </w:rPr>
        <w:t>Contractor's Activities</w:t>
      </w:r>
      <w:r>
        <w:t xml:space="preserve"> are being performed; and</w:t>
      </w:r>
    </w:p>
    <w:p w14:paraId="072D8B61" w14:textId="77777777" w:rsidR="00E17A54" w:rsidRDefault="00084E04" w:rsidP="003C76A8">
      <w:pPr>
        <w:pStyle w:val="DefenceHeading3"/>
      </w:pPr>
      <w:r>
        <w:t xml:space="preserve">provide the </w:t>
      </w:r>
      <w:r w:rsidRPr="00A3646C">
        <w:t>Commonwealth</w:t>
      </w:r>
      <w:r>
        <w:t xml:space="preserve"> and the </w:t>
      </w:r>
      <w:r w:rsidRPr="00A3646C">
        <w:t>Contract Administrator</w:t>
      </w:r>
      <w:r>
        <w:rPr>
          <w:szCs w:val="20"/>
        </w:rPr>
        <w:t xml:space="preserve"> </w:t>
      </w:r>
      <w:r>
        <w:t>with every reasonable facility necessary for the supervision, examination, inspection and testing of any work or materials.</w:t>
      </w:r>
    </w:p>
    <w:p w14:paraId="7948CFDE" w14:textId="77777777" w:rsidR="00E17A54" w:rsidRDefault="00084E04" w:rsidP="006559F4">
      <w:pPr>
        <w:pStyle w:val="DefenceHeading2"/>
      </w:pPr>
      <w:bookmarkStart w:id="426" w:name="_Toc51994115"/>
      <w:bookmarkStart w:id="427" w:name="_Toc68060234"/>
      <w:bookmarkStart w:id="428" w:name="_Toc68672489"/>
      <w:bookmarkStart w:id="429" w:name="_Ref121580757"/>
      <w:bookmarkStart w:id="430" w:name="_Ref453954207"/>
      <w:bookmarkStart w:id="431" w:name="_Toc67643770"/>
      <w:bookmarkStart w:id="432" w:name="_Toc67906521"/>
      <w:bookmarkStart w:id="433" w:name="_Toc67908489"/>
      <w:bookmarkStart w:id="434" w:name="_Toc67909847"/>
      <w:bookmarkStart w:id="435" w:name="_Toc164779285"/>
      <w:r>
        <w:t>Setting Out</w:t>
      </w:r>
      <w:bookmarkEnd w:id="426"/>
      <w:bookmarkEnd w:id="427"/>
      <w:bookmarkEnd w:id="428"/>
      <w:bookmarkEnd w:id="429"/>
      <w:bookmarkEnd w:id="430"/>
      <w:bookmarkEnd w:id="431"/>
      <w:bookmarkEnd w:id="432"/>
      <w:bookmarkEnd w:id="433"/>
      <w:bookmarkEnd w:id="434"/>
      <w:bookmarkEnd w:id="435"/>
    </w:p>
    <w:p w14:paraId="795B6A5C" w14:textId="77777777" w:rsidR="00E17A54" w:rsidRDefault="00084E04">
      <w:pPr>
        <w:pStyle w:val="DefenceNormal"/>
      </w:pPr>
      <w:r>
        <w:t xml:space="preserve">The </w:t>
      </w:r>
      <w:r w:rsidRPr="00A3646C">
        <w:rPr>
          <w:bCs/>
          <w:shd w:val="clear" w:color="000000" w:fill="auto"/>
        </w:rPr>
        <w:t>Contractor</w:t>
      </w:r>
      <w:r>
        <w:t xml:space="preserve"> must set out the </w:t>
      </w:r>
      <w:r w:rsidRPr="00A3646C">
        <w:t>Works</w:t>
      </w:r>
      <w:r>
        <w:t xml:space="preserve"> in accordance with the requirements of the </w:t>
      </w:r>
      <w:r w:rsidRPr="00A3646C">
        <w:t>Contract</w:t>
      </w:r>
      <w:r>
        <w:t xml:space="preserve"> and </w:t>
      </w:r>
      <w:bookmarkStart w:id="436" w:name="_Ref453875621"/>
      <w:r>
        <w:t>carry out any survey which may be necessary for this purpose</w:t>
      </w:r>
      <w:bookmarkEnd w:id="436"/>
      <w:r>
        <w:t xml:space="preserve">. </w:t>
      </w:r>
    </w:p>
    <w:p w14:paraId="430C4F39" w14:textId="77777777" w:rsidR="00E17A54" w:rsidRDefault="00084E04" w:rsidP="006559F4">
      <w:pPr>
        <w:pStyle w:val="DefenceHeading2"/>
      </w:pPr>
      <w:bookmarkStart w:id="437" w:name="_Toc51994116"/>
      <w:bookmarkStart w:id="438" w:name="_Toc68060235"/>
      <w:bookmarkStart w:id="439" w:name="_Toc68672490"/>
      <w:bookmarkStart w:id="440" w:name="_Ref452022977"/>
      <w:bookmarkStart w:id="441" w:name="_Ref453942535"/>
      <w:bookmarkStart w:id="442" w:name="_Toc67643771"/>
      <w:bookmarkStart w:id="443" w:name="_Toc67906522"/>
      <w:bookmarkStart w:id="444" w:name="_Toc67908490"/>
      <w:bookmarkStart w:id="445" w:name="_Toc67909848"/>
      <w:bookmarkStart w:id="446" w:name="_Toc164779286"/>
      <w:r>
        <w:t>Co-operation with Other Contractors</w:t>
      </w:r>
      <w:bookmarkEnd w:id="437"/>
      <w:bookmarkEnd w:id="438"/>
      <w:bookmarkEnd w:id="439"/>
      <w:bookmarkEnd w:id="440"/>
      <w:bookmarkEnd w:id="441"/>
      <w:bookmarkEnd w:id="442"/>
      <w:bookmarkEnd w:id="443"/>
      <w:bookmarkEnd w:id="444"/>
      <w:bookmarkEnd w:id="445"/>
      <w:bookmarkEnd w:id="446"/>
    </w:p>
    <w:p w14:paraId="4A4804AA" w14:textId="457D8CDC" w:rsidR="00E17A54" w:rsidRDefault="00084E04">
      <w:pPr>
        <w:pStyle w:val="DefenceNormal"/>
        <w:keepNext/>
        <w:keepLines/>
      </w:pPr>
      <w:r>
        <w:t xml:space="preserve">Without limiting clause </w:t>
      </w:r>
      <w:r w:rsidR="00AC2046">
        <w:fldChar w:fldCharType="begin"/>
      </w:r>
      <w:r w:rsidR="00AC2046">
        <w:instrText xml:space="preserve"> REF _Ref39581792 \w \h </w:instrText>
      </w:r>
      <w:r w:rsidR="00AC2046">
        <w:fldChar w:fldCharType="separate"/>
      </w:r>
      <w:r w:rsidR="00294E10">
        <w:t>8.9(a)(iii)</w:t>
      </w:r>
      <w:r w:rsidR="00AC2046">
        <w:fldChar w:fldCharType="end"/>
      </w:r>
      <w:r>
        <w:t xml:space="preserve">, the </w:t>
      </w:r>
      <w:r w:rsidRPr="00A3646C">
        <w:rPr>
          <w:bCs/>
          <w:shd w:val="clear" w:color="000000" w:fill="auto"/>
        </w:rPr>
        <w:t>Contractor</w:t>
      </w:r>
      <w:r>
        <w:t xml:space="preserve"> must:</w:t>
      </w:r>
    </w:p>
    <w:p w14:paraId="47E7C81F" w14:textId="77777777" w:rsidR="00E17A54" w:rsidRDefault="00084E04" w:rsidP="003C76A8">
      <w:pPr>
        <w:pStyle w:val="DefenceHeading3"/>
      </w:pPr>
      <w:r>
        <w:t xml:space="preserve">permit </w:t>
      </w:r>
      <w:r w:rsidRPr="00A3646C">
        <w:t>Other Contractors</w:t>
      </w:r>
      <w:r>
        <w:t xml:space="preserve"> to carry out their </w:t>
      </w:r>
      <w:proofErr w:type="gramStart"/>
      <w:r>
        <w:t>work;</w:t>
      </w:r>
      <w:proofErr w:type="gramEnd"/>
    </w:p>
    <w:p w14:paraId="21F5295A" w14:textId="77777777" w:rsidR="00E17A54" w:rsidRDefault="00084E04" w:rsidP="003C76A8">
      <w:pPr>
        <w:pStyle w:val="DefenceHeading3"/>
      </w:pPr>
      <w:r>
        <w:t>fully co</w:t>
      </w:r>
      <w:r>
        <w:noBreakHyphen/>
        <w:t xml:space="preserve">operate with </w:t>
      </w:r>
      <w:r w:rsidRPr="00A3646C">
        <w:t xml:space="preserve">Other </w:t>
      </w:r>
      <w:proofErr w:type="gramStart"/>
      <w:r w:rsidRPr="00A3646C">
        <w:t>Contractors</w:t>
      </w:r>
      <w:r>
        <w:t>;</w:t>
      </w:r>
      <w:proofErr w:type="gramEnd"/>
      <w:r>
        <w:t xml:space="preserve"> </w:t>
      </w:r>
    </w:p>
    <w:p w14:paraId="55401E3D" w14:textId="77777777" w:rsidR="00E17A54" w:rsidRDefault="00084E04" w:rsidP="003C76A8">
      <w:pPr>
        <w:pStyle w:val="DefenceHeading3"/>
      </w:pPr>
      <w:r>
        <w:t>carefully co</w:t>
      </w:r>
      <w:r>
        <w:noBreakHyphen/>
        <w:t xml:space="preserve">ordinate and interface the </w:t>
      </w:r>
      <w:r w:rsidRPr="00A3646C">
        <w:rPr>
          <w:szCs w:val="20"/>
        </w:rPr>
        <w:t>Contractor's Activities</w:t>
      </w:r>
      <w:r>
        <w:t xml:space="preserve"> with the work carried out or to be carried out by </w:t>
      </w:r>
      <w:r w:rsidRPr="00A3646C">
        <w:t>Other Contractors</w:t>
      </w:r>
      <w:r>
        <w:t>; and</w:t>
      </w:r>
    </w:p>
    <w:p w14:paraId="17D4DB03" w14:textId="77777777" w:rsidR="00E17A54" w:rsidRDefault="00084E04" w:rsidP="003C76A8">
      <w:pPr>
        <w:pStyle w:val="DefenceHeading3"/>
      </w:pPr>
      <w:r>
        <w:t xml:space="preserve">use its best endeavours to carry out the </w:t>
      </w:r>
      <w:r w:rsidRPr="00A3646C">
        <w:rPr>
          <w:szCs w:val="20"/>
        </w:rPr>
        <w:t>Contractor's Activities</w:t>
      </w:r>
      <w:r>
        <w:t xml:space="preserve"> </w:t>
      </w:r>
      <w:proofErr w:type="gramStart"/>
      <w:r>
        <w:t>so as to</w:t>
      </w:r>
      <w:proofErr w:type="gramEnd"/>
      <w:r>
        <w:t xml:space="preserve"> avoid inconveniencing, interfering with, disrupting or delaying the work of </w:t>
      </w:r>
      <w:r w:rsidRPr="00A3646C">
        <w:t>Other Contractors</w:t>
      </w:r>
      <w:r>
        <w:t xml:space="preserve">. </w:t>
      </w:r>
    </w:p>
    <w:p w14:paraId="5BE2B531" w14:textId="77777777" w:rsidR="00E17A54" w:rsidRDefault="00084E04" w:rsidP="006559F4">
      <w:pPr>
        <w:pStyle w:val="DefenceHeading2"/>
      </w:pPr>
      <w:bookmarkStart w:id="447" w:name="_Toc51994117"/>
      <w:bookmarkStart w:id="448" w:name="_Toc68060236"/>
      <w:bookmarkStart w:id="449" w:name="_Toc68672491"/>
      <w:bookmarkStart w:id="450" w:name="_Toc67643772"/>
      <w:bookmarkStart w:id="451" w:name="_Toc67906523"/>
      <w:bookmarkStart w:id="452" w:name="_Toc67908491"/>
      <w:bookmarkStart w:id="453" w:name="_Toc67909849"/>
      <w:bookmarkStart w:id="454" w:name="_Toc164779287"/>
      <w:r>
        <w:t>Site Information</w:t>
      </w:r>
      <w:bookmarkEnd w:id="447"/>
      <w:bookmarkEnd w:id="448"/>
      <w:bookmarkEnd w:id="449"/>
      <w:bookmarkEnd w:id="450"/>
      <w:bookmarkEnd w:id="451"/>
      <w:bookmarkEnd w:id="452"/>
      <w:bookmarkEnd w:id="453"/>
      <w:bookmarkEnd w:id="454"/>
    </w:p>
    <w:p w14:paraId="234DEDFF" w14:textId="77777777" w:rsidR="00E17A54" w:rsidRDefault="00084E04" w:rsidP="00F55E9E">
      <w:pPr>
        <w:pStyle w:val="DefenceHeading3"/>
      </w:pPr>
      <w:r>
        <w:t xml:space="preserve">The </w:t>
      </w:r>
      <w:r w:rsidRPr="00A3646C">
        <w:t>Commonwealth</w:t>
      </w:r>
      <w:r>
        <w:t xml:space="preserve"> does not warrant, </w:t>
      </w:r>
      <w:proofErr w:type="gramStart"/>
      <w:r>
        <w:t>guarantee</w:t>
      </w:r>
      <w:proofErr w:type="gramEnd"/>
      <w:r>
        <w:t xml:space="preserve"> or make any representation about the relevance, completeness, accuracy or adequacy of any information, documents or data made available to the </w:t>
      </w:r>
      <w:r w:rsidRPr="00F55E9E">
        <w:t>Contractor</w:t>
      </w:r>
      <w:r w:rsidR="006F0FC0" w:rsidRPr="00F55E9E">
        <w:t>, or that the Commonwealth may make available to the Contractor on or after the Award Date,</w:t>
      </w:r>
      <w:r>
        <w:t xml:space="preserve"> as to the existing conditions on, in, under or in the vicinity of the </w:t>
      </w:r>
      <w:r w:rsidRPr="00A3646C">
        <w:t>Site</w:t>
      </w:r>
      <w:r>
        <w:t xml:space="preserve">.  Such information, documents or data do not form part of the </w:t>
      </w:r>
      <w:r w:rsidRPr="00A3646C">
        <w:t>Contract</w:t>
      </w:r>
      <w:r>
        <w:t>.</w:t>
      </w:r>
    </w:p>
    <w:p w14:paraId="7FB01744" w14:textId="77777777" w:rsidR="00E17A54" w:rsidRDefault="00084E04" w:rsidP="00F55E9E">
      <w:pPr>
        <w:pStyle w:val="DefenceHeading3"/>
      </w:pPr>
      <w:r>
        <w:t xml:space="preserve">The </w:t>
      </w:r>
      <w:r w:rsidRPr="00F55E9E">
        <w:t>Contractor</w:t>
      </w:r>
      <w:r>
        <w:t xml:space="preserve"> warrants that it did not in any way rely upon the relevance, completeness, accuracy or adequacy of such information, documents or data and acknowledges and agrees that the </w:t>
      </w:r>
      <w:r w:rsidRPr="00A3646C">
        <w:t>Commonwealth</w:t>
      </w:r>
      <w:r>
        <w:t xml:space="preserve"> entered the </w:t>
      </w:r>
      <w:r w:rsidRPr="00A3646C">
        <w:t>Contract</w:t>
      </w:r>
      <w:r>
        <w:t xml:space="preserve"> relying upon this warranty.</w:t>
      </w:r>
    </w:p>
    <w:p w14:paraId="21797E6C" w14:textId="77777777" w:rsidR="00E17A54" w:rsidRDefault="00084E04" w:rsidP="00F55E9E">
      <w:pPr>
        <w:pStyle w:val="DefenceHeading3"/>
      </w:pPr>
      <w:r>
        <w:t xml:space="preserve">To the extent permitted by law, the </w:t>
      </w:r>
      <w:r w:rsidRPr="00F55E9E">
        <w:t>Contractor</w:t>
      </w:r>
      <w:r>
        <w:t xml:space="preserve"> will not be entitled to make (nor will the </w:t>
      </w:r>
      <w:r w:rsidRPr="00A3646C">
        <w:t>Commonwealth</w:t>
      </w:r>
      <w:r>
        <w:t xml:space="preserve"> be liable upon) any claim (whether under the </w:t>
      </w:r>
      <w:r w:rsidRPr="00A3646C">
        <w:t>Contract</w:t>
      </w:r>
      <w:r>
        <w:t xml:space="preserve"> or otherwise at law or in equity) arising out of or in connection with such information, </w:t>
      </w:r>
      <w:proofErr w:type="gramStart"/>
      <w:r>
        <w:t>documents</w:t>
      </w:r>
      <w:proofErr w:type="gramEnd"/>
      <w:r>
        <w:t xml:space="preserve"> or data. </w:t>
      </w:r>
    </w:p>
    <w:p w14:paraId="4CF3AC4E" w14:textId="77777777" w:rsidR="00E17A54" w:rsidRDefault="00084E04" w:rsidP="006559F4">
      <w:pPr>
        <w:pStyle w:val="DefenceHeading2"/>
      </w:pPr>
      <w:bookmarkStart w:id="455" w:name="_Toc51994118"/>
      <w:bookmarkStart w:id="456" w:name="_Toc68060237"/>
      <w:bookmarkStart w:id="457" w:name="_Toc68672492"/>
      <w:bookmarkStart w:id="458" w:name="_Ref114398367"/>
      <w:bookmarkStart w:id="459" w:name="_Ref114561200"/>
      <w:bookmarkStart w:id="460" w:name="_Ref450740466"/>
      <w:bookmarkStart w:id="461" w:name="_Ref450740490"/>
      <w:bookmarkStart w:id="462" w:name="_Ref461440602"/>
      <w:bookmarkStart w:id="463" w:name="_Ref461441481"/>
      <w:bookmarkStart w:id="464" w:name="_Ref462659292"/>
      <w:bookmarkStart w:id="465" w:name="_Ref462659309"/>
      <w:bookmarkStart w:id="466" w:name="_Ref63420810"/>
      <w:bookmarkStart w:id="467" w:name="_Toc67643773"/>
      <w:bookmarkStart w:id="468" w:name="_Toc67906524"/>
      <w:bookmarkStart w:id="469" w:name="_Toc67908492"/>
      <w:bookmarkStart w:id="470" w:name="_Toc67909850"/>
      <w:bookmarkStart w:id="471" w:name="_Toc164779288"/>
      <w:r>
        <w:t>Latent Condition</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3B261995" w14:textId="77777777" w:rsidR="00E17A54" w:rsidRDefault="00084E04" w:rsidP="00F55E9E">
      <w:pPr>
        <w:pStyle w:val="DefenceHeading3"/>
      </w:pPr>
      <w:bookmarkStart w:id="472" w:name="_Ref63414159"/>
      <w:r>
        <w:t xml:space="preserve">If the </w:t>
      </w:r>
      <w:r w:rsidRPr="00F55E9E">
        <w:t>Contractor</w:t>
      </w:r>
      <w:r>
        <w:t xml:space="preserve"> considers it has encountered or found a </w:t>
      </w:r>
      <w:r w:rsidRPr="00A3646C">
        <w:t xml:space="preserve">Latent </w:t>
      </w:r>
      <w:proofErr w:type="gramStart"/>
      <w:r w:rsidRPr="00A3646C">
        <w:t>Condition</w:t>
      </w:r>
      <w:proofErr w:type="gramEnd"/>
      <w:r>
        <w:t xml:space="preserve"> it must immediately give the </w:t>
      </w:r>
      <w:r w:rsidRPr="00A3646C">
        <w:t>Contract Administrator</w:t>
      </w:r>
      <w:r>
        <w:t xml:space="preserve"> and the </w:t>
      </w:r>
      <w:r w:rsidRPr="00A3646C">
        <w:t>Commonwealth</w:t>
      </w:r>
      <w:r>
        <w:t xml:space="preserve"> notice in writing.</w:t>
      </w:r>
      <w:bookmarkEnd w:id="472"/>
    </w:p>
    <w:p w14:paraId="3FB03C86" w14:textId="77777777" w:rsidR="00E17A54" w:rsidRDefault="00084E04" w:rsidP="00F55E9E">
      <w:pPr>
        <w:pStyle w:val="DefenceHeading3"/>
      </w:pPr>
      <w:r>
        <w:t xml:space="preserve">The </w:t>
      </w:r>
      <w:r w:rsidRPr="00A3646C">
        <w:t>Contract Administrator</w:t>
      </w:r>
      <w:r>
        <w:t xml:space="preserve"> must, within 14 days of receipt of the </w:t>
      </w:r>
      <w:r w:rsidRPr="00A3646C">
        <w:t>Contractor's</w:t>
      </w:r>
      <w:r>
        <w:t xml:space="preserve"> notice: </w:t>
      </w:r>
    </w:p>
    <w:p w14:paraId="670EC0E3" w14:textId="77777777" w:rsidR="00E17A54" w:rsidRDefault="00084E04" w:rsidP="00F55E9E">
      <w:pPr>
        <w:pStyle w:val="DefenceHeading4"/>
      </w:pPr>
      <w:bookmarkStart w:id="473" w:name="_Ref463877314"/>
      <w:r>
        <w:t xml:space="preserve">notify the </w:t>
      </w:r>
      <w:r w:rsidRPr="00A3646C">
        <w:rPr>
          <w:shd w:val="clear" w:color="000000" w:fill="auto"/>
        </w:rPr>
        <w:t>Contractor</w:t>
      </w:r>
      <w:r>
        <w:t xml:space="preserve"> and the </w:t>
      </w:r>
      <w:r w:rsidRPr="00A3646C">
        <w:t>Commonwealth</w:t>
      </w:r>
      <w:r>
        <w:t xml:space="preserve"> of its determination whether a </w:t>
      </w:r>
      <w:r w:rsidRPr="00A3646C">
        <w:t>Latent Condition</w:t>
      </w:r>
      <w:r>
        <w:t xml:space="preserve"> has been encountered or found; and</w:t>
      </w:r>
      <w:bookmarkEnd w:id="473"/>
      <w:r>
        <w:t xml:space="preserve"> </w:t>
      </w:r>
    </w:p>
    <w:p w14:paraId="3C0AA6FF" w14:textId="77777777" w:rsidR="00E17A54" w:rsidRDefault="00084E04" w:rsidP="00F55E9E">
      <w:pPr>
        <w:pStyle w:val="DefenceHeading4"/>
      </w:pPr>
      <w:bookmarkStart w:id="474" w:name="_Ref63414195"/>
      <w:r>
        <w:t xml:space="preserve">instruct the </w:t>
      </w:r>
      <w:r w:rsidRPr="00A3646C">
        <w:rPr>
          <w:shd w:val="clear" w:color="000000" w:fill="auto"/>
        </w:rPr>
        <w:t>Contractor</w:t>
      </w:r>
      <w:r>
        <w:t xml:space="preserve"> as to the course it must adopt insofar as the </w:t>
      </w:r>
      <w:r w:rsidRPr="00A3646C">
        <w:t>Contractor's Activities</w:t>
      </w:r>
      <w:r>
        <w:t xml:space="preserve"> are affected by the </w:t>
      </w:r>
      <w:r w:rsidRPr="00A3646C">
        <w:t>Latent Condition</w:t>
      </w:r>
      <w:r>
        <w:t>.</w:t>
      </w:r>
      <w:bookmarkEnd w:id="474"/>
    </w:p>
    <w:p w14:paraId="7FB55901" w14:textId="77777777" w:rsidR="00E17A54" w:rsidRDefault="00084E04" w:rsidP="00F55E9E">
      <w:pPr>
        <w:pStyle w:val="DefenceHeading3"/>
      </w:pPr>
      <w:bookmarkStart w:id="475" w:name="_Ref63414300"/>
      <w:r>
        <w:lastRenderedPageBreak/>
        <w:t xml:space="preserve">If the </w:t>
      </w:r>
      <w:r w:rsidRPr="00A3646C">
        <w:t>Contract Administrator</w:t>
      </w:r>
      <w:r>
        <w:t xml:space="preserve"> determines that a </w:t>
      </w:r>
      <w:r w:rsidRPr="00A3646C">
        <w:t>Latent Condition</w:t>
      </w:r>
      <w:r>
        <w:t xml:space="preserve"> has been encountered or found, the </w:t>
      </w:r>
      <w:r w:rsidRPr="00F55E9E">
        <w:t>Contractor</w:t>
      </w:r>
      <w:r>
        <w:t xml:space="preserve"> will be entitled to:</w:t>
      </w:r>
      <w:bookmarkEnd w:id="475"/>
    </w:p>
    <w:p w14:paraId="6B24696E" w14:textId="7AE3AD99" w:rsidR="00E17A54" w:rsidRDefault="00084E04" w:rsidP="00E354E8">
      <w:pPr>
        <w:pStyle w:val="DefenceHeading4"/>
      </w:pPr>
      <w:bookmarkStart w:id="476" w:name="_Ref462909143"/>
      <w:r>
        <w:t xml:space="preserve">an extension of time to </w:t>
      </w:r>
      <w:r w:rsidR="00D946D4">
        <w:t xml:space="preserve">any relevant </w:t>
      </w:r>
      <w:r w:rsidRPr="00A3646C">
        <w:t>Date for Completion</w:t>
      </w:r>
      <w:r>
        <w:t xml:space="preserve"> </w:t>
      </w:r>
      <w:r w:rsidR="00D946D4">
        <w:t xml:space="preserve">where it is otherwise so entitled </w:t>
      </w:r>
      <w:r>
        <w:t>under clause </w:t>
      </w:r>
      <w:r w:rsidR="001B2D6F">
        <w:fldChar w:fldCharType="begin"/>
      </w:r>
      <w:r w:rsidR="001B2D6F">
        <w:instrText xml:space="preserve"> REF _Ref37171481 \r \h </w:instrText>
      </w:r>
      <w:r w:rsidR="001B2D6F">
        <w:fldChar w:fldCharType="separate"/>
      </w:r>
      <w:r w:rsidR="00294E10">
        <w:t>9.5</w:t>
      </w:r>
      <w:r w:rsidR="001B2D6F">
        <w:fldChar w:fldCharType="end"/>
      </w:r>
      <w:r>
        <w:t>; and</w:t>
      </w:r>
      <w:bookmarkEnd w:id="476"/>
    </w:p>
    <w:p w14:paraId="6EED9AB8" w14:textId="506B16B3" w:rsidR="00E17A54" w:rsidRDefault="00084E04" w:rsidP="00E354E8">
      <w:pPr>
        <w:pStyle w:val="DefenceHeading4"/>
      </w:pPr>
      <w:bookmarkStart w:id="477" w:name="_Ref114398456"/>
      <w:r>
        <w:t xml:space="preserve">have the </w:t>
      </w:r>
      <w:r w:rsidRPr="00A3646C">
        <w:t>Contract Price</w:t>
      </w:r>
      <w:r>
        <w:t xml:space="preserve"> increased by the extra costs reasonably incurred by the </w:t>
      </w:r>
      <w:r w:rsidRPr="00A3646C">
        <w:rPr>
          <w:shd w:val="clear" w:color="000000" w:fill="auto"/>
        </w:rPr>
        <w:t>Contractor</w:t>
      </w:r>
      <w:r>
        <w:t xml:space="preserve"> after the giving of the notice under </w:t>
      </w:r>
      <w:r w:rsidR="00D946D4">
        <w:t xml:space="preserve">paragraph </w:t>
      </w:r>
      <w:r w:rsidR="00D946D4">
        <w:fldChar w:fldCharType="begin"/>
      </w:r>
      <w:r w:rsidR="00D946D4">
        <w:instrText xml:space="preserve"> REF _Ref63414159 \r \h </w:instrText>
      </w:r>
      <w:r w:rsidR="00D946D4">
        <w:fldChar w:fldCharType="separate"/>
      </w:r>
      <w:r w:rsidR="00294E10">
        <w:t>(a)</w:t>
      </w:r>
      <w:r w:rsidR="00D946D4">
        <w:fldChar w:fldCharType="end"/>
      </w:r>
      <w:r>
        <w:t xml:space="preserve"> which arise directly from the </w:t>
      </w:r>
      <w:r w:rsidRPr="00A3646C">
        <w:t>Latent Condition</w:t>
      </w:r>
      <w:r>
        <w:t xml:space="preserve"> and the </w:t>
      </w:r>
      <w:r w:rsidRPr="00A3646C">
        <w:t>Contract Administrator's</w:t>
      </w:r>
      <w:r>
        <w:t xml:space="preserve"> instruction under </w:t>
      </w:r>
      <w:r w:rsidR="00D946D4">
        <w:t xml:space="preserve">paragraph </w:t>
      </w:r>
      <w:r w:rsidR="00D946D4">
        <w:fldChar w:fldCharType="begin"/>
      </w:r>
      <w:r w:rsidR="00D946D4">
        <w:instrText xml:space="preserve"> REF _Ref63414195 \r \h </w:instrText>
      </w:r>
      <w:r w:rsidR="00D946D4">
        <w:fldChar w:fldCharType="separate"/>
      </w:r>
      <w:r w:rsidR="00294E10">
        <w:t>(b)(ii)</w:t>
      </w:r>
      <w:r w:rsidR="00D946D4">
        <w:fldChar w:fldCharType="end"/>
      </w:r>
      <w:r>
        <w:t xml:space="preserve">, </w:t>
      </w:r>
      <w:r w:rsidRPr="00481B39">
        <w:t>valued as a Variation</w:t>
      </w:r>
      <w:r w:rsidR="00481B39" w:rsidRPr="00F55E9E">
        <w:t xml:space="preserve"> in accordance with </w:t>
      </w:r>
      <w:r w:rsidR="00481B39">
        <w:t xml:space="preserve">clause </w:t>
      </w:r>
      <w:r w:rsidR="00336AF5">
        <w:fldChar w:fldCharType="begin"/>
      </w:r>
      <w:r w:rsidR="00336AF5">
        <w:instrText xml:space="preserve"> REF _Ref65247737 \r \h </w:instrText>
      </w:r>
      <w:r w:rsidR="00336AF5">
        <w:fldChar w:fldCharType="separate"/>
      </w:r>
      <w:r w:rsidR="00294E10">
        <w:t>10.3</w:t>
      </w:r>
      <w:r w:rsidR="00336AF5">
        <w:fldChar w:fldCharType="end"/>
      </w:r>
      <w:r w:rsidRPr="00F55E9E">
        <w:rPr>
          <w:b/>
          <w:i/>
        </w:rPr>
        <w:t>.</w:t>
      </w:r>
      <w:bookmarkEnd w:id="477"/>
      <w:r w:rsidR="00B537D5" w:rsidRPr="00F55E9E">
        <w:t xml:space="preserve">  </w:t>
      </w:r>
      <w:r w:rsidR="00B537D5">
        <w:t>Such entitlement</w:t>
      </w:r>
      <w:r w:rsidR="007927AD">
        <w:t>s</w:t>
      </w:r>
      <w:r w:rsidR="00B537D5" w:rsidRPr="00F55E9E">
        <w:t xml:space="preserve"> will be subject to the </w:t>
      </w:r>
      <w:r w:rsidR="00B537D5" w:rsidRPr="00F55E9E">
        <w:rPr>
          <w:bCs/>
        </w:rPr>
        <w:t>Contractor</w:t>
      </w:r>
      <w:r w:rsidR="00B537D5" w:rsidRPr="00F55E9E">
        <w:t xml:space="preserve"> complying with clause </w:t>
      </w:r>
      <w:r w:rsidR="00B537D5" w:rsidRPr="00F55E9E">
        <w:fldChar w:fldCharType="begin"/>
      </w:r>
      <w:r w:rsidR="00B537D5" w:rsidRPr="00F55E9E">
        <w:instrText xml:space="preserve"> REF _Ref40096677 \w \h  \* MERGEFORMAT </w:instrText>
      </w:r>
      <w:r w:rsidR="00B537D5" w:rsidRPr="00F55E9E">
        <w:fldChar w:fldCharType="separate"/>
      </w:r>
      <w:r w:rsidR="00294E10">
        <w:t>12</w:t>
      </w:r>
      <w:r w:rsidR="00B537D5" w:rsidRPr="00F55E9E">
        <w:fldChar w:fldCharType="end"/>
      </w:r>
      <w:r w:rsidR="00B537D5" w:rsidRPr="00F55E9E">
        <w:t>.</w:t>
      </w:r>
    </w:p>
    <w:p w14:paraId="2C556521" w14:textId="5EB22335" w:rsidR="00E17A54" w:rsidRPr="0024266A" w:rsidRDefault="00084E04" w:rsidP="00E354E8">
      <w:pPr>
        <w:pStyle w:val="DefenceHeading3"/>
      </w:pPr>
      <w:r>
        <w:t xml:space="preserve">To the extent permitted by law, the </w:t>
      </w:r>
      <w:r w:rsidRPr="00F55E9E">
        <w:t>Contractor</w:t>
      </w:r>
      <w:r>
        <w:t xml:space="preserve"> will not be entitled to make (nor will the </w:t>
      </w:r>
      <w:r w:rsidRPr="00A3646C">
        <w:t>Commonwealth</w:t>
      </w:r>
      <w:r>
        <w:t xml:space="preserve"> be liable upon) any claim (whether under the </w:t>
      </w:r>
      <w:r w:rsidRPr="00A3646C">
        <w:t>Contract</w:t>
      </w:r>
      <w:r>
        <w:t xml:space="preserve"> or otherwise at law or in equity) arising out of or in connection with </w:t>
      </w:r>
      <w:r w:rsidR="00D946D4">
        <w:t xml:space="preserve">a </w:t>
      </w:r>
      <w:r w:rsidRPr="00A3646C">
        <w:t>Latent Condition</w:t>
      </w:r>
      <w:r>
        <w:t xml:space="preserve"> or the </w:t>
      </w:r>
      <w:r w:rsidRPr="00A3646C">
        <w:t>Contract Administrator's</w:t>
      </w:r>
      <w:r>
        <w:t xml:space="preserve"> instruction under </w:t>
      </w:r>
      <w:r w:rsidR="00D946D4">
        <w:t xml:space="preserve">paragraph </w:t>
      </w:r>
      <w:r w:rsidR="00D946D4">
        <w:fldChar w:fldCharType="begin"/>
      </w:r>
      <w:r w:rsidR="00D946D4">
        <w:instrText xml:space="preserve"> REF _Ref63414195 \r \h </w:instrText>
      </w:r>
      <w:r w:rsidR="00D946D4">
        <w:fldChar w:fldCharType="separate"/>
      </w:r>
      <w:r w:rsidR="00294E10">
        <w:t>(b)(ii)</w:t>
      </w:r>
      <w:r w:rsidR="00D946D4">
        <w:fldChar w:fldCharType="end"/>
      </w:r>
      <w:r>
        <w:t>, other than under paragraph</w:t>
      </w:r>
      <w:r w:rsidR="00D946D4">
        <w:t xml:space="preserve"> </w:t>
      </w:r>
      <w:r w:rsidR="00D946D4">
        <w:fldChar w:fldCharType="begin"/>
      </w:r>
      <w:r w:rsidR="00D946D4">
        <w:instrText xml:space="preserve"> REF _Ref63414300 \r \h </w:instrText>
      </w:r>
      <w:r w:rsidR="00D946D4">
        <w:fldChar w:fldCharType="separate"/>
      </w:r>
      <w:r w:rsidR="00294E10">
        <w:t>(c)</w:t>
      </w:r>
      <w:r w:rsidR="00D946D4">
        <w:fldChar w:fldCharType="end"/>
      </w:r>
      <w:r w:rsidRPr="0024266A">
        <w:t xml:space="preserve">.  </w:t>
      </w:r>
    </w:p>
    <w:p w14:paraId="63156632" w14:textId="77777777" w:rsidR="00E17A54" w:rsidRPr="00A51CA6" w:rsidRDefault="00084E04" w:rsidP="006559F4">
      <w:pPr>
        <w:pStyle w:val="DefenceHeading2"/>
      </w:pPr>
      <w:bookmarkStart w:id="478" w:name="_Toc41404911"/>
      <w:bookmarkStart w:id="479" w:name="_Toc41406881"/>
      <w:bookmarkStart w:id="480" w:name="_Toc41578112"/>
      <w:bookmarkStart w:id="481" w:name="_Toc41404912"/>
      <w:bookmarkStart w:id="482" w:name="_Toc41406882"/>
      <w:bookmarkStart w:id="483" w:name="_Toc41578113"/>
      <w:bookmarkStart w:id="484" w:name="_Toc41404913"/>
      <w:bookmarkStart w:id="485" w:name="_Toc41406883"/>
      <w:bookmarkStart w:id="486" w:name="_Toc41578114"/>
      <w:bookmarkStart w:id="487" w:name="_Toc51994120"/>
      <w:bookmarkStart w:id="488" w:name="_Toc68060239"/>
      <w:bookmarkStart w:id="489" w:name="_Toc68672494"/>
      <w:bookmarkStart w:id="490" w:name="_Ref40097043"/>
      <w:bookmarkStart w:id="491" w:name="_Toc67643774"/>
      <w:bookmarkStart w:id="492" w:name="_Toc67906525"/>
      <w:bookmarkStart w:id="493" w:name="_Toc67908493"/>
      <w:bookmarkStart w:id="494" w:name="_Toc67909851"/>
      <w:bookmarkStart w:id="495" w:name="_Toc164779289"/>
      <w:bookmarkEnd w:id="478"/>
      <w:bookmarkEnd w:id="479"/>
      <w:bookmarkEnd w:id="480"/>
      <w:bookmarkEnd w:id="481"/>
      <w:bookmarkEnd w:id="482"/>
      <w:bookmarkEnd w:id="483"/>
      <w:bookmarkEnd w:id="484"/>
      <w:bookmarkEnd w:id="485"/>
      <w:bookmarkEnd w:id="486"/>
      <w:r w:rsidRPr="00A51CA6">
        <w:t>Cleaning Up</w:t>
      </w:r>
      <w:bookmarkEnd w:id="487"/>
      <w:bookmarkEnd w:id="488"/>
      <w:bookmarkEnd w:id="489"/>
      <w:bookmarkEnd w:id="490"/>
      <w:bookmarkEnd w:id="491"/>
      <w:bookmarkEnd w:id="492"/>
      <w:bookmarkEnd w:id="493"/>
      <w:bookmarkEnd w:id="494"/>
      <w:bookmarkEnd w:id="495"/>
    </w:p>
    <w:p w14:paraId="46FE89BE" w14:textId="77777777" w:rsidR="00D946D4" w:rsidRDefault="00084E04">
      <w:pPr>
        <w:pStyle w:val="DefenceNormal"/>
      </w:pPr>
      <w:r>
        <w:t xml:space="preserve">The </w:t>
      </w:r>
      <w:r w:rsidRPr="00A3646C">
        <w:rPr>
          <w:bCs/>
          <w:shd w:val="clear" w:color="000000" w:fill="auto"/>
        </w:rPr>
        <w:t>Contractor</w:t>
      </w:r>
      <w:r>
        <w:t xml:space="preserve"> must</w:t>
      </w:r>
      <w:r w:rsidR="00D946D4">
        <w:t>:</w:t>
      </w:r>
      <w:r>
        <w:t xml:space="preserve"> </w:t>
      </w:r>
    </w:p>
    <w:p w14:paraId="2DF72859" w14:textId="77777777" w:rsidR="00D946D4" w:rsidRDefault="00084E04" w:rsidP="00F55E9E">
      <w:pPr>
        <w:pStyle w:val="DefenceHeading3"/>
      </w:pPr>
      <w:r>
        <w:t xml:space="preserve">keep the </w:t>
      </w:r>
      <w:r w:rsidRPr="00A3646C">
        <w:t>Site</w:t>
      </w:r>
      <w:r>
        <w:t xml:space="preserve">, the </w:t>
      </w:r>
      <w:proofErr w:type="gramStart"/>
      <w:r w:rsidRPr="00A3646C">
        <w:t>Works</w:t>
      </w:r>
      <w:proofErr w:type="gramEnd"/>
      <w:r>
        <w:t xml:space="preserve"> and the </w:t>
      </w:r>
      <w:r w:rsidRPr="00A3646C">
        <w:t>Environment</w:t>
      </w:r>
      <w:r>
        <w:t xml:space="preserve"> clean and tidy</w:t>
      </w:r>
      <w:r w:rsidR="00D946D4">
        <w:t>; and</w:t>
      </w:r>
    </w:p>
    <w:p w14:paraId="7DD3AE80" w14:textId="77777777" w:rsidR="00E17A54" w:rsidRDefault="00D946D4" w:rsidP="00F55E9E">
      <w:pPr>
        <w:pStyle w:val="DefenceHeading3"/>
      </w:pPr>
      <w:r>
        <w:t xml:space="preserve">as a condition precedent to Completion, remove all rubbish, materials and plant, </w:t>
      </w:r>
      <w:proofErr w:type="gramStart"/>
      <w:r>
        <w:t>equipment</w:t>
      </w:r>
      <w:proofErr w:type="gramEnd"/>
      <w:r>
        <w:t xml:space="preserve"> and temporary work from the part of the Site relevant to the Works or the </w:t>
      </w:r>
      <w:r w:rsidR="00572569">
        <w:t>Stage</w:t>
      </w:r>
      <w:r>
        <w:t>.</w:t>
      </w:r>
    </w:p>
    <w:p w14:paraId="3CDA7257" w14:textId="77777777" w:rsidR="00E17A54" w:rsidRDefault="00084E04" w:rsidP="006559F4">
      <w:pPr>
        <w:pStyle w:val="DefenceHeading2"/>
      </w:pPr>
      <w:bookmarkStart w:id="496" w:name="_Toc51994121"/>
      <w:bookmarkStart w:id="497" w:name="_Toc68060240"/>
      <w:bookmarkStart w:id="498" w:name="_Toc68672495"/>
      <w:bookmarkStart w:id="499" w:name="_Ref450740526"/>
      <w:bookmarkStart w:id="500" w:name="_Toc67643775"/>
      <w:bookmarkStart w:id="501" w:name="_Toc67906526"/>
      <w:bookmarkStart w:id="502" w:name="_Toc67908494"/>
      <w:bookmarkStart w:id="503" w:name="_Toc67909852"/>
      <w:bookmarkStart w:id="504" w:name="_Toc164779290"/>
      <w:r>
        <w:t>Urgent Protection</w:t>
      </w:r>
      <w:bookmarkEnd w:id="496"/>
      <w:bookmarkEnd w:id="497"/>
      <w:bookmarkEnd w:id="498"/>
      <w:bookmarkEnd w:id="499"/>
      <w:bookmarkEnd w:id="500"/>
      <w:bookmarkEnd w:id="501"/>
      <w:bookmarkEnd w:id="502"/>
      <w:bookmarkEnd w:id="503"/>
      <w:bookmarkEnd w:id="504"/>
    </w:p>
    <w:p w14:paraId="2361479A" w14:textId="77777777" w:rsidR="00E17A54" w:rsidRDefault="00084E04" w:rsidP="00F55E9E">
      <w:pPr>
        <w:pStyle w:val="DefenceHeading3"/>
      </w:pPr>
      <w:r>
        <w:t xml:space="preserve">The </w:t>
      </w:r>
      <w:r w:rsidRPr="00A3646C">
        <w:t>Commonwealth</w:t>
      </w:r>
      <w:r>
        <w:t xml:space="preserve"> may take any action necessary to protect the </w:t>
      </w:r>
      <w:r w:rsidRPr="00A3646C">
        <w:t>Works</w:t>
      </w:r>
      <w:r>
        <w:t xml:space="preserve">, other property, the </w:t>
      </w:r>
      <w:r w:rsidRPr="00A3646C">
        <w:t>Environment</w:t>
      </w:r>
      <w:r>
        <w:t xml:space="preserve"> or to prevent or minimise risks to the health and safety of persons if:</w:t>
      </w:r>
    </w:p>
    <w:p w14:paraId="6604AA2C" w14:textId="77777777" w:rsidR="00E17A54" w:rsidRDefault="00084E04" w:rsidP="00F55E9E">
      <w:pPr>
        <w:pStyle w:val="DefenceHeading4"/>
      </w:pPr>
      <w:bookmarkStart w:id="505" w:name="_Ref114398508"/>
      <w:r>
        <w:t xml:space="preserve">this is necessary and it is not practicable to have the </w:t>
      </w:r>
      <w:r w:rsidRPr="00A3646C">
        <w:rPr>
          <w:shd w:val="clear" w:color="000000" w:fill="auto"/>
        </w:rPr>
        <w:t>Contractor</w:t>
      </w:r>
      <w:r>
        <w:t xml:space="preserve"> take the action; or</w:t>
      </w:r>
      <w:bookmarkEnd w:id="505"/>
    </w:p>
    <w:p w14:paraId="5C0141E9" w14:textId="77777777" w:rsidR="00E17A54" w:rsidRDefault="00084E04" w:rsidP="00F55E9E">
      <w:pPr>
        <w:pStyle w:val="DefenceHeading4"/>
      </w:pPr>
      <w:bookmarkStart w:id="506" w:name="_Ref114398528"/>
      <w:r>
        <w:t xml:space="preserve">it was action which the </w:t>
      </w:r>
      <w:r w:rsidRPr="00A3646C">
        <w:rPr>
          <w:shd w:val="clear" w:color="000000" w:fill="auto"/>
        </w:rPr>
        <w:t>Contractor</w:t>
      </w:r>
      <w:r>
        <w:t xml:space="preserve"> should have taken but did not.</w:t>
      </w:r>
      <w:bookmarkEnd w:id="506"/>
    </w:p>
    <w:p w14:paraId="374A5F03" w14:textId="0454AECC" w:rsidR="00E17A54" w:rsidRDefault="00084E04" w:rsidP="00E354E8">
      <w:pPr>
        <w:pStyle w:val="DefenceHeading3"/>
      </w:pPr>
      <w:r>
        <w:t xml:space="preserve">Where the </w:t>
      </w:r>
      <w:r w:rsidRPr="00A3646C">
        <w:t>Commonwealth</w:t>
      </w:r>
      <w:r>
        <w:t xml:space="preserve"> </w:t>
      </w:r>
      <w:proofErr w:type="gramStart"/>
      <w:r>
        <w:t>takes action</w:t>
      </w:r>
      <w:proofErr w:type="gramEnd"/>
      <w:r>
        <w:t xml:space="preserve"> under </w:t>
      </w:r>
      <w:r w:rsidR="00D946D4">
        <w:t xml:space="preserve">this </w:t>
      </w:r>
      <w:r>
        <w:t xml:space="preserve">clause </w:t>
      </w:r>
      <w:r>
        <w:fldChar w:fldCharType="begin"/>
      </w:r>
      <w:r>
        <w:instrText xml:space="preserve"> REF _Ref450740526 \w \h </w:instrText>
      </w:r>
      <w:r w:rsidR="002E3178">
        <w:instrText xml:space="preserve"> \* MERGEFORMAT </w:instrText>
      </w:r>
      <w:r>
        <w:fldChar w:fldCharType="separate"/>
      </w:r>
      <w:r w:rsidR="00294E10">
        <w:t>6.7</w:t>
      </w:r>
      <w:r>
        <w:fldChar w:fldCharType="end"/>
      </w:r>
      <w:r>
        <w:t>:</w:t>
      </w:r>
    </w:p>
    <w:p w14:paraId="3B2BC7FD" w14:textId="2356B7CE" w:rsidR="00E17A54" w:rsidRDefault="00084E04" w:rsidP="00F55E9E">
      <w:pPr>
        <w:pStyle w:val="DefenceHeading4"/>
      </w:pPr>
      <w:r>
        <w:t xml:space="preserve">in the case of paragraph </w:t>
      </w:r>
      <w:r>
        <w:fldChar w:fldCharType="begin"/>
      </w:r>
      <w:r>
        <w:instrText xml:space="preserve"> REF _Ref114398508 \r \h  \* MERGEFORMAT </w:instrText>
      </w:r>
      <w:r>
        <w:fldChar w:fldCharType="separate"/>
      </w:r>
      <w:r w:rsidR="00294E10">
        <w:t>(a)(</w:t>
      </w:r>
      <w:proofErr w:type="spellStart"/>
      <w:r w:rsidR="00294E10">
        <w:t>i</w:t>
      </w:r>
      <w:proofErr w:type="spellEnd"/>
      <w:r w:rsidR="00294E10">
        <w:t>)</w:t>
      </w:r>
      <w:r>
        <w:fldChar w:fldCharType="end"/>
      </w:r>
      <w:r>
        <w:t xml:space="preserve">, the reasonable costs incurred by the </w:t>
      </w:r>
      <w:r w:rsidRPr="00A3646C">
        <w:t>Commonwealth</w:t>
      </w:r>
      <w:r>
        <w:t xml:space="preserve"> in taking such action will be a debt due from the </w:t>
      </w:r>
      <w:r w:rsidRPr="00A3646C">
        <w:rPr>
          <w:shd w:val="clear" w:color="000000" w:fill="auto"/>
        </w:rPr>
        <w:t>Contractor</w:t>
      </w:r>
      <w:r>
        <w:t xml:space="preserve"> to the </w:t>
      </w:r>
      <w:r w:rsidRPr="00A3646C">
        <w:t>Commonwealth</w:t>
      </w:r>
      <w:r>
        <w:t>; or</w:t>
      </w:r>
    </w:p>
    <w:p w14:paraId="19A3FCD8" w14:textId="3FE8FACD" w:rsidR="00E17A54" w:rsidRDefault="00084E04" w:rsidP="00F55E9E">
      <w:pPr>
        <w:pStyle w:val="DefenceHeading4"/>
      </w:pPr>
      <w:r>
        <w:t xml:space="preserve">in the case of paragraph </w:t>
      </w:r>
      <w:r>
        <w:fldChar w:fldCharType="begin"/>
      </w:r>
      <w:r>
        <w:instrText xml:space="preserve"> REF _Ref114398528 \r \h  \* MERGEFORMAT </w:instrText>
      </w:r>
      <w:r>
        <w:fldChar w:fldCharType="separate"/>
      </w:r>
      <w:r w:rsidR="00294E10">
        <w:t>(a)(ii)</w:t>
      </w:r>
      <w:r>
        <w:fldChar w:fldCharType="end"/>
      </w:r>
      <w:r>
        <w:t xml:space="preserve">, all costs incurred by the </w:t>
      </w:r>
      <w:r w:rsidRPr="00A3646C">
        <w:t>Commonwealth</w:t>
      </w:r>
      <w:r>
        <w:t xml:space="preserve"> in taking such action will be a debt due from the </w:t>
      </w:r>
      <w:r w:rsidRPr="00A3646C">
        <w:rPr>
          <w:shd w:val="clear" w:color="000000" w:fill="auto"/>
        </w:rPr>
        <w:t>Contractor</w:t>
      </w:r>
      <w:r>
        <w:t xml:space="preserve"> to the </w:t>
      </w:r>
      <w:r w:rsidRPr="00A3646C">
        <w:t>Commonwealth</w:t>
      </w:r>
      <w:r>
        <w:t>.</w:t>
      </w:r>
    </w:p>
    <w:p w14:paraId="4327AC55" w14:textId="77777777" w:rsidR="00E17A54" w:rsidRDefault="00084E04" w:rsidP="006559F4">
      <w:pPr>
        <w:pStyle w:val="DefenceHeading2"/>
      </w:pPr>
      <w:bookmarkStart w:id="507" w:name="_Toc67643776"/>
      <w:bookmarkStart w:id="508" w:name="_Toc67906527"/>
      <w:bookmarkStart w:id="509" w:name="_Toc67908495"/>
      <w:bookmarkStart w:id="510" w:name="_Toc67909853"/>
      <w:bookmarkStart w:id="511" w:name="_Toc51994122"/>
      <w:bookmarkStart w:id="512" w:name="_Toc68060241"/>
      <w:bookmarkStart w:id="513" w:name="_Toc68672496"/>
      <w:bookmarkStart w:id="514" w:name="_Ref121208884"/>
      <w:bookmarkStart w:id="515" w:name="_Ref453759698"/>
      <w:bookmarkStart w:id="516" w:name="_Toc164779291"/>
      <w:r>
        <w:t>Valuable, Archaeological or Special Interest Items</w:t>
      </w:r>
      <w:bookmarkEnd w:id="507"/>
      <w:bookmarkEnd w:id="508"/>
      <w:bookmarkEnd w:id="509"/>
      <w:bookmarkEnd w:id="510"/>
      <w:bookmarkEnd w:id="516"/>
      <w:r>
        <w:t xml:space="preserve"> </w:t>
      </w:r>
      <w:bookmarkEnd w:id="511"/>
      <w:bookmarkEnd w:id="512"/>
      <w:bookmarkEnd w:id="513"/>
      <w:bookmarkEnd w:id="514"/>
      <w:bookmarkEnd w:id="515"/>
    </w:p>
    <w:p w14:paraId="640B05C1" w14:textId="77777777" w:rsidR="00E17A54" w:rsidRDefault="00084E04" w:rsidP="003C76A8">
      <w:pPr>
        <w:pStyle w:val="DefenceHeading3"/>
      </w:pPr>
      <w:r>
        <w:t xml:space="preserve">Any valuable, </w:t>
      </w:r>
      <w:proofErr w:type="gramStart"/>
      <w:r>
        <w:t>archaeological</w:t>
      </w:r>
      <w:proofErr w:type="gramEnd"/>
      <w:r>
        <w:t xml:space="preserve"> or special interest items found on or in the </w:t>
      </w:r>
      <w:r w:rsidRPr="00A3646C">
        <w:t>Site</w:t>
      </w:r>
      <w:r>
        <w:t xml:space="preserve"> will, as between the parties, be the property of the </w:t>
      </w:r>
      <w:r w:rsidRPr="00A3646C">
        <w:t>Commonwealth</w:t>
      </w:r>
      <w:r>
        <w:t>.</w:t>
      </w:r>
    </w:p>
    <w:p w14:paraId="15E8A4E4" w14:textId="77777777" w:rsidR="00E17A54" w:rsidRDefault="00084E04" w:rsidP="003C76A8">
      <w:pPr>
        <w:pStyle w:val="DefenceHeading3"/>
      </w:pPr>
      <w:bookmarkStart w:id="517" w:name="_Ref461528253"/>
      <w:r>
        <w:t xml:space="preserve">Where such an item is found on or in the </w:t>
      </w:r>
      <w:r w:rsidRPr="00A3646C">
        <w:t>Site</w:t>
      </w:r>
      <w:r>
        <w:t xml:space="preserve">, the </w:t>
      </w:r>
      <w:r w:rsidRPr="00A90621">
        <w:t>Contractor</w:t>
      </w:r>
      <w:r>
        <w:t xml:space="preserve"> must:</w:t>
      </w:r>
      <w:bookmarkEnd w:id="517"/>
    </w:p>
    <w:p w14:paraId="190A8843" w14:textId="77777777" w:rsidR="00E17A54" w:rsidRDefault="00084E04" w:rsidP="001755D8">
      <w:pPr>
        <w:pStyle w:val="DefenceHeading4"/>
      </w:pPr>
      <w:bookmarkStart w:id="518" w:name="_Ref461528255"/>
      <w:r>
        <w:t xml:space="preserve">immediately give the </w:t>
      </w:r>
      <w:r w:rsidRPr="00A3646C">
        <w:t>Contract Administrator</w:t>
      </w:r>
      <w:r>
        <w:t xml:space="preserve"> and the </w:t>
      </w:r>
      <w:r w:rsidRPr="00A3646C">
        <w:t>Commonwealth</w:t>
      </w:r>
      <w:r>
        <w:t xml:space="preserve"> notice in </w:t>
      </w:r>
      <w:proofErr w:type="gramStart"/>
      <w:r>
        <w:t>writing;</w:t>
      </w:r>
      <w:bookmarkEnd w:id="518"/>
      <w:proofErr w:type="gramEnd"/>
    </w:p>
    <w:p w14:paraId="441A261E" w14:textId="27815271" w:rsidR="00E17A54" w:rsidRDefault="00084E04" w:rsidP="001755D8">
      <w:pPr>
        <w:pStyle w:val="DefenceHeading4"/>
      </w:pPr>
      <w:r>
        <w:t xml:space="preserve">not disturb the item under any circumstances other than where such disturbance is necessary to comply with subparagraph </w:t>
      </w:r>
      <w:r>
        <w:fldChar w:fldCharType="begin"/>
      </w:r>
      <w:r>
        <w:instrText xml:space="preserve"> REF _Ref461527611 \r \h </w:instrText>
      </w:r>
      <w:r>
        <w:fldChar w:fldCharType="separate"/>
      </w:r>
      <w:r w:rsidR="00294E10">
        <w:t>(iii)</w:t>
      </w:r>
      <w:r>
        <w:fldChar w:fldCharType="end"/>
      </w:r>
      <w:r>
        <w:t xml:space="preserve">; and </w:t>
      </w:r>
    </w:p>
    <w:p w14:paraId="3A351415" w14:textId="77777777" w:rsidR="00E17A54" w:rsidRDefault="00084E04" w:rsidP="001755D8">
      <w:pPr>
        <w:pStyle w:val="DefenceHeading4"/>
      </w:pPr>
      <w:bookmarkStart w:id="519" w:name="_Ref461527611"/>
      <w:r>
        <w:t>ensure that the item is protected until the nature of the item has been competently determined.</w:t>
      </w:r>
      <w:bookmarkEnd w:id="519"/>
    </w:p>
    <w:p w14:paraId="21503289" w14:textId="099F2AB7" w:rsidR="00E17A54" w:rsidRDefault="00084E04" w:rsidP="003C76A8">
      <w:pPr>
        <w:pStyle w:val="DefenceHeading3"/>
      </w:pPr>
      <w:bookmarkStart w:id="520" w:name="_Ref461528366"/>
      <w:r>
        <w:t xml:space="preserve">The </w:t>
      </w:r>
      <w:r w:rsidRPr="00A3646C">
        <w:t>Contract Administrator</w:t>
      </w:r>
      <w:r>
        <w:t xml:space="preserve"> must, within 14 days of receipt of a notice under paragraph </w:t>
      </w:r>
      <w:r>
        <w:fldChar w:fldCharType="begin"/>
      </w:r>
      <w:r>
        <w:instrText xml:space="preserve"> REF _Ref461528255 \r \h </w:instrText>
      </w:r>
      <w:r>
        <w:fldChar w:fldCharType="separate"/>
      </w:r>
      <w:r w:rsidR="00294E10">
        <w:t>(b)(</w:t>
      </w:r>
      <w:proofErr w:type="spellStart"/>
      <w:r w:rsidR="00294E10">
        <w:t>i</w:t>
      </w:r>
      <w:proofErr w:type="spellEnd"/>
      <w:r w:rsidR="00294E10">
        <w:t>)</w:t>
      </w:r>
      <w:r>
        <w:fldChar w:fldCharType="end"/>
      </w:r>
      <w:r>
        <w:t xml:space="preserve">, instruct </w:t>
      </w:r>
      <w:r w:rsidRPr="00647FAD">
        <w:t xml:space="preserve">the </w:t>
      </w:r>
      <w:r w:rsidR="004103F7" w:rsidRPr="006245D2">
        <w:t>Contractor</w:t>
      </w:r>
      <w:r w:rsidRPr="00647FAD">
        <w:t xml:space="preserve"> as </w:t>
      </w:r>
      <w:r>
        <w:t xml:space="preserve">to the course it must adopt insofar as the </w:t>
      </w:r>
      <w:r w:rsidRPr="00A3646C">
        <w:rPr>
          <w:szCs w:val="20"/>
        </w:rPr>
        <w:t>Contractor's Activities</w:t>
      </w:r>
      <w:r>
        <w:t xml:space="preserve"> are affected by the finding of the item.</w:t>
      </w:r>
      <w:bookmarkEnd w:id="520"/>
      <w:r>
        <w:t xml:space="preserve"> </w:t>
      </w:r>
    </w:p>
    <w:p w14:paraId="1CAF817F" w14:textId="77777777" w:rsidR="00E17A54" w:rsidRDefault="00084E04" w:rsidP="003C76A8">
      <w:pPr>
        <w:pStyle w:val="DefenceHeading3"/>
      </w:pPr>
      <w:r>
        <w:t xml:space="preserve">The </w:t>
      </w:r>
      <w:r w:rsidRPr="00A90621">
        <w:t>Contractor</w:t>
      </w:r>
      <w:r>
        <w:t xml:space="preserve"> will be entitled to: </w:t>
      </w:r>
    </w:p>
    <w:p w14:paraId="1407A2CE" w14:textId="53BA8147" w:rsidR="00E17A54" w:rsidRDefault="00084E04" w:rsidP="001755D8">
      <w:pPr>
        <w:pStyle w:val="DefenceHeading4"/>
      </w:pPr>
      <w:bookmarkStart w:id="521" w:name="_Ref463601422"/>
      <w:r>
        <w:lastRenderedPageBreak/>
        <w:t xml:space="preserve">an extension of time to </w:t>
      </w:r>
      <w:r w:rsidR="00D946D4">
        <w:t xml:space="preserve">any relevant </w:t>
      </w:r>
      <w:r w:rsidRPr="00A3646C">
        <w:t>Date for Completion</w:t>
      </w:r>
      <w:r>
        <w:t xml:space="preserve"> </w:t>
      </w:r>
      <w:r w:rsidR="007927AD">
        <w:t>where it is otherwise s</w:t>
      </w:r>
      <w:r w:rsidR="00D946D4">
        <w:t xml:space="preserve">o entitled </w:t>
      </w:r>
      <w:r>
        <w:t>under clause </w:t>
      </w:r>
      <w:r w:rsidR="001B2D6F">
        <w:fldChar w:fldCharType="begin"/>
      </w:r>
      <w:r w:rsidR="001B2D6F">
        <w:instrText xml:space="preserve"> REF _Ref37171481 \r \h </w:instrText>
      </w:r>
      <w:r w:rsidR="001B2D6F">
        <w:fldChar w:fldCharType="separate"/>
      </w:r>
      <w:r w:rsidR="00294E10">
        <w:t>9.5</w:t>
      </w:r>
      <w:r w:rsidR="001B2D6F">
        <w:fldChar w:fldCharType="end"/>
      </w:r>
      <w:r>
        <w:t>; and</w:t>
      </w:r>
      <w:bookmarkEnd w:id="521"/>
    </w:p>
    <w:p w14:paraId="03FD7F1F" w14:textId="624DC978" w:rsidR="00E17A54" w:rsidRDefault="00084E04" w:rsidP="001755D8">
      <w:pPr>
        <w:pStyle w:val="DefenceHeading4"/>
      </w:pPr>
      <w:bookmarkStart w:id="522" w:name="_Ref463601424"/>
      <w:r>
        <w:t xml:space="preserve">have the </w:t>
      </w:r>
      <w:r w:rsidRPr="00A3646C">
        <w:t>Contract Price</w:t>
      </w:r>
      <w:r>
        <w:t xml:space="preserve"> increased by the extra costs reasonably incurred by the </w:t>
      </w:r>
      <w:r w:rsidRPr="00A3646C">
        <w:rPr>
          <w:bCs/>
          <w:shd w:val="clear" w:color="000000" w:fill="auto"/>
        </w:rPr>
        <w:t>Contractor</w:t>
      </w:r>
      <w:r>
        <w:t xml:space="preserve"> after the giving of the notice under paragraph </w:t>
      </w:r>
      <w:r>
        <w:fldChar w:fldCharType="begin"/>
      </w:r>
      <w:r>
        <w:instrText xml:space="preserve"> REF _Ref461528255 \r \h </w:instrText>
      </w:r>
      <w:r>
        <w:fldChar w:fldCharType="separate"/>
      </w:r>
      <w:r w:rsidR="00294E10">
        <w:t>(b)(</w:t>
      </w:r>
      <w:proofErr w:type="spellStart"/>
      <w:r w:rsidR="00294E10">
        <w:t>i</w:t>
      </w:r>
      <w:proofErr w:type="spellEnd"/>
      <w:r w:rsidR="00294E10">
        <w:t>)</w:t>
      </w:r>
      <w:r>
        <w:fldChar w:fldCharType="end"/>
      </w:r>
      <w:r>
        <w:t xml:space="preserve"> which arise directly from the finding of the item and the </w:t>
      </w:r>
      <w:r w:rsidRPr="00A3646C">
        <w:t>Contract Administrator's</w:t>
      </w:r>
      <w:r>
        <w:t xml:space="preserve"> instruction under paragraph </w:t>
      </w:r>
      <w:r>
        <w:fldChar w:fldCharType="begin"/>
      </w:r>
      <w:r>
        <w:instrText xml:space="preserve"> REF _Ref461528366 \r \h  \* MERGEFORMAT </w:instrText>
      </w:r>
      <w:r>
        <w:fldChar w:fldCharType="separate"/>
      </w:r>
      <w:r w:rsidR="00294E10">
        <w:t>(c)</w:t>
      </w:r>
      <w:r>
        <w:fldChar w:fldCharType="end"/>
      </w:r>
      <w:r>
        <w:t xml:space="preserve">, </w:t>
      </w:r>
      <w:r w:rsidRPr="00336AF5">
        <w:t>valued as a Variation</w:t>
      </w:r>
      <w:r w:rsidR="00481B39" w:rsidRPr="00F55E9E">
        <w:t xml:space="preserve"> </w:t>
      </w:r>
      <w:r w:rsidR="00336AF5" w:rsidRPr="00F55E9E">
        <w:t>in accordance with</w:t>
      </w:r>
      <w:r w:rsidR="00336AF5" w:rsidRPr="00F55E9E">
        <w:rPr>
          <w:b/>
          <w:i/>
        </w:rPr>
        <w:t xml:space="preserve"> </w:t>
      </w:r>
      <w:r w:rsidR="00336AF5">
        <w:t xml:space="preserve">clause </w:t>
      </w:r>
      <w:r w:rsidR="00336AF5">
        <w:fldChar w:fldCharType="begin"/>
      </w:r>
      <w:r w:rsidR="00336AF5">
        <w:instrText xml:space="preserve"> REF _Ref65247737 \r \h </w:instrText>
      </w:r>
      <w:r w:rsidR="00336AF5">
        <w:fldChar w:fldCharType="separate"/>
      </w:r>
      <w:r w:rsidR="00294E10">
        <w:t>10.3</w:t>
      </w:r>
      <w:r w:rsidR="00336AF5">
        <w:fldChar w:fldCharType="end"/>
      </w:r>
      <w:r w:rsidRPr="00336AF5">
        <w:t>.</w:t>
      </w:r>
      <w:bookmarkEnd w:id="522"/>
      <w:r w:rsidR="00B537D5">
        <w:t xml:space="preserve">  </w:t>
      </w:r>
      <w:r w:rsidR="00B537D5" w:rsidRPr="00F55E9E">
        <w:t xml:space="preserve">Such entitlements will be subject to the </w:t>
      </w:r>
      <w:r w:rsidR="00B537D5" w:rsidRPr="00F55E9E">
        <w:rPr>
          <w:shd w:val="clear" w:color="000000" w:fill="auto"/>
        </w:rPr>
        <w:t>Contractor</w:t>
      </w:r>
      <w:r w:rsidR="00B537D5" w:rsidRPr="00F55E9E">
        <w:t xml:space="preserve"> complying with clause </w:t>
      </w:r>
      <w:r w:rsidR="00B537D5" w:rsidRPr="00F55E9E">
        <w:fldChar w:fldCharType="begin"/>
      </w:r>
      <w:r w:rsidR="00B537D5" w:rsidRPr="00F55E9E">
        <w:instrText xml:space="preserve"> REF _Ref40096678 \w \h  \* MERGEFORMAT </w:instrText>
      </w:r>
      <w:r w:rsidR="00B537D5" w:rsidRPr="00F55E9E">
        <w:fldChar w:fldCharType="separate"/>
      </w:r>
      <w:r w:rsidR="00294E10">
        <w:t>12</w:t>
      </w:r>
      <w:r w:rsidR="00B537D5" w:rsidRPr="00F55E9E">
        <w:fldChar w:fldCharType="end"/>
      </w:r>
      <w:r w:rsidR="00B537D5" w:rsidRPr="00F55E9E">
        <w:t>.</w:t>
      </w:r>
    </w:p>
    <w:p w14:paraId="2F028A46" w14:textId="33348EE4" w:rsidR="00E17A54" w:rsidRPr="0024266A" w:rsidRDefault="00084E04" w:rsidP="003C76A8">
      <w:pPr>
        <w:pStyle w:val="DefenceHeading3"/>
      </w:pPr>
      <w:r>
        <w:t xml:space="preserve">To the extent permitted by law, the </w:t>
      </w:r>
      <w:r w:rsidRPr="00A90621">
        <w:t>Contractor</w:t>
      </w:r>
      <w:r>
        <w:t xml:space="preserve"> will not be entitled to make (nor will the </w:t>
      </w:r>
      <w:r w:rsidRPr="00A3646C">
        <w:t>Commonwealth</w:t>
      </w:r>
      <w:r>
        <w:t xml:space="preserve"> be liable upon) any claim (whether under the </w:t>
      </w:r>
      <w:r w:rsidRPr="00A3646C">
        <w:t>Contract</w:t>
      </w:r>
      <w:r>
        <w:t xml:space="preserve"> or otherwise at law or in equity) arising out of or in connection with the </w:t>
      </w:r>
      <w:r w:rsidRPr="00A3646C">
        <w:t>finding</w:t>
      </w:r>
      <w:r>
        <w:t xml:space="preserve"> of the item or the </w:t>
      </w:r>
      <w:r w:rsidRPr="00A3646C">
        <w:t>Contract Administrator's</w:t>
      </w:r>
      <w:r>
        <w:t xml:space="preserve"> instruction under paragraph </w:t>
      </w:r>
      <w:r>
        <w:fldChar w:fldCharType="begin"/>
      </w:r>
      <w:r>
        <w:instrText xml:space="preserve"> REF _Ref461528366 \r \h  \* MERGEFORMAT </w:instrText>
      </w:r>
      <w:r>
        <w:fldChar w:fldCharType="separate"/>
      </w:r>
      <w:r w:rsidR="00294E10">
        <w:t>(c)</w:t>
      </w:r>
      <w:r>
        <w:fldChar w:fldCharType="end"/>
      </w:r>
      <w:r>
        <w:t xml:space="preserve">, other than under paragraph </w:t>
      </w:r>
      <w:r>
        <w:fldChar w:fldCharType="begin"/>
      </w:r>
      <w:r>
        <w:instrText xml:space="preserve"> REF _Ref463601422 \r \h </w:instrText>
      </w:r>
      <w:r>
        <w:fldChar w:fldCharType="separate"/>
      </w:r>
      <w:r w:rsidR="00294E10">
        <w:t>(d)(</w:t>
      </w:r>
      <w:proofErr w:type="spellStart"/>
      <w:r w:rsidR="00294E10">
        <w:t>i</w:t>
      </w:r>
      <w:proofErr w:type="spellEnd"/>
      <w:r w:rsidR="00294E10">
        <w:t>)</w:t>
      </w:r>
      <w:r>
        <w:fldChar w:fldCharType="end"/>
      </w:r>
      <w:r>
        <w:t xml:space="preserve"> and </w:t>
      </w:r>
      <w:r w:rsidRPr="00F55E9E">
        <w:fldChar w:fldCharType="begin"/>
      </w:r>
      <w:r w:rsidRPr="0024266A">
        <w:instrText xml:space="preserve"> REF _Ref463601424 \n \h </w:instrText>
      </w:r>
      <w:r w:rsidR="0024266A">
        <w:instrText xml:space="preserve"> \* MERGEFORMAT </w:instrText>
      </w:r>
      <w:r w:rsidRPr="00F55E9E">
        <w:fldChar w:fldCharType="separate"/>
      </w:r>
      <w:r w:rsidR="00294E10">
        <w:t>(ii)</w:t>
      </w:r>
      <w:r w:rsidRPr="00F55E9E">
        <w:fldChar w:fldCharType="end"/>
      </w:r>
      <w:r w:rsidRPr="0024266A">
        <w:t xml:space="preserve">. </w:t>
      </w:r>
      <w:r w:rsidR="00B83025" w:rsidRPr="0024266A">
        <w:t xml:space="preserve"> </w:t>
      </w:r>
    </w:p>
    <w:p w14:paraId="0F7F7A3F" w14:textId="77777777" w:rsidR="00E17A54" w:rsidRDefault="00084E04" w:rsidP="006559F4">
      <w:pPr>
        <w:pStyle w:val="DefenceHeading2"/>
      </w:pPr>
      <w:bookmarkStart w:id="523" w:name="_Toc462824112"/>
      <w:bookmarkStart w:id="524" w:name="_Toc463251194"/>
      <w:bookmarkStart w:id="525" w:name="_Ref71635562"/>
      <w:bookmarkStart w:id="526" w:name="_Toc114300251"/>
      <w:bookmarkStart w:id="527" w:name="_Toc67643777"/>
      <w:bookmarkStart w:id="528" w:name="_Toc67906528"/>
      <w:bookmarkStart w:id="529" w:name="_Toc67908496"/>
      <w:bookmarkStart w:id="530" w:name="_Toc67909854"/>
      <w:bookmarkStart w:id="531" w:name="_Toc164779292"/>
      <w:bookmarkEnd w:id="523"/>
      <w:bookmarkEnd w:id="524"/>
      <w:r>
        <w:t xml:space="preserve">The </w:t>
      </w:r>
      <w:bookmarkEnd w:id="525"/>
      <w:r>
        <w:t>Environment</w:t>
      </w:r>
      <w:bookmarkEnd w:id="526"/>
      <w:bookmarkEnd w:id="527"/>
      <w:bookmarkEnd w:id="528"/>
      <w:bookmarkEnd w:id="529"/>
      <w:bookmarkEnd w:id="530"/>
      <w:bookmarkEnd w:id="531"/>
    </w:p>
    <w:p w14:paraId="28817C0F" w14:textId="77777777" w:rsidR="00E17A54" w:rsidRDefault="00084E04">
      <w:pPr>
        <w:pStyle w:val="DefenceNormal"/>
        <w:keepNext/>
        <w:keepLines/>
      </w:pPr>
      <w:r>
        <w:t xml:space="preserve">The </w:t>
      </w:r>
      <w:r w:rsidRPr="00A3646C">
        <w:rPr>
          <w:bCs/>
          <w:shd w:val="clear" w:color="000000" w:fill="auto"/>
        </w:rPr>
        <w:t>Contractor</w:t>
      </w:r>
      <w:r>
        <w:t xml:space="preserve"> must:</w:t>
      </w:r>
    </w:p>
    <w:p w14:paraId="0A8115A2" w14:textId="77777777" w:rsidR="00E17A54" w:rsidRDefault="00084E04" w:rsidP="003C76A8">
      <w:pPr>
        <w:pStyle w:val="DefenceHeading3"/>
      </w:pPr>
      <w:r>
        <w:t xml:space="preserve">ensure that in carrying out the </w:t>
      </w:r>
      <w:r w:rsidRPr="00A3646C">
        <w:rPr>
          <w:szCs w:val="20"/>
        </w:rPr>
        <w:t>Contractor's Activities</w:t>
      </w:r>
      <w:r>
        <w:t>:</w:t>
      </w:r>
    </w:p>
    <w:p w14:paraId="15279496" w14:textId="77777777" w:rsidR="00E17A54" w:rsidRDefault="00084E04" w:rsidP="001755D8">
      <w:pPr>
        <w:pStyle w:val="DefenceHeading4"/>
      </w:pPr>
      <w:r>
        <w:t xml:space="preserve">other than to the extent identified in writing by the </w:t>
      </w:r>
      <w:r w:rsidRPr="00A3646C">
        <w:t>Contract Administrator</w:t>
      </w:r>
      <w:r>
        <w:t xml:space="preserve">, it complies with all </w:t>
      </w:r>
      <w:r w:rsidRPr="00A3646C">
        <w:t>Statutory Requirements</w:t>
      </w:r>
      <w:r>
        <w:t xml:space="preserve"> and other requirements of the </w:t>
      </w:r>
      <w:r w:rsidRPr="00A3646C">
        <w:t>Contract</w:t>
      </w:r>
      <w:r>
        <w:t xml:space="preserve"> for the protection of the </w:t>
      </w:r>
      <w:proofErr w:type="gramStart"/>
      <w:r w:rsidRPr="00A3646C">
        <w:t>Environment</w:t>
      </w:r>
      <w:r>
        <w:t>;</w:t>
      </w:r>
      <w:proofErr w:type="gramEnd"/>
    </w:p>
    <w:p w14:paraId="2A7C02D4" w14:textId="77777777" w:rsidR="00E17A54" w:rsidRDefault="00084E04" w:rsidP="001755D8">
      <w:pPr>
        <w:pStyle w:val="DefenceHeading4"/>
      </w:pPr>
      <w:bookmarkStart w:id="532" w:name="_Ref114287118"/>
      <w:r>
        <w:t xml:space="preserve">it does not cause or contribute to any </w:t>
      </w:r>
      <w:r w:rsidRPr="00A3646C">
        <w:t xml:space="preserve">Environmental </w:t>
      </w:r>
      <w:proofErr w:type="gramStart"/>
      <w:r w:rsidRPr="00A3646C">
        <w:t>Incident</w:t>
      </w:r>
      <w:r>
        <w:t>;</w:t>
      </w:r>
      <w:bookmarkEnd w:id="532"/>
      <w:proofErr w:type="gramEnd"/>
    </w:p>
    <w:p w14:paraId="72854BAA" w14:textId="669C3E6F" w:rsidR="00E17A54" w:rsidRDefault="00084E04" w:rsidP="001755D8">
      <w:pPr>
        <w:pStyle w:val="DefenceHeading4"/>
      </w:pPr>
      <w:r>
        <w:t xml:space="preserve">without limiting subparagraph </w:t>
      </w:r>
      <w:r>
        <w:fldChar w:fldCharType="begin"/>
      </w:r>
      <w:r>
        <w:instrText xml:space="preserve"> REF _Ref114287118 \n \h  \* MERGEFORMAT </w:instrText>
      </w:r>
      <w:r>
        <w:fldChar w:fldCharType="separate"/>
      </w:r>
      <w:r w:rsidR="00294E10">
        <w:t>(ii)</w:t>
      </w:r>
      <w:r>
        <w:fldChar w:fldCharType="end"/>
      </w:r>
      <w:r>
        <w:t xml:space="preserve">, it does not cause or contribute to </w:t>
      </w:r>
      <w:r w:rsidRPr="00A3646C">
        <w:t>Contamination</w:t>
      </w:r>
      <w:r>
        <w:t xml:space="preserve"> of the </w:t>
      </w:r>
      <w:r w:rsidRPr="00A3646C">
        <w:t>Site</w:t>
      </w:r>
      <w:r>
        <w:t xml:space="preserve"> or any other land, air or water, or cause or contribute to any </w:t>
      </w:r>
      <w:r w:rsidRPr="00A3646C">
        <w:t>Contamination</w:t>
      </w:r>
      <w:r>
        <w:t xml:space="preserve"> emanating from the </w:t>
      </w:r>
      <w:proofErr w:type="gramStart"/>
      <w:r w:rsidRPr="00A3646C">
        <w:t>Site</w:t>
      </w:r>
      <w:r>
        <w:t>;</w:t>
      </w:r>
      <w:proofErr w:type="gramEnd"/>
    </w:p>
    <w:p w14:paraId="7EB4B1FD" w14:textId="77777777" w:rsidR="00E17A54" w:rsidRDefault="00084E04" w:rsidP="001755D8">
      <w:pPr>
        <w:pStyle w:val="DefenceHeading4"/>
      </w:pPr>
      <w:r>
        <w:t xml:space="preserve">it immediately notifies the </w:t>
      </w:r>
      <w:r w:rsidRPr="00A3646C">
        <w:t>Contract Administrator</w:t>
      </w:r>
      <w:r>
        <w:t xml:space="preserve"> of:</w:t>
      </w:r>
    </w:p>
    <w:p w14:paraId="751D3337" w14:textId="0250662D" w:rsidR="00E17A54" w:rsidRDefault="00084E04" w:rsidP="001755D8">
      <w:pPr>
        <w:pStyle w:val="DefenceHeading5"/>
      </w:pPr>
      <w:r>
        <w:t xml:space="preserve">any non-compliance with the requirements of </w:t>
      </w:r>
      <w:r w:rsidR="00D946D4">
        <w:t xml:space="preserve">this </w:t>
      </w:r>
      <w:r>
        <w:t>clause </w:t>
      </w:r>
      <w:r>
        <w:fldChar w:fldCharType="begin"/>
      </w:r>
      <w:r>
        <w:instrText xml:space="preserve"> REF _Ref71635562 \w \h  \* MERGEFORMAT </w:instrText>
      </w:r>
      <w:r>
        <w:fldChar w:fldCharType="separate"/>
      </w:r>
      <w:r w:rsidR="00294E10">
        <w:t>6.9</w:t>
      </w:r>
      <w:r>
        <w:fldChar w:fldCharType="end"/>
      </w:r>
      <w:r>
        <w:t xml:space="preserve">; </w:t>
      </w:r>
    </w:p>
    <w:p w14:paraId="7C42AC01" w14:textId="77777777" w:rsidR="00E17A54" w:rsidRDefault="00084E04" w:rsidP="001755D8">
      <w:pPr>
        <w:pStyle w:val="DefenceHeading5"/>
      </w:pPr>
      <w:r>
        <w:t xml:space="preserve">any breach of a </w:t>
      </w:r>
      <w:r w:rsidRPr="00A3646C">
        <w:t>Statutory Requirement</w:t>
      </w:r>
      <w:r>
        <w:t xml:space="preserve"> for the protection of the </w:t>
      </w:r>
      <w:proofErr w:type="gramStart"/>
      <w:r w:rsidRPr="00A3646C">
        <w:t>Environment</w:t>
      </w:r>
      <w:r>
        <w:t>;</w:t>
      </w:r>
      <w:proofErr w:type="gramEnd"/>
    </w:p>
    <w:p w14:paraId="24CD9947" w14:textId="77777777" w:rsidR="00E17A54" w:rsidRDefault="00084E04" w:rsidP="001755D8">
      <w:pPr>
        <w:pStyle w:val="DefenceHeading5"/>
      </w:pPr>
      <w:r>
        <w:t xml:space="preserve">any </w:t>
      </w:r>
      <w:r w:rsidRPr="00A3646C">
        <w:t>Environmental Incident</w:t>
      </w:r>
      <w:r>
        <w:t>; or</w:t>
      </w:r>
    </w:p>
    <w:p w14:paraId="7E7DF675" w14:textId="77777777" w:rsidR="00E17A54" w:rsidRDefault="00084E04" w:rsidP="001755D8">
      <w:pPr>
        <w:pStyle w:val="DefenceHeading5"/>
      </w:pPr>
      <w:r>
        <w:t xml:space="preserve">the receipt of any notice, order or communication received from an authority for the protection of the </w:t>
      </w:r>
      <w:r w:rsidRPr="00A3646C">
        <w:t>Environment</w:t>
      </w:r>
      <w:r>
        <w:t>; and</w:t>
      </w:r>
    </w:p>
    <w:p w14:paraId="4164D326" w14:textId="1C33DF06" w:rsidR="00E17A54" w:rsidRDefault="00084E04" w:rsidP="001755D8">
      <w:pPr>
        <w:pStyle w:val="DefenceHeading4"/>
      </w:pPr>
      <w:r>
        <w:t xml:space="preserve">its subcontractors comply with the requirements in </w:t>
      </w:r>
      <w:r w:rsidR="00D946D4">
        <w:t xml:space="preserve">this </w:t>
      </w:r>
      <w:r>
        <w:t>clause </w:t>
      </w:r>
      <w:r>
        <w:fldChar w:fldCharType="begin"/>
      </w:r>
      <w:r>
        <w:instrText xml:space="preserve"> REF _Ref71635562 \w \h  \* MERGEFORMAT </w:instrText>
      </w:r>
      <w:r>
        <w:fldChar w:fldCharType="separate"/>
      </w:r>
      <w:r w:rsidR="00294E10">
        <w:t>6.9</w:t>
      </w:r>
      <w:r>
        <w:fldChar w:fldCharType="end"/>
      </w:r>
      <w:r>
        <w:t>; and</w:t>
      </w:r>
    </w:p>
    <w:p w14:paraId="54054154" w14:textId="77777777" w:rsidR="00E17A54" w:rsidRDefault="00084E04" w:rsidP="003C76A8">
      <w:pPr>
        <w:pStyle w:val="DefenceHeading3"/>
      </w:pPr>
      <w:r>
        <w:t xml:space="preserve">clean up and restore the </w:t>
      </w:r>
      <w:r w:rsidRPr="00A3646C">
        <w:t>Environment</w:t>
      </w:r>
      <w:r>
        <w:t xml:space="preserve">, including any </w:t>
      </w:r>
      <w:r w:rsidRPr="00A3646C">
        <w:t>Contamination</w:t>
      </w:r>
      <w:r>
        <w:t xml:space="preserve"> or </w:t>
      </w:r>
      <w:r w:rsidRPr="00A3646C">
        <w:t>Environmental Harm</w:t>
      </w:r>
      <w:r>
        <w:t xml:space="preserve"> arising out of or in connection with the </w:t>
      </w:r>
      <w:r w:rsidRPr="00A3646C">
        <w:rPr>
          <w:szCs w:val="20"/>
        </w:rPr>
        <w:t>Contractor's Activities</w:t>
      </w:r>
      <w:r>
        <w:rPr>
          <w:szCs w:val="20"/>
        </w:rPr>
        <w:t xml:space="preserve"> or the </w:t>
      </w:r>
      <w:r w:rsidRPr="00A3646C">
        <w:t>Works</w:t>
      </w:r>
      <w:r>
        <w:t xml:space="preserve">, </w:t>
      </w:r>
      <w:proofErr w:type="gramStart"/>
      <w:r>
        <w:t>whether or not</w:t>
      </w:r>
      <w:proofErr w:type="gramEnd"/>
      <w:r>
        <w:t xml:space="preserve"> it has complied with all </w:t>
      </w:r>
      <w:r w:rsidRPr="00A3646C">
        <w:t>Statutory Requirements</w:t>
      </w:r>
      <w:r>
        <w:t xml:space="preserve"> and other requirements of the </w:t>
      </w:r>
      <w:r w:rsidRPr="00A3646C">
        <w:t>Contract</w:t>
      </w:r>
      <w:r>
        <w:t xml:space="preserve"> for the protection of the </w:t>
      </w:r>
      <w:r w:rsidRPr="00A3646C">
        <w:t>Environment</w:t>
      </w:r>
      <w:r>
        <w:t xml:space="preserve">. </w:t>
      </w:r>
    </w:p>
    <w:p w14:paraId="68A81C43" w14:textId="77777777" w:rsidR="00E17A54" w:rsidRDefault="00084E04" w:rsidP="006559F4">
      <w:pPr>
        <w:pStyle w:val="DefenceHeading2"/>
      </w:pPr>
      <w:bookmarkStart w:id="533" w:name="_Ref454277998"/>
      <w:bookmarkStart w:id="534" w:name="_Toc67643778"/>
      <w:bookmarkStart w:id="535" w:name="_Toc67906529"/>
      <w:bookmarkStart w:id="536" w:name="_Toc67908497"/>
      <w:bookmarkStart w:id="537" w:name="_Toc67909855"/>
      <w:bookmarkStart w:id="538" w:name="_Toc164779293"/>
      <w:r>
        <w:t>Salvaged Materials</w:t>
      </w:r>
      <w:bookmarkEnd w:id="533"/>
      <w:bookmarkEnd w:id="534"/>
      <w:bookmarkEnd w:id="535"/>
      <w:bookmarkEnd w:id="536"/>
      <w:bookmarkEnd w:id="537"/>
      <w:bookmarkEnd w:id="538"/>
    </w:p>
    <w:p w14:paraId="145133FF" w14:textId="49513ADA" w:rsidR="00E17A54" w:rsidRDefault="00084E04">
      <w:pPr>
        <w:pStyle w:val="DefenceNormal"/>
      </w:pPr>
      <w:r>
        <w:t>Subject to clause </w:t>
      </w:r>
      <w:r>
        <w:fldChar w:fldCharType="begin"/>
      </w:r>
      <w:r>
        <w:instrText xml:space="preserve"> REF _Ref121208884 \w \h  \* MERGEFORMAT </w:instrText>
      </w:r>
      <w:r>
        <w:fldChar w:fldCharType="separate"/>
      </w:r>
      <w:r w:rsidR="00294E10">
        <w:t>6.8</w:t>
      </w:r>
      <w:r>
        <w:fldChar w:fldCharType="end"/>
      </w:r>
      <w:r>
        <w:t xml:space="preserve">, unless expressly stated to the contrary in the </w:t>
      </w:r>
      <w:r w:rsidRPr="00A3646C">
        <w:t>Contract</w:t>
      </w:r>
      <w:r>
        <w:t xml:space="preserve"> or directed by the </w:t>
      </w:r>
      <w:r w:rsidRPr="00A3646C">
        <w:t>Contract Administrator</w:t>
      </w:r>
      <w:r>
        <w:t xml:space="preserve">, all materials, plant, equipment, fixtures and other things salvaged from the </w:t>
      </w:r>
      <w:r w:rsidRPr="00A3646C">
        <w:t>Site</w:t>
      </w:r>
      <w:r>
        <w:t xml:space="preserve"> or from the </w:t>
      </w:r>
      <w:r w:rsidRPr="00A3646C">
        <w:t>Works</w:t>
      </w:r>
      <w:r>
        <w:t xml:space="preserve"> are the property of the </w:t>
      </w:r>
      <w:r w:rsidRPr="00A3646C">
        <w:rPr>
          <w:bCs/>
          <w:shd w:val="clear" w:color="000000" w:fill="auto"/>
        </w:rPr>
        <w:t>Contractor</w:t>
      </w:r>
      <w:r>
        <w:t>.</w:t>
      </w:r>
    </w:p>
    <w:p w14:paraId="0A448892" w14:textId="77777777" w:rsidR="00E17A54" w:rsidRDefault="00084E04" w:rsidP="006559F4">
      <w:pPr>
        <w:pStyle w:val="DefenceHeading2"/>
      </w:pPr>
      <w:bookmarkStart w:id="539" w:name="_Ref457224745"/>
      <w:bookmarkStart w:id="540" w:name="_Toc67643779"/>
      <w:bookmarkStart w:id="541" w:name="_Toc67906530"/>
      <w:bookmarkStart w:id="542" w:name="_Toc67908498"/>
      <w:bookmarkStart w:id="543" w:name="_Toc67909856"/>
      <w:bookmarkStart w:id="544" w:name="_Toc164779294"/>
      <w:r>
        <w:t>Project Signboards</w:t>
      </w:r>
      <w:bookmarkEnd w:id="539"/>
      <w:bookmarkEnd w:id="540"/>
      <w:bookmarkEnd w:id="541"/>
      <w:bookmarkEnd w:id="542"/>
      <w:bookmarkEnd w:id="543"/>
      <w:bookmarkEnd w:id="544"/>
    </w:p>
    <w:p w14:paraId="0237EEBB" w14:textId="77777777" w:rsidR="00E17A54" w:rsidRDefault="00084E04" w:rsidP="003C76A8">
      <w:pPr>
        <w:pStyle w:val="DefenceHeading3"/>
      </w:pPr>
      <w:bookmarkStart w:id="545" w:name="_Ref121213985"/>
      <w:r>
        <w:t xml:space="preserve">The </w:t>
      </w:r>
      <w:r w:rsidRPr="00A90621">
        <w:t>Contractor</w:t>
      </w:r>
      <w:r>
        <w:t xml:space="preserve"> must provide the number of project signboards specified in the </w:t>
      </w:r>
      <w:r w:rsidRPr="00A3646C">
        <w:t>Contract Particulars</w:t>
      </w:r>
      <w:r>
        <w:t>, each of which must:</w:t>
      </w:r>
      <w:bookmarkEnd w:id="545"/>
    </w:p>
    <w:p w14:paraId="36CE3D6C" w14:textId="47D64D8A" w:rsidR="00E17A54" w:rsidRDefault="00084E04" w:rsidP="001755D8">
      <w:pPr>
        <w:pStyle w:val="DefenceHeading4"/>
      </w:pPr>
      <w:bookmarkStart w:id="546" w:name="_Ref121214012"/>
      <w:r>
        <w:t xml:space="preserve">be in the dimensions specified in the </w:t>
      </w:r>
      <w:r w:rsidRPr="00A3646C">
        <w:t>Contract Particulars</w:t>
      </w:r>
      <w:r>
        <w:t>;</w:t>
      </w:r>
      <w:bookmarkEnd w:id="546"/>
      <w:r w:rsidR="004031CF">
        <w:t xml:space="preserve"> and</w:t>
      </w:r>
    </w:p>
    <w:p w14:paraId="211728A3" w14:textId="77777777" w:rsidR="00E17A54" w:rsidRDefault="00084E04" w:rsidP="001755D8">
      <w:pPr>
        <w:pStyle w:val="DefenceHeading4"/>
      </w:pPr>
      <w:r>
        <w:t>set out:</w:t>
      </w:r>
    </w:p>
    <w:p w14:paraId="107EBBE0" w14:textId="77777777" w:rsidR="00E17A54" w:rsidRDefault="00084E04" w:rsidP="001755D8">
      <w:pPr>
        <w:pStyle w:val="DefenceHeading5"/>
      </w:pPr>
      <w:r>
        <w:t xml:space="preserve">the name of the </w:t>
      </w:r>
      <w:proofErr w:type="gramStart"/>
      <w:r>
        <w:t>project;</w:t>
      </w:r>
      <w:proofErr w:type="gramEnd"/>
    </w:p>
    <w:p w14:paraId="68FA3EDD" w14:textId="77777777" w:rsidR="00E17A54" w:rsidRDefault="00084E04" w:rsidP="001755D8">
      <w:pPr>
        <w:pStyle w:val="DefenceHeading5"/>
      </w:pPr>
      <w:r>
        <w:lastRenderedPageBreak/>
        <w:t xml:space="preserve">the names of the parties to the </w:t>
      </w:r>
      <w:proofErr w:type="gramStart"/>
      <w:r w:rsidRPr="00A3646C">
        <w:t>Contract</w:t>
      </w:r>
      <w:r>
        <w:t>;</w:t>
      </w:r>
      <w:proofErr w:type="gramEnd"/>
    </w:p>
    <w:p w14:paraId="634A90DB" w14:textId="77777777" w:rsidR="00E17A54" w:rsidRDefault="00084E04" w:rsidP="001755D8">
      <w:pPr>
        <w:pStyle w:val="DefenceHeading5"/>
      </w:pPr>
      <w:r>
        <w:t xml:space="preserve">the name of the </w:t>
      </w:r>
      <w:r w:rsidRPr="00A3646C">
        <w:t xml:space="preserve">Contract </w:t>
      </w:r>
      <w:proofErr w:type="gramStart"/>
      <w:r w:rsidRPr="00A3646C">
        <w:t>Administrator</w:t>
      </w:r>
      <w:r>
        <w:t>;</w:t>
      </w:r>
      <w:proofErr w:type="gramEnd"/>
    </w:p>
    <w:p w14:paraId="3EA402F7" w14:textId="77777777" w:rsidR="00E17A54" w:rsidRDefault="00084E04" w:rsidP="001755D8">
      <w:pPr>
        <w:pStyle w:val="DefenceHeading5"/>
      </w:pPr>
      <w:r>
        <w:t xml:space="preserve">a general description of the </w:t>
      </w:r>
      <w:proofErr w:type="gramStart"/>
      <w:r w:rsidRPr="00A3646C">
        <w:t>Works</w:t>
      </w:r>
      <w:r>
        <w:t>;</w:t>
      </w:r>
      <w:proofErr w:type="gramEnd"/>
    </w:p>
    <w:p w14:paraId="35129CAA" w14:textId="77777777" w:rsidR="00E17A54" w:rsidRDefault="00084E04" w:rsidP="001755D8">
      <w:pPr>
        <w:pStyle w:val="DefenceHeading5"/>
      </w:pPr>
      <w:r>
        <w:t xml:space="preserve">a contact name and phone number (including </w:t>
      </w:r>
      <w:proofErr w:type="spellStart"/>
      <w:r>
        <w:t>after hours</w:t>
      </w:r>
      <w:proofErr w:type="spellEnd"/>
      <w:r>
        <w:t xml:space="preserve"> number) for the principal contractor pursuant to the </w:t>
      </w:r>
      <w:r w:rsidRPr="00A3646C">
        <w:t xml:space="preserve">WHS </w:t>
      </w:r>
      <w:proofErr w:type="gramStart"/>
      <w:r w:rsidRPr="00A3646C">
        <w:t>Legislation</w:t>
      </w:r>
      <w:r>
        <w:t>;</w:t>
      </w:r>
      <w:proofErr w:type="gramEnd"/>
    </w:p>
    <w:p w14:paraId="261104EB" w14:textId="77777777" w:rsidR="00E17A54" w:rsidRDefault="00084E04" w:rsidP="001755D8">
      <w:pPr>
        <w:pStyle w:val="DefenceHeading5"/>
      </w:pPr>
      <w:r>
        <w:t xml:space="preserve">the </w:t>
      </w:r>
      <w:r w:rsidRPr="00A3646C">
        <w:t xml:space="preserve">Date for </w:t>
      </w:r>
      <w:proofErr w:type="gramStart"/>
      <w:r w:rsidRPr="00A3646C">
        <w:t>Completion</w:t>
      </w:r>
      <w:r>
        <w:t>;</w:t>
      </w:r>
      <w:proofErr w:type="gramEnd"/>
      <w:r>
        <w:t xml:space="preserve"> </w:t>
      </w:r>
    </w:p>
    <w:p w14:paraId="75F67912" w14:textId="77777777" w:rsidR="00A2527F" w:rsidRDefault="00084E04" w:rsidP="001755D8">
      <w:pPr>
        <w:pStyle w:val="DefenceHeading5"/>
      </w:pPr>
      <w:r>
        <w:t xml:space="preserve">the location of the </w:t>
      </w:r>
      <w:r w:rsidRPr="00A3646C">
        <w:t>Site</w:t>
      </w:r>
      <w:r>
        <w:t xml:space="preserve"> office (if any</w:t>
      </w:r>
      <w:proofErr w:type="gramStart"/>
      <w:r>
        <w:t>);</w:t>
      </w:r>
      <w:proofErr w:type="gramEnd"/>
    </w:p>
    <w:p w14:paraId="0B8F8F3E" w14:textId="77777777" w:rsidR="00E17A54" w:rsidRDefault="00A2527F" w:rsidP="001755D8">
      <w:pPr>
        <w:pStyle w:val="DefenceHeading5"/>
      </w:pPr>
      <w:bookmarkStart w:id="547" w:name="_Ref42679154"/>
      <w:bookmarkStart w:id="548" w:name="_Ref42682282"/>
      <w:r w:rsidRPr="006E21BA">
        <w:t xml:space="preserve">an 'Acknowledgement of Country' in accordance with the requirements set out </w:t>
      </w:r>
      <w:proofErr w:type="gramStart"/>
      <w:r w:rsidRPr="006E21BA">
        <w:t>in</w:t>
      </w:r>
      <w:proofErr w:type="gramEnd"/>
      <w:r w:rsidRPr="006E21BA">
        <w:t xml:space="preserve"> the website specified in the Contract Particulars;</w:t>
      </w:r>
      <w:bookmarkEnd w:id="547"/>
      <w:r w:rsidR="00084E04">
        <w:t xml:space="preserve"> and</w:t>
      </w:r>
      <w:bookmarkEnd w:id="548"/>
    </w:p>
    <w:p w14:paraId="1D76FFFD" w14:textId="77777777" w:rsidR="00E17A54" w:rsidRDefault="00084E04" w:rsidP="001755D8">
      <w:pPr>
        <w:pStyle w:val="DefenceHeading5"/>
      </w:pPr>
      <w:bookmarkStart w:id="549" w:name="_Ref121214049"/>
      <w:r>
        <w:t xml:space="preserve">any additional information: </w:t>
      </w:r>
    </w:p>
    <w:p w14:paraId="794744CE" w14:textId="77777777" w:rsidR="00E17A54" w:rsidRDefault="00084E04" w:rsidP="001755D8">
      <w:pPr>
        <w:pStyle w:val="DefenceHeading6"/>
        <w:rPr>
          <w:bCs/>
          <w:iCs/>
          <w:szCs w:val="26"/>
        </w:rPr>
      </w:pPr>
      <w:r>
        <w:t xml:space="preserve">specified in the </w:t>
      </w:r>
      <w:r w:rsidRPr="00A3646C">
        <w:t>Contract Particulars</w:t>
      </w:r>
      <w:r>
        <w:t>; or</w:t>
      </w:r>
    </w:p>
    <w:p w14:paraId="3E278002" w14:textId="77777777" w:rsidR="00E17A54" w:rsidRDefault="00084E04" w:rsidP="001755D8">
      <w:pPr>
        <w:pStyle w:val="DefenceHeading6"/>
      </w:pPr>
      <w:r>
        <w:t xml:space="preserve">required by the </w:t>
      </w:r>
      <w:r w:rsidRPr="00A3646C">
        <w:t>Contract Administrator</w:t>
      </w:r>
      <w:r>
        <w:t>.</w:t>
      </w:r>
      <w:bookmarkEnd w:id="549"/>
    </w:p>
    <w:p w14:paraId="0C66993B" w14:textId="77777777" w:rsidR="00E17A54" w:rsidRDefault="00084E04" w:rsidP="003C76A8">
      <w:pPr>
        <w:pStyle w:val="DefenceHeading3"/>
      </w:pPr>
      <w:r>
        <w:t xml:space="preserve">The </w:t>
      </w:r>
      <w:r w:rsidRPr="00A90621">
        <w:t>Contractor</w:t>
      </w:r>
      <w:r>
        <w:t xml:space="preserve"> must, within 14 days of the commencement of the </w:t>
      </w:r>
      <w:r w:rsidRPr="00A3646C">
        <w:rPr>
          <w:szCs w:val="20"/>
        </w:rPr>
        <w:t>Contractor's Activities</w:t>
      </w:r>
      <w:r>
        <w:t xml:space="preserve"> on </w:t>
      </w:r>
      <w:r w:rsidRPr="00A3646C">
        <w:t>Site</w:t>
      </w:r>
      <w:r>
        <w:t xml:space="preserve">, submit the proposed location, </w:t>
      </w:r>
      <w:proofErr w:type="gramStart"/>
      <w:r>
        <w:t>layout</w:t>
      </w:r>
      <w:proofErr w:type="gramEnd"/>
      <w:r>
        <w:t xml:space="preserve"> and content of the project signboards to the </w:t>
      </w:r>
      <w:r w:rsidRPr="00A3646C">
        <w:t>Contract Administrator</w:t>
      </w:r>
      <w:r>
        <w:t xml:space="preserve"> for approval.</w:t>
      </w:r>
    </w:p>
    <w:p w14:paraId="5711315E" w14:textId="77777777" w:rsidR="00E17A54" w:rsidRDefault="00084E04" w:rsidP="003C76A8">
      <w:pPr>
        <w:pStyle w:val="DefenceHeading3"/>
      </w:pPr>
      <w:r>
        <w:t xml:space="preserve">Once approved by the </w:t>
      </w:r>
      <w:r w:rsidRPr="00A3646C">
        <w:t>Contract Administrator</w:t>
      </w:r>
      <w:r>
        <w:t xml:space="preserve">, the </w:t>
      </w:r>
      <w:r w:rsidRPr="00A90621">
        <w:t>Contractor</w:t>
      </w:r>
      <w:r>
        <w:t xml:space="preserve"> must:</w:t>
      </w:r>
    </w:p>
    <w:p w14:paraId="499FC12F" w14:textId="77777777" w:rsidR="00E17A54" w:rsidRDefault="00084E04" w:rsidP="001755D8">
      <w:pPr>
        <w:pStyle w:val="DefenceHeading4"/>
      </w:pPr>
      <w:r>
        <w:t xml:space="preserve">fix the project signboards in the locations approved by the </w:t>
      </w:r>
      <w:r w:rsidRPr="00A3646C">
        <w:t xml:space="preserve">Contract </w:t>
      </w:r>
      <w:proofErr w:type="gramStart"/>
      <w:r w:rsidRPr="00A3646C">
        <w:t>Administrator</w:t>
      </w:r>
      <w:r>
        <w:t>;</w:t>
      </w:r>
      <w:proofErr w:type="gramEnd"/>
    </w:p>
    <w:p w14:paraId="10C30058" w14:textId="77777777" w:rsidR="00E17A54" w:rsidRDefault="00084E04" w:rsidP="001755D8">
      <w:pPr>
        <w:pStyle w:val="DefenceHeading4"/>
      </w:pPr>
      <w:r>
        <w:t xml:space="preserve">maintain the project signboards until the last date of </w:t>
      </w:r>
      <w:r w:rsidRPr="00A3646C">
        <w:t>Completion</w:t>
      </w:r>
      <w:r>
        <w:t>; and</w:t>
      </w:r>
    </w:p>
    <w:p w14:paraId="23F0E266" w14:textId="77777777" w:rsidR="00E17A54" w:rsidRDefault="00084E04" w:rsidP="001755D8">
      <w:pPr>
        <w:pStyle w:val="DefenceHeading4"/>
      </w:pPr>
      <w:r>
        <w:t xml:space="preserve">dismantle and remove the project signboards within 7 days of the last date of </w:t>
      </w:r>
      <w:r w:rsidRPr="00A3646C">
        <w:t>Completion</w:t>
      </w:r>
      <w:r>
        <w:t>.</w:t>
      </w:r>
    </w:p>
    <w:p w14:paraId="6B2A1FE5" w14:textId="77777777" w:rsidR="00E17A54" w:rsidRDefault="00084E04" w:rsidP="006559F4">
      <w:pPr>
        <w:pStyle w:val="DefenceHeading2"/>
      </w:pPr>
      <w:bookmarkStart w:id="550" w:name="_Ref121208916"/>
      <w:bookmarkStart w:id="551" w:name="_Toc67643780"/>
      <w:bookmarkStart w:id="552" w:name="_Toc67906531"/>
      <w:bookmarkStart w:id="553" w:name="_Toc67908499"/>
      <w:bookmarkStart w:id="554" w:name="_Toc67909857"/>
      <w:bookmarkStart w:id="555" w:name="_Toc164779295"/>
      <w:r>
        <w:t>Measurements and Dimensions</w:t>
      </w:r>
      <w:bookmarkEnd w:id="550"/>
      <w:bookmarkEnd w:id="551"/>
      <w:bookmarkEnd w:id="552"/>
      <w:bookmarkEnd w:id="553"/>
      <w:bookmarkEnd w:id="554"/>
      <w:bookmarkEnd w:id="555"/>
    </w:p>
    <w:p w14:paraId="4A1680E9" w14:textId="0C5275E9" w:rsidR="00E17A54" w:rsidRDefault="00084E04" w:rsidP="00E354E8">
      <w:pPr>
        <w:pStyle w:val="DefenceHeading3"/>
      </w:pPr>
      <w:r>
        <w:t>Without limiting clause </w:t>
      </w:r>
      <w:r>
        <w:fldChar w:fldCharType="begin"/>
      </w:r>
      <w:r>
        <w:instrText xml:space="preserve"> REF _Ref121580757 \w \h  \* MERGEFORMAT </w:instrText>
      </w:r>
      <w:r>
        <w:fldChar w:fldCharType="separate"/>
      </w:r>
      <w:r w:rsidR="00294E10">
        <w:t>6.2</w:t>
      </w:r>
      <w:r>
        <w:fldChar w:fldCharType="end"/>
      </w:r>
      <w:r>
        <w:t>:</w:t>
      </w:r>
    </w:p>
    <w:p w14:paraId="5C5C5A10" w14:textId="77777777" w:rsidR="00E17A54" w:rsidRDefault="00084E04" w:rsidP="00F55E9E">
      <w:pPr>
        <w:pStyle w:val="DefenceHeading4"/>
      </w:pPr>
      <w:r>
        <w:t xml:space="preserve">the </w:t>
      </w:r>
      <w:r w:rsidRPr="00A3646C">
        <w:rPr>
          <w:shd w:val="clear" w:color="000000" w:fill="auto"/>
        </w:rPr>
        <w:t>Contractor</w:t>
      </w:r>
      <w:r>
        <w:t xml:space="preserve"> must obtain and check all relevant measurements and dimensions on </w:t>
      </w:r>
      <w:r w:rsidRPr="00A3646C">
        <w:t>Site</w:t>
      </w:r>
      <w:r>
        <w:t xml:space="preserve"> before proceeding with the </w:t>
      </w:r>
      <w:r w:rsidRPr="00A3646C">
        <w:t>Contractor's Activities</w:t>
      </w:r>
      <w:r>
        <w:t>; and</w:t>
      </w:r>
    </w:p>
    <w:p w14:paraId="5DF7F579" w14:textId="77777777" w:rsidR="00E17A54" w:rsidRDefault="00084E04" w:rsidP="00F55E9E">
      <w:pPr>
        <w:pStyle w:val="DefenceHeading4"/>
      </w:pPr>
      <w:r>
        <w:t xml:space="preserve">the layout of plant, equipment, ductwork, </w:t>
      </w:r>
      <w:proofErr w:type="gramStart"/>
      <w:r>
        <w:t>pipework</w:t>
      </w:r>
      <w:proofErr w:type="gramEnd"/>
      <w:r>
        <w:t xml:space="preserve"> and cabling shown in the </w:t>
      </w:r>
      <w:r w:rsidR="004E24D8">
        <w:t xml:space="preserve">Works Description </w:t>
      </w:r>
      <w:r>
        <w:t xml:space="preserve">(if any) is to be taken as diagrammatic only and all measurements and dimension information concerning the </w:t>
      </w:r>
      <w:r w:rsidRPr="00A3646C">
        <w:t>Site</w:t>
      </w:r>
      <w:r>
        <w:t xml:space="preserve"> required to carry out the </w:t>
      </w:r>
      <w:r w:rsidRPr="00A3646C">
        <w:t>Contractor's Activities</w:t>
      </w:r>
      <w:r>
        <w:t xml:space="preserve"> must be obtained and checked by the </w:t>
      </w:r>
      <w:r w:rsidRPr="00A3646C">
        <w:rPr>
          <w:shd w:val="clear" w:color="000000" w:fill="auto"/>
        </w:rPr>
        <w:t>Contractor</w:t>
      </w:r>
      <w:r>
        <w:rPr>
          <w:shd w:val="clear" w:color="000000" w:fill="auto"/>
        </w:rPr>
        <w:t xml:space="preserve">. </w:t>
      </w:r>
    </w:p>
    <w:p w14:paraId="0C90FEBF" w14:textId="63080FEB" w:rsidR="00E17A54" w:rsidRDefault="00084E04" w:rsidP="00E354E8">
      <w:pPr>
        <w:pStyle w:val="DefenceHeading3"/>
      </w:pPr>
      <w:r>
        <w:t xml:space="preserve">To the extent permitted by law, the </w:t>
      </w:r>
      <w:r w:rsidRPr="00F55E9E">
        <w:t>Contractor</w:t>
      </w:r>
      <w:r>
        <w:t xml:space="preserve"> will not be entitled to make (nor will the </w:t>
      </w:r>
      <w:r w:rsidRPr="00A3646C">
        <w:t>Commonwealth</w:t>
      </w:r>
      <w:r>
        <w:t xml:space="preserve"> be liable upon) any claim (whether under the </w:t>
      </w:r>
      <w:r w:rsidRPr="00A3646C">
        <w:t>Contract</w:t>
      </w:r>
      <w:r>
        <w:t xml:space="preserve"> or otherwise at law or in equity) arising out of or in connection with the </w:t>
      </w:r>
      <w:r w:rsidRPr="00A3646C">
        <w:t>Contractor's</w:t>
      </w:r>
      <w:r>
        <w:t xml:space="preserve"> failure to obtain and check measurements and dimension information concerning the </w:t>
      </w:r>
      <w:r w:rsidRPr="00A3646C">
        <w:t>Site</w:t>
      </w:r>
      <w:r>
        <w:t xml:space="preserve"> as required by </w:t>
      </w:r>
      <w:r w:rsidR="00D946D4">
        <w:t xml:space="preserve">this </w:t>
      </w:r>
      <w:r>
        <w:t xml:space="preserve">clause </w:t>
      </w:r>
      <w:r>
        <w:fldChar w:fldCharType="begin"/>
      </w:r>
      <w:r>
        <w:instrText xml:space="preserve"> REF _Ref121208916 \w \h  \* MERGEFORMAT </w:instrText>
      </w:r>
      <w:r>
        <w:fldChar w:fldCharType="separate"/>
      </w:r>
      <w:r w:rsidR="00294E10">
        <w:t>6.12</w:t>
      </w:r>
      <w:r>
        <w:fldChar w:fldCharType="end"/>
      </w:r>
      <w:r>
        <w:t>.</w:t>
      </w:r>
    </w:p>
    <w:p w14:paraId="3189AC6C" w14:textId="77777777" w:rsidR="00E17A54" w:rsidRPr="006559F4" w:rsidRDefault="00084E04" w:rsidP="006559F4">
      <w:pPr>
        <w:pStyle w:val="DefenceHeading1"/>
      </w:pPr>
      <w:bookmarkStart w:id="556" w:name="_Toc316787081"/>
      <w:bookmarkStart w:id="557" w:name="_Toc68060242"/>
      <w:bookmarkStart w:id="558" w:name="_Toc68672497"/>
      <w:bookmarkStart w:id="559" w:name="_Ref114476884"/>
      <w:bookmarkStart w:id="560" w:name="_Ref454277646"/>
      <w:bookmarkStart w:id="561" w:name="_Toc67643781"/>
      <w:bookmarkStart w:id="562" w:name="_Toc67906532"/>
      <w:bookmarkStart w:id="563" w:name="_Toc67908500"/>
      <w:bookmarkStart w:id="564" w:name="_Toc67909858"/>
      <w:bookmarkStart w:id="565" w:name="_Toc164779296"/>
      <w:r w:rsidRPr="006559F4">
        <w:lastRenderedPageBreak/>
        <w:t>CONSTRUCTION</w:t>
      </w:r>
      <w:bookmarkEnd w:id="556"/>
      <w:bookmarkEnd w:id="557"/>
      <w:bookmarkEnd w:id="558"/>
      <w:bookmarkEnd w:id="559"/>
      <w:bookmarkEnd w:id="560"/>
      <w:bookmarkEnd w:id="561"/>
      <w:bookmarkEnd w:id="562"/>
      <w:bookmarkEnd w:id="563"/>
      <w:bookmarkEnd w:id="564"/>
      <w:bookmarkEnd w:id="565"/>
    </w:p>
    <w:p w14:paraId="09A86635" w14:textId="77777777" w:rsidR="00E17A54" w:rsidRDefault="00084E04" w:rsidP="006559F4">
      <w:pPr>
        <w:pStyle w:val="DefenceHeading2"/>
      </w:pPr>
      <w:bookmarkStart w:id="566" w:name="_Toc51994123"/>
      <w:bookmarkStart w:id="567" w:name="_Toc68060243"/>
      <w:bookmarkStart w:id="568" w:name="_Toc68672498"/>
      <w:bookmarkStart w:id="569" w:name="_Toc67643782"/>
      <w:bookmarkStart w:id="570" w:name="_Toc67906533"/>
      <w:bookmarkStart w:id="571" w:name="_Toc67908501"/>
      <w:bookmarkStart w:id="572" w:name="_Toc67909859"/>
      <w:bookmarkStart w:id="573" w:name="_Toc164779297"/>
      <w:r>
        <w:t>Description of Works</w:t>
      </w:r>
      <w:bookmarkEnd w:id="566"/>
      <w:bookmarkEnd w:id="567"/>
      <w:bookmarkEnd w:id="568"/>
      <w:bookmarkEnd w:id="569"/>
      <w:bookmarkEnd w:id="570"/>
      <w:bookmarkEnd w:id="571"/>
      <w:bookmarkEnd w:id="572"/>
      <w:bookmarkEnd w:id="573"/>
    </w:p>
    <w:p w14:paraId="1C65B0DC" w14:textId="77777777" w:rsidR="00E17A54" w:rsidRDefault="00084E04" w:rsidP="00F55E9E">
      <w:pPr>
        <w:pStyle w:val="DefenceHeading3"/>
      </w:pPr>
      <w:r>
        <w:t xml:space="preserve">The </w:t>
      </w:r>
      <w:r w:rsidRPr="00F55E9E">
        <w:t>Contractor</w:t>
      </w:r>
      <w:r>
        <w:t xml:space="preserve"> must construct the </w:t>
      </w:r>
      <w:r w:rsidRPr="00A3646C">
        <w:t>Works</w:t>
      </w:r>
      <w:r>
        <w:t xml:space="preserve"> in accordance with:</w:t>
      </w:r>
    </w:p>
    <w:p w14:paraId="043EA4D8" w14:textId="77777777" w:rsidR="00E17A54" w:rsidRDefault="00084E04" w:rsidP="00F55E9E">
      <w:pPr>
        <w:pStyle w:val="DefenceHeading4"/>
      </w:pPr>
      <w:r>
        <w:t xml:space="preserve">the </w:t>
      </w:r>
      <w:r w:rsidR="004E24D8">
        <w:t xml:space="preserve">Works </w:t>
      </w:r>
      <w:proofErr w:type="gramStart"/>
      <w:r w:rsidR="004E24D8">
        <w:t>Description</w:t>
      </w:r>
      <w:r>
        <w:t>;</w:t>
      </w:r>
      <w:proofErr w:type="gramEnd"/>
    </w:p>
    <w:p w14:paraId="7246996E" w14:textId="04E7CCBD" w:rsidR="00E17A54" w:rsidRDefault="00084E04" w:rsidP="00E354E8">
      <w:pPr>
        <w:pStyle w:val="DefenceHeading4"/>
      </w:pPr>
      <w:r>
        <w:t xml:space="preserve">if the </w:t>
      </w:r>
      <w:r w:rsidRPr="00A3646C">
        <w:t>Contract</w:t>
      </w:r>
      <w:r>
        <w:t xml:space="preserve"> requires the </w:t>
      </w:r>
      <w:r w:rsidRPr="00A3646C">
        <w:rPr>
          <w:shd w:val="clear" w:color="000000" w:fill="auto"/>
        </w:rPr>
        <w:t>Contractor</w:t>
      </w:r>
      <w:r>
        <w:t xml:space="preserve"> to design any part of the </w:t>
      </w:r>
      <w:r w:rsidRPr="00A3646C">
        <w:t>Works</w:t>
      </w:r>
      <w:r>
        <w:t xml:space="preserve">, the design prepared by the </w:t>
      </w:r>
      <w:r w:rsidRPr="00A3646C">
        <w:rPr>
          <w:shd w:val="clear" w:color="000000" w:fill="auto"/>
        </w:rPr>
        <w:t>Contractor</w:t>
      </w:r>
      <w:r>
        <w:t xml:space="preserve"> which the </w:t>
      </w:r>
      <w:r w:rsidRPr="00A3646C">
        <w:t>Contract Administrator</w:t>
      </w:r>
      <w:r>
        <w:t xml:space="preserve"> has given permission to use under clause </w:t>
      </w:r>
      <w:r>
        <w:fldChar w:fldCharType="begin"/>
      </w:r>
      <w:r>
        <w:instrText xml:space="preserve"> REF _Ref114399140 \r \h  \* MERGEFORMAT </w:instrText>
      </w:r>
      <w:r>
        <w:fldChar w:fldCharType="separate"/>
      </w:r>
      <w:r w:rsidR="00294E10">
        <w:t>5.2</w:t>
      </w:r>
      <w:r>
        <w:fldChar w:fldCharType="end"/>
      </w:r>
      <w:r>
        <w:t>;</w:t>
      </w:r>
    </w:p>
    <w:p w14:paraId="1978FC30" w14:textId="77777777" w:rsidR="00E17A54" w:rsidRDefault="00084E04" w:rsidP="00F55E9E">
      <w:pPr>
        <w:pStyle w:val="DefenceHeading4"/>
      </w:pPr>
      <w:r>
        <w:t xml:space="preserve">any </w:t>
      </w:r>
      <w:r w:rsidRPr="00A3646C">
        <w:t>direction</w:t>
      </w:r>
      <w:r>
        <w:t xml:space="preserve"> of the </w:t>
      </w:r>
      <w:r w:rsidRPr="00A3646C">
        <w:t>Contract Administrator</w:t>
      </w:r>
      <w:r>
        <w:t>,</w:t>
      </w:r>
      <w:r w:rsidR="009C2BAE">
        <w:t xml:space="preserve"> given or purported to be given under a provision of the Contract,</w:t>
      </w:r>
      <w:r>
        <w:t xml:space="preserve"> including a </w:t>
      </w:r>
      <w:r w:rsidRPr="00A3646C">
        <w:t>Variation</w:t>
      </w:r>
      <w:r>
        <w:t xml:space="preserve"> directed by the </w:t>
      </w:r>
      <w:r w:rsidRPr="00A3646C">
        <w:t>Contract Administrator</w:t>
      </w:r>
      <w:r>
        <w:t xml:space="preserve"> by a written document titled "Variation Order"; and </w:t>
      </w:r>
    </w:p>
    <w:p w14:paraId="516F6E37" w14:textId="77777777" w:rsidR="00E17A54" w:rsidRDefault="00084E04" w:rsidP="00F55E9E">
      <w:pPr>
        <w:pStyle w:val="DefenceHeading4"/>
      </w:pPr>
      <w:r>
        <w:t xml:space="preserve">the other requirements of the </w:t>
      </w:r>
      <w:r w:rsidRPr="00A3646C">
        <w:t>Contract</w:t>
      </w:r>
      <w:r>
        <w:t xml:space="preserve">. </w:t>
      </w:r>
    </w:p>
    <w:p w14:paraId="3AE41756" w14:textId="40D71A9C" w:rsidR="00E17A54" w:rsidRDefault="00084E04" w:rsidP="00E354E8">
      <w:pPr>
        <w:pStyle w:val="DefenceHeading3"/>
      </w:pPr>
      <w:r>
        <w:t xml:space="preserve">The </w:t>
      </w:r>
      <w:r w:rsidRPr="00F55E9E">
        <w:t>Contractor</w:t>
      </w:r>
      <w:r>
        <w:t xml:space="preserve"> must, without adjustment of the </w:t>
      </w:r>
      <w:r w:rsidRPr="00A3646C">
        <w:t>Contract Price</w:t>
      </w:r>
      <w:r>
        <w:t xml:space="preserve">, provide all work or materials necessary for the </w:t>
      </w:r>
      <w:r w:rsidRPr="00A3646C">
        <w:t>Contractor's Activities</w:t>
      </w:r>
      <w:r>
        <w:t xml:space="preserve"> and which a prudent, competent and experienced contractor should have realised would have been required whether or not expressly mentioned in the </w:t>
      </w:r>
      <w:r w:rsidR="004E24D8">
        <w:t xml:space="preserve">Works Description </w:t>
      </w:r>
      <w:r>
        <w:t xml:space="preserve">or the design prepared by the </w:t>
      </w:r>
      <w:r w:rsidRPr="00F55E9E">
        <w:t>Contractor</w:t>
      </w:r>
      <w:r>
        <w:t xml:space="preserve"> which the </w:t>
      </w:r>
      <w:r w:rsidRPr="00A3646C">
        <w:t>Contract Administrator</w:t>
      </w:r>
      <w:r>
        <w:t xml:space="preserve"> has given permission to use under clause </w:t>
      </w:r>
      <w:r>
        <w:fldChar w:fldCharType="begin"/>
      </w:r>
      <w:r>
        <w:instrText xml:space="preserve"> REF _Ref114399140 \r \h  \* MERGEFORMAT </w:instrText>
      </w:r>
      <w:r>
        <w:fldChar w:fldCharType="separate"/>
      </w:r>
      <w:r w:rsidR="00294E10">
        <w:t>5.2</w:t>
      </w:r>
      <w:r>
        <w:fldChar w:fldCharType="end"/>
      </w:r>
      <w:r>
        <w:t>.</w:t>
      </w:r>
    </w:p>
    <w:p w14:paraId="5B601289" w14:textId="77777777" w:rsidR="00E17A54" w:rsidRPr="00282F0F" w:rsidRDefault="00084E04" w:rsidP="006559F4">
      <w:pPr>
        <w:pStyle w:val="DefenceHeading2"/>
      </w:pPr>
      <w:bookmarkStart w:id="574" w:name="_Toc51994124"/>
      <w:bookmarkStart w:id="575" w:name="_Toc68060244"/>
      <w:bookmarkStart w:id="576" w:name="_Toc68672499"/>
      <w:bookmarkStart w:id="577" w:name="_Ref114402429"/>
      <w:bookmarkStart w:id="578" w:name="_Ref114402738"/>
      <w:bookmarkStart w:id="579" w:name="_Ref114561241"/>
      <w:bookmarkStart w:id="580" w:name="_Ref446425001"/>
      <w:bookmarkStart w:id="581" w:name="_Ref450896414"/>
      <w:bookmarkStart w:id="582" w:name="_Ref450896421"/>
      <w:bookmarkStart w:id="583" w:name="_Ref457224125"/>
      <w:bookmarkStart w:id="584" w:name="_Ref463343969"/>
      <w:bookmarkStart w:id="585" w:name="_Toc67643783"/>
      <w:bookmarkStart w:id="586" w:name="_Toc67906534"/>
      <w:bookmarkStart w:id="587" w:name="_Toc67908502"/>
      <w:bookmarkStart w:id="588" w:name="_Toc67909860"/>
      <w:bookmarkStart w:id="589" w:name="_Toc164779298"/>
      <w:r w:rsidRPr="00282F0F">
        <w:t>Resolution of Ambiguities</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0FB3F8E0" w14:textId="77777777" w:rsidR="00776944" w:rsidRPr="00F55E9E" w:rsidRDefault="00084E04" w:rsidP="00F55E9E">
      <w:pPr>
        <w:pStyle w:val="DefenceHeading3"/>
      </w:pPr>
      <w:r w:rsidRPr="002E18F0">
        <w:t>If there is any ambiguity, discrepancy or inconsistency in the documents which make up the Contract</w:t>
      </w:r>
      <w:r w:rsidR="00776944" w:rsidRPr="00D954D6">
        <w:t>:</w:t>
      </w:r>
      <w:r w:rsidRPr="00F55E9E">
        <w:t xml:space="preserve"> </w:t>
      </w:r>
    </w:p>
    <w:p w14:paraId="065F5A75" w14:textId="744E7705" w:rsidR="00776944" w:rsidRDefault="001E1453" w:rsidP="00F55E9E">
      <w:pPr>
        <w:pStyle w:val="DefenceHeading4"/>
      </w:pPr>
      <w:bookmarkStart w:id="590" w:name="_Ref56177142"/>
      <w:r>
        <w:t xml:space="preserve">subject to </w:t>
      </w:r>
      <w:r w:rsidR="000E6E98">
        <w:t>sub</w:t>
      </w:r>
      <w:r>
        <w:t>paragraph</w:t>
      </w:r>
      <w:r w:rsidR="000E6E98">
        <w:t xml:space="preserve"> </w:t>
      </w:r>
      <w:r w:rsidR="00767BC6">
        <w:fldChar w:fldCharType="begin"/>
      </w:r>
      <w:r w:rsidR="00767BC6">
        <w:instrText xml:space="preserve"> REF _Ref56177135 \r \h </w:instrText>
      </w:r>
      <w:r w:rsidR="00767BC6">
        <w:fldChar w:fldCharType="separate"/>
      </w:r>
      <w:r w:rsidR="00294E10">
        <w:t>(ii)</w:t>
      </w:r>
      <w:r w:rsidR="00767BC6">
        <w:fldChar w:fldCharType="end"/>
      </w:r>
      <w:r w:rsidR="00776944" w:rsidRPr="002E18F0">
        <w:t xml:space="preserve">, </w:t>
      </w:r>
      <w:r w:rsidR="00084E04" w:rsidRPr="00945630">
        <w:t xml:space="preserve">the order of precedence specified in the Contract Particulars will </w:t>
      </w:r>
      <w:proofErr w:type="gramStart"/>
      <w:r w:rsidR="00084E04" w:rsidRPr="00945630">
        <w:t>apply</w:t>
      </w:r>
      <w:r w:rsidR="00776944" w:rsidRPr="00D954D6">
        <w:t>;</w:t>
      </w:r>
      <w:bookmarkEnd w:id="590"/>
      <w:proofErr w:type="gramEnd"/>
    </w:p>
    <w:p w14:paraId="131DED02" w14:textId="77777777" w:rsidR="00776944" w:rsidRPr="001E1453" w:rsidRDefault="00776944" w:rsidP="00F55E9E">
      <w:pPr>
        <w:pStyle w:val="DefenceHeading4"/>
      </w:pPr>
      <w:bookmarkStart w:id="591" w:name="_Ref56177135"/>
      <w:r w:rsidRPr="00945630">
        <w:t xml:space="preserve">where the </w:t>
      </w:r>
      <w:r w:rsidRPr="00D954D6">
        <w:t xml:space="preserve">ambiguity, discrepancy or inconsistency </w:t>
      </w:r>
      <w:r w:rsidR="001E1453" w:rsidRPr="00F55E9E">
        <w:t xml:space="preserve">is </w:t>
      </w:r>
      <w:r w:rsidRPr="002E18F0">
        <w:t>between</w:t>
      </w:r>
      <w:r w:rsidRPr="00945630">
        <w:t xml:space="preserve"> the </w:t>
      </w:r>
      <w:r w:rsidR="004E24D8">
        <w:t xml:space="preserve">Works Description </w:t>
      </w:r>
      <w:r w:rsidRPr="00945630">
        <w:t>and any other requirement of the C</w:t>
      </w:r>
      <w:r w:rsidRPr="00D954D6">
        <w:t xml:space="preserve">ontract (including any other requirement of the </w:t>
      </w:r>
      <w:r w:rsidR="004E24D8">
        <w:t>Works Description</w:t>
      </w:r>
      <w:r w:rsidRPr="00D954D6">
        <w:t xml:space="preserve">), the greater, </w:t>
      </w:r>
      <w:proofErr w:type="gramStart"/>
      <w:r w:rsidRPr="00D954D6">
        <w:t>higher</w:t>
      </w:r>
      <w:proofErr w:type="gramEnd"/>
      <w:r w:rsidRPr="00D954D6">
        <w:t xml:space="preserve"> or more stringent requirement, standard, level of service or scope (as applicable) will prevail;</w:t>
      </w:r>
      <w:bookmarkEnd w:id="591"/>
      <w:r w:rsidR="00957B83">
        <w:t xml:space="preserve"> and</w:t>
      </w:r>
    </w:p>
    <w:p w14:paraId="7E1A2989" w14:textId="3358A554" w:rsidR="00776944" w:rsidRDefault="001E1453" w:rsidP="00F55E9E">
      <w:pPr>
        <w:pStyle w:val="DefenceHeading4"/>
      </w:pPr>
      <w:bookmarkStart w:id="592" w:name="_Ref56177217"/>
      <w:r>
        <w:t xml:space="preserve">irrespective of whether </w:t>
      </w:r>
      <w:r w:rsidR="000E6E98">
        <w:t>sub</w:t>
      </w:r>
      <w:r>
        <w:t>paragraph</w:t>
      </w:r>
      <w:r w:rsidR="000E6E98">
        <w:t xml:space="preserve">s </w:t>
      </w:r>
      <w:r w:rsidR="00767BC6">
        <w:fldChar w:fldCharType="begin"/>
      </w:r>
      <w:r w:rsidR="00767BC6">
        <w:instrText xml:space="preserve"> REF _Ref56177142 \r \h </w:instrText>
      </w:r>
      <w:r w:rsidR="00767BC6">
        <w:fldChar w:fldCharType="separate"/>
      </w:r>
      <w:r w:rsidR="00294E10">
        <w:t>(</w:t>
      </w:r>
      <w:proofErr w:type="spellStart"/>
      <w:r w:rsidR="00294E10">
        <w:t>i</w:t>
      </w:r>
      <w:proofErr w:type="spellEnd"/>
      <w:r w:rsidR="00294E10">
        <w:t>)</w:t>
      </w:r>
      <w:r w:rsidR="00767BC6">
        <w:fldChar w:fldCharType="end"/>
      </w:r>
      <w:r w:rsidR="000E6E98">
        <w:t xml:space="preserve"> and </w:t>
      </w:r>
      <w:r w:rsidR="00767BC6">
        <w:fldChar w:fldCharType="begin"/>
      </w:r>
      <w:r w:rsidR="00767BC6">
        <w:instrText xml:space="preserve"> REF _Ref56177135 \r \h </w:instrText>
      </w:r>
      <w:r w:rsidR="00767BC6">
        <w:fldChar w:fldCharType="separate"/>
      </w:r>
      <w:r w:rsidR="00294E10">
        <w:t>(ii)</w:t>
      </w:r>
      <w:r w:rsidR="00767BC6">
        <w:fldChar w:fldCharType="end"/>
      </w:r>
      <w:r>
        <w:t xml:space="preserve"> apply, if it is discovered by:</w:t>
      </w:r>
      <w:bookmarkEnd w:id="592"/>
    </w:p>
    <w:p w14:paraId="4CB8555E" w14:textId="77777777" w:rsidR="00E17A54" w:rsidRDefault="00084E04" w:rsidP="00F55E9E">
      <w:pPr>
        <w:pStyle w:val="DefenceHeading5"/>
      </w:pPr>
      <w:r w:rsidRPr="00D954D6">
        <w:t xml:space="preserve">the </w:t>
      </w:r>
      <w:r w:rsidRPr="00F55E9E">
        <w:rPr>
          <w:shd w:val="clear" w:color="000000" w:fill="auto"/>
        </w:rPr>
        <w:t>Contractor</w:t>
      </w:r>
      <w:r w:rsidRPr="00F55E9E">
        <w:t xml:space="preserve"> or the Commonwealth, then the party discovering it must </w:t>
      </w:r>
      <w:r w:rsidR="001E1453">
        <w:t xml:space="preserve">promptly </w:t>
      </w:r>
      <w:r w:rsidRPr="002E18F0">
        <w:t>give the Contract Administrator and the other party notice in writing.</w:t>
      </w:r>
      <w:r w:rsidR="001E1453">
        <w:t xml:space="preserve">  After receipt of a notice from a party the Contract Administrator must within 14 days of receipt of the notice instruct the Contractor as to the course it must </w:t>
      </w:r>
      <w:proofErr w:type="gramStart"/>
      <w:r w:rsidR="001E1453">
        <w:t>adopt;</w:t>
      </w:r>
      <w:proofErr w:type="gramEnd"/>
      <w:r w:rsidR="001E1453">
        <w:t xml:space="preserve"> or</w:t>
      </w:r>
    </w:p>
    <w:p w14:paraId="56AFE6DE" w14:textId="77777777" w:rsidR="001E1453" w:rsidRDefault="001E1453" w:rsidP="00F55E9E">
      <w:pPr>
        <w:pStyle w:val="DefenceHeading5"/>
      </w:pPr>
      <w:bookmarkStart w:id="593" w:name="_Ref56177178"/>
      <w:r>
        <w:t xml:space="preserve">the Contract Administrator, then the Contract Administrator must promptly give the parties notice in writing together with </w:t>
      </w:r>
      <w:r w:rsidRPr="002E18F0">
        <w:t>a</w:t>
      </w:r>
      <w:r w:rsidR="009104F0" w:rsidRPr="00945630">
        <w:t>n instruction</w:t>
      </w:r>
      <w:r>
        <w:t xml:space="preserve"> to the Contractor as to the course it must adopt,</w:t>
      </w:r>
      <w:bookmarkEnd w:id="593"/>
    </w:p>
    <w:p w14:paraId="3538A5D2" w14:textId="48AA9AF7" w:rsidR="001E1453" w:rsidRPr="001E1453" w:rsidRDefault="001E1453" w:rsidP="00891C33">
      <w:pPr>
        <w:pStyle w:val="DefenceIndent2"/>
      </w:pPr>
      <w:r>
        <w:t xml:space="preserve">including, where applicable, by applying the principles in </w:t>
      </w:r>
      <w:r w:rsidR="000E6E98">
        <w:t xml:space="preserve">subparagraphs </w:t>
      </w:r>
      <w:r w:rsidR="00767BC6">
        <w:fldChar w:fldCharType="begin"/>
      </w:r>
      <w:r w:rsidR="00767BC6">
        <w:instrText xml:space="preserve"> REF _Ref56177142 \r \h </w:instrText>
      </w:r>
      <w:r w:rsidR="00891C33">
        <w:instrText xml:space="preserve"> \* MERGEFORMAT </w:instrText>
      </w:r>
      <w:r w:rsidR="00767BC6">
        <w:fldChar w:fldCharType="separate"/>
      </w:r>
      <w:r w:rsidR="00294E10">
        <w:t>(</w:t>
      </w:r>
      <w:proofErr w:type="spellStart"/>
      <w:r w:rsidR="00294E10">
        <w:t>i</w:t>
      </w:r>
      <w:proofErr w:type="spellEnd"/>
      <w:r w:rsidR="00294E10">
        <w:t>)</w:t>
      </w:r>
      <w:r w:rsidR="00767BC6">
        <w:fldChar w:fldCharType="end"/>
      </w:r>
      <w:r w:rsidR="000E6E98">
        <w:t xml:space="preserve"> and </w:t>
      </w:r>
      <w:r w:rsidR="00767BC6">
        <w:fldChar w:fldCharType="begin"/>
      </w:r>
      <w:r w:rsidR="00767BC6">
        <w:instrText xml:space="preserve"> REF _Ref56177135 \r \h </w:instrText>
      </w:r>
      <w:r w:rsidR="00891C33">
        <w:instrText xml:space="preserve"> \* MERGEFORMAT </w:instrText>
      </w:r>
      <w:r w:rsidR="00767BC6">
        <w:fldChar w:fldCharType="separate"/>
      </w:r>
      <w:r w:rsidR="00294E10">
        <w:t>(ii)</w:t>
      </w:r>
      <w:r w:rsidR="00767BC6">
        <w:fldChar w:fldCharType="end"/>
      </w:r>
      <w:r w:rsidR="000E6E98">
        <w:t xml:space="preserve"> above</w:t>
      </w:r>
      <w:r>
        <w:t>.</w:t>
      </w:r>
    </w:p>
    <w:p w14:paraId="593E3497" w14:textId="77777777" w:rsidR="00E17A54" w:rsidRDefault="00084E04" w:rsidP="006559F4">
      <w:pPr>
        <w:pStyle w:val="DefenceHeading2"/>
      </w:pPr>
      <w:bookmarkStart w:id="594" w:name="_Toc63781320"/>
      <w:bookmarkStart w:id="595" w:name="_Toc64378067"/>
      <w:bookmarkStart w:id="596" w:name="_Toc65247501"/>
      <w:bookmarkStart w:id="597" w:name="_Toc65248248"/>
      <w:bookmarkStart w:id="598" w:name="_Toc65248478"/>
      <w:bookmarkStart w:id="599" w:name="_Toc65248710"/>
      <w:bookmarkStart w:id="600" w:name="_Toc65481528"/>
      <w:bookmarkStart w:id="601" w:name="_Toc65664416"/>
      <w:bookmarkStart w:id="602" w:name="_Toc65664646"/>
      <w:bookmarkStart w:id="603" w:name="_Toc65666392"/>
      <w:bookmarkStart w:id="604" w:name="_Toc65763362"/>
      <w:bookmarkStart w:id="605" w:name="_Toc65830884"/>
      <w:bookmarkStart w:id="606" w:name="_Toc65848541"/>
      <w:bookmarkStart w:id="607" w:name="_Toc66176955"/>
      <w:bookmarkStart w:id="608" w:name="_Toc67305631"/>
      <w:bookmarkStart w:id="609" w:name="_Toc67305983"/>
      <w:bookmarkStart w:id="610" w:name="_Toc63781321"/>
      <w:bookmarkStart w:id="611" w:name="_Toc64378068"/>
      <w:bookmarkStart w:id="612" w:name="_Toc65247502"/>
      <w:bookmarkStart w:id="613" w:name="_Toc65248249"/>
      <w:bookmarkStart w:id="614" w:name="_Toc65248479"/>
      <w:bookmarkStart w:id="615" w:name="_Toc65248711"/>
      <w:bookmarkStart w:id="616" w:name="_Toc65481529"/>
      <w:bookmarkStart w:id="617" w:name="_Toc65664417"/>
      <w:bookmarkStart w:id="618" w:name="_Toc65664647"/>
      <w:bookmarkStart w:id="619" w:name="_Toc65666393"/>
      <w:bookmarkStart w:id="620" w:name="_Toc65763363"/>
      <w:bookmarkStart w:id="621" w:name="_Toc65830885"/>
      <w:bookmarkStart w:id="622" w:name="_Toc65848542"/>
      <w:bookmarkStart w:id="623" w:name="_Toc66176956"/>
      <w:bookmarkStart w:id="624" w:name="_Toc67305632"/>
      <w:bookmarkStart w:id="625" w:name="_Toc67305984"/>
      <w:bookmarkStart w:id="626" w:name="_Toc51994125"/>
      <w:bookmarkStart w:id="627" w:name="_Toc68060245"/>
      <w:bookmarkStart w:id="628" w:name="_Toc68672500"/>
      <w:bookmarkStart w:id="629" w:name="_Ref114399867"/>
      <w:bookmarkStart w:id="630" w:name="_Ref114561254"/>
      <w:bookmarkStart w:id="631" w:name="_Ref122514323"/>
      <w:bookmarkStart w:id="632" w:name="_Ref446424761"/>
      <w:bookmarkStart w:id="633" w:name="_Ref450740615"/>
      <w:bookmarkStart w:id="634" w:name="_Ref453759538"/>
      <w:bookmarkStart w:id="635" w:name="_Ref453954177"/>
      <w:bookmarkStart w:id="636" w:name="_Ref454280037"/>
      <w:bookmarkStart w:id="637" w:name="_Ref461446145"/>
      <w:bookmarkStart w:id="638" w:name="_Ref462843255"/>
      <w:bookmarkStart w:id="639" w:name="_Toc67643784"/>
      <w:bookmarkStart w:id="640" w:name="_Toc67906535"/>
      <w:bookmarkStart w:id="641" w:name="_Toc67908503"/>
      <w:bookmarkStart w:id="642" w:name="_Toc67909861"/>
      <w:bookmarkStart w:id="643" w:name="_Ref156289391"/>
      <w:bookmarkStart w:id="644" w:name="_Toc164779299"/>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t>Statutory Requirements</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427473C0" w14:textId="77777777" w:rsidR="00E17A54" w:rsidRDefault="00084E04" w:rsidP="00F55E9E">
      <w:pPr>
        <w:pStyle w:val="DefenceHeading3"/>
      </w:pPr>
      <w:r>
        <w:t xml:space="preserve">The </w:t>
      </w:r>
      <w:r w:rsidRPr="00F55E9E">
        <w:t>Contractor</w:t>
      </w:r>
      <w:r>
        <w:t xml:space="preserve"> must:</w:t>
      </w:r>
    </w:p>
    <w:p w14:paraId="08896000" w14:textId="29BF4231" w:rsidR="00E17A54" w:rsidRDefault="00084E04" w:rsidP="00F55E9E">
      <w:pPr>
        <w:pStyle w:val="DefenceHeading4"/>
      </w:pPr>
      <w:bookmarkStart w:id="645" w:name="_Ref121913161"/>
      <w:r>
        <w:t xml:space="preserve">unless otherwise specified in the </w:t>
      </w:r>
      <w:r w:rsidRPr="00A3646C">
        <w:t>Contract</w:t>
      </w:r>
      <w:r>
        <w:t xml:space="preserve">, perform the </w:t>
      </w:r>
      <w:r w:rsidRPr="00A3646C">
        <w:t>Contractor's Activities</w:t>
      </w:r>
      <w:r>
        <w:t xml:space="preserve"> so they comply with the</w:t>
      </w:r>
      <w:r w:rsidR="0059665B">
        <w:t xml:space="preserve"> Building Works Manual, </w:t>
      </w:r>
      <w:r>
        <w:t xml:space="preserve">the </w:t>
      </w:r>
      <w:r w:rsidRPr="00A3646C">
        <w:t>National Construction Code</w:t>
      </w:r>
      <w:r>
        <w:t xml:space="preserve"> and </w:t>
      </w:r>
      <w:r w:rsidRPr="00A3646C">
        <w:t xml:space="preserve">Statutory </w:t>
      </w:r>
      <w:proofErr w:type="gramStart"/>
      <w:r w:rsidRPr="00A3646C">
        <w:t>Requirements</w:t>
      </w:r>
      <w:r>
        <w:t>;</w:t>
      </w:r>
      <w:bookmarkEnd w:id="645"/>
      <w:proofErr w:type="gramEnd"/>
    </w:p>
    <w:p w14:paraId="19348BE9" w14:textId="7B99321B" w:rsidR="00E17A54" w:rsidRDefault="00084E04" w:rsidP="00F55E9E">
      <w:pPr>
        <w:pStyle w:val="DefenceHeading4"/>
      </w:pPr>
      <w:r>
        <w:t xml:space="preserve">apply for and obtain all </w:t>
      </w:r>
      <w:r w:rsidRPr="00A3646C">
        <w:t>Approvals</w:t>
      </w:r>
      <w:r>
        <w:t xml:space="preserve">, give all </w:t>
      </w:r>
      <w:proofErr w:type="gramStart"/>
      <w:r>
        <w:t>notices</w:t>
      </w:r>
      <w:proofErr w:type="gramEnd"/>
      <w:r>
        <w:t xml:space="preserve"> and pay all fees and other amounts necessary to perform its </w:t>
      </w:r>
      <w:r w:rsidRPr="00A3646C">
        <w:t>Contract</w:t>
      </w:r>
      <w:r>
        <w:t xml:space="preserve"> obligations; and</w:t>
      </w:r>
      <w:r w:rsidR="0059665B">
        <w:t xml:space="preserve"> </w:t>
      </w:r>
    </w:p>
    <w:p w14:paraId="66E2667A" w14:textId="77926056" w:rsidR="001F5F23" w:rsidRPr="00542880" w:rsidRDefault="00084E04" w:rsidP="00542880">
      <w:pPr>
        <w:pStyle w:val="DefenceHeading4"/>
      </w:pPr>
      <w:r>
        <w:lastRenderedPageBreak/>
        <w:t xml:space="preserve">promptly give the </w:t>
      </w:r>
      <w:r w:rsidRPr="00A3646C">
        <w:t>Contract Administrator</w:t>
      </w:r>
      <w:r>
        <w:t xml:space="preserve"> copies of all </w:t>
      </w:r>
      <w:r w:rsidR="00D946D4">
        <w:t xml:space="preserve">relevant </w:t>
      </w:r>
      <w:r>
        <w:t xml:space="preserve">documents (including </w:t>
      </w:r>
      <w:r w:rsidRPr="00A3646C">
        <w:t>Approvals</w:t>
      </w:r>
      <w:r>
        <w:t xml:space="preserve"> and other notices) that any authority, </w:t>
      </w:r>
      <w:proofErr w:type="gramStart"/>
      <w:r>
        <w:t>body</w:t>
      </w:r>
      <w:proofErr w:type="gramEnd"/>
      <w:r>
        <w:t xml:space="preserve"> or organisation having jurisdiction over the </w:t>
      </w:r>
      <w:r w:rsidRPr="00A3646C">
        <w:t>Site</w:t>
      </w:r>
      <w:r>
        <w:t xml:space="preserve">, the </w:t>
      </w:r>
      <w:r w:rsidRPr="00A3646C">
        <w:t>Contractor's Activities</w:t>
      </w:r>
      <w:r>
        <w:t xml:space="preserve"> or the </w:t>
      </w:r>
      <w:r w:rsidRPr="00A3646C">
        <w:t>Works</w:t>
      </w:r>
      <w:r>
        <w:t xml:space="preserve"> issues to the </w:t>
      </w:r>
      <w:r w:rsidRPr="00A3646C">
        <w:rPr>
          <w:shd w:val="clear" w:color="000000" w:fill="auto"/>
        </w:rPr>
        <w:t>Contractor</w:t>
      </w:r>
      <w:r>
        <w:t>.</w:t>
      </w:r>
    </w:p>
    <w:p w14:paraId="593BA2B4" w14:textId="4D1A0A09" w:rsidR="00E17A54" w:rsidRDefault="00084E04" w:rsidP="009B126D">
      <w:pPr>
        <w:pStyle w:val="DefenceHeading3"/>
      </w:pPr>
      <w:bookmarkStart w:id="646" w:name="_Ref158023813"/>
      <w:r>
        <w:t xml:space="preserve">If the requirements with which the </w:t>
      </w:r>
      <w:r w:rsidRPr="00F55E9E">
        <w:t>Contractor</w:t>
      </w:r>
      <w:r>
        <w:t xml:space="preserve"> must comply under clause </w:t>
      </w:r>
      <w:r>
        <w:fldChar w:fldCharType="begin"/>
      </w:r>
      <w:r>
        <w:instrText xml:space="preserve"> REF _Ref450740615 \w \h </w:instrText>
      </w:r>
      <w:r w:rsidR="009B126D">
        <w:instrText xml:space="preserve"> \* MERGEFORMAT </w:instrText>
      </w:r>
      <w:r>
        <w:fldChar w:fldCharType="separate"/>
      </w:r>
      <w:r w:rsidR="00294E10">
        <w:t>7.3</w:t>
      </w:r>
      <w:r>
        <w:fldChar w:fldCharType="end"/>
      </w:r>
      <w:r>
        <w:t xml:space="preserve"> change after the </w:t>
      </w:r>
      <w:r w:rsidRPr="00A3646C">
        <w:t xml:space="preserve">Award </w:t>
      </w:r>
      <w:proofErr w:type="gramStart"/>
      <w:r w:rsidRPr="00A3646C">
        <w:t>Date</w:t>
      </w:r>
      <w:proofErr w:type="gramEnd"/>
      <w:r>
        <w:t xml:space="preserve"> then:</w:t>
      </w:r>
      <w:bookmarkEnd w:id="646"/>
      <w:r>
        <w:t xml:space="preserve"> </w:t>
      </w:r>
    </w:p>
    <w:p w14:paraId="5FDDC880" w14:textId="77777777" w:rsidR="00E17A54" w:rsidRDefault="00084E04" w:rsidP="00F55E9E">
      <w:pPr>
        <w:pStyle w:val="DefenceHeading4"/>
      </w:pPr>
      <w:bookmarkStart w:id="647" w:name="_Ref461451953"/>
      <w:r>
        <w:t xml:space="preserve">the party discovering the change must promptly give the </w:t>
      </w:r>
      <w:r w:rsidRPr="00A3646C">
        <w:t>Contract Administrator</w:t>
      </w:r>
      <w:r>
        <w:t xml:space="preserve"> and the other party notice in </w:t>
      </w:r>
      <w:proofErr w:type="gramStart"/>
      <w:r>
        <w:t>writing;</w:t>
      </w:r>
      <w:bookmarkEnd w:id="647"/>
      <w:proofErr w:type="gramEnd"/>
    </w:p>
    <w:p w14:paraId="5A61D308" w14:textId="439F64D8" w:rsidR="00E17A54" w:rsidRDefault="00084E04" w:rsidP="00F55E9E">
      <w:pPr>
        <w:pStyle w:val="DefenceHeading4"/>
      </w:pPr>
      <w:bookmarkStart w:id="648" w:name="_Ref461452483"/>
      <w:r>
        <w:t xml:space="preserve">the </w:t>
      </w:r>
      <w:r w:rsidRPr="00A3646C">
        <w:t>Contract Administrator</w:t>
      </w:r>
      <w:r>
        <w:t xml:space="preserve"> must, within 14 days of receipt of a notice under </w:t>
      </w:r>
      <w:r w:rsidR="00445943">
        <w:t>sub</w:t>
      </w:r>
      <w:r>
        <w:t xml:space="preserve">paragraph </w:t>
      </w:r>
      <w:r>
        <w:fldChar w:fldCharType="begin"/>
      </w:r>
      <w:r>
        <w:instrText xml:space="preserve"> REF _Ref461451953 \r \h </w:instrText>
      </w:r>
      <w:r>
        <w:fldChar w:fldCharType="separate"/>
      </w:r>
      <w:r w:rsidR="00294E10">
        <w:t>(</w:t>
      </w:r>
      <w:proofErr w:type="spellStart"/>
      <w:r w:rsidR="00294E10">
        <w:t>i</w:t>
      </w:r>
      <w:proofErr w:type="spellEnd"/>
      <w:r w:rsidR="00294E10">
        <w:t>)</w:t>
      </w:r>
      <w:r>
        <w:fldChar w:fldCharType="end"/>
      </w:r>
      <w:r>
        <w:t xml:space="preserve">, instruct the </w:t>
      </w:r>
      <w:r w:rsidRPr="00A3646C">
        <w:rPr>
          <w:shd w:val="clear" w:color="000000" w:fill="auto"/>
        </w:rPr>
        <w:t>Contractor</w:t>
      </w:r>
      <w:r>
        <w:t xml:space="preserve"> as to the course it must adopt insofar as the </w:t>
      </w:r>
      <w:r w:rsidRPr="00A3646C">
        <w:t>Contractor's Activities</w:t>
      </w:r>
      <w:r>
        <w:t xml:space="preserve"> are affected by the </w:t>
      </w:r>
      <w:proofErr w:type="gramStart"/>
      <w:r>
        <w:t>change;</w:t>
      </w:r>
      <w:bookmarkEnd w:id="648"/>
      <w:proofErr w:type="gramEnd"/>
    </w:p>
    <w:p w14:paraId="75E9AF65" w14:textId="18557056" w:rsidR="00E17A54" w:rsidRDefault="00084E04" w:rsidP="00F55E9E">
      <w:pPr>
        <w:pStyle w:val="DefenceHeading4"/>
      </w:pPr>
      <w:bookmarkStart w:id="649" w:name="_Ref461452546"/>
      <w:r>
        <w:t xml:space="preserve">subject to </w:t>
      </w:r>
      <w:r w:rsidR="00445943">
        <w:t>sub</w:t>
      </w:r>
      <w:r>
        <w:t xml:space="preserve">paragraph </w:t>
      </w:r>
      <w:r>
        <w:fldChar w:fldCharType="begin"/>
      </w:r>
      <w:r>
        <w:instrText xml:space="preserve"> REF _Ref462908907 \r \h </w:instrText>
      </w:r>
      <w:r>
        <w:fldChar w:fldCharType="separate"/>
      </w:r>
      <w:r w:rsidR="00294E10">
        <w:t>(iv)</w:t>
      </w:r>
      <w:r>
        <w:fldChar w:fldCharType="end"/>
      </w:r>
      <w:r>
        <w:t xml:space="preserve">, the </w:t>
      </w:r>
      <w:r w:rsidRPr="00A3646C">
        <w:rPr>
          <w:shd w:val="clear" w:color="000000" w:fill="auto"/>
        </w:rPr>
        <w:t>Contractor</w:t>
      </w:r>
      <w:r>
        <w:t xml:space="preserve"> will be entitled to:</w:t>
      </w:r>
      <w:bookmarkEnd w:id="649"/>
    </w:p>
    <w:p w14:paraId="20FABF90" w14:textId="7E7CD283" w:rsidR="00E17A54" w:rsidRDefault="00084E04" w:rsidP="009B126D">
      <w:pPr>
        <w:pStyle w:val="DefenceHeading5"/>
      </w:pPr>
      <w:bookmarkStart w:id="650" w:name="_Ref463601732"/>
      <w:r>
        <w:t xml:space="preserve">an extension of time to </w:t>
      </w:r>
      <w:r w:rsidR="00D946D4">
        <w:t xml:space="preserve">any relevant </w:t>
      </w:r>
      <w:r w:rsidRPr="00A3646C">
        <w:t>Date for Completion</w:t>
      </w:r>
      <w:r>
        <w:t xml:space="preserve"> </w:t>
      </w:r>
      <w:r w:rsidR="00D946D4">
        <w:t xml:space="preserve">where it is otherwise so entitled </w:t>
      </w:r>
      <w:r>
        <w:t>under clause </w:t>
      </w:r>
      <w:r w:rsidR="001B2D6F">
        <w:fldChar w:fldCharType="begin"/>
      </w:r>
      <w:r w:rsidR="001B2D6F">
        <w:instrText xml:space="preserve"> REF _Ref37171481 \r \h </w:instrText>
      </w:r>
      <w:r w:rsidR="001B2D6F">
        <w:fldChar w:fldCharType="separate"/>
      </w:r>
      <w:r w:rsidR="00294E10">
        <w:t>9.5</w:t>
      </w:r>
      <w:r w:rsidR="001B2D6F">
        <w:fldChar w:fldCharType="end"/>
      </w:r>
      <w:r>
        <w:t>; and</w:t>
      </w:r>
      <w:bookmarkEnd w:id="650"/>
    </w:p>
    <w:p w14:paraId="4E93B32E" w14:textId="2671DCAD" w:rsidR="00E17A54" w:rsidRPr="00BD68EA" w:rsidRDefault="00084E04" w:rsidP="00F55E9E">
      <w:pPr>
        <w:pStyle w:val="DefenceHeading5"/>
      </w:pPr>
      <w:bookmarkStart w:id="651" w:name="_Ref463601736"/>
      <w:r>
        <w:t xml:space="preserve">have the </w:t>
      </w:r>
      <w:r w:rsidRPr="00A3646C">
        <w:t>Contract Price</w:t>
      </w:r>
      <w:r>
        <w:t xml:space="preserve"> increased by the extra costs reasonably incurred by the </w:t>
      </w:r>
      <w:r w:rsidRPr="00A3646C">
        <w:rPr>
          <w:shd w:val="clear" w:color="000000" w:fill="auto"/>
        </w:rPr>
        <w:t>Contractor</w:t>
      </w:r>
      <w:r>
        <w:t xml:space="preserve"> after the giving of the notice under </w:t>
      </w:r>
      <w:r w:rsidR="00445943">
        <w:t>sub</w:t>
      </w:r>
      <w:r>
        <w:t xml:space="preserve">paragraph </w:t>
      </w:r>
      <w:r>
        <w:fldChar w:fldCharType="begin"/>
      </w:r>
      <w:r>
        <w:instrText xml:space="preserve"> REF _Ref461451953 \r \h  \* MERGEFORMAT </w:instrText>
      </w:r>
      <w:r>
        <w:fldChar w:fldCharType="separate"/>
      </w:r>
      <w:r w:rsidR="00294E10">
        <w:t>(</w:t>
      </w:r>
      <w:proofErr w:type="spellStart"/>
      <w:r w:rsidR="00294E10">
        <w:t>i</w:t>
      </w:r>
      <w:proofErr w:type="spellEnd"/>
      <w:r w:rsidR="00294E10">
        <w:t>)</w:t>
      </w:r>
      <w:r>
        <w:fldChar w:fldCharType="end"/>
      </w:r>
      <w:r>
        <w:t xml:space="preserve"> which arise directly from the </w:t>
      </w:r>
      <w:r w:rsidRPr="00BD68EA">
        <w:t xml:space="preserve">change and the Contract Administrator's instruction under </w:t>
      </w:r>
      <w:r w:rsidR="00445943" w:rsidRPr="00BD68EA">
        <w:t>sub</w:t>
      </w:r>
      <w:r w:rsidRPr="00BD68EA">
        <w:t xml:space="preserve">paragraph </w:t>
      </w:r>
      <w:r w:rsidRPr="00BD68EA">
        <w:fldChar w:fldCharType="begin"/>
      </w:r>
      <w:r w:rsidRPr="00BD68EA">
        <w:instrText xml:space="preserve"> REF _Ref461452483 \r \h  \* MERGEFORMAT </w:instrText>
      </w:r>
      <w:r w:rsidRPr="00BD68EA">
        <w:fldChar w:fldCharType="separate"/>
      </w:r>
      <w:r w:rsidR="00294E10">
        <w:t>(ii)</w:t>
      </w:r>
      <w:r w:rsidRPr="00BD68EA">
        <w:fldChar w:fldCharType="end"/>
      </w:r>
      <w:r w:rsidRPr="00BD68EA">
        <w:t>, valued as a Variation</w:t>
      </w:r>
      <w:r w:rsidR="00336AF5" w:rsidRPr="00BD68EA">
        <w:t xml:space="preserve"> in accordance with clause </w:t>
      </w:r>
      <w:r w:rsidR="00336AF5" w:rsidRPr="00BD68EA">
        <w:fldChar w:fldCharType="begin"/>
      </w:r>
      <w:r w:rsidR="00336AF5" w:rsidRPr="00BD68EA">
        <w:instrText xml:space="preserve"> REF _Ref65247737 \r \h </w:instrText>
      </w:r>
      <w:r w:rsidR="00BD68EA">
        <w:instrText xml:space="preserve"> \* MERGEFORMAT </w:instrText>
      </w:r>
      <w:r w:rsidR="00336AF5" w:rsidRPr="00BD68EA">
        <w:fldChar w:fldCharType="separate"/>
      </w:r>
      <w:r w:rsidR="00294E10">
        <w:t>10.3</w:t>
      </w:r>
      <w:r w:rsidR="00336AF5" w:rsidRPr="00BD68EA">
        <w:fldChar w:fldCharType="end"/>
      </w:r>
      <w:r w:rsidR="00FB1B7E">
        <w:t xml:space="preserve">.  </w:t>
      </w:r>
      <w:r w:rsidR="00FB1B7E" w:rsidRPr="00BD68EA">
        <w:t xml:space="preserve">Such entitlements will be subject to the Contractor complying with clause </w:t>
      </w:r>
      <w:r w:rsidR="00FB1B7E" w:rsidRPr="00BD68EA">
        <w:fldChar w:fldCharType="begin"/>
      </w:r>
      <w:r w:rsidR="00FB1B7E" w:rsidRPr="00BD68EA">
        <w:instrText xml:space="preserve"> REF _Ref40096690 \w \h  \* MERGEFORMAT </w:instrText>
      </w:r>
      <w:r w:rsidR="00FB1B7E" w:rsidRPr="00BD68EA">
        <w:fldChar w:fldCharType="separate"/>
      </w:r>
      <w:r w:rsidR="00294E10">
        <w:t>12</w:t>
      </w:r>
      <w:r w:rsidR="00FB1B7E" w:rsidRPr="00BD68EA">
        <w:fldChar w:fldCharType="end"/>
      </w:r>
      <w:r w:rsidRPr="00BD68EA">
        <w:t>; and</w:t>
      </w:r>
      <w:bookmarkEnd w:id="651"/>
    </w:p>
    <w:p w14:paraId="134DCA93" w14:textId="19D7F99E" w:rsidR="00E17A54" w:rsidRPr="00BD68EA" w:rsidRDefault="00084E04" w:rsidP="00F55E9E">
      <w:pPr>
        <w:pStyle w:val="DefenceHeading4"/>
      </w:pPr>
      <w:bookmarkStart w:id="652" w:name="_Ref462908907"/>
      <w:bookmarkStart w:id="653" w:name="_Ref463877426"/>
      <w:r w:rsidRPr="00BD68EA">
        <w:t xml:space="preserve">the Contract Price will be decreased by any saving made by the </w:t>
      </w:r>
      <w:r w:rsidRPr="00BD68EA">
        <w:rPr>
          <w:shd w:val="clear" w:color="000000" w:fill="auto"/>
        </w:rPr>
        <w:t>Contractor</w:t>
      </w:r>
      <w:r w:rsidRPr="00BD68EA">
        <w:t xml:space="preserve"> which arise directly from the change and the Contract Administrator's instruction under </w:t>
      </w:r>
      <w:r w:rsidR="00445943" w:rsidRPr="00BD68EA">
        <w:t>sub</w:t>
      </w:r>
      <w:r w:rsidRPr="00BD68EA">
        <w:t xml:space="preserve">paragraph </w:t>
      </w:r>
      <w:r w:rsidRPr="00BD68EA">
        <w:fldChar w:fldCharType="begin"/>
      </w:r>
      <w:r w:rsidRPr="00BD68EA">
        <w:instrText xml:space="preserve"> REF _Ref461452483 \r \h  \* MERGEFORMAT </w:instrText>
      </w:r>
      <w:r w:rsidRPr="00BD68EA">
        <w:fldChar w:fldCharType="separate"/>
      </w:r>
      <w:r w:rsidR="00294E10">
        <w:t>(ii)</w:t>
      </w:r>
      <w:r w:rsidRPr="00BD68EA">
        <w:fldChar w:fldCharType="end"/>
      </w:r>
      <w:r w:rsidRPr="00BD68EA">
        <w:t xml:space="preserve">, </w:t>
      </w:r>
      <w:bookmarkEnd w:id="652"/>
      <w:r w:rsidRPr="00BD68EA">
        <w:t>valued as a Variation</w:t>
      </w:r>
      <w:r w:rsidR="00336AF5" w:rsidRPr="00BD68EA">
        <w:t xml:space="preserve"> in accordance with clause </w:t>
      </w:r>
      <w:r w:rsidR="00336AF5" w:rsidRPr="00BD68EA">
        <w:fldChar w:fldCharType="begin"/>
      </w:r>
      <w:r w:rsidR="00336AF5" w:rsidRPr="00BD68EA">
        <w:instrText xml:space="preserve"> REF _Ref65247737 \r \h </w:instrText>
      </w:r>
      <w:r w:rsidR="00BD68EA">
        <w:instrText xml:space="preserve"> \* MERGEFORMAT </w:instrText>
      </w:r>
      <w:r w:rsidR="00336AF5" w:rsidRPr="00BD68EA">
        <w:fldChar w:fldCharType="separate"/>
      </w:r>
      <w:r w:rsidR="00294E10">
        <w:t>10.3</w:t>
      </w:r>
      <w:r w:rsidR="00336AF5" w:rsidRPr="00BD68EA">
        <w:fldChar w:fldCharType="end"/>
      </w:r>
      <w:bookmarkEnd w:id="653"/>
      <w:r w:rsidR="00B537D5" w:rsidRPr="00BD68EA">
        <w:t>.</w:t>
      </w:r>
    </w:p>
    <w:p w14:paraId="2A611B3B" w14:textId="5941F57F" w:rsidR="00E17A54" w:rsidRPr="00456682" w:rsidRDefault="00084E04" w:rsidP="009B126D">
      <w:pPr>
        <w:pStyle w:val="DefenceHeading3"/>
      </w:pPr>
      <w:bookmarkStart w:id="654" w:name="_Ref158023820"/>
      <w:r w:rsidRPr="00BD68EA">
        <w:t>To the extent permitted by law, the Contractor will not be entitled to make (nor will the Commonwealth be liable upon) any claim (whether under the Contract or otherwise</w:t>
      </w:r>
      <w:r>
        <w:t xml:space="preserve"> at law or in equity) arising out of or in connection with the change or the </w:t>
      </w:r>
      <w:r w:rsidRPr="00A3646C">
        <w:t>Contract Administrator's</w:t>
      </w:r>
      <w:r>
        <w:t xml:space="preserve"> instruction under paragraph </w:t>
      </w:r>
      <w:r>
        <w:fldChar w:fldCharType="begin"/>
      </w:r>
      <w:r>
        <w:instrText xml:space="preserve"> REF _Ref461452483 \r \h  \* MERGEFORMAT </w:instrText>
      </w:r>
      <w:r>
        <w:fldChar w:fldCharType="separate"/>
      </w:r>
      <w:r w:rsidR="00294E10">
        <w:t>(b)(ii)</w:t>
      </w:r>
      <w:r>
        <w:fldChar w:fldCharType="end"/>
      </w:r>
      <w:r>
        <w:t>, other than under paragraph</w:t>
      </w:r>
      <w:r w:rsidR="00445943">
        <w:t>s</w:t>
      </w:r>
      <w:r>
        <w:t xml:space="preserve"> </w:t>
      </w:r>
      <w:r w:rsidR="00BD11FD">
        <w:fldChar w:fldCharType="begin"/>
      </w:r>
      <w:r w:rsidR="00BD11FD">
        <w:instrText xml:space="preserve"> REF _Ref463601732 \r \h </w:instrText>
      </w:r>
      <w:r w:rsidR="00BD11FD">
        <w:fldChar w:fldCharType="separate"/>
      </w:r>
      <w:r w:rsidR="00294E10">
        <w:t>(b)(iii)A</w:t>
      </w:r>
      <w:r w:rsidR="00BD11FD">
        <w:fldChar w:fldCharType="end"/>
      </w:r>
      <w:r>
        <w:t xml:space="preserve"> and </w:t>
      </w:r>
      <w:r>
        <w:fldChar w:fldCharType="begin"/>
      </w:r>
      <w:r>
        <w:instrText xml:space="preserve"> REF _Ref463601736 \n \h  \* MERGEFORMAT </w:instrText>
      </w:r>
      <w:r>
        <w:fldChar w:fldCharType="separate"/>
      </w:r>
      <w:r w:rsidR="00294E10">
        <w:t>B</w:t>
      </w:r>
      <w:r>
        <w:fldChar w:fldCharType="end"/>
      </w:r>
      <w:r>
        <w:t>.</w:t>
      </w:r>
      <w:bookmarkEnd w:id="654"/>
      <w:r w:rsidR="00B83025">
        <w:t xml:space="preserve"> </w:t>
      </w:r>
      <w:r>
        <w:t xml:space="preserve"> </w:t>
      </w:r>
    </w:p>
    <w:p w14:paraId="6A5E7841" w14:textId="77777777" w:rsidR="00E17A54" w:rsidRDefault="00084E04" w:rsidP="006559F4">
      <w:pPr>
        <w:pStyle w:val="DefenceHeading2"/>
      </w:pPr>
      <w:bookmarkStart w:id="655" w:name="_Toc51994126"/>
      <w:bookmarkStart w:id="656" w:name="_Toc68060246"/>
      <w:bookmarkStart w:id="657" w:name="_Toc68672501"/>
      <w:bookmarkStart w:id="658" w:name="_Ref114401863"/>
      <w:bookmarkStart w:id="659" w:name="_Ref114401990"/>
      <w:bookmarkStart w:id="660" w:name="_Ref114402754"/>
      <w:bookmarkStart w:id="661" w:name="_Ref450740640"/>
      <w:bookmarkStart w:id="662" w:name="_Ref453954186"/>
      <w:bookmarkStart w:id="663" w:name="_Ref453954195"/>
      <w:bookmarkStart w:id="664" w:name="_Ref13787123"/>
      <w:bookmarkStart w:id="665" w:name="_Ref63414972"/>
      <w:bookmarkStart w:id="666" w:name="_Toc67643785"/>
      <w:bookmarkStart w:id="667" w:name="_Toc67906536"/>
      <w:bookmarkStart w:id="668" w:name="_Toc67908504"/>
      <w:bookmarkStart w:id="669" w:name="_Toc67909862"/>
      <w:bookmarkStart w:id="670" w:name="_Toc164779300"/>
      <w:r>
        <w:t>Subcontracting</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45383CF0" w14:textId="77777777" w:rsidR="00E17A54" w:rsidRDefault="00084E04" w:rsidP="003C76A8">
      <w:pPr>
        <w:pStyle w:val="DefenceHeading3"/>
      </w:pPr>
      <w:bookmarkStart w:id="671" w:name="_Ref68668211"/>
      <w:r>
        <w:t xml:space="preserve">No part of the </w:t>
      </w:r>
      <w:r w:rsidRPr="00A3646C">
        <w:rPr>
          <w:szCs w:val="20"/>
        </w:rPr>
        <w:t>Contractor's Activities</w:t>
      </w:r>
      <w:r>
        <w:t xml:space="preserve"> may be subcontracted without the prior written approval of the </w:t>
      </w:r>
      <w:r w:rsidRPr="00A3646C">
        <w:t>Contract Administrator</w:t>
      </w:r>
      <w:r>
        <w:t>.</w:t>
      </w:r>
      <w:bookmarkEnd w:id="671"/>
    </w:p>
    <w:p w14:paraId="1986AF89" w14:textId="032F9E23" w:rsidR="00E17A54" w:rsidRDefault="00084E04" w:rsidP="003C76A8">
      <w:pPr>
        <w:pStyle w:val="DefenceHeading3"/>
      </w:pPr>
      <w:bookmarkStart w:id="672" w:name="_Ref114401504"/>
      <w:r>
        <w:t xml:space="preserve">Where the </w:t>
      </w:r>
      <w:r w:rsidRPr="00A90621">
        <w:t>Contractor</w:t>
      </w:r>
      <w:r>
        <w:t xml:space="preserve"> receives approval in accordance with paragraph </w:t>
      </w:r>
      <w:r>
        <w:fldChar w:fldCharType="begin"/>
      </w:r>
      <w:r>
        <w:instrText xml:space="preserve"> REF _Ref68668211 \r \h  \* MERGEFORMAT </w:instrText>
      </w:r>
      <w:r>
        <w:fldChar w:fldCharType="separate"/>
      </w:r>
      <w:r w:rsidR="00294E10">
        <w:t>(a)</w:t>
      </w:r>
      <w:r>
        <w:fldChar w:fldCharType="end"/>
      </w:r>
      <w:r>
        <w:t xml:space="preserve"> or where </w:t>
      </w:r>
      <w:r w:rsidRPr="00A3646C">
        <w:t>Provisional Sum Work</w:t>
      </w:r>
      <w:r>
        <w:t xml:space="preserve"> is to be performed under clause </w:t>
      </w:r>
      <w:r>
        <w:fldChar w:fldCharType="begin"/>
      </w:r>
      <w:r>
        <w:instrText xml:space="preserve"> REF _Ref68668233 \r \h  \* MERGEFORMAT </w:instrText>
      </w:r>
      <w:r>
        <w:fldChar w:fldCharType="separate"/>
      </w:r>
      <w:r w:rsidR="00294E10">
        <w:t>7.5</w:t>
      </w:r>
      <w:r>
        <w:fldChar w:fldCharType="end"/>
      </w:r>
      <w:r>
        <w:t xml:space="preserve">, it must ensure that each subcontract contains provisions as required by the </w:t>
      </w:r>
      <w:r w:rsidRPr="00A3646C">
        <w:t>Contract</w:t>
      </w:r>
      <w:r>
        <w:t>.</w:t>
      </w:r>
      <w:bookmarkEnd w:id="672"/>
    </w:p>
    <w:p w14:paraId="5F08E745" w14:textId="77777777" w:rsidR="00E17A54" w:rsidRDefault="00084E04" w:rsidP="003C76A8">
      <w:pPr>
        <w:pStyle w:val="DefenceHeading3"/>
      </w:pPr>
      <w:r>
        <w:t xml:space="preserve">The </w:t>
      </w:r>
      <w:r w:rsidRPr="00A90621">
        <w:t>Contractor</w:t>
      </w:r>
      <w:r>
        <w:t xml:space="preserve"> remains fully responsible for the </w:t>
      </w:r>
      <w:r w:rsidRPr="00A3646C">
        <w:rPr>
          <w:szCs w:val="20"/>
        </w:rPr>
        <w:t>Contractor's Activities</w:t>
      </w:r>
      <w:r>
        <w:t xml:space="preserve"> notwithstanding the </w:t>
      </w:r>
      <w:r w:rsidRPr="00A90621">
        <w:t>Contractor</w:t>
      </w:r>
      <w:r>
        <w:t xml:space="preserve"> has subcontracted the performance of any part of the </w:t>
      </w:r>
      <w:r w:rsidRPr="00A3646C">
        <w:rPr>
          <w:szCs w:val="20"/>
        </w:rPr>
        <w:t>Contractor's Activities</w:t>
      </w:r>
      <w:r>
        <w:t>.</w:t>
      </w:r>
    </w:p>
    <w:p w14:paraId="739D2D5C" w14:textId="77777777" w:rsidR="00E17A54" w:rsidRDefault="00084E04" w:rsidP="003C76A8">
      <w:pPr>
        <w:pStyle w:val="DefenceHeading3"/>
      </w:pPr>
      <w:bookmarkStart w:id="673" w:name="_Ref114552909"/>
      <w:bookmarkStart w:id="674" w:name="_Ref463601820"/>
      <w:r>
        <w:t xml:space="preserve">The </w:t>
      </w:r>
      <w:r w:rsidRPr="00A90621">
        <w:t>Contractor</w:t>
      </w:r>
      <w:r>
        <w:t xml:space="preserve"> must, prior to </w:t>
      </w:r>
      <w:r w:rsidRPr="00A3646C">
        <w:t>Completion</w:t>
      </w:r>
      <w:r>
        <w:t xml:space="preserve">, procure and provide the </w:t>
      </w:r>
      <w:r w:rsidRPr="00A3646C">
        <w:t>Commonwealth</w:t>
      </w:r>
      <w:r>
        <w:t xml:space="preserve"> with the warranties specified in the </w:t>
      </w:r>
      <w:r w:rsidRPr="00A3646C">
        <w:t>Contract Particulars</w:t>
      </w:r>
      <w:r>
        <w:t xml:space="preserve"> from the relevant subcontractor. </w:t>
      </w:r>
      <w:r w:rsidR="00B83025">
        <w:t xml:space="preserve"> </w:t>
      </w:r>
      <w:r>
        <w:t xml:space="preserve">These warranties must be in favour of the </w:t>
      </w:r>
      <w:r w:rsidRPr="00A3646C">
        <w:t>Commonwealth</w:t>
      </w:r>
      <w:r>
        <w:t xml:space="preserve"> and in the form of the </w:t>
      </w:r>
      <w:r w:rsidRPr="00A3646C">
        <w:t>Collateral Warranty</w:t>
      </w:r>
      <w:r>
        <w:t>.</w:t>
      </w:r>
      <w:bookmarkEnd w:id="673"/>
      <w:r>
        <w:t xml:space="preserve"> </w:t>
      </w:r>
      <w:r w:rsidR="00B83025">
        <w:t xml:space="preserve"> </w:t>
      </w:r>
      <w:r>
        <w:t xml:space="preserve">No </w:t>
      </w:r>
      <w:r w:rsidRPr="00A3646C">
        <w:t>Collateral Warranty</w:t>
      </w:r>
      <w:r>
        <w:t xml:space="preserve"> will be construed in any way to modify or limit any of the rights, </w:t>
      </w:r>
      <w:proofErr w:type="gramStart"/>
      <w:r>
        <w:t>powers</w:t>
      </w:r>
      <w:proofErr w:type="gramEnd"/>
      <w:r>
        <w:t xml:space="preserve"> or remedies of the </w:t>
      </w:r>
      <w:r w:rsidRPr="00A3646C">
        <w:t>Commonwealth</w:t>
      </w:r>
      <w:r>
        <w:t xml:space="preserve"> against the </w:t>
      </w:r>
      <w:r w:rsidRPr="00A90621">
        <w:t>Contractor</w:t>
      </w:r>
      <w:r>
        <w:t xml:space="preserve"> under the </w:t>
      </w:r>
      <w:r w:rsidRPr="00A3646C">
        <w:t>Contract</w:t>
      </w:r>
      <w:r>
        <w:t xml:space="preserve"> or otherwise at law or in equity.</w:t>
      </w:r>
      <w:r w:rsidR="00B83025">
        <w:t xml:space="preserve"> </w:t>
      </w:r>
      <w:r>
        <w:t xml:space="preserve"> If the </w:t>
      </w:r>
      <w:r w:rsidRPr="00A90621">
        <w:t>Contractor</w:t>
      </w:r>
      <w:r>
        <w:t xml:space="preserve"> is unable to or fails for any reason to provide any </w:t>
      </w:r>
      <w:r w:rsidRPr="00A3646C">
        <w:t>Collateral Warranty</w:t>
      </w:r>
      <w:r>
        <w:t xml:space="preserve"> required by the </w:t>
      </w:r>
      <w:r w:rsidRPr="00A3646C">
        <w:t>Contract</w:t>
      </w:r>
      <w:r>
        <w:t>:</w:t>
      </w:r>
      <w:bookmarkEnd w:id="674"/>
    </w:p>
    <w:p w14:paraId="6FE226D1" w14:textId="77777777" w:rsidR="00E17A54" w:rsidRDefault="00084E04" w:rsidP="001755D8">
      <w:pPr>
        <w:pStyle w:val="DefenceHeading4"/>
      </w:pPr>
      <w:r>
        <w:t xml:space="preserve">the </w:t>
      </w:r>
      <w:r w:rsidRPr="00A3646C">
        <w:rPr>
          <w:bCs/>
          <w:shd w:val="clear" w:color="000000" w:fill="auto"/>
        </w:rPr>
        <w:t>Contractor</w:t>
      </w:r>
      <w:r>
        <w:t xml:space="preserve"> is deemed to have provided the </w:t>
      </w:r>
      <w:r w:rsidRPr="00A3646C">
        <w:t>Collateral Warranty</w:t>
      </w:r>
      <w:r>
        <w:t xml:space="preserve"> itself on like </w:t>
      </w:r>
      <w:proofErr w:type="gramStart"/>
      <w:r>
        <w:t>terms;</w:t>
      </w:r>
      <w:proofErr w:type="gramEnd"/>
      <w:r>
        <w:t xml:space="preserve"> </w:t>
      </w:r>
    </w:p>
    <w:p w14:paraId="51F81EA1" w14:textId="77777777" w:rsidR="00E17A54" w:rsidRDefault="00084E04" w:rsidP="001755D8">
      <w:pPr>
        <w:pStyle w:val="DefenceHeading4"/>
      </w:pPr>
      <w:bookmarkStart w:id="675" w:name="_Ref130706461"/>
      <w:r>
        <w:t xml:space="preserve">the </w:t>
      </w:r>
      <w:r w:rsidRPr="00A3646C">
        <w:t>Commonwealth</w:t>
      </w:r>
      <w:r>
        <w:t xml:space="preserve"> will be entitled to elect to take an assignment of all the right, </w:t>
      </w:r>
      <w:proofErr w:type="gramStart"/>
      <w:r>
        <w:t>title</w:t>
      </w:r>
      <w:proofErr w:type="gramEnd"/>
      <w:r>
        <w:t xml:space="preserve"> and interest in the </w:t>
      </w:r>
      <w:r w:rsidRPr="00A3646C">
        <w:rPr>
          <w:szCs w:val="22"/>
        </w:rPr>
        <w:t>Contractor's</w:t>
      </w:r>
      <w:r>
        <w:t xml:space="preserve"> rights against the </w:t>
      </w:r>
      <w:r>
        <w:rPr>
          <w:szCs w:val="22"/>
        </w:rPr>
        <w:t>subcontractor</w:t>
      </w:r>
      <w:r>
        <w:t xml:space="preserve"> in relation to the </w:t>
      </w:r>
      <w:r w:rsidRPr="00A3646C">
        <w:t>Contractor's Activities</w:t>
      </w:r>
      <w:r>
        <w:t>;</w:t>
      </w:r>
      <w:bookmarkEnd w:id="675"/>
      <w:r>
        <w:t xml:space="preserve"> and</w:t>
      </w:r>
    </w:p>
    <w:p w14:paraId="36BBE653" w14:textId="247162C5" w:rsidR="00E17A54" w:rsidRDefault="00084E04" w:rsidP="001755D8">
      <w:pPr>
        <w:pStyle w:val="DefenceHeading4"/>
      </w:pPr>
      <w:r>
        <w:t xml:space="preserve">for the purposes of subparagraph </w:t>
      </w:r>
      <w:r>
        <w:fldChar w:fldCharType="begin"/>
      </w:r>
      <w:r>
        <w:instrText xml:space="preserve"> REF _Ref130706461 \r \h  \* MERGEFORMAT </w:instrText>
      </w:r>
      <w:r>
        <w:fldChar w:fldCharType="separate"/>
      </w:r>
      <w:r w:rsidR="00294E10">
        <w:t>(ii)</w:t>
      </w:r>
      <w:r>
        <w:fldChar w:fldCharType="end"/>
      </w:r>
      <w:r>
        <w:t xml:space="preserve">, the </w:t>
      </w:r>
      <w:r w:rsidRPr="00A3646C">
        <w:rPr>
          <w:bCs/>
          <w:shd w:val="clear" w:color="000000" w:fill="auto"/>
        </w:rPr>
        <w:t>Contractor</w:t>
      </w:r>
      <w:r>
        <w:t xml:space="preserve"> irrevocably appoints the </w:t>
      </w:r>
      <w:r w:rsidRPr="00A3646C">
        <w:t>Commonwealth</w:t>
      </w:r>
      <w:r>
        <w:t xml:space="preserve"> as its lawful attorney to execute any instrument necessary to give effect to the assignment.</w:t>
      </w:r>
    </w:p>
    <w:p w14:paraId="617FBDD7" w14:textId="320992D4" w:rsidR="00E17A54" w:rsidRDefault="00084E04">
      <w:pPr>
        <w:pStyle w:val="DefenceIndent"/>
      </w:pPr>
      <w:r>
        <w:lastRenderedPageBreak/>
        <w:t xml:space="preserve">No assignment under </w:t>
      </w:r>
      <w:r w:rsidR="00E51116">
        <w:t xml:space="preserve">this clause </w:t>
      </w:r>
      <w:r w:rsidR="00E51116">
        <w:fldChar w:fldCharType="begin"/>
      </w:r>
      <w:r w:rsidR="00E51116">
        <w:instrText xml:space="preserve"> REF _Ref63414972 \r \h </w:instrText>
      </w:r>
      <w:r w:rsidR="00E51116">
        <w:fldChar w:fldCharType="separate"/>
      </w:r>
      <w:r w:rsidR="00294E10">
        <w:t>7.4</w:t>
      </w:r>
      <w:r w:rsidR="00E51116">
        <w:fldChar w:fldCharType="end"/>
      </w:r>
      <w:r>
        <w:t xml:space="preserve"> will be construed in any way to modify or limit any of the rights, </w:t>
      </w:r>
      <w:proofErr w:type="gramStart"/>
      <w:r>
        <w:t>powers</w:t>
      </w:r>
      <w:proofErr w:type="gramEnd"/>
      <w:r>
        <w:t xml:space="preserve"> or remedies of the </w:t>
      </w:r>
      <w:r w:rsidRPr="00A3646C">
        <w:t>Commonwealth</w:t>
      </w:r>
      <w:r>
        <w:t xml:space="preserve"> against the </w:t>
      </w:r>
      <w:r w:rsidRPr="00891C33">
        <w:t>Contractor</w:t>
      </w:r>
      <w:r>
        <w:t xml:space="preserve"> under the </w:t>
      </w:r>
      <w:r w:rsidRPr="00A3646C">
        <w:t>Contract</w:t>
      </w:r>
      <w:r>
        <w:t xml:space="preserve"> or otherwise at law or in equity.</w:t>
      </w:r>
    </w:p>
    <w:p w14:paraId="7CA2CA14" w14:textId="77777777" w:rsidR="00E17A54" w:rsidRDefault="00084E04" w:rsidP="003C76A8">
      <w:pPr>
        <w:pStyle w:val="DefenceHeading3"/>
      </w:pPr>
      <w:bookmarkStart w:id="676" w:name="_Ref450913245"/>
      <w:r>
        <w:t xml:space="preserve">The </w:t>
      </w:r>
      <w:r w:rsidRPr="00A90621">
        <w:t>Contractor</w:t>
      </w:r>
      <w:r>
        <w:t xml:space="preserve"> must, if requested by the </w:t>
      </w:r>
      <w:r w:rsidRPr="00A3646C">
        <w:t>Contract Administrator</w:t>
      </w:r>
      <w:r>
        <w:t>:</w:t>
      </w:r>
      <w:bookmarkEnd w:id="676"/>
    </w:p>
    <w:p w14:paraId="0C2F4D77" w14:textId="77777777" w:rsidR="00E17A54" w:rsidRDefault="00084E04" w:rsidP="001755D8">
      <w:pPr>
        <w:pStyle w:val="DefenceHeading4"/>
      </w:pPr>
      <w:proofErr w:type="gramStart"/>
      <w:r>
        <w:t>execute;</w:t>
      </w:r>
      <w:proofErr w:type="gramEnd"/>
      <w:r>
        <w:t xml:space="preserve"> </w:t>
      </w:r>
    </w:p>
    <w:p w14:paraId="0DBB8CCD" w14:textId="77777777" w:rsidR="00E17A54" w:rsidRDefault="00084E04" w:rsidP="001755D8">
      <w:pPr>
        <w:pStyle w:val="DefenceHeading4"/>
      </w:pPr>
      <w:r>
        <w:t xml:space="preserve">procure the relevant subcontractor to execute; and </w:t>
      </w:r>
    </w:p>
    <w:p w14:paraId="6F153B48" w14:textId="77777777" w:rsidR="00E17A54" w:rsidRDefault="00084E04" w:rsidP="001755D8">
      <w:pPr>
        <w:pStyle w:val="DefenceHeading4"/>
      </w:pPr>
      <w:r>
        <w:t xml:space="preserve">deliver to the </w:t>
      </w:r>
      <w:r w:rsidRPr="00A3646C">
        <w:t>Contract Administrator</w:t>
      </w:r>
      <w:r>
        <w:t xml:space="preserve">, </w:t>
      </w:r>
    </w:p>
    <w:p w14:paraId="4C2571C6" w14:textId="5FAF278D" w:rsidR="00F30D5B" w:rsidRPr="00202644" w:rsidRDefault="00084E04" w:rsidP="000B5D69">
      <w:pPr>
        <w:pStyle w:val="DefenceIndent"/>
        <w:rPr>
          <w:b/>
          <w:bCs/>
          <w:i/>
          <w:iCs/>
        </w:rPr>
      </w:pPr>
      <w:r>
        <w:t xml:space="preserve">a </w:t>
      </w:r>
      <w:r w:rsidRPr="00A3646C">
        <w:t>Subcontractor Deed of Covenant</w:t>
      </w:r>
      <w:r>
        <w:t xml:space="preserve"> or </w:t>
      </w:r>
      <w:r w:rsidRPr="00A3646C">
        <w:t>Consultant Deed of Covenant</w:t>
      </w:r>
      <w:r>
        <w:t>, duly completed with all relevant particulars</w:t>
      </w:r>
      <w:r w:rsidR="00561976">
        <w:t>,</w:t>
      </w:r>
      <w:r w:rsidR="00F9727D">
        <w:t xml:space="preserve"> </w:t>
      </w:r>
      <w:r>
        <w:t xml:space="preserve">as a condition precedent to seeking the prior written approval of </w:t>
      </w:r>
      <w:r w:rsidRPr="00647FAD">
        <w:t xml:space="preserve">the </w:t>
      </w:r>
      <w:r w:rsidR="004103F7" w:rsidRPr="006245D2">
        <w:t>Contract Administrator</w:t>
      </w:r>
      <w:r>
        <w:t xml:space="preserve"> under paragraph </w:t>
      </w:r>
      <w:r>
        <w:fldChar w:fldCharType="begin"/>
      </w:r>
      <w:r>
        <w:instrText xml:space="preserve"> REF _Ref68668211 \r \h  \* MERGEFORMAT </w:instrText>
      </w:r>
      <w:r>
        <w:fldChar w:fldCharType="separate"/>
      </w:r>
      <w:r w:rsidR="00294E10">
        <w:t>(a)</w:t>
      </w:r>
      <w:r>
        <w:fldChar w:fldCharType="end"/>
      </w:r>
      <w:r>
        <w:t xml:space="preserve">. </w:t>
      </w:r>
      <w:r w:rsidR="00B83025">
        <w:t xml:space="preserve"> </w:t>
      </w:r>
    </w:p>
    <w:p w14:paraId="1C903CCF" w14:textId="516ED287" w:rsidR="00E17A54" w:rsidRPr="00202644" w:rsidRDefault="00084E04" w:rsidP="00202644">
      <w:pPr>
        <w:pStyle w:val="DefenceHeading4"/>
        <w:numPr>
          <w:ilvl w:val="0"/>
          <w:numId w:val="0"/>
        </w:numPr>
        <w:ind w:left="964"/>
        <w:rPr>
          <w:b/>
          <w:bCs/>
          <w:i/>
          <w:iCs/>
        </w:rPr>
      </w:pPr>
      <w:r>
        <w:t xml:space="preserve">No </w:t>
      </w:r>
      <w:r w:rsidRPr="00A3646C">
        <w:t>Subcontractor Deed of Covenant</w:t>
      </w:r>
      <w:r>
        <w:t xml:space="preserve"> or </w:t>
      </w:r>
      <w:r w:rsidRPr="00A3646C">
        <w:t>Consultant Deed of Covenant</w:t>
      </w:r>
      <w:r>
        <w:t xml:space="preserve"> will be construed in any way to modify or limit any of the rights, </w:t>
      </w:r>
      <w:proofErr w:type="gramStart"/>
      <w:r>
        <w:t>powers</w:t>
      </w:r>
      <w:proofErr w:type="gramEnd"/>
      <w:r>
        <w:t xml:space="preserve"> or remedies of the </w:t>
      </w:r>
      <w:r w:rsidRPr="00A3646C">
        <w:t>Commonwealth</w:t>
      </w:r>
      <w:r>
        <w:t xml:space="preserve"> against the </w:t>
      </w:r>
      <w:r w:rsidRPr="00891C33">
        <w:t>Contractor</w:t>
      </w:r>
      <w:r>
        <w:t xml:space="preserve"> under the </w:t>
      </w:r>
      <w:r w:rsidRPr="00A3646C">
        <w:t>Contract</w:t>
      </w:r>
      <w:r>
        <w:t xml:space="preserve"> or otherwise at law or in equity.</w:t>
      </w:r>
    </w:p>
    <w:p w14:paraId="64798A38" w14:textId="70ED8E27" w:rsidR="00DD0513" w:rsidRDefault="00DD0513" w:rsidP="003C76A8">
      <w:pPr>
        <w:pStyle w:val="DefenceHeading3"/>
      </w:pPr>
      <w:bookmarkStart w:id="677" w:name="_Ref13583311"/>
      <w:bookmarkStart w:id="678" w:name="_Ref13396228"/>
      <w:bookmarkStart w:id="679" w:name="_Ref13783023"/>
      <w:bookmarkStart w:id="680" w:name="_Ref13786008"/>
      <w:r>
        <w:t xml:space="preserve">The </w:t>
      </w:r>
      <w:r w:rsidRPr="00A90621">
        <w:t>Contractor</w:t>
      </w:r>
      <w:r>
        <w:t xml:space="preserve"> must obtain and hold satisfactory and valid </w:t>
      </w:r>
      <w:proofErr w:type="spellStart"/>
      <w:r w:rsidRPr="00A3646C">
        <w:t>STRs</w:t>
      </w:r>
      <w:proofErr w:type="spellEnd"/>
      <w:r>
        <w:t xml:space="preserve"> of any subcontractor subcontracted under paragraph </w:t>
      </w:r>
      <w:r w:rsidR="00B05362">
        <w:fldChar w:fldCharType="begin"/>
      </w:r>
      <w:r w:rsidR="00B05362">
        <w:instrText xml:space="preserve"> REF _Ref68668211 \r \h </w:instrText>
      </w:r>
      <w:r w:rsidR="00B05362">
        <w:fldChar w:fldCharType="separate"/>
      </w:r>
      <w:r w:rsidR="00294E10">
        <w:t>(a)</w:t>
      </w:r>
      <w:r w:rsidR="00B05362">
        <w:fldChar w:fldCharType="end"/>
      </w:r>
      <w:r>
        <w:t xml:space="preserve"> where the subcontract price is valued (or estimated) to be over $4 million (inclusive of GST). </w:t>
      </w:r>
      <w:r w:rsidR="00B83025">
        <w:t xml:space="preserve"> </w:t>
      </w:r>
      <w:r>
        <w:t>For the purposes of this paragraph</w:t>
      </w:r>
      <w:r w:rsidR="000538F0">
        <w:t xml:space="preserve"> </w:t>
      </w:r>
      <w:r w:rsidR="000538F0">
        <w:fldChar w:fldCharType="begin"/>
      </w:r>
      <w:r w:rsidR="000538F0">
        <w:instrText xml:space="preserve"> REF _Ref13786008 \r \h </w:instrText>
      </w:r>
      <w:r w:rsidR="000538F0">
        <w:fldChar w:fldCharType="separate"/>
      </w:r>
      <w:r w:rsidR="00294E10">
        <w:t>(f)</w:t>
      </w:r>
      <w:r w:rsidR="000538F0">
        <w:fldChar w:fldCharType="end"/>
      </w:r>
      <w:r>
        <w:t>, a reference to “satisfactory” and “valid” has the meaning given in clause</w:t>
      </w:r>
      <w:bookmarkEnd w:id="677"/>
      <w:bookmarkEnd w:id="678"/>
      <w:bookmarkEnd w:id="679"/>
      <w:r w:rsidR="000538F0">
        <w:t xml:space="preserve"> </w:t>
      </w:r>
      <w:r w:rsidR="00495C46">
        <w:fldChar w:fldCharType="begin"/>
      </w:r>
      <w:r w:rsidR="00495C46">
        <w:instrText xml:space="preserve"> REF _Ref13401676 \r \h </w:instrText>
      </w:r>
      <w:r w:rsidR="00495C46">
        <w:fldChar w:fldCharType="separate"/>
      </w:r>
      <w:r w:rsidR="00294E10">
        <w:t>18.17(f)</w:t>
      </w:r>
      <w:r w:rsidR="00495C46">
        <w:fldChar w:fldCharType="end"/>
      </w:r>
      <w:r>
        <w:t>.</w:t>
      </w:r>
      <w:bookmarkEnd w:id="680"/>
    </w:p>
    <w:p w14:paraId="25B868F4" w14:textId="77777777" w:rsidR="00E17A54" w:rsidRDefault="00084E04" w:rsidP="006559F4">
      <w:pPr>
        <w:pStyle w:val="DefenceHeading2"/>
      </w:pPr>
      <w:bookmarkStart w:id="681" w:name="_Toc51994127"/>
      <w:bookmarkStart w:id="682" w:name="_Toc68060247"/>
      <w:bookmarkStart w:id="683" w:name="_Ref68668233"/>
      <w:bookmarkStart w:id="684" w:name="_Toc68672502"/>
      <w:bookmarkStart w:id="685" w:name="_Ref114543764"/>
      <w:bookmarkStart w:id="686" w:name="_Toc67643786"/>
      <w:bookmarkStart w:id="687" w:name="_Toc67906537"/>
      <w:bookmarkStart w:id="688" w:name="_Toc67908505"/>
      <w:bookmarkStart w:id="689" w:name="_Toc67909863"/>
      <w:bookmarkStart w:id="690" w:name="_Toc164779301"/>
      <w:r>
        <w:t>Provisional Sum Work</w:t>
      </w:r>
      <w:bookmarkEnd w:id="681"/>
      <w:bookmarkEnd w:id="682"/>
      <w:bookmarkEnd w:id="683"/>
      <w:bookmarkEnd w:id="684"/>
      <w:bookmarkEnd w:id="685"/>
      <w:bookmarkEnd w:id="686"/>
      <w:bookmarkEnd w:id="687"/>
      <w:bookmarkEnd w:id="688"/>
      <w:bookmarkEnd w:id="689"/>
      <w:bookmarkEnd w:id="690"/>
    </w:p>
    <w:p w14:paraId="2E9F0D9E" w14:textId="77777777" w:rsidR="00E17A54" w:rsidRDefault="00084E04" w:rsidP="003C762B">
      <w:pPr>
        <w:pStyle w:val="DefenceHeading3"/>
      </w:pPr>
      <w:r w:rsidRPr="00A3646C">
        <w:t>Provisional Sum Work</w:t>
      </w:r>
      <w:r>
        <w:t xml:space="preserve"> must be performed under subcontracts </w:t>
      </w:r>
      <w:proofErr w:type="gramStart"/>
      <w:r>
        <w:t>entered into</w:t>
      </w:r>
      <w:proofErr w:type="gramEnd"/>
      <w:r>
        <w:t xml:space="preserve"> by the </w:t>
      </w:r>
      <w:r w:rsidRPr="003C762B">
        <w:t>Contractor</w:t>
      </w:r>
      <w:r>
        <w:t>.</w:t>
      </w:r>
    </w:p>
    <w:p w14:paraId="26DA29FC" w14:textId="66D64ABC" w:rsidR="00E17A54" w:rsidRPr="00202644" w:rsidRDefault="00084E04" w:rsidP="003C762B">
      <w:pPr>
        <w:pStyle w:val="DefenceHeading3"/>
      </w:pPr>
      <w:r>
        <w:t xml:space="preserve">After the </w:t>
      </w:r>
      <w:r w:rsidRPr="00A3646C">
        <w:t>Contract Administrator</w:t>
      </w:r>
      <w:r>
        <w:t>:</w:t>
      </w:r>
    </w:p>
    <w:p w14:paraId="08E010DE" w14:textId="562BAD26" w:rsidR="00EE2F4E" w:rsidRDefault="00EE2F4E" w:rsidP="00EE2F4E">
      <w:pPr>
        <w:pStyle w:val="DefenceHeading4"/>
      </w:pPr>
      <w:r>
        <w:t xml:space="preserve">gives an instruction to proceed with the </w:t>
      </w:r>
      <w:r w:rsidRPr="00AB71CE">
        <w:t>Provisional Sum Work</w:t>
      </w:r>
      <w:r>
        <w:t xml:space="preserve">; </w:t>
      </w:r>
      <w:r w:rsidRPr="00383D1F">
        <w:t>and</w:t>
      </w:r>
    </w:p>
    <w:p w14:paraId="3F3BBC39" w14:textId="13396091" w:rsidR="00EE2F4E" w:rsidRDefault="00EE2F4E" w:rsidP="00202644">
      <w:pPr>
        <w:pStyle w:val="DefenceHeading4"/>
      </w:pPr>
      <w:r>
        <w:t>either:</w:t>
      </w:r>
    </w:p>
    <w:p w14:paraId="1A897C3F" w14:textId="77777777" w:rsidR="00E17A54" w:rsidRDefault="00084E04" w:rsidP="00202644">
      <w:pPr>
        <w:pStyle w:val="DefenceHeading5"/>
      </w:pPr>
      <w:r>
        <w:t xml:space="preserve">provides the </w:t>
      </w:r>
      <w:r w:rsidR="004E24D8" w:rsidRPr="004C7795">
        <w:t>design</w:t>
      </w:r>
      <w:r w:rsidR="004C7795" w:rsidRPr="00F55E9E">
        <w:rPr>
          <w:b/>
          <w:i/>
        </w:rPr>
        <w:t xml:space="preserve"> </w:t>
      </w:r>
      <w:r w:rsidRPr="004C7795">
        <w:t>for the Provisional Sum Work</w:t>
      </w:r>
      <w:r>
        <w:t>; or</w:t>
      </w:r>
    </w:p>
    <w:p w14:paraId="27702C3E" w14:textId="3BF09DBD" w:rsidR="00E17A54" w:rsidRDefault="00084E04" w:rsidP="00D77E4F">
      <w:pPr>
        <w:pStyle w:val="DefenceHeading5"/>
      </w:pPr>
      <w:r>
        <w:t xml:space="preserve">gives permission under clause </w:t>
      </w:r>
      <w:r>
        <w:fldChar w:fldCharType="begin"/>
      </w:r>
      <w:r>
        <w:instrText xml:space="preserve"> REF _Ref114399140 \r \h  \* MERGEFORMAT </w:instrText>
      </w:r>
      <w:r>
        <w:fldChar w:fldCharType="separate"/>
      </w:r>
      <w:r w:rsidR="00294E10">
        <w:t>5.2</w:t>
      </w:r>
      <w:r>
        <w:fldChar w:fldCharType="end"/>
      </w:r>
      <w:r>
        <w:t xml:space="preserve"> to use the design prepared by the </w:t>
      </w:r>
      <w:r w:rsidRPr="003C762B">
        <w:t>Contractor</w:t>
      </w:r>
      <w:r>
        <w:t xml:space="preserve"> for the </w:t>
      </w:r>
      <w:r w:rsidRPr="00A3646C">
        <w:t>Provisional Sum Work</w:t>
      </w:r>
      <w:r>
        <w:t xml:space="preserve">, </w:t>
      </w:r>
    </w:p>
    <w:p w14:paraId="155E1893" w14:textId="77777777" w:rsidR="00E17A54" w:rsidRDefault="00084E04" w:rsidP="00A90621">
      <w:pPr>
        <w:pStyle w:val="DefenceIndent1"/>
      </w:pPr>
      <w:r>
        <w:t xml:space="preserve">the </w:t>
      </w:r>
      <w:r w:rsidRPr="003C762B">
        <w:t xml:space="preserve">Contractor </w:t>
      </w:r>
      <w:r>
        <w:t xml:space="preserve">must: </w:t>
      </w:r>
    </w:p>
    <w:p w14:paraId="55E16EE8" w14:textId="77777777" w:rsidR="00E17A54" w:rsidRDefault="00084E04" w:rsidP="003C762B">
      <w:pPr>
        <w:pStyle w:val="DefenceHeading4"/>
      </w:pPr>
      <w:r>
        <w:t xml:space="preserve">invite tenders from the number of persons directed by the </w:t>
      </w:r>
      <w:r w:rsidRPr="00A3646C">
        <w:t>Contract Administrator</w:t>
      </w:r>
      <w:r>
        <w:t xml:space="preserve">, each of whom must be approved by the </w:t>
      </w:r>
      <w:r w:rsidRPr="00A3646C">
        <w:t xml:space="preserve">Contract </w:t>
      </w:r>
      <w:proofErr w:type="gramStart"/>
      <w:r w:rsidRPr="00A3646C">
        <w:t>Administrator</w:t>
      </w:r>
      <w:r>
        <w:t>;</w:t>
      </w:r>
      <w:proofErr w:type="gramEnd"/>
    </w:p>
    <w:p w14:paraId="44689A44" w14:textId="77777777" w:rsidR="00E17A54" w:rsidRDefault="00084E04" w:rsidP="003C762B">
      <w:pPr>
        <w:pStyle w:val="DefenceHeading4"/>
      </w:pPr>
      <w:r>
        <w:t xml:space="preserve">give copies of each tender to the </w:t>
      </w:r>
      <w:r w:rsidRPr="00A3646C">
        <w:t>Contract Administrator</w:t>
      </w:r>
      <w:r>
        <w:t>; and</w:t>
      </w:r>
    </w:p>
    <w:p w14:paraId="7BF2F053" w14:textId="77777777" w:rsidR="00E17A54" w:rsidRDefault="00084E04" w:rsidP="003C762B">
      <w:pPr>
        <w:pStyle w:val="DefenceHeading4"/>
      </w:pPr>
      <w:proofErr w:type="gramStart"/>
      <w:r>
        <w:t>enter into</w:t>
      </w:r>
      <w:proofErr w:type="gramEnd"/>
      <w:r>
        <w:t xml:space="preserve"> a subcontract with a tenderer on the basis of value for money as directed by the </w:t>
      </w:r>
      <w:r w:rsidRPr="00A3646C">
        <w:t>Contract Administrator</w:t>
      </w:r>
      <w:r>
        <w:t>.</w:t>
      </w:r>
    </w:p>
    <w:p w14:paraId="31FAA740" w14:textId="77777777" w:rsidR="00E17A54" w:rsidRDefault="00084E04" w:rsidP="003C762B">
      <w:pPr>
        <w:pStyle w:val="DefenceHeading3"/>
      </w:pPr>
      <w:r>
        <w:t xml:space="preserve">After the </w:t>
      </w:r>
      <w:r w:rsidRPr="003C762B">
        <w:t>Contractor</w:t>
      </w:r>
      <w:r>
        <w:t xml:space="preserve"> is directed to </w:t>
      </w:r>
      <w:proofErr w:type="gramStart"/>
      <w:r>
        <w:t>enter into</w:t>
      </w:r>
      <w:proofErr w:type="gramEnd"/>
      <w:r>
        <w:t xml:space="preserve"> a subcontract for </w:t>
      </w:r>
      <w:r w:rsidRPr="00A3646C">
        <w:t>Provisional Sum Work</w:t>
      </w:r>
      <w:r>
        <w:t>:</w:t>
      </w:r>
    </w:p>
    <w:p w14:paraId="77EF08E7" w14:textId="77777777" w:rsidR="00E17A54" w:rsidRDefault="00084E04" w:rsidP="003C762B">
      <w:pPr>
        <w:pStyle w:val="DefenceHeading4"/>
      </w:pPr>
      <w:r>
        <w:t xml:space="preserve">the </w:t>
      </w:r>
      <w:r w:rsidRPr="00A3646C">
        <w:t>Contract Price</w:t>
      </w:r>
      <w:r>
        <w:t xml:space="preserve"> will, if the amount tendered by the tenderer with whom the </w:t>
      </w:r>
      <w:r w:rsidRPr="003C762B">
        <w:t>Contractor</w:t>
      </w:r>
      <w:r>
        <w:t xml:space="preserve"> is directed to </w:t>
      </w:r>
      <w:proofErr w:type="gramStart"/>
      <w:r>
        <w:t>enter into</w:t>
      </w:r>
      <w:proofErr w:type="gramEnd"/>
      <w:r>
        <w:t xml:space="preserve"> a subcontract is more or less than the amount specified in the </w:t>
      </w:r>
      <w:r w:rsidRPr="00A3646C">
        <w:t>Contract Particulars</w:t>
      </w:r>
      <w:r>
        <w:t xml:space="preserve"> for the </w:t>
      </w:r>
      <w:r w:rsidRPr="00A3646C">
        <w:t>Provisional Sum Work</w:t>
      </w:r>
      <w:r>
        <w:t>, be increased or decreased (as the case may be) by the amount of the difference with no allowance for overhead and profit; and</w:t>
      </w:r>
    </w:p>
    <w:p w14:paraId="28359123" w14:textId="6BB66993" w:rsidR="00E17A54" w:rsidRDefault="00084E04" w:rsidP="003C762B">
      <w:pPr>
        <w:pStyle w:val="DefenceHeading4"/>
      </w:pPr>
      <w:r>
        <w:t xml:space="preserve">any </w:t>
      </w:r>
      <w:r w:rsidRPr="00A3646C">
        <w:t>Variation</w:t>
      </w:r>
      <w:r>
        <w:t xml:space="preserve"> to that work will be dealt with under clause </w:t>
      </w:r>
      <w:r>
        <w:fldChar w:fldCharType="begin"/>
      </w:r>
      <w:r>
        <w:instrText xml:space="preserve"> REF _Ref114399247 \r \h  \* MERGEFORMAT </w:instrText>
      </w:r>
      <w:r>
        <w:fldChar w:fldCharType="separate"/>
      </w:r>
      <w:r w:rsidR="00294E10">
        <w:t>10</w:t>
      </w:r>
      <w:r>
        <w:fldChar w:fldCharType="end"/>
      </w:r>
      <w:r>
        <w:t>.</w:t>
      </w:r>
    </w:p>
    <w:p w14:paraId="2A0DB213" w14:textId="77777777" w:rsidR="00E17A54" w:rsidRDefault="00084E04" w:rsidP="006559F4">
      <w:pPr>
        <w:pStyle w:val="DefenceHeading2"/>
      </w:pPr>
      <w:bookmarkStart w:id="691" w:name="_Toc105408227"/>
      <w:bookmarkStart w:id="692" w:name="_Toc105408401"/>
      <w:bookmarkStart w:id="693" w:name="_Toc105475126"/>
      <w:bookmarkStart w:id="694" w:name="_Toc106168141"/>
      <w:bookmarkStart w:id="695" w:name="_Toc114321172"/>
      <w:bookmarkStart w:id="696" w:name="_Ref114399311"/>
      <w:bookmarkStart w:id="697" w:name="_Ref114553439"/>
      <w:bookmarkStart w:id="698" w:name="_Ref450740664"/>
      <w:bookmarkStart w:id="699" w:name="_Toc67643787"/>
      <w:bookmarkStart w:id="700" w:name="_Toc67906538"/>
      <w:bookmarkStart w:id="701" w:name="_Toc67908506"/>
      <w:bookmarkStart w:id="702" w:name="_Toc67909864"/>
      <w:bookmarkStart w:id="703" w:name="_Toc164779302"/>
      <w:r>
        <w:lastRenderedPageBreak/>
        <w:t>Imported Items</w:t>
      </w:r>
      <w:bookmarkEnd w:id="691"/>
      <w:bookmarkEnd w:id="692"/>
      <w:bookmarkEnd w:id="693"/>
      <w:bookmarkEnd w:id="694"/>
      <w:bookmarkEnd w:id="695"/>
      <w:bookmarkEnd w:id="696"/>
      <w:bookmarkEnd w:id="697"/>
      <w:bookmarkEnd w:id="698"/>
      <w:bookmarkEnd w:id="699"/>
      <w:bookmarkEnd w:id="700"/>
      <w:bookmarkEnd w:id="701"/>
      <w:bookmarkEnd w:id="702"/>
      <w:bookmarkEnd w:id="703"/>
    </w:p>
    <w:p w14:paraId="6A754BE1" w14:textId="3E79E9EC" w:rsidR="00E17A54" w:rsidRDefault="00084E04" w:rsidP="00C97F2B">
      <w:pPr>
        <w:pStyle w:val="DefenceHeading3"/>
      </w:pPr>
      <w:r>
        <w:t xml:space="preserve">Clause </w:t>
      </w:r>
      <w:r>
        <w:fldChar w:fldCharType="begin"/>
      </w:r>
      <w:r>
        <w:instrText xml:space="preserve"> REF _Ref114399311 \r \h  \* MERGEFORMAT </w:instrText>
      </w:r>
      <w:r>
        <w:fldChar w:fldCharType="separate"/>
      </w:r>
      <w:r w:rsidR="00294E10">
        <w:t>7.6</w:t>
      </w:r>
      <w:r>
        <w:fldChar w:fldCharType="end"/>
      </w:r>
      <w:r>
        <w:t xml:space="preserve"> does not apply unless the </w:t>
      </w:r>
      <w:r w:rsidRPr="00A3646C">
        <w:t>Contract Particulars</w:t>
      </w:r>
      <w:r>
        <w:t xml:space="preserve"> state that it applies. </w:t>
      </w:r>
    </w:p>
    <w:p w14:paraId="30ECF3CB" w14:textId="77777777" w:rsidR="00E17A54" w:rsidRDefault="00084E04" w:rsidP="00C97F2B">
      <w:pPr>
        <w:pStyle w:val="DefenceHeading3"/>
      </w:pPr>
      <w:r>
        <w:t xml:space="preserve">The </w:t>
      </w:r>
      <w:r w:rsidRPr="00A3646C">
        <w:t>Contract Price</w:t>
      </w:r>
      <w:r>
        <w:t xml:space="preserve"> will be adjusted in respect of any imported item required for the </w:t>
      </w:r>
      <w:r w:rsidRPr="00A3646C">
        <w:t>Works</w:t>
      </w:r>
      <w:r>
        <w:t xml:space="preserve"> </w:t>
      </w:r>
      <w:r w:rsidR="00C846F3">
        <w:t xml:space="preserve">as specified in the Contract Particulars </w:t>
      </w:r>
      <w:r>
        <w:t>for which</w:t>
      </w:r>
      <w:r w:rsidR="00C97F2B">
        <w:t xml:space="preserve"> there has been an exchange</w:t>
      </w:r>
      <w:r>
        <w:t xml:space="preserve"> rate fluctuation between</w:t>
      </w:r>
      <w:r w:rsidR="00792D20">
        <w:t xml:space="preserve"> the rate</w:t>
      </w:r>
      <w:r>
        <w:t>:</w:t>
      </w:r>
    </w:p>
    <w:p w14:paraId="0D5192A8" w14:textId="77777777" w:rsidR="00E17A54" w:rsidRDefault="00084E04" w:rsidP="00C97F2B">
      <w:pPr>
        <w:pStyle w:val="DefenceHeading4"/>
      </w:pPr>
      <w:bookmarkStart w:id="704" w:name="_Ref55831899"/>
      <w:r>
        <w:t xml:space="preserve">lodged by the </w:t>
      </w:r>
      <w:r w:rsidRPr="00C97F2B">
        <w:t>Contractor</w:t>
      </w:r>
      <w:r>
        <w:t xml:space="preserve"> </w:t>
      </w:r>
      <w:r w:rsidR="00C97F2B">
        <w:t xml:space="preserve">in its tender for the Contractor's Activities </w:t>
      </w:r>
      <w:r>
        <w:t xml:space="preserve">as set out in the </w:t>
      </w:r>
      <w:r w:rsidR="00C97F2B">
        <w:t>Contract Particulars</w:t>
      </w:r>
      <w:r>
        <w:t>; and</w:t>
      </w:r>
      <w:bookmarkEnd w:id="704"/>
    </w:p>
    <w:p w14:paraId="0D73FDB1" w14:textId="77777777" w:rsidR="00E17A54" w:rsidRDefault="00084E04" w:rsidP="00C97F2B">
      <w:pPr>
        <w:pStyle w:val="DefenceHeading4"/>
      </w:pPr>
      <w:r>
        <w:t xml:space="preserve">prevailing at the date upon which the </w:t>
      </w:r>
      <w:r w:rsidRPr="00C97F2B">
        <w:t>Contractor</w:t>
      </w:r>
      <w:r>
        <w:t xml:space="preserve"> </w:t>
      </w:r>
      <w:r w:rsidR="00C97F2B">
        <w:t>pays the applicable subcontractor</w:t>
      </w:r>
      <w:r>
        <w:t xml:space="preserve"> for the imported item.</w:t>
      </w:r>
    </w:p>
    <w:p w14:paraId="35D82DCB" w14:textId="77777777" w:rsidR="00E17A54" w:rsidRDefault="00084E04" w:rsidP="00C97F2B">
      <w:pPr>
        <w:pStyle w:val="DefenceHeading3"/>
      </w:pPr>
      <w:bookmarkStart w:id="705" w:name="_Ref55481343"/>
      <w:r>
        <w:t xml:space="preserve">In these circumstances, the </w:t>
      </w:r>
      <w:r w:rsidRPr="00A3646C">
        <w:t>Contract Price</w:t>
      </w:r>
      <w:r>
        <w:t xml:space="preserve"> will be adjusted by the difference in the cost of the imported item (in Australian dollars) calculated using the information lodged by the </w:t>
      </w:r>
      <w:r w:rsidRPr="00C97F2B">
        <w:t>Contractor</w:t>
      </w:r>
      <w:r>
        <w:t xml:space="preserve"> in </w:t>
      </w:r>
      <w:r w:rsidR="00C97F2B">
        <w:t>its tender as set out in the Contract Particulars</w:t>
      </w:r>
      <w:r>
        <w:t xml:space="preserve"> </w:t>
      </w:r>
      <w:proofErr w:type="gramStart"/>
      <w:r>
        <w:t>on the basis of</w:t>
      </w:r>
      <w:proofErr w:type="gramEnd"/>
      <w:r w:rsidR="00792D20">
        <w:t xml:space="preserve"> the exchange rate</w:t>
      </w:r>
      <w:r>
        <w:t>:</w:t>
      </w:r>
      <w:bookmarkEnd w:id="705"/>
    </w:p>
    <w:p w14:paraId="41618AF4" w14:textId="77777777" w:rsidR="00E17A54" w:rsidRDefault="00C97F2B" w:rsidP="00C97F2B">
      <w:pPr>
        <w:pStyle w:val="DefenceHeading4"/>
      </w:pPr>
      <w:bookmarkStart w:id="706" w:name="_Ref114399297"/>
      <w:r>
        <w:t xml:space="preserve">so </w:t>
      </w:r>
      <w:r w:rsidR="00084E04">
        <w:t xml:space="preserve">lodged by the </w:t>
      </w:r>
      <w:r w:rsidR="00084E04" w:rsidRPr="00C97F2B">
        <w:t>Contractor</w:t>
      </w:r>
      <w:r w:rsidR="00084E04">
        <w:t>; and</w:t>
      </w:r>
      <w:bookmarkEnd w:id="706"/>
    </w:p>
    <w:p w14:paraId="561C940C" w14:textId="77777777" w:rsidR="00E17A54" w:rsidRDefault="00084E04" w:rsidP="00C97F2B">
      <w:pPr>
        <w:pStyle w:val="DefenceHeading4"/>
      </w:pPr>
      <w:bookmarkStart w:id="707" w:name="_Ref114399277"/>
      <w:r>
        <w:t xml:space="preserve">prevailing at the date upon which the </w:t>
      </w:r>
      <w:r w:rsidRPr="00C97F2B">
        <w:t>Contractor</w:t>
      </w:r>
      <w:r>
        <w:t xml:space="preserve"> </w:t>
      </w:r>
      <w:r w:rsidR="00C97F2B">
        <w:t>makes a payment to the applicable subcontractor</w:t>
      </w:r>
      <w:r>
        <w:t xml:space="preserve"> for the imported item.</w:t>
      </w:r>
      <w:bookmarkEnd w:id="707"/>
    </w:p>
    <w:p w14:paraId="21686F4C" w14:textId="45DC28E7" w:rsidR="00C97F2B" w:rsidRDefault="00084E04" w:rsidP="00C97F2B">
      <w:pPr>
        <w:pStyle w:val="DefenceHeading3"/>
      </w:pPr>
      <w:r>
        <w:t xml:space="preserve">The exchange rate in paragraph </w:t>
      </w:r>
      <w:r>
        <w:fldChar w:fldCharType="begin"/>
      </w:r>
      <w:r>
        <w:instrText xml:space="preserve"> REF _Ref114399277 \r \h  \* MERGEFORMAT </w:instrText>
      </w:r>
      <w:r>
        <w:fldChar w:fldCharType="separate"/>
      </w:r>
      <w:r w:rsidR="00294E10">
        <w:t>(c)(ii)</w:t>
      </w:r>
      <w:r>
        <w:fldChar w:fldCharType="end"/>
      </w:r>
      <w:r>
        <w:t xml:space="preserve"> will be that quoted by the same bank from which the exchange rate in paragraph </w:t>
      </w:r>
      <w:r>
        <w:fldChar w:fldCharType="begin"/>
      </w:r>
      <w:r>
        <w:instrText xml:space="preserve"> REF _Ref114399297 \r \h  \* MERGEFORMAT </w:instrText>
      </w:r>
      <w:r>
        <w:fldChar w:fldCharType="separate"/>
      </w:r>
      <w:r w:rsidR="00294E10">
        <w:t>(c)(</w:t>
      </w:r>
      <w:proofErr w:type="spellStart"/>
      <w:r w:rsidR="00294E10">
        <w:t>i</w:t>
      </w:r>
      <w:proofErr w:type="spellEnd"/>
      <w:r w:rsidR="00294E10">
        <w:t>)</w:t>
      </w:r>
      <w:r>
        <w:fldChar w:fldCharType="end"/>
      </w:r>
      <w:r>
        <w:t xml:space="preserve"> was obtained.</w:t>
      </w:r>
    </w:p>
    <w:p w14:paraId="3E826F68" w14:textId="450D8946" w:rsidR="00E17A54" w:rsidRDefault="00084E04" w:rsidP="00C97F2B">
      <w:pPr>
        <w:pStyle w:val="DefenceHeading3"/>
      </w:pPr>
      <w:r>
        <w:t xml:space="preserve">Any imported items (whether subject to adjustment under clause </w:t>
      </w:r>
      <w:r w:rsidRPr="00C97F2B">
        <w:fldChar w:fldCharType="begin"/>
      </w:r>
      <w:r w:rsidRPr="00C97F2B">
        <w:instrText xml:space="preserve"> REF _Ref450740664 \w \h </w:instrText>
      </w:r>
      <w:r w:rsidR="00C97F2B" w:rsidRPr="00C97F2B">
        <w:instrText xml:space="preserve"> \* MERGEFORMAT </w:instrText>
      </w:r>
      <w:r w:rsidRPr="00C97F2B">
        <w:fldChar w:fldCharType="separate"/>
      </w:r>
      <w:r w:rsidR="00294E10">
        <w:t>7.6</w:t>
      </w:r>
      <w:r w:rsidRPr="00C97F2B">
        <w:fldChar w:fldCharType="end"/>
      </w:r>
      <w:r>
        <w:t xml:space="preserve"> or not) will not be subject to adjustment for rise and fall in costs.</w:t>
      </w:r>
    </w:p>
    <w:p w14:paraId="2CF8B67C" w14:textId="77777777" w:rsidR="008626DA" w:rsidRDefault="008626DA" w:rsidP="006559F4">
      <w:pPr>
        <w:pStyle w:val="DefenceHeading2"/>
      </w:pPr>
      <w:bookmarkStart w:id="708" w:name="_Ref57716359"/>
      <w:bookmarkStart w:id="709" w:name="_Toc67643788"/>
      <w:bookmarkStart w:id="710" w:name="_Toc67906539"/>
      <w:bookmarkStart w:id="711" w:name="_Toc67908507"/>
      <w:bookmarkStart w:id="712" w:name="_Toc67909865"/>
      <w:bookmarkStart w:id="713" w:name="_Toc164779303"/>
      <w:r w:rsidRPr="008626DA">
        <w:t xml:space="preserve">Pandemic </w:t>
      </w:r>
      <w:r w:rsidR="00CA30CD">
        <w:t>Adjustment</w:t>
      </w:r>
      <w:r w:rsidR="00CA30CD" w:rsidRPr="008626DA">
        <w:t xml:space="preserve"> </w:t>
      </w:r>
      <w:r w:rsidRPr="008626DA">
        <w:t>Event</w:t>
      </w:r>
      <w:bookmarkEnd w:id="708"/>
      <w:bookmarkEnd w:id="709"/>
      <w:bookmarkEnd w:id="710"/>
      <w:bookmarkEnd w:id="711"/>
      <w:bookmarkEnd w:id="712"/>
      <w:bookmarkEnd w:id="713"/>
    </w:p>
    <w:p w14:paraId="5C7D7462" w14:textId="77777777" w:rsidR="008626DA" w:rsidRPr="008626DA" w:rsidRDefault="008626DA" w:rsidP="006245D2">
      <w:pPr>
        <w:pStyle w:val="DefenceHeading3"/>
      </w:pPr>
      <w:bookmarkStart w:id="714" w:name="_Ref37171421"/>
      <w:bookmarkStart w:id="715" w:name="_Ref97131580"/>
      <w:r w:rsidRPr="008626DA">
        <w:t xml:space="preserve">If </w:t>
      </w:r>
      <w:r w:rsidR="00CA30CD">
        <w:t>either party</w:t>
      </w:r>
      <w:r w:rsidRPr="008626DA">
        <w:t xml:space="preserve"> considers that there has been a Pandemic </w:t>
      </w:r>
      <w:r w:rsidR="00CA30CD">
        <w:t>Adjustment</w:t>
      </w:r>
      <w:r w:rsidR="00CA30CD" w:rsidRPr="008626DA">
        <w:t xml:space="preserve"> </w:t>
      </w:r>
      <w:r w:rsidRPr="008626DA">
        <w:t xml:space="preserve">Event, </w:t>
      </w:r>
      <w:r w:rsidR="00CA30CD">
        <w:t xml:space="preserve">then the party discovering </w:t>
      </w:r>
      <w:r w:rsidRPr="008626DA">
        <w:t xml:space="preserve">it must promptly give the Contract Administrator and the </w:t>
      </w:r>
      <w:r w:rsidR="00CA30CD">
        <w:t>other party</w:t>
      </w:r>
      <w:r w:rsidR="00CA30CD" w:rsidRPr="008626DA">
        <w:t xml:space="preserve"> </w:t>
      </w:r>
      <w:r w:rsidRPr="008626DA">
        <w:t xml:space="preserve">notice in writing, together with detailed particulars of the </w:t>
      </w:r>
      <w:bookmarkEnd w:id="714"/>
      <w:r w:rsidR="001114E8">
        <w:t xml:space="preserve">relevant </w:t>
      </w:r>
      <w:r w:rsidR="00B7138C">
        <w:t xml:space="preserve">event </w:t>
      </w:r>
      <w:r w:rsidR="001114E8">
        <w:t xml:space="preserve">and </w:t>
      </w:r>
      <w:r w:rsidR="00CA30CD">
        <w:t>such other information as the Contract Administrator may require.</w:t>
      </w:r>
      <w:bookmarkEnd w:id="715"/>
      <w:r w:rsidR="00CA30CD">
        <w:t xml:space="preserve"> </w:t>
      </w:r>
    </w:p>
    <w:p w14:paraId="53E6BC6D" w14:textId="5741293A" w:rsidR="008626DA" w:rsidRDefault="008626DA" w:rsidP="003C76A8">
      <w:pPr>
        <w:pStyle w:val="DefenceHeading3"/>
      </w:pPr>
      <w:r>
        <w:t xml:space="preserve">The Contract Administrator must, within 14 days of receipt of </w:t>
      </w:r>
      <w:r w:rsidR="003649FA">
        <w:t xml:space="preserve">a </w:t>
      </w:r>
      <w:r>
        <w:t>notice under paragraph</w:t>
      </w:r>
      <w:r w:rsidR="00A305E7">
        <w:t xml:space="preserve"> </w:t>
      </w:r>
      <w:r w:rsidR="00A305E7">
        <w:fldChar w:fldCharType="begin"/>
      </w:r>
      <w:r w:rsidR="00A305E7">
        <w:instrText xml:space="preserve"> REF _Ref97131580 \r \h </w:instrText>
      </w:r>
      <w:r w:rsidR="00A305E7">
        <w:fldChar w:fldCharType="separate"/>
      </w:r>
      <w:r w:rsidR="00294E10">
        <w:t>(a)</w:t>
      </w:r>
      <w:r w:rsidR="00A305E7">
        <w:fldChar w:fldCharType="end"/>
      </w:r>
      <w:r w:rsidR="002B55E8">
        <w:t>,</w:t>
      </w:r>
      <w:r>
        <w:t xml:space="preserve"> notify the Contractor and the Commonwealth of its determination whether a Pandemic </w:t>
      </w:r>
      <w:r w:rsidR="003649FA">
        <w:t xml:space="preserve">Adjustment </w:t>
      </w:r>
      <w:r>
        <w:t>Event has occurred.</w:t>
      </w:r>
    </w:p>
    <w:p w14:paraId="55D77FDB" w14:textId="689CBE7D" w:rsidR="008626DA" w:rsidRDefault="008626DA" w:rsidP="003C76A8">
      <w:pPr>
        <w:pStyle w:val="DefenceHeading3"/>
      </w:pPr>
      <w:bookmarkStart w:id="716" w:name="_Ref37171524"/>
      <w:r>
        <w:t xml:space="preserve">Where the Contract Administrator has determined a Pandemic </w:t>
      </w:r>
      <w:r w:rsidR="003649FA">
        <w:t xml:space="preserve">Adjustment </w:t>
      </w:r>
      <w:r>
        <w:t xml:space="preserve">Event has occurred, the Contract Administrator may, without being under any obligation to do so, instruct the Contractor as to the course it must adopt insofar as the Contractor's Activities are affected by the Pandemic </w:t>
      </w:r>
      <w:r w:rsidR="003649FA">
        <w:t xml:space="preserve">Adjustment </w:t>
      </w:r>
      <w:r>
        <w:t>Event</w:t>
      </w:r>
      <w:r w:rsidR="00CF01EC">
        <w:t xml:space="preserve">, including to prepare (and thereafter comply with) a plan satisfactory to the Contract Administrator specifying the steps that the Contractor will </w:t>
      </w:r>
      <w:r w:rsidR="00CF01EC" w:rsidRPr="00C427B3">
        <w:t xml:space="preserve">implement </w:t>
      </w:r>
      <w:r w:rsidR="00CF01EC">
        <w:t>to</w:t>
      </w:r>
      <w:r w:rsidR="00CF01EC" w:rsidRPr="003045D3">
        <w:t xml:space="preserve"> </w:t>
      </w:r>
      <w:r w:rsidR="00CF01EC" w:rsidRPr="00213E49">
        <w:t xml:space="preserve">avoid, mitigate, resolve </w:t>
      </w:r>
      <w:r w:rsidR="00CF01EC">
        <w:t>and</w:t>
      </w:r>
      <w:r w:rsidR="00CF01EC" w:rsidRPr="00213E49">
        <w:t xml:space="preserve"> otherwise manage the effects of the Pandemic on the Contractor's Activities and the Works</w:t>
      </w:r>
      <w:r>
        <w:t>.</w:t>
      </w:r>
      <w:bookmarkEnd w:id="716"/>
      <w:r>
        <w:t xml:space="preserve"> </w:t>
      </w:r>
    </w:p>
    <w:p w14:paraId="4750E1BB" w14:textId="77777777" w:rsidR="008626DA" w:rsidRPr="004C2FE3" w:rsidRDefault="008626DA" w:rsidP="003C76A8">
      <w:pPr>
        <w:pStyle w:val="DefenceHeading3"/>
      </w:pPr>
      <w:bookmarkStart w:id="717" w:name="_Ref96066963"/>
      <w:r>
        <w:t xml:space="preserve">If a </w:t>
      </w:r>
      <w:r w:rsidRPr="004C2FE3">
        <w:t xml:space="preserve">Pandemic </w:t>
      </w:r>
      <w:r w:rsidR="003649FA">
        <w:t>Adjustment</w:t>
      </w:r>
      <w:r w:rsidR="003649FA" w:rsidRPr="004C2FE3">
        <w:t xml:space="preserve"> </w:t>
      </w:r>
      <w:r w:rsidRPr="004C2FE3">
        <w:t>Event occurs:</w:t>
      </w:r>
      <w:bookmarkEnd w:id="717"/>
    </w:p>
    <w:p w14:paraId="04F08F5D" w14:textId="5B6292FE" w:rsidR="008626DA" w:rsidRPr="008626DA" w:rsidRDefault="008626DA" w:rsidP="008626DA">
      <w:pPr>
        <w:pStyle w:val="DefenceHeading4"/>
      </w:pPr>
      <w:bookmarkStart w:id="718" w:name="_Ref37171720"/>
      <w:r w:rsidRPr="004C2FE3">
        <w:t xml:space="preserve">subject to paragraph </w:t>
      </w:r>
      <w:r w:rsidR="004C2FE3" w:rsidRPr="004C2FE3">
        <w:fldChar w:fldCharType="begin"/>
      </w:r>
      <w:r w:rsidR="004C2FE3" w:rsidRPr="004C2FE3">
        <w:instrText xml:space="preserve"> REF _Ref37172987 \r \h </w:instrText>
      </w:r>
      <w:r w:rsidR="004C2FE3">
        <w:instrText xml:space="preserve"> \* MERGEFORMAT </w:instrText>
      </w:r>
      <w:r w:rsidR="004C2FE3" w:rsidRPr="004C2FE3">
        <w:fldChar w:fldCharType="separate"/>
      </w:r>
      <w:r w:rsidR="00294E10">
        <w:t>(f)</w:t>
      </w:r>
      <w:r w:rsidR="004C2FE3" w:rsidRPr="004C2FE3">
        <w:fldChar w:fldCharType="end"/>
      </w:r>
      <w:r w:rsidRPr="004C2FE3">
        <w:t>,</w:t>
      </w:r>
      <w:r w:rsidR="001755D8">
        <w:t xml:space="preserve"> </w:t>
      </w:r>
      <w:r w:rsidRPr="004C2FE3">
        <w:t>the</w:t>
      </w:r>
      <w:r w:rsidRPr="008626DA">
        <w:t xml:space="preserve"> Contractor will be entitled to:</w:t>
      </w:r>
      <w:bookmarkEnd w:id="718"/>
    </w:p>
    <w:p w14:paraId="1BB8A0C1" w14:textId="0226EF6E" w:rsidR="008626DA" w:rsidRDefault="008626DA" w:rsidP="008626DA">
      <w:pPr>
        <w:pStyle w:val="DefenceHeading5"/>
      </w:pPr>
      <w:r>
        <w:t xml:space="preserve">an extension of time to any relevant Date for Completion where it is otherwise so entitled under clause </w:t>
      </w:r>
      <w:r>
        <w:fldChar w:fldCharType="begin"/>
      </w:r>
      <w:r>
        <w:instrText xml:space="preserve"> REF _Ref37171481 \r \h </w:instrText>
      </w:r>
      <w:r>
        <w:fldChar w:fldCharType="separate"/>
      </w:r>
      <w:r w:rsidR="00294E10">
        <w:t>9.5</w:t>
      </w:r>
      <w:r>
        <w:fldChar w:fldCharType="end"/>
      </w:r>
      <w:r>
        <w:t xml:space="preserve">; and </w:t>
      </w:r>
    </w:p>
    <w:p w14:paraId="14FBC7E9" w14:textId="1BE6EBE2" w:rsidR="0072268F" w:rsidRDefault="008626DA">
      <w:pPr>
        <w:pStyle w:val="DefenceHeading5"/>
      </w:pPr>
      <w:bookmarkStart w:id="719" w:name="_Ref37172077"/>
      <w:r>
        <w:t xml:space="preserve">have the Contract Price increased by the extra costs reasonably incurred by the Contractor after the giving of the notice under paragraph </w:t>
      </w:r>
      <w:r w:rsidR="00A305E7">
        <w:fldChar w:fldCharType="begin"/>
      </w:r>
      <w:r w:rsidR="00A305E7">
        <w:instrText xml:space="preserve"> REF _Ref97131580 \r \h </w:instrText>
      </w:r>
      <w:r w:rsidR="00A305E7">
        <w:fldChar w:fldCharType="separate"/>
      </w:r>
      <w:r w:rsidR="00294E10">
        <w:t>(a)</w:t>
      </w:r>
      <w:r w:rsidR="00A305E7">
        <w:fldChar w:fldCharType="end"/>
      </w:r>
      <w:r>
        <w:t xml:space="preserve"> which arise directly from the Pandemic </w:t>
      </w:r>
      <w:r w:rsidR="003649FA">
        <w:t xml:space="preserve">Adjustment </w:t>
      </w:r>
      <w:r>
        <w:t xml:space="preserve">Event </w:t>
      </w:r>
      <w:r w:rsidR="003649FA">
        <w:t xml:space="preserve">or </w:t>
      </w:r>
      <w:r>
        <w:t xml:space="preserve">any instruction of the Contract Administrator under paragraph </w:t>
      </w:r>
      <w:r>
        <w:fldChar w:fldCharType="begin"/>
      </w:r>
      <w:r>
        <w:instrText xml:space="preserve"> REF _Ref37171524 \r \h </w:instrText>
      </w:r>
      <w:r>
        <w:fldChar w:fldCharType="separate"/>
      </w:r>
      <w:r w:rsidR="00294E10">
        <w:t>(c)</w:t>
      </w:r>
      <w:r>
        <w:fldChar w:fldCharType="end"/>
      </w:r>
      <w:r>
        <w:t>, as determined by the Contract Administrator</w:t>
      </w:r>
      <w:r w:rsidR="00B537D5" w:rsidRPr="008B3AB2">
        <w:t xml:space="preserve">; </w:t>
      </w:r>
    </w:p>
    <w:p w14:paraId="1A30E72D" w14:textId="2FF91443" w:rsidR="008626DA" w:rsidRDefault="0072268F" w:rsidP="006245D2">
      <w:pPr>
        <w:pStyle w:val="DefenceHeading4"/>
      </w:pPr>
      <w:bookmarkStart w:id="720" w:name="_Ref96066969"/>
      <w:r>
        <w:t xml:space="preserve">subject to paragraph </w:t>
      </w:r>
      <w:r w:rsidR="00AC6D73">
        <w:fldChar w:fldCharType="begin"/>
      </w:r>
      <w:r w:rsidR="00AC6D73">
        <w:instrText xml:space="preserve"> REF _Ref37172987 \n \h </w:instrText>
      </w:r>
      <w:r w:rsidR="00AC6D73">
        <w:fldChar w:fldCharType="separate"/>
      </w:r>
      <w:r w:rsidR="00294E10">
        <w:t>(f)</w:t>
      </w:r>
      <w:r w:rsidR="00AC6D73">
        <w:fldChar w:fldCharType="end"/>
      </w:r>
      <w:r w:rsidRPr="001932C0">
        <w:t xml:space="preserve">, the Contract Price will be decreased by any savings made (or which would have been made if the Contractor had taken all reasonable steps to maximise savings) by the Contractor which arise directly from the Pandemic Adjustment Event or any </w:t>
      </w:r>
      <w:r w:rsidRPr="001932C0">
        <w:lastRenderedPageBreak/>
        <w:t>instruction of the Contract A</w:t>
      </w:r>
      <w:r>
        <w:t xml:space="preserve">dministrator under paragraph </w:t>
      </w:r>
      <w:r w:rsidR="00AC6D73">
        <w:fldChar w:fldCharType="begin"/>
      </w:r>
      <w:r w:rsidR="00AC6D73">
        <w:instrText xml:space="preserve"> REF _Ref37171524 \n \h </w:instrText>
      </w:r>
      <w:r w:rsidR="00AC6D73">
        <w:fldChar w:fldCharType="separate"/>
      </w:r>
      <w:r w:rsidR="00294E10">
        <w:t>(c)</w:t>
      </w:r>
      <w:r w:rsidR="00AC6D73">
        <w:fldChar w:fldCharType="end"/>
      </w:r>
      <w:r w:rsidRPr="001932C0">
        <w:t>, as determined by the Contract Administrator</w:t>
      </w:r>
      <w:r>
        <w:t xml:space="preserve">; </w:t>
      </w:r>
      <w:r w:rsidR="00B537D5" w:rsidRPr="008B3AB2">
        <w:t>and</w:t>
      </w:r>
      <w:bookmarkEnd w:id="719"/>
      <w:bookmarkEnd w:id="720"/>
    </w:p>
    <w:p w14:paraId="520EDBEF" w14:textId="4574C38E" w:rsidR="008626DA" w:rsidRDefault="008626DA" w:rsidP="00202644">
      <w:pPr>
        <w:pStyle w:val="DefenceHeading4"/>
      </w:pPr>
      <w:r w:rsidRPr="008626DA">
        <w:t>the Contractor must</w:t>
      </w:r>
      <w:r w:rsidR="00CF01EC">
        <w:t xml:space="preserve"> </w:t>
      </w:r>
      <w:r>
        <w:t xml:space="preserve">comply with any direction of the Contract Administrator in relation to the Pandemic </w:t>
      </w:r>
      <w:r w:rsidR="00AB5AC0">
        <w:t xml:space="preserve">Adjustment </w:t>
      </w:r>
      <w:r>
        <w:t>Event</w:t>
      </w:r>
      <w:bookmarkStart w:id="721" w:name="_Ref37171654"/>
      <w:r>
        <w:t>.</w:t>
      </w:r>
      <w:bookmarkEnd w:id="721"/>
    </w:p>
    <w:p w14:paraId="1F183A6A" w14:textId="77777777" w:rsidR="00AC6D73" w:rsidRDefault="008626DA" w:rsidP="003C76A8">
      <w:pPr>
        <w:pStyle w:val="DefenceHeading3"/>
      </w:pPr>
      <w:r w:rsidRPr="008626DA">
        <w:t>To the extent permitted by law</w:t>
      </w:r>
      <w:r w:rsidR="00AC6D73">
        <w:t>:</w:t>
      </w:r>
      <w:r w:rsidRPr="008626DA">
        <w:t xml:space="preserve"> </w:t>
      </w:r>
    </w:p>
    <w:p w14:paraId="7F85BF22" w14:textId="516EEB72" w:rsidR="00AC6D73" w:rsidRDefault="00AC6D73" w:rsidP="00AC6D73">
      <w:pPr>
        <w:pStyle w:val="DefenceHeading4"/>
      </w:pPr>
      <w:bookmarkStart w:id="722" w:name="_Ref95980882"/>
      <w:r>
        <w:t xml:space="preserve">the entitlement of the parties in respect of a Pandemic Adjustment Event will be determined solely under this clause </w:t>
      </w:r>
      <w:r>
        <w:fldChar w:fldCharType="begin"/>
      </w:r>
      <w:r>
        <w:instrText xml:space="preserve"> REF _Ref57716359 \n \h </w:instrText>
      </w:r>
      <w:r>
        <w:fldChar w:fldCharType="separate"/>
      </w:r>
      <w:r w:rsidR="00294E10">
        <w:t>7.7</w:t>
      </w:r>
      <w:r>
        <w:fldChar w:fldCharType="end"/>
      </w:r>
      <w:r>
        <w:t>; and</w:t>
      </w:r>
      <w:bookmarkEnd w:id="722"/>
    </w:p>
    <w:p w14:paraId="49027842" w14:textId="39B22967" w:rsidR="008626DA" w:rsidRPr="008626DA" w:rsidRDefault="00AC6D73" w:rsidP="00B05EB7">
      <w:pPr>
        <w:pStyle w:val="DefenceHeading4"/>
      </w:pPr>
      <w:r>
        <w:t xml:space="preserve">without limiting subparagraph </w:t>
      </w:r>
      <w:r>
        <w:fldChar w:fldCharType="begin"/>
      </w:r>
      <w:r>
        <w:instrText xml:space="preserve"> REF _Ref95980882 \n \h </w:instrText>
      </w:r>
      <w:r>
        <w:fldChar w:fldCharType="separate"/>
      </w:r>
      <w:r w:rsidR="00294E10">
        <w:t>(</w:t>
      </w:r>
      <w:proofErr w:type="spellStart"/>
      <w:r w:rsidR="00294E10">
        <w:t>i</w:t>
      </w:r>
      <w:proofErr w:type="spellEnd"/>
      <w:r w:rsidR="00294E10">
        <w:t>)</w:t>
      </w:r>
      <w:r>
        <w:fldChar w:fldCharType="end"/>
      </w:r>
      <w:r>
        <w:t xml:space="preserve">, </w:t>
      </w:r>
      <w:r w:rsidR="008626DA" w:rsidRPr="008626DA">
        <w:t xml:space="preserve">the Contractor will not be entitled to make (nor will the Commonwealth be liable upon) any </w:t>
      </w:r>
      <w:r w:rsidR="008626DA" w:rsidRPr="00E22A5C">
        <w:t>claim</w:t>
      </w:r>
      <w:r w:rsidR="008626DA" w:rsidRPr="008626DA">
        <w:t xml:space="preserve"> (whether under the Contract or otherwise at law or in equity) arising out of or in connection with a Pandemic </w:t>
      </w:r>
      <w:r>
        <w:t>Adjustment</w:t>
      </w:r>
      <w:r w:rsidRPr="008626DA">
        <w:t xml:space="preserve"> </w:t>
      </w:r>
      <w:r w:rsidR="008626DA" w:rsidRPr="008626DA">
        <w:t xml:space="preserve">Event </w:t>
      </w:r>
      <w:r>
        <w:t xml:space="preserve">or </w:t>
      </w:r>
      <w:r w:rsidR="008626DA" w:rsidRPr="008626DA">
        <w:t xml:space="preserve">any instruction of the Contract Administrator under paragraph </w:t>
      </w:r>
      <w:r w:rsidR="008626DA">
        <w:fldChar w:fldCharType="begin"/>
      </w:r>
      <w:r w:rsidR="008626DA">
        <w:instrText xml:space="preserve"> REF _Ref37171524 \r \h </w:instrText>
      </w:r>
      <w:r w:rsidR="008626DA">
        <w:fldChar w:fldCharType="separate"/>
      </w:r>
      <w:r w:rsidR="00294E10">
        <w:t>(c)</w:t>
      </w:r>
      <w:r w:rsidR="008626DA">
        <w:fldChar w:fldCharType="end"/>
      </w:r>
      <w:r w:rsidR="008626DA" w:rsidRPr="008626DA">
        <w:t xml:space="preserve">, other than under paragraph </w:t>
      </w:r>
      <w:r w:rsidR="008626DA">
        <w:fldChar w:fldCharType="begin"/>
      </w:r>
      <w:r w:rsidR="008626DA">
        <w:instrText xml:space="preserve"> REF _Ref37171720 \r \h </w:instrText>
      </w:r>
      <w:r w:rsidR="008626DA">
        <w:fldChar w:fldCharType="separate"/>
      </w:r>
      <w:r w:rsidR="00294E10">
        <w:t>(d)(</w:t>
      </w:r>
      <w:proofErr w:type="spellStart"/>
      <w:r w:rsidR="00294E10">
        <w:t>i</w:t>
      </w:r>
      <w:proofErr w:type="spellEnd"/>
      <w:r w:rsidR="00294E10">
        <w:t>)</w:t>
      </w:r>
      <w:r w:rsidR="008626DA">
        <w:fldChar w:fldCharType="end"/>
      </w:r>
      <w:r w:rsidR="008626DA" w:rsidRPr="008626DA">
        <w:t xml:space="preserve">. </w:t>
      </w:r>
    </w:p>
    <w:p w14:paraId="7ECC4E05" w14:textId="77777777" w:rsidR="008626DA" w:rsidRPr="008626DA" w:rsidRDefault="008626DA" w:rsidP="003C76A8">
      <w:pPr>
        <w:pStyle w:val="DefenceHeading3"/>
      </w:pPr>
      <w:bookmarkStart w:id="723" w:name="_Ref37172987"/>
      <w:r w:rsidRPr="008626DA">
        <w:t>The Contract Administrator:</w:t>
      </w:r>
      <w:bookmarkEnd w:id="723"/>
    </w:p>
    <w:p w14:paraId="7EDA120B" w14:textId="13156EC1" w:rsidR="00AC6D73" w:rsidRDefault="00324E9C" w:rsidP="00324E9C">
      <w:pPr>
        <w:pStyle w:val="DefenceHeading4"/>
      </w:pPr>
      <w:r w:rsidRPr="00324E9C">
        <w:t xml:space="preserve">will reduce any entitlement the Contractor would have otherwise had under paragraph </w:t>
      </w:r>
      <w:r>
        <w:fldChar w:fldCharType="begin"/>
      </w:r>
      <w:r>
        <w:instrText xml:space="preserve"> REF _Ref37172077 \r \h </w:instrText>
      </w:r>
      <w:r>
        <w:fldChar w:fldCharType="separate"/>
      </w:r>
      <w:r w:rsidR="00294E10">
        <w:t>(d)(</w:t>
      </w:r>
      <w:proofErr w:type="spellStart"/>
      <w:proofErr w:type="gramStart"/>
      <w:r w:rsidR="00294E10">
        <w:t>i</w:t>
      </w:r>
      <w:proofErr w:type="spellEnd"/>
      <w:r w:rsidR="00294E10">
        <w:t>)B</w:t>
      </w:r>
      <w:proofErr w:type="gramEnd"/>
      <w:r>
        <w:fldChar w:fldCharType="end"/>
      </w:r>
      <w:r w:rsidRPr="00324E9C">
        <w:t xml:space="preserve"> to the extent that the Contractor has failed to take all reasonable steps to</w:t>
      </w:r>
      <w:r w:rsidR="00AC6D73">
        <w:t>:</w:t>
      </w:r>
      <w:r w:rsidRPr="00324E9C">
        <w:t xml:space="preserve"> </w:t>
      </w:r>
    </w:p>
    <w:p w14:paraId="0EF3367F" w14:textId="2353A624" w:rsidR="00AC6D73" w:rsidRDefault="00AC6D73" w:rsidP="00AC6D73">
      <w:pPr>
        <w:pStyle w:val="DefenceHeading5"/>
      </w:pPr>
      <w:r w:rsidRPr="001932C0">
        <w:t>avoid or overcome any adverse effects of the Pandemic Adjustment Event (including by implementing and complying with its obligations under the Contract</w:t>
      </w:r>
      <w:r>
        <w:t>); or</w:t>
      </w:r>
    </w:p>
    <w:p w14:paraId="237E5B6A" w14:textId="0C013777" w:rsidR="00324E9C" w:rsidRDefault="00324E9C" w:rsidP="006245D2">
      <w:pPr>
        <w:pStyle w:val="DefenceHeading5"/>
      </w:pPr>
      <w:r w:rsidRPr="00324E9C">
        <w:t xml:space="preserve">minimise any additional cost to the Commonwealth in respect of the Pandemic </w:t>
      </w:r>
      <w:r w:rsidR="00AC6D73">
        <w:t>Adjustment</w:t>
      </w:r>
      <w:r w:rsidR="00AC6D73" w:rsidRPr="00324E9C">
        <w:t xml:space="preserve"> </w:t>
      </w:r>
      <w:r w:rsidRPr="00324E9C">
        <w:t xml:space="preserve">Event; </w:t>
      </w:r>
      <w:r w:rsidR="00CF01EC">
        <w:t>and</w:t>
      </w:r>
    </w:p>
    <w:p w14:paraId="4185AA9A" w14:textId="6EC4F6C8" w:rsidR="002B55E8" w:rsidRPr="00324E9C" w:rsidRDefault="002B55E8">
      <w:pPr>
        <w:pStyle w:val="DefenceHeading4"/>
      </w:pPr>
      <w:r w:rsidRPr="002B55E8">
        <w:t xml:space="preserve">will take into account, for the purposes of paragraph </w:t>
      </w:r>
      <w:r>
        <w:fldChar w:fldCharType="begin"/>
      </w:r>
      <w:r>
        <w:instrText xml:space="preserve"> REF _Ref96066963 \n \h </w:instrText>
      </w:r>
      <w:r>
        <w:fldChar w:fldCharType="separate"/>
      </w:r>
      <w:r w:rsidR="00294E10">
        <w:t>(d)</w:t>
      </w:r>
      <w:r>
        <w:fldChar w:fldCharType="end"/>
      </w:r>
      <w:r>
        <w:fldChar w:fldCharType="begin"/>
      </w:r>
      <w:r>
        <w:instrText xml:space="preserve"> REF _Ref96066969 \n \h </w:instrText>
      </w:r>
      <w:r>
        <w:fldChar w:fldCharType="separate"/>
      </w:r>
      <w:r w:rsidR="00294E10">
        <w:t>(ii)</w:t>
      </w:r>
      <w:r>
        <w:fldChar w:fldCharType="end"/>
      </w:r>
      <w:r w:rsidRPr="002B55E8">
        <w:t>, the extent that the Contractor has failed to take all reasonable steps to maximise any savings to the Commonwealth in respect of the Pandemic Adjustment Event</w:t>
      </w:r>
      <w:r w:rsidR="00CF01EC">
        <w:t>.</w:t>
      </w:r>
      <w:r w:rsidRPr="002B55E8">
        <w:t xml:space="preserve"> </w:t>
      </w:r>
      <w:r>
        <w:t xml:space="preserve"> </w:t>
      </w:r>
    </w:p>
    <w:p w14:paraId="49BDD3BB" w14:textId="0E03B649" w:rsidR="008626DA" w:rsidRDefault="008626DA" w:rsidP="00202644">
      <w:pPr>
        <w:pStyle w:val="DefenceHeading5"/>
        <w:numPr>
          <w:ilvl w:val="0"/>
          <w:numId w:val="0"/>
        </w:numPr>
        <w:ind w:left="1928"/>
      </w:pPr>
    </w:p>
    <w:p w14:paraId="12707D1C" w14:textId="77777777" w:rsidR="00E17A54" w:rsidRPr="006559F4" w:rsidRDefault="00084E04" w:rsidP="006559F4">
      <w:pPr>
        <w:pStyle w:val="DefenceHeading1"/>
      </w:pPr>
      <w:bookmarkStart w:id="724" w:name="_Toc316787082"/>
      <w:bookmarkStart w:id="725" w:name="_Toc68060249"/>
      <w:bookmarkStart w:id="726" w:name="_Toc68672504"/>
      <w:bookmarkStart w:id="727" w:name="_Ref114476873"/>
      <w:bookmarkStart w:id="728" w:name="_Toc67643789"/>
      <w:bookmarkStart w:id="729" w:name="_Toc67906540"/>
      <w:bookmarkStart w:id="730" w:name="_Toc67908508"/>
      <w:bookmarkStart w:id="731" w:name="_Toc67909866"/>
      <w:bookmarkStart w:id="732" w:name="_Toc164779304"/>
      <w:r w:rsidRPr="006559F4">
        <w:lastRenderedPageBreak/>
        <w:t>QUALITY</w:t>
      </w:r>
      <w:bookmarkEnd w:id="724"/>
      <w:bookmarkEnd w:id="725"/>
      <w:bookmarkEnd w:id="726"/>
      <w:bookmarkEnd w:id="727"/>
      <w:bookmarkEnd w:id="728"/>
      <w:bookmarkEnd w:id="729"/>
      <w:bookmarkEnd w:id="730"/>
      <w:bookmarkEnd w:id="731"/>
      <w:bookmarkEnd w:id="732"/>
    </w:p>
    <w:p w14:paraId="007C5C4A" w14:textId="77777777" w:rsidR="00E17A54" w:rsidRDefault="00180BC9" w:rsidP="006559F4">
      <w:pPr>
        <w:pStyle w:val="DefenceHeading2"/>
      </w:pPr>
      <w:bookmarkStart w:id="733" w:name="_Toc51994129"/>
      <w:bookmarkStart w:id="734" w:name="_Toc68060250"/>
      <w:bookmarkStart w:id="735" w:name="_Toc68672505"/>
      <w:bookmarkStart w:id="736" w:name="_Ref121217430"/>
      <w:bookmarkStart w:id="737" w:name="_Ref122494963"/>
      <w:bookmarkStart w:id="738" w:name="_Toc67643790"/>
      <w:bookmarkStart w:id="739" w:name="_Toc67906541"/>
      <w:bookmarkStart w:id="740" w:name="_Toc67908509"/>
      <w:bookmarkStart w:id="741" w:name="_Toc67909867"/>
      <w:bookmarkStart w:id="742" w:name="_Toc164779305"/>
      <w:r>
        <w:t>Workmanship, Materials and Other Requirements</w:t>
      </w:r>
      <w:bookmarkEnd w:id="733"/>
      <w:bookmarkEnd w:id="734"/>
      <w:bookmarkEnd w:id="735"/>
      <w:bookmarkEnd w:id="736"/>
      <w:bookmarkEnd w:id="737"/>
      <w:bookmarkEnd w:id="738"/>
      <w:bookmarkEnd w:id="739"/>
      <w:bookmarkEnd w:id="740"/>
      <w:bookmarkEnd w:id="741"/>
      <w:bookmarkEnd w:id="742"/>
    </w:p>
    <w:p w14:paraId="3DED3071" w14:textId="77777777" w:rsidR="00E17A54" w:rsidRDefault="00084E04">
      <w:pPr>
        <w:pStyle w:val="DefenceNormal"/>
      </w:pPr>
      <w:r>
        <w:t xml:space="preserve">The </w:t>
      </w:r>
      <w:r w:rsidRPr="00A3646C">
        <w:rPr>
          <w:bCs/>
          <w:shd w:val="clear" w:color="000000" w:fill="auto"/>
        </w:rPr>
        <w:t>Contractor</w:t>
      </w:r>
      <w:r>
        <w:t xml:space="preserve"> must, in carrying out the </w:t>
      </w:r>
      <w:r w:rsidRPr="00A3646C">
        <w:t>Contractor's Activities</w:t>
      </w:r>
      <w:r>
        <w:t>:</w:t>
      </w:r>
    </w:p>
    <w:p w14:paraId="4F682350" w14:textId="77777777" w:rsidR="00E17A54" w:rsidRDefault="00084E04" w:rsidP="003C76A8">
      <w:pPr>
        <w:pStyle w:val="DefenceHeading3"/>
      </w:pPr>
      <w:r>
        <w:t xml:space="preserve">use workmanship of the highest standard which is fit for its intended </w:t>
      </w:r>
      <w:proofErr w:type="gramStart"/>
      <w:r>
        <w:t>purpose;</w:t>
      </w:r>
      <w:proofErr w:type="gramEnd"/>
    </w:p>
    <w:p w14:paraId="691F8535" w14:textId="77777777" w:rsidR="00E17A54" w:rsidRDefault="00084E04" w:rsidP="003C76A8">
      <w:pPr>
        <w:pStyle w:val="DefenceHeading3"/>
      </w:pPr>
      <w:r>
        <w:t xml:space="preserve">use first quality new materials which comply with the requirements of the </w:t>
      </w:r>
      <w:r w:rsidRPr="00A3646C">
        <w:t>Contract</w:t>
      </w:r>
      <w:r>
        <w:t xml:space="preserve"> or, if not fully described in the </w:t>
      </w:r>
      <w:r w:rsidRPr="00A3646C">
        <w:t>Contract</w:t>
      </w:r>
      <w:r>
        <w:t xml:space="preserve">, are fit for their intended purpose and consistent with the nature and character of the </w:t>
      </w:r>
      <w:r w:rsidRPr="00A3646C">
        <w:t>Works</w:t>
      </w:r>
      <w:r>
        <w:t>; and</w:t>
      </w:r>
    </w:p>
    <w:p w14:paraId="79463797" w14:textId="1EEFF429" w:rsidR="00E17A54" w:rsidRDefault="00084E04" w:rsidP="003C76A8">
      <w:pPr>
        <w:pStyle w:val="DefenceHeading3"/>
      </w:pPr>
      <w:bookmarkStart w:id="743" w:name="_Ref56180533"/>
      <w:r>
        <w:t xml:space="preserve">comply with the requirements of the </w:t>
      </w:r>
      <w:r w:rsidRPr="00A3646C">
        <w:t>Contract</w:t>
      </w:r>
      <w:r>
        <w:t xml:space="preserve"> and, to the extent they are not inconsistent, the requirements of the </w:t>
      </w:r>
      <w:r w:rsidR="00CF01EC">
        <w:rPr>
          <w:szCs w:val="20"/>
        </w:rPr>
        <w:t>Building Works Manual</w:t>
      </w:r>
      <w:r>
        <w:t xml:space="preserve">, the </w:t>
      </w:r>
      <w:r w:rsidRPr="00A3646C">
        <w:t xml:space="preserve">National Construction </w:t>
      </w:r>
      <w:proofErr w:type="gramStart"/>
      <w:r w:rsidRPr="00A3646C">
        <w:t>Code</w:t>
      </w:r>
      <w:proofErr w:type="gramEnd"/>
      <w:r>
        <w:t xml:space="preserve"> and all relevant standards of Standards Australia.</w:t>
      </w:r>
      <w:bookmarkEnd w:id="743"/>
    </w:p>
    <w:p w14:paraId="15CF86EE" w14:textId="77777777" w:rsidR="00E17A54" w:rsidRDefault="00084E04" w:rsidP="006559F4">
      <w:pPr>
        <w:pStyle w:val="DefenceHeading2"/>
      </w:pPr>
      <w:bookmarkStart w:id="744" w:name="_Toc51994130"/>
      <w:bookmarkStart w:id="745" w:name="_Toc68060251"/>
      <w:bookmarkStart w:id="746" w:name="_Toc68672506"/>
      <w:bookmarkStart w:id="747" w:name="_Ref114402776"/>
      <w:bookmarkStart w:id="748" w:name="_Ref446420022"/>
      <w:bookmarkStart w:id="749" w:name="_Ref451156480"/>
      <w:bookmarkStart w:id="750" w:name="_Toc67643791"/>
      <w:bookmarkStart w:id="751" w:name="_Toc67906542"/>
      <w:bookmarkStart w:id="752" w:name="_Toc67908510"/>
      <w:bookmarkStart w:id="753" w:name="_Toc67909868"/>
      <w:bookmarkStart w:id="754" w:name="_Toc164779306"/>
      <w:r>
        <w:t>Quality Assurance</w:t>
      </w:r>
      <w:bookmarkEnd w:id="744"/>
      <w:bookmarkEnd w:id="745"/>
      <w:bookmarkEnd w:id="746"/>
      <w:bookmarkEnd w:id="747"/>
      <w:bookmarkEnd w:id="748"/>
      <w:bookmarkEnd w:id="749"/>
      <w:bookmarkEnd w:id="750"/>
      <w:bookmarkEnd w:id="751"/>
      <w:bookmarkEnd w:id="752"/>
      <w:bookmarkEnd w:id="753"/>
      <w:bookmarkEnd w:id="754"/>
    </w:p>
    <w:p w14:paraId="557821AA" w14:textId="77777777" w:rsidR="00E17A54" w:rsidRDefault="00084E04">
      <w:pPr>
        <w:pStyle w:val="DefenceNormal"/>
      </w:pPr>
      <w:r>
        <w:t xml:space="preserve">The </w:t>
      </w:r>
      <w:r w:rsidRPr="00A3646C">
        <w:rPr>
          <w:bCs/>
          <w:shd w:val="clear" w:color="000000" w:fill="auto"/>
        </w:rPr>
        <w:t>Contractor</w:t>
      </w:r>
      <w:r>
        <w:t>:</w:t>
      </w:r>
    </w:p>
    <w:p w14:paraId="7CB0625A" w14:textId="77777777" w:rsidR="00E17A54" w:rsidRDefault="00084E04" w:rsidP="003C76A8">
      <w:pPr>
        <w:pStyle w:val="DefenceHeading3"/>
      </w:pPr>
      <w:r>
        <w:t xml:space="preserve">must implement the quality assurance process, system or framework in its </w:t>
      </w:r>
      <w:r w:rsidRPr="00A3646C">
        <w:t xml:space="preserve">Quality </w:t>
      </w:r>
      <w:proofErr w:type="gramStart"/>
      <w:r w:rsidRPr="00A3646C">
        <w:t>Plan</w:t>
      </w:r>
      <w:r>
        <w:t>;</w:t>
      </w:r>
      <w:proofErr w:type="gramEnd"/>
    </w:p>
    <w:p w14:paraId="15BA109B" w14:textId="46EB66F2" w:rsidR="00E17A54" w:rsidRDefault="00084E04" w:rsidP="003C76A8">
      <w:pPr>
        <w:pStyle w:val="DefenceHeading3"/>
      </w:pPr>
      <w:r>
        <w:t xml:space="preserve">without limiting clause </w:t>
      </w:r>
      <w:r>
        <w:fldChar w:fldCharType="begin"/>
      </w:r>
      <w:r>
        <w:instrText xml:space="preserve"> REF _Ref349047195 \r \h </w:instrText>
      </w:r>
      <w:r>
        <w:fldChar w:fldCharType="separate"/>
      </w:r>
      <w:r w:rsidR="00294E10">
        <w:t>5.7</w:t>
      </w:r>
      <w:r>
        <w:fldChar w:fldCharType="end"/>
      </w:r>
      <w:r>
        <w:t xml:space="preserve">, must allow the </w:t>
      </w:r>
      <w:r w:rsidRPr="00A3646C">
        <w:t>Contract Administrator</w:t>
      </w:r>
      <w:r>
        <w:t xml:space="preserve"> or anyone else acting on behalf of the </w:t>
      </w:r>
      <w:r w:rsidRPr="00A3646C">
        <w:t>Commonwealth</w:t>
      </w:r>
      <w:r>
        <w:t xml:space="preserve"> access to the quality assurance process, system or framework of the </w:t>
      </w:r>
      <w:r w:rsidRPr="00A90621">
        <w:t>Contractor</w:t>
      </w:r>
      <w:r>
        <w:t xml:space="preserve"> and its subcontractors </w:t>
      </w:r>
      <w:proofErr w:type="gramStart"/>
      <w:r>
        <w:t>so as to</w:t>
      </w:r>
      <w:proofErr w:type="gramEnd"/>
      <w:r>
        <w:t xml:space="preserve"> enable auditing or other monitoring; and</w:t>
      </w:r>
    </w:p>
    <w:p w14:paraId="1E1BD22B" w14:textId="77777777" w:rsidR="00E17A54" w:rsidRDefault="00084E04" w:rsidP="003C76A8">
      <w:pPr>
        <w:pStyle w:val="DefenceHeading3"/>
      </w:pPr>
      <w:r>
        <w:t xml:space="preserve">will not be relieved from compliance with any of its obligations under the </w:t>
      </w:r>
      <w:r w:rsidRPr="00A3646C">
        <w:t>Contract</w:t>
      </w:r>
      <w:r>
        <w:t xml:space="preserve"> or otherwise at law or in equity </w:t>
      </w:r>
      <w:proofErr w:type="gramStart"/>
      <w:r>
        <w:t>as a result of</w:t>
      </w:r>
      <w:proofErr w:type="gramEnd"/>
      <w:r>
        <w:t>:</w:t>
      </w:r>
    </w:p>
    <w:p w14:paraId="2C5A7684" w14:textId="77777777" w:rsidR="00E17A54" w:rsidRDefault="00084E04" w:rsidP="002D20AB">
      <w:pPr>
        <w:pStyle w:val="DefenceHeading4"/>
      </w:pPr>
      <w:r>
        <w:t xml:space="preserve">the implementation of, and compliance with, the quality assurance requirements of the </w:t>
      </w:r>
      <w:proofErr w:type="gramStart"/>
      <w:r w:rsidRPr="00A3646C">
        <w:t>Contract</w:t>
      </w:r>
      <w:r>
        <w:t>;</w:t>
      </w:r>
      <w:proofErr w:type="gramEnd"/>
    </w:p>
    <w:p w14:paraId="258176F4" w14:textId="77777777" w:rsidR="00E17A54" w:rsidRDefault="00084E04" w:rsidP="002D20AB">
      <w:pPr>
        <w:pStyle w:val="DefenceHeading4"/>
      </w:pPr>
      <w:r>
        <w:t xml:space="preserve">any </w:t>
      </w:r>
      <w:r w:rsidRPr="00A3646C">
        <w:t>direction</w:t>
      </w:r>
      <w:r>
        <w:t xml:space="preserve"> by the </w:t>
      </w:r>
      <w:r w:rsidRPr="00A3646C">
        <w:t>Contract Administrator</w:t>
      </w:r>
      <w:r>
        <w:t xml:space="preserve"> concerning the </w:t>
      </w:r>
      <w:r w:rsidRPr="00A3646C">
        <w:t>Contractor's</w:t>
      </w:r>
      <w:r>
        <w:t xml:space="preserve"> quality assurance process, system or framework or its compliance or non</w:t>
      </w:r>
      <w:r>
        <w:noBreakHyphen/>
        <w:t xml:space="preserve">compliance with the process, system or </w:t>
      </w:r>
      <w:proofErr w:type="gramStart"/>
      <w:r>
        <w:t>framework;</w:t>
      </w:r>
      <w:proofErr w:type="gramEnd"/>
    </w:p>
    <w:p w14:paraId="72BD2FAD" w14:textId="77777777" w:rsidR="00E17A54" w:rsidRDefault="00084E04" w:rsidP="002D20AB">
      <w:pPr>
        <w:pStyle w:val="DefenceHeading4"/>
      </w:pPr>
      <w:r>
        <w:t xml:space="preserve">any audit or other monitoring by the </w:t>
      </w:r>
      <w:r w:rsidRPr="00A3646C">
        <w:t>Contract Administrator</w:t>
      </w:r>
      <w:r>
        <w:t xml:space="preserve"> or anyone else acting on behalf of the </w:t>
      </w:r>
      <w:r w:rsidRPr="00A3646C">
        <w:t>Commonwealth</w:t>
      </w:r>
      <w:r>
        <w:t xml:space="preserve"> of the </w:t>
      </w:r>
      <w:r w:rsidRPr="00A3646C">
        <w:t>Contractor's</w:t>
      </w:r>
      <w:r>
        <w:t xml:space="preserve"> compliance with the quality assurance process, </w:t>
      </w:r>
      <w:proofErr w:type="gramStart"/>
      <w:r>
        <w:t>system</w:t>
      </w:r>
      <w:proofErr w:type="gramEnd"/>
      <w:r>
        <w:t xml:space="preserve"> or framework; or</w:t>
      </w:r>
    </w:p>
    <w:p w14:paraId="5EDAF329" w14:textId="77777777" w:rsidR="00E17A54" w:rsidRDefault="00084E04" w:rsidP="002D20AB">
      <w:pPr>
        <w:pStyle w:val="DefenceHeading4"/>
      </w:pPr>
      <w:r>
        <w:t xml:space="preserve">any failure by the </w:t>
      </w:r>
      <w:r w:rsidRPr="00A3646C">
        <w:t>Contract Administrator</w:t>
      </w:r>
      <w:r>
        <w:t xml:space="preserve">, or anyone else acting on behalf of the </w:t>
      </w:r>
      <w:r w:rsidRPr="00A3646C">
        <w:t>Commonwealth</w:t>
      </w:r>
      <w:r>
        <w:t xml:space="preserve">, to detect any </w:t>
      </w:r>
      <w:r w:rsidRPr="00A3646C">
        <w:t>Contractor's Activities</w:t>
      </w:r>
      <w:r>
        <w:t xml:space="preserve"> or aspects of the </w:t>
      </w:r>
      <w:r w:rsidRPr="00A3646C">
        <w:t>Works</w:t>
      </w:r>
      <w:r>
        <w:t xml:space="preserve"> which are not in accordance with the requirements of the </w:t>
      </w:r>
      <w:r w:rsidRPr="00A3646C">
        <w:t>Contract</w:t>
      </w:r>
      <w:r>
        <w:t xml:space="preserve"> including where any such failure arises from any negligence on the part of the </w:t>
      </w:r>
      <w:r w:rsidRPr="00A3646C">
        <w:t>Contract Administrator</w:t>
      </w:r>
      <w:r>
        <w:t xml:space="preserve"> or other person.</w:t>
      </w:r>
    </w:p>
    <w:p w14:paraId="10AF5AB7" w14:textId="77777777" w:rsidR="00E17A54" w:rsidRDefault="00084E04" w:rsidP="006559F4">
      <w:pPr>
        <w:pStyle w:val="DefenceHeading2"/>
      </w:pPr>
      <w:bookmarkStart w:id="755" w:name="_Ref453954283"/>
      <w:bookmarkStart w:id="756" w:name="_Toc67643792"/>
      <w:bookmarkStart w:id="757" w:name="_Toc67906543"/>
      <w:bookmarkStart w:id="758" w:name="_Toc67908511"/>
      <w:bookmarkStart w:id="759" w:name="_Toc67909869"/>
      <w:bookmarkStart w:id="760" w:name="_Toc164779307"/>
      <w:r>
        <w:t>Inspections and Tests</w:t>
      </w:r>
      <w:bookmarkEnd w:id="755"/>
      <w:bookmarkEnd w:id="756"/>
      <w:bookmarkEnd w:id="757"/>
      <w:bookmarkEnd w:id="758"/>
      <w:bookmarkEnd w:id="759"/>
      <w:bookmarkEnd w:id="760"/>
    </w:p>
    <w:p w14:paraId="3237EAC2" w14:textId="77777777" w:rsidR="00E17A54" w:rsidRDefault="00084E04" w:rsidP="0066524E">
      <w:pPr>
        <w:pStyle w:val="DefenceHeading3"/>
      </w:pPr>
      <w:r>
        <w:t xml:space="preserve">The </w:t>
      </w:r>
      <w:r w:rsidRPr="0066524E">
        <w:t>Contractor</w:t>
      </w:r>
      <w:r>
        <w:t xml:space="preserve"> must carry out all inspections and tests required by the </w:t>
      </w:r>
      <w:r w:rsidRPr="00A3646C">
        <w:t>Contract</w:t>
      </w:r>
      <w:r>
        <w:t xml:space="preserve"> or directed by the </w:t>
      </w:r>
      <w:r w:rsidRPr="00A3646C">
        <w:t>Contract Administrator</w:t>
      </w:r>
      <w:r>
        <w:t xml:space="preserve">. </w:t>
      </w:r>
      <w:r w:rsidR="00B83025">
        <w:t xml:space="preserve"> </w:t>
      </w:r>
      <w:r>
        <w:t xml:space="preserve">All inspections and tests are to be carried out in accordance with the procedure specified in the </w:t>
      </w:r>
      <w:r w:rsidRPr="00A3646C">
        <w:t>Contract</w:t>
      </w:r>
      <w:r>
        <w:t xml:space="preserve"> (or if not so specified, as reasonably directed by the </w:t>
      </w:r>
      <w:r w:rsidRPr="00A3646C">
        <w:t>Contract Administrator</w:t>
      </w:r>
      <w:r>
        <w:t xml:space="preserve">).  If the </w:t>
      </w:r>
      <w:r w:rsidRPr="00A3646C">
        <w:t>Contract Administrator</w:t>
      </w:r>
      <w:r>
        <w:t xml:space="preserve"> directs the </w:t>
      </w:r>
      <w:r w:rsidRPr="0066524E">
        <w:t>Contractor</w:t>
      </w:r>
      <w:r>
        <w:t xml:space="preserve"> to carry out an inspection or test which:</w:t>
      </w:r>
    </w:p>
    <w:p w14:paraId="2635EADF" w14:textId="77777777" w:rsidR="00E17A54" w:rsidRDefault="00084E04" w:rsidP="0066524E">
      <w:pPr>
        <w:pStyle w:val="DefenceHeading4"/>
      </w:pPr>
      <w:r>
        <w:t xml:space="preserve">is not otherwise required by the </w:t>
      </w:r>
      <w:r w:rsidRPr="00A3646C">
        <w:t>Contract</w:t>
      </w:r>
      <w:r>
        <w:t>; or</w:t>
      </w:r>
    </w:p>
    <w:p w14:paraId="7D80310B" w14:textId="25893D36" w:rsidR="00E17A54" w:rsidRDefault="00084E04" w:rsidP="0066524E">
      <w:pPr>
        <w:pStyle w:val="DefenceHeading4"/>
      </w:pPr>
      <w:r>
        <w:t xml:space="preserve">does not relate to work in respect of which the </w:t>
      </w:r>
      <w:r w:rsidRPr="00A3646C">
        <w:t>Contract Administrator</w:t>
      </w:r>
      <w:r>
        <w:t xml:space="preserve"> gave a </w:t>
      </w:r>
      <w:r w:rsidRPr="00A3646C">
        <w:t>direction</w:t>
      </w:r>
      <w:r>
        <w:t xml:space="preserve"> under clause </w:t>
      </w:r>
      <w:r>
        <w:fldChar w:fldCharType="begin"/>
      </w:r>
      <w:r>
        <w:instrText xml:space="preserve"> REF _Ref114399344 \r \h  \* MERGEFORMAT </w:instrText>
      </w:r>
      <w:r>
        <w:fldChar w:fldCharType="separate"/>
      </w:r>
      <w:r w:rsidR="00294E10">
        <w:t>8.4</w:t>
      </w:r>
      <w:r>
        <w:fldChar w:fldCharType="end"/>
      </w:r>
      <w:r>
        <w:t xml:space="preserve"> or </w:t>
      </w:r>
      <w:r>
        <w:fldChar w:fldCharType="begin"/>
      </w:r>
      <w:r>
        <w:instrText xml:space="preserve"> REF _Ref454286683 \r \h  \* MERGEFORMAT </w:instrText>
      </w:r>
      <w:r>
        <w:fldChar w:fldCharType="separate"/>
      </w:r>
      <w:r w:rsidR="00294E10">
        <w:t>8.5</w:t>
      </w:r>
      <w:r>
        <w:fldChar w:fldCharType="end"/>
      </w:r>
      <w:r>
        <w:t>,</w:t>
      </w:r>
    </w:p>
    <w:p w14:paraId="39E67080" w14:textId="57FF9211" w:rsidR="00E17A54" w:rsidRDefault="00084E04" w:rsidP="0066524E">
      <w:pPr>
        <w:pStyle w:val="DefenceNormal"/>
        <w:ind w:left="964"/>
      </w:pPr>
      <w:r>
        <w:t xml:space="preserve">and the results of the inspection or test show that the work is in accordance with the </w:t>
      </w:r>
      <w:r w:rsidRPr="00A3646C">
        <w:t>Contract</w:t>
      </w:r>
      <w:r>
        <w:t xml:space="preserve">, the </w:t>
      </w:r>
      <w:r w:rsidRPr="00A3646C">
        <w:rPr>
          <w:bCs/>
          <w:shd w:val="clear" w:color="000000" w:fill="auto"/>
        </w:rPr>
        <w:t>Contractor</w:t>
      </w:r>
      <w:r>
        <w:t xml:space="preserve"> will be entitled to have the </w:t>
      </w:r>
      <w:r w:rsidRPr="00A3646C">
        <w:t>Contract Price</w:t>
      </w:r>
      <w:r>
        <w:t xml:space="preserve"> increased by the extra costs reasonably incurred by the </w:t>
      </w:r>
      <w:r w:rsidRPr="00A3646C">
        <w:rPr>
          <w:bCs/>
          <w:shd w:val="clear" w:color="000000" w:fill="auto"/>
        </w:rPr>
        <w:t>Contractor</w:t>
      </w:r>
      <w:r>
        <w:t xml:space="preserve"> which arise directly from the inspection or test, as determined by the </w:t>
      </w:r>
      <w:r w:rsidRPr="00A3646C">
        <w:t>Contract Administrator</w:t>
      </w:r>
      <w:r>
        <w:t>.</w:t>
      </w:r>
      <w:r w:rsidR="00B537D5">
        <w:t xml:space="preserve">  </w:t>
      </w:r>
      <w:r w:rsidR="00B537D5" w:rsidRPr="00F55E9E">
        <w:t xml:space="preserve">Such entitlement will be subject to the Contractor complying with clause </w:t>
      </w:r>
      <w:r w:rsidR="007927AD">
        <w:fldChar w:fldCharType="begin"/>
      </w:r>
      <w:r w:rsidR="007927AD">
        <w:instrText xml:space="preserve"> REF _Ref40096677 \r \h </w:instrText>
      </w:r>
      <w:r w:rsidR="007927AD">
        <w:fldChar w:fldCharType="separate"/>
      </w:r>
      <w:r w:rsidR="00294E10">
        <w:t>12</w:t>
      </w:r>
      <w:r w:rsidR="007927AD">
        <w:fldChar w:fldCharType="end"/>
      </w:r>
      <w:r w:rsidR="00B537D5" w:rsidRPr="00F55E9E">
        <w:t>.</w:t>
      </w:r>
    </w:p>
    <w:p w14:paraId="5876C1EE" w14:textId="6FE65C79" w:rsidR="00E17A54" w:rsidRPr="00456682" w:rsidRDefault="00084E04" w:rsidP="0066524E">
      <w:pPr>
        <w:pStyle w:val="DefenceHeading3"/>
      </w:pPr>
      <w:r>
        <w:lastRenderedPageBreak/>
        <w:t xml:space="preserve">To the extent permitted by law, the </w:t>
      </w:r>
      <w:r w:rsidRPr="0066524E">
        <w:t>Contractor</w:t>
      </w:r>
      <w:r>
        <w:t xml:space="preserve"> will not be entitled to make (nor will the </w:t>
      </w:r>
      <w:r w:rsidRPr="00A3646C">
        <w:t>Commonwealth</w:t>
      </w:r>
      <w:r>
        <w:t xml:space="preserve"> be liable upon) any claim (whether under the </w:t>
      </w:r>
      <w:r w:rsidRPr="00A3646C">
        <w:t>Contract</w:t>
      </w:r>
      <w:r>
        <w:t xml:space="preserve"> or otherwise at law or in equity) arising out of or in connection with the inspection or test, other than under clause </w:t>
      </w:r>
      <w:r>
        <w:fldChar w:fldCharType="begin"/>
      </w:r>
      <w:r>
        <w:instrText xml:space="preserve"> REF _Ref453954283 \n \h </w:instrText>
      </w:r>
      <w:r w:rsidR="0066524E">
        <w:instrText xml:space="preserve"> \* MERGEFORMAT </w:instrText>
      </w:r>
      <w:r>
        <w:fldChar w:fldCharType="separate"/>
      </w:r>
      <w:r w:rsidR="00294E10">
        <w:t>8.3</w:t>
      </w:r>
      <w:r>
        <w:fldChar w:fldCharType="end"/>
      </w:r>
      <w:r>
        <w:t xml:space="preserve">. </w:t>
      </w:r>
      <w:r w:rsidR="00B83025">
        <w:t xml:space="preserve"> </w:t>
      </w:r>
    </w:p>
    <w:p w14:paraId="5EFAA2B9" w14:textId="77777777" w:rsidR="00E17A54" w:rsidRDefault="00084E04" w:rsidP="006559F4">
      <w:pPr>
        <w:pStyle w:val="DefenceHeading2"/>
      </w:pPr>
      <w:bookmarkStart w:id="761" w:name="_Toc51994132"/>
      <w:bookmarkStart w:id="762" w:name="_Toc68060253"/>
      <w:bookmarkStart w:id="763" w:name="_Toc68672508"/>
      <w:bookmarkStart w:id="764" w:name="_Ref114399344"/>
      <w:bookmarkStart w:id="765" w:name="_Ref454287297"/>
      <w:bookmarkStart w:id="766" w:name="_Ref457205680"/>
      <w:bookmarkStart w:id="767" w:name="_Ref457205888"/>
      <w:bookmarkStart w:id="768" w:name="_Ref457207045"/>
      <w:bookmarkStart w:id="769" w:name="_Ref457207061"/>
      <w:bookmarkStart w:id="770" w:name="_Ref463602567"/>
      <w:bookmarkStart w:id="771" w:name="_Ref463877482"/>
      <w:bookmarkStart w:id="772" w:name="_Ref63418322"/>
      <w:bookmarkStart w:id="773" w:name="_Toc67643793"/>
      <w:bookmarkStart w:id="774" w:name="_Toc67906544"/>
      <w:bookmarkStart w:id="775" w:name="_Toc67908512"/>
      <w:bookmarkStart w:id="776" w:name="_Toc67909870"/>
      <w:bookmarkStart w:id="777" w:name="_Toc164779308"/>
      <w:r w:rsidRPr="00E45BD9">
        <w:t>Non-Co</w:t>
      </w:r>
      <w:r w:rsidR="00E45BD9" w:rsidRPr="00F55E9E">
        <w:t>nforming</w:t>
      </w:r>
      <w:r>
        <w:t xml:space="preserve"> Activities Before Completion</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14:paraId="50417630" w14:textId="77777777" w:rsidR="00E17A54" w:rsidRDefault="00084E04" w:rsidP="00F55E9E">
      <w:pPr>
        <w:pStyle w:val="DefenceHeading3"/>
      </w:pPr>
      <w:bookmarkStart w:id="778" w:name="_Ref158728026"/>
      <w:r>
        <w:t xml:space="preserve">If, prior to the date of </w:t>
      </w:r>
      <w:r w:rsidRPr="00A3646C">
        <w:t>Completion</w:t>
      </w:r>
      <w:r>
        <w:t xml:space="preserve">, the </w:t>
      </w:r>
      <w:r w:rsidRPr="00A3646C">
        <w:t>Contract Administrator</w:t>
      </w:r>
      <w:r>
        <w:t xml:space="preserve"> discovers or believes that any part of the </w:t>
      </w:r>
      <w:r w:rsidRPr="00A3646C">
        <w:t>Contractor's Activities</w:t>
      </w:r>
      <w:r>
        <w:t xml:space="preserve"> is not in accordance with the </w:t>
      </w:r>
      <w:r w:rsidRPr="00A3646C">
        <w:t>Contract</w:t>
      </w:r>
      <w:r>
        <w:t xml:space="preserve">, the </w:t>
      </w:r>
      <w:r w:rsidRPr="00A3646C">
        <w:t>Contract Administrator</w:t>
      </w:r>
      <w:r>
        <w:t xml:space="preserve"> may give the </w:t>
      </w:r>
      <w:r w:rsidRPr="00F55E9E">
        <w:t>Contractor</w:t>
      </w:r>
      <w:r>
        <w:t xml:space="preserve"> a </w:t>
      </w:r>
      <w:r w:rsidRPr="00A3646C">
        <w:t>direction</w:t>
      </w:r>
      <w:r>
        <w:t xml:space="preserve"> specifying the non-conformance and:</w:t>
      </w:r>
      <w:bookmarkEnd w:id="778"/>
    </w:p>
    <w:p w14:paraId="7A5FE740" w14:textId="77777777" w:rsidR="00E17A54" w:rsidRDefault="00084E04" w:rsidP="00F55E9E">
      <w:pPr>
        <w:pStyle w:val="DefenceHeading4"/>
      </w:pPr>
      <w:bookmarkStart w:id="779" w:name="_Ref114399381"/>
      <w:r>
        <w:t xml:space="preserve">requiring the </w:t>
      </w:r>
      <w:r w:rsidRPr="00A3646C">
        <w:rPr>
          <w:shd w:val="clear" w:color="000000" w:fill="auto"/>
        </w:rPr>
        <w:t>Contractor</w:t>
      </w:r>
      <w:r>
        <w:t xml:space="preserve"> to correct the non-conformance or carry out a </w:t>
      </w:r>
      <w:r w:rsidRPr="00A3646C">
        <w:t>Variation</w:t>
      </w:r>
      <w:r>
        <w:t>, and specifying the time within which either must occur; or</w:t>
      </w:r>
      <w:bookmarkEnd w:id="779"/>
    </w:p>
    <w:p w14:paraId="4C377DF5" w14:textId="77777777" w:rsidR="00E17A54" w:rsidRDefault="00084E04" w:rsidP="00F55E9E">
      <w:pPr>
        <w:pStyle w:val="DefenceHeading4"/>
      </w:pPr>
      <w:bookmarkStart w:id="780" w:name="_Ref114399461"/>
      <w:r>
        <w:t xml:space="preserve">advising the </w:t>
      </w:r>
      <w:r w:rsidRPr="00A3646C">
        <w:rPr>
          <w:shd w:val="clear" w:color="000000" w:fill="auto"/>
        </w:rPr>
        <w:t>Contractor</w:t>
      </w:r>
      <w:r>
        <w:t xml:space="preserve"> that the </w:t>
      </w:r>
      <w:r w:rsidRPr="00A3646C">
        <w:t>Commonwealth</w:t>
      </w:r>
      <w:r>
        <w:t xml:space="preserve"> will accept the work despite the non-conformance.</w:t>
      </w:r>
      <w:bookmarkEnd w:id="780"/>
    </w:p>
    <w:p w14:paraId="07E7F5A7" w14:textId="2383E2D0" w:rsidR="00E17A54" w:rsidRDefault="00084E04" w:rsidP="00F55E9E">
      <w:pPr>
        <w:pStyle w:val="DefenceHeading3"/>
      </w:pPr>
      <w:bookmarkStart w:id="781" w:name="_Ref65481058"/>
      <w:r>
        <w:t xml:space="preserve">If a </w:t>
      </w:r>
      <w:r w:rsidRPr="00A3646C">
        <w:t>direction</w:t>
      </w:r>
      <w:r>
        <w:t xml:space="preserve"> is given under paragraph </w:t>
      </w:r>
      <w:r>
        <w:fldChar w:fldCharType="begin"/>
      </w:r>
      <w:r>
        <w:instrText xml:space="preserve"> REF _Ref114399381 \r \h  \* MERGEFORMAT </w:instrText>
      </w:r>
      <w:r>
        <w:fldChar w:fldCharType="separate"/>
      </w:r>
      <w:r w:rsidR="00294E10">
        <w:t>(a)(</w:t>
      </w:r>
      <w:proofErr w:type="spellStart"/>
      <w:r w:rsidR="00294E10">
        <w:t>i</w:t>
      </w:r>
      <w:proofErr w:type="spellEnd"/>
      <w:r w:rsidR="00294E10">
        <w:t>)</w:t>
      </w:r>
      <w:r>
        <w:fldChar w:fldCharType="end"/>
      </w:r>
      <w:r>
        <w:t xml:space="preserve">, the </w:t>
      </w:r>
      <w:r w:rsidRPr="00F55E9E">
        <w:t>Contractor</w:t>
      </w:r>
      <w:r>
        <w:t>:</w:t>
      </w:r>
      <w:bookmarkEnd w:id="781"/>
    </w:p>
    <w:p w14:paraId="68C7AC61" w14:textId="77777777" w:rsidR="00E17A54" w:rsidRDefault="00084E04" w:rsidP="00F55E9E">
      <w:pPr>
        <w:pStyle w:val="DefenceHeading4"/>
      </w:pPr>
      <w:bookmarkStart w:id="782" w:name="_Ref450903850"/>
      <w:r>
        <w:t xml:space="preserve">must correct the non-conformance or carry out the </w:t>
      </w:r>
      <w:r w:rsidRPr="00A3646C">
        <w:t>Variation</w:t>
      </w:r>
      <w:r>
        <w:t xml:space="preserve"> within the time specified in the </w:t>
      </w:r>
      <w:r w:rsidRPr="00A3646C">
        <w:t>Contract Administrator's</w:t>
      </w:r>
      <w:r>
        <w:t xml:space="preserve"> </w:t>
      </w:r>
      <w:r w:rsidRPr="00A3646C">
        <w:t>direction</w:t>
      </w:r>
      <w:r>
        <w:t xml:space="preserve">; </w:t>
      </w:r>
      <w:bookmarkEnd w:id="782"/>
      <w:r>
        <w:t>and</w:t>
      </w:r>
    </w:p>
    <w:p w14:paraId="4F2D0597" w14:textId="77777777" w:rsidR="00E17A54" w:rsidRDefault="00084E04" w:rsidP="00F55E9E">
      <w:pPr>
        <w:pStyle w:val="DefenceHeading4"/>
      </w:pPr>
      <w:bookmarkStart w:id="783" w:name="_Ref463602430"/>
      <w:r>
        <w:t xml:space="preserve">if the </w:t>
      </w:r>
      <w:r w:rsidRPr="00A3646C">
        <w:rPr>
          <w:shd w:val="clear" w:color="000000" w:fill="auto"/>
        </w:rPr>
        <w:t>Contractor</w:t>
      </w:r>
      <w:r>
        <w:rPr>
          <w:shd w:val="clear" w:color="000000" w:fill="auto"/>
        </w:rPr>
        <w:t xml:space="preserve"> </w:t>
      </w:r>
      <w:r>
        <w:t>is not responsible for the non-conformance, will be entitled to:</w:t>
      </w:r>
      <w:bookmarkEnd w:id="783"/>
      <w:r>
        <w:t xml:space="preserve"> </w:t>
      </w:r>
    </w:p>
    <w:p w14:paraId="0D3C5178" w14:textId="603BCFBA" w:rsidR="00E17A54" w:rsidRPr="001B2D6F" w:rsidRDefault="00084E04" w:rsidP="009B126D">
      <w:pPr>
        <w:pStyle w:val="DefenceHeading5"/>
      </w:pPr>
      <w:bookmarkStart w:id="784" w:name="_Ref463602433"/>
      <w:r w:rsidRPr="001B2D6F">
        <w:t xml:space="preserve">an extension of time to </w:t>
      </w:r>
      <w:r w:rsidR="009837AF" w:rsidRPr="001B2D6F">
        <w:t xml:space="preserve">any relevant </w:t>
      </w:r>
      <w:r w:rsidRPr="001B2D6F">
        <w:t xml:space="preserve">Date for Completion </w:t>
      </w:r>
      <w:r w:rsidR="009837AF" w:rsidRPr="001B2D6F">
        <w:t xml:space="preserve">where it is otherwise so entitled </w:t>
      </w:r>
      <w:r w:rsidRPr="001B2D6F">
        <w:t xml:space="preserve">under clause </w:t>
      </w:r>
      <w:r w:rsidR="001B2D6F" w:rsidRPr="00F55E9E">
        <w:fldChar w:fldCharType="begin"/>
      </w:r>
      <w:r w:rsidR="001B2D6F" w:rsidRPr="001B2D6F">
        <w:instrText xml:space="preserve"> REF _Ref37171481 \r \h </w:instrText>
      </w:r>
      <w:r w:rsidR="001B2D6F">
        <w:instrText xml:space="preserve"> \* MERGEFORMAT </w:instrText>
      </w:r>
      <w:r w:rsidR="001B2D6F" w:rsidRPr="00F55E9E">
        <w:fldChar w:fldCharType="separate"/>
      </w:r>
      <w:r w:rsidR="00294E10">
        <w:t>9.5</w:t>
      </w:r>
      <w:r w:rsidR="001B2D6F" w:rsidRPr="00F55E9E">
        <w:fldChar w:fldCharType="end"/>
      </w:r>
      <w:r w:rsidRPr="001B2D6F">
        <w:t>; and</w:t>
      </w:r>
      <w:bookmarkEnd w:id="784"/>
      <w:r w:rsidR="00456682" w:rsidRPr="001B2D6F">
        <w:t xml:space="preserve"> </w:t>
      </w:r>
      <w:r w:rsidR="00456682" w:rsidRPr="001B2D6F">
        <w:rPr>
          <w:b/>
          <w:i/>
        </w:rPr>
        <w:t xml:space="preserve"> </w:t>
      </w:r>
    </w:p>
    <w:p w14:paraId="5E0E1360" w14:textId="2FEC1E5D" w:rsidR="00E17A54" w:rsidRPr="00F55E9E" w:rsidRDefault="00084E04" w:rsidP="00F55E9E">
      <w:pPr>
        <w:pStyle w:val="DefenceHeading5"/>
      </w:pPr>
      <w:bookmarkStart w:id="785" w:name="_Ref463602435"/>
      <w:r>
        <w:t xml:space="preserve">have the </w:t>
      </w:r>
      <w:r w:rsidRPr="00A3646C">
        <w:t>Contract Price</w:t>
      </w:r>
      <w:r>
        <w:t xml:space="preserve"> increased for correcting the non-conformance or carrying out the </w:t>
      </w:r>
      <w:r w:rsidRPr="00A3646C">
        <w:t>Variation</w:t>
      </w:r>
      <w:r>
        <w:t xml:space="preserve">, as determined by the </w:t>
      </w:r>
      <w:r w:rsidRPr="00A3646C">
        <w:t xml:space="preserve">Contract </w:t>
      </w:r>
      <w:r w:rsidRPr="00F55E9E">
        <w:t>Administrator.</w:t>
      </w:r>
      <w:bookmarkEnd w:id="785"/>
      <w:r w:rsidR="00456682" w:rsidRPr="00F55E9E">
        <w:t xml:space="preserve">  Such entitlements will be subject to the Contractor complying with clause </w:t>
      </w:r>
      <w:r w:rsidR="00456682" w:rsidRPr="00F55E9E">
        <w:fldChar w:fldCharType="begin"/>
      </w:r>
      <w:r w:rsidR="00456682" w:rsidRPr="00F55E9E">
        <w:instrText xml:space="preserve"> REF _Ref40096755 \w \h  \* MERGEFORMAT </w:instrText>
      </w:r>
      <w:r w:rsidR="00456682" w:rsidRPr="00F55E9E">
        <w:fldChar w:fldCharType="separate"/>
      </w:r>
      <w:r w:rsidR="00294E10">
        <w:t>12</w:t>
      </w:r>
      <w:r w:rsidR="00456682" w:rsidRPr="00F55E9E">
        <w:fldChar w:fldCharType="end"/>
      </w:r>
      <w:r w:rsidR="00456682" w:rsidRPr="00F55E9E">
        <w:t>.</w:t>
      </w:r>
    </w:p>
    <w:p w14:paraId="5D0A3F36" w14:textId="41A9E586" w:rsidR="0004638A" w:rsidRDefault="0004638A" w:rsidP="00F55E9E">
      <w:pPr>
        <w:pStyle w:val="DefenceHeading3"/>
      </w:pPr>
      <w:r w:rsidRPr="00F9477F">
        <w:t xml:space="preserve">If the Contractor fails to comply with paragraph </w:t>
      </w:r>
      <w:r w:rsidRPr="00F9477F">
        <w:fldChar w:fldCharType="begin"/>
      </w:r>
      <w:r w:rsidRPr="000E7727">
        <w:instrText xml:space="preserve"> REF _Ref114399381 \r \h  \* MERGEFORMAT </w:instrText>
      </w:r>
      <w:r w:rsidRPr="00F9477F">
        <w:fldChar w:fldCharType="separate"/>
      </w:r>
      <w:r w:rsidR="00294E10">
        <w:t>(a)(</w:t>
      </w:r>
      <w:proofErr w:type="spellStart"/>
      <w:r w:rsidR="00294E10">
        <w:t>i</w:t>
      </w:r>
      <w:proofErr w:type="spellEnd"/>
      <w:r w:rsidR="00294E10">
        <w:t>)</w:t>
      </w:r>
      <w:r w:rsidRPr="00F9477F">
        <w:fldChar w:fldCharType="end"/>
      </w:r>
      <w:r w:rsidRPr="00F9477F">
        <w:t>, the Commonwealth may (in its absolute discretion and without prejudice to any other rights it may have) itself engage an Other Contractor to correct the non-conformance and the cost of such correction will be a debt due from the Contractor to the Commonwealth.</w:t>
      </w:r>
    </w:p>
    <w:p w14:paraId="6D27E5B0" w14:textId="2E6E5F2F" w:rsidR="00E17A54" w:rsidRDefault="00084E04" w:rsidP="00F55E9E">
      <w:pPr>
        <w:pStyle w:val="DefenceHeading3"/>
      </w:pPr>
      <w:bookmarkStart w:id="786" w:name="_Ref66285296"/>
      <w:r>
        <w:t xml:space="preserve">If a </w:t>
      </w:r>
      <w:r w:rsidRPr="00A3646C">
        <w:t>direction</w:t>
      </w:r>
      <w:r>
        <w:t xml:space="preserve"> is given under paragraph </w:t>
      </w:r>
      <w:r>
        <w:fldChar w:fldCharType="begin"/>
      </w:r>
      <w:r>
        <w:instrText xml:space="preserve"> REF _Ref114399461 \r \h  \* MERGEFORMAT </w:instrText>
      </w:r>
      <w:r>
        <w:fldChar w:fldCharType="separate"/>
      </w:r>
      <w:r w:rsidR="00294E10">
        <w:t>(a)(ii)</w:t>
      </w:r>
      <w:r>
        <w:fldChar w:fldCharType="end"/>
      </w:r>
      <w:r>
        <w:t xml:space="preserve"> and the </w:t>
      </w:r>
      <w:r w:rsidRPr="00F55E9E">
        <w:t>Contractor</w:t>
      </w:r>
      <w:r>
        <w:t xml:space="preserve"> is responsible for the non-conformance, the </w:t>
      </w:r>
      <w:r w:rsidRPr="00A3646C">
        <w:t>Contract Price</w:t>
      </w:r>
      <w:r>
        <w:t xml:space="preserve"> will be reduced by the amount determined by the </w:t>
      </w:r>
      <w:r w:rsidRPr="00A3646C">
        <w:t>Contract Administrator</w:t>
      </w:r>
      <w:r>
        <w:t xml:space="preserve"> which represents the cost of correcting the non-conformance.</w:t>
      </w:r>
      <w:bookmarkEnd w:id="786"/>
    </w:p>
    <w:p w14:paraId="2EA3806F" w14:textId="52FAD587" w:rsidR="009549BE" w:rsidRPr="00F55E9E" w:rsidRDefault="00084E04" w:rsidP="00F55E9E">
      <w:pPr>
        <w:pStyle w:val="DefenceHeading3"/>
      </w:pPr>
      <w:r w:rsidRPr="00F55E9E">
        <w:t xml:space="preserve">To the extent permitted by law, the Contractor will not be entitled to make (nor will the Commonwealth be liable upon) any claim (whether under the Contract or otherwise at law or in equity) arising out of or in connection with the </w:t>
      </w:r>
      <w:r w:rsidR="00D26717" w:rsidRPr="00F55E9E">
        <w:t>non-conformance</w:t>
      </w:r>
      <w:r w:rsidRPr="00F55E9E">
        <w:t xml:space="preserve"> other than under paragraph </w:t>
      </w:r>
      <w:r w:rsidR="00BD11FD" w:rsidRPr="00F55E9E">
        <w:fldChar w:fldCharType="begin"/>
      </w:r>
      <w:r w:rsidR="00BD11FD" w:rsidRPr="00F55E9E">
        <w:instrText xml:space="preserve"> REF _Ref463602433 \r \h </w:instrText>
      </w:r>
      <w:r w:rsidR="00336AF5">
        <w:instrText xml:space="preserve"> \* MERGEFORMAT </w:instrText>
      </w:r>
      <w:r w:rsidR="00BD11FD" w:rsidRPr="00F55E9E">
        <w:fldChar w:fldCharType="separate"/>
      </w:r>
      <w:r w:rsidR="00294E10">
        <w:t>(b)(ii)A</w:t>
      </w:r>
      <w:r w:rsidR="00BD11FD" w:rsidRPr="00F55E9E">
        <w:fldChar w:fldCharType="end"/>
      </w:r>
      <w:r w:rsidRPr="00F55E9E">
        <w:t xml:space="preserve"> and </w:t>
      </w:r>
      <w:r w:rsidRPr="00F55E9E">
        <w:fldChar w:fldCharType="begin"/>
      </w:r>
      <w:r w:rsidRPr="00F55E9E">
        <w:instrText xml:space="preserve"> REF _Ref463602435 \n \h </w:instrText>
      </w:r>
      <w:r w:rsidR="00336AF5">
        <w:instrText xml:space="preserve"> \* MERGEFORMAT </w:instrText>
      </w:r>
      <w:r w:rsidRPr="00F55E9E">
        <w:fldChar w:fldCharType="separate"/>
      </w:r>
      <w:r w:rsidR="00294E10">
        <w:t>B</w:t>
      </w:r>
      <w:r w:rsidRPr="00F55E9E">
        <w:fldChar w:fldCharType="end"/>
      </w:r>
      <w:r w:rsidRPr="00F55E9E">
        <w:t xml:space="preserve">. </w:t>
      </w:r>
      <w:r w:rsidR="00B83025" w:rsidRPr="00F55E9E">
        <w:t xml:space="preserve"> </w:t>
      </w:r>
    </w:p>
    <w:p w14:paraId="5182E097" w14:textId="77777777" w:rsidR="00E17A54" w:rsidRDefault="00084E04" w:rsidP="006559F4">
      <w:pPr>
        <w:pStyle w:val="DefenceHeading2"/>
      </w:pPr>
      <w:bookmarkStart w:id="787" w:name="_Toc51994133"/>
      <w:bookmarkStart w:id="788" w:name="_Toc68060254"/>
      <w:bookmarkStart w:id="789" w:name="_Toc68672509"/>
      <w:bookmarkStart w:id="790" w:name="_Ref114399821"/>
      <w:bookmarkStart w:id="791" w:name="_Ref114561301"/>
      <w:bookmarkStart w:id="792" w:name="_Ref446425155"/>
      <w:bookmarkStart w:id="793" w:name="_Ref446425494"/>
      <w:bookmarkStart w:id="794" w:name="_Ref446425747"/>
      <w:bookmarkStart w:id="795" w:name="_Ref450913329"/>
      <w:bookmarkStart w:id="796" w:name="_Ref451864298"/>
      <w:bookmarkStart w:id="797" w:name="_Ref451864310"/>
      <w:bookmarkStart w:id="798" w:name="_Ref452023948"/>
      <w:bookmarkStart w:id="799" w:name="_Ref452023961"/>
      <w:bookmarkStart w:id="800" w:name="_Ref454280349"/>
      <w:bookmarkStart w:id="801" w:name="_Ref454286683"/>
      <w:bookmarkStart w:id="802" w:name="_Ref463877506"/>
      <w:bookmarkStart w:id="803" w:name="_Ref463878259"/>
      <w:bookmarkStart w:id="804" w:name="_Ref463878344"/>
      <w:bookmarkStart w:id="805" w:name="_Ref463878438"/>
      <w:bookmarkStart w:id="806" w:name="_Ref463878670"/>
      <w:bookmarkStart w:id="807" w:name="_Ref463878761"/>
      <w:bookmarkStart w:id="808" w:name="_Ref463883143"/>
      <w:bookmarkStart w:id="809" w:name="_Ref463884001"/>
      <w:bookmarkStart w:id="810" w:name="_Ref64274617"/>
      <w:bookmarkStart w:id="811" w:name="_Toc67643794"/>
      <w:bookmarkStart w:id="812" w:name="_Toc67906545"/>
      <w:bookmarkStart w:id="813" w:name="_Toc67908513"/>
      <w:bookmarkStart w:id="814" w:name="_Toc67909871"/>
      <w:bookmarkStart w:id="815" w:name="_Toc164779309"/>
      <w:r>
        <w:t>Defects Liability Period</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14:paraId="24EED886" w14:textId="77777777" w:rsidR="00E17A54" w:rsidRDefault="00084E04" w:rsidP="00F55E9E">
      <w:pPr>
        <w:pStyle w:val="DefenceHeading3"/>
      </w:pPr>
      <w:bookmarkStart w:id="816" w:name="_Ref56178077"/>
      <w:r>
        <w:t xml:space="preserve">After the date of </w:t>
      </w:r>
      <w:r w:rsidRPr="00A3646C">
        <w:t>Completion</w:t>
      </w:r>
      <w:r>
        <w:t xml:space="preserve"> the </w:t>
      </w:r>
      <w:r w:rsidRPr="00A3646C">
        <w:t>Contract Administrator</w:t>
      </w:r>
      <w:r>
        <w:t xml:space="preserve"> may, in respect of any defect or omission in the </w:t>
      </w:r>
      <w:r w:rsidRPr="00A3646C">
        <w:t>Works</w:t>
      </w:r>
      <w:r>
        <w:t xml:space="preserve"> or a </w:t>
      </w:r>
      <w:r w:rsidR="00572569">
        <w:t xml:space="preserve">Stage </w:t>
      </w:r>
      <w:r>
        <w:t xml:space="preserve">which existed prior to the date of </w:t>
      </w:r>
      <w:r w:rsidRPr="00A3646C">
        <w:t>Completion</w:t>
      </w:r>
      <w:r>
        <w:t xml:space="preserve"> or becomes apparent during a </w:t>
      </w:r>
      <w:r w:rsidRPr="00A3646C">
        <w:t>Defects Liability Period</w:t>
      </w:r>
      <w:r>
        <w:t xml:space="preserve">, give the </w:t>
      </w:r>
      <w:r w:rsidRPr="00F55E9E">
        <w:t>Contractor</w:t>
      </w:r>
      <w:r>
        <w:t xml:space="preserve"> a written </w:t>
      </w:r>
      <w:r w:rsidRPr="00A3646C">
        <w:t>direction</w:t>
      </w:r>
      <w:r>
        <w:t xml:space="preserve"> specifying the defect or omission and:</w:t>
      </w:r>
      <w:bookmarkEnd w:id="816"/>
    </w:p>
    <w:p w14:paraId="79F55415" w14:textId="7BF4C3F6" w:rsidR="00E17A54" w:rsidRDefault="00084E04" w:rsidP="00F55E9E">
      <w:pPr>
        <w:pStyle w:val="DefenceHeading4"/>
      </w:pPr>
      <w:bookmarkStart w:id="817" w:name="_Ref114399484"/>
      <w:r>
        <w:t xml:space="preserve">requiring the </w:t>
      </w:r>
      <w:r w:rsidRPr="00A3646C">
        <w:rPr>
          <w:shd w:val="clear" w:color="000000" w:fill="auto"/>
        </w:rPr>
        <w:t>Contractor</w:t>
      </w:r>
      <w:r>
        <w:t xml:space="preserve"> to correct the defect or omission or to carry out a </w:t>
      </w:r>
      <w:r w:rsidRPr="00A3646C">
        <w:t>Variation</w:t>
      </w:r>
      <w:r>
        <w:t>, and specifying the time within which either must occur; or</w:t>
      </w:r>
      <w:bookmarkEnd w:id="817"/>
    </w:p>
    <w:p w14:paraId="53A7ADCD" w14:textId="3700703C" w:rsidR="00E17A54" w:rsidRDefault="00084E04" w:rsidP="00F55E9E">
      <w:pPr>
        <w:pStyle w:val="DefenceHeading4"/>
      </w:pPr>
      <w:bookmarkStart w:id="818" w:name="_Ref114399534"/>
      <w:r>
        <w:t xml:space="preserve">advising the </w:t>
      </w:r>
      <w:r w:rsidRPr="00A3646C">
        <w:rPr>
          <w:shd w:val="clear" w:color="000000" w:fill="auto"/>
        </w:rPr>
        <w:t>Contractor</w:t>
      </w:r>
      <w:r>
        <w:t xml:space="preserve"> that the </w:t>
      </w:r>
      <w:r w:rsidRPr="00A3646C">
        <w:t>Commonwealth</w:t>
      </w:r>
      <w:r>
        <w:t xml:space="preserve"> will accept the work despite the defect or omission.</w:t>
      </w:r>
      <w:bookmarkEnd w:id="818"/>
    </w:p>
    <w:p w14:paraId="62C37B32" w14:textId="23768D15" w:rsidR="00E17A54" w:rsidRDefault="00084E04" w:rsidP="00F55E9E">
      <w:pPr>
        <w:pStyle w:val="DefenceHeading3"/>
      </w:pPr>
      <w:bookmarkStart w:id="819" w:name="_Ref56178090"/>
      <w:r>
        <w:t xml:space="preserve">If a </w:t>
      </w:r>
      <w:r w:rsidRPr="00A3646C">
        <w:t>direction</w:t>
      </w:r>
      <w:r>
        <w:t xml:space="preserve"> is given under paragraph </w:t>
      </w:r>
      <w:r>
        <w:fldChar w:fldCharType="begin"/>
      </w:r>
      <w:r>
        <w:instrText xml:space="preserve"> REF _Ref114399484 \r \h  \* MERGEFORMAT </w:instrText>
      </w:r>
      <w:r>
        <w:fldChar w:fldCharType="separate"/>
      </w:r>
      <w:r w:rsidR="00294E10">
        <w:t>(a)(</w:t>
      </w:r>
      <w:proofErr w:type="spellStart"/>
      <w:r w:rsidR="00294E10">
        <w:t>i</w:t>
      </w:r>
      <w:proofErr w:type="spellEnd"/>
      <w:r w:rsidR="00294E10">
        <w:t>)</w:t>
      </w:r>
      <w:r>
        <w:fldChar w:fldCharType="end"/>
      </w:r>
      <w:r>
        <w:t xml:space="preserve">, the </w:t>
      </w:r>
      <w:r w:rsidRPr="00F55E9E">
        <w:t>Contractor</w:t>
      </w:r>
      <w:r>
        <w:t>:</w:t>
      </w:r>
      <w:bookmarkEnd w:id="819"/>
    </w:p>
    <w:p w14:paraId="005A1252" w14:textId="77777777" w:rsidR="00E17A54" w:rsidRDefault="00084E04" w:rsidP="00F55E9E">
      <w:pPr>
        <w:pStyle w:val="DefenceHeading4"/>
      </w:pPr>
      <w:bookmarkStart w:id="820" w:name="_Ref451156467"/>
      <w:r>
        <w:t xml:space="preserve">must correct the defect or omission or carry out the </w:t>
      </w:r>
      <w:r w:rsidRPr="00A3646C">
        <w:t>Variation</w:t>
      </w:r>
      <w:r>
        <w:t xml:space="preserve"> within the time specified in the </w:t>
      </w:r>
      <w:r w:rsidRPr="00A3646C">
        <w:t>Contract Administrator's</w:t>
      </w:r>
      <w:r>
        <w:t xml:space="preserve"> </w:t>
      </w:r>
      <w:r w:rsidRPr="00A3646C">
        <w:t>direction</w:t>
      </w:r>
      <w:r>
        <w:t xml:space="preserve">, but at times and in a manner which cause as little inconvenience to the occupants of the </w:t>
      </w:r>
      <w:proofErr w:type="gramStart"/>
      <w:r w:rsidRPr="00A3646C">
        <w:t>Works</w:t>
      </w:r>
      <w:proofErr w:type="gramEnd"/>
      <w:r>
        <w:t xml:space="preserve"> or the </w:t>
      </w:r>
      <w:r w:rsidR="00572569">
        <w:t xml:space="preserve">Stage </w:t>
      </w:r>
      <w:r>
        <w:t>as is reasonably possible; and</w:t>
      </w:r>
      <w:bookmarkEnd w:id="820"/>
    </w:p>
    <w:p w14:paraId="1A7D8F82" w14:textId="5D3050B8" w:rsidR="00E17A54" w:rsidRDefault="00084E04" w:rsidP="00F55E9E">
      <w:pPr>
        <w:pStyle w:val="DefenceHeading4"/>
      </w:pPr>
      <w:bookmarkStart w:id="821" w:name="_Ref463602519"/>
      <w:bookmarkStart w:id="822" w:name="_Ref450913360"/>
      <w:r>
        <w:lastRenderedPageBreak/>
        <w:t xml:space="preserve">if the </w:t>
      </w:r>
      <w:r w:rsidRPr="00A3646C">
        <w:rPr>
          <w:shd w:val="clear" w:color="000000" w:fill="auto"/>
        </w:rPr>
        <w:t>Contractor</w:t>
      </w:r>
      <w:r>
        <w:rPr>
          <w:shd w:val="clear" w:color="000000" w:fill="auto"/>
        </w:rPr>
        <w:t xml:space="preserve"> </w:t>
      </w:r>
      <w:r>
        <w:t xml:space="preserve">is not responsible for the defect or omission, will be entitled to have the </w:t>
      </w:r>
      <w:r w:rsidRPr="00A3646C">
        <w:t>Contract Price</w:t>
      </w:r>
      <w:r>
        <w:t xml:space="preserve"> increased for correcting the defect or omission or carrying out the </w:t>
      </w:r>
      <w:r w:rsidRPr="00A3646C">
        <w:t>Variation</w:t>
      </w:r>
      <w:r>
        <w:t xml:space="preserve">, as determined by the </w:t>
      </w:r>
      <w:r w:rsidRPr="00A3646C">
        <w:t>Contract Administrator</w:t>
      </w:r>
      <w:r w:rsidRPr="00F55E9E">
        <w:t>.</w:t>
      </w:r>
      <w:bookmarkEnd w:id="821"/>
      <w:r w:rsidRPr="00F55E9E">
        <w:t xml:space="preserve"> </w:t>
      </w:r>
      <w:r w:rsidR="00456682" w:rsidRPr="00F55E9E">
        <w:t xml:space="preserve"> Such entitlement will be subject to the </w:t>
      </w:r>
      <w:r w:rsidR="00456682" w:rsidRPr="00F55E9E">
        <w:rPr>
          <w:bCs/>
        </w:rPr>
        <w:t>Contractor</w:t>
      </w:r>
      <w:r w:rsidR="00456682" w:rsidRPr="00F55E9E">
        <w:t xml:space="preserve"> complying with clause </w:t>
      </w:r>
      <w:r w:rsidR="00456682" w:rsidRPr="00F55E9E">
        <w:fldChar w:fldCharType="begin"/>
      </w:r>
      <w:r w:rsidR="00456682" w:rsidRPr="00F55E9E">
        <w:instrText xml:space="preserve"> REF _Ref40096773 \w \h  \* MERGEFORMAT </w:instrText>
      </w:r>
      <w:r w:rsidR="00456682" w:rsidRPr="00F55E9E">
        <w:fldChar w:fldCharType="separate"/>
      </w:r>
      <w:r w:rsidR="00294E10">
        <w:t>12</w:t>
      </w:r>
      <w:r w:rsidR="00456682" w:rsidRPr="00F55E9E">
        <w:fldChar w:fldCharType="end"/>
      </w:r>
      <w:r w:rsidR="00456682" w:rsidRPr="00F55E9E">
        <w:t>.</w:t>
      </w:r>
    </w:p>
    <w:p w14:paraId="6EFFF1E4" w14:textId="7F55D1D0" w:rsidR="000C614D" w:rsidRPr="00F55E9E" w:rsidRDefault="000C614D" w:rsidP="00202644">
      <w:pPr>
        <w:pStyle w:val="DefenceHeading3"/>
      </w:pPr>
      <w:bookmarkStart w:id="823" w:name="_Ref50638066"/>
      <w:r w:rsidRPr="007B04B4">
        <w:t xml:space="preserve">If the Contractor fails to comply with </w:t>
      </w:r>
      <w:r w:rsidRPr="000C284D">
        <w:t>paragraph</w:t>
      </w:r>
      <w:r>
        <w:t xml:space="preserve"> </w:t>
      </w:r>
      <w:r w:rsidR="0011449C">
        <w:fldChar w:fldCharType="begin"/>
      </w:r>
      <w:r w:rsidR="0011449C">
        <w:instrText xml:space="preserve"> REF _Ref114399484 \r \h </w:instrText>
      </w:r>
      <w:r w:rsidR="0011449C">
        <w:fldChar w:fldCharType="separate"/>
      </w:r>
      <w:r w:rsidR="00294E10">
        <w:t>(a)(</w:t>
      </w:r>
      <w:proofErr w:type="spellStart"/>
      <w:r w:rsidR="00294E10">
        <w:t>i</w:t>
      </w:r>
      <w:proofErr w:type="spellEnd"/>
      <w:r w:rsidR="00294E10">
        <w:t>)</w:t>
      </w:r>
      <w:r w:rsidR="0011449C">
        <w:fldChar w:fldCharType="end"/>
      </w:r>
      <w:r w:rsidRPr="007B04B4">
        <w:t xml:space="preserve">, </w:t>
      </w:r>
      <w:r w:rsidRPr="00E31CD8">
        <w:t xml:space="preserve">the Commonwealth may (in its absolute discretion and without prejudice to any other rights it may have) itself engage an Other Contractor to correct the </w:t>
      </w:r>
      <w:r>
        <w:t xml:space="preserve">defect or omission </w:t>
      </w:r>
      <w:r w:rsidRPr="00E31CD8">
        <w:t>and the cost of such correction will be a debt due from the Contractor to the Commonwealth.</w:t>
      </w:r>
      <w:bookmarkEnd w:id="823"/>
      <w:r w:rsidRPr="00E31CD8">
        <w:t xml:space="preserve"> </w:t>
      </w:r>
    </w:p>
    <w:p w14:paraId="5DF73F26" w14:textId="39504AFA" w:rsidR="00E17A54" w:rsidRDefault="00084E04">
      <w:pPr>
        <w:pStyle w:val="DefenceHeading3"/>
      </w:pPr>
      <w:bookmarkStart w:id="824" w:name="_Ref66285327"/>
      <w:r>
        <w:t xml:space="preserve">If a </w:t>
      </w:r>
      <w:r w:rsidRPr="00A3646C">
        <w:t>direction</w:t>
      </w:r>
      <w:r>
        <w:t xml:space="preserve"> is given under paragraph </w:t>
      </w:r>
      <w:r w:rsidR="009B126D">
        <w:fldChar w:fldCharType="begin"/>
      </w:r>
      <w:r w:rsidR="009B126D">
        <w:instrText xml:space="preserve"> REF _Ref56178077 \n \h </w:instrText>
      </w:r>
      <w:r w:rsidR="009B126D">
        <w:fldChar w:fldCharType="separate"/>
      </w:r>
      <w:r w:rsidR="00294E10">
        <w:t>(a)</w:t>
      </w:r>
      <w:r w:rsidR="009B126D">
        <w:fldChar w:fldCharType="end"/>
      </w:r>
      <w:r>
        <w:fldChar w:fldCharType="begin"/>
      </w:r>
      <w:r>
        <w:instrText xml:space="preserve"> REF _Ref114399534 \n \h </w:instrText>
      </w:r>
      <w:r>
        <w:fldChar w:fldCharType="separate"/>
      </w:r>
      <w:r w:rsidR="00294E10">
        <w:t>(ii)</w:t>
      </w:r>
      <w:r>
        <w:fldChar w:fldCharType="end"/>
      </w:r>
      <w:r>
        <w:t xml:space="preserve"> and </w:t>
      </w:r>
      <w:r w:rsidR="00CE6772">
        <w:t xml:space="preserve">the </w:t>
      </w:r>
      <w:r w:rsidRPr="00A90621">
        <w:t xml:space="preserve">Contractor </w:t>
      </w:r>
      <w:r>
        <w:t xml:space="preserve">is responsible for the defect or omission, the </w:t>
      </w:r>
      <w:r w:rsidRPr="00A3646C">
        <w:t>Contract Price</w:t>
      </w:r>
      <w:r>
        <w:t xml:space="preserve"> will be reduced by the amount determined by the </w:t>
      </w:r>
      <w:r w:rsidRPr="00A3646C">
        <w:t>Contract Administrator</w:t>
      </w:r>
      <w:r>
        <w:t xml:space="preserve"> which represents the cost of correcting the defect or omission.</w:t>
      </w:r>
      <w:bookmarkEnd w:id="824"/>
    </w:p>
    <w:p w14:paraId="713E839A" w14:textId="090D6A66" w:rsidR="00E17A54" w:rsidRPr="00336AF5" w:rsidRDefault="00084E04" w:rsidP="009B126D">
      <w:pPr>
        <w:pStyle w:val="DefenceHeading3"/>
      </w:pPr>
      <w:r w:rsidRPr="00336AF5">
        <w:t xml:space="preserve">To the extent permitted by law, the </w:t>
      </w:r>
      <w:r w:rsidRPr="00F55E9E">
        <w:t>Contractor</w:t>
      </w:r>
      <w:r w:rsidRPr="00336AF5">
        <w:t xml:space="preserve"> will not be entitled to make (nor will the Commonwealth be liable upon) any claim (whether under the Contract or otherwise at law or in equity) arising out of or in connect</w:t>
      </w:r>
      <w:r w:rsidR="00C86887" w:rsidRPr="00336AF5">
        <w:t>ion with the defect or omission</w:t>
      </w:r>
      <w:r w:rsidRPr="00336AF5">
        <w:t xml:space="preserve">, other than under paragraph </w:t>
      </w:r>
      <w:r w:rsidR="009B126D" w:rsidRPr="00F55E9E">
        <w:fldChar w:fldCharType="begin"/>
      </w:r>
      <w:r w:rsidR="009B126D" w:rsidRPr="00336AF5">
        <w:instrText xml:space="preserve"> REF _Ref56178090 \n \h </w:instrText>
      </w:r>
      <w:r w:rsidR="00336AF5">
        <w:instrText xml:space="preserve"> \* MERGEFORMAT </w:instrText>
      </w:r>
      <w:r w:rsidR="009B126D" w:rsidRPr="00F55E9E">
        <w:fldChar w:fldCharType="separate"/>
      </w:r>
      <w:r w:rsidR="00294E10">
        <w:t>(b)</w:t>
      </w:r>
      <w:r w:rsidR="009B126D" w:rsidRPr="00F55E9E">
        <w:fldChar w:fldCharType="end"/>
      </w:r>
      <w:r w:rsidRPr="00F55E9E">
        <w:fldChar w:fldCharType="begin"/>
      </w:r>
      <w:r w:rsidRPr="00336AF5">
        <w:instrText xml:space="preserve"> REF _Ref463602519 \n \h </w:instrText>
      </w:r>
      <w:r w:rsidR="009B126D" w:rsidRPr="00336AF5">
        <w:instrText xml:space="preserve"> \* MERGEFORMAT </w:instrText>
      </w:r>
      <w:r w:rsidRPr="00F55E9E">
        <w:fldChar w:fldCharType="separate"/>
      </w:r>
      <w:r w:rsidR="00294E10">
        <w:t>(ii)</w:t>
      </w:r>
      <w:r w:rsidRPr="00F55E9E">
        <w:fldChar w:fldCharType="end"/>
      </w:r>
      <w:r w:rsidRPr="00336AF5">
        <w:t xml:space="preserve">. </w:t>
      </w:r>
      <w:r w:rsidR="00B83025" w:rsidRPr="00336AF5">
        <w:t xml:space="preserve"> </w:t>
      </w:r>
    </w:p>
    <w:p w14:paraId="064BA575" w14:textId="77777777" w:rsidR="00E17A54" w:rsidRDefault="00084E04" w:rsidP="006559F4">
      <w:pPr>
        <w:pStyle w:val="DefenceHeading2"/>
      </w:pPr>
      <w:bookmarkStart w:id="825" w:name="_Ref121213369"/>
      <w:bookmarkStart w:id="826" w:name="_Ref450896451"/>
      <w:bookmarkStart w:id="827" w:name="_Ref463878271"/>
      <w:bookmarkStart w:id="828" w:name="_Ref463878355"/>
      <w:bookmarkStart w:id="829" w:name="_Ref463878447"/>
      <w:bookmarkStart w:id="830" w:name="_Ref463878679"/>
      <w:bookmarkStart w:id="831" w:name="_Ref463878764"/>
      <w:bookmarkStart w:id="832" w:name="_Toc67643795"/>
      <w:bookmarkStart w:id="833" w:name="_Toc67906546"/>
      <w:bookmarkStart w:id="834" w:name="_Toc67908514"/>
      <w:bookmarkStart w:id="835" w:name="_Toc67909872"/>
      <w:bookmarkStart w:id="836" w:name="_Toc164779310"/>
      <w:bookmarkEnd w:id="822"/>
      <w:r>
        <w:t>Records and Rep</w:t>
      </w:r>
      <w:bookmarkEnd w:id="825"/>
      <w:r>
        <w:t>orts</w:t>
      </w:r>
      <w:bookmarkEnd w:id="826"/>
      <w:bookmarkEnd w:id="827"/>
      <w:bookmarkEnd w:id="828"/>
      <w:bookmarkEnd w:id="829"/>
      <w:bookmarkEnd w:id="830"/>
      <w:bookmarkEnd w:id="831"/>
      <w:bookmarkEnd w:id="832"/>
      <w:bookmarkEnd w:id="833"/>
      <w:bookmarkEnd w:id="834"/>
      <w:bookmarkEnd w:id="835"/>
      <w:bookmarkEnd w:id="836"/>
    </w:p>
    <w:p w14:paraId="1F172C62" w14:textId="3C98EA99" w:rsidR="00E17A54" w:rsidRDefault="00084E04" w:rsidP="003C76A8">
      <w:pPr>
        <w:pStyle w:val="DefenceHeading3"/>
      </w:pPr>
      <w:r>
        <w:t>Without limiting clauses </w:t>
      </w:r>
      <w:r>
        <w:fldChar w:fldCharType="begin"/>
      </w:r>
      <w:r>
        <w:instrText xml:space="preserve"> REF _Ref463602567 \n \h </w:instrText>
      </w:r>
      <w:r>
        <w:fldChar w:fldCharType="separate"/>
      </w:r>
      <w:r w:rsidR="00294E10">
        <w:t>8.4</w:t>
      </w:r>
      <w:r>
        <w:fldChar w:fldCharType="end"/>
      </w:r>
      <w:r>
        <w:t xml:space="preserve"> and </w:t>
      </w:r>
      <w:r>
        <w:fldChar w:fldCharType="begin"/>
      </w:r>
      <w:r>
        <w:instrText xml:space="preserve"> REF _Ref114561301 \w \h  \* MERGEFORMAT </w:instrText>
      </w:r>
      <w:r>
        <w:fldChar w:fldCharType="separate"/>
      </w:r>
      <w:r w:rsidR="00294E10">
        <w:t>8.5</w:t>
      </w:r>
      <w:r>
        <w:fldChar w:fldCharType="end"/>
      </w:r>
      <w:r>
        <w:t xml:space="preserve">, the </w:t>
      </w:r>
      <w:r w:rsidRPr="00A90621">
        <w:t>Contractor</w:t>
      </w:r>
      <w:r>
        <w:t xml:space="preserve"> must maintain adequate records of all calls, attendances, recommendations and actions taken in respect of all non-conformances, defects and omissions.</w:t>
      </w:r>
    </w:p>
    <w:p w14:paraId="570E6BE4" w14:textId="77777777" w:rsidR="00E17A54" w:rsidRDefault="00084E04" w:rsidP="003C76A8">
      <w:pPr>
        <w:pStyle w:val="DefenceHeading3"/>
      </w:pPr>
      <w:r>
        <w:t xml:space="preserve">The </w:t>
      </w:r>
      <w:r w:rsidRPr="00A90621">
        <w:t>Contractor</w:t>
      </w:r>
      <w:r>
        <w:t xml:space="preserve"> must provide a report to the </w:t>
      </w:r>
      <w:r w:rsidRPr="00A3646C">
        <w:t>Contract Administrator</w:t>
      </w:r>
      <w:r>
        <w:t xml:space="preserve"> in a form satisfactory to the </w:t>
      </w:r>
      <w:r w:rsidRPr="00A3646C">
        <w:t>Contract Administrator</w:t>
      </w:r>
      <w:r>
        <w:t>:</w:t>
      </w:r>
    </w:p>
    <w:p w14:paraId="5F4DDDD2" w14:textId="77777777" w:rsidR="00E17A54" w:rsidRDefault="00084E04" w:rsidP="002D20AB">
      <w:pPr>
        <w:pStyle w:val="DefenceHeading4"/>
      </w:pPr>
      <w:r>
        <w:t xml:space="preserve">before the date of </w:t>
      </w:r>
      <w:r w:rsidRPr="00A3646C">
        <w:t>Completion</w:t>
      </w:r>
      <w:r>
        <w:t xml:space="preserve">: </w:t>
      </w:r>
    </w:p>
    <w:p w14:paraId="4943B2E1" w14:textId="7CC9EC7D" w:rsidR="00E17A54" w:rsidRDefault="00084E04" w:rsidP="002D20AB">
      <w:pPr>
        <w:pStyle w:val="DefenceHeading5"/>
      </w:pPr>
      <w:r>
        <w:t xml:space="preserve">with its reports under clause </w:t>
      </w:r>
      <w:r>
        <w:fldChar w:fldCharType="begin"/>
      </w:r>
      <w:r>
        <w:instrText xml:space="preserve"> REF _Ref451331919 \r \h </w:instrText>
      </w:r>
      <w:r>
        <w:fldChar w:fldCharType="separate"/>
      </w:r>
      <w:r w:rsidR="00294E10">
        <w:t>2.6</w:t>
      </w:r>
      <w:r>
        <w:fldChar w:fldCharType="end"/>
      </w:r>
      <w:r>
        <w:t xml:space="preserve"> (if clauses </w:t>
      </w:r>
      <w:r>
        <w:fldChar w:fldCharType="begin"/>
      </w:r>
      <w:r>
        <w:instrText xml:space="preserve"> REF _Ref451331886 \r \h </w:instrText>
      </w:r>
      <w:r>
        <w:fldChar w:fldCharType="separate"/>
      </w:r>
      <w:r w:rsidR="00294E10">
        <w:t>2.5</w:t>
      </w:r>
      <w:r>
        <w:fldChar w:fldCharType="end"/>
      </w:r>
      <w:r>
        <w:t xml:space="preserve"> and </w:t>
      </w:r>
      <w:r>
        <w:fldChar w:fldCharType="begin"/>
      </w:r>
      <w:r>
        <w:instrText xml:space="preserve"> REF _Ref451331919 \r \h </w:instrText>
      </w:r>
      <w:r>
        <w:fldChar w:fldCharType="separate"/>
      </w:r>
      <w:r w:rsidR="00294E10">
        <w:t>2.6</w:t>
      </w:r>
      <w:r>
        <w:fldChar w:fldCharType="end"/>
      </w:r>
      <w:r>
        <w:t xml:space="preserve"> apply); and </w:t>
      </w:r>
    </w:p>
    <w:p w14:paraId="453249AA" w14:textId="77777777" w:rsidR="00E17A54" w:rsidRDefault="00084E04" w:rsidP="002D20AB">
      <w:pPr>
        <w:pStyle w:val="DefenceHeading5"/>
      </w:pPr>
      <w:r>
        <w:t xml:space="preserve">as a condition precedent to </w:t>
      </w:r>
      <w:r w:rsidRPr="00A3646C">
        <w:t>Completion</w:t>
      </w:r>
      <w:r>
        <w:t>; and</w:t>
      </w:r>
    </w:p>
    <w:p w14:paraId="3540D620" w14:textId="77777777" w:rsidR="00E17A54" w:rsidRDefault="00084E04" w:rsidP="002D20AB">
      <w:pPr>
        <w:pStyle w:val="DefenceHeading4"/>
      </w:pPr>
      <w:r>
        <w:t xml:space="preserve">after the date of </w:t>
      </w:r>
      <w:r w:rsidRPr="00A3646C">
        <w:t>Completion</w:t>
      </w:r>
      <w:r>
        <w:t xml:space="preserve">: </w:t>
      </w:r>
    </w:p>
    <w:p w14:paraId="13635B86" w14:textId="7422208D" w:rsidR="00E17A54" w:rsidRDefault="00084E04" w:rsidP="002D20AB">
      <w:pPr>
        <w:pStyle w:val="DefenceHeading5"/>
      </w:pPr>
      <w:r>
        <w:t xml:space="preserve">with its reports under clause </w:t>
      </w:r>
      <w:r>
        <w:fldChar w:fldCharType="begin"/>
      </w:r>
      <w:r>
        <w:instrText xml:space="preserve"> REF _Ref451331919 \r \h </w:instrText>
      </w:r>
      <w:r>
        <w:fldChar w:fldCharType="separate"/>
      </w:r>
      <w:r w:rsidR="00294E10">
        <w:t>2.6</w:t>
      </w:r>
      <w:r>
        <w:fldChar w:fldCharType="end"/>
      </w:r>
      <w:r>
        <w:t xml:space="preserve"> (if clauses </w:t>
      </w:r>
      <w:r>
        <w:fldChar w:fldCharType="begin"/>
      </w:r>
      <w:r>
        <w:instrText xml:space="preserve"> REF _Ref451331886 \r \h </w:instrText>
      </w:r>
      <w:r>
        <w:fldChar w:fldCharType="separate"/>
      </w:r>
      <w:r w:rsidR="00294E10">
        <w:t>2.5</w:t>
      </w:r>
      <w:r>
        <w:fldChar w:fldCharType="end"/>
      </w:r>
      <w:r>
        <w:t xml:space="preserve"> and </w:t>
      </w:r>
      <w:r>
        <w:fldChar w:fldCharType="begin"/>
      </w:r>
      <w:r>
        <w:instrText xml:space="preserve"> REF _Ref451331919 \r \h </w:instrText>
      </w:r>
      <w:r>
        <w:fldChar w:fldCharType="separate"/>
      </w:r>
      <w:r w:rsidR="00294E10">
        <w:t>2.6</w:t>
      </w:r>
      <w:r>
        <w:fldChar w:fldCharType="end"/>
      </w:r>
      <w:r>
        <w:t xml:space="preserve"> apply); and </w:t>
      </w:r>
    </w:p>
    <w:p w14:paraId="65BAEB9C" w14:textId="77777777" w:rsidR="00E17A54" w:rsidRDefault="00084E04" w:rsidP="002D20AB">
      <w:pPr>
        <w:pStyle w:val="DefenceHeading5"/>
      </w:pPr>
      <w:r>
        <w:t xml:space="preserve">within 14 days </w:t>
      </w:r>
      <w:r w:rsidR="00E51116">
        <w:t xml:space="preserve">of </w:t>
      </w:r>
      <w:r>
        <w:t xml:space="preserve">the end of the </w:t>
      </w:r>
      <w:r w:rsidRPr="00A3646C">
        <w:t>Defects Liability Period</w:t>
      </w:r>
      <w:r w:rsidR="00E51116">
        <w:t xml:space="preserve"> for the Works or a </w:t>
      </w:r>
      <w:r w:rsidR="00572569">
        <w:t>Stage</w:t>
      </w:r>
      <w:r>
        <w:t>,</w:t>
      </w:r>
    </w:p>
    <w:p w14:paraId="4EEDA7E6" w14:textId="77777777" w:rsidR="00E17A54" w:rsidRDefault="00084E04">
      <w:pPr>
        <w:pStyle w:val="DefenceIndent"/>
      </w:pPr>
      <w:r>
        <w:t>which sets out:</w:t>
      </w:r>
    </w:p>
    <w:p w14:paraId="0E4EEF6F" w14:textId="77777777" w:rsidR="00E17A54" w:rsidRDefault="00084E04" w:rsidP="002D20AB">
      <w:pPr>
        <w:pStyle w:val="DefenceHeading4"/>
      </w:pPr>
      <w:r>
        <w:t xml:space="preserve">details of </w:t>
      </w:r>
      <w:r w:rsidR="00E51116">
        <w:t xml:space="preserve">all </w:t>
      </w:r>
      <w:r>
        <w:t xml:space="preserve">calls, attendances, recommendations and actions taken in respect of each non-conformance, defect or </w:t>
      </w:r>
      <w:proofErr w:type="gramStart"/>
      <w:r>
        <w:t>omission;</w:t>
      </w:r>
      <w:proofErr w:type="gramEnd"/>
    </w:p>
    <w:p w14:paraId="054436BE" w14:textId="77777777" w:rsidR="00E17A54" w:rsidRDefault="00084E04" w:rsidP="002D20AB">
      <w:pPr>
        <w:pStyle w:val="DefenceHeading4"/>
      </w:pPr>
      <w:r>
        <w:t xml:space="preserve">recommendations for the future maintenance of the </w:t>
      </w:r>
      <w:proofErr w:type="gramStart"/>
      <w:r w:rsidRPr="00A3646C">
        <w:t>Works</w:t>
      </w:r>
      <w:r>
        <w:t>;</w:t>
      </w:r>
      <w:proofErr w:type="gramEnd"/>
      <w:r>
        <w:t xml:space="preserve"> </w:t>
      </w:r>
    </w:p>
    <w:p w14:paraId="24F4BA18" w14:textId="77777777" w:rsidR="00E17A54" w:rsidRDefault="00084E04" w:rsidP="002D20AB">
      <w:pPr>
        <w:pStyle w:val="DefenceHeading4"/>
      </w:pPr>
      <w:r>
        <w:t>any work health and safety matters; and</w:t>
      </w:r>
    </w:p>
    <w:p w14:paraId="5B93DE7E" w14:textId="77777777" w:rsidR="00E17A54" w:rsidRDefault="00084E04" w:rsidP="002D20AB">
      <w:pPr>
        <w:pStyle w:val="DefenceHeading4"/>
      </w:pPr>
      <w:bookmarkStart w:id="837" w:name="_Ref454288110"/>
      <w:r>
        <w:t xml:space="preserve">any other matters specified in the </w:t>
      </w:r>
      <w:r w:rsidRPr="00A3646C">
        <w:t>Contract Particulars</w:t>
      </w:r>
      <w:r>
        <w:t xml:space="preserve"> or required by the </w:t>
      </w:r>
      <w:r w:rsidRPr="00A3646C">
        <w:t>Contract Administrator</w:t>
      </w:r>
      <w:r>
        <w:t>.</w:t>
      </w:r>
      <w:bookmarkEnd w:id="837"/>
    </w:p>
    <w:p w14:paraId="52CB7551" w14:textId="77777777" w:rsidR="00E17A54" w:rsidRDefault="00084E04" w:rsidP="006559F4">
      <w:pPr>
        <w:pStyle w:val="DefenceHeading2"/>
      </w:pPr>
      <w:bookmarkStart w:id="838" w:name="_Ref121583371"/>
      <w:bookmarkStart w:id="839" w:name="_Ref121913014"/>
      <w:bookmarkStart w:id="840" w:name="_Toc67643796"/>
      <w:bookmarkStart w:id="841" w:name="_Toc67906547"/>
      <w:bookmarkStart w:id="842" w:name="_Toc67908515"/>
      <w:bookmarkStart w:id="843" w:name="_Toc67909873"/>
      <w:bookmarkStart w:id="844" w:name="_Ref446419793"/>
      <w:bookmarkStart w:id="845" w:name="_Toc164779311"/>
      <w:r>
        <w:t>Project Plans</w:t>
      </w:r>
      <w:bookmarkEnd w:id="838"/>
      <w:bookmarkEnd w:id="839"/>
      <w:bookmarkEnd w:id="840"/>
      <w:bookmarkEnd w:id="841"/>
      <w:bookmarkEnd w:id="842"/>
      <w:bookmarkEnd w:id="843"/>
      <w:bookmarkEnd w:id="845"/>
      <w:r>
        <w:t xml:space="preserve"> </w:t>
      </w:r>
      <w:bookmarkEnd w:id="844"/>
    </w:p>
    <w:p w14:paraId="626093B1" w14:textId="77777777" w:rsidR="00E17A54" w:rsidRDefault="00084E04" w:rsidP="003C76A8">
      <w:pPr>
        <w:pStyle w:val="DefenceHeading3"/>
      </w:pPr>
      <w:bookmarkStart w:id="846" w:name="_Ref451246166"/>
      <w:r>
        <w:t xml:space="preserve">The </w:t>
      </w:r>
      <w:r w:rsidRPr="00A90621">
        <w:t>Contractor</w:t>
      </w:r>
      <w:r>
        <w:t>:</w:t>
      </w:r>
      <w:bookmarkEnd w:id="846"/>
    </w:p>
    <w:p w14:paraId="2E0EE364" w14:textId="77777777" w:rsidR="00E17A54" w:rsidRDefault="00084E04" w:rsidP="002D20AB">
      <w:pPr>
        <w:pStyle w:val="DefenceHeading4"/>
      </w:pPr>
      <w:bookmarkStart w:id="847" w:name="_Ref121581162"/>
      <w:r>
        <w:t xml:space="preserve">must carry out the </w:t>
      </w:r>
      <w:r w:rsidRPr="00486FCE">
        <w:t>Contractor's Activities</w:t>
      </w:r>
      <w:r>
        <w:t xml:space="preserve"> in accordance with, and otherwise implement, the </w:t>
      </w:r>
      <w:r w:rsidRPr="00486FCE">
        <w:t>Project Plans</w:t>
      </w:r>
      <w:r>
        <w:t>; and</w:t>
      </w:r>
      <w:bookmarkEnd w:id="847"/>
    </w:p>
    <w:p w14:paraId="0C3630FF" w14:textId="4894DBC1" w:rsidR="00E17A54" w:rsidRDefault="00084E04" w:rsidP="002D20AB">
      <w:pPr>
        <w:pStyle w:val="DefenceHeading4"/>
      </w:pPr>
      <w:bookmarkStart w:id="848" w:name="_Ref121583098"/>
      <w:r>
        <w:t>for the purposes of subparagraph </w:t>
      </w:r>
      <w:r>
        <w:fldChar w:fldCharType="begin"/>
      </w:r>
      <w:r>
        <w:instrText xml:space="preserve"> REF _Ref121581162 \n \h  \* MERGEFORMAT </w:instrText>
      </w:r>
      <w:r>
        <w:fldChar w:fldCharType="separate"/>
      </w:r>
      <w:r w:rsidR="00294E10">
        <w:t>(</w:t>
      </w:r>
      <w:proofErr w:type="spellStart"/>
      <w:r w:rsidR="00294E10">
        <w:t>i</w:t>
      </w:r>
      <w:proofErr w:type="spellEnd"/>
      <w:r w:rsidR="00294E10">
        <w:t>)</w:t>
      </w:r>
      <w:r>
        <w:fldChar w:fldCharType="end"/>
      </w:r>
      <w:r>
        <w:t>, must:</w:t>
      </w:r>
      <w:bookmarkEnd w:id="848"/>
    </w:p>
    <w:p w14:paraId="16026CEC" w14:textId="77777777" w:rsidR="00E17A54" w:rsidRDefault="00084E04" w:rsidP="002D20AB">
      <w:pPr>
        <w:pStyle w:val="DefenceHeading5"/>
      </w:pPr>
      <w:bookmarkStart w:id="849" w:name="_Ref121581509"/>
      <w:r w:rsidRPr="00647FAD">
        <w:t xml:space="preserve">prepare </w:t>
      </w:r>
      <w:r w:rsidR="004103F7" w:rsidRPr="006245D2">
        <w:t>Project Plans</w:t>
      </w:r>
      <w:r w:rsidRPr="00647FAD">
        <w:t xml:space="preserve"> based</w:t>
      </w:r>
      <w:r w:rsidR="0003761B" w:rsidRPr="00647FAD">
        <w:t>, where applicable,</w:t>
      </w:r>
      <w:r w:rsidRPr="00647FAD">
        <w:t xml:space="preserve"> on the draft </w:t>
      </w:r>
      <w:r w:rsidR="004103F7" w:rsidRPr="006245D2">
        <w:t>Project Plans</w:t>
      </w:r>
      <w:r w:rsidRPr="00647FAD">
        <w:t xml:space="preserve"> lodged by the </w:t>
      </w:r>
      <w:r w:rsidRPr="00647FAD">
        <w:rPr>
          <w:bCs w:val="0"/>
          <w:shd w:val="clear" w:color="000000" w:fill="auto"/>
        </w:rPr>
        <w:t>Contractor</w:t>
      </w:r>
      <w:r w:rsidRPr="00647FAD">
        <w:t xml:space="preserve"> in its tender for the </w:t>
      </w:r>
      <w:r w:rsidRPr="00647FAD">
        <w:rPr>
          <w:szCs w:val="20"/>
        </w:rPr>
        <w:t>Contractor's Activities</w:t>
      </w:r>
      <w:r w:rsidRPr="00647FAD">
        <w:t xml:space="preserve"> and otherwise in </w:t>
      </w:r>
      <w:r>
        <w:lastRenderedPageBreak/>
        <w:t xml:space="preserve">accordance with the requirements of the </w:t>
      </w:r>
      <w:r w:rsidRPr="00486FCE">
        <w:t>Contract</w:t>
      </w:r>
      <w:r>
        <w:t xml:space="preserve"> and submit them to the </w:t>
      </w:r>
      <w:r w:rsidRPr="00486FCE">
        <w:t>Contract Administrator</w:t>
      </w:r>
      <w:r>
        <w:t xml:space="preserve"> so as to ensure that there is no delay or disruption to the </w:t>
      </w:r>
      <w:r w:rsidRPr="00486FCE">
        <w:rPr>
          <w:szCs w:val="20"/>
        </w:rPr>
        <w:t>Contractor's Activities</w:t>
      </w:r>
      <w:r>
        <w:t xml:space="preserve"> and in any event no later than the number of days specified in the </w:t>
      </w:r>
      <w:r w:rsidRPr="00486FCE">
        <w:t>Contract Particulars</w:t>
      </w:r>
      <w:r>
        <w:t xml:space="preserve"> after the </w:t>
      </w:r>
      <w:r w:rsidRPr="00486FCE">
        <w:t>Award Date</w:t>
      </w:r>
      <w:r>
        <w:t xml:space="preserve"> for each </w:t>
      </w:r>
      <w:r w:rsidRPr="00486FCE">
        <w:t>Project Plan</w:t>
      </w:r>
      <w:r>
        <w:t>;</w:t>
      </w:r>
      <w:bookmarkEnd w:id="849"/>
    </w:p>
    <w:p w14:paraId="76195BBE" w14:textId="77777777" w:rsidR="00E17A54" w:rsidRDefault="00084E04" w:rsidP="002D20AB">
      <w:pPr>
        <w:pStyle w:val="DefenceHeading5"/>
      </w:pPr>
      <w:bookmarkStart w:id="850" w:name="_Ref122176314"/>
      <w:r>
        <w:t xml:space="preserve">not commence any of the </w:t>
      </w:r>
      <w:r w:rsidRPr="00486FCE">
        <w:rPr>
          <w:szCs w:val="20"/>
        </w:rPr>
        <w:t>Contractor's Activities</w:t>
      </w:r>
      <w:r>
        <w:t xml:space="preserve"> to which any </w:t>
      </w:r>
      <w:r w:rsidRPr="00486FCE">
        <w:t>Project Plan</w:t>
      </w:r>
      <w:r>
        <w:t xml:space="preserve"> applies, unless the </w:t>
      </w:r>
      <w:r w:rsidRPr="00486FCE">
        <w:t>Contract Administrator</w:t>
      </w:r>
      <w:r>
        <w:t xml:space="preserve"> has had the number of days specified in the </w:t>
      </w:r>
      <w:r w:rsidRPr="00486FCE">
        <w:t>Contract Particulars</w:t>
      </w:r>
      <w:r>
        <w:t xml:space="preserve"> for each </w:t>
      </w:r>
      <w:r w:rsidRPr="00486FCE">
        <w:t>Project Plan</w:t>
      </w:r>
      <w:r>
        <w:t xml:space="preserve"> to review the </w:t>
      </w:r>
      <w:r w:rsidRPr="00486FCE">
        <w:t>Project Plan</w:t>
      </w:r>
      <w:r>
        <w:t xml:space="preserve"> and has not rejected the </w:t>
      </w:r>
      <w:r w:rsidRPr="00486FCE">
        <w:t xml:space="preserve">Project </w:t>
      </w:r>
      <w:proofErr w:type="gramStart"/>
      <w:r w:rsidRPr="00486FCE">
        <w:t>Plan</w:t>
      </w:r>
      <w:r>
        <w:t>;</w:t>
      </w:r>
      <w:bookmarkEnd w:id="850"/>
      <w:proofErr w:type="gramEnd"/>
    </w:p>
    <w:p w14:paraId="45E18933" w14:textId="77777777" w:rsidR="00E17A54" w:rsidRDefault="00084E04" w:rsidP="002D20AB">
      <w:pPr>
        <w:pStyle w:val="DefenceHeading5"/>
      </w:pPr>
      <w:r>
        <w:t xml:space="preserve">if any </w:t>
      </w:r>
      <w:r w:rsidRPr="00486FCE">
        <w:t>Project Plan</w:t>
      </w:r>
      <w:r>
        <w:t xml:space="preserve"> is rejected, submit an amended </w:t>
      </w:r>
      <w:r w:rsidRPr="00486FCE">
        <w:t>Project Plan</w:t>
      </w:r>
      <w:r>
        <w:t xml:space="preserve"> to the </w:t>
      </w:r>
      <w:r w:rsidRPr="00486FCE">
        <w:t xml:space="preserve">Contract </w:t>
      </w:r>
      <w:proofErr w:type="gramStart"/>
      <w:r w:rsidRPr="00486FCE">
        <w:t>Administrator</w:t>
      </w:r>
      <w:r>
        <w:t>;</w:t>
      </w:r>
      <w:proofErr w:type="gramEnd"/>
    </w:p>
    <w:p w14:paraId="7859490F" w14:textId="77777777" w:rsidR="00E17A54" w:rsidRDefault="00084E04" w:rsidP="002D20AB">
      <w:pPr>
        <w:pStyle w:val="DefenceHeading5"/>
      </w:pPr>
      <w:bookmarkStart w:id="851" w:name="_Ref121581510"/>
      <w:r>
        <w:t xml:space="preserve">in any event, finalise each </w:t>
      </w:r>
      <w:r w:rsidRPr="00486FCE">
        <w:t>Project Plan</w:t>
      </w:r>
      <w:r>
        <w:t xml:space="preserve"> so as to ensure that there is no delay or disruption to the </w:t>
      </w:r>
      <w:r w:rsidRPr="00486FCE">
        <w:rPr>
          <w:szCs w:val="20"/>
        </w:rPr>
        <w:t>Contractor's Activities</w:t>
      </w:r>
      <w:r>
        <w:t xml:space="preserve"> and in any event in accordance with the requirements of the </w:t>
      </w:r>
      <w:r w:rsidRPr="00486FCE">
        <w:t>Contract</w:t>
      </w:r>
      <w:r>
        <w:t xml:space="preserve"> to the satisfaction of the </w:t>
      </w:r>
      <w:r w:rsidRPr="00486FCE">
        <w:t xml:space="preserve">Contract </w:t>
      </w:r>
      <w:proofErr w:type="gramStart"/>
      <w:r w:rsidRPr="00486FCE">
        <w:t>Administrator</w:t>
      </w:r>
      <w:r>
        <w:t>;</w:t>
      </w:r>
      <w:bookmarkEnd w:id="851"/>
      <w:proofErr w:type="gramEnd"/>
    </w:p>
    <w:p w14:paraId="1454B4FF" w14:textId="77777777" w:rsidR="00E17A54" w:rsidRDefault="00084E04" w:rsidP="002D20AB">
      <w:pPr>
        <w:pStyle w:val="DefenceHeading5"/>
      </w:pPr>
      <w:bookmarkStart w:id="852" w:name="_Ref450902628"/>
      <w:r>
        <w:t xml:space="preserve">after each </w:t>
      </w:r>
      <w:r w:rsidRPr="00486FCE">
        <w:t>Project Plan</w:t>
      </w:r>
      <w:r>
        <w:t xml:space="preserve"> has been finalised:</w:t>
      </w:r>
      <w:bookmarkEnd w:id="852"/>
    </w:p>
    <w:p w14:paraId="10B04786" w14:textId="77777777" w:rsidR="00E17A54" w:rsidRDefault="00084E04" w:rsidP="002D20AB">
      <w:pPr>
        <w:pStyle w:val="DefenceHeading6"/>
      </w:pPr>
      <w:r>
        <w:t xml:space="preserve">regularly review, update and amend each </w:t>
      </w:r>
      <w:r w:rsidRPr="00486FCE">
        <w:t>Project Plan</w:t>
      </w:r>
      <w:r>
        <w:t xml:space="preserve"> in accordance with the process set out in each </w:t>
      </w:r>
      <w:r w:rsidRPr="00486FCE">
        <w:t>Project Plan</w:t>
      </w:r>
      <w:r>
        <w:t xml:space="preserve"> (and otherwise at least on each anniversary of the </w:t>
      </w:r>
      <w:r w:rsidRPr="00486FCE">
        <w:t>Award Date</w:t>
      </w:r>
      <w:proofErr w:type="gramStart"/>
      <w:r>
        <w:t>);</w:t>
      </w:r>
      <w:proofErr w:type="gramEnd"/>
      <w:r>
        <w:t xml:space="preserve"> </w:t>
      </w:r>
    </w:p>
    <w:p w14:paraId="55B48B96" w14:textId="77777777" w:rsidR="00E17A54" w:rsidRDefault="00084E04" w:rsidP="002D20AB">
      <w:pPr>
        <w:pStyle w:val="DefenceHeading6"/>
      </w:pPr>
      <w:r>
        <w:t xml:space="preserve">update or amend a </w:t>
      </w:r>
      <w:r w:rsidRPr="00486FCE">
        <w:t>Project Plan</w:t>
      </w:r>
      <w:r>
        <w:t xml:space="preserve"> on request of the </w:t>
      </w:r>
      <w:r w:rsidRPr="00486FCE">
        <w:t>Contract Administrator</w:t>
      </w:r>
      <w:r>
        <w:t>; and</w:t>
      </w:r>
    </w:p>
    <w:p w14:paraId="0A5BE445" w14:textId="77777777" w:rsidR="00E17A54" w:rsidRDefault="00084E04" w:rsidP="002D20AB">
      <w:pPr>
        <w:pStyle w:val="DefenceHeading6"/>
      </w:pPr>
      <w:r>
        <w:t xml:space="preserve">continue to correct any defects in or omissions from a </w:t>
      </w:r>
      <w:r w:rsidRPr="00486FCE">
        <w:t>Project Plan</w:t>
      </w:r>
      <w:r>
        <w:t xml:space="preserve"> (whether identified by the </w:t>
      </w:r>
      <w:r w:rsidRPr="00486FCE">
        <w:t>Contract Administrator</w:t>
      </w:r>
      <w:r>
        <w:t xml:space="preserve"> or the </w:t>
      </w:r>
      <w:r w:rsidRPr="00486FCE">
        <w:rPr>
          <w:bCs/>
          <w:shd w:val="clear" w:color="000000" w:fill="auto"/>
        </w:rPr>
        <w:t>Contractor</w:t>
      </w:r>
      <w:r>
        <w:t>),</w:t>
      </w:r>
    </w:p>
    <w:p w14:paraId="0250D854" w14:textId="77777777" w:rsidR="00E17A54" w:rsidRDefault="00084E04">
      <w:pPr>
        <w:pStyle w:val="DefenceIndent3"/>
      </w:pPr>
      <w:r>
        <w:t xml:space="preserve">and submit an updated or amended </w:t>
      </w:r>
      <w:r w:rsidRPr="00486FCE">
        <w:t>Project Plan</w:t>
      </w:r>
      <w:r>
        <w:t xml:space="preserve"> to the </w:t>
      </w:r>
      <w:r w:rsidRPr="00486FCE">
        <w:t>Contract Administrator</w:t>
      </w:r>
      <w:r>
        <w:t>, after which:</w:t>
      </w:r>
    </w:p>
    <w:p w14:paraId="7287B6E6" w14:textId="750DFC18" w:rsidR="00E17A54" w:rsidRDefault="00084E04" w:rsidP="002D20AB">
      <w:pPr>
        <w:pStyle w:val="DefenceHeading6"/>
      </w:pPr>
      <w:r>
        <w:t xml:space="preserve">the </w:t>
      </w:r>
      <w:r w:rsidRPr="00486FCE">
        <w:rPr>
          <w:bCs/>
          <w:shd w:val="clear" w:color="000000" w:fill="auto"/>
        </w:rPr>
        <w:t>Contractor</w:t>
      </w:r>
      <w:r>
        <w:t xml:space="preserve"> must continue to comply with the requirements of the then current </w:t>
      </w:r>
      <w:r w:rsidRPr="00486FCE">
        <w:t>Project Plan</w:t>
      </w:r>
      <w:r>
        <w:t xml:space="preserve"> until the process in subparagraph </w:t>
      </w:r>
      <w:r>
        <w:fldChar w:fldCharType="begin"/>
      </w:r>
      <w:r>
        <w:instrText xml:space="preserve"> REF _Ref121583098 \r \h  \* MERGEFORMAT </w:instrText>
      </w:r>
      <w:r>
        <w:fldChar w:fldCharType="separate"/>
      </w:r>
      <w:r w:rsidR="00294E10">
        <w:t>(ii)</w:t>
      </w:r>
      <w:r>
        <w:fldChar w:fldCharType="end"/>
      </w:r>
      <w:r>
        <w:t xml:space="preserve"> has been completed in respect of the updated or amended </w:t>
      </w:r>
      <w:r w:rsidRPr="00486FCE">
        <w:t>Project Plan</w:t>
      </w:r>
      <w:r>
        <w:t>; and</w:t>
      </w:r>
    </w:p>
    <w:p w14:paraId="5B809216" w14:textId="57477081" w:rsidR="00E17A54" w:rsidRDefault="00084E04" w:rsidP="002D20AB">
      <w:pPr>
        <w:pStyle w:val="DefenceHeading6"/>
      </w:pPr>
      <w:proofErr w:type="spellStart"/>
      <w:r>
        <w:t>subsubparagraphs</w:t>
      </w:r>
      <w:proofErr w:type="spellEnd"/>
      <w:r>
        <w:t xml:space="preserve"> </w:t>
      </w:r>
      <w:r>
        <w:fldChar w:fldCharType="begin"/>
      </w:r>
      <w:r>
        <w:instrText xml:space="preserve"> REF _Ref122176314 \r \h  \* MERGEFORMAT </w:instrText>
      </w:r>
      <w:r>
        <w:fldChar w:fldCharType="separate"/>
      </w:r>
      <w:r w:rsidR="00294E10">
        <w:t>B</w:t>
      </w:r>
      <w:r>
        <w:fldChar w:fldCharType="end"/>
      </w:r>
      <w:r>
        <w:t xml:space="preserve"> - </w:t>
      </w:r>
      <w:r>
        <w:fldChar w:fldCharType="begin"/>
      </w:r>
      <w:r>
        <w:instrText xml:space="preserve"> REF _Ref450902628 \n \h </w:instrText>
      </w:r>
      <w:r>
        <w:fldChar w:fldCharType="separate"/>
      </w:r>
      <w:r w:rsidR="00294E10">
        <w:t>E</w:t>
      </w:r>
      <w:r>
        <w:fldChar w:fldCharType="end"/>
      </w:r>
      <w:r>
        <w:t xml:space="preserve"> will apply (to the extent applicable); and</w:t>
      </w:r>
    </w:p>
    <w:p w14:paraId="6E714290" w14:textId="77777777" w:rsidR="00E17A54" w:rsidRDefault="00084E04" w:rsidP="002D20AB">
      <w:pPr>
        <w:pStyle w:val="DefenceHeading5"/>
      </w:pPr>
      <w:r>
        <w:t>document and maintain detailed records of all:</w:t>
      </w:r>
    </w:p>
    <w:p w14:paraId="0A136FB9" w14:textId="77777777" w:rsidR="00E17A54" w:rsidRDefault="00084E04" w:rsidP="002D20AB">
      <w:pPr>
        <w:pStyle w:val="DefenceHeading6"/>
      </w:pPr>
      <w:r>
        <w:t xml:space="preserve">reviews, updates, amendments and submissions of each </w:t>
      </w:r>
      <w:r w:rsidRPr="00486FCE">
        <w:t xml:space="preserve">Project </w:t>
      </w:r>
      <w:proofErr w:type="gramStart"/>
      <w:r w:rsidRPr="00486FCE">
        <w:t>Plan</w:t>
      </w:r>
      <w:r>
        <w:t>;</w:t>
      </w:r>
      <w:proofErr w:type="gramEnd"/>
      <w:r>
        <w:t xml:space="preserve"> </w:t>
      </w:r>
    </w:p>
    <w:p w14:paraId="26B1C4C8" w14:textId="77777777" w:rsidR="00E17A54" w:rsidRDefault="00084E04" w:rsidP="002D20AB">
      <w:pPr>
        <w:pStyle w:val="DefenceHeading6"/>
      </w:pPr>
      <w:r>
        <w:t xml:space="preserve">audits or other monitoring of each </w:t>
      </w:r>
      <w:r w:rsidRPr="00486FCE">
        <w:t>Project Plan</w:t>
      </w:r>
      <w:r>
        <w:t xml:space="preserve">; and </w:t>
      </w:r>
    </w:p>
    <w:p w14:paraId="0CD6E575" w14:textId="77777777" w:rsidR="00E17A54" w:rsidRDefault="00084E04" w:rsidP="002D20AB">
      <w:pPr>
        <w:pStyle w:val="DefenceHeading6"/>
      </w:pPr>
      <w:r>
        <w:t xml:space="preserve">training and awareness programs and communications provided to </w:t>
      </w:r>
      <w:r w:rsidRPr="00486FCE">
        <w:rPr>
          <w:bCs/>
          <w:shd w:val="clear" w:color="000000" w:fill="auto"/>
        </w:rPr>
        <w:t>Contractor</w:t>
      </w:r>
      <w:r>
        <w:t xml:space="preserve"> and subcontractor personnel in respect of each </w:t>
      </w:r>
      <w:r w:rsidRPr="00486FCE">
        <w:t>Project Plan</w:t>
      </w:r>
      <w:r>
        <w:t xml:space="preserve"> (including each updated or amended </w:t>
      </w:r>
      <w:r w:rsidRPr="00486FCE">
        <w:t>Project Plan</w:t>
      </w:r>
      <w:r>
        <w:t>).</w:t>
      </w:r>
    </w:p>
    <w:p w14:paraId="2B2D60D8" w14:textId="77777777" w:rsidR="00E17A54" w:rsidRDefault="00084E04" w:rsidP="003C76A8">
      <w:pPr>
        <w:pStyle w:val="DefenceHeading3"/>
      </w:pPr>
      <w:r>
        <w:t xml:space="preserve">The </w:t>
      </w:r>
      <w:r w:rsidRPr="00A90621">
        <w:t>Contractor</w:t>
      </w:r>
      <w:r>
        <w:t xml:space="preserve"> will not be relieved from compliance with any of its obligations under the </w:t>
      </w:r>
      <w:r w:rsidRPr="00486FCE">
        <w:t>Contract</w:t>
      </w:r>
      <w:r>
        <w:t xml:space="preserve"> or otherwise at law or in equity </w:t>
      </w:r>
      <w:proofErr w:type="gramStart"/>
      <w:r>
        <w:t>as a result of</w:t>
      </w:r>
      <w:proofErr w:type="gramEnd"/>
      <w:r>
        <w:t>:</w:t>
      </w:r>
    </w:p>
    <w:p w14:paraId="06E8FFCF" w14:textId="77777777" w:rsidR="00E17A54" w:rsidRDefault="00084E04" w:rsidP="002D20AB">
      <w:pPr>
        <w:pStyle w:val="DefenceHeading4"/>
      </w:pPr>
      <w:r>
        <w:t xml:space="preserve">the implementation of, and compliance with, the requirements of any </w:t>
      </w:r>
      <w:r w:rsidRPr="00486FCE">
        <w:t xml:space="preserve">Project </w:t>
      </w:r>
      <w:proofErr w:type="gramStart"/>
      <w:r w:rsidRPr="00486FCE">
        <w:t>Plan</w:t>
      </w:r>
      <w:r>
        <w:t>;</w:t>
      </w:r>
      <w:proofErr w:type="gramEnd"/>
    </w:p>
    <w:p w14:paraId="33AA6AA9" w14:textId="77777777" w:rsidR="00E17A54" w:rsidRDefault="00084E04" w:rsidP="002D20AB">
      <w:pPr>
        <w:pStyle w:val="DefenceHeading4"/>
      </w:pPr>
      <w:bookmarkStart w:id="853" w:name="_Ref19180982"/>
      <w:r>
        <w:t xml:space="preserve">any </w:t>
      </w:r>
      <w:r w:rsidRPr="00486FCE">
        <w:t>direction</w:t>
      </w:r>
      <w:r>
        <w:t xml:space="preserve"> by the </w:t>
      </w:r>
      <w:r w:rsidRPr="00486FCE">
        <w:t>Contract Administrator</w:t>
      </w:r>
      <w:r>
        <w:t xml:space="preserve"> concerning a </w:t>
      </w:r>
      <w:r w:rsidRPr="00486FCE">
        <w:t>Project Plan</w:t>
      </w:r>
      <w:r>
        <w:t xml:space="preserve"> or the </w:t>
      </w:r>
      <w:r w:rsidRPr="00486FCE">
        <w:t>Contractor's</w:t>
      </w:r>
      <w:r>
        <w:t xml:space="preserve"> compliance or non</w:t>
      </w:r>
      <w:r>
        <w:noBreakHyphen/>
        <w:t xml:space="preserve">compliance with a </w:t>
      </w:r>
      <w:r w:rsidRPr="00486FCE">
        <w:t xml:space="preserve">Project </w:t>
      </w:r>
      <w:proofErr w:type="gramStart"/>
      <w:r w:rsidRPr="00486FCE">
        <w:t>Plan</w:t>
      </w:r>
      <w:r>
        <w:t>;</w:t>
      </w:r>
      <w:bookmarkEnd w:id="853"/>
      <w:proofErr w:type="gramEnd"/>
    </w:p>
    <w:p w14:paraId="2BCAB3A8" w14:textId="77777777" w:rsidR="00E17A54" w:rsidRDefault="00084E04" w:rsidP="002D20AB">
      <w:pPr>
        <w:pStyle w:val="DefenceHeading4"/>
      </w:pPr>
      <w:r>
        <w:t xml:space="preserve">any audit or other monitoring by the </w:t>
      </w:r>
      <w:r w:rsidRPr="00486FCE">
        <w:t>Contract Administrator</w:t>
      </w:r>
      <w:r>
        <w:t xml:space="preserve"> or anyone else acting on behalf of the </w:t>
      </w:r>
      <w:r w:rsidRPr="00486FCE">
        <w:t>Commonwealth</w:t>
      </w:r>
      <w:r>
        <w:t xml:space="preserve"> of the </w:t>
      </w:r>
      <w:r w:rsidRPr="00486FCE">
        <w:t>Contractor's</w:t>
      </w:r>
      <w:r>
        <w:t xml:space="preserve"> compliance with a </w:t>
      </w:r>
      <w:r w:rsidRPr="00486FCE">
        <w:t>Project Plan</w:t>
      </w:r>
      <w:r>
        <w:t>; or</w:t>
      </w:r>
    </w:p>
    <w:p w14:paraId="1A5AFAD7" w14:textId="77777777" w:rsidR="00E17A54" w:rsidRDefault="00084E04" w:rsidP="002D20AB">
      <w:pPr>
        <w:pStyle w:val="DefenceHeading4"/>
      </w:pPr>
      <w:r>
        <w:lastRenderedPageBreak/>
        <w:t xml:space="preserve">any failure by the </w:t>
      </w:r>
      <w:r w:rsidRPr="00486FCE">
        <w:t>Contract Administrator</w:t>
      </w:r>
      <w:r>
        <w:t xml:space="preserve">, or anyone else acting on behalf of the </w:t>
      </w:r>
      <w:r w:rsidRPr="00486FCE">
        <w:t>Commonwealth</w:t>
      </w:r>
      <w:r>
        <w:t xml:space="preserve">, to detect any defect in or omission from a </w:t>
      </w:r>
      <w:r w:rsidRPr="00486FCE">
        <w:t>Project Plan</w:t>
      </w:r>
      <w:r>
        <w:t xml:space="preserve"> including where any such failure arises from any negligence on the part of the </w:t>
      </w:r>
      <w:r w:rsidRPr="00486FCE">
        <w:t>Contract Administrator</w:t>
      </w:r>
      <w:r>
        <w:t xml:space="preserve"> or other person.</w:t>
      </w:r>
    </w:p>
    <w:p w14:paraId="2F55D689" w14:textId="77777777" w:rsidR="00E17A54" w:rsidRDefault="0003761B" w:rsidP="006559F4">
      <w:pPr>
        <w:pStyle w:val="DefenceHeading2"/>
      </w:pPr>
      <w:bookmarkStart w:id="854" w:name="_Ref71638101"/>
      <w:bookmarkStart w:id="855" w:name="_Ref71638469"/>
      <w:bookmarkStart w:id="856" w:name="_Toc165950125"/>
      <w:bookmarkStart w:id="857" w:name="_Toc67643797"/>
      <w:bookmarkStart w:id="858" w:name="_Toc67906548"/>
      <w:bookmarkStart w:id="859" w:name="_Toc67908516"/>
      <w:bookmarkStart w:id="860" w:name="_Toc67909874"/>
      <w:bookmarkStart w:id="861" w:name="_Toc164779312"/>
      <w:r>
        <w:t>HOTO Process</w:t>
      </w:r>
      <w:bookmarkEnd w:id="854"/>
      <w:bookmarkEnd w:id="855"/>
      <w:bookmarkEnd w:id="856"/>
      <w:bookmarkEnd w:id="857"/>
      <w:bookmarkEnd w:id="858"/>
      <w:bookmarkEnd w:id="859"/>
      <w:bookmarkEnd w:id="860"/>
      <w:bookmarkEnd w:id="861"/>
    </w:p>
    <w:p w14:paraId="0B1403BD" w14:textId="11AFCE5A" w:rsidR="00E17A54" w:rsidRDefault="00084E04">
      <w:pPr>
        <w:pStyle w:val="DefenceNormal"/>
      </w:pPr>
      <w:r>
        <w:t xml:space="preserve">Without limiting clause </w:t>
      </w:r>
      <w:r w:rsidR="00AC2046">
        <w:fldChar w:fldCharType="begin"/>
      </w:r>
      <w:r w:rsidR="00AC2046">
        <w:instrText xml:space="preserve"> REF _Ref39581792 \w \h </w:instrText>
      </w:r>
      <w:r w:rsidR="00AC2046">
        <w:fldChar w:fldCharType="separate"/>
      </w:r>
      <w:r w:rsidR="00294E10">
        <w:t>8.9(a)(iii)</w:t>
      </w:r>
      <w:r w:rsidR="00AC2046">
        <w:fldChar w:fldCharType="end"/>
      </w:r>
      <w:r>
        <w:t xml:space="preserve">, the </w:t>
      </w:r>
      <w:r w:rsidRPr="00486FCE">
        <w:rPr>
          <w:bCs/>
          <w:shd w:val="clear" w:color="000000" w:fill="auto"/>
        </w:rPr>
        <w:t>Contractor</w:t>
      </w:r>
      <w:r>
        <w:t xml:space="preserve"> must:</w:t>
      </w:r>
    </w:p>
    <w:p w14:paraId="19E02575" w14:textId="77777777" w:rsidR="00E17A54" w:rsidRDefault="00084E04" w:rsidP="003C76A8">
      <w:pPr>
        <w:pStyle w:val="DefenceHeading3"/>
      </w:pPr>
      <w:bookmarkStart w:id="862" w:name="_Ref114287562"/>
      <w:r>
        <w:t xml:space="preserve">fully co-operate with the </w:t>
      </w:r>
      <w:r w:rsidRPr="00486FCE">
        <w:t>Contract Administrator</w:t>
      </w:r>
      <w:r>
        <w:t xml:space="preserve">, the </w:t>
      </w:r>
      <w:r w:rsidRPr="00486FCE">
        <w:t>Commonwealth</w:t>
      </w:r>
      <w:r>
        <w:t xml:space="preserve"> and </w:t>
      </w:r>
      <w:r w:rsidRPr="00486FCE">
        <w:t>Other Contractors</w:t>
      </w:r>
      <w:r>
        <w:t xml:space="preserve"> and take all steps necessary to ensure the timely, efficient, </w:t>
      </w:r>
      <w:proofErr w:type="gramStart"/>
      <w:r>
        <w:t>comprehensive</w:t>
      </w:r>
      <w:proofErr w:type="gramEnd"/>
      <w:r>
        <w:t xml:space="preserve"> and smooth</w:t>
      </w:r>
      <w:r w:rsidR="007448D0">
        <w:t xml:space="preserve"> completion of the HOTO Process;</w:t>
      </w:r>
      <w:r w:rsidR="00F521B6">
        <w:t xml:space="preserve"> and</w:t>
      </w:r>
      <w:bookmarkEnd w:id="862"/>
    </w:p>
    <w:p w14:paraId="4709AB08" w14:textId="354BC960" w:rsidR="00E17A54" w:rsidRDefault="00084E04" w:rsidP="003C76A8">
      <w:pPr>
        <w:pStyle w:val="DefenceHeading3"/>
      </w:pPr>
      <w:bookmarkStart w:id="863" w:name="_Ref450900869"/>
      <w:r>
        <w:t xml:space="preserve">without limiting paragraph </w:t>
      </w:r>
      <w:r>
        <w:fldChar w:fldCharType="begin"/>
      </w:r>
      <w:r>
        <w:instrText xml:space="preserve"> REF _Ref114287562 \r \h  \* MERGEFORMAT </w:instrText>
      </w:r>
      <w:r>
        <w:fldChar w:fldCharType="separate"/>
      </w:r>
      <w:r w:rsidR="00294E10">
        <w:t>(a)</w:t>
      </w:r>
      <w:r>
        <w:fldChar w:fldCharType="end"/>
      </w:r>
      <w:r>
        <w:t>:</w:t>
      </w:r>
      <w:bookmarkEnd w:id="863"/>
    </w:p>
    <w:p w14:paraId="58F32E37" w14:textId="77777777" w:rsidR="007448D0" w:rsidRDefault="007448D0" w:rsidP="002D20AB">
      <w:pPr>
        <w:pStyle w:val="DefenceHeading4"/>
      </w:pPr>
      <w:bookmarkStart w:id="864" w:name="_Ref450900814"/>
      <w:r>
        <w:t xml:space="preserve">carry out all Contractor HOTO </w:t>
      </w:r>
      <w:proofErr w:type="gramStart"/>
      <w:r>
        <w:t>Obligations;</w:t>
      </w:r>
      <w:proofErr w:type="gramEnd"/>
    </w:p>
    <w:p w14:paraId="0440EBCB" w14:textId="77777777" w:rsidR="007448D0" w:rsidRDefault="007448D0" w:rsidP="002D20AB">
      <w:pPr>
        <w:pStyle w:val="DefenceHeading4"/>
      </w:pPr>
      <w:r>
        <w:t xml:space="preserve">ensure that all Contractor HOTO Obligations are carried out within any applicable timeframe prescribed by, or determined in accordance with, the HOTO </w:t>
      </w:r>
      <w:proofErr w:type="gramStart"/>
      <w:r>
        <w:t>Requirements;</w:t>
      </w:r>
      <w:proofErr w:type="gramEnd"/>
    </w:p>
    <w:p w14:paraId="49A28F3B" w14:textId="77777777" w:rsidR="00E17A54" w:rsidRDefault="00084E04" w:rsidP="002D20AB">
      <w:pPr>
        <w:pStyle w:val="DefenceHeading4"/>
      </w:pPr>
      <w:r>
        <w:t>comply with:</w:t>
      </w:r>
      <w:bookmarkEnd w:id="864"/>
    </w:p>
    <w:p w14:paraId="7C5DA505" w14:textId="77777777" w:rsidR="007448D0" w:rsidRDefault="007448D0" w:rsidP="002D20AB">
      <w:pPr>
        <w:pStyle w:val="DefenceHeading5"/>
      </w:pPr>
      <w:r>
        <w:t>all applicable HOTO Requirements; and</w:t>
      </w:r>
    </w:p>
    <w:p w14:paraId="2F90A1CF" w14:textId="4028CEAE" w:rsidR="00E17A54" w:rsidRDefault="00084E04" w:rsidP="002D20AB">
      <w:pPr>
        <w:pStyle w:val="DefenceHeading5"/>
      </w:pPr>
      <w:r>
        <w:t>all commissioning</w:t>
      </w:r>
      <w:r w:rsidR="001018D7">
        <w:t>,</w:t>
      </w:r>
      <w:r>
        <w:t xml:space="preserve"> handover </w:t>
      </w:r>
      <w:r w:rsidR="001018D7">
        <w:t xml:space="preserve">and takeover </w:t>
      </w:r>
      <w:r>
        <w:t xml:space="preserve">requirements described in the </w:t>
      </w:r>
      <w:r w:rsidRPr="00486FCE">
        <w:t>Contract</w:t>
      </w:r>
      <w:r>
        <w:t>, including the requirements in</w:t>
      </w:r>
      <w:r w:rsidR="001821C1">
        <w:t xml:space="preserve"> </w:t>
      </w:r>
      <w:r w:rsidR="001821C1">
        <w:fldChar w:fldCharType="begin"/>
      </w:r>
      <w:r w:rsidR="001821C1">
        <w:instrText xml:space="preserve"> REF _Ref67571386 \w \h </w:instrText>
      </w:r>
      <w:r w:rsidR="001821C1">
        <w:fldChar w:fldCharType="separate"/>
      </w:r>
      <w:r w:rsidR="00294E10">
        <w:t>Annexure 1</w:t>
      </w:r>
      <w:r w:rsidR="001821C1">
        <w:fldChar w:fldCharType="end"/>
      </w:r>
      <w:r>
        <w:t>;</w:t>
      </w:r>
    </w:p>
    <w:p w14:paraId="5A9C58BD" w14:textId="77777777" w:rsidR="00E17A54" w:rsidRDefault="00084E04" w:rsidP="007448D0">
      <w:pPr>
        <w:pStyle w:val="DefenceHeading4"/>
      </w:pPr>
      <w:bookmarkStart w:id="865" w:name="_Ref450900825"/>
      <w:r>
        <w:t xml:space="preserve">as and when required by the </w:t>
      </w:r>
      <w:r w:rsidRPr="00486FCE">
        <w:t>Contract Administrator</w:t>
      </w:r>
      <w:r>
        <w:t xml:space="preserve">, provide the </w:t>
      </w:r>
      <w:r w:rsidRPr="00486FCE">
        <w:t>Commonwealth</w:t>
      </w:r>
      <w:r>
        <w:t xml:space="preserve"> with such other specific assistance as may be required by the </w:t>
      </w:r>
      <w:r w:rsidRPr="00486FCE">
        <w:t>Commonwealth</w:t>
      </w:r>
      <w:r>
        <w:t xml:space="preserve"> to facilitate the timely, efficient, </w:t>
      </w:r>
      <w:proofErr w:type="gramStart"/>
      <w:r>
        <w:t>comprehensive</w:t>
      </w:r>
      <w:proofErr w:type="gramEnd"/>
      <w:r>
        <w:t xml:space="preserve"> and smooth</w:t>
      </w:r>
      <w:r w:rsidR="007448D0">
        <w:t xml:space="preserve"> completion of the HOTO Process; and</w:t>
      </w:r>
      <w:bookmarkEnd w:id="865"/>
    </w:p>
    <w:p w14:paraId="3B0542FF" w14:textId="77777777" w:rsidR="00E17A54" w:rsidRDefault="00084E04" w:rsidP="002D20AB">
      <w:pPr>
        <w:pStyle w:val="DefenceHeading4"/>
      </w:pPr>
      <w:r>
        <w:t xml:space="preserve">as and when required by the </w:t>
      </w:r>
      <w:r w:rsidRPr="00486FCE">
        <w:t>Contract Administrator</w:t>
      </w:r>
      <w:r>
        <w:t xml:space="preserve">, meet with the </w:t>
      </w:r>
      <w:r w:rsidRPr="00486FCE">
        <w:t>Contract Administrator</w:t>
      </w:r>
      <w:r>
        <w:t xml:space="preserve">, the </w:t>
      </w:r>
      <w:r w:rsidRPr="00486FCE">
        <w:t>Commonwealth</w:t>
      </w:r>
      <w:r>
        <w:t xml:space="preserve"> and </w:t>
      </w:r>
      <w:r w:rsidRPr="00486FCE">
        <w:t>Other Contractors</w:t>
      </w:r>
      <w:r>
        <w:t xml:space="preserve"> for the purpose of ensuring that the </w:t>
      </w:r>
      <w:r w:rsidRPr="00486FCE">
        <w:t>Contract Administrator</w:t>
      </w:r>
      <w:r>
        <w:t xml:space="preserve">, the </w:t>
      </w:r>
      <w:r w:rsidRPr="00486FCE">
        <w:t>Commonwealth</w:t>
      </w:r>
      <w:r>
        <w:t xml:space="preserve"> and </w:t>
      </w:r>
      <w:r w:rsidRPr="00486FCE">
        <w:t>Other Contractors</w:t>
      </w:r>
      <w:r>
        <w:t xml:space="preserve"> have sufficient </w:t>
      </w:r>
      <w:r w:rsidRPr="00486FCE">
        <w:t>Project Documents</w:t>
      </w:r>
      <w:r>
        <w:t xml:space="preserve"> to enable the </w:t>
      </w:r>
      <w:r w:rsidRPr="00486FCE">
        <w:t>Contract Administrator</w:t>
      </w:r>
      <w:r>
        <w:t xml:space="preserve">, the </w:t>
      </w:r>
      <w:r w:rsidRPr="00486FCE">
        <w:t>Commonwealth</w:t>
      </w:r>
      <w:r>
        <w:t xml:space="preserve"> and </w:t>
      </w:r>
      <w:r w:rsidRPr="00486FCE">
        <w:t>Other Contractors</w:t>
      </w:r>
      <w:r>
        <w:t xml:space="preserve"> to:</w:t>
      </w:r>
    </w:p>
    <w:p w14:paraId="53E7FF89" w14:textId="77777777" w:rsidR="00E17A54" w:rsidRDefault="00084E04" w:rsidP="002D20AB">
      <w:pPr>
        <w:pStyle w:val="DefenceHeading5"/>
      </w:pPr>
      <w:r>
        <w:t xml:space="preserve">occupy, use, operate and maintain the </w:t>
      </w:r>
      <w:r w:rsidRPr="00486FCE">
        <w:t>Works</w:t>
      </w:r>
      <w:r>
        <w:t xml:space="preserve"> or </w:t>
      </w:r>
      <w:r w:rsidR="007448D0">
        <w:t>the</w:t>
      </w:r>
      <w:r>
        <w:t xml:space="preserve"> </w:t>
      </w:r>
      <w:r w:rsidR="00572569">
        <w:t>Stage</w:t>
      </w:r>
      <w:r>
        <w:t>; and</w:t>
      </w:r>
    </w:p>
    <w:p w14:paraId="06430EE1" w14:textId="77777777" w:rsidR="00E17A54" w:rsidRDefault="00084E04" w:rsidP="002D20AB">
      <w:pPr>
        <w:pStyle w:val="DefenceHeading5"/>
      </w:pPr>
      <w:r>
        <w:t xml:space="preserve">perform such other activities as may be required by the </w:t>
      </w:r>
      <w:r w:rsidRPr="00486FCE">
        <w:t>Commonwealth</w:t>
      </w:r>
      <w:r>
        <w:t xml:space="preserve"> in respect of the </w:t>
      </w:r>
      <w:r w:rsidRPr="00486FCE">
        <w:t>Works</w:t>
      </w:r>
      <w:r>
        <w:t xml:space="preserve"> or </w:t>
      </w:r>
      <w:r w:rsidR="007448D0">
        <w:t>the</w:t>
      </w:r>
      <w:r>
        <w:t xml:space="preserve"> </w:t>
      </w:r>
      <w:r w:rsidR="00572569">
        <w:t>Stage</w:t>
      </w:r>
      <w:r>
        <w:t>.</w:t>
      </w:r>
    </w:p>
    <w:p w14:paraId="559E74A0" w14:textId="77777777" w:rsidR="00E17A54" w:rsidRDefault="00084E04" w:rsidP="006559F4">
      <w:pPr>
        <w:pStyle w:val="DefenceHeading2"/>
      </w:pPr>
      <w:bookmarkStart w:id="866" w:name="_Ref71635520"/>
      <w:bookmarkStart w:id="867" w:name="_Toc165950099"/>
      <w:bookmarkStart w:id="868" w:name="_Toc67643798"/>
      <w:bookmarkStart w:id="869" w:name="_Toc67906549"/>
      <w:bookmarkStart w:id="870" w:name="_Toc67908517"/>
      <w:bookmarkStart w:id="871" w:name="_Toc67909875"/>
      <w:bookmarkStart w:id="872" w:name="_Toc164779313"/>
      <w:r>
        <w:t>Work Health and Safety</w:t>
      </w:r>
      <w:bookmarkEnd w:id="866"/>
      <w:bookmarkEnd w:id="867"/>
      <w:bookmarkEnd w:id="868"/>
      <w:bookmarkEnd w:id="869"/>
      <w:bookmarkEnd w:id="870"/>
      <w:bookmarkEnd w:id="871"/>
      <w:bookmarkEnd w:id="872"/>
    </w:p>
    <w:p w14:paraId="3AED0261" w14:textId="77777777" w:rsidR="00E17A54" w:rsidRDefault="00084E04">
      <w:pPr>
        <w:pStyle w:val="DefenceNormal"/>
      </w:pPr>
      <w:r>
        <w:t xml:space="preserve">The </w:t>
      </w:r>
      <w:r w:rsidRPr="00486FCE">
        <w:rPr>
          <w:bCs/>
          <w:shd w:val="clear" w:color="000000" w:fill="auto"/>
        </w:rPr>
        <w:t>Contractor</w:t>
      </w:r>
      <w:r>
        <w:t xml:space="preserve"> must:</w:t>
      </w:r>
    </w:p>
    <w:p w14:paraId="31811E6D" w14:textId="77777777" w:rsidR="00E17A54" w:rsidRDefault="00084E04" w:rsidP="003C76A8">
      <w:pPr>
        <w:pStyle w:val="DefenceHeading3"/>
      </w:pPr>
      <w:bookmarkStart w:id="873" w:name="_Ref510684842"/>
      <w:r>
        <w:t xml:space="preserve">ensure that in carrying out the </w:t>
      </w:r>
      <w:r w:rsidRPr="00486FCE">
        <w:rPr>
          <w:szCs w:val="20"/>
        </w:rPr>
        <w:t>Contractor's Activities</w:t>
      </w:r>
      <w:r>
        <w:t>:</w:t>
      </w:r>
      <w:bookmarkEnd w:id="873"/>
    </w:p>
    <w:p w14:paraId="4179179C" w14:textId="77777777" w:rsidR="00E17A54" w:rsidRDefault="00084E04" w:rsidP="002D20AB">
      <w:pPr>
        <w:pStyle w:val="DefenceHeading4"/>
      </w:pPr>
      <w:r>
        <w:t xml:space="preserve">it complies with all </w:t>
      </w:r>
      <w:r w:rsidRPr="00486FCE">
        <w:t>Statutory Requirements</w:t>
      </w:r>
      <w:r>
        <w:t xml:space="preserve"> and other requirements of the </w:t>
      </w:r>
      <w:r w:rsidRPr="00486FCE">
        <w:t>Contract</w:t>
      </w:r>
      <w:r>
        <w:t xml:space="preserve"> in respect of work health and safety</w:t>
      </w:r>
      <w:r w:rsidR="00424857" w:rsidRPr="009F0A1E">
        <w:t xml:space="preserve">, including the applicable WHS </w:t>
      </w:r>
      <w:proofErr w:type="gramStart"/>
      <w:r w:rsidR="00424857" w:rsidRPr="009F0A1E">
        <w:t>Legislation</w:t>
      </w:r>
      <w:r>
        <w:t>;</w:t>
      </w:r>
      <w:proofErr w:type="gramEnd"/>
      <w:r>
        <w:t xml:space="preserve"> </w:t>
      </w:r>
    </w:p>
    <w:p w14:paraId="5D8B979B" w14:textId="77777777" w:rsidR="00424857" w:rsidRDefault="00424857">
      <w:pPr>
        <w:pStyle w:val="DefenceHeading4"/>
      </w:pPr>
      <w:bookmarkStart w:id="874" w:name="_Ref309651873"/>
      <w:r w:rsidRPr="009F0A1E">
        <w:t xml:space="preserve">where the applicable WHS Legislation does not prescribe a duty referred to in this Contract as one the Contractor must comply with, it complies with the duty contained in the Commonwealth WHS </w:t>
      </w:r>
      <w:proofErr w:type="gramStart"/>
      <w:r w:rsidRPr="009F0A1E">
        <w:t>Legislation;</w:t>
      </w:r>
      <w:proofErr w:type="gramEnd"/>
    </w:p>
    <w:p w14:paraId="4F4410A4" w14:textId="7E6DED6D" w:rsidR="00E17A54" w:rsidRDefault="00084E04">
      <w:pPr>
        <w:pStyle w:val="DefenceHeading4"/>
      </w:pPr>
      <w:bookmarkStart w:id="875" w:name="_Ref39581792"/>
      <w:r>
        <w:t xml:space="preserve">it complies with </w:t>
      </w:r>
      <w:r w:rsidR="00424857">
        <w:t xml:space="preserve">the </w:t>
      </w:r>
      <w:r>
        <w:t xml:space="preserve">duty under the </w:t>
      </w:r>
      <w:r w:rsidRPr="00486FCE">
        <w:t>WHS Legislation</w:t>
      </w:r>
      <w:r>
        <w:t xml:space="preserve"> to consult, co</w:t>
      </w:r>
      <w:r w:rsidR="00CF01EC">
        <w:t>-</w:t>
      </w:r>
      <w:r>
        <w:t>operate and co</w:t>
      </w:r>
      <w:r w:rsidR="00CF01EC">
        <w:t>-</w:t>
      </w:r>
      <w:r>
        <w:t xml:space="preserve">ordinate activities with all other persons who have a work health and safety duty in relation to the same </w:t>
      </w:r>
      <w:proofErr w:type="gramStart"/>
      <w:r>
        <w:t>matter;</w:t>
      </w:r>
      <w:bookmarkEnd w:id="874"/>
      <w:bookmarkEnd w:id="875"/>
      <w:proofErr w:type="gramEnd"/>
      <w:r>
        <w:t xml:space="preserve"> </w:t>
      </w:r>
    </w:p>
    <w:p w14:paraId="013F3CAC" w14:textId="77777777" w:rsidR="00E17A54" w:rsidRDefault="00084E04">
      <w:pPr>
        <w:pStyle w:val="DefenceHeading4"/>
      </w:pPr>
      <w:bookmarkStart w:id="876" w:name="_Ref510684846"/>
      <w:r>
        <w:t xml:space="preserve">it complies with </w:t>
      </w:r>
      <w:r w:rsidR="00424857">
        <w:t xml:space="preserve">the </w:t>
      </w:r>
      <w:r>
        <w:t xml:space="preserve">duty under the </w:t>
      </w:r>
      <w:r w:rsidR="00A118E5" w:rsidRPr="00486FCE">
        <w:t>WHS Legislation</w:t>
      </w:r>
      <w:r>
        <w:t xml:space="preserve"> to notify the relevant regulator immediately upon becoming aware that a notifiable incident (within the meaning of the </w:t>
      </w:r>
      <w:r w:rsidR="00A118E5" w:rsidRPr="00486FCE">
        <w:t>WHS Legislation</w:t>
      </w:r>
      <w:r>
        <w:t>) has occurred arising out o</w:t>
      </w:r>
      <w:r w:rsidR="006074AA">
        <w:t xml:space="preserve">f its business or undertaking; </w:t>
      </w:r>
      <w:r>
        <w:t>and</w:t>
      </w:r>
      <w:bookmarkEnd w:id="876"/>
    </w:p>
    <w:p w14:paraId="720744D5" w14:textId="779C43DD" w:rsidR="00E17A54" w:rsidRDefault="00084E04">
      <w:pPr>
        <w:pStyle w:val="DefenceHeading4"/>
      </w:pPr>
      <w:r>
        <w:lastRenderedPageBreak/>
        <w:t xml:space="preserve">it complies with </w:t>
      </w:r>
      <w:r w:rsidR="00424857">
        <w:t xml:space="preserve">the </w:t>
      </w:r>
      <w:r>
        <w:t>du</w:t>
      </w:r>
      <w:r w:rsidR="006074AA">
        <w:t xml:space="preserve">ty under the </w:t>
      </w:r>
      <w:r w:rsidR="00A118E5" w:rsidRPr="00486FCE">
        <w:t>WHS Legislation</w:t>
      </w:r>
      <w:r w:rsidR="006074AA">
        <w:t xml:space="preserve"> to,</w:t>
      </w:r>
      <w:r>
        <w:t xml:space="preserve"> where a notifiable incident has occurred, to ensure, so far as is reasonably practicable, that the site where the notifiable</w:t>
      </w:r>
      <w:r w:rsidR="003040D7">
        <w:t xml:space="preserve"> </w:t>
      </w:r>
      <w:r>
        <w:t>incident has occurred is not disturbed until an inspector arrives at the site or any earlier time that an inspector direct</w:t>
      </w:r>
      <w:r w:rsidR="005423EF">
        <w:t>s</w:t>
      </w:r>
      <w:r>
        <w:t>, unless:</w:t>
      </w:r>
    </w:p>
    <w:p w14:paraId="1BE8A1FC" w14:textId="0C8E2491" w:rsidR="00E17A54" w:rsidRDefault="00FB14E5">
      <w:pPr>
        <w:pStyle w:val="DefenceHeading5"/>
      </w:pPr>
      <w:r>
        <w:t xml:space="preserve">it is to </w:t>
      </w:r>
      <w:r w:rsidR="00084E04">
        <w:t xml:space="preserve">assist an injured person or remove a deceased </w:t>
      </w:r>
      <w:proofErr w:type="gramStart"/>
      <w:r w:rsidR="00084E04">
        <w:t>person;</w:t>
      </w:r>
      <w:proofErr w:type="gramEnd"/>
      <w:r w:rsidR="00084E04">
        <w:t xml:space="preserve"> </w:t>
      </w:r>
    </w:p>
    <w:p w14:paraId="469AF047" w14:textId="3962A81D" w:rsidR="00E17A54" w:rsidRDefault="00FB14E5">
      <w:pPr>
        <w:pStyle w:val="DefenceHeading5"/>
      </w:pPr>
      <w:r>
        <w:t xml:space="preserve">it is to </w:t>
      </w:r>
      <w:r w:rsidR="00084E04">
        <w:t xml:space="preserve">make the area safe or to minimise the risk of a further notifiable incident; or </w:t>
      </w:r>
    </w:p>
    <w:p w14:paraId="4100A251" w14:textId="77777777" w:rsidR="00E17A54" w:rsidRDefault="00084E04">
      <w:pPr>
        <w:pStyle w:val="DefenceHeading5"/>
      </w:pPr>
      <w:r>
        <w:t xml:space="preserve">the relevant regulator/inspector has given permission to disturb the </w:t>
      </w:r>
      <w:proofErr w:type="gramStart"/>
      <w:r>
        <w:t>site;</w:t>
      </w:r>
      <w:proofErr w:type="gramEnd"/>
    </w:p>
    <w:p w14:paraId="505FE50D" w14:textId="77777777" w:rsidR="00E17A54" w:rsidRDefault="00084E04" w:rsidP="003C76A8">
      <w:pPr>
        <w:pStyle w:val="DefenceHeading3"/>
        <w:rPr>
          <w:rFonts w:cs="Times New Roman"/>
          <w:szCs w:val="20"/>
        </w:rPr>
      </w:pPr>
      <w:bookmarkStart w:id="877" w:name="_Ref451249245"/>
      <w:r>
        <w:t xml:space="preserve">without limiting the </w:t>
      </w:r>
      <w:r w:rsidRPr="00486FCE">
        <w:t>Contractor's</w:t>
      </w:r>
      <w:r>
        <w:t xml:space="preserve"> obligations under the </w:t>
      </w:r>
      <w:r w:rsidRPr="00486FCE">
        <w:t>Contract</w:t>
      </w:r>
      <w:r>
        <w:t xml:space="preserve"> or otherwise at law or in equity, notify the </w:t>
      </w:r>
      <w:r w:rsidRPr="00486FCE">
        <w:t>Contract Administrator</w:t>
      </w:r>
      <w:r w:rsidR="00792D20">
        <w:t xml:space="preserve"> in respect of</w:t>
      </w:r>
      <w:r>
        <w:rPr>
          <w:szCs w:val="20"/>
        </w:rPr>
        <w:t>:</w:t>
      </w:r>
      <w:bookmarkEnd w:id="877"/>
    </w:p>
    <w:p w14:paraId="09E30595" w14:textId="77777777" w:rsidR="00E17A54" w:rsidRDefault="00084E04" w:rsidP="002D20AB">
      <w:pPr>
        <w:pStyle w:val="DefenceHeading4"/>
      </w:pPr>
      <w:bookmarkStart w:id="878" w:name="_Ref451166516"/>
      <w:r>
        <w:t xml:space="preserve">notifiable incidents within the meaning of the </w:t>
      </w:r>
      <w:r w:rsidRPr="00486FCE">
        <w:t>WHS Legislation</w:t>
      </w:r>
      <w:r>
        <w:t xml:space="preserve">, </w:t>
      </w:r>
      <w:proofErr w:type="gramStart"/>
      <w:r>
        <w:t>immediately;</w:t>
      </w:r>
      <w:bookmarkEnd w:id="878"/>
      <w:proofErr w:type="gramEnd"/>
    </w:p>
    <w:p w14:paraId="6559E125" w14:textId="77777777" w:rsidR="00E17A54" w:rsidRDefault="00084E04" w:rsidP="002D20AB">
      <w:pPr>
        <w:pStyle w:val="DefenceHeading4"/>
      </w:pPr>
      <w:bookmarkStart w:id="879" w:name="_Ref449089107"/>
      <w:r>
        <w:t>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879"/>
    </w:p>
    <w:p w14:paraId="441F353D" w14:textId="5751C43F" w:rsidR="00E17A54" w:rsidRDefault="00F646E7" w:rsidP="002D20AB">
      <w:pPr>
        <w:pStyle w:val="DefenceHeading4"/>
      </w:pPr>
      <w:bookmarkStart w:id="880" w:name="_Ref451166663"/>
      <w:bookmarkStart w:id="881" w:name="_Ref64272394"/>
      <w:r>
        <w:t xml:space="preserve">all </w:t>
      </w:r>
      <w:r w:rsidR="00084E04">
        <w:t xml:space="preserve">other work health and safety matters arising out of or in connection with the </w:t>
      </w:r>
      <w:r w:rsidR="00084E04" w:rsidRPr="00486FCE">
        <w:t>Contractor's Activities</w:t>
      </w:r>
      <w:r w:rsidR="00084E04">
        <w:t xml:space="preserve"> </w:t>
      </w:r>
      <w:r w:rsidR="00084E04" w:rsidRPr="00891C33">
        <w:t xml:space="preserve">and the </w:t>
      </w:r>
      <w:r w:rsidR="00084E04" w:rsidRPr="00486FCE">
        <w:t>Works</w:t>
      </w:r>
      <w:r w:rsidR="00084E04">
        <w:t xml:space="preserve">, including the occurrence of </w:t>
      </w:r>
      <w:r w:rsidR="00084E04" w:rsidRPr="00891C33">
        <w:t xml:space="preserve">any other incident or accident (not required to be reported in accordance with subparagraph </w:t>
      </w:r>
      <w:r w:rsidR="008F42E8">
        <w:rPr>
          <w:color w:val="000000"/>
        </w:rPr>
        <w:fldChar w:fldCharType="begin"/>
      </w:r>
      <w:r w:rsidR="008F42E8">
        <w:rPr>
          <w:color w:val="000000"/>
        </w:rPr>
        <w:instrText xml:space="preserve"> REF _Ref451166516 \r \h </w:instrText>
      </w:r>
      <w:r w:rsidR="008F42E8">
        <w:rPr>
          <w:color w:val="000000"/>
        </w:rPr>
      </w:r>
      <w:r w:rsidR="008F42E8">
        <w:rPr>
          <w:color w:val="000000"/>
        </w:rPr>
        <w:fldChar w:fldCharType="separate"/>
      </w:r>
      <w:r w:rsidR="00294E10">
        <w:rPr>
          <w:color w:val="000000"/>
        </w:rPr>
        <w:t>(</w:t>
      </w:r>
      <w:proofErr w:type="spellStart"/>
      <w:r w:rsidR="00294E10">
        <w:rPr>
          <w:color w:val="000000"/>
        </w:rPr>
        <w:t>i</w:t>
      </w:r>
      <w:proofErr w:type="spellEnd"/>
      <w:r w:rsidR="00294E10">
        <w:rPr>
          <w:color w:val="000000"/>
        </w:rPr>
        <w:t>)</w:t>
      </w:r>
      <w:r w:rsidR="008F42E8">
        <w:rPr>
          <w:color w:val="000000"/>
        </w:rPr>
        <w:fldChar w:fldCharType="end"/>
      </w:r>
      <w:r w:rsidR="00084E04" w:rsidRPr="00891C33">
        <w:t xml:space="preserve"> or</w:t>
      </w:r>
      <w:r w:rsidR="001018D7" w:rsidRPr="00891C33">
        <w:t xml:space="preserve"> </w:t>
      </w:r>
      <w:r w:rsidR="001018D7">
        <w:rPr>
          <w:color w:val="000000"/>
        </w:rPr>
        <w:fldChar w:fldCharType="begin"/>
      </w:r>
      <w:r w:rsidR="001018D7">
        <w:rPr>
          <w:color w:val="000000"/>
        </w:rPr>
        <w:instrText xml:space="preserve"> REF _Ref449089107 \r \h </w:instrText>
      </w:r>
      <w:r w:rsidR="001018D7">
        <w:rPr>
          <w:color w:val="000000"/>
        </w:rPr>
      </w:r>
      <w:r w:rsidR="001018D7">
        <w:rPr>
          <w:color w:val="000000"/>
        </w:rPr>
        <w:fldChar w:fldCharType="separate"/>
      </w:r>
      <w:r w:rsidR="00294E10">
        <w:rPr>
          <w:color w:val="000000"/>
        </w:rPr>
        <w:t>(ii)</w:t>
      </w:r>
      <w:r w:rsidR="001018D7">
        <w:rPr>
          <w:color w:val="000000"/>
        </w:rPr>
        <w:fldChar w:fldCharType="end"/>
      </w:r>
      <w:r w:rsidR="00084E04" w:rsidRPr="00891C33">
        <w:t xml:space="preserve">), in the reports under clause </w:t>
      </w:r>
      <w:bookmarkEnd w:id="880"/>
      <w:r w:rsidR="00084E04">
        <w:rPr>
          <w:color w:val="000000"/>
          <w:highlight w:val="green"/>
        </w:rPr>
        <w:fldChar w:fldCharType="begin"/>
      </w:r>
      <w:r w:rsidR="00084E04">
        <w:rPr>
          <w:color w:val="000000"/>
        </w:rPr>
        <w:instrText xml:space="preserve"> REF _Ref451331919 \r \h </w:instrText>
      </w:r>
      <w:r w:rsidR="00084E04">
        <w:rPr>
          <w:color w:val="000000"/>
          <w:highlight w:val="green"/>
        </w:rPr>
      </w:r>
      <w:r w:rsidR="00084E04">
        <w:rPr>
          <w:color w:val="000000"/>
          <w:highlight w:val="green"/>
        </w:rPr>
        <w:fldChar w:fldCharType="separate"/>
      </w:r>
      <w:r w:rsidR="00294E10">
        <w:rPr>
          <w:color w:val="000000"/>
        </w:rPr>
        <w:t>2.6</w:t>
      </w:r>
      <w:r w:rsidR="00084E04">
        <w:rPr>
          <w:color w:val="000000"/>
          <w:highlight w:val="green"/>
        </w:rPr>
        <w:fldChar w:fldCharType="end"/>
      </w:r>
      <w:r w:rsidR="00084E04" w:rsidRPr="00891C33">
        <w:t xml:space="preserve"> </w:t>
      </w:r>
      <w:r w:rsidR="00084E04">
        <w:t xml:space="preserve">(if clauses </w:t>
      </w:r>
      <w:r w:rsidR="00084E04">
        <w:fldChar w:fldCharType="begin"/>
      </w:r>
      <w:r w:rsidR="00084E04">
        <w:instrText xml:space="preserve"> REF _Ref451331886 \r \h  \* MERGEFORMAT </w:instrText>
      </w:r>
      <w:r w:rsidR="00084E04">
        <w:fldChar w:fldCharType="separate"/>
      </w:r>
      <w:r w:rsidR="00294E10">
        <w:t>2.5</w:t>
      </w:r>
      <w:r w:rsidR="00084E04">
        <w:fldChar w:fldCharType="end"/>
      </w:r>
      <w:r w:rsidR="00084E04">
        <w:t xml:space="preserve"> and </w:t>
      </w:r>
      <w:r w:rsidR="00084E04">
        <w:fldChar w:fldCharType="begin"/>
      </w:r>
      <w:r w:rsidR="00084E04">
        <w:instrText xml:space="preserve"> REF _Ref451331919 \r \h  \* MERGEFORMAT </w:instrText>
      </w:r>
      <w:r w:rsidR="00084E04">
        <w:fldChar w:fldCharType="separate"/>
      </w:r>
      <w:r w:rsidR="00294E10">
        <w:t>2.6</w:t>
      </w:r>
      <w:r w:rsidR="00084E04">
        <w:fldChar w:fldCharType="end"/>
      </w:r>
      <w:r w:rsidR="00084E04">
        <w:t xml:space="preserve"> apply);</w:t>
      </w:r>
      <w:bookmarkEnd w:id="881"/>
      <w:r w:rsidR="00084E04">
        <w:t xml:space="preserve"> </w:t>
      </w:r>
    </w:p>
    <w:p w14:paraId="7C4A351B" w14:textId="5665B090" w:rsidR="00E17A54" w:rsidRDefault="00084E04" w:rsidP="003C76A8">
      <w:pPr>
        <w:pStyle w:val="DefenceHeading3"/>
      </w:pPr>
      <w:bookmarkStart w:id="882" w:name="_Ref451166560"/>
      <w:r>
        <w:t>for the purposes of paragraph</w:t>
      </w:r>
      <w:r w:rsidR="00423012">
        <w:t xml:space="preserve">s </w:t>
      </w:r>
      <w:r w:rsidR="00423012">
        <w:fldChar w:fldCharType="begin"/>
      </w:r>
      <w:r w:rsidR="00423012">
        <w:instrText xml:space="preserve"> REF _Ref510684842 \n \h </w:instrText>
      </w:r>
      <w:r w:rsidR="00423012">
        <w:fldChar w:fldCharType="separate"/>
      </w:r>
      <w:r w:rsidR="00294E10">
        <w:t>(a)</w:t>
      </w:r>
      <w:r w:rsidR="00423012">
        <w:fldChar w:fldCharType="end"/>
      </w:r>
      <w:r w:rsidR="00423012">
        <w:fldChar w:fldCharType="begin"/>
      </w:r>
      <w:r w:rsidR="00423012">
        <w:instrText xml:space="preserve"> REF _Ref510684846 \n \h </w:instrText>
      </w:r>
      <w:r w:rsidR="00423012">
        <w:fldChar w:fldCharType="separate"/>
      </w:r>
      <w:r w:rsidR="00294E10">
        <w:t>(iv)</w:t>
      </w:r>
      <w:r w:rsidR="00423012">
        <w:fldChar w:fldCharType="end"/>
      </w:r>
      <w:r w:rsidR="00423012">
        <w:t xml:space="preserve"> and </w:t>
      </w:r>
      <w:r w:rsidR="00D97DE2">
        <w:fldChar w:fldCharType="begin"/>
      </w:r>
      <w:r w:rsidR="00D97DE2">
        <w:instrText xml:space="preserve"> REF _Ref451249245 \n \p \h </w:instrText>
      </w:r>
      <w:r w:rsidR="00D97DE2">
        <w:fldChar w:fldCharType="separate"/>
      </w:r>
      <w:r w:rsidR="00294E10">
        <w:t>(b) above</w:t>
      </w:r>
      <w:r w:rsidR="00D97DE2">
        <w:fldChar w:fldCharType="end"/>
      </w:r>
      <w:r>
        <w:t>, in respect of any notifiable incident:</w:t>
      </w:r>
      <w:bookmarkEnd w:id="882"/>
    </w:p>
    <w:p w14:paraId="45E445BE" w14:textId="77777777" w:rsidR="00E17A54" w:rsidRDefault="00084E04" w:rsidP="002D20AB">
      <w:pPr>
        <w:pStyle w:val="DefenceHeading4"/>
      </w:pPr>
      <w:r>
        <w:t xml:space="preserve">immediately provide the </w:t>
      </w:r>
      <w:r w:rsidRPr="00486FCE">
        <w:t>Contract Administrator</w:t>
      </w:r>
      <w:r>
        <w:t xml:space="preserve"> with a copy of the notice required to be provided to the relevant </w:t>
      </w:r>
      <w:r w:rsidRPr="00486FCE">
        <w:t>Commonwealth</w:t>
      </w:r>
      <w:r>
        <w:t xml:space="preserve">, State or Territory </w:t>
      </w:r>
      <w:proofErr w:type="gramStart"/>
      <w:r>
        <w:t>regulator;</w:t>
      </w:r>
      <w:proofErr w:type="gramEnd"/>
    </w:p>
    <w:p w14:paraId="61546A74" w14:textId="77777777" w:rsidR="00E17A54" w:rsidRDefault="00084E04" w:rsidP="002D20AB">
      <w:pPr>
        <w:pStyle w:val="DefenceHeading4"/>
      </w:pPr>
      <w:r>
        <w:t xml:space="preserve">promptly provide the </w:t>
      </w:r>
      <w:r w:rsidRPr="00486FCE">
        <w:t>Contract Administrator</w:t>
      </w:r>
      <w:r>
        <w:t xml:space="preserve"> with a copy of all witness statements and the investigation report relating to the notifiable </w:t>
      </w:r>
      <w:proofErr w:type="gramStart"/>
      <w:r>
        <w:t>incident;</w:t>
      </w:r>
      <w:proofErr w:type="gramEnd"/>
    </w:p>
    <w:p w14:paraId="7E84DB93" w14:textId="77777777" w:rsidR="00E17A54" w:rsidRDefault="00084E04" w:rsidP="002D20AB">
      <w:pPr>
        <w:pStyle w:val="DefenceHeading4"/>
      </w:pPr>
      <w:r>
        <w:t xml:space="preserve">promptly provide the </w:t>
      </w:r>
      <w:r w:rsidRPr="00486FCE">
        <w:t>Contract Administrator</w:t>
      </w:r>
      <w:r>
        <w:t xml:space="preserve"> with copies of any notice(s) or other documentation issued by the relevant </w:t>
      </w:r>
      <w:r w:rsidRPr="00486FCE">
        <w:t>Commonwealth</w:t>
      </w:r>
      <w:r>
        <w:t>, State or Territory regulator; and</w:t>
      </w:r>
    </w:p>
    <w:p w14:paraId="49E884C5" w14:textId="77777777" w:rsidR="00E17A54" w:rsidRDefault="00084E04" w:rsidP="002D20AB">
      <w:pPr>
        <w:pStyle w:val="DefenceHeading4"/>
      </w:pPr>
      <w:bookmarkStart w:id="883" w:name="_Ref301341659"/>
      <w:r>
        <w:t xml:space="preserve">within 10 days of the date of notification to the </w:t>
      </w:r>
      <w:bookmarkEnd w:id="883"/>
      <w:r>
        <w:t xml:space="preserve">relevant </w:t>
      </w:r>
      <w:r w:rsidRPr="00486FCE">
        <w:t>Commonwealth</w:t>
      </w:r>
      <w:r>
        <w:t xml:space="preserve">, State or Territory regulator, provide the </w:t>
      </w:r>
      <w:r w:rsidRPr="00486FCE">
        <w:t>Contract Administrator</w:t>
      </w:r>
      <w:r>
        <w:t xml:space="preserve"> with a summary of the related investigations, actions to be taken and any impact on the </w:t>
      </w:r>
      <w:r w:rsidRPr="00486FCE">
        <w:t>Contract</w:t>
      </w:r>
      <w:r>
        <w:t xml:space="preserve"> that may result from the notifiable </w:t>
      </w:r>
      <w:proofErr w:type="gramStart"/>
      <w:r>
        <w:t>incident;</w:t>
      </w:r>
      <w:proofErr w:type="gramEnd"/>
      <w:r>
        <w:t xml:space="preserve"> </w:t>
      </w:r>
    </w:p>
    <w:p w14:paraId="783A68D5" w14:textId="77777777" w:rsidR="00E17A54" w:rsidRDefault="00424857" w:rsidP="003C76A8">
      <w:pPr>
        <w:pStyle w:val="DefenceHeading3"/>
      </w:pPr>
      <w:bookmarkStart w:id="884" w:name="_Ref450896878"/>
      <w:r w:rsidRPr="00566F17">
        <w:t>if applicable, maintain accreditation under the WHS Accreditation Scheme at all times whilst carrying out the Contractor's Activities and compl</w:t>
      </w:r>
      <w:r>
        <w:t>y</w:t>
      </w:r>
      <w:r w:rsidRPr="00566F17">
        <w:t xml:space="preserve"> with all conditions of the WHS Accreditation </w:t>
      </w:r>
      <w:proofErr w:type="gramStart"/>
      <w:r w:rsidRPr="00566F17">
        <w:t>Scheme</w:t>
      </w:r>
      <w:r w:rsidR="00084E04">
        <w:t>;</w:t>
      </w:r>
      <w:bookmarkEnd w:id="884"/>
      <w:proofErr w:type="gramEnd"/>
    </w:p>
    <w:p w14:paraId="73D4A977" w14:textId="77777777" w:rsidR="00424857" w:rsidRDefault="00424857" w:rsidP="003C76A8">
      <w:pPr>
        <w:pStyle w:val="DefenceHeading3"/>
      </w:pPr>
      <w:bookmarkStart w:id="885" w:name="_Ref450911317"/>
      <w:r>
        <w:t>if applicable, where the Contractor is a joint venture</w:t>
      </w:r>
      <w:r w:rsidR="005A60F6">
        <w:t xml:space="preserve"> for the purposes of the WHS Accreditation Scheme</w:t>
      </w:r>
      <w:r>
        <w:t>, ensure:</w:t>
      </w:r>
    </w:p>
    <w:p w14:paraId="40761E43" w14:textId="77777777" w:rsidR="00424857" w:rsidRPr="00566F17" w:rsidRDefault="005A60F6" w:rsidP="00424857">
      <w:pPr>
        <w:pStyle w:val="DefenceHeading4"/>
      </w:pPr>
      <w:r>
        <w:t xml:space="preserve">all </w:t>
      </w:r>
      <w:r w:rsidR="00424857">
        <w:t>part</w:t>
      </w:r>
      <w:r>
        <w:t>ies</w:t>
      </w:r>
      <w:r w:rsidR="00424857">
        <w:t xml:space="preserve"> holding accreditation in accordance with the WHS Accreditation Scheme at the </w:t>
      </w:r>
      <w:r w:rsidR="00424857" w:rsidRPr="00566F17">
        <w:t xml:space="preserve">Award Date: </w:t>
      </w:r>
    </w:p>
    <w:p w14:paraId="0E73B6B3" w14:textId="77777777" w:rsidR="00424857" w:rsidRPr="00566F17" w:rsidRDefault="00424857" w:rsidP="00424857">
      <w:pPr>
        <w:pStyle w:val="DefenceHeading5"/>
      </w:pPr>
      <w:proofErr w:type="gramStart"/>
      <w:r w:rsidRPr="00566F17">
        <w:t>maintain accreditation at all times</w:t>
      </w:r>
      <w:proofErr w:type="gramEnd"/>
      <w:r w:rsidRPr="00566F17">
        <w:t xml:space="preserve"> whilst carrying out the Contractor's Activities; and </w:t>
      </w:r>
    </w:p>
    <w:p w14:paraId="0834BA03" w14:textId="52C639F4" w:rsidR="00424857" w:rsidRDefault="00424857" w:rsidP="00424857">
      <w:pPr>
        <w:pStyle w:val="DefenceHeading5"/>
      </w:pPr>
      <w:r>
        <w:t>compl</w:t>
      </w:r>
      <w:r w:rsidR="005A60F6">
        <w:t>y</w:t>
      </w:r>
      <w:r>
        <w:t xml:space="preserve"> with all conditions of the WHS Accreditation Scheme;</w:t>
      </w:r>
      <w:r w:rsidR="00DE5485">
        <w:t xml:space="preserve"> and</w:t>
      </w:r>
    </w:p>
    <w:p w14:paraId="69D0B56B" w14:textId="6853B89B" w:rsidR="00424857" w:rsidRPr="00566F17" w:rsidRDefault="00424857" w:rsidP="00424857">
      <w:pPr>
        <w:pStyle w:val="DefenceHeading4"/>
      </w:pPr>
      <w:r>
        <w:t xml:space="preserve">any parties carrying out the Contractor's Activities (where those activities include building work as defined in </w:t>
      </w:r>
      <w:r w:rsidRPr="00566F17">
        <w:t>the</w:t>
      </w:r>
      <w:r w:rsidRPr="00566F17">
        <w:rPr>
          <w:i/>
        </w:rPr>
        <w:t xml:space="preserve"> </w:t>
      </w:r>
      <w:r w:rsidR="00B17713" w:rsidRPr="00B17713">
        <w:rPr>
          <w:i/>
        </w:rPr>
        <w:t>Federal Safety Commissioner Act 2022</w:t>
      </w:r>
      <w:r>
        <w:t xml:space="preserve"> (Cth)) that do not hold accreditation in accordance with the WHS Accreditation </w:t>
      </w:r>
      <w:r w:rsidRPr="00F30354">
        <w:t>Scheme</w:t>
      </w:r>
      <w:r w:rsidR="005A60F6">
        <w:t>,</w:t>
      </w:r>
      <w:r w:rsidRPr="00F30354">
        <w:t xml:space="preserve"> comply</w:t>
      </w:r>
      <w:r>
        <w:t xml:space="preserve"> with the written undertakings provided to the Federal Safety Commissioner and lodged as part of their </w:t>
      </w:r>
      <w:proofErr w:type="gramStart"/>
      <w:r>
        <w:t>tender;</w:t>
      </w:r>
      <w:proofErr w:type="gramEnd"/>
      <w:r>
        <w:t xml:space="preserve"> </w:t>
      </w:r>
      <w:r w:rsidRPr="00566F17">
        <w:t xml:space="preserve"> </w:t>
      </w:r>
    </w:p>
    <w:p w14:paraId="06CCA9C8" w14:textId="77777777" w:rsidR="00E17A54" w:rsidRDefault="00084E04" w:rsidP="003C76A8">
      <w:pPr>
        <w:pStyle w:val="DefenceHeading3"/>
      </w:pPr>
      <w:r>
        <w:lastRenderedPageBreak/>
        <w:t xml:space="preserve">carry out the </w:t>
      </w:r>
      <w:r w:rsidRPr="00486FCE">
        <w:rPr>
          <w:szCs w:val="20"/>
        </w:rPr>
        <w:t>Contractor's Activities</w:t>
      </w:r>
      <w:r>
        <w:t xml:space="preserve"> safely and in a manner that does not put the health and safety of persons at </w:t>
      </w:r>
      <w:proofErr w:type="gramStart"/>
      <w:r>
        <w:t>risk;</w:t>
      </w:r>
      <w:bookmarkEnd w:id="885"/>
      <w:proofErr w:type="gramEnd"/>
    </w:p>
    <w:p w14:paraId="749A2450" w14:textId="77777777" w:rsidR="00E17A54" w:rsidRDefault="00084E04" w:rsidP="003C76A8">
      <w:pPr>
        <w:pStyle w:val="DefenceHeading3"/>
      </w:pPr>
      <w:r>
        <w:t xml:space="preserve">carry out the </w:t>
      </w:r>
      <w:r w:rsidRPr="00486FCE">
        <w:rPr>
          <w:szCs w:val="20"/>
        </w:rPr>
        <w:t>Contractor's Activities</w:t>
      </w:r>
      <w:r>
        <w:t xml:space="preserve"> in a manner that protects </w:t>
      </w:r>
      <w:proofErr w:type="gramStart"/>
      <w:r>
        <w:t>property;</w:t>
      </w:r>
      <w:proofErr w:type="gramEnd"/>
    </w:p>
    <w:p w14:paraId="586FF5EA" w14:textId="77777777" w:rsidR="00E17A54" w:rsidRDefault="00084E04" w:rsidP="003C76A8">
      <w:pPr>
        <w:pStyle w:val="DefenceHeading3"/>
      </w:pPr>
      <w:r>
        <w:t xml:space="preserve">comply with any </w:t>
      </w:r>
      <w:r w:rsidRPr="00486FCE">
        <w:t>direction</w:t>
      </w:r>
      <w:r>
        <w:t xml:space="preserve"> issued by the </w:t>
      </w:r>
      <w:r w:rsidRPr="00486FCE">
        <w:t>Contract Administrator</w:t>
      </w:r>
      <w:r>
        <w:t xml:space="preserve"> to change its manner of working or to cease working if the </w:t>
      </w:r>
      <w:r w:rsidRPr="00486FCE">
        <w:t>Contract Administrator</w:t>
      </w:r>
      <w:r>
        <w:t xml:space="preserve"> reasonably considers there is a risk to the health and safety of people or damage to property arising from the </w:t>
      </w:r>
      <w:r w:rsidRPr="00486FCE">
        <w:rPr>
          <w:szCs w:val="20"/>
        </w:rPr>
        <w:t xml:space="preserve">Contractor's </w:t>
      </w:r>
      <w:proofErr w:type="gramStart"/>
      <w:r w:rsidRPr="00486FCE">
        <w:rPr>
          <w:szCs w:val="20"/>
        </w:rPr>
        <w:t>Activities</w:t>
      </w:r>
      <w:r>
        <w:t>;</w:t>
      </w:r>
      <w:proofErr w:type="gramEnd"/>
      <w:r>
        <w:t xml:space="preserve"> </w:t>
      </w:r>
    </w:p>
    <w:p w14:paraId="5A39FEBA" w14:textId="77777777" w:rsidR="00E17A54" w:rsidRDefault="00084E04" w:rsidP="003C76A8">
      <w:pPr>
        <w:pStyle w:val="DefenceHeading3"/>
      </w:pPr>
      <w:bookmarkStart w:id="886" w:name="_Ref451249756"/>
      <w:bookmarkStart w:id="887" w:name="_Ref349048731"/>
      <w:r>
        <w:t>institute systems to:</w:t>
      </w:r>
      <w:bookmarkEnd w:id="886"/>
    </w:p>
    <w:p w14:paraId="7DEE14E9" w14:textId="77777777" w:rsidR="00E17A54" w:rsidRDefault="00084E04" w:rsidP="002D20AB">
      <w:pPr>
        <w:pStyle w:val="DefenceHeading4"/>
      </w:pPr>
      <w:r>
        <w:t xml:space="preserve">obtain regular written assurances from each </w:t>
      </w:r>
      <w:r w:rsidRPr="00486FCE">
        <w:t>Other Contractor</w:t>
      </w:r>
      <w:r>
        <w:t xml:space="preserve"> and subcontractor about their ongoing compliance with the </w:t>
      </w:r>
      <w:r w:rsidRPr="00486FCE">
        <w:t>WHS Legislation</w:t>
      </w:r>
      <w:r>
        <w:t>;</w:t>
      </w:r>
      <w:bookmarkEnd w:id="887"/>
      <w:r>
        <w:t xml:space="preserve"> and</w:t>
      </w:r>
    </w:p>
    <w:p w14:paraId="31A52BB3" w14:textId="77777777" w:rsidR="00E17A54" w:rsidRDefault="00084E04" w:rsidP="002D20AB">
      <w:pPr>
        <w:pStyle w:val="DefenceHeading4"/>
      </w:pPr>
      <w:r>
        <w:t xml:space="preserve">provide, </w:t>
      </w:r>
      <w:r w:rsidRPr="00891C33">
        <w:t xml:space="preserve">in a format specified by the </w:t>
      </w:r>
      <w:r w:rsidRPr="00486FCE">
        <w:t>Contract Administrator</w:t>
      </w:r>
      <w:r w:rsidRPr="00891C33">
        <w:t>,</w:t>
      </w:r>
      <w:r>
        <w:t xml:space="preserve"> the written assurances regarding the </w:t>
      </w:r>
      <w:r w:rsidRPr="00486FCE">
        <w:t>Contractor's</w:t>
      </w:r>
      <w:r>
        <w:t xml:space="preserve"> ongoing compliance with the </w:t>
      </w:r>
      <w:r w:rsidRPr="00486FCE">
        <w:t>WHS Legislation</w:t>
      </w:r>
      <w:r>
        <w:t>:</w:t>
      </w:r>
    </w:p>
    <w:p w14:paraId="288A5203" w14:textId="27FDC520" w:rsidR="00E17A54" w:rsidRDefault="00084E04" w:rsidP="002D20AB">
      <w:pPr>
        <w:pStyle w:val="DefenceHeading5"/>
      </w:pPr>
      <w:r>
        <w:t xml:space="preserve">on a monthly basis in the reports under clause </w:t>
      </w:r>
      <w:r>
        <w:fldChar w:fldCharType="begin"/>
      </w:r>
      <w:r>
        <w:instrText xml:space="preserve"> REF _Ref451331919 \r \h </w:instrText>
      </w:r>
      <w:r>
        <w:fldChar w:fldCharType="separate"/>
      </w:r>
      <w:r w:rsidR="00294E10">
        <w:t>2.6</w:t>
      </w:r>
      <w:r>
        <w:fldChar w:fldCharType="end"/>
      </w:r>
      <w:r>
        <w:t xml:space="preserve"> (if clauses </w:t>
      </w:r>
      <w:r>
        <w:fldChar w:fldCharType="begin"/>
      </w:r>
      <w:r>
        <w:instrText xml:space="preserve"> REF _Ref451331886 \r \h  \* MERGEFORMAT </w:instrText>
      </w:r>
      <w:r>
        <w:fldChar w:fldCharType="separate"/>
      </w:r>
      <w:r w:rsidR="00294E10">
        <w:t>2.5</w:t>
      </w:r>
      <w:r>
        <w:fldChar w:fldCharType="end"/>
      </w:r>
      <w:r>
        <w:t xml:space="preserve"> and </w:t>
      </w:r>
      <w:r>
        <w:fldChar w:fldCharType="begin"/>
      </w:r>
      <w:r>
        <w:instrText xml:space="preserve"> REF _Ref451331919 \r \h  \* MERGEFORMAT </w:instrText>
      </w:r>
      <w:r>
        <w:fldChar w:fldCharType="separate"/>
      </w:r>
      <w:r w:rsidR="00294E10">
        <w:t>2.6</w:t>
      </w:r>
      <w:r>
        <w:fldChar w:fldCharType="end"/>
      </w:r>
      <w:r>
        <w:t xml:space="preserve"> apply); </w:t>
      </w:r>
    </w:p>
    <w:p w14:paraId="5D790AB7" w14:textId="77777777" w:rsidR="00E17A54" w:rsidRDefault="00084E04" w:rsidP="002D20AB">
      <w:pPr>
        <w:pStyle w:val="DefenceHeading5"/>
      </w:pPr>
      <w:r>
        <w:t xml:space="preserve">on a quarterly basis (when requested by the </w:t>
      </w:r>
      <w:r w:rsidRPr="00486FCE">
        <w:t>Contract Administrator</w:t>
      </w:r>
      <w:r>
        <w:rPr>
          <w:szCs w:val="20"/>
        </w:rPr>
        <w:t>)</w:t>
      </w:r>
      <w:r>
        <w:t>; and</w:t>
      </w:r>
    </w:p>
    <w:p w14:paraId="079CEF37" w14:textId="77777777" w:rsidR="00E17A54" w:rsidRDefault="00084E04" w:rsidP="002D20AB">
      <w:pPr>
        <w:pStyle w:val="DefenceHeading5"/>
      </w:pPr>
      <w:r>
        <w:t xml:space="preserve">as otherwise directed by the </w:t>
      </w:r>
      <w:r w:rsidRPr="00486FCE">
        <w:t xml:space="preserve">Contract </w:t>
      </w:r>
      <w:proofErr w:type="gramStart"/>
      <w:r w:rsidRPr="00486FCE">
        <w:t>Administrator</w:t>
      </w:r>
      <w:r>
        <w:t>;</w:t>
      </w:r>
      <w:proofErr w:type="gramEnd"/>
    </w:p>
    <w:p w14:paraId="2A91D791" w14:textId="0A782DF9" w:rsidR="00E17A54" w:rsidRDefault="00084E04" w:rsidP="003C76A8">
      <w:pPr>
        <w:pStyle w:val="DefenceHeading3"/>
      </w:pPr>
      <w:r>
        <w:t xml:space="preserve">provide the written assurances obtained under paragraph </w:t>
      </w:r>
      <w:r>
        <w:fldChar w:fldCharType="begin"/>
      </w:r>
      <w:r>
        <w:instrText xml:space="preserve"> REF _Ref451249756 \n \h </w:instrText>
      </w:r>
      <w:r>
        <w:fldChar w:fldCharType="separate"/>
      </w:r>
      <w:r w:rsidR="00294E10">
        <w:t>(</w:t>
      </w:r>
      <w:proofErr w:type="spellStart"/>
      <w:r w:rsidR="00294E10">
        <w:t>i</w:t>
      </w:r>
      <w:proofErr w:type="spellEnd"/>
      <w:r w:rsidR="00294E10">
        <w:t>)</w:t>
      </w:r>
      <w:r>
        <w:fldChar w:fldCharType="end"/>
      </w:r>
      <w:r>
        <w:t xml:space="preserve"> to the </w:t>
      </w:r>
      <w:r w:rsidRPr="00486FCE">
        <w:t>Contract Administrator</w:t>
      </w:r>
      <w:r>
        <w:t xml:space="preserve"> in accordance with paragraph </w:t>
      </w:r>
      <w:r>
        <w:fldChar w:fldCharType="begin"/>
      </w:r>
      <w:r>
        <w:instrText xml:space="preserve"> REF _Ref451249756 \n \h </w:instrText>
      </w:r>
      <w:r>
        <w:fldChar w:fldCharType="separate"/>
      </w:r>
      <w:r w:rsidR="00294E10">
        <w:t>(</w:t>
      </w:r>
      <w:proofErr w:type="spellStart"/>
      <w:r w:rsidR="00294E10">
        <w:t>i</w:t>
      </w:r>
      <w:proofErr w:type="spellEnd"/>
      <w:r w:rsidR="00294E10">
        <w:t>)</w:t>
      </w:r>
      <w:r>
        <w:fldChar w:fldCharType="end"/>
      </w:r>
      <w:r>
        <w:t xml:space="preserve">; </w:t>
      </w:r>
    </w:p>
    <w:p w14:paraId="38078D33" w14:textId="77777777" w:rsidR="00E17A54" w:rsidRDefault="00084E04" w:rsidP="003C76A8">
      <w:pPr>
        <w:pStyle w:val="DefenceHeading3"/>
      </w:pPr>
      <w:r>
        <w:t xml:space="preserve">without limiting the </w:t>
      </w:r>
      <w:r w:rsidRPr="00486FCE">
        <w:t>Contractor’s</w:t>
      </w:r>
      <w:r>
        <w:t xml:space="preserve"> obligations under the </w:t>
      </w:r>
      <w:r w:rsidRPr="00486FCE">
        <w:t>Contract</w:t>
      </w:r>
      <w:r>
        <w:t xml:space="preserve"> or otherwise at law or in equity, within 10 days of receipt provide to the </w:t>
      </w:r>
      <w:r w:rsidRPr="00486FCE">
        <w:t>Contract Administrator</w:t>
      </w:r>
      <w:r>
        <w:t xml:space="preserve"> copies of</w:t>
      </w:r>
      <w:r w:rsidR="00792D20">
        <w:t xml:space="preserve"> all</w:t>
      </w:r>
      <w:r>
        <w:t>:</w:t>
      </w:r>
    </w:p>
    <w:p w14:paraId="14C0A7DC" w14:textId="77777777" w:rsidR="00E17A54" w:rsidRDefault="00084E04" w:rsidP="002D20AB">
      <w:pPr>
        <w:pStyle w:val="DefenceHeading4"/>
      </w:pPr>
      <w:r>
        <w:t xml:space="preserve">formal notices and written communications issued by a regulator or agent of the regulator under or in compliance with the applicable </w:t>
      </w:r>
      <w:r w:rsidRPr="00486FCE">
        <w:t>WHS Legislation</w:t>
      </w:r>
      <w:r>
        <w:t xml:space="preserve"> to the </w:t>
      </w:r>
      <w:r w:rsidRPr="00486FCE">
        <w:rPr>
          <w:bCs/>
          <w:shd w:val="clear" w:color="000000" w:fill="auto"/>
        </w:rPr>
        <w:t>Contractor</w:t>
      </w:r>
      <w:r>
        <w:t xml:space="preserve"> or subcontractor relating to work health and safety </w:t>
      </w:r>
      <w:proofErr w:type="gramStart"/>
      <w:r>
        <w:t>matters;</w:t>
      </w:r>
      <w:proofErr w:type="gramEnd"/>
      <w:r>
        <w:t xml:space="preserve"> </w:t>
      </w:r>
    </w:p>
    <w:p w14:paraId="3DF45D97" w14:textId="77777777" w:rsidR="00E17A54" w:rsidRDefault="00084E04" w:rsidP="002D20AB">
      <w:pPr>
        <w:pStyle w:val="DefenceHeading4"/>
      </w:pPr>
      <w:r>
        <w:t xml:space="preserve">formal notices issued by a health and safety representative of the </w:t>
      </w:r>
      <w:r w:rsidRPr="00486FCE">
        <w:rPr>
          <w:bCs/>
          <w:shd w:val="clear" w:color="000000" w:fill="auto"/>
        </w:rPr>
        <w:t>Contractor</w:t>
      </w:r>
      <w:r>
        <w:t xml:space="preserve"> or subcontractor, under or in compliance with the applicable </w:t>
      </w:r>
      <w:r w:rsidRPr="00486FCE">
        <w:t>WHS Legislation</w:t>
      </w:r>
      <w:r>
        <w:t>; and</w:t>
      </w:r>
    </w:p>
    <w:p w14:paraId="62B74C4F" w14:textId="77777777" w:rsidR="00E17A54" w:rsidRDefault="00084E04" w:rsidP="002D20AB">
      <w:pPr>
        <w:pStyle w:val="DefenceHeading4"/>
      </w:pPr>
      <w:r>
        <w:t xml:space="preserve">formal notices, written communications and written undertakings given by the </w:t>
      </w:r>
      <w:r w:rsidRPr="00486FCE">
        <w:rPr>
          <w:bCs/>
          <w:shd w:val="clear" w:color="000000" w:fill="auto"/>
        </w:rPr>
        <w:t>Contractor</w:t>
      </w:r>
      <w:r>
        <w:t xml:space="preserve"> or subcontractor to the regulator or agent of the regulator under or in compliance with the applicable </w:t>
      </w:r>
      <w:r w:rsidRPr="00486FCE">
        <w:t>WHS Legislation</w:t>
      </w:r>
      <w:r>
        <w:t xml:space="preserve">, </w:t>
      </w:r>
    </w:p>
    <w:p w14:paraId="2CF76677" w14:textId="77777777" w:rsidR="00E17A54" w:rsidRPr="00891C33" w:rsidRDefault="00084E04" w:rsidP="002D20AB">
      <w:pPr>
        <w:pStyle w:val="DefenceIndent1"/>
      </w:pPr>
      <w:r w:rsidRPr="00891C33">
        <w:t xml:space="preserve">arising out of or in connection with the </w:t>
      </w:r>
      <w:r w:rsidRPr="00486FCE">
        <w:t>Contractor's Activities</w:t>
      </w:r>
      <w:r w:rsidRPr="00891C33">
        <w:t xml:space="preserve"> or the </w:t>
      </w:r>
      <w:proofErr w:type="gramStart"/>
      <w:r w:rsidRPr="00486FCE">
        <w:t>Works</w:t>
      </w:r>
      <w:r w:rsidRPr="00891C33">
        <w:t>;</w:t>
      </w:r>
      <w:proofErr w:type="gramEnd"/>
    </w:p>
    <w:p w14:paraId="2A22AF0F" w14:textId="77777777" w:rsidR="00E17A54" w:rsidRDefault="00084E04" w:rsidP="003C76A8">
      <w:pPr>
        <w:pStyle w:val="DefenceHeading3"/>
      </w:pPr>
      <w:r>
        <w:t xml:space="preserve">exercise a duty of the utmost good faith to the </w:t>
      </w:r>
      <w:r w:rsidRPr="00486FCE">
        <w:t>Commonwealth</w:t>
      </w:r>
      <w:r>
        <w:t xml:space="preserve"> in carrying out the </w:t>
      </w:r>
      <w:r w:rsidRPr="00486FCE">
        <w:rPr>
          <w:szCs w:val="20"/>
        </w:rPr>
        <w:t>Contractor's Activities</w:t>
      </w:r>
      <w:r>
        <w:t xml:space="preserve"> to enable the </w:t>
      </w:r>
      <w:r w:rsidRPr="00486FCE">
        <w:t>Commonwealth</w:t>
      </w:r>
      <w:r>
        <w:t xml:space="preserve"> to discharge the </w:t>
      </w:r>
      <w:r w:rsidRPr="00486FCE">
        <w:t>Commonwealth's</w:t>
      </w:r>
      <w:r>
        <w:t xml:space="preserve"> duties under the </w:t>
      </w:r>
      <w:r w:rsidRPr="00486FCE">
        <w:t xml:space="preserve">WHS </w:t>
      </w:r>
      <w:proofErr w:type="gramStart"/>
      <w:r w:rsidRPr="00486FCE">
        <w:t>Legislation</w:t>
      </w:r>
      <w:r>
        <w:t>;</w:t>
      </w:r>
      <w:proofErr w:type="gramEnd"/>
      <w:r>
        <w:t xml:space="preserve"> </w:t>
      </w:r>
    </w:p>
    <w:p w14:paraId="0FA2A566" w14:textId="6F1F9A73" w:rsidR="00E17A54" w:rsidRDefault="00084E04" w:rsidP="003C76A8">
      <w:pPr>
        <w:pStyle w:val="DefenceHeading3"/>
      </w:pPr>
      <w:bookmarkStart w:id="888" w:name="_Ref453870257"/>
      <w:r>
        <w:t xml:space="preserve">ensure all subcontracts include provisions equivalent to the obligations of the </w:t>
      </w:r>
      <w:r w:rsidRPr="00A90621">
        <w:t>Contractor</w:t>
      </w:r>
      <w:r>
        <w:t xml:space="preserve"> in clause </w:t>
      </w:r>
      <w:r>
        <w:fldChar w:fldCharType="begin"/>
      </w:r>
      <w:r>
        <w:instrText xml:space="preserve"> REF _Ref71635520 \r \h  \* MERGEFORMAT </w:instrText>
      </w:r>
      <w:r>
        <w:fldChar w:fldCharType="separate"/>
      </w:r>
      <w:r w:rsidR="00294E10">
        <w:t>8.9</w:t>
      </w:r>
      <w:r>
        <w:fldChar w:fldCharType="end"/>
      </w:r>
      <w:r>
        <w:t>;</w:t>
      </w:r>
      <w:bookmarkEnd w:id="888"/>
    </w:p>
    <w:p w14:paraId="6DAFF073" w14:textId="77777777" w:rsidR="00E17A54" w:rsidRDefault="00084E04" w:rsidP="003C76A8">
      <w:pPr>
        <w:pStyle w:val="DefenceHeading3"/>
      </w:pPr>
      <w:bookmarkStart w:id="889" w:name="_Ref349048759"/>
      <w:r>
        <w:t xml:space="preserve">ensure </w:t>
      </w:r>
      <w:proofErr w:type="gramStart"/>
      <w:r>
        <w:t>that, if</w:t>
      </w:r>
      <w:proofErr w:type="gramEnd"/>
      <w:r>
        <w:t xml:space="preserve"> any </w:t>
      </w:r>
      <w:r w:rsidRPr="00486FCE">
        <w:t>Statutory Requirement</w:t>
      </w:r>
      <w:r>
        <w:t xml:space="preserve"> requires that:</w:t>
      </w:r>
      <w:bookmarkEnd w:id="889"/>
    </w:p>
    <w:p w14:paraId="11A8670A" w14:textId="77777777" w:rsidR="00E17A54" w:rsidRDefault="00084E04" w:rsidP="002D20AB">
      <w:pPr>
        <w:pStyle w:val="DefenceHeading4"/>
      </w:pPr>
      <w:r>
        <w:t>a person:</w:t>
      </w:r>
    </w:p>
    <w:p w14:paraId="04859678" w14:textId="77777777" w:rsidR="00E17A54" w:rsidRDefault="00084E04" w:rsidP="002D20AB">
      <w:pPr>
        <w:pStyle w:val="DefenceHeading5"/>
      </w:pPr>
      <w:r>
        <w:t xml:space="preserve">be authorised or licensed (in accordance with the </w:t>
      </w:r>
      <w:r w:rsidRPr="00486FCE">
        <w:t>WHS Legislation</w:t>
      </w:r>
      <w:r>
        <w:t>) to carry out any work at that workplace, that person is so authorised or licensed, and complies with any conditions of such authorisation or licence; or</w:t>
      </w:r>
    </w:p>
    <w:p w14:paraId="13EA370A" w14:textId="77777777" w:rsidR="00E17A54" w:rsidRDefault="00084E04" w:rsidP="002D20AB">
      <w:pPr>
        <w:pStyle w:val="DefenceHeading5"/>
      </w:pPr>
      <w:r>
        <w:t xml:space="preserve">has prescribed qualifications or experience, or if not, is to be supervised by a person who has prescribed qualifications or experience (as defined in the </w:t>
      </w:r>
      <w:r w:rsidRPr="00486FCE">
        <w:t>WHS Legislation</w:t>
      </w:r>
      <w:r>
        <w:t>), that person has the required qualifications or experience or is so supervised; or</w:t>
      </w:r>
    </w:p>
    <w:p w14:paraId="1B4E2C03" w14:textId="77777777" w:rsidR="00E17A54" w:rsidRDefault="00084E04" w:rsidP="002D20AB">
      <w:pPr>
        <w:pStyle w:val="DefenceHeading4"/>
      </w:pPr>
      <w:r>
        <w:t xml:space="preserve">a workplace, plant or substance (or design), or work (or class of work) be authorised or licensed, that workplace, plant or substance, or work is so authorised or </w:t>
      </w:r>
      <w:proofErr w:type="gramStart"/>
      <w:r>
        <w:t>licensed;</w:t>
      </w:r>
      <w:proofErr w:type="gramEnd"/>
    </w:p>
    <w:p w14:paraId="20FB3D78" w14:textId="68A353B2" w:rsidR="00E17A54" w:rsidRDefault="00084E04" w:rsidP="003C76A8">
      <w:pPr>
        <w:pStyle w:val="DefenceHeading3"/>
      </w:pPr>
      <w:r>
        <w:lastRenderedPageBreak/>
        <w:t xml:space="preserve">not direct or allow a person to carry out work, or use plant or a substance at a workplace unless the authorisation, licensing, prescribed qualifications or experience required by any </w:t>
      </w:r>
      <w:r w:rsidRPr="00486FCE">
        <w:t>Statutory Requirement</w:t>
      </w:r>
      <w:r>
        <w:t xml:space="preserve"> and paragraph </w:t>
      </w:r>
      <w:r>
        <w:fldChar w:fldCharType="begin"/>
      </w:r>
      <w:r>
        <w:instrText xml:space="preserve"> REF _Ref349048759 \r \h  \* MERGEFORMAT </w:instrText>
      </w:r>
      <w:r>
        <w:fldChar w:fldCharType="separate"/>
      </w:r>
      <w:r w:rsidR="00294E10">
        <w:t>(n)</w:t>
      </w:r>
      <w:r>
        <w:fldChar w:fldCharType="end"/>
      </w:r>
      <w:r>
        <w:t xml:space="preserve"> are </w:t>
      </w:r>
      <w:proofErr w:type="gramStart"/>
      <w:r>
        <w:t>met;</w:t>
      </w:r>
      <w:proofErr w:type="gramEnd"/>
    </w:p>
    <w:p w14:paraId="6171D7EB" w14:textId="77777777" w:rsidR="00424857" w:rsidRDefault="00424857" w:rsidP="003C76A8">
      <w:pPr>
        <w:pStyle w:val="DefenceHeading3"/>
      </w:pPr>
      <w:r w:rsidRPr="005C4C1D">
        <w:t>immediately notify the Contract Adminis</w:t>
      </w:r>
      <w:r>
        <w:t>trator giving full particulars, so far as they are known to it, upon becoming</w:t>
      </w:r>
      <w:r w:rsidRPr="009F0A1E">
        <w:t xml:space="preserve"> aware of any intention on the part of a regulatory authority to cancel, revoke, suspend or amend an authorisation relating to work health and </w:t>
      </w:r>
      <w:proofErr w:type="gramStart"/>
      <w:r w:rsidRPr="009F0A1E">
        <w:t>safety</w:t>
      </w:r>
      <w:r>
        <w:t>;</w:t>
      </w:r>
      <w:proofErr w:type="gramEnd"/>
    </w:p>
    <w:p w14:paraId="67753C78" w14:textId="023604C5" w:rsidR="00E17A54" w:rsidRDefault="00084E04" w:rsidP="003C76A8">
      <w:pPr>
        <w:pStyle w:val="DefenceHeading3"/>
      </w:pPr>
      <w:r>
        <w:t xml:space="preserve">without limiting the </w:t>
      </w:r>
      <w:r w:rsidRPr="00486FCE">
        <w:t>Contractor's</w:t>
      </w:r>
      <w:r>
        <w:t xml:space="preserve"> obligations under the </w:t>
      </w:r>
      <w:r w:rsidRPr="00486FCE">
        <w:t>Contract</w:t>
      </w:r>
      <w:r>
        <w:t xml:space="preserve"> (including paragraph </w:t>
      </w:r>
      <w:r>
        <w:fldChar w:fldCharType="begin"/>
      </w:r>
      <w:r>
        <w:instrText xml:space="preserve"> REF _Ref451166560 \r \h </w:instrText>
      </w:r>
      <w:r>
        <w:fldChar w:fldCharType="separate"/>
      </w:r>
      <w:r w:rsidR="00294E10">
        <w:t>(c)</w:t>
      </w:r>
      <w:r>
        <w:fldChar w:fldCharType="end"/>
      </w:r>
      <w:r>
        <w:t xml:space="preserve"> in respect of notifiable incidents) or otherwise at law or in equity, within 10 days of a request by the </w:t>
      </w:r>
      <w:r w:rsidRPr="00486FCE">
        <w:t>Contract Administrator</w:t>
      </w:r>
      <w:r>
        <w:t xml:space="preserve"> or anyone else acting on behalf of the </w:t>
      </w:r>
      <w:r w:rsidRPr="00486FCE">
        <w:t>Commonwealth</w:t>
      </w:r>
      <w:r>
        <w:t xml:space="preserve">, provide all information or copies of documentation held by the </w:t>
      </w:r>
      <w:r w:rsidRPr="00A90621">
        <w:t>Contractor</w:t>
      </w:r>
      <w:r>
        <w:t xml:space="preserve"> or a </w:t>
      </w:r>
      <w:r w:rsidRPr="00486FCE">
        <w:t>subcontractor</w:t>
      </w:r>
      <w:r>
        <w:t xml:space="preserve"> to the </w:t>
      </w:r>
      <w:r w:rsidRPr="00486FCE">
        <w:t>Contract Administrator</w:t>
      </w:r>
      <w:r>
        <w:t xml:space="preserve"> or anyone else acting on behalf of the </w:t>
      </w:r>
      <w:r w:rsidRPr="00486FCE">
        <w:t>Commonwealth</w:t>
      </w:r>
      <w:r>
        <w:t xml:space="preserve"> to enable the </w:t>
      </w:r>
      <w:r w:rsidRPr="00486FCE">
        <w:t>Commonwealth</w:t>
      </w:r>
      <w:r>
        <w:t xml:space="preserve"> to comply with its obligations under the </w:t>
      </w:r>
      <w:r w:rsidRPr="00486FCE">
        <w:t>WHS Legislation</w:t>
      </w:r>
      <w:r>
        <w:t>;</w:t>
      </w:r>
    </w:p>
    <w:p w14:paraId="179DA93A" w14:textId="77777777" w:rsidR="00E17A54" w:rsidRDefault="00084E04" w:rsidP="003C76A8">
      <w:pPr>
        <w:pStyle w:val="DefenceHeading3"/>
      </w:pPr>
      <w:r>
        <w:t xml:space="preserve">if requested by the </w:t>
      </w:r>
      <w:r w:rsidRPr="00486FCE">
        <w:t>Contract Administrator</w:t>
      </w:r>
      <w:r>
        <w:t xml:space="preserve"> or required by the </w:t>
      </w:r>
      <w:r w:rsidRPr="00486FCE">
        <w:t>WHS Legislation</w:t>
      </w:r>
      <w:r>
        <w:t xml:space="preserve">, produce evidence of any </w:t>
      </w:r>
      <w:r w:rsidRPr="00486FCE">
        <w:t>Approvals</w:t>
      </w:r>
      <w:r>
        <w:t xml:space="preserve"> including any authorisations, licences, registrations, prescribed qualifications or experience, or any other information relevant to work health and safety to the satisfaction of the </w:t>
      </w:r>
      <w:r w:rsidRPr="00486FCE">
        <w:t>Contract Administrator</w:t>
      </w:r>
      <w:r>
        <w:t xml:space="preserve"> before the </w:t>
      </w:r>
      <w:r w:rsidRPr="00A90621">
        <w:t>Contractor</w:t>
      </w:r>
      <w:r>
        <w:t xml:space="preserve"> or any subcontractor commences such </w:t>
      </w:r>
      <w:proofErr w:type="gramStart"/>
      <w:r>
        <w:t>work;</w:t>
      </w:r>
      <w:proofErr w:type="gramEnd"/>
      <w:r>
        <w:t xml:space="preserve"> </w:t>
      </w:r>
    </w:p>
    <w:p w14:paraId="1671E38D" w14:textId="77777777" w:rsidR="00E17A54" w:rsidRDefault="00084E04" w:rsidP="003C76A8">
      <w:pPr>
        <w:pStyle w:val="DefenceHeading3"/>
      </w:pPr>
      <w:bookmarkStart w:id="890" w:name="_Ref451258900"/>
      <w:r>
        <w:t xml:space="preserve">where the </w:t>
      </w:r>
      <w:r w:rsidRPr="00A90621">
        <w:t>Contractor</w:t>
      </w:r>
      <w:r>
        <w:t xml:space="preserve"> is a supplier, manufacturer, </w:t>
      </w:r>
      <w:proofErr w:type="gramStart"/>
      <w:r>
        <w:t>designer</w:t>
      </w:r>
      <w:proofErr w:type="gramEnd"/>
      <w:r>
        <w:t xml:space="preserve"> or importer for the purposes of the </w:t>
      </w:r>
      <w:r w:rsidRPr="00486FCE">
        <w:t>WHS Legislation</w:t>
      </w:r>
      <w:r>
        <w:t xml:space="preserve">, provide to the </w:t>
      </w:r>
      <w:r w:rsidRPr="00486FCE">
        <w:t>Contract Administrator</w:t>
      </w:r>
      <w:r>
        <w:t xml:space="preserve"> as a condition precedent to </w:t>
      </w:r>
      <w:r w:rsidRPr="00486FCE">
        <w:t>Completion</w:t>
      </w:r>
      <w:r>
        <w:t xml:space="preserve"> and before the expiry of the </w:t>
      </w:r>
      <w:r w:rsidRPr="00486FCE">
        <w:t>Defects Liability Period</w:t>
      </w:r>
      <w:r>
        <w:t xml:space="preserve"> information concerning:</w:t>
      </w:r>
      <w:bookmarkEnd w:id="890"/>
      <w:r>
        <w:t xml:space="preserve"> </w:t>
      </w:r>
    </w:p>
    <w:p w14:paraId="2A3344A8" w14:textId="77777777" w:rsidR="00E17A54" w:rsidRDefault="00084E04" w:rsidP="002D20AB">
      <w:pPr>
        <w:pStyle w:val="DefenceHeading4"/>
      </w:pPr>
      <w:bookmarkStart w:id="891" w:name="_Ref454375527"/>
      <w:r>
        <w:t xml:space="preserve">the purpose for which any plant, structure or substance (as defined in the </w:t>
      </w:r>
      <w:r w:rsidRPr="00486FCE">
        <w:t>WHS Legislation</w:t>
      </w:r>
      <w:r>
        <w:t xml:space="preserve">) has been designed or </w:t>
      </w:r>
      <w:proofErr w:type="gramStart"/>
      <w:r>
        <w:t>manufactured;</w:t>
      </w:r>
      <w:bookmarkEnd w:id="891"/>
      <w:proofErr w:type="gramEnd"/>
      <w:r>
        <w:t xml:space="preserve"> </w:t>
      </w:r>
    </w:p>
    <w:p w14:paraId="0BDDAFDC" w14:textId="55CB4118" w:rsidR="00E17A54" w:rsidRDefault="00084E04" w:rsidP="002D20AB">
      <w:pPr>
        <w:pStyle w:val="DefenceHeading4"/>
      </w:pPr>
      <w:r>
        <w:t xml:space="preserve">the results of any calculations, analysis, </w:t>
      </w:r>
      <w:proofErr w:type="gramStart"/>
      <w:r>
        <w:t>testing</w:t>
      </w:r>
      <w:proofErr w:type="gramEnd"/>
      <w:r>
        <w:t xml:space="preserve"> or examination carried out concerning the safety of the plant, substances or structures referred to in subparagraph </w:t>
      </w:r>
      <w:r>
        <w:fldChar w:fldCharType="begin"/>
      </w:r>
      <w:r>
        <w:instrText xml:space="preserve"> REF _Ref454375527 \n \h </w:instrText>
      </w:r>
      <w:r>
        <w:fldChar w:fldCharType="separate"/>
      </w:r>
      <w:r w:rsidR="00294E10">
        <w:t>(</w:t>
      </w:r>
      <w:proofErr w:type="spellStart"/>
      <w:r w:rsidR="00294E10">
        <w:t>i</w:t>
      </w:r>
      <w:proofErr w:type="spellEnd"/>
      <w:r w:rsidR="00294E10">
        <w:t>)</w:t>
      </w:r>
      <w:r>
        <w:fldChar w:fldCharType="end"/>
      </w:r>
      <w:r>
        <w:t xml:space="preserve"> (and the risks to the health and safety of persons); and</w:t>
      </w:r>
    </w:p>
    <w:p w14:paraId="52B041B2" w14:textId="77777777" w:rsidR="00E17A54" w:rsidRDefault="00084E04" w:rsidP="002D20AB">
      <w:pPr>
        <w:pStyle w:val="DefenceHeading4"/>
      </w:pPr>
      <w:r>
        <w:t xml:space="preserve">any conditions necessary to ensure the plant, substances or structures are without risks to health and safety when used for the purpose for which they were designed or </w:t>
      </w:r>
      <w:proofErr w:type="gramStart"/>
      <w:r>
        <w:t>manufactured;</w:t>
      </w:r>
      <w:proofErr w:type="gramEnd"/>
    </w:p>
    <w:p w14:paraId="4ED51B09" w14:textId="4CEDE35C" w:rsidR="00E17A54" w:rsidRDefault="00084E04" w:rsidP="003C76A8">
      <w:pPr>
        <w:pStyle w:val="DefenceHeading3"/>
      </w:pPr>
      <w:r>
        <w:t xml:space="preserve">ensure that any design prepared by the </w:t>
      </w:r>
      <w:r w:rsidRPr="00A90621">
        <w:t>Contractor</w:t>
      </w:r>
      <w:r>
        <w:t xml:space="preserve"> under clause </w:t>
      </w:r>
      <w:r>
        <w:fldChar w:fldCharType="begin"/>
      </w:r>
      <w:r>
        <w:instrText xml:space="preserve"> REF _Ref114560746 \r \h  \* MERGEFORMAT </w:instrText>
      </w:r>
      <w:r>
        <w:fldChar w:fldCharType="separate"/>
      </w:r>
      <w:r w:rsidR="00294E10">
        <w:t>5.1</w:t>
      </w:r>
      <w:r>
        <w:fldChar w:fldCharType="end"/>
      </w:r>
      <w:r>
        <w:t xml:space="preserve"> eliminates or minimises the need for any hazardous manual tasks to be carried out in connection with a plant or </w:t>
      </w:r>
      <w:proofErr w:type="gramStart"/>
      <w:r>
        <w:t>structure;</w:t>
      </w:r>
      <w:proofErr w:type="gramEnd"/>
      <w:r>
        <w:t xml:space="preserve"> </w:t>
      </w:r>
    </w:p>
    <w:p w14:paraId="39FE65B3" w14:textId="77777777" w:rsidR="00F75538" w:rsidRPr="001F15DD" w:rsidRDefault="00F75538" w:rsidP="00F75538">
      <w:pPr>
        <w:pStyle w:val="DefenceHeading3"/>
      </w:pPr>
      <w:bookmarkStart w:id="892" w:name="_Ref156550767"/>
      <w:bookmarkStart w:id="893" w:name="_Ref158376716"/>
      <w:bookmarkStart w:id="894" w:name="_Hlk161071917"/>
      <w:r w:rsidRPr="001F15DD">
        <w:t>ensure that it</w:t>
      </w:r>
      <w:bookmarkEnd w:id="892"/>
      <w:r w:rsidRPr="001F15DD">
        <w:t>:</w:t>
      </w:r>
      <w:bookmarkEnd w:id="893"/>
      <w:r w:rsidRPr="001F15DD">
        <w:t xml:space="preserve"> </w:t>
      </w:r>
    </w:p>
    <w:p w14:paraId="6F905625" w14:textId="77777777" w:rsidR="00F75538" w:rsidRPr="001F15DD" w:rsidRDefault="00F75538" w:rsidP="00F75538">
      <w:pPr>
        <w:pStyle w:val="DefenceHeading4"/>
      </w:pPr>
      <w:r w:rsidRPr="001F15DD">
        <w:t xml:space="preserve">reviews the Asbestos Management Plan and the Defence Asbestos Register prior to commencing any </w:t>
      </w:r>
      <w:r w:rsidRPr="00092620">
        <w:t>physical construction works</w:t>
      </w:r>
      <w:r w:rsidRPr="001F15DD">
        <w:t xml:space="preserve"> at the Site; and</w:t>
      </w:r>
    </w:p>
    <w:p w14:paraId="0F45CCA5" w14:textId="77777777" w:rsidR="00F75538" w:rsidRPr="001F15DD" w:rsidRDefault="00F75538" w:rsidP="00F75538">
      <w:pPr>
        <w:pStyle w:val="DefenceHeading4"/>
      </w:pPr>
      <w:proofErr w:type="gramStart"/>
      <w:r w:rsidRPr="001F15DD">
        <w:t>complies with the Asbestos Management Plan at all times</w:t>
      </w:r>
      <w:proofErr w:type="gramEnd"/>
      <w:r w:rsidRPr="001F15DD">
        <w:t xml:space="preserve"> whilst carrying out the Contractor's Activities and the Works, including by:</w:t>
      </w:r>
    </w:p>
    <w:p w14:paraId="03C88B85" w14:textId="77777777" w:rsidR="00F75538" w:rsidRPr="001F15DD" w:rsidRDefault="00F75538" w:rsidP="00F75538">
      <w:pPr>
        <w:pStyle w:val="DefenceHeading5"/>
      </w:pPr>
      <w:r w:rsidRPr="001F15DD">
        <w:t xml:space="preserve">ensuring its subcontractors and personnel have access to and review the Asbestos Management Plan and the Defence Asbestos Register, prior to </w:t>
      </w:r>
      <w:r w:rsidRPr="00092620">
        <w:t xml:space="preserve">commencing any physical construction works </w:t>
      </w:r>
      <w:r w:rsidRPr="001F15DD">
        <w:t xml:space="preserve">at the </w:t>
      </w:r>
      <w:proofErr w:type="gramStart"/>
      <w:r w:rsidRPr="001F15DD">
        <w:t>Site;</w:t>
      </w:r>
      <w:proofErr w:type="gramEnd"/>
    </w:p>
    <w:p w14:paraId="3F9D1BEC" w14:textId="77777777" w:rsidR="00F75538" w:rsidRPr="001F15DD" w:rsidRDefault="00F75538" w:rsidP="00F75538">
      <w:pPr>
        <w:pStyle w:val="DefenceHeading5"/>
      </w:pPr>
      <w:r w:rsidRPr="001F15DD">
        <w:t xml:space="preserve">ensuring it engages appropriately licensed Asbestos removalist subcontractors to carry out </w:t>
      </w:r>
      <w:r w:rsidRPr="00092620">
        <w:t xml:space="preserve">any Asbestos Related </w:t>
      </w:r>
      <w:proofErr w:type="gramStart"/>
      <w:r w:rsidRPr="00092620">
        <w:t>Activities</w:t>
      </w:r>
      <w:r w:rsidRPr="001F15DD">
        <w:t>;</w:t>
      </w:r>
      <w:proofErr w:type="gramEnd"/>
      <w:r w:rsidRPr="001F15DD">
        <w:t xml:space="preserve"> </w:t>
      </w:r>
    </w:p>
    <w:p w14:paraId="094505D4" w14:textId="77777777" w:rsidR="00F75538" w:rsidRPr="001F15DD" w:rsidRDefault="00F75538" w:rsidP="00F75538">
      <w:pPr>
        <w:pStyle w:val="DefenceHeading5"/>
      </w:pPr>
      <w:r w:rsidRPr="001F15DD">
        <w:t>maintaining records of all Asbestos training provided to all subcontractors and personnel and providing these to the Contract Administrator upon request; and</w:t>
      </w:r>
    </w:p>
    <w:p w14:paraId="37FD485E" w14:textId="77777777" w:rsidR="00F75538" w:rsidRPr="001F15DD" w:rsidRDefault="00F75538" w:rsidP="00F75538">
      <w:pPr>
        <w:pStyle w:val="DefenceHeading5"/>
      </w:pPr>
      <w:r w:rsidRPr="001F15DD">
        <w:t>promptly providing the Contract Administrator with:</w:t>
      </w:r>
    </w:p>
    <w:p w14:paraId="0ACE1A64" w14:textId="77777777" w:rsidR="00F75538" w:rsidRPr="001F15DD" w:rsidRDefault="00F75538" w:rsidP="00F75538">
      <w:pPr>
        <w:pStyle w:val="DefenceHeading6"/>
      </w:pPr>
      <w:r w:rsidRPr="001F15DD">
        <w:t xml:space="preserve">all documentation associated with Asbestos </w:t>
      </w:r>
      <w:r w:rsidRPr="00092620">
        <w:t>Related Activities</w:t>
      </w:r>
      <w:r w:rsidRPr="001F15DD">
        <w:t xml:space="preserve"> (including clearance certificates, air monitoring results and tip fee receipts); and</w:t>
      </w:r>
    </w:p>
    <w:p w14:paraId="72CB0764" w14:textId="287E8666" w:rsidR="00F75538" w:rsidRDefault="00F75538" w:rsidP="00202644">
      <w:pPr>
        <w:pStyle w:val="DefenceHeading6"/>
      </w:pPr>
      <w:r w:rsidRPr="001F15DD">
        <w:lastRenderedPageBreak/>
        <w:t xml:space="preserve">all relevant information confirming all instances of Asbestos </w:t>
      </w:r>
      <w:r w:rsidRPr="00092620">
        <w:t xml:space="preserve">Related </w:t>
      </w:r>
      <w:proofErr w:type="gramStart"/>
      <w:r w:rsidRPr="00092620">
        <w:t>Activities</w:t>
      </w:r>
      <w:r w:rsidRPr="001F15DD">
        <w:t>;</w:t>
      </w:r>
      <w:proofErr w:type="gramEnd"/>
    </w:p>
    <w:bookmarkEnd w:id="894"/>
    <w:p w14:paraId="607B0C26" w14:textId="77777777" w:rsidR="00E17A54" w:rsidRDefault="00084E04" w:rsidP="003C76A8">
      <w:pPr>
        <w:pStyle w:val="DefenceHeading3"/>
      </w:pPr>
      <w:r>
        <w:t xml:space="preserve">not use </w:t>
      </w:r>
      <w:r w:rsidR="003B3BC2">
        <w:t>A</w:t>
      </w:r>
      <w:r>
        <w:t xml:space="preserve">sbestos or </w:t>
      </w:r>
      <w:r w:rsidRPr="00486FCE">
        <w:t>ACM</w:t>
      </w:r>
      <w:r>
        <w:t xml:space="preserve"> in carrying out the </w:t>
      </w:r>
      <w:r w:rsidRPr="00486FCE">
        <w:rPr>
          <w:szCs w:val="20"/>
        </w:rPr>
        <w:t xml:space="preserve">Contractor's </w:t>
      </w:r>
      <w:proofErr w:type="gramStart"/>
      <w:r w:rsidRPr="00486FCE">
        <w:rPr>
          <w:szCs w:val="20"/>
        </w:rPr>
        <w:t>Activities</w:t>
      </w:r>
      <w:r>
        <w:t>;</w:t>
      </w:r>
      <w:proofErr w:type="gramEnd"/>
      <w:r>
        <w:t xml:space="preserve"> </w:t>
      </w:r>
    </w:p>
    <w:p w14:paraId="6B8DEC83" w14:textId="77777777" w:rsidR="00E17A54" w:rsidRDefault="00084E04" w:rsidP="003C76A8">
      <w:pPr>
        <w:pStyle w:val="DefenceHeading3"/>
      </w:pPr>
      <w:r>
        <w:t xml:space="preserve">not use, install or incorporate </w:t>
      </w:r>
      <w:r w:rsidR="003B3BC2">
        <w:t>A</w:t>
      </w:r>
      <w:r>
        <w:t xml:space="preserve">sbestos or </w:t>
      </w:r>
      <w:r w:rsidRPr="00486FCE">
        <w:t>ACM</w:t>
      </w:r>
      <w:r>
        <w:t xml:space="preserve"> into the </w:t>
      </w:r>
      <w:proofErr w:type="gramStart"/>
      <w:r w:rsidRPr="00486FCE">
        <w:t>Works</w:t>
      </w:r>
      <w:r>
        <w:t>;</w:t>
      </w:r>
      <w:proofErr w:type="gramEnd"/>
    </w:p>
    <w:p w14:paraId="3EB74E35" w14:textId="77777777" w:rsidR="00E17A54" w:rsidRDefault="00084E04" w:rsidP="003C76A8">
      <w:pPr>
        <w:pStyle w:val="DefenceHeading3"/>
      </w:pPr>
      <w:bookmarkStart w:id="895" w:name="_Ref459281271"/>
      <w:bookmarkStart w:id="896" w:name="_Ref458072712"/>
      <w:r>
        <w:t xml:space="preserve">provide a certificate to the </w:t>
      </w:r>
      <w:r w:rsidRPr="00486FCE">
        <w:t>Contract Administrator</w:t>
      </w:r>
      <w:r>
        <w:t xml:space="preserve"> in a form satisfactory to the </w:t>
      </w:r>
      <w:r w:rsidRPr="00486FCE">
        <w:t>Contract Administrator</w:t>
      </w:r>
      <w:r>
        <w:t xml:space="preserve"> as a condition precedent to </w:t>
      </w:r>
      <w:r w:rsidRPr="00486FCE">
        <w:t>Completion</w:t>
      </w:r>
      <w:r>
        <w:t xml:space="preserve"> which states that:</w:t>
      </w:r>
      <w:bookmarkEnd w:id="895"/>
      <w:r>
        <w:t xml:space="preserve"> </w:t>
      </w:r>
    </w:p>
    <w:bookmarkEnd w:id="896"/>
    <w:p w14:paraId="19402165" w14:textId="77777777" w:rsidR="00E17A54" w:rsidRDefault="00084E04" w:rsidP="002D20AB">
      <w:pPr>
        <w:pStyle w:val="DefenceHeading4"/>
      </w:pPr>
      <w:r>
        <w:t xml:space="preserve">all materials, goods, products, </w:t>
      </w:r>
      <w:proofErr w:type="gramStart"/>
      <w:r>
        <w:t>equipment</w:t>
      </w:r>
      <w:proofErr w:type="gramEnd"/>
      <w:r>
        <w:t xml:space="preserve"> and plant (including any imported materials, goods, products, equipment and plant) used, installed or incorporated into the </w:t>
      </w:r>
      <w:r w:rsidRPr="00486FCE">
        <w:t>Works</w:t>
      </w:r>
      <w:r>
        <w:t xml:space="preserve"> are entirely (meaning 100%) free of </w:t>
      </w:r>
      <w:r w:rsidR="003B3BC2">
        <w:t>A</w:t>
      </w:r>
      <w:r>
        <w:t xml:space="preserve">sbestos and </w:t>
      </w:r>
      <w:r w:rsidRPr="00486FCE">
        <w:t>ACM</w:t>
      </w:r>
      <w:r>
        <w:t>; and</w:t>
      </w:r>
    </w:p>
    <w:p w14:paraId="4C4DE6DF" w14:textId="77777777" w:rsidR="00E17A54" w:rsidRDefault="00084E04" w:rsidP="002D20AB">
      <w:pPr>
        <w:pStyle w:val="DefenceHeading4"/>
      </w:pPr>
      <w:r>
        <w:t xml:space="preserve">the </w:t>
      </w:r>
      <w:r w:rsidRPr="00486FCE">
        <w:rPr>
          <w:bCs/>
          <w:shd w:val="clear" w:color="000000" w:fill="auto"/>
        </w:rPr>
        <w:t>Contractor</w:t>
      </w:r>
      <w:r>
        <w:t xml:space="preserve"> has otherwise complied with all </w:t>
      </w:r>
      <w:r w:rsidRPr="00486FCE">
        <w:t>Statutory Requirements</w:t>
      </w:r>
      <w:r>
        <w:t xml:space="preserve"> in relation to </w:t>
      </w:r>
      <w:r w:rsidR="003B3BC2">
        <w:t>A</w:t>
      </w:r>
      <w:r>
        <w:t xml:space="preserve">sbestos and </w:t>
      </w:r>
      <w:r w:rsidRPr="00486FCE">
        <w:t>ACM</w:t>
      </w:r>
      <w:r>
        <w:t xml:space="preserve"> in carrying out the </w:t>
      </w:r>
      <w:r w:rsidRPr="00486FCE">
        <w:t>Contractor's Activities</w:t>
      </w:r>
      <w:r>
        <w:t xml:space="preserve"> and the </w:t>
      </w:r>
      <w:proofErr w:type="gramStart"/>
      <w:r w:rsidRPr="00486FCE">
        <w:t>Works</w:t>
      </w:r>
      <w:r>
        <w:t>;</w:t>
      </w:r>
      <w:proofErr w:type="gramEnd"/>
    </w:p>
    <w:p w14:paraId="639EE847" w14:textId="4E203952" w:rsidR="00E17A54" w:rsidRDefault="00084E04" w:rsidP="003C76A8">
      <w:pPr>
        <w:pStyle w:val="DefenceHeading3"/>
      </w:pPr>
      <w:bookmarkStart w:id="897" w:name="_Ref456892692"/>
      <w:bookmarkStart w:id="898" w:name="_Ref456883003"/>
      <w:r>
        <w:t xml:space="preserve">without limiting paragraph </w:t>
      </w:r>
      <w:r>
        <w:fldChar w:fldCharType="begin"/>
      </w:r>
      <w:r>
        <w:instrText xml:space="preserve"> REF _Ref459281271 \r \h </w:instrText>
      </w:r>
      <w:r>
        <w:fldChar w:fldCharType="separate"/>
      </w:r>
      <w:r w:rsidR="00294E10">
        <w:t>(x)</w:t>
      </w:r>
      <w:r>
        <w:fldChar w:fldCharType="end"/>
      </w:r>
      <w:r>
        <w:t xml:space="preserve">, if any imported materials, goods, products, </w:t>
      </w:r>
      <w:proofErr w:type="gramStart"/>
      <w:r>
        <w:t>equipment</w:t>
      </w:r>
      <w:proofErr w:type="gramEnd"/>
      <w:r>
        <w:t xml:space="preserve"> and plant have or has been used, installed or incorporated into the </w:t>
      </w:r>
      <w:r w:rsidRPr="00486FCE">
        <w:t>Works</w:t>
      </w:r>
      <w:r>
        <w:t xml:space="preserve">, the </w:t>
      </w:r>
      <w:r w:rsidRPr="00A90621">
        <w:t>Contractor</w:t>
      </w:r>
      <w:r>
        <w:t xml:space="preserve"> must provide to the </w:t>
      </w:r>
      <w:r w:rsidRPr="00486FCE">
        <w:t>Contract Administrator</w:t>
      </w:r>
      <w:r>
        <w:t xml:space="preserve"> as a condition precedent to </w:t>
      </w:r>
      <w:r w:rsidRPr="00486FCE">
        <w:t>Completion</w:t>
      </w:r>
      <w:r>
        <w:t xml:space="preserve">: </w:t>
      </w:r>
    </w:p>
    <w:bookmarkEnd w:id="897"/>
    <w:p w14:paraId="6241E1E1" w14:textId="77777777" w:rsidR="00E17A54" w:rsidRDefault="00084E04" w:rsidP="002D20AB">
      <w:pPr>
        <w:pStyle w:val="DefenceHeading4"/>
      </w:pPr>
      <w:r>
        <w:t>sample test reports; and</w:t>
      </w:r>
    </w:p>
    <w:p w14:paraId="148358C5" w14:textId="77777777" w:rsidR="00E17A54" w:rsidRDefault="00084E04" w:rsidP="002D20AB">
      <w:pPr>
        <w:pStyle w:val="DefenceHeading4"/>
      </w:pPr>
      <w:r>
        <w:t xml:space="preserve">test report information, </w:t>
      </w:r>
      <w:r>
        <w:rPr>
          <w:szCs w:val="22"/>
        </w:rPr>
        <w:t xml:space="preserve">in the form of an analysis certificate from a </w:t>
      </w:r>
      <w:r w:rsidRPr="00486FCE">
        <w:rPr>
          <w:szCs w:val="22"/>
        </w:rPr>
        <w:t>NATA</w:t>
      </w:r>
      <w:r>
        <w:rPr>
          <w:szCs w:val="22"/>
        </w:rPr>
        <w:t xml:space="preserve"> accredited laboratory or an equivalent international laboratory (listed at the </w:t>
      </w:r>
      <w:r w:rsidRPr="00486FCE">
        <w:rPr>
          <w:szCs w:val="22"/>
        </w:rPr>
        <w:t>NATA</w:t>
      </w:r>
      <w:r>
        <w:rPr>
          <w:szCs w:val="22"/>
        </w:rPr>
        <w:t xml:space="preserve"> website) accredited for the relevant test method</w:t>
      </w:r>
      <w:r>
        <w:t>,</w:t>
      </w:r>
    </w:p>
    <w:p w14:paraId="0DF143DA" w14:textId="77777777" w:rsidR="00E17A54" w:rsidRDefault="00084E04" w:rsidP="002D20AB">
      <w:pPr>
        <w:pStyle w:val="DefenceIndent1"/>
      </w:pPr>
      <w:r>
        <w:t xml:space="preserve">in relation to the imported materials, goods, products, </w:t>
      </w:r>
      <w:proofErr w:type="gramStart"/>
      <w:r>
        <w:t>equipment</w:t>
      </w:r>
      <w:proofErr w:type="gramEnd"/>
      <w:r>
        <w:t xml:space="preserve"> or plant which have or has been used, installed or incorporated into the </w:t>
      </w:r>
      <w:r w:rsidRPr="00486FCE">
        <w:t>Works</w:t>
      </w:r>
      <w:r>
        <w:t xml:space="preserve">; and </w:t>
      </w:r>
    </w:p>
    <w:p w14:paraId="7BC4C434" w14:textId="55B5375A" w:rsidR="00E17A54" w:rsidRDefault="00084E04" w:rsidP="003C76A8">
      <w:pPr>
        <w:pStyle w:val="DefenceHeading3"/>
      </w:pPr>
      <w:r>
        <w:t xml:space="preserve">if the </w:t>
      </w:r>
      <w:r w:rsidRPr="00A90621">
        <w:t>Contractor</w:t>
      </w:r>
      <w:r>
        <w:t xml:space="preserve"> is a designer of a structure (or part of a structure) for the purposes of the </w:t>
      </w:r>
      <w:r w:rsidRPr="00486FCE">
        <w:t>WHS Legislation</w:t>
      </w:r>
      <w:r>
        <w:t xml:space="preserve">, the </w:t>
      </w:r>
      <w:r w:rsidRPr="00A90621">
        <w:t>Contractor</w:t>
      </w:r>
      <w:r>
        <w:t xml:space="preserve"> must provide to the </w:t>
      </w:r>
      <w:r w:rsidRPr="00486FCE">
        <w:t>Contract Administrator</w:t>
      </w:r>
      <w:r>
        <w:t xml:space="preserve">, with each submission of its design under clause </w:t>
      </w:r>
      <w:r>
        <w:fldChar w:fldCharType="begin"/>
      </w:r>
      <w:r>
        <w:instrText xml:space="preserve"> REF _Ref114560746 \r \h  \* MERGEFORMAT </w:instrText>
      </w:r>
      <w:r>
        <w:fldChar w:fldCharType="separate"/>
      </w:r>
      <w:r w:rsidR="00294E10">
        <w:t>5.1</w:t>
      </w:r>
      <w:r>
        <w:fldChar w:fldCharType="end"/>
      </w:r>
      <w:r>
        <w:t xml:space="preserve">, a written report that specifies the hazards relating to the design of the structure (or part) which, as far as the </w:t>
      </w:r>
      <w:r w:rsidRPr="00A90621">
        <w:t>Contractor</w:t>
      </w:r>
      <w:r>
        <w:t xml:space="preserve"> is reasonably aware: </w:t>
      </w:r>
    </w:p>
    <w:p w14:paraId="46A80011" w14:textId="77777777" w:rsidR="00E17A54" w:rsidRDefault="00084E04" w:rsidP="002D20AB">
      <w:pPr>
        <w:pStyle w:val="DefenceHeading4"/>
      </w:pPr>
      <w:r>
        <w:t xml:space="preserve">create a risk to health or safety to those carrying out construction work on the structure (or part); and </w:t>
      </w:r>
    </w:p>
    <w:p w14:paraId="36176BB6" w14:textId="77777777" w:rsidR="00E17A54" w:rsidRDefault="00084E04" w:rsidP="002D20AB">
      <w:pPr>
        <w:pStyle w:val="DefenceHeading4"/>
      </w:pPr>
      <w:r>
        <w:t xml:space="preserve">are associated only with </w:t>
      </w:r>
      <w:r w:rsidR="00F40DC5">
        <w:t>that</w:t>
      </w:r>
      <w:r>
        <w:t xml:space="preserve"> </w:t>
      </w:r>
      <w:proofErr w:type="gramStart"/>
      <w:r>
        <w:t>particular design</w:t>
      </w:r>
      <w:proofErr w:type="gramEnd"/>
      <w:r>
        <w:t>.</w:t>
      </w:r>
    </w:p>
    <w:p w14:paraId="3B8BEF4C" w14:textId="77777777" w:rsidR="00E17A54" w:rsidRPr="006559F4" w:rsidRDefault="00084E04" w:rsidP="006559F4">
      <w:pPr>
        <w:pStyle w:val="DefenceHeading1"/>
      </w:pPr>
      <w:bookmarkStart w:id="899" w:name="_Toc316787083"/>
      <w:bookmarkStart w:id="900" w:name="_Toc51994134"/>
      <w:bookmarkStart w:id="901" w:name="_Toc68060255"/>
      <w:bookmarkStart w:id="902" w:name="_Toc68672510"/>
      <w:bookmarkStart w:id="903" w:name="_Ref114476859"/>
      <w:bookmarkStart w:id="904" w:name="_Ref461098979"/>
      <w:bookmarkStart w:id="905" w:name="_Toc67643799"/>
      <w:bookmarkStart w:id="906" w:name="_Toc67906550"/>
      <w:bookmarkStart w:id="907" w:name="_Toc67908518"/>
      <w:bookmarkStart w:id="908" w:name="_Toc67909876"/>
      <w:bookmarkStart w:id="909" w:name="_Toc164779314"/>
      <w:bookmarkEnd w:id="898"/>
      <w:r w:rsidRPr="006559F4">
        <w:lastRenderedPageBreak/>
        <w:t>TIME</w:t>
      </w:r>
      <w:bookmarkEnd w:id="899"/>
      <w:bookmarkEnd w:id="900"/>
      <w:bookmarkEnd w:id="901"/>
      <w:bookmarkEnd w:id="902"/>
      <w:bookmarkEnd w:id="903"/>
      <w:bookmarkEnd w:id="904"/>
      <w:bookmarkEnd w:id="905"/>
      <w:bookmarkEnd w:id="906"/>
      <w:bookmarkEnd w:id="907"/>
      <w:bookmarkEnd w:id="908"/>
      <w:bookmarkEnd w:id="909"/>
    </w:p>
    <w:p w14:paraId="026809B5" w14:textId="77777777" w:rsidR="00E17A54" w:rsidRDefault="00084E04" w:rsidP="006559F4">
      <w:pPr>
        <w:pStyle w:val="DefenceHeading2"/>
      </w:pPr>
      <w:bookmarkStart w:id="910" w:name="_Toc51994135"/>
      <w:bookmarkStart w:id="911" w:name="_Toc68060256"/>
      <w:bookmarkStart w:id="912" w:name="_Toc68672511"/>
      <w:bookmarkStart w:id="913" w:name="_Toc67643800"/>
      <w:bookmarkStart w:id="914" w:name="_Toc67906551"/>
      <w:bookmarkStart w:id="915" w:name="_Toc67908519"/>
      <w:bookmarkStart w:id="916" w:name="_Toc67909877"/>
      <w:bookmarkStart w:id="917" w:name="_Toc164779315"/>
      <w:r>
        <w:t>Progress</w:t>
      </w:r>
      <w:bookmarkEnd w:id="910"/>
      <w:bookmarkEnd w:id="911"/>
      <w:bookmarkEnd w:id="912"/>
      <w:bookmarkEnd w:id="913"/>
      <w:bookmarkEnd w:id="914"/>
      <w:bookmarkEnd w:id="915"/>
      <w:bookmarkEnd w:id="916"/>
      <w:bookmarkEnd w:id="917"/>
    </w:p>
    <w:p w14:paraId="6C492916" w14:textId="77777777" w:rsidR="00E17A54" w:rsidRDefault="00084E04">
      <w:pPr>
        <w:pStyle w:val="DefenceNormal"/>
      </w:pPr>
      <w:r>
        <w:t xml:space="preserve">The </w:t>
      </w:r>
      <w:r w:rsidRPr="00486FCE">
        <w:rPr>
          <w:bCs/>
          <w:shd w:val="clear" w:color="000000" w:fill="auto"/>
        </w:rPr>
        <w:t>Contractor</w:t>
      </w:r>
      <w:r>
        <w:t xml:space="preserve"> must </w:t>
      </w:r>
      <w:r w:rsidR="005E416D" w:rsidRPr="00456682">
        <w:t>regularly and diligently</w:t>
      </w:r>
      <w:r w:rsidR="005E416D">
        <w:t xml:space="preserve"> </w:t>
      </w:r>
      <w:r>
        <w:t xml:space="preserve">progress the </w:t>
      </w:r>
      <w:r w:rsidRPr="00486FCE">
        <w:t>Contractor's Activities</w:t>
      </w:r>
      <w:r>
        <w:t>.</w:t>
      </w:r>
    </w:p>
    <w:p w14:paraId="4DBA2402" w14:textId="77777777" w:rsidR="00E17A54" w:rsidRDefault="00084E04" w:rsidP="006559F4">
      <w:pPr>
        <w:pStyle w:val="DefenceHeading2"/>
      </w:pPr>
      <w:bookmarkStart w:id="918" w:name="_Toc51994136"/>
      <w:bookmarkStart w:id="919" w:name="_Toc68060257"/>
      <w:bookmarkStart w:id="920" w:name="_Toc68672512"/>
      <w:bookmarkStart w:id="921" w:name="_Ref114400054"/>
      <w:bookmarkStart w:id="922" w:name="_Ref114402519"/>
      <w:bookmarkStart w:id="923" w:name="_Ref121212472"/>
      <w:bookmarkStart w:id="924" w:name="_Ref121913335"/>
      <w:bookmarkStart w:id="925" w:name="_Ref450896031"/>
      <w:bookmarkStart w:id="926" w:name="_Ref453942586"/>
      <w:bookmarkStart w:id="927" w:name="_Ref453954313"/>
      <w:bookmarkStart w:id="928" w:name="_Ref454373907"/>
      <w:bookmarkStart w:id="929" w:name="_Ref57716129"/>
      <w:bookmarkStart w:id="930" w:name="_Toc67643801"/>
      <w:bookmarkStart w:id="931" w:name="_Toc67906552"/>
      <w:bookmarkStart w:id="932" w:name="_Toc67908520"/>
      <w:bookmarkStart w:id="933" w:name="_Toc67909878"/>
      <w:bookmarkStart w:id="934" w:name="_Toc164779316"/>
      <w:r>
        <w:t>Programming</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14:paraId="79044A99" w14:textId="77777777" w:rsidR="00E17A54" w:rsidRDefault="00084E04" w:rsidP="003C76A8">
      <w:pPr>
        <w:pStyle w:val="DefenceHeading3"/>
      </w:pPr>
      <w:r>
        <w:t xml:space="preserve">The </w:t>
      </w:r>
      <w:r w:rsidRPr="00A90621">
        <w:t>Contractor</w:t>
      </w:r>
      <w:r>
        <w:t xml:space="preserve"> must:</w:t>
      </w:r>
    </w:p>
    <w:p w14:paraId="34AEC2AC" w14:textId="77777777" w:rsidR="00E17A54" w:rsidRDefault="00084E04" w:rsidP="002D20AB">
      <w:pPr>
        <w:pStyle w:val="DefenceHeading4"/>
      </w:pPr>
      <w:r>
        <w:t xml:space="preserve">within 14 days of the </w:t>
      </w:r>
      <w:r w:rsidRPr="00486FCE">
        <w:t>Award Date</w:t>
      </w:r>
      <w:r>
        <w:t xml:space="preserve"> prepare a program of the </w:t>
      </w:r>
      <w:r w:rsidRPr="00486FCE">
        <w:t>Contractor's Activities</w:t>
      </w:r>
      <w:r>
        <w:t xml:space="preserve"> which must </w:t>
      </w:r>
      <w:r w:rsidR="00493CC7">
        <w:t>be based on</w:t>
      </w:r>
      <w:r w:rsidR="00C846F3">
        <w:t xml:space="preserve"> and </w:t>
      </w:r>
      <w:r w:rsidR="00B13FD7">
        <w:t xml:space="preserve">substantially </w:t>
      </w:r>
      <w:r w:rsidR="00C846F3">
        <w:t>consistent with</w:t>
      </w:r>
      <w:r w:rsidR="00493CC7">
        <w:t xml:space="preserve"> the initial program </w:t>
      </w:r>
      <w:r w:rsidR="00B13FD7">
        <w:t xml:space="preserve">lodged by the </w:t>
      </w:r>
      <w:r w:rsidR="00493CC7">
        <w:t xml:space="preserve">Contractor </w:t>
      </w:r>
      <w:r w:rsidR="00B13FD7">
        <w:t xml:space="preserve">in its tender for the </w:t>
      </w:r>
      <w:r w:rsidR="00493CC7">
        <w:t xml:space="preserve">Contractor's Activities </w:t>
      </w:r>
      <w:r w:rsidR="00B13FD7">
        <w:t xml:space="preserve">(as may be updated prior to the Award Date with the approval of the Commonwealth) </w:t>
      </w:r>
      <w:r w:rsidR="00493CC7">
        <w:t xml:space="preserve">and otherwise </w:t>
      </w:r>
      <w:r w:rsidR="005E416D">
        <w:t xml:space="preserve">to </w:t>
      </w:r>
      <w:r>
        <w:t xml:space="preserve">contain </w:t>
      </w:r>
      <w:r w:rsidR="005E416D">
        <w:t xml:space="preserve">such </w:t>
      </w:r>
      <w:r>
        <w:t xml:space="preserve">details required by the </w:t>
      </w:r>
      <w:r w:rsidRPr="00486FCE">
        <w:t>Contract</w:t>
      </w:r>
      <w:r>
        <w:t xml:space="preserve"> or </w:t>
      </w:r>
      <w:r w:rsidR="005E416D">
        <w:t xml:space="preserve">as </w:t>
      </w:r>
      <w:r>
        <w:t xml:space="preserve">the </w:t>
      </w:r>
      <w:r w:rsidRPr="00486FCE">
        <w:t>Contract Administrator</w:t>
      </w:r>
      <w:r>
        <w:t xml:space="preserve"> reasonably </w:t>
      </w:r>
      <w:proofErr w:type="gramStart"/>
      <w:r>
        <w:t>directs;</w:t>
      </w:r>
      <w:proofErr w:type="gramEnd"/>
      <w:r>
        <w:t xml:space="preserve"> </w:t>
      </w:r>
    </w:p>
    <w:p w14:paraId="2F6F1A53" w14:textId="77777777" w:rsidR="00E17A54" w:rsidRPr="00456682" w:rsidRDefault="00084E04" w:rsidP="002D20AB">
      <w:pPr>
        <w:pStyle w:val="DefenceHeading4"/>
      </w:pPr>
      <w:bookmarkStart w:id="935" w:name="_Ref121913360"/>
      <w:r>
        <w:t xml:space="preserve">update the program from time to time </w:t>
      </w:r>
      <w:r w:rsidR="002556BC">
        <w:t xml:space="preserve">(and at least monthly) </w:t>
      </w:r>
      <w:r>
        <w:t xml:space="preserve">to take account of </w:t>
      </w:r>
      <w:r w:rsidR="005E416D" w:rsidRPr="00456682">
        <w:t xml:space="preserve">delays or </w:t>
      </w:r>
      <w:r w:rsidRPr="00456682">
        <w:t>changes to the program</w:t>
      </w:r>
      <w:r w:rsidR="002556BC" w:rsidRPr="00456682">
        <w:t>; and</w:t>
      </w:r>
      <w:bookmarkEnd w:id="935"/>
    </w:p>
    <w:p w14:paraId="5451B3D3" w14:textId="77777777" w:rsidR="00E17A54" w:rsidRPr="00F55E9E" w:rsidRDefault="00084E04" w:rsidP="00F55E9E">
      <w:pPr>
        <w:pStyle w:val="DefenceHeading4"/>
      </w:pPr>
      <w:r w:rsidRPr="00F55E9E">
        <w:t>give the Contract Administrator copies of all programs.</w:t>
      </w:r>
    </w:p>
    <w:p w14:paraId="5D6C7F0A" w14:textId="7A094A0F" w:rsidR="002556BC" w:rsidRPr="00456682" w:rsidRDefault="002556BC">
      <w:pPr>
        <w:pStyle w:val="DefenceHeading3"/>
      </w:pPr>
      <w:r w:rsidRPr="00456682">
        <w:t xml:space="preserve">The Contract Administrator may review and comment on any program given under this clause </w:t>
      </w:r>
      <w:r w:rsidRPr="00F55E9E">
        <w:fldChar w:fldCharType="begin"/>
      </w:r>
      <w:r w:rsidRPr="00F55E9E">
        <w:instrText xml:space="preserve"> REF _Ref57716129 \r \h  \* MERGEFORMAT </w:instrText>
      </w:r>
      <w:r w:rsidRPr="00F55E9E">
        <w:fldChar w:fldCharType="separate"/>
      </w:r>
      <w:r w:rsidR="00294E10">
        <w:t>9.2</w:t>
      </w:r>
      <w:r w:rsidRPr="00F55E9E">
        <w:fldChar w:fldCharType="end"/>
      </w:r>
      <w:r w:rsidRPr="00456682">
        <w:t>.</w:t>
      </w:r>
    </w:p>
    <w:p w14:paraId="26529739" w14:textId="77777777" w:rsidR="00E17A54" w:rsidRDefault="00084E04" w:rsidP="003C76A8">
      <w:pPr>
        <w:pStyle w:val="DefenceHeading3"/>
      </w:pPr>
      <w:r>
        <w:t xml:space="preserve">Any </w:t>
      </w:r>
      <w:r w:rsidRPr="00B470AF">
        <w:t>review of</w:t>
      </w:r>
      <w:r w:rsidR="000E7727" w:rsidRPr="00B470AF">
        <w:t>,</w:t>
      </w:r>
      <w:r w:rsidRPr="00B470AF">
        <w:t xml:space="preserve"> comment upon</w:t>
      </w:r>
      <w:r w:rsidR="000E7727" w:rsidRPr="00B470AF">
        <w:t>, or any failure to review or comment upon,</w:t>
      </w:r>
      <w:r w:rsidRPr="00B470AF">
        <w:t xml:space="preserve"> a program by the Contract Administrator will not:</w:t>
      </w:r>
    </w:p>
    <w:p w14:paraId="49803176" w14:textId="77777777" w:rsidR="00E17A54" w:rsidRDefault="00084E04" w:rsidP="002D20AB">
      <w:pPr>
        <w:pStyle w:val="DefenceHeading4"/>
      </w:pPr>
      <w:r>
        <w:t xml:space="preserve">relieve the </w:t>
      </w:r>
      <w:r w:rsidRPr="00486FCE">
        <w:rPr>
          <w:bCs/>
          <w:shd w:val="clear" w:color="000000" w:fill="auto"/>
        </w:rPr>
        <w:t>Contractor</w:t>
      </w:r>
      <w:r>
        <w:t xml:space="preserve"> from or alter its obligations under the </w:t>
      </w:r>
      <w:r w:rsidRPr="00486FCE">
        <w:t>Contract</w:t>
      </w:r>
      <w:r>
        <w:t xml:space="preserve">, especially (without limitation) the obligation to achieve </w:t>
      </w:r>
      <w:r w:rsidRPr="00486FCE">
        <w:t>Completion</w:t>
      </w:r>
      <w:r>
        <w:t xml:space="preserve"> </w:t>
      </w:r>
      <w:r w:rsidR="00B13FD7">
        <w:t xml:space="preserve">of the Works or each </w:t>
      </w:r>
      <w:r w:rsidR="00572569">
        <w:t xml:space="preserve">Stage </w:t>
      </w:r>
      <w:r w:rsidR="00B13FD7">
        <w:t xml:space="preserve">by the relevant </w:t>
      </w:r>
      <w:r w:rsidRPr="00486FCE">
        <w:t xml:space="preserve">Date for </w:t>
      </w:r>
      <w:proofErr w:type="gramStart"/>
      <w:r w:rsidRPr="00486FCE">
        <w:t>Completion</w:t>
      </w:r>
      <w:r>
        <w:t>;</w:t>
      </w:r>
      <w:proofErr w:type="gramEnd"/>
    </w:p>
    <w:p w14:paraId="55F647D8" w14:textId="77777777" w:rsidR="00E17A54" w:rsidRDefault="00084E04" w:rsidP="002D20AB">
      <w:pPr>
        <w:pStyle w:val="DefenceHeading4"/>
      </w:pPr>
      <w:r>
        <w:t xml:space="preserve">evidence or constitute a </w:t>
      </w:r>
      <w:r w:rsidRPr="00486FCE">
        <w:t>direction</w:t>
      </w:r>
      <w:r>
        <w:t xml:space="preserve"> by the </w:t>
      </w:r>
      <w:r w:rsidRPr="00486FCE">
        <w:t>Contract Administrator</w:t>
      </w:r>
      <w:r>
        <w:t xml:space="preserve"> to accelerate, disrupt, </w:t>
      </w:r>
      <w:proofErr w:type="gramStart"/>
      <w:r>
        <w:t>prolong</w:t>
      </w:r>
      <w:proofErr w:type="gramEnd"/>
      <w:r>
        <w:t xml:space="preserve"> or vary any, or all, of the </w:t>
      </w:r>
      <w:r w:rsidRPr="00486FCE">
        <w:t>Contractor's Activities</w:t>
      </w:r>
      <w:r>
        <w:t>; or</w:t>
      </w:r>
    </w:p>
    <w:p w14:paraId="642F0A59" w14:textId="77777777" w:rsidR="00E17A54" w:rsidRDefault="00084E04" w:rsidP="002D20AB">
      <w:pPr>
        <w:pStyle w:val="DefenceHeading4"/>
      </w:pPr>
      <w:r>
        <w:t xml:space="preserve">affect the time for the performance of the </w:t>
      </w:r>
      <w:r w:rsidRPr="00486FCE">
        <w:t>Commonwealth's</w:t>
      </w:r>
      <w:r>
        <w:t xml:space="preserve"> or </w:t>
      </w:r>
      <w:r w:rsidRPr="00486FCE">
        <w:t>Contract Administrator's</w:t>
      </w:r>
      <w:r>
        <w:t xml:space="preserve"> </w:t>
      </w:r>
      <w:r w:rsidRPr="00486FCE">
        <w:t>Contract</w:t>
      </w:r>
      <w:r>
        <w:t xml:space="preserve"> obligations, nor oblige the </w:t>
      </w:r>
      <w:r w:rsidRPr="00486FCE">
        <w:t>Commonwealth</w:t>
      </w:r>
      <w:r>
        <w:t xml:space="preserve"> or </w:t>
      </w:r>
      <w:r w:rsidRPr="00486FCE">
        <w:t>Contract Administrator</w:t>
      </w:r>
      <w:r>
        <w:t xml:space="preserve"> to do anything earlier than is necessary to enable the </w:t>
      </w:r>
      <w:r w:rsidRPr="00486FCE">
        <w:rPr>
          <w:bCs/>
          <w:shd w:val="clear" w:color="000000" w:fill="auto"/>
        </w:rPr>
        <w:t>Contractor</w:t>
      </w:r>
      <w:r>
        <w:t xml:space="preserve"> to achieve </w:t>
      </w:r>
      <w:r w:rsidRPr="00486FCE">
        <w:t>Completion</w:t>
      </w:r>
      <w:r>
        <w:t xml:space="preserve"> </w:t>
      </w:r>
      <w:r w:rsidR="00B13FD7">
        <w:t xml:space="preserve">of the Works or </w:t>
      </w:r>
      <w:r w:rsidR="005E416D">
        <w:t>a</w:t>
      </w:r>
      <w:r w:rsidR="00B13FD7">
        <w:t xml:space="preserve"> </w:t>
      </w:r>
      <w:r w:rsidR="00572569">
        <w:t xml:space="preserve">Stage </w:t>
      </w:r>
      <w:r w:rsidR="00B13FD7">
        <w:t>by the relevant</w:t>
      </w:r>
      <w:r>
        <w:t xml:space="preserve"> </w:t>
      </w:r>
      <w:r w:rsidRPr="00486FCE">
        <w:t>Date for Completion</w:t>
      </w:r>
      <w:r>
        <w:t>.</w:t>
      </w:r>
    </w:p>
    <w:p w14:paraId="7BACF336" w14:textId="77777777" w:rsidR="00E17A54" w:rsidRDefault="00084E04" w:rsidP="006559F4">
      <w:pPr>
        <w:pStyle w:val="DefenceHeading2"/>
      </w:pPr>
      <w:bookmarkStart w:id="936" w:name="_Toc51994137"/>
      <w:bookmarkStart w:id="937" w:name="_Toc68060258"/>
      <w:bookmarkStart w:id="938" w:name="_Toc68672513"/>
      <w:bookmarkStart w:id="939" w:name="_Toc67643802"/>
      <w:bookmarkStart w:id="940" w:name="_Toc67906553"/>
      <w:bookmarkStart w:id="941" w:name="_Toc67908521"/>
      <w:bookmarkStart w:id="942" w:name="_Toc67909879"/>
      <w:bookmarkStart w:id="943" w:name="_Toc164779317"/>
      <w:r>
        <w:t>Time for Completion</w:t>
      </w:r>
      <w:bookmarkEnd w:id="936"/>
      <w:bookmarkEnd w:id="937"/>
      <w:bookmarkEnd w:id="938"/>
      <w:bookmarkEnd w:id="939"/>
      <w:bookmarkEnd w:id="940"/>
      <w:bookmarkEnd w:id="941"/>
      <w:bookmarkEnd w:id="942"/>
      <w:bookmarkEnd w:id="943"/>
    </w:p>
    <w:p w14:paraId="34FB5AA0" w14:textId="77777777" w:rsidR="00E17A54" w:rsidRDefault="00084E04" w:rsidP="00F55E9E">
      <w:pPr>
        <w:pStyle w:val="DefenceHeading3"/>
      </w:pPr>
      <w:r>
        <w:t xml:space="preserve">The </w:t>
      </w:r>
      <w:r w:rsidRPr="00F55E9E">
        <w:t>Contractor</w:t>
      </w:r>
      <w:r>
        <w:t xml:space="preserve"> must achieve </w:t>
      </w:r>
      <w:r w:rsidRPr="00486FCE">
        <w:t>Completion</w:t>
      </w:r>
      <w:r>
        <w:t xml:space="preserve"> </w:t>
      </w:r>
      <w:r w:rsidR="00B13FD7">
        <w:t xml:space="preserve">of the Works or </w:t>
      </w:r>
      <w:r w:rsidR="005E416D">
        <w:t>each</w:t>
      </w:r>
      <w:r w:rsidR="00B13FD7">
        <w:t xml:space="preserve"> </w:t>
      </w:r>
      <w:r w:rsidR="00572569">
        <w:t xml:space="preserve">Stage </w:t>
      </w:r>
      <w:r>
        <w:t xml:space="preserve">by the </w:t>
      </w:r>
      <w:r w:rsidR="00B13FD7">
        <w:t xml:space="preserve">relevant </w:t>
      </w:r>
      <w:r w:rsidRPr="00486FCE">
        <w:t>Date for Completion</w:t>
      </w:r>
      <w:r>
        <w:t>.</w:t>
      </w:r>
    </w:p>
    <w:p w14:paraId="29D07748" w14:textId="77777777" w:rsidR="00E17A54" w:rsidRDefault="00084E04" w:rsidP="00F55E9E">
      <w:pPr>
        <w:pStyle w:val="DefenceHeading3"/>
      </w:pPr>
      <w:r>
        <w:t xml:space="preserve">The </w:t>
      </w:r>
      <w:r w:rsidRPr="00F55E9E">
        <w:t>Contractor</w:t>
      </w:r>
      <w:r>
        <w:t xml:space="preserve"> may, if it chooses, accelerate </w:t>
      </w:r>
      <w:proofErr w:type="gramStart"/>
      <w:r>
        <w:t>progress</w:t>
      </w:r>
      <w:proofErr w:type="gramEnd"/>
      <w:r>
        <w:t xml:space="preserve"> and reach </w:t>
      </w:r>
      <w:r w:rsidRPr="00486FCE">
        <w:t>Completion</w:t>
      </w:r>
      <w:r>
        <w:t xml:space="preserve"> </w:t>
      </w:r>
      <w:r w:rsidR="00B13FD7">
        <w:t xml:space="preserve">of the Works or </w:t>
      </w:r>
      <w:r w:rsidR="005E416D">
        <w:t xml:space="preserve">a </w:t>
      </w:r>
      <w:r w:rsidR="00572569">
        <w:t xml:space="preserve">Stage </w:t>
      </w:r>
      <w:r>
        <w:t xml:space="preserve">before the </w:t>
      </w:r>
      <w:r w:rsidR="00B13FD7">
        <w:t xml:space="preserve">relevant </w:t>
      </w:r>
      <w:r w:rsidRPr="00486FCE">
        <w:t>Date for Completion</w:t>
      </w:r>
      <w:r>
        <w:t>.</w:t>
      </w:r>
    </w:p>
    <w:p w14:paraId="3D7CBFC0" w14:textId="77777777" w:rsidR="00E17A54" w:rsidRDefault="00084E04" w:rsidP="00F55E9E">
      <w:pPr>
        <w:pStyle w:val="DefenceHeading3"/>
      </w:pPr>
      <w:r>
        <w:t xml:space="preserve">If the </w:t>
      </w:r>
      <w:r w:rsidRPr="00F55E9E">
        <w:t>Contractor</w:t>
      </w:r>
      <w:r>
        <w:t xml:space="preserve"> chooses to accelerate progress neither the </w:t>
      </w:r>
      <w:r w:rsidRPr="00486FCE">
        <w:t>Commonwealth</w:t>
      </w:r>
      <w:r>
        <w:t xml:space="preserve">, the </w:t>
      </w:r>
      <w:r w:rsidRPr="00486FCE">
        <w:t>Contract Administrator</w:t>
      </w:r>
      <w:r>
        <w:t xml:space="preserve"> nor any other person will be obliged to do or not do anything to enable the </w:t>
      </w:r>
      <w:r w:rsidRPr="00F55E9E">
        <w:t>Contractor</w:t>
      </w:r>
      <w:r>
        <w:t xml:space="preserve"> to reach </w:t>
      </w:r>
      <w:r w:rsidRPr="00486FCE">
        <w:t>Completion</w:t>
      </w:r>
      <w:r>
        <w:t xml:space="preserve"> </w:t>
      </w:r>
      <w:r w:rsidR="00B13FD7">
        <w:t>of the Works or</w:t>
      </w:r>
      <w:r w:rsidR="00572569">
        <w:t xml:space="preserve"> Stage</w:t>
      </w:r>
      <w:r w:rsidR="00B13FD7">
        <w:t xml:space="preserve"> </w:t>
      </w:r>
      <w:r>
        <w:t xml:space="preserve">before the </w:t>
      </w:r>
      <w:r w:rsidR="00B13FD7">
        <w:t xml:space="preserve">relevant </w:t>
      </w:r>
      <w:r w:rsidRPr="00486FCE">
        <w:t>Date for Completion</w:t>
      </w:r>
      <w:r>
        <w:t xml:space="preserve"> and doing or failing to do anything is not an act or omission by the </w:t>
      </w:r>
      <w:r w:rsidRPr="00486FCE">
        <w:t>Commonwealth</w:t>
      </w:r>
      <w:r>
        <w:t xml:space="preserve">, the </w:t>
      </w:r>
      <w:r w:rsidRPr="00486FCE">
        <w:t>Contract Administrator</w:t>
      </w:r>
      <w:r>
        <w:t xml:space="preserve"> or a person for whom the </w:t>
      </w:r>
      <w:r w:rsidRPr="00486FCE">
        <w:t>Commonwealth</w:t>
      </w:r>
      <w:r>
        <w:t xml:space="preserve"> is responsible.</w:t>
      </w:r>
    </w:p>
    <w:p w14:paraId="75D5043C" w14:textId="77777777" w:rsidR="00E17A54" w:rsidRDefault="00084E04" w:rsidP="00F55E9E">
      <w:pPr>
        <w:pStyle w:val="DefenceHeading3"/>
      </w:pPr>
      <w:r>
        <w:t xml:space="preserve">The time for performance of the </w:t>
      </w:r>
      <w:r w:rsidRPr="00486FCE">
        <w:t>Commonwealth's</w:t>
      </w:r>
      <w:r>
        <w:t xml:space="preserve"> or </w:t>
      </w:r>
      <w:r w:rsidRPr="00486FCE">
        <w:t>Contract Administrator's</w:t>
      </w:r>
      <w:r>
        <w:t xml:space="preserve"> obligations is not affected by the </w:t>
      </w:r>
      <w:r w:rsidRPr="00486FCE">
        <w:t>Contractor's</w:t>
      </w:r>
      <w:r>
        <w:t xml:space="preserve"> decision to accelerate. </w:t>
      </w:r>
    </w:p>
    <w:p w14:paraId="081069B0" w14:textId="77777777" w:rsidR="00E17A54" w:rsidRDefault="00084E04" w:rsidP="006559F4">
      <w:pPr>
        <w:pStyle w:val="DefenceHeading2"/>
      </w:pPr>
      <w:bookmarkStart w:id="944" w:name="_Toc68060259"/>
      <w:bookmarkStart w:id="945" w:name="_Toc68672514"/>
      <w:bookmarkStart w:id="946" w:name="_Ref114396976"/>
      <w:bookmarkStart w:id="947" w:name="_Ref114398392"/>
      <w:bookmarkStart w:id="948" w:name="_Ref114399399"/>
      <w:bookmarkStart w:id="949" w:name="_Ref114399604"/>
      <w:bookmarkStart w:id="950" w:name="_Ref114400841"/>
      <w:bookmarkStart w:id="951" w:name="_Ref461452164"/>
      <w:bookmarkStart w:id="952" w:name="_Ref461528429"/>
      <w:bookmarkStart w:id="953" w:name="_Ref462658434"/>
      <w:bookmarkStart w:id="954" w:name="_Toc67643803"/>
      <w:bookmarkStart w:id="955" w:name="_Toc67906554"/>
      <w:bookmarkStart w:id="956" w:name="_Toc67908522"/>
      <w:bookmarkStart w:id="957" w:name="_Toc67909880"/>
      <w:bookmarkStart w:id="958" w:name="_Toc164779318"/>
      <w:r>
        <w:t>Delay</w:t>
      </w:r>
      <w:bookmarkEnd w:id="944"/>
      <w:bookmarkEnd w:id="945"/>
      <w:bookmarkEnd w:id="946"/>
      <w:bookmarkEnd w:id="947"/>
      <w:bookmarkEnd w:id="948"/>
      <w:bookmarkEnd w:id="949"/>
      <w:bookmarkEnd w:id="950"/>
      <w:bookmarkEnd w:id="951"/>
      <w:bookmarkEnd w:id="952"/>
      <w:r>
        <w:t>s Entitling Claim for Extension of Time</w:t>
      </w:r>
      <w:bookmarkEnd w:id="953"/>
      <w:bookmarkEnd w:id="954"/>
      <w:bookmarkEnd w:id="955"/>
      <w:bookmarkEnd w:id="956"/>
      <w:bookmarkEnd w:id="957"/>
      <w:bookmarkEnd w:id="958"/>
    </w:p>
    <w:p w14:paraId="78B32A06" w14:textId="77777777" w:rsidR="005E416D" w:rsidRDefault="00084E04" w:rsidP="00F55E9E">
      <w:pPr>
        <w:pStyle w:val="DefenceHeading3"/>
      </w:pPr>
      <w:r>
        <w:t xml:space="preserve">If the </w:t>
      </w:r>
      <w:r w:rsidRPr="00F55E9E">
        <w:t>Contractor</w:t>
      </w:r>
      <w:r>
        <w:t xml:space="preserve"> </w:t>
      </w:r>
      <w:r w:rsidR="00493CC7" w:rsidRPr="00F55E9E">
        <w:t>has been</w:t>
      </w:r>
      <w:r>
        <w:t xml:space="preserve"> delayed </w:t>
      </w:r>
      <w:r w:rsidR="005E416D">
        <w:t xml:space="preserve">in </w:t>
      </w:r>
      <w:r w:rsidR="007701D7">
        <w:t xml:space="preserve">carrying out </w:t>
      </w:r>
      <w:r w:rsidR="005E416D">
        <w:t>the Contractor's Activities:</w:t>
      </w:r>
    </w:p>
    <w:p w14:paraId="0C602504" w14:textId="77777777" w:rsidR="005E416D" w:rsidRPr="007701D7" w:rsidRDefault="00084E04" w:rsidP="00F55E9E">
      <w:pPr>
        <w:pStyle w:val="DefenceHeading4"/>
      </w:pPr>
      <w:bookmarkStart w:id="959" w:name="_Ref63417889"/>
      <w:r w:rsidRPr="007701D7">
        <w:t>prior to the Date for Completion</w:t>
      </w:r>
      <w:r w:rsidR="004047D3" w:rsidRPr="007701D7">
        <w:t xml:space="preserve"> of the Works </w:t>
      </w:r>
      <w:r w:rsidR="004047D3" w:rsidRPr="00F55E9E">
        <w:rPr>
          <w:bCs/>
        </w:rPr>
        <w:t xml:space="preserve">or a </w:t>
      </w:r>
      <w:r w:rsidR="00572569">
        <w:t xml:space="preserve">Stage </w:t>
      </w:r>
      <w:r w:rsidR="005E416D" w:rsidRPr="007701D7">
        <w:t xml:space="preserve">by an Act of Prevention or a cause specified in the Contract Particulars in a manner which has delayed, or is likely to delay, the Contractor in achieving Completion of the Works or the </w:t>
      </w:r>
      <w:r w:rsidR="00572569">
        <w:t>Stage</w:t>
      </w:r>
      <w:r w:rsidR="005E416D" w:rsidRPr="007701D7">
        <w:t>; or</w:t>
      </w:r>
      <w:bookmarkEnd w:id="959"/>
    </w:p>
    <w:p w14:paraId="5F78AF3E" w14:textId="77777777" w:rsidR="00E17A54" w:rsidRPr="005E416D" w:rsidRDefault="00084E04">
      <w:pPr>
        <w:pStyle w:val="DefenceHeading4"/>
      </w:pPr>
      <w:bookmarkStart w:id="960" w:name="_Ref67409221"/>
      <w:r w:rsidRPr="00492271">
        <w:lastRenderedPageBreak/>
        <w:t>after the Date for Completion</w:t>
      </w:r>
      <w:r w:rsidR="004047D3" w:rsidRPr="00492271">
        <w:t xml:space="preserve"> </w:t>
      </w:r>
      <w:r w:rsidR="005E416D" w:rsidRPr="00492271">
        <w:t xml:space="preserve">of </w:t>
      </w:r>
      <w:r w:rsidR="004047D3" w:rsidRPr="00492271">
        <w:t xml:space="preserve">the Works </w:t>
      </w:r>
      <w:r w:rsidR="004047D3" w:rsidRPr="00F55E9E">
        <w:rPr>
          <w:bCs/>
        </w:rPr>
        <w:t xml:space="preserve">or a </w:t>
      </w:r>
      <w:r w:rsidR="00572569">
        <w:t xml:space="preserve">Stage </w:t>
      </w:r>
      <w:r w:rsidR="005E416D" w:rsidRPr="00492271">
        <w:t xml:space="preserve">by an Act of Prevention in a manner which has delayed, or is likely to delay, the Contractor in achieving Completion of the Works or the </w:t>
      </w:r>
      <w:r w:rsidR="00572569">
        <w:t>Stage</w:t>
      </w:r>
      <w:r w:rsidR="005E416D" w:rsidRPr="00492271">
        <w:t>,</w:t>
      </w:r>
      <w:bookmarkEnd w:id="960"/>
      <w:r w:rsidR="005E416D" w:rsidRPr="00492271">
        <w:t xml:space="preserve"> </w:t>
      </w:r>
    </w:p>
    <w:p w14:paraId="33E7BE7B" w14:textId="77777777" w:rsidR="00E17A54" w:rsidRPr="005E416D" w:rsidRDefault="00084E04" w:rsidP="00891C33">
      <w:pPr>
        <w:pStyle w:val="DefenceIndent1"/>
      </w:pPr>
      <w:r w:rsidRPr="005E416D">
        <w:t xml:space="preserve">the </w:t>
      </w:r>
      <w:r w:rsidRPr="00891C33">
        <w:t>Contractor</w:t>
      </w:r>
      <w:r w:rsidRPr="005E416D">
        <w:t xml:space="preserve"> may claim an extension of time.</w:t>
      </w:r>
    </w:p>
    <w:p w14:paraId="5C83502B" w14:textId="77777777" w:rsidR="00E17A54" w:rsidRPr="000E7727" w:rsidRDefault="00084E04" w:rsidP="00F55E9E">
      <w:pPr>
        <w:pStyle w:val="DefenceHeading3"/>
      </w:pPr>
      <w:r w:rsidRPr="00945630">
        <w:t>To claim an extension</w:t>
      </w:r>
      <w:r w:rsidRPr="00D954D6">
        <w:t xml:space="preserve"> of time to the Date for Completion</w:t>
      </w:r>
      <w:r w:rsidR="00AA4026" w:rsidRPr="00F55E9E">
        <w:t xml:space="preserve"> of the Works or a </w:t>
      </w:r>
      <w:r w:rsidR="00572569">
        <w:t>Stage</w:t>
      </w:r>
      <w:r w:rsidRPr="00945630">
        <w:t xml:space="preserve">, the </w:t>
      </w:r>
      <w:r w:rsidRPr="00F55E9E">
        <w:t>Contractor</w:t>
      </w:r>
      <w:r w:rsidRPr="00945630">
        <w:t xml:space="preserve"> must submit a written claim to the Contract</w:t>
      </w:r>
      <w:r w:rsidRPr="000E7727">
        <w:t xml:space="preserve"> Administrator:</w:t>
      </w:r>
    </w:p>
    <w:p w14:paraId="34A77982" w14:textId="77777777" w:rsidR="00E17A54" w:rsidRPr="000E7727" w:rsidRDefault="005E416D" w:rsidP="00F55E9E">
      <w:pPr>
        <w:pStyle w:val="DefenceHeading4"/>
      </w:pPr>
      <w:r>
        <w:t>not later than</w:t>
      </w:r>
      <w:r w:rsidRPr="000E7727">
        <w:t xml:space="preserve"> </w:t>
      </w:r>
      <w:r w:rsidR="007701D7">
        <w:t>28</w:t>
      </w:r>
      <w:r w:rsidR="00084E04" w:rsidRPr="000E7727">
        <w:t xml:space="preserve"> days </w:t>
      </w:r>
      <w:r w:rsidR="007701D7">
        <w:t xml:space="preserve">after </w:t>
      </w:r>
      <w:r w:rsidR="00084E04" w:rsidRPr="000E7727">
        <w:t>the commencement of the delay</w:t>
      </w:r>
      <w:r w:rsidR="007701D7">
        <w:t xml:space="preserve"> to the carrying out of the Contractor's Activities</w:t>
      </w:r>
      <w:r w:rsidR="00084E04" w:rsidRPr="000E7727">
        <w:t>; and</w:t>
      </w:r>
    </w:p>
    <w:p w14:paraId="17ED3BAF" w14:textId="77777777" w:rsidR="00E17A54" w:rsidRPr="000E7727" w:rsidRDefault="00084E04" w:rsidP="00F55E9E">
      <w:pPr>
        <w:pStyle w:val="DefenceHeading4"/>
      </w:pPr>
      <w:r w:rsidRPr="000E7727">
        <w:t>which gives detailed particulars of the delay and states the number of days' extension of time claimed.</w:t>
      </w:r>
      <w:r w:rsidR="007A73AB">
        <w:t xml:space="preserve">  </w:t>
      </w:r>
    </w:p>
    <w:p w14:paraId="031758AF" w14:textId="77777777" w:rsidR="00E17A54" w:rsidRPr="000E7727" w:rsidRDefault="00084E04" w:rsidP="006559F4">
      <w:pPr>
        <w:pStyle w:val="DefenceHeading2"/>
      </w:pPr>
      <w:bookmarkStart w:id="961" w:name="_Toc51994138"/>
      <w:bookmarkStart w:id="962" w:name="_Toc68060260"/>
      <w:bookmarkStart w:id="963" w:name="_Toc68672515"/>
      <w:bookmarkStart w:id="964" w:name="_Ref114402494"/>
      <w:bookmarkStart w:id="965" w:name="_Ref463877530"/>
      <w:bookmarkStart w:id="966" w:name="_Ref37171481"/>
      <w:bookmarkStart w:id="967" w:name="_Ref61526394"/>
      <w:bookmarkStart w:id="968" w:name="_Toc67643804"/>
      <w:bookmarkStart w:id="969" w:name="_Toc67906555"/>
      <w:bookmarkStart w:id="970" w:name="_Toc67908523"/>
      <w:bookmarkStart w:id="971" w:name="_Toc67909881"/>
      <w:bookmarkStart w:id="972" w:name="_Ref159927738"/>
      <w:bookmarkStart w:id="973" w:name="_Toc164779319"/>
      <w:r w:rsidRPr="000E7727">
        <w:t>Extension of Time</w:t>
      </w:r>
      <w:bookmarkEnd w:id="961"/>
      <w:bookmarkEnd w:id="962"/>
      <w:bookmarkEnd w:id="963"/>
      <w:bookmarkEnd w:id="964"/>
      <w:bookmarkEnd w:id="965"/>
      <w:bookmarkEnd w:id="966"/>
      <w:bookmarkEnd w:id="967"/>
      <w:bookmarkEnd w:id="968"/>
      <w:bookmarkEnd w:id="969"/>
      <w:bookmarkEnd w:id="970"/>
      <w:bookmarkEnd w:id="971"/>
      <w:bookmarkEnd w:id="972"/>
      <w:bookmarkEnd w:id="973"/>
    </w:p>
    <w:p w14:paraId="31B1D637" w14:textId="77777777" w:rsidR="00E17A54" w:rsidRPr="000E7727" w:rsidRDefault="00084E04" w:rsidP="00F55E9E">
      <w:pPr>
        <w:pStyle w:val="DefenceHeading3"/>
      </w:pPr>
      <w:bookmarkStart w:id="974" w:name="_Ref157771560"/>
      <w:r w:rsidRPr="000E7727">
        <w:t xml:space="preserve">The </w:t>
      </w:r>
      <w:r w:rsidR="005E416D">
        <w:t xml:space="preserve">relevant </w:t>
      </w:r>
      <w:r w:rsidRPr="000E7727">
        <w:t>Date for Completion will be extended:</w:t>
      </w:r>
      <w:bookmarkEnd w:id="974"/>
    </w:p>
    <w:p w14:paraId="0E73CF02" w14:textId="0E91DF6B" w:rsidR="00E17A54" w:rsidRPr="00492271" w:rsidRDefault="00084E04" w:rsidP="00F55E9E">
      <w:pPr>
        <w:pStyle w:val="DefenceHeading4"/>
      </w:pPr>
      <w:bookmarkStart w:id="975" w:name="_Ref114399693"/>
      <w:bookmarkStart w:id="976" w:name="_Ref162946887"/>
      <w:r w:rsidRPr="00F55E9E">
        <w:t xml:space="preserve">where the </w:t>
      </w:r>
      <w:r w:rsidRPr="00F55E9E">
        <w:rPr>
          <w:shd w:val="clear" w:color="000000" w:fill="auto"/>
        </w:rPr>
        <w:t>Contractor</w:t>
      </w:r>
      <w:r w:rsidRPr="00F55E9E">
        <w:t xml:space="preserve"> has made a written claim in accordance with clause </w:t>
      </w:r>
      <w:r w:rsidRPr="00F55E9E">
        <w:fldChar w:fldCharType="begin"/>
      </w:r>
      <w:r w:rsidRPr="00F55E9E">
        <w:instrText xml:space="preserve"> REF _Ref114399604 \r \h  \* MERGEFORMAT </w:instrText>
      </w:r>
      <w:r w:rsidRPr="00F55E9E">
        <w:fldChar w:fldCharType="separate"/>
      </w:r>
      <w:r w:rsidR="00294E10">
        <w:t>9.4</w:t>
      </w:r>
      <w:r w:rsidRPr="00F55E9E">
        <w:fldChar w:fldCharType="end"/>
      </w:r>
      <w:r w:rsidRPr="00F55E9E">
        <w:t xml:space="preserve"> and the </w:t>
      </w:r>
      <w:r w:rsidRPr="00F55E9E">
        <w:rPr>
          <w:shd w:val="clear" w:color="000000" w:fill="auto"/>
        </w:rPr>
        <w:t>Contractor</w:t>
      </w:r>
      <w:r w:rsidRPr="00F55E9E">
        <w:t xml:space="preserve"> will be delayed</w:t>
      </w:r>
      <w:r w:rsidR="008719ED" w:rsidRPr="00F55E9E">
        <w:t xml:space="preserve"> in the manner set out in clause </w:t>
      </w:r>
      <w:r w:rsidR="008719ED" w:rsidRPr="00F55E9E">
        <w:fldChar w:fldCharType="begin"/>
      </w:r>
      <w:r w:rsidR="008719ED" w:rsidRPr="00F55E9E">
        <w:instrText xml:space="preserve"> REF _Ref63417889 \r \h </w:instrText>
      </w:r>
      <w:r w:rsidR="00492271">
        <w:instrText xml:space="preserve"> \* MERGEFORMAT </w:instrText>
      </w:r>
      <w:r w:rsidR="008719ED" w:rsidRPr="00F55E9E">
        <w:fldChar w:fldCharType="separate"/>
      </w:r>
      <w:r w:rsidR="00294E10">
        <w:t>9.4(a)(</w:t>
      </w:r>
      <w:proofErr w:type="spellStart"/>
      <w:r w:rsidR="00294E10">
        <w:t>i</w:t>
      </w:r>
      <w:proofErr w:type="spellEnd"/>
      <w:r w:rsidR="00294E10">
        <w:t>)</w:t>
      </w:r>
      <w:r w:rsidR="008719ED" w:rsidRPr="00F55E9E">
        <w:fldChar w:fldCharType="end"/>
      </w:r>
      <w:r w:rsidR="008719ED" w:rsidRPr="00F55E9E">
        <w:t xml:space="preserve"> or clause </w:t>
      </w:r>
      <w:r w:rsidR="00445943">
        <w:fldChar w:fldCharType="begin"/>
      </w:r>
      <w:r w:rsidR="00445943">
        <w:instrText xml:space="preserve"> REF _Ref67409221 \r \h </w:instrText>
      </w:r>
      <w:r w:rsidR="00445943">
        <w:fldChar w:fldCharType="separate"/>
      </w:r>
      <w:r w:rsidR="00294E10">
        <w:t>9.4(a)(ii)</w:t>
      </w:r>
      <w:r w:rsidR="00445943">
        <w:fldChar w:fldCharType="end"/>
      </w:r>
      <w:r w:rsidR="00445943">
        <w:t xml:space="preserve"> </w:t>
      </w:r>
      <w:bookmarkEnd w:id="975"/>
      <w:r w:rsidRPr="00492271">
        <w:t xml:space="preserve">by a reasonable period determined by the Contract Administrator and notified to the parties within </w:t>
      </w:r>
      <w:r w:rsidR="007701D7" w:rsidRPr="00492271">
        <w:t>21</w:t>
      </w:r>
      <w:r w:rsidRPr="00492271">
        <w:t xml:space="preserve"> days after the later of the Contractor's claim under clause </w:t>
      </w:r>
      <w:r w:rsidRPr="00F55E9E">
        <w:fldChar w:fldCharType="begin"/>
      </w:r>
      <w:r w:rsidRPr="00492271">
        <w:instrText xml:space="preserve"> REF _Ref114399604 \r \h  \* MERGEFORMAT </w:instrText>
      </w:r>
      <w:r w:rsidRPr="00F55E9E">
        <w:fldChar w:fldCharType="separate"/>
      </w:r>
      <w:r w:rsidR="00294E10">
        <w:t>9.4</w:t>
      </w:r>
      <w:r w:rsidRPr="00F55E9E">
        <w:fldChar w:fldCharType="end"/>
      </w:r>
      <w:r w:rsidRPr="00492271">
        <w:t xml:space="preserve"> or the end of the effects of the delay; and</w:t>
      </w:r>
      <w:bookmarkEnd w:id="976"/>
    </w:p>
    <w:p w14:paraId="0BD92DBC" w14:textId="77777777" w:rsidR="00E17A54" w:rsidRDefault="00084E04" w:rsidP="00F55E9E">
      <w:pPr>
        <w:pStyle w:val="DefenceHeading4"/>
      </w:pPr>
      <w:bookmarkStart w:id="977" w:name="_Ref68668313"/>
      <w:r w:rsidRPr="00F55E9E">
        <w:t xml:space="preserve">by any period specified in a notice to the </w:t>
      </w:r>
      <w:r w:rsidRPr="00F55E9E">
        <w:rPr>
          <w:shd w:val="clear" w:color="000000" w:fill="auto"/>
        </w:rPr>
        <w:t>Contractor</w:t>
      </w:r>
      <w:r w:rsidRPr="00F55E9E">
        <w:t xml:space="preserve"> by the Commonwealth who may (in its absolute discretion) by such a notice unilaterally extend the Date for Completion</w:t>
      </w:r>
      <w:r w:rsidR="00312039" w:rsidRPr="00F55E9E">
        <w:t xml:space="preserve"> for the Works or a </w:t>
      </w:r>
      <w:r w:rsidR="00572569">
        <w:t>Stage</w:t>
      </w:r>
      <w:r w:rsidRPr="00F55E9E">
        <w:t>.</w:t>
      </w:r>
      <w:bookmarkEnd w:id="977"/>
    </w:p>
    <w:p w14:paraId="0BF94CE9" w14:textId="3A7B3811" w:rsidR="00CB448C" w:rsidRPr="00202644" w:rsidRDefault="00CB448C" w:rsidP="00CB448C">
      <w:pPr>
        <w:pStyle w:val="DefenceHeading3"/>
      </w:pPr>
      <w:r w:rsidRPr="00202644">
        <w:t xml:space="preserve">In determining a reasonable period under paragraph </w:t>
      </w:r>
      <w:r w:rsidR="00294373" w:rsidRPr="00202644">
        <w:fldChar w:fldCharType="begin"/>
      </w:r>
      <w:r w:rsidR="00294373" w:rsidRPr="00202644">
        <w:instrText xml:space="preserve"> REF _Ref162946887 \r \h </w:instrText>
      </w:r>
      <w:r w:rsidR="00294373">
        <w:instrText xml:space="preserve"> \* MERGEFORMAT </w:instrText>
      </w:r>
      <w:r w:rsidR="00294373" w:rsidRPr="00202644">
        <w:fldChar w:fldCharType="separate"/>
      </w:r>
      <w:r w:rsidR="00294E10">
        <w:t>(a)(</w:t>
      </w:r>
      <w:proofErr w:type="spellStart"/>
      <w:r w:rsidR="00294E10">
        <w:t>i</w:t>
      </w:r>
      <w:proofErr w:type="spellEnd"/>
      <w:r w:rsidR="00294E10">
        <w:t>)</w:t>
      </w:r>
      <w:r w:rsidR="00294373" w:rsidRPr="00202644">
        <w:fldChar w:fldCharType="end"/>
      </w:r>
      <w:r w:rsidRPr="00202644">
        <w:t>, the Contract Administrator must not include any period of delay in respect of which the Contractor:</w:t>
      </w:r>
    </w:p>
    <w:p w14:paraId="76083D57" w14:textId="77777777" w:rsidR="00CB448C" w:rsidRPr="00202644" w:rsidRDefault="00CB448C" w:rsidP="00CB448C">
      <w:pPr>
        <w:pStyle w:val="DefenceHeading4"/>
      </w:pPr>
      <w:r w:rsidRPr="00202644">
        <w:t>contributed to the delay; or</w:t>
      </w:r>
    </w:p>
    <w:p w14:paraId="3777DA2A" w14:textId="35262360" w:rsidR="00CB448C" w:rsidRPr="00294373" w:rsidRDefault="00CB448C" w:rsidP="00CB448C">
      <w:pPr>
        <w:pStyle w:val="DefenceHeading4"/>
      </w:pPr>
      <w:r w:rsidRPr="00202644">
        <w:t>failed to take all steps necessary both to preclude the cause of the delay and to avoid or minimise the extent of the delay.</w:t>
      </w:r>
    </w:p>
    <w:p w14:paraId="2CE39E37" w14:textId="62F1DBDB" w:rsidR="00E17A54" w:rsidRPr="00202644" w:rsidRDefault="00084E04" w:rsidP="00B7436A">
      <w:pPr>
        <w:pStyle w:val="DefenceHeading3"/>
        <w:rPr>
          <w:b/>
          <w:i/>
          <w:iCs/>
        </w:rPr>
      </w:pPr>
      <w:r>
        <w:t xml:space="preserve">The </w:t>
      </w:r>
      <w:r w:rsidRPr="00F55E9E">
        <w:t>Contractor</w:t>
      </w:r>
      <w:r>
        <w:t xml:space="preserve"> acknowledges that paragraph </w:t>
      </w:r>
      <w:r w:rsidR="004C12BF">
        <w:rPr>
          <w:bCs w:val="0"/>
        </w:rPr>
        <w:fldChar w:fldCharType="begin"/>
      </w:r>
      <w:r w:rsidR="004C12BF">
        <w:instrText xml:space="preserve"> REF _Ref68668313 \r \h </w:instrText>
      </w:r>
      <w:r w:rsidR="004C12BF">
        <w:rPr>
          <w:bCs w:val="0"/>
        </w:rPr>
      </w:r>
      <w:r w:rsidR="004C12BF">
        <w:rPr>
          <w:bCs w:val="0"/>
        </w:rPr>
        <w:fldChar w:fldCharType="separate"/>
      </w:r>
      <w:r w:rsidR="00294E10">
        <w:t>(a)(ii)</w:t>
      </w:r>
      <w:r w:rsidR="004C12BF">
        <w:rPr>
          <w:bCs w:val="0"/>
        </w:rPr>
        <w:fldChar w:fldCharType="end"/>
      </w:r>
      <w:r>
        <w:t xml:space="preserve"> does not give the </w:t>
      </w:r>
      <w:r w:rsidRPr="00486FCE">
        <w:rPr>
          <w:shd w:val="clear" w:color="000000" w:fill="auto"/>
        </w:rPr>
        <w:t>Contractor</w:t>
      </w:r>
      <w:r>
        <w:t xml:space="preserve"> any rights</w:t>
      </w:r>
      <w:r w:rsidR="009F3059">
        <w:t>.</w:t>
      </w:r>
    </w:p>
    <w:p w14:paraId="33397820" w14:textId="77777777" w:rsidR="00E17A54" w:rsidRDefault="004766F1" w:rsidP="006559F4">
      <w:pPr>
        <w:pStyle w:val="DefenceHeading2"/>
      </w:pPr>
      <w:bookmarkStart w:id="978" w:name="_Toc51994139"/>
      <w:bookmarkStart w:id="979" w:name="_Toc68060261"/>
      <w:bookmarkStart w:id="980" w:name="_Toc68672516"/>
      <w:bookmarkStart w:id="981" w:name="_Ref114400618"/>
      <w:bookmarkStart w:id="982" w:name="_Ref114402503"/>
      <w:bookmarkStart w:id="983" w:name="_Ref114402803"/>
      <w:bookmarkStart w:id="984" w:name="_Ref446425210"/>
      <w:bookmarkStart w:id="985" w:name="_Ref55814068"/>
      <w:bookmarkStart w:id="986" w:name="_Toc67643805"/>
      <w:bookmarkStart w:id="987" w:name="_Toc67906556"/>
      <w:bookmarkStart w:id="988" w:name="_Toc67908524"/>
      <w:bookmarkStart w:id="989" w:name="_Toc67909882"/>
      <w:bookmarkStart w:id="990" w:name="_Toc164779320"/>
      <w:r>
        <w:t>Delay</w:t>
      </w:r>
      <w:r w:rsidR="00084E04">
        <w:t xml:space="preserve"> Damages</w:t>
      </w:r>
      <w:bookmarkEnd w:id="978"/>
      <w:bookmarkEnd w:id="979"/>
      <w:bookmarkEnd w:id="980"/>
      <w:bookmarkEnd w:id="981"/>
      <w:bookmarkEnd w:id="982"/>
      <w:bookmarkEnd w:id="983"/>
      <w:bookmarkEnd w:id="984"/>
      <w:bookmarkEnd w:id="985"/>
      <w:bookmarkEnd w:id="986"/>
      <w:bookmarkEnd w:id="987"/>
      <w:bookmarkEnd w:id="988"/>
      <w:bookmarkEnd w:id="989"/>
      <w:bookmarkEnd w:id="990"/>
    </w:p>
    <w:p w14:paraId="3EC23CCA" w14:textId="6ADC10D9" w:rsidR="00E17A54" w:rsidRDefault="00084E04" w:rsidP="004766F1">
      <w:pPr>
        <w:pStyle w:val="DefenceHeading3"/>
      </w:pPr>
      <w:r>
        <w:t xml:space="preserve">Subject to complying with clause </w:t>
      </w:r>
      <w:r w:rsidR="00F331DA">
        <w:fldChar w:fldCharType="begin"/>
      </w:r>
      <w:r w:rsidR="00F331DA">
        <w:instrText xml:space="preserve"> REF _Ref40096854 \w \h </w:instrText>
      </w:r>
      <w:r w:rsidR="004766F1">
        <w:instrText xml:space="preserve"> \* MERGEFORMAT </w:instrText>
      </w:r>
      <w:r w:rsidR="00F331DA">
        <w:fldChar w:fldCharType="separate"/>
      </w:r>
      <w:r w:rsidR="00294E10">
        <w:t>12</w:t>
      </w:r>
      <w:r w:rsidR="00F331DA">
        <w:fldChar w:fldCharType="end"/>
      </w:r>
      <w:r>
        <w:t xml:space="preserve">, the </w:t>
      </w:r>
      <w:r w:rsidRPr="004766F1">
        <w:t>Contractor</w:t>
      </w:r>
      <w:r>
        <w:t xml:space="preserve"> will be entitled to be paid the </w:t>
      </w:r>
      <w:r w:rsidR="004766F1">
        <w:t xml:space="preserve">extra costs reasonably incurred by the Contractor up to the maximum daily </w:t>
      </w:r>
      <w:r>
        <w:t xml:space="preserve">amount specified in the </w:t>
      </w:r>
      <w:r w:rsidRPr="00486FCE">
        <w:t>Contract Particulars</w:t>
      </w:r>
      <w:r>
        <w:t xml:space="preserve"> for each day by which the </w:t>
      </w:r>
      <w:r w:rsidRPr="00486FCE">
        <w:t>Date for Completion</w:t>
      </w:r>
      <w:r>
        <w:t xml:space="preserve"> </w:t>
      </w:r>
      <w:r w:rsidR="009837AF">
        <w:t xml:space="preserve">of </w:t>
      </w:r>
      <w:r w:rsidR="00312039" w:rsidRPr="00F55E9E">
        <w:t xml:space="preserve">the Works or a </w:t>
      </w:r>
      <w:r w:rsidR="00572569">
        <w:t xml:space="preserve">Stage </w:t>
      </w:r>
      <w:r>
        <w:t xml:space="preserve">is extended due to a breach of </w:t>
      </w:r>
      <w:r w:rsidRPr="00486FCE">
        <w:t>Contract</w:t>
      </w:r>
      <w:r>
        <w:t xml:space="preserve"> by the </w:t>
      </w:r>
      <w:r w:rsidRPr="00486FCE">
        <w:t>Commonwealth</w:t>
      </w:r>
      <w:r>
        <w:t>.</w:t>
      </w:r>
    </w:p>
    <w:p w14:paraId="3CA2F111" w14:textId="06A3FD6C" w:rsidR="00E17A54" w:rsidRDefault="00084E04" w:rsidP="004766F1">
      <w:pPr>
        <w:pStyle w:val="DefenceHeading3"/>
      </w:pPr>
      <w:r>
        <w:t>Th</w:t>
      </w:r>
      <w:r w:rsidR="00312039">
        <w:t>e</w:t>
      </w:r>
      <w:r>
        <w:t xml:space="preserve"> amount</w:t>
      </w:r>
      <w:r w:rsidR="004766F1">
        <w:t xml:space="preserve"> determined under this clause </w:t>
      </w:r>
      <w:r w:rsidR="004766F1">
        <w:fldChar w:fldCharType="begin"/>
      </w:r>
      <w:r w:rsidR="004766F1">
        <w:instrText xml:space="preserve"> REF _Ref55814068 \r \h  \* MERGEFORMAT </w:instrText>
      </w:r>
      <w:r w:rsidR="004766F1">
        <w:fldChar w:fldCharType="separate"/>
      </w:r>
      <w:r w:rsidR="00294E10">
        <w:t>9.6</w:t>
      </w:r>
      <w:r w:rsidR="004766F1">
        <w:fldChar w:fldCharType="end"/>
      </w:r>
      <w:r w:rsidR="004766F1">
        <w:t xml:space="preserve"> </w:t>
      </w:r>
      <w:r>
        <w:t xml:space="preserve">will be a limitation upon the </w:t>
      </w:r>
      <w:r w:rsidRPr="00486FCE">
        <w:t>Commonwealth's</w:t>
      </w:r>
      <w:r>
        <w:t xml:space="preserve"> liability to the </w:t>
      </w:r>
      <w:r w:rsidRPr="004766F1">
        <w:t>Contractor</w:t>
      </w:r>
      <w:r>
        <w:t xml:space="preserve"> for any delay or disruption which:</w:t>
      </w:r>
    </w:p>
    <w:p w14:paraId="5206F14A" w14:textId="77777777" w:rsidR="00E17A54" w:rsidRDefault="00084E04" w:rsidP="002D20AB">
      <w:pPr>
        <w:pStyle w:val="DefenceHeading4"/>
      </w:pPr>
      <w:r>
        <w:t xml:space="preserve">the </w:t>
      </w:r>
      <w:r w:rsidRPr="00486FCE">
        <w:rPr>
          <w:bCs/>
          <w:shd w:val="clear" w:color="000000" w:fill="auto"/>
        </w:rPr>
        <w:t>Contractor</w:t>
      </w:r>
      <w:r>
        <w:t xml:space="preserve"> encounters </w:t>
      </w:r>
      <w:r w:rsidRPr="00FA0B67">
        <w:t xml:space="preserve">in </w:t>
      </w:r>
      <w:r w:rsidR="004766F1" w:rsidRPr="00F55E9E">
        <w:t>carrying out</w:t>
      </w:r>
      <w:r w:rsidR="004766F1" w:rsidRPr="00FA0B67">
        <w:t xml:space="preserve"> </w:t>
      </w:r>
      <w:r w:rsidRPr="00FA0B67">
        <w:t>the</w:t>
      </w:r>
      <w:r>
        <w:t xml:space="preserve"> </w:t>
      </w:r>
      <w:r w:rsidRPr="00486FCE">
        <w:t>Contractor's Activities</w:t>
      </w:r>
      <w:r>
        <w:t>; and</w:t>
      </w:r>
    </w:p>
    <w:p w14:paraId="6F639519" w14:textId="77777777" w:rsidR="004766F1" w:rsidRDefault="00084E04" w:rsidP="002D20AB">
      <w:pPr>
        <w:pStyle w:val="DefenceHeading4"/>
      </w:pPr>
      <w:r>
        <w:t xml:space="preserve">arises out of or in connection with a breach of the </w:t>
      </w:r>
      <w:r w:rsidRPr="00486FCE">
        <w:t>Contract</w:t>
      </w:r>
      <w:r>
        <w:t xml:space="preserve"> by the </w:t>
      </w:r>
      <w:r w:rsidRPr="00486FCE">
        <w:t>Commonwealth</w:t>
      </w:r>
      <w:r w:rsidR="004766F1">
        <w:t>,</w:t>
      </w:r>
    </w:p>
    <w:p w14:paraId="5A5BCB87" w14:textId="33D74B72" w:rsidR="00E17A54" w:rsidRDefault="004766F1" w:rsidP="00891C33">
      <w:pPr>
        <w:pStyle w:val="DefenceIndent1"/>
      </w:pPr>
      <w:r w:rsidRPr="00F55E9E">
        <w:t xml:space="preserve">and to the extent permitted by law, the Contractor will not be entitled to make (nor will the Commonwealth be liable upon) any </w:t>
      </w:r>
      <w:r w:rsidR="00D14068" w:rsidRPr="00F55E9E">
        <w:t>c</w:t>
      </w:r>
      <w:r w:rsidRPr="00F55E9E">
        <w:t xml:space="preserve">laim arising out of or in connection with any such delay or disruption, other than under </w:t>
      </w:r>
      <w:r w:rsidR="00B13FD7" w:rsidRPr="00F55E9E">
        <w:t xml:space="preserve">clause </w:t>
      </w:r>
      <w:r w:rsidR="00B13FD7" w:rsidRPr="00F55E9E">
        <w:fldChar w:fldCharType="begin"/>
      </w:r>
      <w:r w:rsidR="00B13FD7" w:rsidRPr="00F55E9E">
        <w:instrText xml:space="preserve"> REF _Ref61526394 \r \h </w:instrText>
      </w:r>
      <w:r w:rsidR="002556BC">
        <w:instrText xml:space="preserve"> \* MERGEFORMAT </w:instrText>
      </w:r>
      <w:r w:rsidR="00B13FD7" w:rsidRPr="00F55E9E">
        <w:fldChar w:fldCharType="separate"/>
      </w:r>
      <w:r w:rsidR="00294E10">
        <w:t>9.5</w:t>
      </w:r>
      <w:r w:rsidR="00B13FD7" w:rsidRPr="00F55E9E">
        <w:fldChar w:fldCharType="end"/>
      </w:r>
      <w:r w:rsidR="00B13FD7" w:rsidRPr="00F55E9E">
        <w:t xml:space="preserve"> or clause </w:t>
      </w:r>
      <w:r w:rsidRPr="00F55E9E">
        <w:fldChar w:fldCharType="begin"/>
      </w:r>
      <w:r w:rsidRPr="00F55E9E">
        <w:instrText xml:space="preserve"> REF _Ref55814068 \r \h  \* MERGEFORMAT </w:instrText>
      </w:r>
      <w:r w:rsidRPr="00F55E9E">
        <w:fldChar w:fldCharType="separate"/>
      </w:r>
      <w:r w:rsidR="00294E10">
        <w:t>9.6</w:t>
      </w:r>
      <w:r w:rsidRPr="00F55E9E">
        <w:fldChar w:fldCharType="end"/>
      </w:r>
      <w:r w:rsidRPr="00F55E9E">
        <w:t xml:space="preserve">. </w:t>
      </w:r>
    </w:p>
    <w:p w14:paraId="0E9BE62B" w14:textId="77777777" w:rsidR="00E17A54" w:rsidRDefault="00084E04" w:rsidP="006559F4">
      <w:pPr>
        <w:pStyle w:val="DefenceHeading2"/>
      </w:pPr>
      <w:bookmarkStart w:id="991" w:name="_Toc51994140"/>
      <w:bookmarkStart w:id="992" w:name="_Toc68060262"/>
      <w:bookmarkStart w:id="993" w:name="_Toc68672517"/>
      <w:bookmarkStart w:id="994" w:name="_Ref114561350"/>
      <w:bookmarkStart w:id="995" w:name="_Ref450740729"/>
      <w:bookmarkStart w:id="996" w:name="_Ref453760230"/>
      <w:bookmarkStart w:id="997" w:name="_Ref454287090"/>
      <w:bookmarkStart w:id="998" w:name="_Toc67643806"/>
      <w:bookmarkStart w:id="999" w:name="_Toc67906557"/>
      <w:bookmarkStart w:id="1000" w:name="_Toc67908525"/>
      <w:bookmarkStart w:id="1001" w:name="_Toc67909883"/>
      <w:bookmarkStart w:id="1002" w:name="_Toc164779321"/>
      <w:r>
        <w:t>Suspension</w:t>
      </w:r>
      <w:bookmarkEnd w:id="991"/>
      <w:bookmarkEnd w:id="992"/>
      <w:bookmarkEnd w:id="993"/>
      <w:bookmarkEnd w:id="994"/>
      <w:bookmarkEnd w:id="995"/>
      <w:bookmarkEnd w:id="996"/>
      <w:bookmarkEnd w:id="997"/>
      <w:bookmarkEnd w:id="998"/>
      <w:bookmarkEnd w:id="999"/>
      <w:bookmarkEnd w:id="1000"/>
      <w:bookmarkEnd w:id="1001"/>
      <w:bookmarkEnd w:id="1002"/>
    </w:p>
    <w:p w14:paraId="0DD9B739" w14:textId="77777777" w:rsidR="00E17A54" w:rsidRDefault="00084E04" w:rsidP="00F55E9E">
      <w:pPr>
        <w:pStyle w:val="DefenceHeading3"/>
      </w:pPr>
      <w:r>
        <w:t xml:space="preserve">The </w:t>
      </w:r>
      <w:r w:rsidRPr="00486FCE">
        <w:t>Contract Administrator</w:t>
      </w:r>
      <w:r>
        <w:t xml:space="preserve"> may direct the </w:t>
      </w:r>
      <w:r w:rsidRPr="00F55E9E">
        <w:t>Contractor</w:t>
      </w:r>
      <w:r>
        <w:t xml:space="preserve"> to suspend and</w:t>
      </w:r>
      <w:r w:rsidR="009837AF">
        <w:t xml:space="preserve">, after a suspension has been </w:t>
      </w:r>
      <w:r w:rsidR="00BC3C4A">
        <w:t>directed</w:t>
      </w:r>
      <w:r w:rsidR="009837AF">
        <w:t>,</w:t>
      </w:r>
      <w:r>
        <w:t xml:space="preserve"> to re-commence performance of all or a part of the </w:t>
      </w:r>
      <w:r w:rsidRPr="00486FCE">
        <w:t>Contractor's Activities</w:t>
      </w:r>
      <w:r>
        <w:t>.</w:t>
      </w:r>
    </w:p>
    <w:p w14:paraId="7456B0A3" w14:textId="01D0A5AD" w:rsidR="00E17A54" w:rsidRDefault="00084E04" w:rsidP="00E354E8">
      <w:pPr>
        <w:pStyle w:val="DefenceHeading3"/>
      </w:pPr>
      <w:bookmarkStart w:id="1003" w:name="_Ref56178726"/>
      <w:r>
        <w:lastRenderedPageBreak/>
        <w:t xml:space="preserve">Unless the suspension arises </w:t>
      </w:r>
      <w:proofErr w:type="gramStart"/>
      <w:r>
        <w:t>as a result of</w:t>
      </w:r>
      <w:proofErr w:type="gramEnd"/>
      <w:r>
        <w:t xml:space="preserve"> the </w:t>
      </w:r>
      <w:r w:rsidRPr="00486FCE">
        <w:t>Contractor's</w:t>
      </w:r>
      <w:r>
        <w:t xml:space="preserve"> failure to perform its </w:t>
      </w:r>
      <w:r w:rsidRPr="00486FCE">
        <w:t>Contract</w:t>
      </w:r>
      <w:r>
        <w:t xml:space="preserve"> obligations, a </w:t>
      </w:r>
      <w:r w:rsidRPr="00486FCE">
        <w:t>direction</w:t>
      </w:r>
      <w:r>
        <w:t xml:space="preserve"> to suspend under clause </w:t>
      </w:r>
      <w:r>
        <w:fldChar w:fldCharType="begin"/>
      </w:r>
      <w:r>
        <w:instrText xml:space="preserve"> REF _Ref450740729 \w \h  \* MERGEFORMAT </w:instrText>
      </w:r>
      <w:r>
        <w:fldChar w:fldCharType="separate"/>
      </w:r>
      <w:r w:rsidR="00294E10">
        <w:t>9.7</w:t>
      </w:r>
      <w:r>
        <w:fldChar w:fldCharType="end"/>
      </w:r>
      <w:r>
        <w:t xml:space="preserve"> will entitle the </w:t>
      </w:r>
      <w:r w:rsidRPr="00F55E9E">
        <w:t>Contractor</w:t>
      </w:r>
      <w:r>
        <w:t xml:space="preserve"> to:</w:t>
      </w:r>
      <w:bookmarkEnd w:id="1003"/>
    </w:p>
    <w:p w14:paraId="3CC3607D" w14:textId="474CFA43" w:rsidR="00E17A54" w:rsidRDefault="00084E04" w:rsidP="00E354E8">
      <w:pPr>
        <w:pStyle w:val="DefenceHeading4"/>
      </w:pPr>
      <w:bookmarkStart w:id="1004" w:name="_Ref462914640"/>
      <w:r>
        <w:t xml:space="preserve">an extension of time to </w:t>
      </w:r>
      <w:r w:rsidR="009837AF">
        <w:t xml:space="preserve">any relevant </w:t>
      </w:r>
      <w:r w:rsidRPr="00486FCE">
        <w:t>Date for Completion</w:t>
      </w:r>
      <w:r>
        <w:t xml:space="preserve"> </w:t>
      </w:r>
      <w:r w:rsidR="009837AF">
        <w:t xml:space="preserve">where it is otherwise so entitled </w:t>
      </w:r>
      <w:r>
        <w:t xml:space="preserve">under clause </w:t>
      </w:r>
      <w:r w:rsidR="001B2D6F">
        <w:fldChar w:fldCharType="begin"/>
      </w:r>
      <w:r w:rsidR="001B2D6F">
        <w:instrText xml:space="preserve"> REF _Ref37171481 \r \h </w:instrText>
      </w:r>
      <w:r w:rsidR="001B2D6F">
        <w:fldChar w:fldCharType="separate"/>
      </w:r>
      <w:r w:rsidR="00294E10">
        <w:t>9.5</w:t>
      </w:r>
      <w:r w:rsidR="001B2D6F">
        <w:fldChar w:fldCharType="end"/>
      </w:r>
      <w:bookmarkEnd w:id="1004"/>
      <w:r>
        <w:t>; and</w:t>
      </w:r>
    </w:p>
    <w:p w14:paraId="2E597E3E" w14:textId="312A32C2" w:rsidR="00E17A54" w:rsidRPr="00F55E9E" w:rsidRDefault="00084E04" w:rsidP="00F55E9E">
      <w:pPr>
        <w:pStyle w:val="DefenceHeading4"/>
      </w:pPr>
      <w:bookmarkStart w:id="1005" w:name="_Ref114399790"/>
      <w:r>
        <w:t xml:space="preserve">have the </w:t>
      </w:r>
      <w:r w:rsidRPr="00486FCE">
        <w:t>Contract Price</w:t>
      </w:r>
      <w:r>
        <w:t xml:space="preserve"> increased by the extra costs reasonably incurred by the </w:t>
      </w:r>
      <w:r w:rsidRPr="00486FCE">
        <w:rPr>
          <w:shd w:val="clear" w:color="000000" w:fill="auto"/>
        </w:rPr>
        <w:t>Contractor</w:t>
      </w:r>
      <w:r>
        <w:t xml:space="preserve"> which arise directly from the suspension, as determined by the </w:t>
      </w:r>
      <w:r w:rsidRPr="00486FCE">
        <w:t>Contract Administrator</w:t>
      </w:r>
      <w:r>
        <w:t>.</w:t>
      </w:r>
      <w:bookmarkEnd w:id="1005"/>
      <w:r w:rsidR="00456682">
        <w:t xml:space="preserve">  </w:t>
      </w:r>
      <w:r w:rsidR="00456682" w:rsidRPr="00F55E9E">
        <w:t xml:space="preserve">Such entitlements will be subject to the </w:t>
      </w:r>
      <w:r w:rsidR="00456682" w:rsidRPr="00F55E9E">
        <w:rPr>
          <w:bCs/>
        </w:rPr>
        <w:t>Contractor</w:t>
      </w:r>
      <w:r w:rsidR="00456682" w:rsidRPr="00F55E9E">
        <w:t xml:space="preserve"> complying with clause </w:t>
      </w:r>
      <w:r w:rsidR="00456682" w:rsidRPr="00F55E9E">
        <w:fldChar w:fldCharType="begin"/>
      </w:r>
      <w:r w:rsidR="00456682" w:rsidRPr="00F55E9E">
        <w:instrText xml:space="preserve"> REF _Ref40096873 \w \h  \* MERGEFORMAT </w:instrText>
      </w:r>
      <w:r w:rsidR="00456682" w:rsidRPr="00F55E9E">
        <w:fldChar w:fldCharType="separate"/>
      </w:r>
      <w:r w:rsidR="00294E10">
        <w:t>12</w:t>
      </w:r>
      <w:r w:rsidR="00456682" w:rsidRPr="00F55E9E">
        <w:fldChar w:fldCharType="end"/>
      </w:r>
      <w:r w:rsidR="00456682" w:rsidRPr="00F55E9E">
        <w:t>.</w:t>
      </w:r>
    </w:p>
    <w:p w14:paraId="3A4CDA67" w14:textId="787BF9AB" w:rsidR="00E17A54" w:rsidRPr="007A73AB" w:rsidRDefault="00084E04" w:rsidP="00E354E8">
      <w:pPr>
        <w:pStyle w:val="DefenceHeading3"/>
      </w:pPr>
      <w:r w:rsidRPr="007A73AB">
        <w:t xml:space="preserve">To the extent permitted by law, the </w:t>
      </w:r>
      <w:r w:rsidRPr="00F55E9E">
        <w:t>Contractor</w:t>
      </w:r>
      <w:r w:rsidRPr="007A73AB">
        <w:t xml:space="preserve"> will not be entitled to make (nor will the Commonwealth be liable upon) any claim (whether under the Contract or otherwise at law or in equity) arising out of or in connection with the suspension, other than under paragraphs </w:t>
      </w:r>
      <w:r w:rsidRPr="00F55E9E">
        <w:fldChar w:fldCharType="begin"/>
      </w:r>
      <w:r w:rsidRPr="007A73AB">
        <w:instrText xml:space="preserve"> REF _Ref462914640 \r \h  \* MERGEFORMAT </w:instrText>
      </w:r>
      <w:r w:rsidRPr="00F55E9E">
        <w:fldChar w:fldCharType="separate"/>
      </w:r>
      <w:r w:rsidR="00294E10">
        <w:t>(b)(</w:t>
      </w:r>
      <w:proofErr w:type="spellStart"/>
      <w:r w:rsidR="00294E10">
        <w:t>i</w:t>
      </w:r>
      <w:proofErr w:type="spellEnd"/>
      <w:r w:rsidR="00294E10">
        <w:t>)</w:t>
      </w:r>
      <w:r w:rsidRPr="00F55E9E">
        <w:fldChar w:fldCharType="end"/>
      </w:r>
      <w:r w:rsidRPr="007A73AB">
        <w:t xml:space="preserve"> and </w:t>
      </w:r>
      <w:r w:rsidRPr="00F55E9E">
        <w:fldChar w:fldCharType="begin"/>
      </w:r>
      <w:r w:rsidRPr="007A73AB">
        <w:instrText xml:space="preserve"> REF _Ref114399790 \r \h  \* MERGEFORMAT </w:instrText>
      </w:r>
      <w:r w:rsidRPr="00F55E9E">
        <w:fldChar w:fldCharType="separate"/>
      </w:r>
      <w:r w:rsidR="00294E10">
        <w:t>(b)(ii)</w:t>
      </w:r>
      <w:r w:rsidRPr="00F55E9E">
        <w:fldChar w:fldCharType="end"/>
      </w:r>
      <w:r w:rsidRPr="007A73AB">
        <w:t xml:space="preserve">. </w:t>
      </w:r>
      <w:r w:rsidR="00B83025" w:rsidRPr="007A73AB">
        <w:t xml:space="preserve"> </w:t>
      </w:r>
    </w:p>
    <w:p w14:paraId="31637F01" w14:textId="77777777" w:rsidR="00E17A54" w:rsidRDefault="00E17A54">
      <w:pPr>
        <w:pStyle w:val="DefenceNormal"/>
      </w:pPr>
    </w:p>
    <w:p w14:paraId="510C1E2E" w14:textId="77777777" w:rsidR="00E17A54" w:rsidRPr="006559F4" w:rsidRDefault="00084E04" w:rsidP="006559F4">
      <w:pPr>
        <w:pStyle w:val="DefenceHeading1"/>
      </w:pPr>
      <w:bookmarkStart w:id="1006" w:name="_Toc316787084"/>
      <w:bookmarkStart w:id="1007" w:name="_Toc68060263"/>
      <w:bookmarkStart w:id="1008" w:name="_Toc68672518"/>
      <w:bookmarkStart w:id="1009" w:name="_Ref114399247"/>
      <w:bookmarkStart w:id="1010" w:name="_Ref448224731"/>
      <w:bookmarkStart w:id="1011" w:name="_Toc67643807"/>
      <w:bookmarkStart w:id="1012" w:name="_Toc67906558"/>
      <w:bookmarkStart w:id="1013" w:name="_Toc67908526"/>
      <w:bookmarkStart w:id="1014" w:name="_Toc67909884"/>
      <w:bookmarkStart w:id="1015" w:name="_Toc164779322"/>
      <w:r w:rsidRPr="006559F4">
        <w:lastRenderedPageBreak/>
        <w:t>VARIATIONS</w:t>
      </w:r>
      <w:bookmarkEnd w:id="1006"/>
      <w:bookmarkEnd w:id="1007"/>
      <w:bookmarkEnd w:id="1008"/>
      <w:bookmarkEnd w:id="1009"/>
      <w:bookmarkEnd w:id="1010"/>
      <w:bookmarkEnd w:id="1011"/>
      <w:bookmarkEnd w:id="1012"/>
      <w:bookmarkEnd w:id="1013"/>
      <w:bookmarkEnd w:id="1014"/>
      <w:bookmarkEnd w:id="1015"/>
    </w:p>
    <w:p w14:paraId="58EEBC3A" w14:textId="77777777" w:rsidR="00E17A54" w:rsidRDefault="00084E04" w:rsidP="006559F4">
      <w:pPr>
        <w:pStyle w:val="DefenceHeading2"/>
      </w:pPr>
      <w:bookmarkStart w:id="1016" w:name="_Ref446000399"/>
      <w:bookmarkStart w:id="1017" w:name="_Toc67643808"/>
      <w:bookmarkStart w:id="1018" w:name="_Toc67906559"/>
      <w:bookmarkStart w:id="1019" w:name="_Toc67908527"/>
      <w:bookmarkStart w:id="1020" w:name="_Toc67909885"/>
      <w:bookmarkStart w:id="1021" w:name="_Toc51994141"/>
      <w:bookmarkStart w:id="1022" w:name="_Toc68060264"/>
      <w:bookmarkStart w:id="1023" w:name="_Toc68672519"/>
      <w:bookmarkStart w:id="1024" w:name="_Ref114397489"/>
      <w:bookmarkStart w:id="1025" w:name="_Ref114399882"/>
      <w:bookmarkStart w:id="1026" w:name="_Ref114400690"/>
      <w:bookmarkStart w:id="1027" w:name="_Toc164779323"/>
      <w:r>
        <w:t>Variation Price Request</w:t>
      </w:r>
      <w:bookmarkEnd w:id="1016"/>
      <w:bookmarkEnd w:id="1017"/>
      <w:bookmarkEnd w:id="1018"/>
      <w:bookmarkEnd w:id="1019"/>
      <w:bookmarkEnd w:id="1020"/>
      <w:bookmarkEnd w:id="1027"/>
    </w:p>
    <w:p w14:paraId="59B7DE07" w14:textId="194C7714" w:rsidR="00E17A54" w:rsidRDefault="00084E04" w:rsidP="00FB7084">
      <w:pPr>
        <w:pStyle w:val="DefenceHeading3"/>
      </w:pPr>
      <w:r w:rsidRPr="007A73AB">
        <w:t xml:space="preserve">At any time </w:t>
      </w:r>
      <w:r w:rsidR="00F9436A" w:rsidRPr="007A73AB">
        <w:t xml:space="preserve">prior to the date of Completion (but without limiting clause </w:t>
      </w:r>
      <w:r w:rsidR="00F9436A" w:rsidRPr="00F55E9E">
        <w:fldChar w:fldCharType="begin"/>
      </w:r>
      <w:r w:rsidR="00F9436A" w:rsidRPr="00F55E9E">
        <w:instrText xml:space="preserve"> REF _Ref64274617 \n \h </w:instrText>
      </w:r>
      <w:r w:rsidR="007A73AB">
        <w:instrText xml:space="preserve"> \* MERGEFORMAT </w:instrText>
      </w:r>
      <w:r w:rsidR="00F9436A" w:rsidRPr="00F55E9E">
        <w:fldChar w:fldCharType="separate"/>
      </w:r>
      <w:r w:rsidR="00294E10">
        <w:t>8.5</w:t>
      </w:r>
      <w:r w:rsidR="00F9436A" w:rsidRPr="00F55E9E">
        <w:fldChar w:fldCharType="end"/>
      </w:r>
      <w:r w:rsidR="00F9436A" w:rsidRPr="007A73AB">
        <w:t xml:space="preserve">) </w:t>
      </w:r>
      <w:r w:rsidRPr="007A73AB">
        <w:t>the Contract Administrator may issue a document titled "</w:t>
      </w:r>
      <w:r w:rsidRPr="007A73AB">
        <w:rPr>
          <w:b/>
        </w:rPr>
        <w:t>Variation Price Request</w:t>
      </w:r>
      <w:r w:rsidRPr="007A73AB">
        <w:t>" to the Contractor which will set out details of a proposed Variation which the Commonwealth is considering with respect to the Works</w:t>
      </w:r>
      <w:r w:rsidR="009837AF" w:rsidRPr="007A73AB">
        <w:t xml:space="preserve"> or a </w:t>
      </w:r>
      <w:r w:rsidR="00572569">
        <w:t>Stage</w:t>
      </w:r>
      <w:r w:rsidRPr="007A73AB">
        <w:t>.</w:t>
      </w:r>
      <w:r w:rsidR="00A51CA6">
        <w:rPr>
          <w:b/>
          <w:i/>
          <w:highlight w:val="yellow"/>
        </w:rPr>
        <w:t xml:space="preserve"> </w:t>
      </w:r>
    </w:p>
    <w:p w14:paraId="7DCD8E07" w14:textId="77777777" w:rsidR="00E17A54" w:rsidRDefault="00084E04" w:rsidP="00FB7084">
      <w:pPr>
        <w:pStyle w:val="DefenceHeading3"/>
      </w:pPr>
      <w:r>
        <w:t>Within 14 days of receipt of a Variation Price Request</w:t>
      </w:r>
      <w:r w:rsidR="00FB7084">
        <w:t xml:space="preserve"> (or such longer period as may be agreed by the Contract Administrator)</w:t>
      </w:r>
      <w:r>
        <w:t xml:space="preserve">, the </w:t>
      </w:r>
      <w:r w:rsidRPr="00FB7084">
        <w:t>Contractor</w:t>
      </w:r>
      <w:r>
        <w:t xml:space="preserve"> must provide the </w:t>
      </w:r>
      <w:r w:rsidRPr="00486FCE">
        <w:t>Contract Administrator</w:t>
      </w:r>
      <w:r>
        <w:t xml:space="preserve"> with a written notice in which the </w:t>
      </w:r>
      <w:r w:rsidRPr="00FB7084">
        <w:t>Contractor</w:t>
      </w:r>
      <w:r>
        <w:t xml:space="preserve"> sets out</w:t>
      </w:r>
      <w:r w:rsidR="00D52402">
        <w:t xml:space="preserve"> the</w:t>
      </w:r>
      <w:r>
        <w:t xml:space="preserve">: </w:t>
      </w:r>
    </w:p>
    <w:p w14:paraId="51CE9A6D" w14:textId="77777777" w:rsidR="00E17A54" w:rsidRDefault="00084E04" w:rsidP="00FB7084">
      <w:pPr>
        <w:pStyle w:val="DefenceHeading4"/>
      </w:pPr>
      <w:bookmarkStart w:id="1028" w:name="_Ref446000552"/>
      <w:r>
        <w:t xml:space="preserve">adjustment (if any) to the </w:t>
      </w:r>
      <w:r w:rsidRPr="00486FCE">
        <w:t>Contract Price</w:t>
      </w:r>
      <w:r>
        <w:t xml:space="preserve"> to carry out the proposed </w:t>
      </w:r>
      <w:r w:rsidRPr="00486FCE">
        <w:t>Variation</w:t>
      </w:r>
      <w:r>
        <w:t>; and</w:t>
      </w:r>
      <w:bookmarkEnd w:id="1028"/>
      <w:r>
        <w:t xml:space="preserve"> </w:t>
      </w:r>
    </w:p>
    <w:p w14:paraId="7E073969" w14:textId="5DC3087B" w:rsidR="00E17A54" w:rsidRDefault="00084E04" w:rsidP="00FB7084">
      <w:pPr>
        <w:pStyle w:val="DefenceHeading4"/>
      </w:pPr>
      <w:r>
        <w:t xml:space="preserve">effect (if any) which the proposed </w:t>
      </w:r>
      <w:r w:rsidRPr="00486FCE">
        <w:t>Variation</w:t>
      </w:r>
      <w:r>
        <w:t xml:space="preserve"> will have on the </w:t>
      </w:r>
      <w:r w:rsidRPr="00486FCE">
        <w:t>Contractor's</w:t>
      </w:r>
      <w:r>
        <w:t xml:space="preserve"> program under clause </w:t>
      </w:r>
      <w:r>
        <w:fldChar w:fldCharType="begin"/>
      </w:r>
      <w:r>
        <w:instrText xml:space="preserve"> REF _Ref114402519 \r \h  \* MERGEFORMAT </w:instrText>
      </w:r>
      <w:r>
        <w:fldChar w:fldCharType="separate"/>
      </w:r>
      <w:r w:rsidR="00294E10">
        <w:t>9.2</w:t>
      </w:r>
      <w:r>
        <w:fldChar w:fldCharType="end"/>
      </w:r>
      <w:r>
        <w:t xml:space="preserve">, including each </w:t>
      </w:r>
      <w:r w:rsidRPr="00486FCE">
        <w:t>Date for Completion</w:t>
      </w:r>
      <w:r>
        <w:t>.</w:t>
      </w:r>
    </w:p>
    <w:p w14:paraId="76326DF9" w14:textId="77777777" w:rsidR="00E17A54" w:rsidRDefault="00084E04" w:rsidP="006559F4">
      <w:pPr>
        <w:pStyle w:val="DefenceHeading2"/>
      </w:pPr>
      <w:bookmarkStart w:id="1029" w:name="_Ref446000638"/>
      <w:bookmarkStart w:id="1030" w:name="_Toc67643809"/>
      <w:bookmarkStart w:id="1031" w:name="_Toc67906560"/>
      <w:bookmarkStart w:id="1032" w:name="_Toc67908528"/>
      <w:bookmarkStart w:id="1033" w:name="_Toc67909886"/>
      <w:bookmarkStart w:id="1034" w:name="_Toc164779324"/>
      <w:r>
        <w:t>Variation Order</w:t>
      </w:r>
      <w:bookmarkEnd w:id="1021"/>
      <w:bookmarkEnd w:id="1022"/>
      <w:bookmarkEnd w:id="1023"/>
      <w:bookmarkEnd w:id="1024"/>
      <w:bookmarkEnd w:id="1025"/>
      <w:bookmarkEnd w:id="1026"/>
      <w:bookmarkEnd w:id="1029"/>
      <w:bookmarkEnd w:id="1030"/>
      <w:bookmarkEnd w:id="1031"/>
      <w:bookmarkEnd w:id="1032"/>
      <w:bookmarkEnd w:id="1033"/>
      <w:bookmarkEnd w:id="1034"/>
    </w:p>
    <w:p w14:paraId="07B1DAFA" w14:textId="22ABEA5E" w:rsidR="00E17A54" w:rsidRDefault="00084E04">
      <w:pPr>
        <w:pStyle w:val="DefenceNormal"/>
      </w:pPr>
      <w:r w:rsidRPr="007A73AB">
        <w:t xml:space="preserve">Whether or not the Contract Administrator has issued a Variation Price Request under clause </w:t>
      </w:r>
      <w:r w:rsidRPr="00F55E9E">
        <w:fldChar w:fldCharType="begin"/>
      </w:r>
      <w:r w:rsidRPr="007A73AB">
        <w:instrText xml:space="preserve"> REF _Ref446000399 \r \h </w:instrText>
      </w:r>
      <w:r w:rsidR="007A73AB">
        <w:instrText xml:space="preserve"> \* MERGEFORMAT </w:instrText>
      </w:r>
      <w:r w:rsidRPr="00F55E9E">
        <w:fldChar w:fldCharType="separate"/>
      </w:r>
      <w:r w:rsidR="00294E10">
        <w:t>10.1</w:t>
      </w:r>
      <w:r w:rsidRPr="00F55E9E">
        <w:fldChar w:fldCharType="end"/>
      </w:r>
      <w:r w:rsidRPr="007A73AB">
        <w:t xml:space="preserve">, the Contract Administrator may at any time </w:t>
      </w:r>
      <w:r w:rsidR="00F9436A" w:rsidRPr="00F55E9E">
        <w:t xml:space="preserve">prior to the date of Completion (but without limiting clause </w:t>
      </w:r>
      <w:r w:rsidR="00F9436A" w:rsidRPr="00F55E9E">
        <w:fldChar w:fldCharType="begin"/>
      </w:r>
      <w:r w:rsidR="00F9436A" w:rsidRPr="00F55E9E">
        <w:instrText xml:space="preserve"> REF _Ref64274617 \n \h </w:instrText>
      </w:r>
      <w:r w:rsidR="007A73AB">
        <w:instrText xml:space="preserve"> \* MERGEFORMAT </w:instrText>
      </w:r>
      <w:r w:rsidR="00F9436A" w:rsidRPr="00F55E9E">
        <w:fldChar w:fldCharType="separate"/>
      </w:r>
      <w:r w:rsidR="00294E10">
        <w:t>8.5</w:t>
      </w:r>
      <w:r w:rsidR="00F9436A" w:rsidRPr="00F55E9E">
        <w:fldChar w:fldCharType="end"/>
      </w:r>
      <w:r w:rsidR="00F9436A" w:rsidRPr="00F55E9E">
        <w:t>)</w:t>
      </w:r>
      <w:r w:rsidR="00F9436A" w:rsidRPr="007A73AB">
        <w:t xml:space="preserve"> </w:t>
      </w:r>
      <w:r w:rsidRPr="007A73AB">
        <w:t>direct</w:t>
      </w:r>
      <w:r>
        <w:t xml:space="preserve"> the </w:t>
      </w:r>
      <w:r w:rsidRPr="00486FCE">
        <w:rPr>
          <w:bCs/>
          <w:shd w:val="clear" w:color="000000" w:fill="auto"/>
        </w:rPr>
        <w:t>Contractor</w:t>
      </w:r>
      <w:r>
        <w:t xml:space="preserve"> to carry out a </w:t>
      </w:r>
      <w:r w:rsidRPr="00486FCE">
        <w:t>Variation</w:t>
      </w:r>
      <w:r>
        <w:t xml:space="preserve"> by a written document titled "</w:t>
      </w:r>
      <w:r>
        <w:rPr>
          <w:b/>
        </w:rPr>
        <w:t>Variation Order</w:t>
      </w:r>
      <w:r>
        <w:t>".</w:t>
      </w:r>
    </w:p>
    <w:p w14:paraId="4D2A637D" w14:textId="77777777" w:rsidR="00E17A54" w:rsidRDefault="00084E04" w:rsidP="006559F4">
      <w:pPr>
        <w:pStyle w:val="DefenceHeading2"/>
      </w:pPr>
      <w:bookmarkStart w:id="1035" w:name="_Toc51994142"/>
      <w:bookmarkStart w:id="1036" w:name="_Toc68060265"/>
      <w:bookmarkStart w:id="1037" w:name="_Toc68672520"/>
      <w:bookmarkStart w:id="1038" w:name="_Ref114561371"/>
      <w:bookmarkStart w:id="1039" w:name="_Ref65247737"/>
      <w:bookmarkStart w:id="1040" w:name="_Toc67643810"/>
      <w:bookmarkStart w:id="1041" w:name="_Toc67906561"/>
      <w:bookmarkStart w:id="1042" w:name="_Toc67908529"/>
      <w:bookmarkStart w:id="1043" w:name="_Toc67909887"/>
      <w:bookmarkStart w:id="1044" w:name="_Ref113026895"/>
      <w:bookmarkStart w:id="1045" w:name="_Toc164779325"/>
      <w:r>
        <w:t>Valuation of Variation</w:t>
      </w:r>
      <w:bookmarkEnd w:id="1035"/>
      <w:bookmarkEnd w:id="1036"/>
      <w:bookmarkEnd w:id="1037"/>
      <w:bookmarkEnd w:id="1038"/>
      <w:bookmarkEnd w:id="1039"/>
      <w:bookmarkEnd w:id="1040"/>
      <w:bookmarkEnd w:id="1041"/>
      <w:bookmarkEnd w:id="1042"/>
      <w:bookmarkEnd w:id="1043"/>
      <w:bookmarkEnd w:id="1044"/>
      <w:bookmarkEnd w:id="1045"/>
    </w:p>
    <w:p w14:paraId="6E3794DD" w14:textId="03FF48F3" w:rsidR="00E17A54" w:rsidRDefault="00084E04" w:rsidP="00E354E8">
      <w:pPr>
        <w:pStyle w:val="DefenceHeading3"/>
      </w:pPr>
      <w:r>
        <w:t xml:space="preserve">Subject to </w:t>
      </w:r>
      <w:r w:rsidRPr="00F55E9E">
        <w:t xml:space="preserve">clauses </w:t>
      </w:r>
      <w:r w:rsidRPr="00F55E9E">
        <w:fldChar w:fldCharType="begin"/>
      </w:r>
      <w:r w:rsidRPr="00F55E9E">
        <w:instrText xml:space="preserve"> REF _Ref114399344 \r \h  \* MERGEFORMAT </w:instrText>
      </w:r>
      <w:r w:rsidRPr="00F55E9E">
        <w:fldChar w:fldCharType="separate"/>
      </w:r>
      <w:r w:rsidR="00294E10">
        <w:t>8.4</w:t>
      </w:r>
      <w:r w:rsidRPr="00F55E9E">
        <w:fldChar w:fldCharType="end"/>
      </w:r>
      <w:r w:rsidRPr="00F55E9E">
        <w:t xml:space="preserve">, </w:t>
      </w:r>
      <w:r w:rsidRPr="00F55E9E">
        <w:fldChar w:fldCharType="begin"/>
      </w:r>
      <w:r w:rsidRPr="00F55E9E">
        <w:instrText xml:space="preserve"> REF _Ref114399834 \r \h  \* MERGEFORMAT </w:instrText>
      </w:r>
      <w:r w:rsidRPr="00F55E9E">
        <w:fldChar w:fldCharType="separate"/>
      </w:r>
      <w:r w:rsidR="00294E10">
        <w:t>10.4</w:t>
      </w:r>
      <w:r w:rsidRPr="00F55E9E">
        <w:fldChar w:fldCharType="end"/>
      </w:r>
      <w:r>
        <w:t xml:space="preserve"> and </w:t>
      </w:r>
      <w:r>
        <w:fldChar w:fldCharType="begin"/>
      </w:r>
      <w:r>
        <w:instrText xml:space="preserve"> REF _Ref114399845 \r \h  \* MERGEFORMAT </w:instrText>
      </w:r>
      <w:r>
        <w:fldChar w:fldCharType="separate"/>
      </w:r>
      <w:r w:rsidR="00294E10">
        <w:t>12.3</w:t>
      </w:r>
      <w:r>
        <w:fldChar w:fldCharType="end"/>
      </w:r>
      <w:r>
        <w:t xml:space="preserve">, the </w:t>
      </w:r>
      <w:r w:rsidRPr="00486FCE">
        <w:t>Contract Price</w:t>
      </w:r>
      <w:r>
        <w:t xml:space="preserve"> will be adjusted for the value of all </w:t>
      </w:r>
      <w:r w:rsidRPr="00486FCE">
        <w:t>Variations</w:t>
      </w:r>
      <w:r>
        <w:t xml:space="preserve"> carried out by the </w:t>
      </w:r>
      <w:r w:rsidRPr="00F55E9E">
        <w:t>Contractor</w:t>
      </w:r>
      <w:r>
        <w:t xml:space="preserve"> by:</w:t>
      </w:r>
    </w:p>
    <w:p w14:paraId="6556D60C" w14:textId="1706EFE5" w:rsidR="00E17A54" w:rsidRDefault="00084E04" w:rsidP="00E354E8">
      <w:pPr>
        <w:pStyle w:val="DefenceHeading4"/>
      </w:pPr>
      <w:bookmarkStart w:id="1046" w:name="_Ref64384585"/>
      <w:r>
        <w:t xml:space="preserve">the proposed adjustment to the </w:t>
      </w:r>
      <w:r w:rsidRPr="00486FCE">
        <w:t>Contract Price</w:t>
      </w:r>
      <w:r>
        <w:t xml:space="preserve"> set out in the </w:t>
      </w:r>
      <w:r w:rsidRPr="00486FCE">
        <w:t>Contractor's</w:t>
      </w:r>
      <w:r>
        <w:t xml:space="preserve"> notice under clause </w:t>
      </w:r>
      <w:r>
        <w:fldChar w:fldCharType="begin"/>
      </w:r>
      <w:r>
        <w:instrText xml:space="preserve"> REF _Ref446000399 \r \h </w:instrText>
      </w:r>
      <w:r>
        <w:fldChar w:fldCharType="separate"/>
      </w:r>
      <w:r w:rsidR="00294E10">
        <w:t>10.1</w:t>
      </w:r>
      <w:r>
        <w:fldChar w:fldCharType="end"/>
      </w:r>
      <w:r>
        <w:t xml:space="preserve"> (if any) if agreed by the </w:t>
      </w:r>
      <w:r w:rsidRPr="00486FCE">
        <w:t>Commonwealth</w:t>
      </w:r>
      <w:r>
        <w:t>; or</w:t>
      </w:r>
      <w:bookmarkEnd w:id="1046"/>
      <w:r>
        <w:t xml:space="preserve"> </w:t>
      </w:r>
    </w:p>
    <w:p w14:paraId="4F5E7CA0" w14:textId="7C8BEC33" w:rsidR="00E17A54" w:rsidRDefault="00084E04" w:rsidP="00F55E9E">
      <w:pPr>
        <w:pStyle w:val="DefenceHeading4"/>
      </w:pPr>
      <w:bookmarkStart w:id="1047" w:name="_Ref463250411"/>
      <w:r>
        <w:t xml:space="preserve">if </w:t>
      </w:r>
      <w:r w:rsidR="00445943">
        <w:t>sub</w:t>
      </w:r>
      <w:r>
        <w:t xml:space="preserve">paragraph </w:t>
      </w:r>
      <w:r w:rsidR="008F42E8">
        <w:fldChar w:fldCharType="begin"/>
      </w:r>
      <w:r w:rsidR="008F42E8">
        <w:instrText xml:space="preserve"> REF _Ref64384585 \r \h </w:instrText>
      </w:r>
      <w:r w:rsidR="008F42E8">
        <w:fldChar w:fldCharType="separate"/>
      </w:r>
      <w:r w:rsidR="00294E10">
        <w:t>(</w:t>
      </w:r>
      <w:proofErr w:type="spellStart"/>
      <w:r w:rsidR="00294E10">
        <w:t>i</w:t>
      </w:r>
      <w:proofErr w:type="spellEnd"/>
      <w:r w:rsidR="00294E10">
        <w:t>)</w:t>
      </w:r>
      <w:r w:rsidR="008F42E8">
        <w:fldChar w:fldCharType="end"/>
      </w:r>
      <w:r>
        <w:t xml:space="preserve"> does not apply:</w:t>
      </w:r>
      <w:bookmarkEnd w:id="1047"/>
      <w:r>
        <w:t xml:space="preserve"> </w:t>
      </w:r>
    </w:p>
    <w:p w14:paraId="76DFE009" w14:textId="77777777" w:rsidR="00E17A54" w:rsidRDefault="00084E04" w:rsidP="00F55E9E">
      <w:pPr>
        <w:pStyle w:val="DefenceHeading5"/>
      </w:pPr>
      <w:bookmarkStart w:id="1048" w:name="_Ref463877561"/>
      <w:r>
        <w:t xml:space="preserve">if there is a </w:t>
      </w:r>
      <w:r w:rsidRPr="00486FCE">
        <w:t>Table of Variation Rates and Prices</w:t>
      </w:r>
      <w:r>
        <w:t xml:space="preserve">, an amount determined by the </w:t>
      </w:r>
      <w:r w:rsidRPr="00486FCE">
        <w:t>Contract Administrator</w:t>
      </w:r>
      <w:r>
        <w:t xml:space="preserve"> using any rates and prices in the </w:t>
      </w:r>
      <w:r w:rsidRPr="00486FCE">
        <w:t>Contract</w:t>
      </w:r>
      <w:r>
        <w:t xml:space="preserve"> which may be applicable to the </w:t>
      </w:r>
      <w:r w:rsidRPr="00486FCE">
        <w:t>Variation</w:t>
      </w:r>
      <w:r>
        <w:t>; or</w:t>
      </w:r>
      <w:bookmarkEnd w:id="1048"/>
    </w:p>
    <w:p w14:paraId="05A2B847" w14:textId="77777777" w:rsidR="00E17A54" w:rsidRDefault="00084E04" w:rsidP="00F55E9E">
      <w:pPr>
        <w:pStyle w:val="DefenceHeading5"/>
      </w:pPr>
      <w:bookmarkStart w:id="1049" w:name="_Ref115523116"/>
      <w:r>
        <w:t xml:space="preserve">a reasonable amount to be agreed between the parties or, failing agreement, determined by the </w:t>
      </w:r>
      <w:r w:rsidRPr="00486FCE">
        <w:t>Contract Administrator</w:t>
      </w:r>
      <w:r>
        <w:t>.</w:t>
      </w:r>
      <w:bookmarkEnd w:id="1049"/>
    </w:p>
    <w:p w14:paraId="4E842AC6" w14:textId="77777777" w:rsidR="00E17A54" w:rsidRDefault="00084E04" w:rsidP="00F55E9E">
      <w:pPr>
        <w:pStyle w:val="DefenceHeading3"/>
      </w:pPr>
      <w:r>
        <w:t xml:space="preserve">In either case the value of the </w:t>
      </w:r>
      <w:r w:rsidRPr="00486FCE">
        <w:t>Variation</w:t>
      </w:r>
      <w:r>
        <w:t xml:space="preserve"> must include the reasonable costs which will be incurred by the </w:t>
      </w:r>
      <w:r w:rsidRPr="00F55E9E">
        <w:t>Contractor</w:t>
      </w:r>
      <w:r>
        <w:t xml:space="preserve"> as a direct result of the </w:t>
      </w:r>
      <w:r w:rsidRPr="00486FCE">
        <w:t>Variation</w:t>
      </w:r>
      <w:r>
        <w:t xml:space="preserve"> delaying the </w:t>
      </w:r>
      <w:r w:rsidRPr="00F55E9E">
        <w:t>Contractor</w:t>
      </w:r>
      <w:r>
        <w:t>.</w:t>
      </w:r>
    </w:p>
    <w:p w14:paraId="3F69C380" w14:textId="77777777" w:rsidR="00E17A54" w:rsidRDefault="00084E04" w:rsidP="006559F4">
      <w:pPr>
        <w:pStyle w:val="DefenceHeading2"/>
      </w:pPr>
      <w:bookmarkStart w:id="1050" w:name="_Toc51994143"/>
      <w:bookmarkStart w:id="1051" w:name="_Toc68060266"/>
      <w:bookmarkStart w:id="1052" w:name="_Toc68672521"/>
      <w:bookmarkStart w:id="1053" w:name="_Ref114399180"/>
      <w:bookmarkStart w:id="1054" w:name="_Ref114399411"/>
      <w:bookmarkStart w:id="1055" w:name="_Ref114399504"/>
      <w:bookmarkStart w:id="1056" w:name="_Ref114399834"/>
      <w:bookmarkStart w:id="1057" w:name="_Ref450740751"/>
      <w:bookmarkStart w:id="1058" w:name="_Ref454286871"/>
      <w:bookmarkStart w:id="1059" w:name="_Ref463601350"/>
      <w:bookmarkStart w:id="1060" w:name="_Ref463601442"/>
      <w:bookmarkStart w:id="1061" w:name="_Ref463601751"/>
      <w:bookmarkStart w:id="1062" w:name="_Ref463602454"/>
      <w:bookmarkStart w:id="1063" w:name="_Ref463879046"/>
      <w:bookmarkStart w:id="1064" w:name="_Ref463879063"/>
      <w:bookmarkStart w:id="1065" w:name="_Ref463884438"/>
      <w:bookmarkStart w:id="1066" w:name="_Toc67643811"/>
      <w:bookmarkStart w:id="1067" w:name="_Toc67906562"/>
      <w:bookmarkStart w:id="1068" w:name="_Toc67908530"/>
      <w:bookmarkStart w:id="1069" w:name="_Toc67909888"/>
      <w:bookmarkStart w:id="1070" w:name="_Toc164779326"/>
      <w:r>
        <w:t>Notice of Variation</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p>
    <w:p w14:paraId="577DC99C" w14:textId="2CA00B80" w:rsidR="00E17A54" w:rsidRDefault="00084E04" w:rsidP="00E354E8">
      <w:pPr>
        <w:pStyle w:val="DefenceHeading3"/>
      </w:pPr>
      <w:bookmarkStart w:id="1071" w:name="_Ref56178870"/>
      <w:r>
        <w:t xml:space="preserve">If the </w:t>
      </w:r>
      <w:r w:rsidRPr="00F55E9E">
        <w:t>Contractor</w:t>
      </w:r>
      <w:r>
        <w:t xml:space="preserve"> believes a </w:t>
      </w:r>
      <w:r w:rsidRPr="00486FCE">
        <w:t>direction</w:t>
      </w:r>
      <w:r>
        <w:t xml:space="preserve"> by the </w:t>
      </w:r>
      <w:r w:rsidRPr="00486FCE">
        <w:t>Contract Administrator</w:t>
      </w:r>
      <w:r>
        <w:t xml:space="preserve">, </w:t>
      </w:r>
      <w:r w:rsidRPr="004C7795">
        <w:t xml:space="preserve">other than a </w:t>
      </w:r>
      <w:r>
        <w:t xml:space="preserve">Variation Order under clause </w:t>
      </w:r>
      <w:r>
        <w:fldChar w:fldCharType="begin"/>
      </w:r>
      <w:r>
        <w:instrText xml:space="preserve"> REF _Ref446000638 \n \h </w:instrText>
      </w:r>
      <w:r w:rsidR="00D533D4">
        <w:instrText xml:space="preserve"> \* MERGEFORMAT </w:instrText>
      </w:r>
      <w:r>
        <w:fldChar w:fldCharType="separate"/>
      </w:r>
      <w:r w:rsidR="00294E10">
        <w:t>10.2</w:t>
      </w:r>
      <w:r>
        <w:fldChar w:fldCharType="end"/>
      </w:r>
      <w:r>
        <w:t xml:space="preserve">, constitutes or involves a </w:t>
      </w:r>
      <w:r w:rsidRPr="00486FCE">
        <w:t>Variation</w:t>
      </w:r>
      <w:r>
        <w:t xml:space="preserve"> it must within 7 days of, and before complying with, the </w:t>
      </w:r>
      <w:r w:rsidRPr="00486FCE">
        <w:t>direction</w:t>
      </w:r>
      <w:r>
        <w:t xml:space="preserve"> give notice to the </w:t>
      </w:r>
      <w:r w:rsidRPr="00486FCE">
        <w:t>Contract Administrator</w:t>
      </w:r>
      <w:r>
        <w:t xml:space="preserve"> that it considers the </w:t>
      </w:r>
      <w:r w:rsidRPr="00486FCE">
        <w:t>direction</w:t>
      </w:r>
      <w:r>
        <w:t xml:space="preserve"> constitutes or involves a </w:t>
      </w:r>
      <w:r w:rsidRPr="00486FCE">
        <w:t>Variation</w:t>
      </w:r>
      <w:r>
        <w:t>.</w:t>
      </w:r>
      <w:bookmarkEnd w:id="1071"/>
      <w:r w:rsidR="00AA7C91">
        <w:t xml:space="preserve"> </w:t>
      </w:r>
      <w:r w:rsidR="0024266A">
        <w:rPr>
          <w:b/>
          <w:i/>
          <w:highlight w:val="yellow"/>
        </w:rPr>
        <w:t xml:space="preserve"> </w:t>
      </w:r>
    </w:p>
    <w:p w14:paraId="0FAC43C9" w14:textId="1B27E3A3" w:rsidR="00E17A54" w:rsidRDefault="00084E04" w:rsidP="00F55E9E">
      <w:pPr>
        <w:pStyle w:val="DefenceHeading3"/>
      </w:pPr>
      <w:r>
        <w:t>If th</w:t>
      </w:r>
      <w:r w:rsidR="00D533D4">
        <w:t>e</w:t>
      </w:r>
      <w:r>
        <w:t xml:space="preserve"> notice</w:t>
      </w:r>
      <w:r w:rsidR="00D533D4">
        <w:t xml:space="preserve"> in paragraph </w:t>
      </w:r>
      <w:r w:rsidR="00D533D4">
        <w:fldChar w:fldCharType="begin"/>
      </w:r>
      <w:r w:rsidR="00D533D4">
        <w:instrText xml:space="preserve"> REF _Ref56178870 \n \h </w:instrText>
      </w:r>
      <w:r w:rsidR="00D533D4">
        <w:fldChar w:fldCharType="separate"/>
      </w:r>
      <w:r w:rsidR="00294E10">
        <w:t>(a)</w:t>
      </w:r>
      <w:r w:rsidR="00D533D4">
        <w:fldChar w:fldCharType="end"/>
      </w:r>
      <w:r>
        <w:t xml:space="preserve"> is not given:</w:t>
      </w:r>
    </w:p>
    <w:p w14:paraId="5EB12EE3" w14:textId="77777777" w:rsidR="00E17A54" w:rsidRDefault="00084E04" w:rsidP="00F55E9E">
      <w:pPr>
        <w:pStyle w:val="DefenceHeading4"/>
      </w:pPr>
      <w:r>
        <w:t xml:space="preserve">the </w:t>
      </w:r>
      <w:r w:rsidRPr="00486FCE">
        <w:t>Contract Price</w:t>
      </w:r>
      <w:r>
        <w:t xml:space="preserve"> will not be adjusted </w:t>
      </w:r>
      <w:proofErr w:type="gramStart"/>
      <w:r>
        <w:t>as a result of</w:t>
      </w:r>
      <w:proofErr w:type="gramEnd"/>
      <w:r>
        <w:t xml:space="preserve"> that </w:t>
      </w:r>
      <w:r w:rsidRPr="00486FCE">
        <w:t>direction</w:t>
      </w:r>
      <w:r>
        <w:t>; and</w:t>
      </w:r>
    </w:p>
    <w:p w14:paraId="4E60B57F" w14:textId="77777777" w:rsidR="00E17A54" w:rsidRDefault="00084E04" w:rsidP="00F55E9E">
      <w:pPr>
        <w:pStyle w:val="DefenceHeading4"/>
      </w:pPr>
      <w:r>
        <w:t xml:space="preserve">to the extent permitted by law, the </w:t>
      </w:r>
      <w:r w:rsidRPr="00486FCE">
        <w:rPr>
          <w:shd w:val="clear" w:color="000000" w:fill="auto"/>
        </w:rPr>
        <w:t>Contractor</w:t>
      </w:r>
      <w:r>
        <w:t xml:space="preserve"> will not be entitled to make (nor will the </w:t>
      </w:r>
      <w:r w:rsidRPr="00486FCE">
        <w:t>Commonwealth</w:t>
      </w:r>
      <w:r>
        <w:t xml:space="preserve"> be liable upon) any claim (whether under the </w:t>
      </w:r>
      <w:r w:rsidRPr="00486FCE">
        <w:t>Contract</w:t>
      </w:r>
      <w:r>
        <w:t xml:space="preserve"> or otherwise at law or in equity) arising out of or in connection with that </w:t>
      </w:r>
      <w:r w:rsidRPr="00486FCE">
        <w:t>direction</w:t>
      </w:r>
      <w:r>
        <w:t>.</w:t>
      </w:r>
    </w:p>
    <w:p w14:paraId="6F1FACB7" w14:textId="1E713A46" w:rsidR="00E17A54" w:rsidRDefault="00084E04" w:rsidP="00E354E8">
      <w:pPr>
        <w:pStyle w:val="DefenceHeading3"/>
      </w:pPr>
      <w:r>
        <w:t xml:space="preserve">Despite that the </w:t>
      </w:r>
      <w:r w:rsidRPr="00F55E9E">
        <w:t>Contractor</w:t>
      </w:r>
      <w:r>
        <w:t xml:space="preserve"> considers that such a </w:t>
      </w:r>
      <w:r w:rsidRPr="00486FCE">
        <w:t>direction</w:t>
      </w:r>
      <w:r>
        <w:t xml:space="preserve"> by the </w:t>
      </w:r>
      <w:r w:rsidRPr="00486FCE">
        <w:t>Contract Administrator</w:t>
      </w:r>
      <w:r>
        <w:t xml:space="preserve"> constitutes or involves a </w:t>
      </w:r>
      <w:r w:rsidRPr="00486FCE">
        <w:t>Variation</w:t>
      </w:r>
      <w:r>
        <w:t xml:space="preserve">, the </w:t>
      </w:r>
      <w:r w:rsidRPr="00A90621">
        <w:t>Contractor</w:t>
      </w:r>
      <w:r>
        <w:t xml:space="preserve"> must continue to perform the </w:t>
      </w:r>
      <w:r w:rsidRPr="00486FCE">
        <w:t>Contractor's Activities</w:t>
      </w:r>
      <w:r>
        <w:t xml:space="preserve"> in accordance with the </w:t>
      </w:r>
      <w:r w:rsidRPr="00486FCE">
        <w:t>Contract</w:t>
      </w:r>
      <w:r>
        <w:t xml:space="preserve"> and all </w:t>
      </w:r>
      <w:r w:rsidRPr="00486FCE">
        <w:t>directions</w:t>
      </w:r>
      <w:r>
        <w:t xml:space="preserve"> of the </w:t>
      </w:r>
      <w:r w:rsidRPr="00486FCE">
        <w:t>Contract Administrator</w:t>
      </w:r>
      <w:r>
        <w:t xml:space="preserve">, including any </w:t>
      </w:r>
      <w:r w:rsidRPr="00486FCE">
        <w:t>direction</w:t>
      </w:r>
      <w:r>
        <w:t xml:space="preserve"> in respect of which notice has been given under </w:t>
      </w:r>
      <w:r w:rsidR="009837AF">
        <w:t xml:space="preserve">this </w:t>
      </w:r>
      <w:r>
        <w:t xml:space="preserve">clause </w:t>
      </w:r>
      <w:r>
        <w:fldChar w:fldCharType="begin"/>
      </w:r>
      <w:r>
        <w:instrText xml:space="preserve"> REF _Ref450740751 \w \h </w:instrText>
      </w:r>
      <w:r>
        <w:fldChar w:fldCharType="separate"/>
      </w:r>
      <w:r w:rsidR="00294E10">
        <w:t>10.4</w:t>
      </w:r>
      <w:r>
        <w:fldChar w:fldCharType="end"/>
      </w:r>
      <w:r>
        <w:t>.</w:t>
      </w:r>
    </w:p>
    <w:p w14:paraId="2D31D1AE" w14:textId="77777777" w:rsidR="00E17A54" w:rsidRPr="006559F4" w:rsidRDefault="00084E04" w:rsidP="006559F4">
      <w:pPr>
        <w:pStyle w:val="DefenceHeading1"/>
      </w:pPr>
      <w:bookmarkStart w:id="1072" w:name="_Toc316787085"/>
      <w:bookmarkStart w:id="1073" w:name="_Toc68060267"/>
      <w:bookmarkStart w:id="1074" w:name="_Toc68672522"/>
      <w:bookmarkStart w:id="1075" w:name="_Ref114476851"/>
      <w:bookmarkStart w:id="1076" w:name="_Toc67643812"/>
      <w:bookmarkStart w:id="1077" w:name="_Toc67906563"/>
      <w:bookmarkStart w:id="1078" w:name="_Toc67908531"/>
      <w:bookmarkStart w:id="1079" w:name="_Toc67909889"/>
      <w:bookmarkStart w:id="1080" w:name="_Toc164779327"/>
      <w:r w:rsidRPr="006559F4">
        <w:lastRenderedPageBreak/>
        <w:t>PAYMENT</w:t>
      </w:r>
      <w:bookmarkEnd w:id="1072"/>
      <w:bookmarkEnd w:id="1073"/>
      <w:bookmarkEnd w:id="1074"/>
      <w:bookmarkEnd w:id="1075"/>
      <w:bookmarkEnd w:id="1076"/>
      <w:bookmarkEnd w:id="1077"/>
      <w:bookmarkEnd w:id="1078"/>
      <w:bookmarkEnd w:id="1079"/>
      <w:bookmarkEnd w:id="1080"/>
    </w:p>
    <w:p w14:paraId="6B45DAF2" w14:textId="77777777" w:rsidR="00E17A54" w:rsidRDefault="00084E04" w:rsidP="006559F4">
      <w:pPr>
        <w:pStyle w:val="DefenceHeading2"/>
      </w:pPr>
      <w:bookmarkStart w:id="1081" w:name="_Toc114321192"/>
      <w:bookmarkStart w:id="1082" w:name="_Toc67643813"/>
      <w:bookmarkStart w:id="1083" w:name="_Toc67906564"/>
      <w:bookmarkStart w:id="1084" w:name="_Toc67908532"/>
      <w:bookmarkStart w:id="1085" w:name="_Toc67909890"/>
      <w:bookmarkStart w:id="1086" w:name="_Toc68060268"/>
      <w:bookmarkStart w:id="1087" w:name="_Toc68672523"/>
      <w:bookmarkStart w:id="1088" w:name="_Toc164779328"/>
      <w:r>
        <w:t>Payment</w:t>
      </w:r>
      <w:r w:rsidRPr="00A90621">
        <w:t xml:space="preserve"> </w:t>
      </w:r>
      <w:r>
        <w:t>Obligation</w:t>
      </w:r>
      <w:bookmarkEnd w:id="1081"/>
      <w:bookmarkEnd w:id="1082"/>
      <w:bookmarkEnd w:id="1083"/>
      <w:bookmarkEnd w:id="1084"/>
      <w:bookmarkEnd w:id="1085"/>
      <w:bookmarkEnd w:id="1088"/>
    </w:p>
    <w:p w14:paraId="71ED74D7" w14:textId="2B2950CA" w:rsidR="00E17A54" w:rsidRDefault="00084E04">
      <w:pPr>
        <w:pStyle w:val="DefenceNormal"/>
      </w:pPr>
      <w:r>
        <w:t xml:space="preserve">Subject to clause </w:t>
      </w:r>
      <w:r>
        <w:fldChar w:fldCharType="begin"/>
      </w:r>
      <w:r>
        <w:instrText xml:space="preserve"> REF _Ref114399912 \r \h  \* MERGEFORMAT </w:instrText>
      </w:r>
      <w:r>
        <w:fldChar w:fldCharType="separate"/>
      </w:r>
      <w:r w:rsidR="00294E10">
        <w:t>11.13</w:t>
      </w:r>
      <w:r>
        <w:fldChar w:fldCharType="end"/>
      </w:r>
      <w:r>
        <w:t xml:space="preserve"> and to any other right to set-off which the </w:t>
      </w:r>
      <w:r w:rsidRPr="00486FCE">
        <w:t>Commonwealth</w:t>
      </w:r>
      <w:r>
        <w:t xml:space="preserve"> may have, the </w:t>
      </w:r>
      <w:r w:rsidRPr="00486FCE">
        <w:t>Commonwealth</w:t>
      </w:r>
      <w:r>
        <w:t xml:space="preserve"> will pay the </w:t>
      </w:r>
      <w:r w:rsidRPr="00486FCE">
        <w:rPr>
          <w:bCs/>
          <w:shd w:val="clear" w:color="000000" w:fill="auto"/>
        </w:rPr>
        <w:t>Contractor</w:t>
      </w:r>
      <w:r>
        <w:t xml:space="preserve"> the </w:t>
      </w:r>
      <w:r w:rsidRPr="00486FCE">
        <w:t>Contract Price</w:t>
      </w:r>
      <w:r>
        <w:t xml:space="preserve"> and any other amounts which are payable by the </w:t>
      </w:r>
      <w:r w:rsidRPr="00486FCE">
        <w:t>Commonwealth</w:t>
      </w:r>
      <w:r>
        <w:t xml:space="preserve"> to the </w:t>
      </w:r>
      <w:r w:rsidRPr="00486FCE">
        <w:rPr>
          <w:bCs/>
          <w:shd w:val="clear" w:color="000000" w:fill="auto"/>
        </w:rPr>
        <w:t>Contractor</w:t>
      </w:r>
      <w:r>
        <w:t xml:space="preserve"> under the </w:t>
      </w:r>
      <w:r w:rsidRPr="00486FCE">
        <w:t>Contract</w:t>
      </w:r>
      <w:r>
        <w:t>.</w:t>
      </w:r>
    </w:p>
    <w:p w14:paraId="3DA850EB" w14:textId="77777777" w:rsidR="00E17A54" w:rsidRDefault="00084E04" w:rsidP="006559F4">
      <w:pPr>
        <w:pStyle w:val="DefenceHeading2"/>
      </w:pPr>
      <w:bookmarkStart w:id="1089" w:name="_Ref89849366"/>
      <w:bookmarkStart w:id="1090" w:name="_Toc114321193"/>
      <w:bookmarkStart w:id="1091" w:name="_Toc67643814"/>
      <w:bookmarkStart w:id="1092" w:name="_Toc67906565"/>
      <w:bookmarkStart w:id="1093" w:name="_Toc67908533"/>
      <w:bookmarkStart w:id="1094" w:name="_Toc67909891"/>
      <w:bookmarkStart w:id="1095" w:name="_Toc164779329"/>
      <w:r>
        <w:t>Payment Claims</w:t>
      </w:r>
      <w:bookmarkEnd w:id="1089"/>
      <w:bookmarkEnd w:id="1090"/>
      <w:bookmarkEnd w:id="1091"/>
      <w:bookmarkEnd w:id="1092"/>
      <w:bookmarkEnd w:id="1093"/>
      <w:bookmarkEnd w:id="1094"/>
      <w:bookmarkEnd w:id="1095"/>
    </w:p>
    <w:p w14:paraId="7D35281A" w14:textId="77777777" w:rsidR="00E17A54" w:rsidRDefault="0091661B">
      <w:pPr>
        <w:pStyle w:val="DefenceNormal"/>
      </w:pPr>
      <w:r>
        <w:t>T</w:t>
      </w:r>
      <w:r w:rsidR="00084E04">
        <w:t xml:space="preserve">he </w:t>
      </w:r>
      <w:r w:rsidR="00084E04" w:rsidRPr="00486FCE">
        <w:rPr>
          <w:bCs/>
          <w:shd w:val="clear" w:color="000000" w:fill="auto"/>
        </w:rPr>
        <w:t>Contractor</w:t>
      </w:r>
      <w:r w:rsidR="00084E04">
        <w:t xml:space="preserve"> must give the </w:t>
      </w:r>
      <w:r w:rsidR="00084E04" w:rsidRPr="00486FCE">
        <w:t>Contract Administrator</w:t>
      </w:r>
      <w:r w:rsidR="00084E04">
        <w:t xml:space="preserve"> claims for payment on account of the </w:t>
      </w:r>
      <w:r w:rsidR="00084E04" w:rsidRPr="00486FCE">
        <w:t>Contract Price</w:t>
      </w:r>
      <w:r w:rsidR="00084E04">
        <w:t xml:space="preserve"> and all other amounts then payable by the </w:t>
      </w:r>
      <w:r w:rsidR="00084E04" w:rsidRPr="00486FCE">
        <w:t>Commonwealth</w:t>
      </w:r>
      <w:r w:rsidR="00084E04">
        <w:t xml:space="preserve"> to the </w:t>
      </w:r>
      <w:r w:rsidR="00084E04" w:rsidRPr="00486FCE">
        <w:rPr>
          <w:bCs/>
          <w:shd w:val="clear" w:color="000000" w:fill="auto"/>
        </w:rPr>
        <w:t>Contractor</w:t>
      </w:r>
      <w:r w:rsidR="00084E04">
        <w:t xml:space="preserve"> under the </w:t>
      </w:r>
      <w:r w:rsidR="00084E04" w:rsidRPr="00486FCE">
        <w:t>Contract</w:t>
      </w:r>
      <w:r w:rsidR="00084E04">
        <w:t>:</w:t>
      </w:r>
    </w:p>
    <w:p w14:paraId="7B505A63" w14:textId="77777777" w:rsidR="00E17A54" w:rsidRDefault="00084E04" w:rsidP="003C76A8">
      <w:pPr>
        <w:pStyle w:val="DefenceHeading3"/>
      </w:pPr>
      <w:bookmarkStart w:id="1096" w:name="_Ref114400768"/>
      <w:r>
        <w:t xml:space="preserve">at the times specified in the </w:t>
      </w:r>
      <w:r w:rsidRPr="00486FCE">
        <w:t>Contract Particulars</w:t>
      </w:r>
      <w:r>
        <w:t xml:space="preserve"> until </w:t>
      </w:r>
      <w:r w:rsidRPr="00486FCE">
        <w:t>Completion</w:t>
      </w:r>
      <w:r>
        <w:t xml:space="preserve"> or termination of the </w:t>
      </w:r>
      <w:r w:rsidRPr="00486FCE">
        <w:t>Contract</w:t>
      </w:r>
      <w:r>
        <w:t xml:space="preserve"> (whichever is earlier</w:t>
      </w:r>
      <w:proofErr w:type="gramStart"/>
      <w:r>
        <w:t>);</w:t>
      </w:r>
      <w:bookmarkEnd w:id="1096"/>
      <w:proofErr w:type="gramEnd"/>
    </w:p>
    <w:p w14:paraId="54A88C5D" w14:textId="77777777" w:rsidR="00E17A54" w:rsidRDefault="00084E04" w:rsidP="003C76A8">
      <w:pPr>
        <w:pStyle w:val="DefenceHeading3"/>
      </w:pPr>
      <w:bookmarkStart w:id="1097" w:name="_Ref114400782"/>
      <w:r>
        <w:t>unless terminated earlier:</w:t>
      </w:r>
    </w:p>
    <w:p w14:paraId="611DA420" w14:textId="6EAF2ADE" w:rsidR="00E17A54" w:rsidRDefault="00084E04" w:rsidP="002D20AB">
      <w:pPr>
        <w:pStyle w:val="DefenceHeading4"/>
      </w:pPr>
      <w:bookmarkStart w:id="1098" w:name="_Ref116113801"/>
      <w:r>
        <w:t xml:space="preserve">after </w:t>
      </w:r>
      <w:r w:rsidRPr="00486FCE">
        <w:t>Completion</w:t>
      </w:r>
      <w:r>
        <w:t xml:space="preserve">, </w:t>
      </w:r>
      <w:r w:rsidR="00423AFE">
        <w:t xml:space="preserve">within the time required by clause </w:t>
      </w:r>
      <w:r w:rsidR="00423AFE">
        <w:fldChar w:fldCharType="begin"/>
      </w:r>
      <w:r w:rsidR="00423AFE">
        <w:instrText xml:space="preserve"> REF _Ref114552539 \r \h  \* MERGEFORMAT </w:instrText>
      </w:r>
      <w:r w:rsidR="00423AFE">
        <w:fldChar w:fldCharType="separate"/>
      </w:r>
      <w:r w:rsidR="00294E10">
        <w:t>11.9</w:t>
      </w:r>
      <w:r w:rsidR="00423AFE">
        <w:fldChar w:fldCharType="end"/>
      </w:r>
      <w:r>
        <w:t>; and</w:t>
      </w:r>
      <w:bookmarkEnd w:id="1098"/>
    </w:p>
    <w:p w14:paraId="492E3F62" w14:textId="77777777" w:rsidR="00E17A54" w:rsidRDefault="00084E04" w:rsidP="002D20AB">
      <w:pPr>
        <w:pStyle w:val="DefenceHeading4"/>
      </w:pPr>
      <w:r>
        <w:t xml:space="preserve">after the </w:t>
      </w:r>
      <w:r w:rsidRPr="00486FCE">
        <w:t>Defects Liability Period</w:t>
      </w:r>
      <w:r>
        <w:t>,</w:t>
      </w:r>
      <w:r w:rsidR="00423AFE">
        <w:t xml:space="preserve"> within 28 days (or such longer period agreed in writing by the </w:t>
      </w:r>
      <w:r w:rsidR="00423AFE" w:rsidRPr="00486FCE">
        <w:t>Contract Administrator</w:t>
      </w:r>
      <w:r w:rsidR="00423AFE">
        <w:t xml:space="preserve">) after </w:t>
      </w:r>
      <w:r w:rsidR="00423AFE" w:rsidRPr="00D50A15">
        <w:t xml:space="preserve">the </w:t>
      </w:r>
      <w:r w:rsidR="00885CA2" w:rsidRPr="00D50A15">
        <w:t xml:space="preserve">end of the Defects Liability </w:t>
      </w:r>
      <w:proofErr w:type="gramStart"/>
      <w:r w:rsidR="00885CA2" w:rsidRPr="00D50A15">
        <w:t>Period</w:t>
      </w:r>
      <w:r>
        <w:t>;</w:t>
      </w:r>
      <w:bookmarkEnd w:id="1097"/>
      <w:proofErr w:type="gramEnd"/>
    </w:p>
    <w:p w14:paraId="0E4271B0" w14:textId="77777777" w:rsidR="00E17A54" w:rsidRDefault="00084E04" w:rsidP="003C76A8">
      <w:pPr>
        <w:pStyle w:val="DefenceHeading3"/>
      </w:pPr>
      <w:r>
        <w:t xml:space="preserve">in the format set out in the </w:t>
      </w:r>
      <w:r w:rsidRPr="00486FCE">
        <w:t>Schedule of Collateral Documents</w:t>
      </w:r>
      <w:r>
        <w:t xml:space="preserve"> or in any other format which the </w:t>
      </w:r>
      <w:r w:rsidRPr="00486FCE">
        <w:t>Contract Administrator</w:t>
      </w:r>
      <w:r>
        <w:t xml:space="preserve"> reasonably </w:t>
      </w:r>
      <w:proofErr w:type="gramStart"/>
      <w:r>
        <w:t>requires;</w:t>
      </w:r>
      <w:proofErr w:type="gramEnd"/>
    </w:p>
    <w:p w14:paraId="261033AC" w14:textId="77777777" w:rsidR="00E17A54" w:rsidRDefault="00084E04" w:rsidP="003C76A8">
      <w:pPr>
        <w:pStyle w:val="DefenceHeading3"/>
      </w:pPr>
      <w:r>
        <w:t xml:space="preserve">which are based on the </w:t>
      </w:r>
      <w:r w:rsidRPr="00486FCE">
        <w:t>Table of Variation Rates and Prices</w:t>
      </w:r>
      <w:r>
        <w:t xml:space="preserve"> to the extent this is </w:t>
      </w:r>
      <w:proofErr w:type="gramStart"/>
      <w:r>
        <w:t>relevant;</w:t>
      </w:r>
      <w:proofErr w:type="gramEnd"/>
    </w:p>
    <w:p w14:paraId="569B12F1" w14:textId="77777777" w:rsidR="00E17A54" w:rsidRDefault="00084E04" w:rsidP="003C76A8">
      <w:pPr>
        <w:pStyle w:val="DefenceHeading3"/>
      </w:pPr>
      <w:r>
        <w:t xml:space="preserve">which show separately the amounts (if any) claimed on account of the: </w:t>
      </w:r>
    </w:p>
    <w:p w14:paraId="16329001" w14:textId="77777777" w:rsidR="00E17A54" w:rsidRDefault="00084E04" w:rsidP="002D20AB">
      <w:pPr>
        <w:pStyle w:val="DefenceHeading4"/>
        <w:rPr>
          <w:rFonts w:cs="Arial"/>
          <w:bCs/>
          <w:szCs w:val="26"/>
        </w:rPr>
      </w:pPr>
      <w:r w:rsidRPr="00486FCE">
        <w:t>Contract Price</w:t>
      </w:r>
      <w:r>
        <w:t xml:space="preserve">; and </w:t>
      </w:r>
    </w:p>
    <w:p w14:paraId="2CCB31C8" w14:textId="77777777" w:rsidR="00E17A54" w:rsidRDefault="00084E04" w:rsidP="002D20AB">
      <w:pPr>
        <w:pStyle w:val="DefenceHeading4"/>
      </w:pPr>
      <w:r>
        <w:t xml:space="preserve">all other amounts then payable by the </w:t>
      </w:r>
      <w:r w:rsidRPr="00486FCE">
        <w:t>Commonwealth</w:t>
      </w:r>
      <w:r>
        <w:t xml:space="preserve"> to the </w:t>
      </w:r>
      <w:r w:rsidRPr="00486FCE">
        <w:rPr>
          <w:bCs/>
          <w:shd w:val="clear" w:color="000000" w:fill="auto"/>
        </w:rPr>
        <w:t>Contractor</w:t>
      </w:r>
      <w:r>
        <w:t xml:space="preserve"> under the </w:t>
      </w:r>
      <w:r w:rsidRPr="00486FCE">
        <w:t>Contract</w:t>
      </w:r>
      <w:r>
        <w:t xml:space="preserve">; and </w:t>
      </w:r>
    </w:p>
    <w:p w14:paraId="0A41A113" w14:textId="77777777" w:rsidR="00E17A54" w:rsidRDefault="00084E04" w:rsidP="003C76A8">
      <w:pPr>
        <w:pStyle w:val="DefenceHeading3"/>
      </w:pPr>
      <w:bookmarkStart w:id="1099" w:name="_Ref114400161"/>
      <w:r>
        <w:t xml:space="preserve">which set out or attach sufficient details, calculations, supporting documentation and other information in respect of all amounts claimed by the </w:t>
      </w:r>
      <w:r w:rsidRPr="00A90621">
        <w:t>Contractor</w:t>
      </w:r>
      <w:r>
        <w:t>:</w:t>
      </w:r>
      <w:bookmarkEnd w:id="1099"/>
    </w:p>
    <w:p w14:paraId="12CCFA19" w14:textId="77777777" w:rsidR="00E17A54" w:rsidRDefault="00084E04" w:rsidP="002D20AB">
      <w:pPr>
        <w:pStyle w:val="DefenceHeading4"/>
      </w:pPr>
      <w:r>
        <w:t xml:space="preserve">to enable the </w:t>
      </w:r>
      <w:r w:rsidRPr="00486FCE">
        <w:t>Contract Administrator</w:t>
      </w:r>
      <w:r>
        <w:t xml:space="preserve"> to </w:t>
      </w:r>
      <w:proofErr w:type="gramStart"/>
      <w:r>
        <w:t>fully and accurately determine</w:t>
      </w:r>
      <w:proofErr w:type="gramEnd"/>
      <w:r>
        <w:t xml:space="preserve"> (without needing to refer to any other documentation or information) the amounts then payable by the </w:t>
      </w:r>
      <w:r w:rsidRPr="00486FCE">
        <w:t>Commonwealth</w:t>
      </w:r>
      <w:r>
        <w:t xml:space="preserve"> to the </w:t>
      </w:r>
      <w:r w:rsidRPr="00486FCE">
        <w:rPr>
          <w:bCs/>
          <w:shd w:val="clear" w:color="000000" w:fill="auto"/>
        </w:rPr>
        <w:t>Contractor</w:t>
      </w:r>
      <w:r>
        <w:t xml:space="preserve"> under the </w:t>
      </w:r>
      <w:r w:rsidRPr="00486FCE">
        <w:t>Contract</w:t>
      </w:r>
      <w:r>
        <w:t>; and</w:t>
      </w:r>
    </w:p>
    <w:p w14:paraId="5CA33A4B" w14:textId="77777777" w:rsidR="00E17A54" w:rsidRDefault="00084E04" w:rsidP="002D20AB">
      <w:pPr>
        <w:pStyle w:val="DefenceHeading4"/>
      </w:pPr>
      <w:r>
        <w:t xml:space="preserve">including any such documentation or information which the </w:t>
      </w:r>
      <w:r w:rsidRPr="00486FCE">
        <w:t>Contract Administrator</w:t>
      </w:r>
      <w:r>
        <w:t xml:space="preserve"> may by written notice from time to time require the </w:t>
      </w:r>
      <w:r w:rsidRPr="00486FCE">
        <w:rPr>
          <w:bCs/>
          <w:shd w:val="clear" w:color="000000" w:fill="auto"/>
        </w:rPr>
        <w:t>Contractor</w:t>
      </w:r>
      <w:r>
        <w:t xml:space="preserve"> to set out or attach, whether in relation to a specific payment claim or all payment claims generally.</w:t>
      </w:r>
    </w:p>
    <w:p w14:paraId="7D002556" w14:textId="77777777" w:rsidR="00E17A54" w:rsidRDefault="002556BC" w:rsidP="006559F4">
      <w:pPr>
        <w:pStyle w:val="DefenceHeading2"/>
      </w:pPr>
      <w:bookmarkStart w:id="1100" w:name="_Toc114321194"/>
      <w:bookmarkStart w:id="1101" w:name="_Ref114400295"/>
      <w:bookmarkStart w:id="1102" w:name="_Ref114552520"/>
      <w:bookmarkStart w:id="1103" w:name="_Ref121209803"/>
      <w:bookmarkStart w:id="1104" w:name="_Ref121209839"/>
      <w:bookmarkStart w:id="1105" w:name="_Ref446424824"/>
      <w:bookmarkStart w:id="1106" w:name="_Ref454280100"/>
      <w:bookmarkStart w:id="1107" w:name="_Ref461543695"/>
      <w:bookmarkStart w:id="1108" w:name="_Toc67643815"/>
      <w:bookmarkStart w:id="1109" w:name="_Toc67906566"/>
      <w:bookmarkStart w:id="1110" w:name="_Toc67908534"/>
      <w:bookmarkStart w:id="1111" w:name="_Toc67909892"/>
      <w:bookmarkStart w:id="1112" w:name="_Toc164779330"/>
      <w:r>
        <w:t>Certification</w:t>
      </w:r>
      <w:bookmarkEnd w:id="1100"/>
      <w:bookmarkEnd w:id="1101"/>
      <w:bookmarkEnd w:id="1102"/>
      <w:bookmarkEnd w:id="1103"/>
      <w:bookmarkEnd w:id="1104"/>
      <w:bookmarkEnd w:id="1105"/>
      <w:bookmarkEnd w:id="1106"/>
      <w:r w:rsidR="00084E04">
        <w:t xml:space="preserve"> to </w:t>
      </w:r>
      <w:r w:rsidR="0091661B">
        <w:t xml:space="preserve">Accompany </w:t>
      </w:r>
      <w:r w:rsidR="00084E04">
        <w:t>Submission of Payment Claim</w:t>
      </w:r>
      <w:bookmarkEnd w:id="1107"/>
      <w:bookmarkEnd w:id="1108"/>
      <w:bookmarkEnd w:id="1109"/>
      <w:bookmarkEnd w:id="1110"/>
      <w:bookmarkEnd w:id="1111"/>
      <w:bookmarkEnd w:id="1112"/>
    </w:p>
    <w:p w14:paraId="09A54922" w14:textId="65345241" w:rsidR="00E17A54" w:rsidRPr="00A90621" w:rsidRDefault="00084E04" w:rsidP="00A90621">
      <w:bookmarkStart w:id="1113" w:name="_Ref100476132"/>
      <w:r w:rsidRPr="00A90621">
        <w:t>The Contractor</w:t>
      </w:r>
      <w:r w:rsidR="0091661B" w:rsidRPr="00A90621">
        <w:t xml:space="preserve"> must, with each</w:t>
      </w:r>
      <w:r w:rsidRPr="00A90621">
        <w:t xml:space="preserve"> payment claim under clause </w:t>
      </w:r>
      <w:r w:rsidRPr="00A90621">
        <w:fldChar w:fldCharType="begin"/>
      </w:r>
      <w:r w:rsidRPr="00A90621">
        <w:instrText xml:space="preserve"> REF _Ref89849366 \r \h  \* MERGEFORMAT </w:instrText>
      </w:r>
      <w:r w:rsidRPr="00A90621">
        <w:fldChar w:fldCharType="separate"/>
      </w:r>
      <w:r w:rsidR="00294E10">
        <w:t>11.2</w:t>
      </w:r>
      <w:r w:rsidRPr="00A90621">
        <w:fldChar w:fldCharType="end"/>
      </w:r>
      <w:r w:rsidR="0091661B" w:rsidRPr="00A90621">
        <w:t>, certify to the Contract Administrator that it has:</w:t>
      </w:r>
      <w:bookmarkEnd w:id="1113"/>
      <w:r w:rsidR="0091661B" w:rsidRPr="00A90621">
        <w:t xml:space="preserve"> </w:t>
      </w:r>
    </w:p>
    <w:p w14:paraId="24F35E9E" w14:textId="161B5A1C" w:rsidR="00E17A54" w:rsidRDefault="00084E04" w:rsidP="00DD2F28">
      <w:pPr>
        <w:pStyle w:val="DefenceHeading3"/>
      </w:pPr>
      <w:r>
        <w:t xml:space="preserve">complied with clause </w:t>
      </w:r>
      <w:r>
        <w:fldChar w:fldCharType="begin"/>
      </w:r>
      <w:r>
        <w:instrText xml:space="preserve"> REF _Ref450913122 \n \h  \* MERGEFORMAT </w:instrText>
      </w:r>
      <w:r>
        <w:fldChar w:fldCharType="separate"/>
      </w:r>
      <w:r w:rsidR="00294E10">
        <w:t>3.1</w:t>
      </w:r>
      <w:r>
        <w:fldChar w:fldCharType="end"/>
      </w:r>
      <w:r>
        <w:t>;</w:t>
      </w:r>
    </w:p>
    <w:p w14:paraId="27818EE5" w14:textId="285A48A3" w:rsidR="00E17A54" w:rsidRDefault="00084E04" w:rsidP="00DD2F28">
      <w:pPr>
        <w:pStyle w:val="DefenceHeading3"/>
      </w:pPr>
      <w:r>
        <w:t xml:space="preserve">complied with clause </w:t>
      </w:r>
      <w:r>
        <w:fldChar w:fldCharType="begin"/>
      </w:r>
      <w:r>
        <w:instrText xml:space="preserve"> REF _Ref450913161 \n \h  \* MERGEFORMAT </w:instrText>
      </w:r>
      <w:r>
        <w:fldChar w:fldCharType="separate"/>
      </w:r>
      <w:r w:rsidR="00294E10">
        <w:t>4.3</w:t>
      </w:r>
      <w:r>
        <w:fldChar w:fldCharType="end"/>
      </w:r>
      <w:r>
        <w:t>;</w:t>
      </w:r>
    </w:p>
    <w:p w14:paraId="3053A336" w14:textId="2D85B265" w:rsidR="00E17A54" w:rsidRDefault="00084E04" w:rsidP="00DD2F28">
      <w:pPr>
        <w:pStyle w:val="DefenceHeading3"/>
      </w:pPr>
      <w:r>
        <w:t xml:space="preserve">if clause </w:t>
      </w:r>
      <w:r>
        <w:fldChar w:fldCharType="begin"/>
      </w:r>
      <w:r>
        <w:instrText xml:space="preserve"> REF _Ref121581938 \n \h  \* MERGEFORMAT </w:instrText>
      </w:r>
      <w:r>
        <w:fldChar w:fldCharType="separate"/>
      </w:r>
      <w:r w:rsidR="00294E10">
        <w:t>5.8</w:t>
      </w:r>
      <w:r>
        <w:fldChar w:fldCharType="end"/>
      </w:r>
      <w:r>
        <w:t xml:space="preserve"> applies, complied with clause </w:t>
      </w:r>
      <w:r>
        <w:fldChar w:fldCharType="begin"/>
      </w:r>
      <w:r>
        <w:instrText xml:space="preserve"> REF _Ref121581938 \n \h  \* MERGEFORMAT </w:instrText>
      </w:r>
      <w:r>
        <w:fldChar w:fldCharType="separate"/>
      </w:r>
      <w:r w:rsidR="00294E10">
        <w:t>5.8</w:t>
      </w:r>
      <w:r>
        <w:fldChar w:fldCharType="end"/>
      </w:r>
      <w:r>
        <w:t>;</w:t>
      </w:r>
    </w:p>
    <w:p w14:paraId="13A9150E" w14:textId="52474231" w:rsidR="00E17A54" w:rsidRDefault="00084E04" w:rsidP="00DD2F28">
      <w:pPr>
        <w:pStyle w:val="DefenceHeading3"/>
      </w:pPr>
      <w:r>
        <w:t xml:space="preserve">if a request has been made under clause </w:t>
      </w:r>
      <w:r>
        <w:fldChar w:fldCharType="begin"/>
      </w:r>
      <w:r>
        <w:instrText xml:space="preserve"> REF _Ref450913245 \w \h  \* MERGEFORMAT </w:instrText>
      </w:r>
      <w:r>
        <w:fldChar w:fldCharType="separate"/>
      </w:r>
      <w:r w:rsidR="00294E10">
        <w:t>7.4(e)</w:t>
      </w:r>
      <w:r>
        <w:fldChar w:fldCharType="end"/>
      </w:r>
      <w:r>
        <w:t xml:space="preserve">, complied with clause </w:t>
      </w:r>
      <w:r>
        <w:fldChar w:fldCharType="begin"/>
      </w:r>
      <w:r>
        <w:instrText xml:space="preserve"> REF _Ref450913245 \w \h  \* MERGEFORMAT </w:instrText>
      </w:r>
      <w:r>
        <w:fldChar w:fldCharType="separate"/>
      </w:r>
      <w:r w:rsidR="00294E10">
        <w:t>7.4(e)</w:t>
      </w:r>
      <w:r>
        <w:fldChar w:fldCharType="end"/>
      </w:r>
      <w:r>
        <w:t>;</w:t>
      </w:r>
    </w:p>
    <w:p w14:paraId="589963AC" w14:textId="649082B2" w:rsidR="00E17A54" w:rsidRPr="0024266A" w:rsidRDefault="00084E04" w:rsidP="00DD2F28">
      <w:pPr>
        <w:pStyle w:val="DefenceHeading3"/>
      </w:pPr>
      <w:r w:rsidRPr="0024266A">
        <w:t xml:space="preserve">complied with clause </w:t>
      </w:r>
      <w:r w:rsidRPr="00F55E9E">
        <w:fldChar w:fldCharType="begin"/>
      </w:r>
      <w:r w:rsidRPr="0024266A">
        <w:instrText xml:space="preserve"> REF _Ref71635520 \w \h  \* MERGEFORMAT </w:instrText>
      </w:r>
      <w:r w:rsidRPr="00F55E9E">
        <w:fldChar w:fldCharType="separate"/>
      </w:r>
      <w:r w:rsidR="00294E10">
        <w:t>8.9</w:t>
      </w:r>
      <w:r w:rsidRPr="00F55E9E">
        <w:fldChar w:fldCharType="end"/>
      </w:r>
      <w:r w:rsidRPr="0024266A">
        <w:t>;</w:t>
      </w:r>
      <w:r w:rsidR="008E7D40" w:rsidRPr="0024266A">
        <w:t xml:space="preserve"> </w:t>
      </w:r>
    </w:p>
    <w:p w14:paraId="0F91900F" w14:textId="7DD4F83C" w:rsidR="00E17A54" w:rsidRPr="0024266A" w:rsidRDefault="00084E04" w:rsidP="00DD2F28">
      <w:pPr>
        <w:pStyle w:val="DefenceHeading3"/>
      </w:pPr>
      <w:r w:rsidRPr="0024266A">
        <w:t xml:space="preserve">complied with clause </w:t>
      </w:r>
      <w:r w:rsidRPr="00F55E9E">
        <w:fldChar w:fldCharType="begin"/>
      </w:r>
      <w:r w:rsidRPr="0024266A">
        <w:instrText xml:space="preserve"> REF _Ref114400054 \r \h  \* MERGEFORMAT </w:instrText>
      </w:r>
      <w:r w:rsidRPr="00F55E9E">
        <w:fldChar w:fldCharType="separate"/>
      </w:r>
      <w:r w:rsidR="00294E10">
        <w:t>9.2</w:t>
      </w:r>
      <w:r w:rsidRPr="00F55E9E">
        <w:fldChar w:fldCharType="end"/>
      </w:r>
      <w:r w:rsidRPr="0024266A">
        <w:t xml:space="preserve">; </w:t>
      </w:r>
    </w:p>
    <w:p w14:paraId="5E50495E" w14:textId="425AEEC9" w:rsidR="00E17A54" w:rsidRPr="0024266A" w:rsidRDefault="00084E04" w:rsidP="00DD2F28">
      <w:pPr>
        <w:pStyle w:val="DefenceHeading3"/>
      </w:pPr>
      <w:r w:rsidRPr="0024266A">
        <w:t xml:space="preserve">complied with clause </w:t>
      </w:r>
      <w:r w:rsidRPr="00F55E9E">
        <w:fldChar w:fldCharType="begin"/>
      </w:r>
      <w:r w:rsidRPr="0024266A">
        <w:instrText xml:space="preserve"> REF _Ref105405684 \r \h  \* MERGEFORMAT </w:instrText>
      </w:r>
      <w:r w:rsidRPr="00F55E9E">
        <w:fldChar w:fldCharType="separate"/>
      </w:r>
      <w:r w:rsidR="00294E10">
        <w:t>11.14</w:t>
      </w:r>
      <w:r w:rsidRPr="00F55E9E">
        <w:fldChar w:fldCharType="end"/>
      </w:r>
      <w:r w:rsidRPr="0024266A">
        <w:t>;</w:t>
      </w:r>
      <w:r w:rsidR="00FA0B67" w:rsidRPr="0024266A">
        <w:t xml:space="preserve"> and</w:t>
      </w:r>
    </w:p>
    <w:p w14:paraId="491B84A6" w14:textId="276FC2B3" w:rsidR="00E17A54" w:rsidRDefault="00084E04" w:rsidP="00DD2F28">
      <w:pPr>
        <w:pStyle w:val="DefenceHeading3"/>
      </w:pPr>
      <w:r>
        <w:lastRenderedPageBreak/>
        <w:t xml:space="preserve">complied with clause </w:t>
      </w:r>
      <w:r>
        <w:fldChar w:fldCharType="begin"/>
      </w:r>
      <w:r>
        <w:instrText xml:space="preserve"> REF _Ref453942116 \w \h  \* MERGEFORMAT </w:instrText>
      </w:r>
      <w:r>
        <w:fldChar w:fldCharType="separate"/>
      </w:r>
      <w:r w:rsidR="00294E10">
        <w:t>23</w:t>
      </w:r>
      <w:r>
        <w:fldChar w:fldCharType="end"/>
      </w:r>
      <w:r>
        <w:t>.</w:t>
      </w:r>
    </w:p>
    <w:p w14:paraId="3FBCA48E" w14:textId="77777777" w:rsidR="00E17A54" w:rsidRDefault="00084E04" w:rsidP="006559F4">
      <w:pPr>
        <w:pStyle w:val="DefenceHeading2"/>
      </w:pPr>
      <w:bookmarkStart w:id="1114" w:name="_Toc63781354"/>
      <w:bookmarkStart w:id="1115" w:name="_Toc64378101"/>
      <w:bookmarkStart w:id="1116" w:name="_Toc65247535"/>
      <w:bookmarkStart w:id="1117" w:name="_Toc65248282"/>
      <w:bookmarkStart w:id="1118" w:name="_Toc65248512"/>
      <w:bookmarkStart w:id="1119" w:name="_Toc65248744"/>
      <w:bookmarkStart w:id="1120" w:name="_Toc65481562"/>
      <w:bookmarkStart w:id="1121" w:name="_Toc65664450"/>
      <w:bookmarkStart w:id="1122" w:name="_Toc65664680"/>
      <w:bookmarkStart w:id="1123" w:name="_Toc65666426"/>
      <w:bookmarkStart w:id="1124" w:name="_Toc65763396"/>
      <w:bookmarkStart w:id="1125" w:name="_Toc65830918"/>
      <w:bookmarkStart w:id="1126" w:name="_Toc65848575"/>
      <w:bookmarkStart w:id="1127" w:name="_Toc66176989"/>
      <w:bookmarkStart w:id="1128" w:name="_Toc67305665"/>
      <w:bookmarkStart w:id="1129" w:name="_Toc67306017"/>
      <w:bookmarkStart w:id="1130" w:name="_Toc63781355"/>
      <w:bookmarkStart w:id="1131" w:name="_Toc64378102"/>
      <w:bookmarkStart w:id="1132" w:name="_Toc65247536"/>
      <w:bookmarkStart w:id="1133" w:name="_Toc65248283"/>
      <w:bookmarkStart w:id="1134" w:name="_Toc65248513"/>
      <w:bookmarkStart w:id="1135" w:name="_Toc65248745"/>
      <w:bookmarkStart w:id="1136" w:name="_Toc65481563"/>
      <w:bookmarkStart w:id="1137" w:name="_Toc65664451"/>
      <w:bookmarkStart w:id="1138" w:name="_Toc65664681"/>
      <w:bookmarkStart w:id="1139" w:name="_Toc65666427"/>
      <w:bookmarkStart w:id="1140" w:name="_Toc65763397"/>
      <w:bookmarkStart w:id="1141" w:name="_Toc65830919"/>
      <w:bookmarkStart w:id="1142" w:name="_Toc65848576"/>
      <w:bookmarkStart w:id="1143" w:name="_Toc66176990"/>
      <w:bookmarkStart w:id="1144" w:name="_Toc67305666"/>
      <w:bookmarkStart w:id="1145" w:name="_Toc67306018"/>
      <w:bookmarkStart w:id="1146" w:name="_Toc63781356"/>
      <w:bookmarkStart w:id="1147" w:name="_Toc64378103"/>
      <w:bookmarkStart w:id="1148" w:name="_Toc65247537"/>
      <w:bookmarkStart w:id="1149" w:name="_Toc65248284"/>
      <w:bookmarkStart w:id="1150" w:name="_Toc65248514"/>
      <w:bookmarkStart w:id="1151" w:name="_Toc65248746"/>
      <w:bookmarkStart w:id="1152" w:name="_Toc65481564"/>
      <w:bookmarkStart w:id="1153" w:name="_Toc65664452"/>
      <w:bookmarkStart w:id="1154" w:name="_Toc65664682"/>
      <w:bookmarkStart w:id="1155" w:name="_Toc65666428"/>
      <w:bookmarkStart w:id="1156" w:name="_Toc65763398"/>
      <w:bookmarkStart w:id="1157" w:name="_Toc65830920"/>
      <w:bookmarkStart w:id="1158" w:name="_Toc65848577"/>
      <w:bookmarkStart w:id="1159" w:name="_Toc66176991"/>
      <w:bookmarkStart w:id="1160" w:name="_Toc67305667"/>
      <w:bookmarkStart w:id="1161" w:name="_Toc67306019"/>
      <w:bookmarkStart w:id="1162" w:name="_Toc63781357"/>
      <w:bookmarkStart w:id="1163" w:name="_Toc64378104"/>
      <w:bookmarkStart w:id="1164" w:name="_Toc65247538"/>
      <w:bookmarkStart w:id="1165" w:name="_Toc65248285"/>
      <w:bookmarkStart w:id="1166" w:name="_Toc65248515"/>
      <w:bookmarkStart w:id="1167" w:name="_Toc65248747"/>
      <w:bookmarkStart w:id="1168" w:name="_Toc65481565"/>
      <w:bookmarkStart w:id="1169" w:name="_Toc65664453"/>
      <w:bookmarkStart w:id="1170" w:name="_Toc65664683"/>
      <w:bookmarkStart w:id="1171" w:name="_Toc65666429"/>
      <w:bookmarkStart w:id="1172" w:name="_Toc65763399"/>
      <w:bookmarkStart w:id="1173" w:name="_Toc65830921"/>
      <w:bookmarkStart w:id="1174" w:name="_Toc65848578"/>
      <w:bookmarkStart w:id="1175" w:name="_Toc66176992"/>
      <w:bookmarkStart w:id="1176" w:name="_Toc67305668"/>
      <w:bookmarkStart w:id="1177" w:name="_Toc67306020"/>
      <w:bookmarkStart w:id="1178" w:name="_Toc63781358"/>
      <w:bookmarkStart w:id="1179" w:name="_Toc64378105"/>
      <w:bookmarkStart w:id="1180" w:name="_Toc65247539"/>
      <w:bookmarkStart w:id="1181" w:name="_Toc65248286"/>
      <w:bookmarkStart w:id="1182" w:name="_Toc65248516"/>
      <w:bookmarkStart w:id="1183" w:name="_Toc65248748"/>
      <w:bookmarkStart w:id="1184" w:name="_Toc65481566"/>
      <w:bookmarkStart w:id="1185" w:name="_Toc65664454"/>
      <w:bookmarkStart w:id="1186" w:name="_Toc65664684"/>
      <w:bookmarkStart w:id="1187" w:name="_Toc65666430"/>
      <w:bookmarkStart w:id="1188" w:name="_Toc65763400"/>
      <w:bookmarkStart w:id="1189" w:name="_Toc65830922"/>
      <w:bookmarkStart w:id="1190" w:name="_Toc65848579"/>
      <w:bookmarkStart w:id="1191" w:name="_Toc66176993"/>
      <w:bookmarkStart w:id="1192" w:name="_Toc67305669"/>
      <w:bookmarkStart w:id="1193" w:name="_Toc67306021"/>
      <w:bookmarkStart w:id="1194" w:name="_Toc63781359"/>
      <w:bookmarkStart w:id="1195" w:name="_Toc64378106"/>
      <w:bookmarkStart w:id="1196" w:name="_Toc65247540"/>
      <w:bookmarkStart w:id="1197" w:name="_Toc65248287"/>
      <w:bookmarkStart w:id="1198" w:name="_Toc65248517"/>
      <w:bookmarkStart w:id="1199" w:name="_Toc65248749"/>
      <w:bookmarkStart w:id="1200" w:name="_Toc65481567"/>
      <w:bookmarkStart w:id="1201" w:name="_Toc65664455"/>
      <w:bookmarkStart w:id="1202" w:name="_Toc65664685"/>
      <w:bookmarkStart w:id="1203" w:name="_Toc65666431"/>
      <w:bookmarkStart w:id="1204" w:name="_Toc65763401"/>
      <w:bookmarkStart w:id="1205" w:name="_Toc65830923"/>
      <w:bookmarkStart w:id="1206" w:name="_Toc65848580"/>
      <w:bookmarkStart w:id="1207" w:name="_Toc66176994"/>
      <w:bookmarkStart w:id="1208" w:name="_Toc67305670"/>
      <w:bookmarkStart w:id="1209" w:name="_Toc67306022"/>
      <w:bookmarkStart w:id="1210" w:name="_Toc63781360"/>
      <w:bookmarkStart w:id="1211" w:name="_Toc64378107"/>
      <w:bookmarkStart w:id="1212" w:name="_Toc65247541"/>
      <w:bookmarkStart w:id="1213" w:name="_Toc65248288"/>
      <w:bookmarkStart w:id="1214" w:name="_Toc65248518"/>
      <w:bookmarkStart w:id="1215" w:name="_Toc65248750"/>
      <w:bookmarkStart w:id="1216" w:name="_Toc65481568"/>
      <w:bookmarkStart w:id="1217" w:name="_Toc65664456"/>
      <w:bookmarkStart w:id="1218" w:name="_Toc65664686"/>
      <w:bookmarkStart w:id="1219" w:name="_Toc65666432"/>
      <w:bookmarkStart w:id="1220" w:name="_Toc65763402"/>
      <w:bookmarkStart w:id="1221" w:name="_Toc65830924"/>
      <w:bookmarkStart w:id="1222" w:name="_Toc65848581"/>
      <w:bookmarkStart w:id="1223" w:name="_Toc66176995"/>
      <w:bookmarkStart w:id="1224" w:name="_Toc67305671"/>
      <w:bookmarkStart w:id="1225" w:name="_Toc67306023"/>
      <w:bookmarkStart w:id="1226" w:name="_Toc63781361"/>
      <w:bookmarkStart w:id="1227" w:name="_Toc64378108"/>
      <w:bookmarkStart w:id="1228" w:name="_Toc65247542"/>
      <w:bookmarkStart w:id="1229" w:name="_Toc65248289"/>
      <w:bookmarkStart w:id="1230" w:name="_Toc65248519"/>
      <w:bookmarkStart w:id="1231" w:name="_Toc65248751"/>
      <w:bookmarkStart w:id="1232" w:name="_Toc65481569"/>
      <w:bookmarkStart w:id="1233" w:name="_Toc65664457"/>
      <w:bookmarkStart w:id="1234" w:name="_Toc65664687"/>
      <w:bookmarkStart w:id="1235" w:name="_Toc65666433"/>
      <w:bookmarkStart w:id="1236" w:name="_Toc65763403"/>
      <w:bookmarkStart w:id="1237" w:name="_Toc65830925"/>
      <w:bookmarkStart w:id="1238" w:name="_Toc65848582"/>
      <w:bookmarkStart w:id="1239" w:name="_Toc66176996"/>
      <w:bookmarkStart w:id="1240" w:name="_Toc67305672"/>
      <w:bookmarkStart w:id="1241" w:name="_Toc67306024"/>
      <w:bookmarkStart w:id="1242" w:name="_Toc63781362"/>
      <w:bookmarkStart w:id="1243" w:name="_Toc64378109"/>
      <w:bookmarkStart w:id="1244" w:name="_Toc65247543"/>
      <w:bookmarkStart w:id="1245" w:name="_Toc65248290"/>
      <w:bookmarkStart w:id="1246" w:name="_Toc65248520"/>
      <w:bookmarkStart w:id="1247" w:name="_Toc65248752"/>
      <w:bookmarkStart w:id="1248" w:name="_Toc65481570"/>
      <w:bookmarkStart w:id="1249" w:name="_Toc65664458"/>
      <w:bookmarkStart w:id="1250" w:name="_Toc65664688"/>
      <w:bookmarkStart w:id="1251" w:name="_Toc65666434"/>
      <w:bookmarkStart w:id="1252" w:name="_Toc65763404"/>
      <w:bookmarkStart w:id="1253" w:name="_Toc65830926"/>
      <w:bookmarkStart w:id="1254" w:name="_Toc65848583"/>
      <w:bookmarkStart w:id="1255" w:name="_Toc66176997"/>
      <w:bookmarkStart w:id="1256" w:name="_Toc67305673"/>
      <w:bookmarkStart w:id="1257" w:name="_Toc67306025"/>
      <w:bookmarkStart w:id="1258" w:name="_Toc63781363"/>
      <w:bookmarkStart w:id="1259" w:name="_Toc64378110"/>
      <w:bookmarkStart w:id="1260" w:name="_Toc65247544"/>
      <w:bookmarkStart w:id="1261" w:name="_Toc65248291"/>
      <w:bookmarkStart w:id="1262" w:name="_Toc65248521"/>
      <w:bookmarkStart w:id="1263" w:name="_Toc65248753"/>
      <w:bookmarkStart w:id="1264" w:name="_Toc65481571"/>
      <w:bookmarkStart w:id="1265" w:name="_Toc65664459"/>
      <w:bookmarkStart w:id="1266" w:name="_Toc65664689"/>
      <w:bookmarkStart w:id="1267" w:name="_Toc65666435"/>
      <w:bookmarkStart w:id="1268" w:name="_Toc65763405"/>
      <w:bookmarkStart w:id="1269" w:name="_Toc65830927"/>
      <w:bookmarkStart w:id="1270" w:name="_Toc65848584"/>
      <w:bookmarkStart w:id="1271" w:name="_Toc66176998"/>
      <w:bookmarkStart w:id="1272" w:name="_Toc67305674"/>
      <w:bookmarkStart w:id="1273" w:name="_Toc67306026"/>
      <w:bookmarkStart w:id="1274" w:name="_Toc63781364"/>
      <w:bookmarkStart w:id="1275" w:name="_Toc64378111"/>
      <w:bookmarkStart w:id="1276" w:name="_Toc65247545"/>
      <w:bookmarkStart w:id="1277" w:name="_Toc65248292"/>
      <w:bookmarkStart w:id="1278" w:name="_Toc65248522"/>
      <w:bookmarkStart w:id="1279" w:name="_Toc65248754"/>
      <w:bookmarkStart w:id="1280" w:name="_Toc65481572"/>
      <w:bookmarkStart w:id="1281" w:name="_Toc65664460"/>
      <w:bookmarkStart w:id="1282" w:name="_Toc65664690"/>
      <w:bookmarkStart w:id="1283" w:name="_Toc65666436"/>
      <w:bookmarkStart w:id="1284" w:name="_Toc65763406"/>
      <w:bookmarkStart w:id="1285" w:name="_Toc65830928"/>
      <w:bookmarkStart w:id="1286" w:name="_Toc65848585"/>
      <w:bookmarkStart w:id="1287" w:name="_Toc66176999"/>
      <w:bookmarkStart w:id="1288" w:name="_Toc67305675"/>
      <w:bookmarkStart w:id="1289" w:name="_Toc67306027"/>
      <w:bookmarkStart w:id="1290" w:name="_Toc63781365"/>
      <w:bookmarkStart w:id="1291" w:name="_Toc64378112"/>
      <w:bookmarkStart w:id="1292" w:name="_Toc65247546"/>
      <w:bookmarkStart w:id="1293" w:name="_Toc65248293"/>
      <w:bookmarkStart w:id="1294" w:name="_Toc65248523"/>
      <w:bookmarkStart w:id="1295" w:name="_Toc65248755"/>
      <w:bookmarkStart w:id="1296" w:name="_Toc65481573"/>
      <w:bookmarkStart w:id="1297" w:name="_Toc65664461"/>
      <w:bookmarkStart w:id="1298" w:name="_Toc65664691"/>
      <w:bookmarkStart w:id="1299" w:name="_Toc65666437"/>
      <w:bookmarkStart w:id="1300" w:name="_Toc65763407"/>
      <w:bookmarkStart w:id="1301" w:name="_Toc65830929"/>
      <w:bookmarkStart w:id="1302" w:name="_Toc65848586"/>
      <w:bookmarkStart w:id="1303" w:name="_Toc66177000"/>
      <w:bookmarkStart w:id="1304" w:name="_Toc67305676"/>
      <w:bookmarkStart w:id="1305" w:name="_Toc67306028"/>
      <w:bookmarkStart w:id="1306" w:name="_Toc63781366"/>
      <w:bookmarkStart w:id="1307" w:name="_Toc64378113"/>
      <w:bookmarkStart w:id="1308" w:name="_Toc65247547"/>
      <w:bookmarkStart w:id="1309" w:name="_Toc65248294"/>
      <w:bookmarkStart w:id="1310" w:name="_Toc65248524"/>
      <w:bookmarkStart w:id="1311" w:name="_Toc65248756"/>
      <w:bookmarkStart w:id="1312" w:name="_Toc65481574"/>
      <w:bookmarkStart w:id="1313" w:name="_Toc65664462"/>
      <w:bookmarkStart w:id="1314" w:name="_Toc65664692"/>
      <w:bookmarkStart w:id="1315" w:name="_Toc65666438"/>
      <w:bookmarkStart w:id="1316" w:name="_Toc65763408"/>
      <w:bookmarkStart w:id="1317" w:name="_Toc65830930"/>
      <w:bookmarkStart w:id="1318" w:name="_Toc65848587"/>
      <w:bookmarkStart w:id="1319" w:name="_Toc66177001"/>
      <w:bookmarkStart w:id="1320" w:name="_Toc67305677"/>
      <w:bookmarkStart w:id="1321" w:name="_Toc67306029"/>
      <w:bookmarkStart w:id="1322" w:name="_Toc63781367"/>
      <w:bookmarkStart w:id="1323" w:name="_Toc64378114"/>
      <w:bookmarkStart w:id="1324" w:name="_Toc65247548"/>
      <w:bookmarkStart w:id="1325" w:name="_Toc65248295"/>
      <w:bookmarkStart w:id="1326" w:name="_Toc65248525"/>
      <w:bookmarkStart w:id="1327" w:name="_Toc65248757"/>
      <w:bookmarkStart w:id="1328" w:name="_Toc65481575"/>
      <w:bookmarkStart w:id="1329" w:name="_Toc65664463"/>
      <w:bookmarkStart w:id="1330" w:name="_Toc65664693"/>
      <w:bookmarkStart w:id="1331" w:name="_Toc65666439"/>
      <w:bookmarkStart w:id="1332" w:name="_Toc65763409"/>
      <w:bookmarkStart w:id="1333" w:name="_Toc65830931"/>
      <w:bookmarkStart w:id="1334" w:name="_Toc65848588"/>
      <w:bookmarkStart w:id="1335" w:name="_Toc66177002"/>
      <w:bookmarkStart w:id="1336" w:name="_Toc67305678"/>
      <w:bookmarkStart w:id="1337" w:name="_Toc67306030"/>
      <w:bookmarkStart w:id="1338" w:name="_Toc114321195"/>
      <w:bookmarkStart w:id="1339" w:name="_Ref114397106"/>
      <w:bookmarkStart w:id="1340" w:name="_Ref114400141"/>
      <w:bookmarkStart w:id="1341" w:name="_Ref114400179"/>
      <w:bookmarkStart w:id="1342" w:name="_Ref114400313"/>
      <w:bookmarkStart w:id="1343" w:name="_Ref114400356"/>
      <w:bookmarkStart w:id="1344" w:name="_Ref114400606"/>
      <w:bookmarkStart w:id="1345" w:name="_Ref114402534"/>
      <w:bookmarkStart w:id="1346" w:name="_Ref114540224"/>
      <w:bookmarkStart w:id="1347" w:name="_Ref114561385"/>
      <w:bookmarkStart w:id="1348" w:name="_Ref257897471"/>
      <w:bookmarkStart w:id="1349" w:name="_Ref446000914"/>
      <w:bookmarkStart w:id="1350" w:name="_Ref446419812"/>
      <w:bookmarkStart w:id="1351" w:name="_Ref461608877"/>
      <w:bookmarkStart w:id="1352" w:name="_Toc67643816"/>
      <w:bookmarkStart w:id="1353" w:name="_Toc67906567"/>
      <w:bookmarkStart w:id="1354" w:name="_Toc67908535"/>
      <w:bookmarkStart w:id="1355" w:name="_Toc67909893"/>
      <w:bookmarkStart w:id="1356" w:name="_Toc164779331"/>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r>
        <w:t>Payment Statement</w:t>
      </w:r>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p w14:paraId="4301A3AB" w14:textId="77777777" w:rsidR="00E17A54" w:rsidRDefault="00084E04">
      <w:pPr>
        <w:pStyle w:val="DefenceNormal"/>
        <w:keepNext/>
        <w:keepLines/>
      </w:pPr>
      <w:r>
        <w:t xml:space="preserve">The </w:t>
      </w:r>
      <w:r w:rsidRPr="00486FCE">
        <w:t>Contract Administrator</w:t>
      </w:r>
      <w:r>
        <w:t>:</w:t>
      </w:r>
    </w:p>
    <w:p w14:paraId="30F0A6EC" w14:textId="109AC109" w:rsidR="00E17A54" w:rsidRDefault="00084E04" w:rsidP="003C76A8">
      <w:pPr>
        <w:pStyle w:val="DefenceHeading3"/>
      </w:pPr>
      <w:r>
        <w:t xml:space="preserve">must, within 10 business days of receiving a payment claim submitted or purported to be submitted in accordance with clause </w:t>
      </w:r>
      <w:r>
        <w:fldChar w:fldCharType="begin"/>
      </w:r>
      <w:r>
        <w:instrText xml:space="preserve"> REF _Ref89849366 \r \h  \* MERGEFORMAT </w:instrText>
      </w:r>
      <w:r>
        <w:fldChar w:fldCharType="separate"/>
      </w:r>
      <w:r w:rsidR="00294E10">
        <w:t>11.2</w:t>
      </w:r>
      <w:r>
        <w:fldChar w:fldCharType="end"/>
      </w:r>
      <w:r>
        <w:t>; or</w:t>
      </w:r>
    </w:p>
    <w:p w14:paraId="1B40705F" w14:textId="4D18E0EC" w:rsidR="00E17A54" w:rsidRDefault="00084E04" w:rsidP="003C76A8">
      <w:pPr>
        <w:pStyle w:val="DefenceHeading3"/>
      </w:pPr>
      <w:r>
        <w:t xml:space="preserve">may, if the </w:t>
      </w:r>
      <w:r w:rsidRPr="00A90621">
        <w:t>Contractor</w:t>
      </w:r>
      <w:r>
        <w:t xml:space="preserve"> fails to submit any such claim in accordance with clause </w:t>
      </w:r>
      <w:r>
        <w:fldChar w:fldCharType="begin"/>
      </w:r>
      <w:r>
        <w:instrText xml:space="preserve"> REF _Ref89849366 \r \h  \* MERGEFORMAT </w:instrText>
      </w:r>
      <w:r>
        <w:fldChar w:fldCharType="separate"/>
      </w:r>
      <w:r w:rsidR="00294E10">
        <w:t>11.2</w:t>
      </w:r>
      <w:r>
        <w:fldChar w:fldCharType="end"/>
      </w:r>
      <w:r>
        <w:t>, at any time,</w:t>
      </w:r>
    </w:p>
    <w:p w14:paraId="1223AEAD" w14:textId="77777777" w:rsidR="00E17A54" w:rsidRDefault="00084E04">
      <w:pPr>
        <w:pStyle w:val="DefenceNormal"/>
      </w:pPr>
      <w:r>
        <w:t xml:space="preserve">give the </w:t>
      </w:r>
      <w:r w:rsidRPr="00732942">
        <w:rPr>
          <w:bCs/>
          <w:shd w:val="clear" w:color="000000" w:fill="auto"/>
        </w:rPr>
        <w:t>Contractor</w:t>
      </w:r>
      <w:r>
        <w:t xml:space="preserve"> (with a copy to the </w:t>
      </w:r>
      <w:r w:rsidRPr="00732942">
        <w:t>Commonwealth</w:t>
      </w:r>
      <w:r>
        <w:t xml:space="preserve">), on behalf of the </w:t>
      </w:r>
      <w:r w:rsidRPr="00732942">
        <w:t>Commonwealth</w:t>
      </w:r>
      <w:r>
        <w:t xml:space="preserve">, a payment statement which is in the form set out in the </w:t>
      </w:r>
      <w:r w:rsidRPr="00732942">
        <w:t>Schedule of Collateral Documents</w:t>
      </w:r>
      <w:r>
        <w:t xml:space="preserve"> and which states:</w:t>
      </w:r>
    </w:p>
    <w:p w14:paraId="7DF0E53B" w14:textId="77777777" w:rsidR="00E17A54" w:rsidRDefault="00084E04" w:rsidP="003C76A8">
      <w:pPr>
        <w:pStyle w:val="DefenceHeading3"/>
      </w:pPr>
      <w:r>
        <w:t xml:space="preserve">the payment </w:t>
      </w:r>
      <w:proofErr w:type="gramStart"/>
      <w:r>
        <w:t>claim</w:t>
      </w:r>
      <w:proofErr w:type="gramEnd"/>
      <w:r>
        <w:t xml:space="preserve"> to which it relates (if any);</w:t>
      </w:r>
    </w:p>
    <w:p w14:paraId="1D970617" w14:textId="77777777" w:rsidR="00E17A54" w:rsidRDefault="00084E04" w:rsidP="003C76A8">
      <w:pPr>
        <w:pStyle w:val="DefenceHeading3"/>
      </w:pPr>
      <w:r>
        <w:t xml:space="preserve">the amount previously paid to the </w:t>
      </w:r>
      <w:r w:rsidRPr="00A90621">
        <w:t xml:space="preserve">Contractor </w:t>
      </w:r>
      <w:r>
        <w:t xml:space="preserve">on account of the </w:t>
      </w:r>
      <w:r w:rsidRPr="00732942">
        <w:t>Contract Price</w:t>
      </w:r>
      <w:r>
        <w:t xml:space="preserve"> and otherwise in accordance with the </w:t>
      </w:r>
      <w:proofErr w:type="gramStart"/>
      <w:r w:rsidRPr="00732942">
        <w:t>Contract</w:t>
      </w:r>
      <w:r>
        <w:t>;</w:t>
      </w:r>
      <w:proofErr w:type="gramEnd"/>
    </w:p>
    <w:p w14:paraId="45D16B5C" w14:textId="77777777" w:rsidR="00E17A54" w:rsidRDefault="00084E04" w:rsidP="003C76A8">
      <w:pPr>
        <w:pStyle w:val="DefenceHeading3"/>
      </w:pPr>
      <w:bookmarkStart w:id="1357" w:name="_Ref106166284"/>
      <w:r>
        <w:t xml:space="preserve">the amount (if any) which the </w:t>
      </w:r>
      <w:r w:rsidRPr="00732942">
        <w:t>Contract Administrator</w:t>
      </w:r>
      <w:r>
        <w:t xml:space="preserve"> believes to be then payable by the </w:t>
      </w:r>
      <w:r w:rsidRPr="00732942">
        <w:t>Commonwealth</w:t>
      </w:r>
      <w:r>
        <w:t xml:space="preserve"> to the </w:t>
      </w:r>
      <w:r w:rsidRPr="00A90621">
        <w:t>Contractor</w:t>
      </w:r>
      <w:r>
        <w:t xml:space="preserve"> on account of the </w:t>
      </w:r>
      <w:r w:rsidRPr="00732942">
        <w:t>Contract Price</w:t>
      </w:r>
      <w:r>
        <w:t xml:space="preserve"> and otherwise in accordance with the </w:t>
      </w:r>
      <w:r w:rsidRPr="00732942">
        <w:t>Contract</w:t>
      </w:r>
      <w:r>
        <w:t xml:space="preserve"> and which the </w:t>
      </w:r>
      <w:r w:rsidRPr="00732942">
        <w:t>Commonwealth</w:t>
      </w:r>
      <w:r>
        <w:t xml:space="preserve"> proposes to pay to the </w:t>
      </w:r>
      <w:r w:rsidRPr="00A90621">
        <w:t>Contractor</w:t>
      </w:r>
      <w:r>
        <w:t>; and</w:t>
      </w:r>
      <w:bookmarkEnd w:id="1357"/>
    </w:p>
    <w:p w14:paraId="0E107B72" w14:textId="29C9F34D" w:rsidR="00E17A54" w:rsidRDefault="00084E04" w:rsidP="003C76A8">
      <w:pPr>
        <w:pStyle w:val="DefenceHeading3"/>
      </w:pPr>
      <w:r>
        <w:t xml:space="preserve">if the amount in paragraph </w:t>
      </w:r>
      <w:r>
        <w:fldChar w:fldCharType="begin"/>
      </w:r>
      <w:r>
        <w:instrText xml:space="preserve"> REF _Ref106166284 \r \h  \* MERGEFORMAT </w:instrText>
      </w:r>
      <w:r>
        <w:fldChar w:fldCharType="separate"/>
      </w:r>
      <w:r w:rsidR="00294E10">
        <w:t>(e)</w:t>
      </w:r>
      <w:r>
        <w:fldChar w:fldCharType="end"/>
      </w:r>
      <w:r>
        <w:t xml:space="preserve"> is less than the amount claimed in the payment claim:</w:t>
      </w:r>
    </w:p>
    <w:p w14:paraId="295C81C8" w14:textId="42EAEAB0" w:rsidR="00E17A54" w:rsidRDefault="00084E04" w:rsidP="00DF7352">
      <w:pPr>
        <w:pStyle w:val="DefenceHeading4"/>
      </w:pPr>
      <w:r>
        <w:t xml:space="preserve">the reason why the amount in paragraph </w:t>
      </w:r>
      <w:r>
        <w:fldChar w:fldCharType="begin"/>
      </w:r>
      <w:r>
        <w:instrText xml:space="preserve"> REF _Ref106166284 \r \h  \* MERGEFORMAT </w:instrText>
      </w:r>
      <w:r>
        <w:fldChar w:fldCharType="separate"/>
      </w:r>
      <w:r w:rsidR="00294E10">
        <w:t>(e)</w:t>
      </w:r>
      <w:r>
        <w:fldChar w:fldCharType="end"/>
      </w:r>
      <w:r>
        <w:t xml:space="preserve"> is less than the amount claimed in the payment claim; and</w:t>
      </w:r>
    </w:p>
    <w:p w14:paraId="5CEBA66D" w14:textId="77777777" w:rsidR="00E17A54" w:rsidRDefault="00084E04" w:rsidP="00DF7352">
      <w:pPr>
        <w:pStyle w:val="DefenceHeading4"/>
      </w:pPr>
      <w:r>
        <w:t xml:space="preserve">if the reason for the difference is that the </w:t>
      </w:r>
      <w:r w:rsidRPr="00732942">
        <w:t>Commonwealth</w:t>
      </w:r>
      <w:r>
        <w:t xml:space="preserve"> has retained, deducted, withheld or set-off payment for any reason, the reason for the retention, deduction, withholding or setting-off.</w:t>
      </w:r>
    </w:p>
    <w:p w14:paraId="575C9C75" w14:textId="77777777" w:rsidR="00E17A54" w:rsidRDefault="00084E04">
      <w:pPr>
        <w:pStyle w:val="DefenceNormal"/>
        <w:keepNext/>
        <w:keepLines/>
      </w:pPr>
      <w:r>
        <w:t xml:space="preserve">Any evaluation, or issue of a payment statement, by the </w:t>
      </w:r>
      <w:r w:rsidRPr="00732942">
        <w:t>Contract Administrator</w:t>
      </w:r>
      <w:r>
        <w:t xml:space="preserve"> will not constitute:</w:t>
      </w:r>
    </w:p>
    <w:p w14:paraId="16EB0DD2" w14:textId="77777777" w:rsidR="00E17A54" w:rsidRDefault="00084E04" w:rsidP="003C76A8">
      <w:pPr>
        <w:pStyle w:val="DefenceHeading3"/>
      </w:pPr>
      <w:r>
        <w:t xml:space="preserve">approval of the </w:t>
      </w:r>
      <w:r w:rsidRPr="00732942">
        <w:rPr>
          <w:szCs w:val="20"/>
        </w:rPr>
        <w:t>Contractor's Activities</w:t>
      </w:r>
      <w:r>
        <w:t xml:space="preserve"> or the </w:t>
      </w:r>
      <w:r w:rsidRPr="00732942">
        <w:t>Works</w:t>
      </w:r>
      <w:r>
        <w:t xml:space="preserve">, nor will it be taken as an admission or evidence that the part of the </w:t>
      </w:r>
      <w:r w:rsidRPr="00732942">
        <w:rPr>
          <w:szCs w:val="20"/>
        </w:rPr>
        <w:t>Contractor's Activities</w:t>
      </w:r>
      <w:r>
        <w:t xml:space="preserve"> or the </w:t>
      </w:r>
      <w:r w:rsidRPr="00732942">
        <w:t>Works</w:t>
      </w:r>
      <w:r>
        <w:t xml:space="preserve"> covered by the payment statement has been satisfactorily carried out in accordance with the </w:t>
      </w:r>
      <w:r w:rsidRPr="00732942">
        <w:t>Contract</w:t>
      </w:r>
      <w:r>
        <w:t>; or</w:t>
      </w:r>
    </w:p>
    <w:p w14:paraId="527DF88C" w14:textId="668E0700" w:rsidR="00E17A54" w:rsidRDefault="00084E04" w:rsidP="003C76A8">
      <w:pPr>
        <w:pStyle w:val="DefenceHeading3"/>
      </w:pPr>
      <w:r>
        <w:t xml:space="preserve">a waiver of the requirements of clauses </w:t>
      </w:r>
      <w:r>
        <w:fldChar w:fldCharType="begin"/>
      </w:r>
      <w:r>
        <w:instrText xml:space="preserve"> REF _Ref89849366 \r \h  \* MERGEFORMAT </w:instrText>
      </w:r>
      <w:r>
        <w:fldChar w:fldCharType="separate"/>
      </w:r>
      <w:r w:rsidR="00294E10">
        <w:t>11.2</w:t>
      </w:r>
      <w:r>
        <w:fldChar w:fldCharType="end"/>
      </w:r>
      <w:r>
        <w:t xml:space="preserve"> and </w:t>
      </w:r>
      <w:r>
        <w:fldChar w:fldCharType="begin"/>
      </w:r>
      <w:r>
        <w:instrText xml:space="preserve"> REF _Ref114400295 \r \h  \* MERGEFORMAT </w:instrText>
      </w:r>
      <w:r>
        <w:fldChar w:fldCharType="separate"/>
      </w:r>
      <w:r w:rsidR="00294E10">
        <w:t>11.3</w:t>
      </w:r>
      <w:r>
        <w:fldChar w:fldCharType="end"/>
      </w:r>
      <w:r>
        <w:t xml:space="preserve"> in relation to any payment claim other than to the extent (if any) to which the </w:t>
      </w:r>
      <w:r w:rsidRPr="00732942">
        <w:t>Commonwealth</w:t>
      </w:r>
      <w:r>
        <w:t xml:space="preserve"> expressly waives such requirements in respect of the payment claim the subject of the payment statement.</w:t>
      </w:r>
    </w:p>
    <w:p w14:paraId="45B4E2BC" w14:textId="77777777" w:rsidR="00E17A54" w:rsidRDefault="00084E04" w:rsidP="006559F4">
      <w:pPr>
        <w:pStyle w:val="DefenceHeading2"/>
      </w:pPr>
      <w:bookmarkStart w:id="1358" w:name="_Toc114321196"/>
      <w:bookmarkStart w:id="1359" w:name="_Ref114398224"/>
      <w:bookmarkStart w:id="1360" w:name="_Ref114400340"/>
      <w:bookmarkStart w:id="1361" w:name="_Ref114402479"/>
      <w:bookmarkStart w:id="1362" w:name="_Ref114402549"/>
      <w:bookmarkStart w:id="1363" w:name="_Ref114402843"/>
      <w:bookmarkStart w:id="1364" w:name="_Ref257897482"/>
      <w:bookmarkStart w:id="1365" w:name="_Ref385511020"/>
      <w:bookmarkStart w:id="1366" w:name="_Ref446421901"/>
      <w:bookmarkStart w:id="1367" w:name="_Ref450908916"/>
      <w:bookmarkStart w:id="1368" w:name="_Ref450908983"/>
      <w:bookmarkStart w:id="1369" w:name="_Ref450909729"/>
      <w:bookmarkStart w:id="1370" w:name="_Ref453942469"/>
      <w:bookmarkStart w:id="1371" w:name="_Ref453954339"/>
      <w:bookmarkStart w:id="1372" w:name="_Ref454368776"/>
      <w:bookmarkStart w:id="1373" w:name="_Toc67643817"/>
      <w:bookmarkStart w:id="1374" w:name="_Toc67906568"/>
      <w:bookmarkStart w:id="1375" w:name="_Toc67908536"/>
      <w:bookmarkStart w:id="1376" w:name="_Toc67909894"/>
      <w:bookmarkStart w:id="1377" w:name="_Toc164779332"/>
      <w:r>
        <w:t>Payment</w:t>
      </w:r>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p w14:paraId="476B11E6" w14:textId="75346A4D" w:rsidR="00E17A54" w:rsidRDefault="00084E04" w:rsidP="003C76A8">
      <w:pPr>
        <w:pStyle w:val="DefenceHeading3"/>
      </w:pPr>
      <w:bookmarkStart w:id="1378" w:name="_Ref64552759"/>
      <w:r>
        <w:t xml:space="preserve">Within 3 business days of the </w:t>
      </w:r>
      <w:r w:rsidRPr="00A90621">
        <w:t>Contractor</w:t>
      </w:r>
      <w:r>
        <w:t xml:space="preserve"> receiving a payment statement under clause </w:t>
      </w:r>
      <w:r>
        <w:fldChar w:fldCharType="begin"/>
      </w:r>
      <w:r>
        <w:instrText xml:space="preserve"> REF _Ref446419812 \n \h </w:instrText>
      </w:r>
      <w:r>
        <w:fldChar w:fldCharType="separate"/>
      </w:r>
      <w:r w:rsidR="00294E10">
        <w:t>11.4</w:t>
      </w:r>
      <w:r>
        <w:fldChar w:fldCharType="end"/>
      </w:r>
      <w:r>
        <w:t xml:space="preserve">, the </w:t>
      </w:r>
      <w:r w:rsidRPr="00A90621">
        <w:t>Contractor</w:t>
      </w:r>
      <w:r>
        <w:t xml:space="preserve"> must give the </w:t>
      </w:r>
      <w:r w:rsidRPr="00732942">
        <w:t>Contract Administrator</w:t>
      </w:r>
      <w:r w:rsidR="004A111E">
        <w:t>, with a copy to the email address set out in the Contract Particulars,</w:t>
      </w:r>
      <w:r>
        <w:t xml:space="preserve"> a tax invoice for the amount stated as then payable by the </w:t>
      </w:r>
      <w:r w:rsidRPr="00732942">
        <w:t>Commonwealth</w:t>
      </w:r>
      <w:r>
        <w:t xml:space="preserve"> to the </w:t>
      </w:r>
      <w:r w:rsidRPr="00A90621">
        <w:t>Contractor</w:t>
      </w:r>
      <w:r>
        <w:t xml:space="preserve"> in the payment statement.</w:t>
      </w:r>
      <w:bookmarkEnd w:id="1378"/>
      <w:r>
        <w:t xml:space="preserve"> </w:t>
      </w:r>
    </w:p>
    <w:p w14:paraId="719A88F5" w14:textId="09318293" w:rsidR="00E17A54" w:rsidRDefault="00084E04" w:rsidP="003C76A8">
      <w:pPr>
        <w:pStyle w:val="DefenceHeading3"/>
      </w:pPr>
      <w:bookmarkStart w:id="1379" w:name="_Ref446064061"/>
      <w:r>
        <w:t xml:space="preserve">Subject to clause </w:t>
      </w:r>
      <w:r>
        <w:fldChar w:fldCharType="begin"/>
      </w:r>
      <w:r>
        <w:instrText xml:space="preserve"> REF _Ref446000894 \w \h </w:instrText>
      </w:r>
      <w:r>
        <w:fldChar w:fldCharType="separate"/>
      </w:r>
      <w:r w:rsidR="00294E10">
        <w:t>11.15(c)</w:t>
      </w:r>
      <w:r>
        <w:fldChar w:fldCharType="end"/>
      </w:r>
      <w:r>
        <w:t xml:space="preserve">, within the number of business days specified in the </w:t>
      </w:r>
      <w:r w:rsidRPr="00732942">
        <w:t>Contract Particulars</w:t>
      </w:r>
      <w:r>
        <w:t xml:space="preserve"> of the </w:t>
      </w:r>
      <w:r w:rsidRPr="00732942">
        <w:t>Commonwealth</w:t>
      </w:r>
      <w:r>
        <w:t xml:space="preserve"> receiving a payment statement under clause </w:t>
      </w:r>
      <w:r>
        <w:fldChar w:fldCharType="begin"/>
      </w:r>
      <w:r>
        <w:instrText xml:space="preserve"> REF _Ref446000914 \w \h </w:instrText>
      </w:r>
      <w:r>
        <w:fldChar w:fldCharType="separate"/>
      </w:r>
      <w:r w:rsidR="00294E10">
        <w:t>11.4</w:t>
      </w:r>
      <w:r>
        <w:fldChar w:fldCharType="end"/>
      </w:r>
      <w:r>
        <w:t xml:space="preserve">, the </w:t>
      </w:r>
      <w:r w:rsidRPr="00732942">
        <w:t>Commonwealth</w:t>
      </w:r>
      <w:r>
        <w:t xml:space="preserve"> will pay the </w:t>
      </w:r>
      <w:r w:rsidRPr="00A90621">
        <w:t>Contractor</w:t>
      </w:r>
      <w:r>
        <w:t xml:space="preserve"> the amount stated as then payable by the </w:t>
      </w:r>
      <w:r w:rsidRPr="00732942">
        <w:t>Commonwealth</w:t>
      </w:r>
      <w:r>
        <w:t xml:space="preserve"> to the </w:t>
      </w:r>
      <w:r w:rsidRPr="00A90621">
        <w:t>Contractor</w:t>
      </w:r>
      <w:r>
        <w:t xml:space="preserve"> in the payment statement.</w:t>
      </w:r>
      <w:bookmarkEnd w:id="1379"/>
    </w:p>
    <w:p w14:paraId="50850821" w14:textId="77777777" w:rsidR="00E17A54" w:rsidRDefault="00084E04" w:rsidP="006559F4">
      <w:pPr>
        <w:pStyle w:val="DefenceHeading2"/>
      </w:pPr>
      <w:bookmarkStart w:id="1380" w:name="_Toc114321197"/>
      <w:bookmarkStart w:id="1381" w:name="_Toc67643818"/>
      <w:bookmarkStart w:id="1382" w:name="_Toc67906569"/>
      <w:bookmarkStart w:id="1383" w:name="_Toc67908537"/>
      <w:bookmarkStart w:id="1384" w:name="_Toc67909895"/>
      <w:bookmarkStart w:id="1385" w:name="_Toc164779333"/>
      <w:r>
        <w:t>Payment on Account</w:t>
      </w:r>
      <w:bookmarkEnd w:id="1380"/>
      <w:bookmarkEnd w:id="1381"/>
      <w:bookmarkEnd w:id="1382"/>
      <w:bookmarkEnd w:id="1383"/>
      <w:bookmarkEnd w:id="1384"/>
      <w:bookmarkEnd w:id="1385"/>
    </w:p>
    <w:p w14:paraId="1A95ADD6" w14:textId="64438AC0" w:rsidR="00E17A54" w:rsidRDefault="00084E04">
      <w:pPr>
        <w:pStyle w:val="DefenceNormal"/>
        <w:keepNext/>
        <w:keepLines/>
      </w:pPr>
      <w:r>
        <w:t xml:space="preserve">Any payment of moneys under clause </w:t>
      </w:r>
      <w:r>
        <w:fldChar w:fldCharType="begin"/>
      </w:r>
      <w:r>
        <w:instrText xml:space="preserve"> REF _Ref114400340 \r \h  \* MERGEFORMAT </w:instrText>
      </w:r>
      <w:r>
        <w:fldChar w:fldCharType="separate"/>
      </w:r>
      <w:r w:rsidR="00294E10">
        <w:t>11.5</w:t>
      </w:r>
      <w:r>
        <w:fldChar w:fldCharType="end"/>
      </w:r>
      <w:r>
        <w:t xml:space="preserve"> will not constitute:</w:t>
      </w:r>
    </w:p>
    <w:p w14:paraId="7B3AA808" w14:textId="77777777" w:rsidR="00E17A54" w:rsidRDefault="00084E04" w:rsidP="003C76A8">
      <w:pPr>
        <w:pStyle w:val="DefenceHeading3"/>
      </w:pPr>
      <w:r>
        <w:t xml:space="preserve">approval of the </w:t>
      </w:r>
      <w:r w:rsidRPr="00732942">
        <w:rPr>
          <w:szCs w:val="20"/>
        </w:rPr>
        <w:t>Contractor's Activities</w:t>
      </w:r>
      <w:r>
        <w:t xml:space="preserve"> or the </w:t>
      </w:r>
      <w:r w:rsidRPr="00732942">
        <w:t>Works</w:t>
      </w:r>
      <w:r>
        <w:t xml:space="preserve">, nor will it be taken as an admission or evidence that the part of the </w:t>
      </w:r>
      <w:r w:rsidRPr="00732942">
        <w:rPr>
          <w:szCs w:val="20"/>
        </w:rPr>
        <w:t>Contractor's Activities</w:t>
      </w:r>
      <w:r>
        <w:t xml:space="preserve"> or the </w:t>
      </w:r>
      <w:r w:rsidRPr="00732942">
        <w:t>Works</w:t>
      </w:r>
      <w:r>
        <w:t xml:space="preserve"> covered by the payment has been satisfactorily carried out in accordance with the </w:t>
      </w:r>
      <w:proofErr w:type="gramStart"/>
      <w:r w:rsidRPr="00732942">
        <w:t>Contract</w:t>
      </w:r>
      <w:r>
        <w:t>;</w:t>
      </w:r>
      <w:proofErr w:type="gramEnd"/>
    </w:p>
    <w:p w14:paraId="144D2B14" w14:textId="1831F03C" w:rsidR="00E17A54" w:rsidRDefault="00084E04" w:rsidP="003C76A8">
      <w:pPr>
        <w:pStyle w:val="DefenceHeading3"/>
      </w:pPr>
      <w:r>
        <w:lastRenderedPageBreak/>
        <w:t xml:space="preserve">a waiver of the requirements of clauses </w:t>
      </w:r>
      <w:r>
        <w:fldChar w:fldCharType="begin"/>
      </w:r>
      <w:r>
        <w:instrText xml:space="preserve"> REF _Ref89849366 \r \h </w:instrText>
      </w:r>
      <w:r>
        <w:fldChar w:fldCharType="separate"/>
      </w:r>
      <w:r w:rsidR="00294E10">
        <w:t>11.2</w:t>
      </w:r>
      <w:r>
        <w:fldChar w:fldCharType="end"/>
      </w:r>
      <w:r>
        <w:t xml:space="preserve"> and </w:t>
      </w:r>
      <w:r>
        <w:fldChar w:fldCharType="begin"/>
      </w:r>
      <w:r>
        <w:instrText xml:space="preserve"> REF _Ref461543695 \r \h </w:instrText>
      </w:r>
      <w:r>
        <w:fldChar w:fldCharType="separate"/>
      </w:r>
      <w:r w:rsidR="00294E10">
        <w:t>11.3</w:t>
      </w:r>
      <w:r>
        <w:fldChar w:fldCharType="end"/>
      </w:r>
      <w:r>
        <w:t xml:space="preserve"> in relation to any payment claim other than to the extent (if any) to which the </w:t>
      </w:r>
      <w:r w:rsidRPr="00732942">
        <w:t>Commonwealth</w:t>
      </w:r>
      <w:r>
        <w:t xml:space="preserve"> expressly waives such requirements in respect of the payment claim the subject of the payment; </w:t>
      </w:r>
    </w:p>
    <w:p w14:paraId="6F7A4E98" w14:textId="77777777" w:rsidR="00E17A54" w:rsidRDefault="00084E04" w:rsidP="003C76A8">
      <w:pPr>
        <w:pStyle w:val="DefenceHeading3"/>
      </w:pPr>
      <w:r>
        <w:t xml:space="preserve">an admission or evidence of the value of the </w:t>
      </w:r>
      <w:r w:rsidRPr="00732942">
        <w:rPr>
          <w:szCs w:val="20"/>
        </w:rPr>
        <w:t>Contractor's Activities</w:t>
      </w:r>
      <w:r>
        <w:t xml:space="preserve"> or the </w:t>
      </w:r>
      <w:r w:rsidRPr="00732942">
        <w:t>Works</w:t>
      </w:r>
      <w:r>
        <w:t xml:space="preserve"> or that the </w:t>
      </w:r>
      <w:r w:rsidRPr="00732942">
        <w:rPr>
          <w:szCs w:val="20"/>
        </w:rPr>
        <w:t>Contractor's Activities</w:t>
      </w:r>
      <w:r>
        <w:t xml:space="preserve"> or the </w:t>
      </w:r>
      <w:r w:rsidRPr="00732942">
        <w:t>Works</w:t>
      </w:r>
      <w:r>
        <w:t xml:space="preserve"> comply with the </w:t>
      </w:r>
      <w:proofErr w:type="gramStart"/>
      <w:r w:rsidRPr="00732942">
        <w:t>Contract</w:t>
      </w:r>
      <w:r>
        <w:t>;</w:t>
      </w:r>
      <w:proofErr w:type="gramEnd"/>
    </w:p>
    <w:p w14:paraId="4225FD21" w14:textId="3E940C81" w:rsidR="00E17A54" w:rsidRDefault="00E655FB" w:rsidP="003C76A8">
      <w:pPr>
        <w:pStyle w:val="DefenceHeading3"/>
      </w:pPr>
      <w:r>
        <w:t xml:space="preserve">an </w:t>
      </w:r>
      <w:r w:rsidR="00084E04">
        <w:t>admission or evidence of liability; or</w:t>
      </w:r>
    </w:p>
    <w:p w14:paraId="466CA1A5" w14:textId="77777777" w:rsidR="00E17A54" w:rsidRDefault="00084E04" w:rsidP="003C76A8">
      <w:pPr>
        <w:pStyle w:val="DefenceHeading3"/>
      </w:pPr>
      <w:r>
        <w:t xml:space="preserve">otherwise, any approval, admission or evidence by the </w:t>
      </w:r>
      <w:r w:rsidRPr="00732942">
        <w:t>Commonwealth</w:t>
      </w:r>
      <w:r>
        <w:t xml:space="preserve"> or the </w:t>
      </w:r>
      <w:r w:rsidRPr="00732942">
        <w:t>Contract Administrator</w:t>
      </w:r>
      <w:r>
        <w:t xml:space="preserve"> of the </w:t>
      </w:r>
      <w:r w:rsidRPr="00732942">
        <w:t>Contractor's</w:t>
      </w:r>
      <w:r>
        <w:t xml:space="preserve"> performance or compliance with the </w:t>
      </w:r>
      <w:r w:rsidRPr="00732942">
        <w:t>Contract</w:t>
      </w:r>
      <w:r>
        <w:t>,</w:t>
      </w:r>
    </w:p>
    <w:p w14:paraId="50821BCB" w14:textId="77777777" w:rsidR="00E17A54" w:rsidRDefault="00084E04">
      <w:pPr>
        <w:pStyle w:val="DefenceNormal"/>
      </w:pPr>
      <w:r>
        <w:t>but is only to be taken as payment on account.</w:t>
      </w:r>
    </w:p>
    <w:p w14:paraId="2A712752" w14:textId="77777777" w:rsidR="00E17A54" w:rsidRDefault="00084E04" w:rsidP="006559F4">
      <w:pPr>
        <w:pStyle w:val="DefenceHeading2"/>
      </w:pPr>
      <w:bookmarkStart w:id="1386" w:name="_Toc114321198"/>
      <w:bookmarkStart w:id="1387" w:name="_Ref453954351"/>
      <w:bookmarkStart w:id="1388" w:name="_Toc67643819"/>
      <w:bookmarkStart w:id="1389" w:name="_Toc67906570"/>
      <w:bookmarkStart w:id="1390" w:name="_Toc67908538"/>
      <w:bookmarkStart w:id="1391" w:name="_Toc67909896"/>
      <w:bookmarkStart w:id="1392" w:name="_Toc164779334"/>
      <w:r>
        <w:t>Unfixed Goods and Materials</w:t>
      </w:r>
      <w:bookmarkEnd w:id="1386"/>
      <w:bookmarkEnd w:id="1387"/>
      <w:bookmarkEnd w:id="1388"/>
      <w:bookmarkEnd w:id="1389"/>
      <w:bookmarkEnd w:id="1390"/>
      <w:bookmarkEnd w:id="1391"/>
      <w:bookmarkEnd w:id="1392"/>
    </w:p>
    <w:p w14:paraId="51FE2FD5" w14:textId="1930BA42" w:rsidR="00E17A54" w:rsidRDefault="00084E04" w:rsidP="00220449">
      <w:pPr>
        <w:pStyle w:val="DefenceHeading3"/>
      </w:pPr>
      <w:r>
        <w:t xml:space="preserve">Unfixed goods or materials will not be included in the value of work in a payment statement under clause </w:t>
      </w:r>
      <w:r>
        <w:fldChar w:fldCharType="begin"/>
      </w:r>
      <w:r>
        <w:instrText xml:space="preserve"> REF _Ref114400356 \r \h  \* MERGEFORMAT </w:instrText>
      </w:r>
      <w:r>
        <w:fldChar w:fldCharType="separate"/>
      </w:r>
      <w:r w:rsidR="00294E10">
        <w:t>11.4</w:t>
      </w:r>
      <w:r>
        <w:fldChar w:fldCharType="end"/>
      </w:r>
      <w:r>
        <w:t xml:space="preserve"> unless:</w:t>
      </w:r>
    </w:p>
    <w:p w14:paraId="1F7DDD51" w14:textId="77777777" w:rsidR="00E17A54" w:rsidRDefault="00084E04" w:rsidP="00220449">
      <w:pPr>
        <w:pStyle w:val="DefenceHeading4"/>
      </w:pPr>
      <w:r>
        <w:t xml:space="preserve">the </w:t>
      </w:r>
      <w:r w:rsidRPr="00732942">
        <w:t>Contract Administrator</w:t>
      </w:r>
      <w:r>
        <w:t xml:space="preserve"> is satisfied that the unfixed goods and materials have not been prematurely ordered and are necessary to enable the </w:t>
      </w:r>
      <w:r w:rsidRPr="00220449">
        <w:t>Contractor</w:t>
      </w:r>
      <w:r>
        <w:t xml:space="preserve"> to comply with its obligations under the </w:t>
      </w:r>
      <w:proofErr w:type="gramStart"/>
      <w:r w:rsidRPr="00732942">
        <w:t>Contract</w:t>
      </w:r>
      <w:r>
        <w:t>;</w:t>
      </w:r>
      <w:proofErr w:type="gramEnd"/>
    </w:p>
    <w:p w14:paraId="3AA02539" w14:textId="54428DF3" w:rsidR="00E17A54" w:rsidRDefault="00084E04" w:rsidP="00220449">
      <w:pPr>
        <w:pStyle w:val="DefenceHeading4"/>
      </w:pPr>
      <w:r>
        <w:t xml:space="preserve">the </w:t>
      </w:r>
      <w:r w:rsidRPr="00220449">
        <w:t>Contractor</w:t>
      </w:r>
      <w:r>
        <w:t xml:space="preserve"> gives the </w:t>
      </w:r>
      <w:r w:rsidRPr="00732942">
        <w:t>Contract Administrator</w:t>
      </w:r>
      <w:r>
        <w:t xml:space="preserve"> with a payment claim under clause </w:t>
      </w:r>
      <w:r>
        <w:fldChar w:fldCharType="begin"/>
      </w:r>
      <w:r>
        <w:instrText xml:space="preserve"> REF _Ref89849366 \r \h  \* MERGEFORMAT </w:instrText>
      </w:r>
      <w:r>
        <w:fldChar w:fldCharType="separate"/>
      </w:r>
      <w:r w:rsidR="00294E10">
        <w:t>11.2</w:t>
      </w:r>
      <w:r>
        <w:fldChar w:fldCharType="end"/>
      </w:r>
      <w:r>
        <w:t>:</w:t>
      </w:r>
    </w:p>
    <w:p w14:paraId="2CC0C969" w14:textId="77777777" w:rsidR="00E17A54" w:rsidRPr="004C7795" w:rsidRDefault="00084E04" w:rsidP="00220449">
      <w:pPr>
        <w:pStyle w:val="DefenceHeading5"/>
      </w:pPr>
      <w:r w:rsidRPr="004C7795">
        <w:t>additional Approved Security equal to the amount claimed for the unfixed goods and materials; and</w:t>
      </w:r>
      <w:r w:rsidR="009D0A91" w:rsidRPr="00F55E9E">
        <w:rPr>
          <w:b/>
          <w:i/>
        </w:rPr>
        <w:t xml:space="preserve"> </w:t>
      </w:r>
    </w:p>
    <w:p w14:paraId="7AFB827B" w14:textId="77777777" w:rsidR="00E17A54" w:rsidRPr="004C7795" w:rsidRDefault="00084E04" w:rsidP="00220449">
      <w:pPr>
        <w:pStyle w:val="DefenceHeading5"/>
      </w:pPr>
      <w:r w:rsidRPr="004C7795">
        <w:t xml:space="preserve">such evidence as may be required by the Contract Administrator that title to the unfixed goods and materials will vest in the Commonwealth upon </w:t>
      </w:r>
      <w:proofErr w:type="gramStart"/>
      <w:r w:rsidRPr="004C7795">
        <w:t>payment;</w:t>
      </w:r>
      <w:proofErr w:type="gramEnd"/>
      <w:r w:rsidRPr="004C7795">
        <w:t xml:space="preserve"> </w:t>
      </w:r>
    </w:p>
    <w:p w14:paraId="1DC99183" w14:textId="77777777" w:rsidR="00E17A54" w:rsidRPr="004C7795" w:rsidRDefault="00084E04" w:rsidP="00220449">
      <w:pPr>
        <w:pStyle w:val="DefenceHeading4"/>
      </w:pPr>
      <w:r w:rsidRPr="004C7795">
        <w:t>the unfixed goods and materials are clearly marked as the property of the Commonwealth and are on the Site or available for immediate delivery to the Site; and</w:t>
      </w:r>
    </w:p>
    <w:p w14:paraId="58E0068F" w14:textId="77777777" w:rsidR="00E17A54" w:rsidRPr="004C7795" w:rsidRDefault="00084E04" w:rsidP="00220449">
      <w:pPr>
        <w:pStyle w:val="DefenceHeading4"/>
      </w:pPr>
      <w:r w:rsidRPr="004C7795">
        <w:t>the unfixed goods and materials are properly stored in a place approved by the Contract Administrator.</w:t>
      </w:r>
    </w:p>
    <w:p w14:paraId="25689017" w14:textId="77777777" w:rsidR="00E17A54" w:rsidRPr="004C7795" w:rsidRDefault="00084E04" w:rsidP="00220449">
      <w:pPr>
        <w:pStyle w:val="DefenceHeading3"/>
      </w:pPr>
      <w:r w:rsidRPr="004C7795">
        <w:t>Upon payment by the Commonwealth of a payment statement which includes unfixed goods and materials, title in the unfixed goods and materials will vest in the Commonwealth.</w:t>
      </w:r>
    </w:p>
    <w:p w14:paraId="376C8AAA" w14:textId="77777777" w:rsidR="00E17A54" w:rsidRPr="004C7795" w:rsidRDefault="00084E04" w:rsidP="006559F4">
      <w:pPr>
        <w:pStyle w:val="DefenceHeading2"/>
      </w:pPr>
      <w:bookmarkStart w:id="1393" w:name="_Toc114321199"/>
      <w:bookmarkStart w:id="1394" w:name="_Ref121214272"/>
      <w:bookmarkStart w:id="1395" w:name="_Toc67643820"/>
      <w:bookmarkStart w:id="1396" w:name="_Toc67906571"/>
      <w:bookmarkStart w:id="1397" w:name="_Toc67908539"/>
      <w:bookmarkStart w:id="1398" w:name="_Toc67909897"/>
      <w:bookmarkStart w:id="1399" w:name="_Toc164779335"/>
      <w:r w:rsidRPr="004C7795">
        <w:t>Release of Additional Approved Security</w:t>
      </w:r>
      <w:bookmarkEnd w:id="1393"/>
      <w:bookmarkEnd w:id="1394"/>
      <w:bookmarkEnd w:id="1395"/>
      <w:bookmarkEnd w:id="1396"/>
      <w:bookmarkEnd w:id="1397"/>
      <w:bookmarkEnd w:id="1398"/>
      <w:bookmarkEnd w:id="1399"/>
      <w:r w:rsidRPr="004C7795">
        <w:t xml:space="preserve"> </w:t>
      </w:r>
    </w:p>
    <w:p w14:paraId="5A105A19" w14:textId="77777777" w:rsidR="00E17A54" w:rsidRDefault="00084E04">
      <w:pPr>
        <w:pStyle w:val="DefenceNormal"/>
      </w:pPr>
      <w:r w:rsidRPr="004C7795">
        <w:t xml:space="preserve">If the </w:t>
      </w:r>
      <w:r w:rsidRPr="004C7795">
        <w:rPr>
          <w:bCs/>
          <w:shd w:val="clear" w:color="000000" w:fill="auto"/>
        </w:rPr>
        <w:t>Contractor</w:t>
      </w:r>
      <w:r w:rsidRPr="004C7795">
        <w:t xml:space="preserve"> has given the Commonwealth additional Approved Security for payment for unfixed goods and materials, the Commonwealth must release such security to the </w:t>
      </w:r>
      <w:r w:rsidRPr="004C7795">
        <w:rPr>
          <w:bCs/>
          <w:shd w:val="clear" w:color="000000" w:fill="auto"/>
        </w:rPr>
        <w:t>Contractor</w:t>
      </w:r>
      <w:r>
        <w:t xml:space="preserve"> when those goods and materials are incorporated into the </w:t>
      </w:r>
      <w:r w:rsidRPr="00732942">
        <w:t>Works</w:t>
      </w:r>
      <w:r>
        <w:t>.</w:t>
      </w:r>
      <w:r w:rsidR="009D0A91">
        <w:t xml:space="preserve"> </w:t>
      </w:r>
      <w:r w:rsidR="009D0A91" w:rsidRPr="006C0776">
        <w:rPr>
          <w:b/>
          <w:i/>
          <w:highlight w:val="yellow"/>
        </w:rPr>
        <w:t xml:space="preserve"> </w:t>
      </w:r>
    </w:p>
    <w:p w14:paraId="405D4FB7" w14:textId="77777777" w:rsidR="00E17A54" w:rsidRDefault="001E46D2" w:rsidP="006559F4">
      <w:pPr>
        <w:pStyle w:val="DefenceHeading2"/>
      </w:pPr>
      <w:bookmarkStart w:id="1400" w:name="_Toc114321202"/>
      <w:bookmarkStart w:id="1401" w:name="_Ref114399979"/>
      <w:bookmarkStart w:id="1402" w:name="_Ref114400536"/>
      <w:bookmarkStart w:id="1403" w:name="_Ref114400570"/>
      <w:bookmarkStart w:id="1404" w:name="_Ref114552539"/>
      <w:bookmarkStart w:id="1405" w:name="_Ref446424796"/>
      <w:bookmarkStart w:id="1406" w:name="_Ref457223994"/>
      <w:bookmarkStart w:id="1407" w:name="_Toc67643821"/>
      <w:bookmarkStart w:id="1408" w:name="_Toc67906572"/>
      <w:bookmarkStart w:id="1409" w:name="_Toc67908540"/>
      <w:bookmarkStart w:id="1410" w:name="_Toc67909898"/>
      <w:bookmarkStart w:id="1411" w:name="_Toc164779336"/>
      <w:r>
        <w:t xml:space="preserve">Completion </w:t>
      </w:r>
      <w:r w:rsidR="00084E04">
        <w:t xml:space="preserve">Payment Claim and </w:t>
      </w:r>
      <w:bookmarkEnd w:id="1400"/>
      <w:bookmarkEnd w:id="1401"/>
      <w:bookmarkEnd w:id="1402"/>
      <w:bookmarkEnd w:id="1403"/>
      <w:bookmarkEnd w:id="1404"/>
      <w:bookmarkEnd w:id="1405"/>
      <w:bookmarkEnd w:id="1406"/>
      <w:r w:rsidR="00E9447B">
        <w:t>Notice</w:t>
      </w:r>
      <w:bookmarkEnd w:id="1407"/>
      <w:bookmarkEnd w:id="1408"/>
      <w:bookmarkEnd w:id="1409"/>
      <w:bookmarkEnd w:id="1410"/>
      <w:bookmarkEnd w:id="1411"/>
    </w:p>
    <w:p w14:paraId="56C80921" w14:textId="77777777" w:rsidR="00E17A54" w:rsidRDefault="00084E04" w:rsidP="00EB0BD3">
      <w:pPr>
        <w:pStyle w:val="DefenceHeading3"/>
      </w:pPr>
      <w:r>
        <w:t xml:space="preserve">Within 28 days (or such longer period agreed in writing by the </w:t>
      </w:r>
      <w:r w:rsidRPr="00732942">
        <w:t>Contract Administrator</w:t>
      </w:r>
      <w:r>
        <w:t xml:space="preserve">) </w:t>
      </w:r>
      <w:r w:rsidR="00D52402">
        <w:t xml:space="preserve">of </w:t>
      </w:r>
      <w:r>
        <w:t xml:space="preserve">the </w:t>
      </w:r>
      <w:r w:rsidR="001E46D2">
        <w:t xml:space="preserve">issue of a </w:t>
      </w:r>
      <w:r w:rsidR="00302D65">
        <w:t xml:space="preserve">Notice of </w:t>
      </w:r>
      <w:r w:rsidR="00EE7176" w:rsidRPr="00732942">
        <w:t>Completion</w:t>
      </w:r>
      <w:r w:rsidR="00EE7176">
        <w:t xml:space="preserve"> </w:t>
      </w:r>
      <w:r w:rsidR="001E46D2">
        <w:t xml:space="preserve">for the </w:t>
      </w:r>
      <w:r w:rsidR="002F61C1" w:rsidRPr="00732942">
        <w:t>Works</w:t>
      </w:r>
      <w:r w:rsidR="001E46D2">
        <w:t xml:space="preserve"> or a </w:t>
      </w:r>
      <w:r w:rsidR="00572569">
        <w:t>Stage</w:t>
      </w:r>
      <w:r>
        <w:t xml:space="preserve">, the </w:t>
      </w:r>
      <w:r w:rsidRPr="00EB0BD3">
        <w:t>Contractor</w:t>
      </w:r>
      <w:r>
        <w:t xml:space="preserve"> must give the </w:t>
      </w:r>
      <w:r w:rsidRPr="00732942">
        <w:t>Contract Administrator</w:t>
      </w:r>
      <w:r>
        <w:t>:</w:t>
      </w:r>
    </w:p>
    <w:p w14:paraId="5313152C" w14:textId="493ABBA4" w:rsidR="00E17A54" w:rsidRDefault="00084E04" w:rsidP="00EB0BD3">
      <w:pPr>
        <w:pStyle w:val="DefenceHeading4"/>
      </w:pPr>
      <w:r>
        <w:t xml:space="preserve">a payment </w:t>
      </w:r>
      <w:proofErr w:type="gramStart"/>
      <w:r>
        <w:t>claim</w:t>
      </w:r>
      <w:proofErr w:type="gramEnd"/>
      <w:r>
        <w:t xml:space="preserve"> which complies with clause </w:t>
      </w:r>
      <w:r>
        <w:fldChar w:fldCharType="begin"/>
      </w:r>
      <w:r>
        <w:instrText xml:space="preserve"> REF _Ref89849366 \r \h  \* MERGEFORMAT </w:instrText>
      </w:r>
      <w:r>
        <w:fldChar w:fldCharType="separate"/>
      </w:r>
      <w:r w:rsidR="00294E10">
        <w:t>11.2</w:t>
      </w:r>
      <w:r>
        <w:fldChar w:fldCharType="end"/>
      </w:r>
      <w:r>
        <w:t xml:space="preserve"> and which must include all amounts which the </w:t>
      </w:r>
      <w:r w:rsidRPr="00EB0BD3">
        <w:t>Contractor</w:t>
      </w:r>
      <w:r>
        <w:t xml:space="preserve"> claims from the </w:t>
      </w:r>
      <w:r w:rsidRPr="00732942">
        <w:t>Commonwealth</w:t>
      </w:r>
      <w:r>
        <w:t xml:space="preserve"> on account of the </w:t>
      </w:r>
      <w:r w:rsidRPr="00732942">
        <w:t>Contract Price</w:t>
      </w:r>
      <w:r>
        <w:t xml:space="preserve"> and all other amounts payable under the </w:t>
      </w:r>
      <w:r w:rsidRPr="00732942">
        <w:t>Contract</w:t>
      </w:r>
      <w:r>
        <w:t xml:space="preserve">; and </w:t>
      </w:r>
    </w:p>
    <w:p w14:paraId="1E201F30" w14:textId="77777777" w:rsidR="00E17A54" w:rsidRDefault="00084E04" w:rsidP="00EB0BD3">
      <w:pPr>
        <w:pStyle w:val="DefenceHeading4"/>
      </w:pPr>
      <w:r>
        <w:t xml:space="preserve">notice of any other amounts which the </w:t>
      </w:r>
      <w:r w:rsidRPr="00EB0BD3">
        <w:t>Contractor</w:t>
      </w:r>
      <w:r>
        <w:t xml:space="preserve"> claims from the </w:t>
      </w:r>
      <w:r w:rsidRPr="00732942">
        <w:t>Commonwealth</w:t>
      </w:r>
      <w:r>
        <w:t>,</w:t>
      </w:r>
    </w:p>
    <w:p w14:paraId="515944FC" w14:textId="77777777" w:rsidR="00E17A54" w:rsidRDefault="00084E04" w:rsidP="00EB0BD3">
      <w:pPr>
        <w:pStyle w:val="DefenceNormal"/>
        <w:ind w:left="964"/>
      </w:pPr>
      <w:r>
        <w:t xml:space="preserve">in respect of any fact, matter or thing arising out of or in connection with the </w:t>
      </w:r>
      <w:r w:rsidRPr="00732942">
        <w:t>Contractor's Activities</w:t>
      </w:r>
      <w:r>
        <w:t xml:space="preserve">, the </w:t>
      </w:r>
      <w:proofErr w:type="gramStart"/>
      <w:r w:rsidRPr="00732942">
        <w:t>Works</w:t>
      </w:r>
      <w:proofErr w:type="gramEnd"/>
      <w:r>
        <w:t xml:space="preserve"> or the </w:t>
      </w:r>
      <w:r w:rsidRPr="00732942">
        <w:t>Contract</w:t>
      </w:r>
      <w:r>
        <w:t xml:space="preserve"> which:</w:t>
      </w:r>
    </w:p>
    <w:p w14:paraId="68B85B80" w14:textId="77777777" w:rsidR="00E17A54" w:rsidRDefault="00084E04" w:rsidP="00EB0BD3">
      <w:pPr>
        <w:pStyle w:val="DefenceHeading4"/>
      </w:pPr>
      <w:r>
        <w:t xml:space="preserve">in the case of the </w:t>
      </w:r>
      <w:r w:rsidRPr="00732942">
        <w:t>Works</w:t>
      </w:r>
      <w:r>
        <w:t xml:space="preserve">, occurred </w:t>
      </w:r>
      <w:r w:rsidR="001E46D2">
        <w:t xml:space="preserve">prior to the </w:t>
      </w:r>
      <w:r w:rsidR="002F61C1">
        <w:t xml:space="preserve">date of </w:t>
      </w:r>
      <w:r w:rsidR="002F61C1" w:rsidRPr="00732942">
        <w:t>Completion</w:t>
      </w:r>
      <w:r w:rsidR="002F61C1">
        <w:t xml:space="preserve"> </w:t>
      </w:r>
      <w:r w:rsidR="001E46D2">
        <w:t>of</w:t>
      </w:r>
      <w:r>
        <w:t xml:space="preserve"> the </w:t>
      </w:r>
      <w:r w:rsidRPr="00732942">
        <w:t>Works</w:t>
      </w:r>
      <w:r>
        <w:t>; or</w:t>
      </w:r>
    </w:p>
    <w:p w14:paraId="039B232F" w14:textId="77777777" w:rsidR="00E17A54" w:rsidRDefault="00084E04" w:rsidP="00EB0BD3">
      <w:pPr>
        <w:pStyle w:val="DefenceHeading4"/>
      </w:pPr>
      <w:r>
        <w:lastRenderedPageBreak/>
        <w:t xml:space="preserve">in the case of a </w:t>
      </w:r>
      <w:r w:rsidR="00572569">
        <w:t>Stage</w:t>
      </w:r>
      <w:r>
        <w:t xml:space="preserve">, occurred </w:t>
      </w:r>
      <w:r w:rsidR="001E46D2">
        <w:t xml:space="preserve">prior to the </w:t>
      </w:r>
      <w:r w:rsidR="002F61C1">
        <w:t xml:space="preserve">date of </w:t>
      </w:r>
      <w:r w:rsidR="002F61C1" w:rsidRPr="00732942">
        <w:t>Completion</w:t>
      </w:r>
      <w:r w:rsidR="002F61C1">
        <w:t xml:space="preserve"> </w:t>
      </w:r>
      <w:r w:rsidR="001E46D2">
        <w:t>of</w:t>
      </w:r>
      <w:r>
        <w:t xml:space="preserve"> the </w:t>
      </w:r>
      <w:r w:rsidR="00572569">
        <w:t>Stage</w:t>
      </w:r>
      <w:r>
        <w:t xml:space="preserve">, insofar as the fact, matter or thing relates to the </w:t>
      </w:r>
      <w:r w:rsidR="00572569">
        <w:t>Stage</w:t>
      </w:r>
      <w:r>
        <w:t xml:space="preserve">. </w:t>
      </w:r>
    </w:p>
    <w:p w14:paraId="71A161D7" w14:textId="646019F1" w:rsidR="00E17A54" w:rsidRDefault="00084E04" w:rsidP="00EB0BD3">
      <w:pPr>
        <w:pStyle w:val="DefenceHeading3"/>
      </w:pPr>
      <w:r>
        <w:t xml:space="preserve">The payment </w:t>
      </w:r>
      <w:proofErr w:type="gramStart"/>
      <w:r>
        <w:t>claim</w:t>
      </w:r>
      <w:proofErr w:type="gramEnd"/>
      <w:r>
        <w:t xml:space="preserve"> and notice required under</w:t>
      </w:r>
      <w:r w:rsidR="00AA0883">
        <w:t xml:space="preserve"> this</w:t>
      </w:r>
      <w:r>
        <w:t xml:space="preserve"> clause </w:t>
      </w:r>
      <w:r>
        <w:fldChar w:fldCharType="begin"/>
      </w:r>
      <w:r>
        <w:instrText xml:space="preserve"> REF _Ref114400536 \r \h  \* MERGEFORMAT </w:instrText>
      </w:r>
      <w:r>
        <w:fldChar w:fldCharType="separate"/>
      </w:r>
      <w:r w:rsidR="00294E10">
        <w:t>11.9</w:t>
      </w:r>
      <w:r>
        <w:fldChar w:fldCharType="end"/>
      </w:r>
      <w:r>
        <w:t xml:space="preserve"> are in addition to the other notices which the </w:t>
      </w:r>
      <w:r w:rsidRPr="00EB0BD3">
        <w:t>Contractor</w:t>
      </w:r>
      <w:r>
        <w:t xml:space="preserve"> must give to the </w:t>
      </w:r>
      <w:r w:rsidRPr="00732942">
        <w:t>Contract Administrator</w:t>
      </w:r>
      <w:r>
        <w:t xml:space="preserve"> under the </w:t>
      </w:r>
      <w:r w:rsidRPr="00732942">
        <w:t>Contract</w:t>
      </w:r>
      <w:r>
        <w:t xml:space="preserve"> in order to preserve its entitlements to make any such claims.</w:t>
      </w:r>
    </w:p>
    <w:p w14:paraId="573375E8" w14:textId="2A0DA347" w:rsidR="00E17A54" w:rsidRDefault="00084E04" w:rsidP="00EB0BD3">
      <w:pPr>
        <w:pStyle w:val="DefenceHeading3"/>
      </w:pPr>
      <w:r>
        <w:t xml:space="preserve">Without limiting the previous paragraph, the </w:t>
      </w:r>
      <w:r w:rsidRPr="00EB0BD3">
        <w:t>Contractor</w:t>
      </w:r>
      <w:r>
        <w:t xml:space="preserve"> cannot include in this payment claim or notice any claims which are barred by clause </w:t>
      </w:r>
      <w:r>
        <w:fldChar w:fldCharType="begin"/>
      </w:r>
      <w:r>
        <w:instrText xml:space="preserve"> REF _Ref114400559 \r \h  \* MERGEFORMAT </w:instrText>
      </w:r>
      <w:r>
        <w:fldChar w:fldCharType="separate"/>
      </w:r>
      <w:r w:rsidR="00294E10">
        <w:t>12.3</w:t>
      </w:r>
      <w:r>
        <w:fldChar w:fldCharType="end"/>
      </w:r>
      <w:r>
        <w:t>.</w:t>
      </w:r>
    </w:p>
    <w:p w14:paraId="6C3F2869" w14:textId="77777777" w:rsidR="00E17A54" w:rsidRDefault="00084E04" w:rsidP="006559F4">
      <w:pPr>
        <w:pStyle w:val="DefenceHeading2"/>
      </w:pPr>
      <w:bookmarkStart w:id="1412" w:name="_Toc114321203"/>
      <w:bookmarkStart w:id="1413" w:name="_Toc67643822"/>
      <w:bookmarkStart w:id="1414" w:name="_Toc67906573"/>
      <w:bookmarkStart w:id="1415" w:name="_Toc67908541"/>
      <w:bookmarkStart w:id="1416" w:name="_Toc67909899"/>
      <w:bookmarkStart w:id="1417" w:name="_Toc164779337"/>
      <w:r>
        <w:t xml:space="preserve">Release after </w:t>
      </w:r>
      <w:r w:rsidR="001E46D2">
        <w:t xml:space="preserve">Completion </w:t>
      </w:r>
      <w:r>
        <w:t>Payment Claim and Notice</w:t>
      </w:r>
      <w:bookmarkEnd w:id="1412"/>
      <w:bookmarkEnd w:id="1413"/>
      <w:bookmarkEnd w:id="1414"/>
      <w:bookmarkEnd w:id="1415"/>
      <w:bookmarkEnd w:id="1416"/>
      <w:bookmarkEnd w:id="1417"/>
    </w:p>
    <w:p w14:paraId="4DFE29E6" w14:textId="1ED7E419" w:rsidR="00E17A54" w:rsidRDefault="00084E04">
      <w:pPr>
        <w:pStyle w:val="DefenceNormal"/>
      </w:pPr>
      <w:r>
        <w:t xml:space="preserve">After the date for submitting the payment claim and notice under clause </w:t>
      </w:r>
      <w:r>
        <w:fldChar w:fldCharType="begin"/>
      </w:r>
      <w:r>
        <w:instrText xml:space="preserve"> REF _Ref114400570 \r \h  \* MERGEFORMAT </w:instrText>
      </w:r>
      <w:r>
        <w:fldChar w:fldCharType="separate"/>
      </w:r>
      <w:r w:rsidR="00294E10">
        <w:t>11.9</w:t>
      </w:r>
      <w:r>
        <w:fldChar w:fldCharType="end"/>
      </w:r>
      <w:r>
        <w:t xml:space="preserve"> has passed, the </w:t>
      </w:r>
      <w:r w:rsidRPr="00732942">
        <w:rPr>
          <w:bCs/>
          <w:shd w:val="clear" w:color="000000" w:fill="auto"/>
        </w:rPr>
        <w:t>Contractor</w:t>
      </w:r>
      <w:r>
        <w:t xml:space="preserve"> releases the </w:t>
      </w:r>
      <w:r w:rsidRPr="00732942">
        <w:t>Commonwealth</w:t>
      </w:r>
      <w:r>
        <w:t xml:space="preserve"> from any claim in respect of any fact, matter or thing arising out of or in connection with the </w:t>
      </w:r>
      <w:r w:rsidRPr="00732942">
        <w:t>Contractor's Activities</w:t>
      </w:r>
      <w:r>
        <w:t xml:space="preserve">, the </w:t>
      </w:r>
      <w:r w:rsidRPr="00732942">
        <w:t>Works</w:t>
      </w:r>
      <w:r>
        <w:t xml:space="preserve"> or the </w:t>
      </w:r>
      <w:r w:rsidRPr="00732942">
        <w:t>Contract</w:t>
      </w:r>
      <w:r>
        <w:t xml:space="preserve"> which:</w:t>
      </w:r>
    </w:p>
    <w:p w14:paraId="2A9A29CF" w14:textId="77777777" w:rsidR="00E17A54" w:rsidRDefault="00084E04" w:rsidP="003C76A8">
      <w:pPr>
        <w:pStyle w:val="DefenceHeading3"/>
      </w:pPr>
      <w:r>
        <w:t xml:space="preserve">in the case of the </w:t>
      </w:r>
      <w:r w:rsidRPr="00732942">
        <w:t>Works</w:t>
      </w:r>
      <w:r>
        <w:t xml:space="preserve">, occurred </w:t>
      </w:r>
      <w:r w:rsidR="001E46D2">
        <w:t xml:space="preserve">prior to the </w:t>
      </w:r>
      <w:r w:rsidR="002F61C1">
        <w:t xml:space="preserve">date of </w:t>
      </w:r>
      <w:r w:rsidR="002F61C1" w:rsidRPr="00732942">
        <w:t>Completion</w:t>
      </w:r>
      <w:r w:rsidR="002F61C1">
        <w:t xml:space="preserve"> </w:t>
      </w:r>
      <w:r w:rsidR="001E46D2">
        <w:t>of</w:t>
      </w:r>
      <w:r>
        <w:t xml:space="preserve"> the </w:t>
      </w:r>
      <w:r w:rsidRPr="00732942">
        <w:t>Works</w:t>
      </w:r>
      <w:r>
        <w:t>; or</w:t>
      </w:r>
    </w:p>
    <w:p w14:paraId="7742A816" w14:textId="77777777" w:rsidR="00E17A54" w:rsidRDefault="00084E04" w:rsidP="003C76A8">
      <w:pPr>
        <w:pStyle w:val="DefenceHeading3"/>
      </w:pPr>
      <w:r>
        <w:t xml:space="preserve">in the case of a </w:t>
      </w:r>
      <w:r w:rsidR="00572569">
        <w:t>Stage</w:t>
      </w:r>
      <w:r>
        <w:t xml:space="preserve">, occurred </w:t>
      </w:r>
      <w:r w:rsidR="001E46D2">
        <w:t xml:space="preserve">prior to the </w:t>
      </w:r>
      <w:r w:rsidR="002F61C1">
        <w:t xml:space="preserve">date of </w:t>
      </w:r>
      <w:r w:rsidR="002F61C1" w:rsidRPr="00732942">
        <w:t>Completion</w:t>
      </w:r>
      <w:r w:rsidR="002F61C1">
        <w:t xml:space="preserve"> </w:t>
      </w:r>
      <w:r w:rsidR="001E46D2">
        <w:t>of</w:t>
      </w:r>
      <w:r>
        <w:t xml:space="preserve"> the </w:t>
      </w:r>
      <w:r w:rsidR="00572569">
        <w:t>Stage</w:t>
      </w:r>
      <w:r>
        <w:t xml:space="preserve">, insofar as the fact, matter or thing relates to the </w:t>
      </w:r>
      <w:r w:rsidR="00572569">
        <w:t>Stage</w:t>
      </w:r>
      <w:r>
        <w:t xml:space="preserve">, </w:t>
      </w:r>
    </w:p>
    <w:p w14:paraId="5337558B" w14:textId="0D032D9D" w:rsidR="00E17A54" w:rsidRDefault="00084E04">
      <w:pPr>
        <w:pStyle w:val="DefenceNormal"/>
      </w:pPr>
      <w:r>
        <w:t xml:space="preserve">except for any claim included in a payment claim or notice under clause </w:t>
      </w:r>
      <w:r>
        <w:fldChar w:fldCharType="begin"/>
      </w:r>
      <w:r>
        <w:instrText xml:space="preserve"> REF _Ref114400570 \r \h  \* MERGEFORMAT </w:instrText>
      </w:r>
      <w:r>
        <w:fldChar w:fldCharType="separate"/>
      </w:r>
      <w:r w:rsidR="00294E10">
        <w:t>11.9</w:t>
      </w:r>
      <w:r>
        <w:fldChar w:fldCharType="end"/>
      </w:r>
      <w:r>
        <w:t xml:space="preserve"> which is given to the </w:t>
      </w:r>
      <w:r w:rsidRPr="00732942">
        <w:t>Contract Administrator</w:t>
      </w:r>
      <w:r>
        <w:t xml:space="preserve"> within the time required by, and in accordance with the terms of, clause </w:t>
      </w:r>
      <w:r>
        <w:fldChar w:fldCharType="begin"/>
      </w:r>
      <w:r>
        <w:instrText xml:space="preserve"> REF _Ref114400570 \r \h  \* MERGEFORMAT </w:instrText>
      </w:r>
      <w:r>
        <w:fldChar w:fldCharType="separate"/>
      </w:r>
      <w:r w:rsidR="00294E10">
        <w:t>11.9</w:t>
      </w:r>
      <w:r>
        <w:fldChar w:fldCharType="end"/>
      </w:r>
      <w:r>
        <w:t>.</w:t>
      </w:r>
    </w:p>
    <w:p w14:paraId="0CD99196" w14:textId="77777777" w:rsidR="00E17A54" w:rsidRDefault="00084E04" w:rsidP="006559F4">
      <w:pPr>
        <w:pStyle w:val="DefenceHeading2"/>
      </w:pPr>
      <w:bookmarkStart w:id="1418" w:name="_Toc114321204"/>
      <w:bookmarkStart w:id="1419" w:name="_Ref114397200"/>
      <w:bookmarkStart w:id="1420" w:name="_Ref114399928"/>
      <w:bookmarkStart w:id="1421" w:name="_Ref114402881"/>
      <w:bookmarkStart w:id="1422" w:name="_Ref454280124"/>
      <w:bookmarkStart w:id="1423" w:name="_Toc67643823"/>
      <w:bookmarkStart w:id="1424" w:name="_Toc67906574"/>
      <w:bookmarkStart w:id="1425" w:name="_Toc67908542"/>
      <w:bookmarkStart w:id="1426" w:name="_Toc67909900"/>
      <w:bookmarkStart w:id="1427" w:name="_Toc164779338"/>
      <w:r>
        <w:t>Interest</w:t>
      </w:r>
      <w:bookmarkEnd w:id="1418"/>
      <w:bookmarkEnd w:id="1419"/>
      <w:bookmarkEnd w:id="1420"/>
      <w:bookmarkEnd w:id="1421"/>
      <w:bookmarkEnd w:id="1422"/>
      <w:bookmarkEnd w:id="1423"/>
      <w:bookmarkEnd w:id="1424"/>
      <w:bookmarkEnd w:id="1425"/>
      <w:bookmarkEnd w:id="1426"/>
      <w:bookmarkEnd w:id="1427"/>
    </w:p>
    <w:p w14:paraId="11B2E40A" w14:textId="77777777" w:rsidR="00E17A54" w:rsidRDefault="00084E04" w:rsidP="00442AF2">
      <w:pPr>
        <w:pStyle w:val="DefenceHeading3"/>
      </w:pPr>
      <w:r>
        <w:t xml:space="preserve">The </w:t>
      </w:r>
      <w:r w:rsidRPr="00732942">
        <w:t>Commonwealth</w:t>
      </w:r>
      <w:r>
        <w:t xml:space="preserve"> will pay simple interest at the rate specified in the </w:t>
      </w:r>
      <w:r w:rsidRPr="00732942">
        <w:t>Contract Particulars</w:t>
      </w:r>
      <w:r>
        <w:t xml:space="preserve"> on any:</w:t>
      </w:r>
    </w:p>
    <w:p w14:paraId="16E2FE1F" w14:textId="7C014A39" w:rsidR="00E17A54" w:rsidRDefault="00084E04" w:rsidP="00442AF2">
      <w:pPr>
        <w:pStyle w:val="DefenceHeading4"/>
      </w:pPr>
      <w:r>
        <w:t xml:space="preserve">amount stated as then payable by the </w:t>
      </w:r>
      <w:r w:rsidRPr="00732942">
        <w:t>Commonwealth</w:t>
      </w:r>
      <w:r>
        <w:t xml:space="preserve"> in a payment statement under clause </w:t>
      </w:r>
      <w:r>
        <w:fldChar w:fldCharType="begin"/>
      </w:r>
      <w:r>
        <w:instrText xml:space="preserve"> REF _Ref114400606 \r \h  \* MERGEFORMAT </w:instrText>
      </w:r>
      <w:r>
        <w:fldChar w:fldCharType="separate"/>
      </w:r>
      <w:r w:rsidR="00294E10">
        <w:t>11.4</w:t>
      </w:r>
      <w:r>
        <w:fldChar w:fldCharType="end"/>
      </w:r>
      <w:r>
        <w:t xml:space="preserve">, but which is not paid by the </w:t>
      </w:r>
      <w:r w:rsidRPr="00732942">
        <w:t>Commonwealth</w:t>
      </w:r>
      <w:r>
        <w:t xml:space="preserve"> within the time required by the </w:t>
      </w:r>
      <w:r w:rsidRPr="00732942">
        <w:t>Contract</w:t>
      </w:r>
      <w:r>
        <w:t>; and</w:t>
      </w:r>
    </w:p>
    <w:p w14:paraId="1D3B9E5E" w14:textId="293B4E61" w:rsidR="00E17A54" w:rsidRDefault="00084E04" w:rsidP="00442AF2">
      <w:pPr>
        <w:pStyle w:val="DefenceHeading4"/>
      </w:pPr>
      <w:r>
        <w:t xml:space="preserve">damages (excluding any </w:t>
      </w:r>
      <w:r w:rsidR="00442AF2">
        <w:t>delay</w:t>
      </w:r>
      <w:r>
        <w:t xml:space="preserve"> damages</w:t>
      </w:r>
      <w:r w:rsidR="00773384">
        <w:t xml:space="preserve"> payable</w:t>
      </w:r>
      <w:r>
        <w:t xml:space="preserve"> under clause </w:t>
      </w:r>
      <w:r>
        <w:fldChar w:fldCharType="begin"/>
      </w:r>
      <w:r>
        <w:instrText xml:space="preserve"> REF _Ref114400618 \r \h  \* MERGEFORMAT </w:instrText>
      </w:r>
      <w:r>
        <w:fldChar w:fldCharType="separate"/>
      </w:r>
      <w:r w:rsidR="00294E10">
        <w:t>9.6</w:t>
      </w:r>
      <w:r>
        <w:fldChar w:fldCharType="end"/>
      </w:r>
      <w:r>
        <w:t xml:space="preserve">). </w:t>
      </w:r>
    </w:p>
    <w:p w14:paraId="13372AFB" w14:textId="77777777" w:rsidR="00E17A54" w:rsidRDefault="00084E04" w:rsidP="00442AF2">
      <w:pPr>
        <w:pStyle w:val="DefenceHeading3"/>
      </w:pPr>
      <w:r>
        <w:t xml:space="preserve">This will be the </w:t>
      </w:r>
      <w:r w:rsidRPr="00732942">
        <w:t>Contractor's</w:t>
      </w:r>
      <w:r>
        <w:t xml:space="preserve"> sole entitlement to interest including damages for loss of use of, or the cost of borrowing, money.</w:t>
      </w:r>
    </w:p>
    <w:p w14:paraId="4678A6D1" w14:textId="77777777" w:rsidR="00E17A54" w:rsidRDefault="00084E04" w:rsidP="006559F4">
      <w:pPr>
        <w:pStyle w:val="DefenceHeading2"/>
      </w:pPr>
      <w:bookmarkStart w:id="1428" w:name="_Toc114321205"/>
      <w:bookmarkStart w:id="1429" w:name="_Toc67643824"/>
      <w:bookmarkStart w:id="1430" w:name="_Toc67906575"/>
      <w:bookmarkStart w:id="1431" w:name="_Toc67908543"/>
      <w:bookmarkStart w:id="1432" w:name="_Toc67909901"/>
      <w:bookmarkStart w:id="1433" w:name="_Toc164779339"/>
      <w:r>
        <w:t>Correction of Payment Statements</w:t>
      </w:r>
      <w:bookmarkEnd w:id="1428"/>
      <w:bookmarkEnd w:id="1429"/>
      <w:bookmarkEnd w:id="1430"/>
      <w:bookmarkEnd w:id="1431"/>
      <w:bookmarkEnd w:id="1432"/>
      <w:bookmarkEnd w:id="1433"/>
    </w:p>
    <w:p w14:paraId="1DA46C48" w14:textId="77777777" w:rsidR="00E17A54" w:rsidRDefault="00084E04">
      <w:pPr>
        <w:pStyle w:val="DefenceNormal"/>
      </w:pPr>
      <w:r>
        <w:t xml:space="preserve">The </w:t>
      </w:r>
      <w:r w:rsidRPr="00732942">
        <w:t>Contract Administrator</w:t>
      </w:r>
      <w:r>
        <w:t xml:space="preserve"> may, in any payment statement, correct any error in any previous payment statement and modify any previous payment statement given by the </w:t>
      </w:r>
      <w:r w:rsidRPr="00732942">
        <w:t>Contract Administrator</w:t>
      </w:r>
      <w:r>
        <w:t>.</w:t>
      </w:r>
    </w:p>
    <w:p w14:paraId="47DABD27" w14:textId="77777777" w:rsidR="00E17A54" w:rsidRDefault="00084E04" w:rsidP="006559F4">
      <w:pPr>
        <w:pStyle w:val="DefenceHeading2"/>
      </w:pPr>
      <w:bookmarkStart w:id="1434" w:name="_Toc114321206"/>
      <w:bookmarkStart w:id="1435" w:name="_Ref114399912"/>
      <w:bookmarkStart w:id="1436" w:name="_Ref448239162"/>
      <w:bookmarkStart w:id="1437" w:name="_Toc67643825"/>
      <w:bookmarkStart w:id="1438" w:name="_Toc67906576"/>
      <w:bookmarkStart w:id="1439" w:name="_Toc67908544"/>
      <w:bookmarkStart w:id="1440" w:name="_Toc67909902"/>
      <w:bookmarkStart w:id="1441" w:name="_Toc164779340"/>
      <w:r>
        <w:t>Right of Set-Off</w:t>
      </w:r>
      <w:bookmarkEnd w:id="1434"/>
      <w:bookmarkEnd w:id="1435"/>
      <w:bookmarkEnd w:id="1436"/>
      <w:bookmarkEnd w:id="1437"/>
      <w:bookmarkEnd w:id="1438"/>
      <w:bookmarkEnd w:id="1439"/>
      <w:bookmarkEnd w:id="1440"/>
      <w:bookmarkEnd w:id="1441"/>
    </w:p>
    <w:p w14:paraId="2D976772" w14:textId="77777777" w:rsidR="00E17A54" w:rsidRDefault="00084E04">
      <w:pPr>
        <w:pStyle w:val="DefenceNormal"/>
      </w:pPr>
      <w:r>
        <w:t xml:space="preserve">The </w:t>
      </w:r>
      <w:r w:rsidRPr="00732942">
        <w:t>Commonwealth</w:t>
      </w:r>
      <w:r>
        <w:t xml:space="preserve"> may:</w:t>
      </w:r>
    </w:p>
    <w:p w14:paraId="246857EF" w14:textId="77777777" w:rsidR="00E17A54" w:rsidRDefault="00084E04" w:rsidP="003C76A8">
      <w:pPr>
        <w:pStyle w:val="DefenceHeading3"/>
      </w:pPr>
      <w:bookmarkStart w:id="1442" w:name="_Ref114453091"/>
      <w:r>
        <w:t xml:space="preserve">deduct from moneys otherwise due to the </w:t>
      </w:r>
      <w:r w:rsidRPr="00A90621">
        <w:t>Contractor</w:t>
      </w:r>
      <w:r>
        <w:t>:</w:t>
      </w:r>
      <w:bookmarkEnd w:id="1442"/>
      <w:r>
        <w:t xml:space="preserve"> </w:t>
      </w:r>
    </w:p>
    <w:p w14:paraId="5202254B" w14:textId="5B968B92" w:rsidR="00E17A54" w:rsidRDefault="00084E04" w:rsidP="00DF7352">
      <w:pPr>
        <w:pStyle w:val="DefenceHeading4"/>
      </w:pPr>
      <w:bookmarkStart w:id="1443" w:name="_Ref114400654"/>
      <w:r>
        <w:t xml:space="preserve">any debt or other moneys due from the </w:t>
      </w:r>
      <w:r w:rsidRPr="00732942">
        <w:rPr>
          <w:bCs/>
          <w:shd w:val="clear" w:color="000000" w:fill="auto"/>
        </w:rPr>
        <w:t>Contractor</w:t>
      </w:r>
      <w:r>
        <w:t xml:space="preserve"> to the </w:t>
      </w:r>
      <w:r w:rsidRPr="00732942">
        <w:t>Commonwealth</w:t>
      </w:r>
      <w:r>
        <w:t xml:space="preserve"> (including liquidated damages payable under clause </w:t>
      </w:r>
      <w:r>
        <w:rPr>
          <w:rStyle w:val="Hyperlink"/>
        </w:rPr>
        <w:fldChar w:fldCharType="begin"/>
      </w:r>
      <w:r>
        <w:rPr>
          <w:rStyle w:val="Hyperlink"/>
        </w:rPr>
        <w:instrText xml:space="preserve"> REF _Ref448237854 \w \h </w:instrText>
      </w:r>
      <w:r>
        <w:rPr>
          <w:rStyle w:val="Hyperlink"/>
        </w:rPr>
      </w:r>
      <w:r>
        <w:rPr>
          <w:rStyle w:val="Hyperlink"/>
        </w:rPr>
        <w:fldChar w:fldCharType="separate"/>
      </w:r>
      <w:r w:rsidR="00294E10">
        <w:rPr>
          <w:rStyle w:val="Hyperlink"/>
        </w:rPr>
        <w:t>13.6</w:t>
      </w:r>
      <w:r>
        <w:rPr>
          <w:rStyle w:val="Hyperlink"/>
        </w:rPr>
        <w:fldChar w:fldCharType="end"/>
      </w:r>
      <w:r>
        <w:t>); and</w:t>
      </w:r>
      <w:bookmarkEnd w:id="1443"/>
    </w:p>
    <w:p w14:paraId="375D944D" w14:textId="77777777" w:rsidR="00E17A54" w:rsidRDefault="00084E04" w:rsidP="00DF7352">
      <w:pPr>
        <w:pStyle w:val="DefenceHeading4"/>
      </w:pPr>
      <w:bookmarkStart w:id="1444" w:name="_Ref114400666"/>
      <w:r>
        <w:t xml:space="preserve">any claim to money which the </w:t>
      </w:r>
      <w:r w:rsidRPr="00732942">
        <w:t>Commonwealth</w:t>
      </w:r>
      <w:r>
        <w:t xml:space="preserve"> </w:t>
      </w:r>
      <w:r w:rsidR="00442AF2">
        <w:t>asserts in good faith</w:t>
      </w:r>
      <w:r>
        <w:t xml:space="preserve"> against the </w:t>
      </w:r>
      <w:r w:rsidRPr="00732942">
        <w:rPr>
          <w:bCs/>
          <w:shd w:val="clear" w:color="000000" w:fill="auto"/>
        </w:rPr>
        <w:t>Contractor</w:t>
      </w:r>
      <w:r>
        <w:t xml:space="preserve"> whether for damages or otherwise under the </w:t>
      </w:r>
      <w:r w:rsidRPr="00732942">
        <w:t>Contract</w:t>
      </w:r>
      <w:r>
        <w:t xml:space="preserve"> or otherwise at law or in equity arising out of or in connection with the </w:t>
      </w:r>
      <w:r w:rsidRPr="00732942">
        <w:t>Contractor's Activities</w:t>
      </w:r>
      <w:r>
        <w:t xml:space="preserve"> or the </w:t>
      </w:r>
      <w:r w:rsidRPr="00732942">
        <w:t>Works</w:t>
      </w:r>
      <w:r>
        <w:t xml:space="preserve">; and </w:t>
      </w:r>
    </w:p>
    <w:bookmarkEnd w:id="1444"/>
    <w:p w14:paraId="1C0F1096" w14:textId="080CF794" w:rsidR="00E17A54" w:rsidRDefault="00084E04" w:rsidP="003C76A8">
      <w:pPr>
        <w:pStyle w:val="DefenceHeading3"/>
      </w:pPr>
      <w:r>
        <w:t xml:space="preserve">without limiting paragraph </w:t>
      </w:r>
      <w:r>
        <w:fldChar w:fldCharType="begin"/>
      </w:r>
      <w:r>
        <w:instrText xml:space="preserve"> REF _Ref114453091 \n \h  \* MERGEFORMAT </w:instrText>
      </w:r>
      <w:r>
        <w:fldChar w:fldCharType="separate"/>
      </w:r>
      <w:r w:rsidR="00294E10">
        <w:t>(a)</w:t>
      </w:r>
      <w:r>
        <w:fldChar w:fldCharType="end"/>
      </w:r>
      <w:r>
        <w:t xml:space="preserve">, deduct any debt, other moneys due or claim to money referred to in paragraph </w:t>
      </w:r>
      <w:r>
        <w:fldChar w:fldCharType="begin"/>
      </w:r>
      <w:r>
        <w:instrText xml:space="preserve"> REF _Ref114400654 \r \h  \* MERGEFORMAT </w:instrText>
      </w:r>
      <w:r>
        <w:fldChar w:fldCharType="separate"/>
      </w:r>
      <w:r w:rsidR="00294E10">
        <w:t>(a)(</w:t>
      </w:r>
      <w:proofErr w:type="spellStart"/>
      <w:r w:rsidR="00294E10">
        <w:t>i</w:t>
      </w:r>
      <w:proofErr w:type="spellEnd"/>
      <w:r w:rsidR="00294E10">
        <w:t>)</w:t>
      </w:r>
      <w:r>
        <w:fldChar w:fldCharType="end"/>
      </w:r>
      <w:r>
        <w:t xml:space="preserve"> or </w:t>
      </w:r>
      <w:r>
        <w:fldChar w:fldCharType="begin"/>
      </w:r>
      <w:r>
        <w:instrText xml:space="preserve"> REF _Ref114400666 \r \h  \* MERGEFORMAT </w:instrText>
      </w:r>
      <w:r>
        <w:fldChar w:fldCharType="separate"/>
      </w:r>
      <w:r w:rsidR="00294E10">
        <w:t>(a)(ii)</w:t>
      </w:r>
      <w:r>
        <w:fldChar w:fldCharType="end"/>
      </w:r>
      <w:r>
        <w:t xml:space="preserve"> from any:</w:t>
      </w:r>
    </w:p>
    <w:p w14:paraId="08FC1054" w14:textId="503DF8E1" w:rsidR="00E17A54" w:rsidRDefault="00084E04" w:rsidP="00DF7352">
      <w:pPr>
        <w:pStyle w:val="DefenceHeading4"/>
      </w:pPr>
      <w:r>
        <w:t xml:space="preserve">amount which may be or thereafter become payable to the </w:t>
      </w:r>
      <w:r w:rsidRPr="00732942">
        <w:rPr>
          <w:bCs/>
          <w:shd w:val="clear" w:color="000000" w:fill="auto"/>
        </w:rPr>
        <w:t>Contractor</w:t>
      </w:r>
      <w:r>
        <w:t xml:space="preserve"> by the </w:t>
      </w:r>
      <w:r w:rsidRPr="00732942">
        <w:t>Commonwealth</w:t>
      </w:r>
      <w:r>
        <w:t xml:space="preserve"> in respect of any </w:t>
      </w:r>
      <w:r w:rsidRPr="00732942">
        <w:t>Variation</w:t>
      </w:r>
      <w:r>
        <w:t xml:space="preserve"> the subject of a Variation Order under clause </w:t>
      </w:r>
      <w:r>
        <w:fldChar w:fldCharType="begin"/>
      </w:r>
      <w:r>
        <w:instrText xml:space="preserve"> REF _Ref446000638 \w \h </w:instrText>
      </w:r>
      <w:r>
        <w:fldChar w:fldCharType="separate"/>
      </w:r>
      <w:r w:rsidR="00294E10">
        <w:t>10.2</w:t>
      </w:r>
      <w:r>
        <w:fldChar w:fldCharType="end"/>
      </w:r>
      <w:r>
        <w:t>; or</w:t>
      </w:r>
    </w:p>
    <w:p w14:paraId="490B2515" w14:textId="1CECBBAD" w:rsidR="00E17A54" w:rsidRDefault="00084E04" w:rsidP="00DF7352">
      <w:pPr>
        <w:pStyle w:val="DefenceHeading4"/>
      </w:pPr>
      <w:r>
        <w:lastRenderedPageBreak/>
        <w:t xml:space="preserve">without limiting the unconditional nature of the security held under clause </w:t>
      </w:r>
      <w:r>
        <w:fldChar w:fldCharType="begin"/>
      </w:r>
      <w:r>
        <w:instrText xml:space="preserve"> REF _Ref448238020 \w \h </w:instrText>
      </w:r>
      <w:r>
        <w:fldChar w:fldCharType="separate"/>
      </w:r>
      <w:r w:rsidR="00294E10">
        <w:t>3.1</w:t>
      </w:r>
      <w:r>
        <w:fldChar w:fldCharType="end"/>
      </w:r>
      <w:r>
        <w:t xml:space="preserve">, the security held under clause </w:t>
      </w:r>
      <w:r>
        <w:fldChar w:fldCharType="begin"/>
      </w:r>
      <w:r>
        <w:instrText xml:space="preserve"> REF _Ref448238020 \w \h </w:instrText>
      </w:r>
      <w:r>
        <w:fldChar w:fldCharType="separate"/>
      </w:r>
      <w:r w:rsidR="00294E10">
        <w:t>3.1</w:t>
      </w:r>
      <w:r>
        <w:fldChar w:fldCharType="end"/>
      </w:r>
      <w:r>
        <w:t>.</w:t>
      </w:r>
    </w:p>
    <w:p w14:paraId="4B9A63CE" w14:textId="77777777" w:rsidR="00E17A54" w:rsidRDefault="00084E04" w:rsidP="006559F4">
      <w:pPr>
        <w:pStyle w:val="DefenceHeading2"/>
      </w:pPr>
      <w:bookmarkStart w:id="1445" w:name="_Ref105405684"/>
      <w:bookmarkStart w:id="1446" w:name="_Toc114321207"/>
      <w:bookmarkStart w:id="1447" w:name="_Ref385511300"/>
      <w:bookmarkStart w:id="1448" w:name="_Toc67643826"/>
      <w:bookmarkStart w:id="1449" w:name="_Toc67906577"/>
      <w:bookmarkStart w:id="1450" w:name="_Toc67908545"/>
      <w:bookmarkStart w:id="1451" w:name="_Toc67909903"/>
      <w:bookmarkStart w:id="1452" w:name="_Toc164779341"/>
      <w:r>
        <w:t>Payment of Workers and Subcontractors</w:t>
      </w:r>
      <w:bookmarkEnd w:id="1445"/>
      <w:bookmarkEnd w:id="1446"/>
      <w:bookmarkEnd w:id="1447"/>
      <w:bookmarkEnd w:id="1448"/>
      <w:bookmarkEnd w:id="1449"/>
      <w:bookmarkEnd w:id="1450"/>
      <w:bookmarkEnd w:id="1451"/>
      <w:bookmarkEnd w:id="1452"/>
    </w:p>
    <w:p w14:paraId="7CF3B31E" w14:textId="395E4052" w:rsidR="000769D0" w:rsidRPr="00A90621" w:rsidRDefault="00084E04" w:rsidP="00A90621">
      <w:r w:rsidRPr="00A90621">
        <w:t xml:space="preserve">The Contractor must with each payment claim </w:t>
      </w:r>
      <w:r w:rsidR="00052269" w:rsidRPr="00A90621">
        <w:t xml:space="preserve">submitted </w:t>
      </w:r>
      <w:r w:rsidRPr="00A90621">
        <w:t xml:space="preserve">under clause </w:t>
      </w:r>
      <w:r w:rsidRPr="00A90621">
        <w:fldChar w:fldCharType="begin"/>
      </w:r>
      <w:r w:rsidRPr="00A90621">
        <w:instrText xml:space="preserve"> REF _Ref89849366 \r \h  \* MERGEFORMAT </w:instrText>
      </w:r>
      <w:r w:rsidRPr="00A90621">
        <w:fldChar w:fldCharType="separate"/>
      </w:r>
      <w:r w:rsidR="00294E10">
        <w:t>11.2</w:t>
      </w:r>
      <w:r w:rsidRPr="00A90621">
        <w:fldChar w:fldCharType="end"/>
      </w:r>
      <w:r w:rsidRPr="00A90621">
        <w:t xml:space="preserve"> provide the Contract Administrator with</w:t>
      </w:r>
      <w:r w:rsidR="001D32DE" w:rsidRPr="00A90621">
        <w:t xml:space="preserve"> a </w:t>
      </w:r>
      <w:r w:rsidR="00052269" w:rsidRPr="00A90621">
        <w:t xml:space="preserve">duly </w:t>
      </w:r>
      <w:r w:rsidR="001D32DE" w:rsidRPr="00A90621">
        <w:t>completed</w:t>
      </w:r>
      <w:r w:rsidR="00052269" w:rsidRPr="00A90621">
        <w:t xml:space="preserve"> declaration in the form set out in </w:t>
      </w:r>
      <w:r w:rsidR="00773384" w:rsidRPr="00A90621">
        <w:t xml:space="preserve">the payment claim (in the format set out in </w:t>
      </w:r>
      <w:r w:rsidR="00052269" w:rsidRPr="00A90621">
        <w:t>the Schedule of Collateral Documents</w:t>
      </w:r>
      <w:r w:rsidR="00AA7C91" w:rsidRPr="00A90621">
        <w:t>)</w:t>
      </w:r>
      <w:r w:rsidR="00052269" w:rsidRPr="00A90621">
        <w:t xml:space="preserve"> for each applicable jurisdiction in which the Contractor's Activities were carried out during the relevant period.</w:t>
      </w:r>
    </w:p>
    <w:p w14:paraId="2C2B8B92" w14:textId="77777777" w:rsidR="00E17A54" w:rsidRDefault="00084E04" w:rsidP="006559F4">
      <w:pPr>
        <w:pStyle w:val="DefenceHeading2"/>
      </w:pPr>
      <w:bookmarkStart w:id="1453" w:name="_Toc55901097"/>
      <w:bookmarkStart w:id="1454" w:name="_Toc55901309"/>
      <w:bookmarkStart w:id="1455" w:name="_Toc56181005"/>
      <w:bookmarkStart w:id="1456" w:name="_Toc63781379"/>
      <w:bookmarkStart w:id="1457" w:name="_Toc64378126"/>
      <w:bookmarkStart w:id="1458" w:name="_Toc65247560"/>
      <w:bookmarkStart w:id="1459" w:name="_Toc65248307"/>
      <w:bookmarkStart w:id="1460" w:name="_Toc65248537"/>
      <w:bookmarkStart w:id="1461" w:name="_Toc65248769"/>
      <w:bookmarkStart w:id="1462" w:name="_Toc65481587"/>
      <w:bookmarkStart w:id="1463" w:name="_Toc65664475"/>
      <w:bookmarkStart w:id="1464" w:name="_Toc65664705"/>
      <w:bookmarkStart w:id="1465" w:name="_Toc65666451"/>
      <w:bookmarkStart w:id="1466" w:name="_Toc65763421"/>
      <w:bookmarkStart w:id="1467" w:name="_Toc65830943"/>
      <w:bookmarkStart w:id="1468" w:name="_Toc65848600"/>
      <w:bookmarkStart w:id="1469" w:name="_Toc66177014"/>
      <w:bookmarkStart w:id="1470" w:name="_Toc67305690"/>
      <w:bookmarkStart w:id="1471" w:name="_Toc67306042"/>
      <w:bookmarkStart w:id="1472" w:name="_Toc55901098"/>
      <w:bookmarkStart w:id="1473" w:name="_Toc55901310"/>
      <w:bookmarkStart w:id="1474" w:name="_Toc56181006"/>
      <w:bookmarkStart w:id="1475" w:name="_Toc63781380"/>
      <w:bookmarkStart w:id="1476" w:name="_Toc64378127"/>
      <w:bookmarkStart w:id="1477" w:name="_Toc65247561"/>
      <w:bookmarkStart w:id="1478" w:name="_Toc65248308"/>
      <w:bookmarkStart w:id="1479" w:name="_Toc65248538"/>
      <w:bookmarkStart w:id="1480" w:name="_Toc65248770"/>
      <w:bookmarkStart w:id="1481" w:name="_Toc65481588"/>
      <w:bookmarkStart w:id="1482" w:name="_Toc65664476"/>
      <w:bookmarkStart w:id="1483" w:name="_Toc65664706"/>
      <w:bookmarkStart w:id="1484" w:name="_Toc65666452"/>
      <w:bookmarkStart w:id="1485" w:name="_Toc65763422"/>
      <w:bookmarkStart w:id="1486" w:name="_Toc65830944"/>
      <w:bookmarkStart w:id="1487" w:name="_Toc65848601"/>
      <w:bookmarkStart w:id="1488" w:name="_Toc66177015"/>
      <w:bookmarkStart w:id="1489" w:name="_Toc67305691"/>
      <w:bookmarkStart w:id="1490" w:name="_Toc67306043"/>
      <w:bookmarkStart w:id="1491" w:name="_Toc55901099"/>
      <w:bookmarkStart w:id="1492" w:name="_Toc55901311"/>
      <w:bookmarkStart w:id="1493" w:name="_Toc56181007"/>
      <w:bookmarkStart w:id="1494" w:name="_Toc63781381"/>
      <w:bookmarkStart w:id="1495" w:name="_Toc64378128"/>
      <w:bookmarkStart w:id="1496" w:name="_Toc65247562"/>
      <w:bookmarkStart w:id="1497" w:name="_Toc65248309"/>
      <w:bookmarkStart w:id="1498" w:name="_Toc65248539"/>
      <w:bookmarkStart w:id="1499" w:name="_Toc65248771"/>
      <w:bookmarkStart w:id="1500" w:name="_Toc65481589"/>
      <w:bookmarkStart w:id="1501" w:name="_Toc65664477"/>
      <w:bookmarkStart w:id="1502" w:name="_Toc65664707"/>
      <w:bookmarkStart w:id="1503" w:name="_Toc65666453"/>
      <w:bookmarkStart w:id="1504" w:name="_Toc65763423"/>
      <w:bookmarkStart w:id="1505" w:name="_Toc65830945"/>
      <w:bookmarkStart w:id="1506" w:name="_Toc65848602"/>
      <w:bookmarkStart w:id="1507" w:name="_Toc66177016"/>
      <w:bookmarkStart w:id="1508" w:name="_Toc67305692"/>
      <w:bookmarkStart w:id="1509" w:name="_Toc67306044"/>
      <w:bookmarkStart w:id="1510" w:name="_Toc55901100"/>
      <w:bookmarkStart w:id="1511" w:name="_Toc55901312"/>
      <w:bookmarkStart w:id="1512" w:name="_Toc56181008"/>
      <w:bookmarkStart w:id="1513" w:name="_Toc63781382"/>
      <w:bookmarkStart w:id="1514" w:name="_Toc64378129"/>
      <w:bookmarkStart w:id="1515" w:name="_Toc65247563"/>
      <w:bookmarkStart w:id="1516" w:name="_Toc65248310"/>
      <w:bookmarkStart w:id="1517" w:name="_Toc65248540"/>
      <w:bookmarkStart w:id="1518" w:name="_Toc65248772"/>
      <w:bookmarkStart w:id="1519" w:name="_Toc65481590"/>
      <w:bookmarkStart w:id="1520" w:name="_Toc65664478"/>
      <w:bookmarkStart w:id="1521" w:name="_Toc65664708"/>
      <w:bookmarkStart w:id="1522" w:name="_Toc65666454"/>
      <w:bookmarkStart w:id="1523" w:name="_Toc65763424"/>
      <w:bookmarkStart w:id="1524" w:name="_Toc65830946"/>
      <w:bookmarkStart w:id="1525" w:name="_Toc65848603"/>
      <w:bookmarkStart w:id="1526" w:name="_Toc66177017"/>
      <w:bookmarkStart w:id="1527" w:name="_Toc67305693"/>
      <w:bookmarkStart w:id="1528" w:name="_Toc67306045"/>
      <w:bookmarkStart w:id="1529" w:name="_Toc55901101"/>
      <w:bookmarkStart w:id="1530" w:name="_Toc55901313"/>
      <w:bookmarkStart w:id="1531" w:name="_Toc56181009"/>
      <w:bookmarkStart w:id="1532" w:name="_Toc63781383"/>
      <w:bookmarkStart w:id="1533" w:name="_Toc64378130"/>
      <w:bookmarkStart w:id="1534" w:name="_Toc65247564"/>
      <w:bookmarkStart w:id="1535" w:name="_Toc65248311"/>
      <w:bookmarkStart w:id="1536" w:name="_Toc65248541"/>
      <w:bookmarkStart w:id="1537" w:name="_Toc65248773"/>
      <w:bookmarkStart w:id="1538" w:name="_Toc65481591"/>
      <w:bookmarkStart w:id="1539" w:name="_Toc65664479"/>
      <w:bookmarkStart w:id="1540" w:name="_Toc65664709"/>
      <w:bookmarkStart w:id="1541" w:name="_Toc65666455"/>
      <w:bookmarkStart w:id="1542" w:name="_Toc65763425"/>
      <w:bookmarkStart w:id="1543" w:name="_Toc65830947"/>
      <w:bookmarkStart w:id="1544" w:name="_Toc65848604"/>
      <w:bookmarkStart w:id="1545" w:name="_Toc66177018"/>
      <w:bookmarkStart w:id="1546" w:name="_Toc67305694"/>
      <w:bookmarkStart w:id="1547" w:name="_Toc67306046"/>
      <w:bookmarkStart w:id="1548" w:name="_Toc55901102"/>
      <w:bookmarkStart w:id="1549" w:name="_Toc55901314"/>
      <w:bookmarkStart w:id="1550" w:name="_Toc56181010"/>
      <w:bookmarkStart w:id="1551" w:name="_Toc63781384"/>
      <w:bookmarkStart w:id="1552" w:name="_Toc64378131"/>
      <w:bookmarkStart w:id="1553" w:name="_Toc65247565"/>
      <w:bookmarkStart w:id="1554" w:name="_Toc65248312"/>
      <w:bookmarkStart w:id="1555" w:name="_Toc65248542"/>
      <w:bookmarkStart w:id="1556" w:name="_Toc65248774"/>
      <w:bookmarkStart w:id="1557" w:name="_Toc65481592"/>
      <w:bookmarkStart w:id="1558" w:name="_Toc65664480"/>
      <w:bookmarkStart w:id="1559" w:name="_Toc65664710"/>
      <w:bookmarkStart w:id="1560" w:name="_Toc65666456"/>
      <w:bookmarkStart w:id="1561" w:name="_Toc65763426"/>
      <w:bookmarkStart w:id="1562" w:name="_Toc65830948"/>
      <w:bookmarkStart w:id="1563" w:name="_Toc65848605"/>
      <w:bookmarkStart w:id="1564" w:name="_Toc66177019"/>
      <w:bookmarkStart w:id="1565" w:name="_Toc67305695"/>
      <w:bookmarkStart w:id="1566" w:name="_Toc67306047"/>
      <w:bookmarkStart w:id="1567" w:name="_Toc55901103"/>
      <w:bookmarkStart w:id="1568" w:name="_Toc55901315"/>
      <w:bookmarkStart w:id="1569" w:name="_Toc56181011"/>
      <w:bookmarkStart w:id="1570" w:name="_Toc63781385"/>
      <w:bookmarkStart w:id="1571" w:name="_Toc64378132"/>
      <w:bookmarkStart w:id="1572" w:name="_Toc65247566"/>
      <w:bookmarkStart w:id="1573" w:name="_Toc65248313"/>
      <w:bookmarkStart w:id="1574" w:name="_Toc65248543"/>
      <w:bookmarkStart w:id="1575" w:name="_Toc65248775"/>
      <w:bookmarkStart w:id="1576" w:name="_Toc65481593"/>
      <w:bookmarkStart w:id="1577" w:name="_Toc65664481"/>
      <w:bookmarkStart w:id="1578" w:name="_Toc65664711"/>
      <w:bookmarkStart w:id="1579" w:name="_Toc65666457"/>
      <w:bookmarkStart w:id="1580" w:name="_Toc65763427"/>
      <w:bookmarkStart w:id="1581" w:name="_Toc65830949"/>
      <w:bookmarkStart w:id="1582" w:name="_Toc65848606"/>
      <w:bookmarkStart w:id="1583" w:name="_Toc66177020"/>
      <w:bookmarkStart w:id="1584" w:name="_Toc67305696"/>
      <w:bookmarkStart w:id="1585" w:name="_Toc67306048"/>
      <w:bookmarkStart w:id="1586" w:name="_Toc55901104"/>
      <w:bookmarkStart w:id="1587" w:name="_Toc55901316"/>
      <w:bookmarkStart w:id="1588" w:name="_Toc56181012"/>
      <w:bookmarkStart w:id="1589" w:name="_Toc63781386"/>
      <w:bookmarkStart w:id="1590" w:name="_Toc64378133"/>
      <w:bookmarkStart w:id="1591" w:name="_Toc65247567"/>
      <w:bookmarkStart w:id="1592" w:name="_Toc65248314"/>
      <w:bookmarkStart w:id="1593" w:name="_Toc65248544"/>
      <w:bookmarkStart w:id="1594" w:name="_Toc65248776"/>
      <w:bookmarkStart w:id="1595" w:name="_Toc65481594"/>
      <w:bookmarkStart w:id="1596" w:name="_Toc65664482"/>
      <w:bookmarkStart w:id="1597" w:name="_Toc65664712"/>
      <w:bookmarkStart w:id="1598" w:name="_Toc65666458"/>
      <w:bookmarkStart w:id="1599" w:name="_Toc65763428"/>
      <w:bookmarkStart w:id="1600" w:name="_Toc65830950"/>
      <w:bookmarkStart w:id="1601" w:name="_Toc65848607"/>
      <w:bookmarkStart w:id="1602" w:name="_Toc66177021"/>
      <w:bookmarkStart w:id="1603" w:name="_Toc67305697"/>
      <w:bookmarkStart w:id="1604" w:name="_Toc67306049"/>
      <w:bookmarkStart w:id="1605" w:name="_Toc55901105"/>
      <w:bookmarkStart w:id="1606" w:name="_Toc55901317"/>
      <w:bookmarkStart w:id="1607" w:name="_Toc56181013"/>
      <w:bookmarkStart w:id="1608" w:name="_Toc63781387"/>
      <w:bookmarkStart w:id="1609" w:name="_Toc64378134"/>
      <w:bookmarkStart w:id="1610" w:name="_Toc65247568"/>
      <w:bookmarkStart w:id="1611" w:name="_Toc65248315"/>
      <w:bookmarkStart w:id="1612" w:name="_Toc65248545"/>
      <w:bookmarkStart w:id="1613" w:name="_Toc65248777"/>
      <w:bookmarkStart w:id="1614" w:name="_Toc65481595"/>
      <w:bookmarkStart w:id="1615" w:name="_Toc65664483"/>
      <w:bookmarkStart w:id="1616" w:name="_Toc65664713"/>
      <w:bookmarkStart w:id="1617" w:name="_Toc65666459"/>
      <w:bookmarkStart w:id="1618" w:name="_Toc65763429"/>
      <w:bookmarkStart w:id="1619" w:name="_Toc65830951"/>
      <w:bookmarkStart w:id="1620" w:name="_Toc65848608"/>
      <w:bookmarkStart w:id="1621" w:name="_Toc66177022"/>
      <w:bookmarkStart w:id="1622" w:name="_Toc67305698"/>
      <w:bookmarkStart w:id="1623" w:name="_Toc67306050"/>
      <w:bookmarkStart w:id="1624" w:name="_Toc55901106"/>
      <w:bookmarkStart w:id="1625" w:name="_Toc55901318"/>
      <w:bookmarkStart w:id="1626" w:name="_Toc56181014"/>
      <w:bookmarkStart w:id="1627" w:name="_Toc63781388"/>
      <w:bookmarkStart w:id="1628" w:name="_Toc64378135"/>
      <w:bookmarkStart w:id="1629" w:name="_Toc65247569"/>
      <w:bookmarkStart w:id="1630" w:name="_Toc65248316"/>
      <w:bookmarkStart w:id="1631" w:name="_Toc65248546"/>
      <w:bookmarkStart w:id="1632" w:name="_Toc65248778"/>
      <w:bookmarkStart w:id="1633" w:name="_Toc65481596"/>
      <w:bookmarkStart w:id="1634" w:name="_Toc65664484"/>
      <w:bookmarkStart w:id="1635" w:name="_Toc65664714"/>
      <w:bookmarkStart w:id="1636" w:name="_Toc65666460"/>
      <w:bookmarkStart w:id="1637" w:name="_Toc65763430"/>
      <w:bookmarkStart w:id="1638" w:name="_Toc65830952"/>
      <w:bookmarkStart w:id="1639" w:name="_Toc65848609"/>
      <w:bookmarkStart w:id="1640" w:name="_Toc66177023"/>
      <w:bookmarkStart w:id="1641" w:name="_Toc67305699"/>
      <w:bookmarkStart w:id="1642" w:name="_Toc67306051"/>
      <w:bookmarkStart w:id="1643" w:name="_Toc55901107"/>
      <w:bookmarkStart w:id="1644" w:name="_Toc55901319"/>
      <w:bookmarkStart w:id="1645" w:name="_Toc56181015"/>
      <w:bookmarkStart w:id="1646" w:name="_Toc63781389"/>
      <w:bookmarkStart w:id="1647" w:name="_Toc64378136"/>
      <w:bookmarkStart w:id="1648" w:name="_Toc65247570"/>
      <w:bookmarkStart w:id="1649" w:name="_Toc65248317"/>
      <w:bookmarkStart w:id="1650" w:name="_Toc65248547"/>
      <w:bookmarkStart w:id="1651" w:name="_Toc65248779"/>
      <w:bookmarkStart w:id="1652" w:name="_Toc65481597"/>
      <w:bookmarkStart w:id="1653" w:name="_Toc65664485"/>
      <w:bookmarkStart w:id="1654" w:name="_Toc65664715"/>
      <w:bookmarkStart w:id="1655" w:name="_Toc65666461"/>
      <w:bookmarkStart w:id="1656" w:name="_Toc65763431"/>
      <w:bookmarkStart w:id="1657" w:name="_Toc65830953"/>
      <w:bookmarkStart w:id="1658" w:name="_Toc65848610"/>
      <w:bookmarkStart w:id="1659" w:name="_Toc66177024"/>
      <w:bookmarkStart w:id="1660" w:name="_Toc67305700"/>
      <w:bookmarkStart w:id="1661" w:name="_Toc67306052"/>
      <w:bookmarkStart w:id="1662" w:name="_Toc55901108"/>
      <w:bookmarkStart w:id="1663" w:name="_Toc55901320"/>
      <w:bookmarkStart w:id="1664" w:name="_Toc56181016"/>
      <w:bookmarkStart w:id="1665" w:name="_Toc63781390"/>
      <w:bookmarkStart w:id="1666" w:name="_Toc64378137"/>
      <w:bookmarkStart w:id="1667" w:name="_Toc65247571"/>
      <w:bookmarkStart w:id="1668" w:name="_Toc65248318"/>
      <w:bookmarkStart w:id="1669" w:name="_Toc65248548"/>
      <w:bookmarkStart w:id="1670" w:name="_Toc65248780"/>
      <w:bookmarkStart w:id="1671" w:name="_Toc65481598"/>
      <w:bookmarkStart w:id="1672" w:name="_Toc65664486"/>
      <w:bookmarkStart w:id="1673" w:name="_Toc65664716"/>
      <w:bookmarkStart w:id="1674" w:name="_Toc65666462"/>
      <w:bookmarkStart w:id="1675" w:name="_Toc65763432"/>
      <w:bookmarkStart w:id="1676" w:name="_Toc65830954"/>
      <w:bookmarkStart w:id="1677" w:name="_Toc65848611"/>
      <w:bookmarkStart w:id="1678" w:name="_Toc66177025"/>
      <w:bookmarkStart w:id="1679" w:name="_Toc67305701"/>
      <w:bookmarkStart w:id="1680" w:name="_Toc67306053"/>
      <w:bookmarkStart w:id="1681" w:name="_Toc114321208"/>
      <w:bookmarkStart w:id="1682" w:name="_Ref450740804"/>
      <w:bookmarkStart w:id="1683" w:name="_Toc67643827"/>
      <w:bookmarkStart w:id="1684" w:name="_Toc67906578"/>
      <w:bookmarkStart w:id="1685" w:name="_Toc67908546"/>
      <w:bookmarkStart w:id="1686" w:name="_Toc67909904"/>
      <w:bookmarkStart w:id="1687" w:name="_Toc16477934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r>
        <w:t>GST</w:t>
      </w:r>
      <w:bookmarkEnd w:id="1681"/>
      <w:bookmarkEnd w:id="1682"/>
      <w:bookmarkEnd w:id="1683"/>
      <w:bookmarkEnd w:id="1684"/>
      <w:bookmarkEnd w:id="1685"/>
      <w:bookmarkEnd w:id="1686"/>
      <w:bookmarkEnd w:id="1687"/>
    </w:p>
    <w:p w14:paraId="1D963BAE" w14:textId="0B21128C" w:rsidR="00E17A54" w:rsidRDefault="00084E04" w:rsidP="003C76A8">
      <w:pPr>
        <w:pStyle w:val="DefenceHeading3"/>
      </w:pPr>
      <w:bookmarkStart w:id="1688" w:name="_Ref114453373"/>
      <w:r>
        <w:t xml:space="preserve">Subject to paragraph </w:t>
      </w:r>
      <w:r>
        <w:fldChar w:fldCharType="begin"/>
      </w:r>
      <w:r>
        <w:instrText xml:space="preserve"> REF _Ref114453370 \n \h  \* MERGEFORMAT </w:instrText>
      </w:r>
      <w:r>
        <w:fldChar w:fldCharType="separate"/>
      </w:r>
      <w:r w:rsidR="00294E10">
        <w:t>(b)</w:t>
      </w:r>
      <w:r>
        <w:fldChar w:fldCharType="end"/>
      </w:r>
      <w:r>
        <w:t xml:space="preserve">, where any supply arises out of or in connection with the </w:t>
      </w:r>
      <w:r w:rsidRPr="00732942">
        <w:t>Contract</w:t>
      </w:r>
      <w:r>
        <w:t xml:space="preserve">, the </w:t>
      </w:r>
      <w:r w:rsidRPr="00732942">
        <w:rPr>
          <w:szCs w:val="20"/>
        </w:rPr>
        <w:t>Contractor's Activities</w:t>
      </w:r>
      <w:r>
        <w:t xml:space="preserve"> or the </w:t>
      </w:r>
      <w:r w:rsidRPr="00732942">
        <w:t>Works</w:t>
      </w:r>
      <w:r>
        <w:t xml:space="preserve"> for which </w:t>
      </w:r>
      <w:r w:rsidRPr="00732942">
        <w:t>GST</w:t>
      </w:r>
      <w:r>
        <w:t xml:space="preserve"> is not otherwise provided, the party making the supply (</w:t>
      </w:r>
      <w:r>
        <w:rPr>
          <w:b/>
        </w:rPr>
        <w:t>Supplier</w:t>
      </w:r>
      <w:r>
        <w:t xml:space="preserve">) will be entitled to increase the amount payable for the supply by the amount of any applicable </w:t>
      </w:r>
      <w:r w:rsidRPr="00732942">
        <w:t>GST</w:t>
      </w:r>
      <w:r>
        <w:t>.</w:t>
      </w:r>
      <w:bookmarkEnd w:id="1688"/>
    </w:p>
    <w:p w14:paraId="277C3B4F" w14:textId="0D87749B" w:rsidR="00E17A54" w:rsidRDefault="00084E04" w:rsidP="003C76A8">
      <w:pPr>
        <w:pStyle w:val="DefenceHeading3"/>
      </w:pPr>
      <w:bookmarkStart w:id="1689" w:name="_Ref114453370"/>
      <w:r>
        <w:t xml:space="preserve">Where an amount is payable to the Supplier for a supply arising out of or in connection with the </w:t>
      </w:r>
      <w:r w:rsidRPr="00732942">
        <w:t>Contract</w:t>
      </w:r>
      <w:r>
        <w:t xml:space="preserve">, the </w:t>
      </w:r>
      <w:r w:rsidRPr="00732942">
        <w:rPr>
          <w:szCs w:val="20"/>
        </w:rPr>
        <w:t>Contractor's Activities</w:t>
      </w:r>
      <w:r>
        <w:t xml:space="preserve"> or the </w:t>
      </w:r>
      <w:r w:rsidRPr="00732942">
        <w:t>Works</w:t>
      </w:r>
      <w:r>
        <w:t xml:space="preserve">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w:t>
      </w:r>
      <w:r w:rsidRPr="00732942">
        <w:t>GST</w:t>
      </w:r>
      <w:r>
        <w:t xml:space="preserve"> under paragraph </w:t>
      </w:r>
      <w:r>
        <w:fldChar w:fldCharType="begin"/>
      </w:r>
      <w:r>
        <w:instrText xml:space="preserve"> REF _Ref114453373 \n \h  \* MERGEFORMAT </w:instrText>
      </w:r>
      <w:r>
        <w:fldChar w:fldCharType="separate"/>
      </w:r>
      <w:r w:rsidR="00294E10">
        <w:t>(a)</w:t>
      </w:r>
      <w:r>
        <w:fldChar w:fldCharType="end"/>
      </w:r>
      <w:r>
        <w:t>.</w:t>
      </w:r>
      <w:bookmarkEnd w:id="1689"/>
      <w:r>
        <w:t xml:space="preserve"> </w:t>
      </w:r>
    </w:p>
    <w:p w14:paraId="63FC08E8" w14:textId="77777777" w:rsidR="00E17A54" w:rsidRDefault="00084E04" w:rsidP="003C76A8">
      <w:pPr>
        <w:pStyle w:val="DefenceHeading3"/>
      </w:pPr>
      <w:bookmarkStart w:id="1690" w:name="_Ref446000894"/>
      <w:r>
        <w:t xml:space="preserve">As a condition precedent to any amount on account of </w:t>
      </w:r>
      <w:r w:rsidRPr="00732942">
        <w:t>GST</w:t>
      </w:r>
      <w:r>
        <w:t xml:space="preserve"> being due from the recipient to the Supplier in respect of a taxable supply, the Supplier must provide a tax invoice to the recipient in respect of that supply.</w:t>
      </w:r>
      <w:bookmarkEnd w:id="1690"/>
    </w:p>
    <w:p w14:paraId="56EEA9DC" w14:textId="77777777" w:rsidR="00E17A54" w:rsidRDefault="00084E04" w:rsidP="003C76A8">
      <w:pPr>
        <w:pStyle w:val="DefenceHeading3"/>
      </w:pPr>
      <w:r>
        <w:t xml:space="preserve">If the amount paid to the Supplier in respect of the </w:t>
      </w:r>
      <w:r w:rsidRPr="00732942">
        <w:t>GST</w:t>
      </w:r>
      <w:r>
        <w:t xml:space="preserve"> (whether because of an adjustment or otherwise):</w:t>
      </w:r>
    </w:p>
    <w:p w14:paraId="1CF7473F" w14:textId="77777777" w:rsidR="00E17A54" w:rsidRDefault="00084E04" w:rsidP="00DF7352">
      <w:pPr>
        <w:pStyle w:val="DefenceHeading4"/>
      </w:pPr>
      <w:r>
        <w:t xml:space="preserve">is more than the </w:t>
      </w:r>
      <w:r w:rsidRPr="00732942">
        <w:t>GST</w:t>
      </w:r>
      <w:r>
        <w:t xml:space="preserve"> on the supply, then the Supplier shall refund the excess to the recipient; or</w:t>
      </w:r>
    </w:p>
    <w:p w14:paraId="55750C0F" w14:textId="77777777" w:rsidR="00E17A54" w:rsidRDefault="00084E04" w:rsidP="00DF7352">
      <w:pPr>
        <w:pStyle w:val="DefenceHeading4"/>
      </w:pPr>
      <w:r>
        <w:t xml:space="preserve">is less than the </w:t>
      </w:r>
      <w:r w:rsidRPr="00732942">
        <w:t>GST</w:t>
      </w:r>
      <w:r>
        <w:t xml:space="preserve"> on the supply, then the recipient shall pay the deficiency to the Supplier.</w:t>
      </w:r>
    </w:p>
    <w:p w14:paraId="065C82EE" w14:textId="05F9671D" w:rsidR="00E17A54" w:rsidRDefault="00084E04" w:rsidP="003C76A8">
      <w:pPr>
        <w:pStyle w:val="DefenceHeading3"/>
      </w:pPr>
      <w:r>
        <w:t xml:space="preserve">In clause </w:t>
      </w:r>
      <w:r>
        <w:fldChar w:fldCharType="begin"/>
      </w:r>
      <w:r>
        <w:instrText xml:space="preserve"> REF _Ref450740804 \w \h </w:instrText>
      </w:r>
      <w:r>
        <w:fldChar w:fldCharType="separate"/>
      </w:r>
      <w:r w:rsidR="00294E10">
        <w:t>11.15</w:t>
      </w:r>
      <w:r>
        <w:fldChar w:fldCharType="end"/>
      </w:r>
      <w:r>
        <w:t xml:space="preserve">, subject to clause </w:t>
      </w:r>
      <w:r>
        <w:fldChar w:fldCharType="begin"/>
      </w:r>
      <w:r>
        <w:instrText xml:space="preserve"> REF _Ref452022218 \r \h </w:instrText>
      </w:r>
      <w:r>
        <w:fldChar w:fldCharType="separate"/>
      </w:r>
      <w:r w:rsidR="00294E10">
        <w:t>24.1</w:t>
      </w:r>
      <w:r>
        <w:fldChar w:fldCharType="end"/>
      </w:r>
      <w:r>
        <w:t xml:space="preserve">, terms defined in </w:t>
      </w:r>
      <w:r w:rsidRPr="00732942">
        <w:t>GST Legislation</w:t>
      </w:r>
      <w:r>
        <w:t xml:space="preserve"> have the meaning given to them in </w:t>
      </w:r>
      <w:r w:rsidRPr="00732942">
        <w:t>GST Legislation</w:t>
      </w:r>
      <w:r>
        <w:t>.</w:t>
      </w:r>
    </w:p>
    <w:p w14:paraId="26179205" w14:textId="77777777" w:rsidR="00E17A54" w:rsidRDefault="00084E04" w:rsidP="006559F4">
      <w:pPr>
        <w:pStyle w:val="DefenceHeading2"/>
      </w:pPr>
      <w:bookmarkStart w:id="1691" w:name="_Toc114321209"/>
      <w:bookmarkStart w:id="1692" w:name="_Ref446424846"/>
      <w:bookmarkStart w:id="1693" w:name="_Ref463876848"/>
      <w:bookmarkStart w:id="1694" w:name="_Toc67643828"/>
      <w:bookmarkStart w:id="1695" w:name="_Toc67906579"/>
      <w:bookmarkStart w:id="1696" w:name="_Toc67908547"/>
      <w:bookmarkStart w:id="1697" w:name="_Toc67909905"/>
      <w:bookmarkStart w:id="1698" w:name="_Toc164779343"/>
      <w:r>
        <w:t>Security of Payment Legislation</w:t>
      </w:r>
      <w:bookmarkEnd w:id="1691"/>
      <w:bookmarkEnd w:id="1692"/>
      <w:bookmarkEnd w:id="1693"/>
      <w:bookmarkEnd w:id="1694"/>
      <w:bookmarkEnd w:id="1695"/>
      <w:bookmarkEnd w:id="1696"/>
      <w:bookmarkEnd w:id="1697"/>
      <w:bookmarkEnd w:id="1698"/>
    </w:p>
    <w:p w14:paraId="71498E13" w14:textId="77777777" w:rsidR="00E17A54" w:rsidRDefault="00084E04" w:rsidP="003C76A8">
      <w:pPr>
        <w:pStyle w:val="DefenceHeading3"/>
      </w:pPr>
      <w:r>
        <w:t xml:space="preserve">The </w:t>
      </w:r>
      <w:r w:rsidRPr="00A90621">
        <w:t>Contractor</w:t>
      </w:r>
      <w:r>
        <w:t xml:space="preserve"> agrees with the </w:t>
      </w:r>
      <w:r w:rsidRPr="00732942">
        <w:t>Commonwealth</w:t>
      </w:r>
      <w:r>
        <w:t xml:space="preserve"> that: </w:t>
      </w:r>
    </w:p>
    <w:p w14:paraId="2DDC5AF3" w14:textId="2045BDE6" w:rsidR="00E17A54" w:rsidRDefault="00084E04" w:rsidP="00DF7352">
      <w:pPr>
        <w:pStyle w:val="DefenceHeading4"/>
      </w:pPr>
      <w:r>
        <w:t xml:space="preserve">a payment claim submitted to the </w:t>
      </w:r>
      <w:r w:rsidRPr="00732942">
        <w:t>Contract Administrator</w:t>
      </w:r>
      <w:r>
        <w:t xml:space="preserve"> under clause </w:t>
      </w:r>
      <w:r>
        <w:fldChar w:fldCharType="begin"/>
      </w:r>
      <w:r>
        <w:instrText xml:space="preserve"> REF _Ref89849366 \r \h  \* MERGEFORMAT </w:instrText>
      </w:r>
      <w:r>
        <w:fldChar w:fldCharType="separate"/>
      </w:r>
      <w:r w:rsidR="00294E10">
        <w:t>11.2</w:t>
      </w:r>
      <w:r>
        <w:fldChar w:fldCharType="end"/>
      </w:r>
      <w:r>
        <w:t xml:space="preserve"> which also purports to be (or is at law) a payment claim under the relevant </w:t>
      </w:r>
      <w:r w:rsidRPr="00732942">
        <w:rPr>
          <w:shd w:val="clear" w:color="000000" w:fill="auto"/>
        </w:rPr>
        <w:t>Security of Payment Legislation</w:t>
      </w:r>
      <w:r>
        <w:t xml:space="preserve"> is received by the </w:t>
      </w:r>
      <w:r w:rsidRPr="00732942">
        <w:t>Contract Administrator</w:t>
      </w:r>
      <w:r>
        <w:t xml:space="preserve"> as agent for the </w:t>
      </w:r>
      <w:proofErr w:type="gramStart"/>
      <w:r w:rsidRPr="00732942">
        <w:t>Commonwealth</w:t>
      </w:r>
      <w:r>
        <w:t>;</w:t>
      </w:r>
      <w:proofErr w:type="gramEnd"/>
    </w:p>
    <w:p w14:paraId="7999F36A" w14:textId="77777777" w:rsidR="00E17A54" w:rsidRDefault="00084E04" w:rsidP="00DF7352">
      <w:pPr>
        <w:pStyle w:val="DefenceHeading4"/>
      </w:pPr>
      <w:bookmarkStart w:id="1699" w:name="_Ref454280156"/>
      <w:r>
        <w:t xml:space="preserve">the </w:t>
      </w:r>
      <w:r w:rsidRPr="00732942">
        <w:t>Contract Administrator</w:t>
      </w:r>
      <w:r>
        <w:t xml:space="preserve"> will give payment statements and carry out all other functions of the </w:t>
      </w:r>
      <w:r w:rsidRPr="00732942">
        <w:t>Commonwealth</w:t>
      </w:r>
      <w:r>
        <w:t xml:space="preserve"> under the relevant </w:t>
      </w:r>
      <w:r w:rsidRPr="00732942">
        <w:rPr>
          <w:shd w:val="clear" w:color="000000" w:fill="auto"/>
        </w:rPr>
        <w:t>Security of Payment Legislation</w:t>
      </w:r>
      <w:r>
        <w:t xml:space="preserve"> as the agent of the </w:t>
      </w:r>
      <w:r w:rsidRPr="00732942">
        <w:t>Commonwealth</w:t>
      </w:r>
      <w:r w:rsidR="000F534C">
        <w:t xml:space="preserve"> (without affecting the Commonwealth's right to carry out those functions itself</w:t>
      </w:r>
      <w:proofErr w:type="gramStart"/>
      <w:r w:rsidR="000F534C">
        <w:t>)</w:t>
      </w:r>
      <w:r>
        <w:t>;</w:t>
      </w:r>
      <w:bookmarkEnd w:id="1699"/>
      <w:proofErr w:type="gramEnd"/>
    </w:p>
    <w:p w14:paraId="221C333A" w14:textId="00087A93" w:rsidR="00E17A54" w:rsidRDefault="00084E04" w:rsidP="00DF7352">
      <w:pPr>
        <w:pStyle w:val="DefenceHeading4"/>
      </w:pPr>
      <w:r>
        <w:t xml:space="preserve">to the extent permitted by and for the purposes of the relevant </w:t>
      </w:r>
      <w:r w:rsidRPr="00732942">
        <w:rPr>
          <w:shd w:val="clear" w:color="000000" w:fill="auto"/>
        </w:rPr>
        <w:t>Security of Payment Legislation</w:t>
      </w:r>
      <w:r>
        <w:t>, the "reference dates" are those of the dates prescribed in clause</w:t>
      </w:r>
      <w:r w:rsidR="00773384">
        <w:t>s</w:t>
      </w:r>
      <w:r>
        <w:t xml:space="preserve"> </w:t>
      </w:r>
      <w:r>
        <w:fldChar w:fldCharType="begin"/>
      </w:r>
      <w:r>
        <w:instrText xml:space="preserve"> REF _Ref114400768 \r \h  \* MERGEFORMAT </w:instrText>
      </w:r>
      <w:r>
        <w:fldChar w:fldCharType="separate"/>
      </w:r>
      <w:r w:rsidR="00294E10">
        <w:t>11.2(a)</w:t>
      </w:r>
      <w:r>
        <w:fldChar w:fldCharType="end"/>
      </w:r>
      <w:r>
        <w:t xml:space="preserve"> and </w:t>
      </w:r>
      <w:r>
        <w:fldChar w:fldCharType="begin"/>
      </w:r>
      <w:r>
        <w:instrText xml:space="preserve"> REF _Ref114400782 \r \h  \* MERGEFORMAT </w:instrText>
      </w:r>
      <w:r>
        <w:fldChar w:fldCharType="separate"/>
      </w:r>
      <w:r w:rsidR="00294E10">
        <w:t>11.2(b)</w:t>
      </w:r>
      <w:r>
        <w:fldChar w:fldCharType="end"/>
      </w:r>
      <w:r>
        <w:t xml:space="preserve"> on which the </w:t>
      </w:r>
      <w:r w:rsidRPr="00732942">
        <w:rPr>
          <w:bCs/>
          <w:shd w:val="clear" w:color="000000" w:fill="auto"/>
        </w:rPr>
        <w:t>Contractor</w:t>
      </w:r>
      <w:r>
        <w:t xml:space="preserve"> has satisfied the requirements of clause</w:t>
      </w:r>
      <w:r w:rsidR="00A36113">
        <w:t xml:space="preserve"> </w:t>
      </w:r>
      <w:r w:rsidR="00A36113">
        <w:fldChar w:fldCharType="begin"/>
      </w:r>
      <w:r w:rsidR="00A36113">
        <w:instrText xml:space="preserve"> REF _Ref461543695 \r \h </w:instrText>
      </w:r>
      <w:r w:rsidR="00A36113">
        <w:fldChar w:fldCharType="separate"/>
      </w:r>
      <w:r w:rsidR="00294E10">
        <w:t>11.3</w:t>
      </w:r>
      <w:r w:rsidR="00A36113">
        <w:fldChar w:fldCharType="end"/>
      </w:r>
      <w:r>
        <w:t>; and</w:t>
      </w:r>
    </w:p>
    <w:p w14:paraId="2EE60C84" w14:textId="77777777" w:rsidR="00E17A54" w:rsidRDefault="00084E04" w:rsidP="00DF7352">
      <w:pPr>
        <w:pStyle w:val="DefenceHeading4"/>
      </w:pPr>
      <w:r>
        <w:t xml:space="preserve">a reference to a "payment statement" is also a reference to a "payment schedule" for the purposes of the relevant </w:t>
      </w:r>
      <w:r w:rsidRPr="00732942">
        <w:rPr>
          <w:shd w:val="clear" w:color="000000" w:fill="auto"/>
        </w:rPr>
        <w:t>Security of Payment Legislation</w:t>
      </w:r>
      <w:r>
        <w:t>.</w:t>
      </w:r>
    </w:p>
    <w:p w14:paraId="4A7AF2A1" w14:textId="77777777" w:rsidR="00E17A54" w:rsidRDefault="00084E04" w:rsidP="003C76A8">
      <w:pPr>
        <w:pStyle w:val="DefenceHeading3"/>
      </w:pPr>
      <w:r>
        <w:t xml:space="preserve">Failure by the </w:t>
      </w:r>
      <w:r w:rsidRPr="00732942">
        <w:t>Contract Administrator</w:t>
      </w:r>
      <w:r>
        <w:t xml:space="preserve"> to state in a payment statement issued under the relevant </w:t>
      </w:r>
      <w:r w:rsidRPr="00A90621">
        <w:t>Security of Payment Legislation</w:t>
      </w:r>
      <w:r>
        <w:t xml:space="preserve"> or otherwise an amount which the </w:t>
      </w:r>
      <w:r w:rsidRPr="00732942">
        <w:t>Commonwealth</w:t>
      </w:r>
      <w:r>
        <w:t xml:space="preserve"> is entitled to retain, deduct, </w:t>
      </w:r>
      <w:r>
        <w:lastRenderedPageBreak/>
        <w:t xml:space="preserve">withhold or set-off from the amount which would otherwise then be payable by the </w:t>
      </w:r>
      <w:r w:rsidRPr="00732942">
        <w:t>Commonwealth</w:t>
      </w:r>
      <w:r>
        <w:t xml:space="preserve"> to the </w:t>
      </w:r>
      <w:r w:rsidRPr="00A90621">
        <w:t xml:space="preserve">Contractor </w:t>
      </w:r>
      <w:r>
        <w:t>will not prejudice:</w:t>
      </w:r>
    </w:p>
    <w:p w14:paraId="69BAD9AF" w14:textId="77777777" w:rsidR="00E17A54" w:rsidRDefault="00084E04" w:rsidP="00DF7352">
      <w:pPr>
        <w:pStyle w:val="DefenceHeading4"/>
      </w:pPr>
      <w:r>
        <w:t xml:space="preserve">the </w:t>
      </w:r>
      <w:r w:rsidRPr="00732942">
        <w:t>Contract Administrator's</w:t>
      </w:r>
      <w:r>
        <w:t xml:space="preserve"> ability or power to state in a subsequent payment statement an amount which the </w:t>
      </w:r>
      <w:r w:rsidRPr="00732942">
        <w:t>Commonwealth</w:t>
      </w:r>
      <w:r>
        <w:t xml:space="preserve"> is entitled to retain, deduct, withhold or set-off from the amount which would otherwise then be payable by the </w:t>
      </w:r>
      <w:r w:rsidRPr="00732942">
        <w:t>Commonwealth</w:t>
      </w:r>
      <w:r>
        <w:t xml:space="preserve"> to the </w:t>
      </w:r>
      <w:r w:rsidRPr="00732942">
        <w:rPr>
          <w:bCs/>
          <w:shd w:val="clear" w:color="000000" w:fill="auto"/>
        </w:rPr>
        <w:t>Contractor</w:t>
      </w:r>
      <w:r>
        <w:t>; or</w:t>
      </w:r>
    </w:p>
    <w:p w14:paraId="403E0E8D" w14:textId="77777777" w:rsidR="00E17A54" w:rsidRDefault="00084E04" w:rsidP="00DF7352">
      <w:pPr>
        <w:pStyle w:val="DefenceHeading4"/>
      </w:pPr>
      <w:r>
        <w:t xml:space="preserve">the </w:t>
      </w:r>
      <w:r w:rsidRPr="00732942">
        <w:t>Commonwealth's</w:t>
      </w:r>
      <w:r>
        <w:t xml:space="preserve"> right to subsequently exercise its right to retain, deduct, withhold or set-off any amount under the </w:t>
      </w:r>
      <w:r w:rsidRPr="00732942">
        <w:t>Contract</w:t>
      </w:r>
      <w:r>
        <w:t xml:space="preserve"> or otherwise at law or in equity.</w:t>
      </w:r>
    </w:p>
    <w:p w14:paraId="27C11A5B" w14:textId="48D1F579" w:rsidR="00E17A54" w:rsidRDefault="00084E04" w:rsidP="003C76A8">
      <w:pPr>
        <w:pStyle w:val="DefenceHeading3"/>
      </w:pPr>
      <w:r>
        <w:t xml:space="preserve">The </w:t>
      </w:r>
      <w:r w:rsidRPr="00A90621">
        <w:t>Contractor</w:t>
      </w:r>
      <w:r>
        <w:t xml:space="preserve"> agrees that the amount stated as then payable by the </w:t>
      </w:r>
      <w:r w:rsidRPr="00732942">
        <w:t>Commonwealth</w:t>
      </w:r>
      <w:r>
        <w:t xml:space="preserve"> in a payment statement under clause </w:t>
      </w:r>
      <w:r>
        <w:fldChar w:fldCharType="begin"/>
      </w:r>
      <w:r>
        <w:instrText xml:space="preserve"> REF _Ref106166284 \r \h </w:instrText>
      </w:r>
      <w:r>
        <w:fldChar w:fldCharType="separate"/>
      </w:r>
      <w:r w:rsidR="00294E10">
        <w:t>11.4(e)</w:t>
      </w:r>
      <w:r>
        <w:fldChar w:fldCharType="end"/>
      </w:r>
      <w:r>
        <w:t xml:space="preserve"> is, subject to clause </w:t>
      </w:r>
      <w:r>
        <w:fldChar w:fldCharType="begin"/>
      </w:r>
      <w:r>
        <w:instrText xml:space="preserve"> REF _Ref105405684 \w \h  \* MERGEFORMAT </w:instrText>
      </w:r>
      <w:r>
        <w:fldChar w:fldCharType="separate"/>
      </w:r>
      <w:r w:rsidR="00294E10">
        <w:t>11.14</w:t>
      </w:r>
      <w:r>
        <w:fldChar w:fldCharType="end"/>
      </w:r>
      <w:r>
        <w:t xml:space="preserve">, to the extent permitted by and for the purposes of the relevant </w:t>
      </w:r>
      <w:r w:rsidRPr="00A90621">
        <w:t>Security of Payment Legislation</w:t>
      </w:r>
      <w:r>
        <w:t xml:space="preserve">, the amount of the "progress payment" calculated in accordance with the terms of the </w:t>
      </w:r>
      <w:r w:rsidRPr="00732942">
        <w:t>Contract</w:t>
      </w:r>
      <w:r>
        <w:t xml:space="preserve"> and which the </w:t>
      </w:r>
      <w:r w:rsidRPr="00A90621">
        <w:t>Contractor</w:t>
      </w:r>
      <w:r>
        <w:t xml:space="preserve"> is entitled to be paid in respect of the </w:t>
      </w:r>
      <w:r w:rsidRPr="00732942">
        <w:t>Contract</w:t>
      </w:r>
      <w:r>
        <w:t>.</w:t>
      </w:r>
    </w:p>
    <w:p w14:paraId="361CD473" w14:textId="77777777" w:rsidR="00E17A54" w:rsidRDefault="00084E04" w:rsidP="003C76A8">
      <w:pPr>
        <w:pStyle w:val="DefenceHeading3"/>
      </w:pPr>
      <w:bookmarkStart w:id="1700" w:name="_Ref99940883"/>
      <w:r>
        <w:t xml:space="preserve">The </w:t>
      </w:r>
      <w:r w:rsidRPr="00A90621">
        <w:t>Contractor</w:t>
      </w:r>
      <w:r>
        <w:t xml:space="preserve"> irrevocably chooses the person specified in the </w:t>
      </w:r>
      <w:r w:rsidRPr="00732942">
        <w:t>Contract Particulars</w:t>
      </w:r>
      <w:r>
        <w:t xml:space="preserve"> as, to the extent permitted by and for the purposes of the relevant </w:t>
      </w:r>
      <w:r w:rsidRPr="00A90621">
        <w:t>Security of Payment Legislation</w:t>
      </w:r>
      <w:r>
        <w:t xml:space="preserve"> and to the extent that the relevant </w:t>
      </w:r>
      <w:r w:rsidRPr="00732942">
        <w:rPr>
          <w:szCs w:val="20"/>
        </w:rPr>
        <w:t>Contractor's Activities</w:t>
      </w:r>
      <w:r>
        <w:t xml:space="preserve"> are to be carried out in:</w:t>
      </w:r>
      <w:bookmarkEnd w:id="1700"/>
    </w:p>
    <w:p w14:paraId="0B0F0CE2" w14:textId="77777777" w:rsidR="000F534C" w:rsidRDefault="00084E04" w:rsidP="00DF7352">
      <w:pPr>
        <w:pStyle w:val="DefenceHeading4"/>
      </w:pPr>
      <w:r>
        <w:t xml:space="preserve">the Northern Territory, the appointed adjudicator or, where there is no appointed adjudicator, the prescribed </w:t>
      </w:r>
      <w:proofErr w:type="gramStart"/>
      <w:r>
        <w:t>appointer;</w:t>
      </w:r>
      <w:proofErr w:type="gramEnd"/>
    </w:p>
    <w:p w14:paraId="5B6DEA0E" w14:textId="77777777" w:rsidR="00E17A54" w:rsidRDefault="000F534C" w:rsidP="00DF7352">
      <w:pPr>
        <w:pStyle w:val="DefenceHeading4"/>
      </w:pPr>
      <w:r>
        <w:t xml:space="preserve">Western Australia, the appointed </w:t>
      </w:r>
      <w:proofErr w:type="gramStart"/>
      <w:r>
        <w:t>adjudicator</w:t>
      </w:r>
      <w:proofErr w:type="gramEnd"/>
      <w:r>
        <w:t xml:space="preserve"> or the adjudicator (as the case may be) or, where there is no appointed adjudicator or adjudicator, the prescribed appointor or authorised nominating authority (as the case may be);</w:t>
      </w:r>
      <w:r w:rsidR="00084E04">
        <w:t xml:space="preserve"> or</w:t>
      </w:r>
    </w:p>
    <w:p w14:paraId="22B8FE85" w14:textId="77777777" w:rsidR="00E17A54" w:rsidRDefault="00084E04" w:rsidP="00DF7352">
      <w:pPr>
        <w:pStyle w:val="DefenceHeading4"/>
      </w:pPr>
      <w:r>
        <w:t>any other State or Territory</w:t>
      </w:r>
      <w:r w:rsidR="000B3791">
        <w:t xml:space="preserve"> (other than Queensland)</w:t>
      </w:r>
      <w:r>
        <w:t xml:space="preserve"> in which </w:t>
      </w:r>
      <w:r w:rsidRPr="00732942">
        <w:rPr>
          <w:shd w:val="clear" w:color="000000" w:fill="auto"/>
        </w:rPr>
        <w:t>Security of Payment Legislation</w:t>
      </w:r>
      <w:r>
        <w:t xml:space="preserve"> </w:t>
      </w:r>
      <w:proofErr w:type="gramStart"/>
      <w:r>
        <w:t>applies,</w:t>
      </w:r>
      <w:proofErr w:type="gramEnd"/>
      <w:r>
        <w:t xml:space="preserve"> the authorised nominating authority.</w:t>
      </w:r>
    </w:p>
    <w:p w14:paraId="2E08E938" w14:textId="77777777" w:rsidR="00E17A54" w:rsidRDefault="00084E04" w:rsidP="003C76A8">
      <w:pPr>
        <w:pStyle w:val="DefenceHeading3"/>
      </w:pPr>
      <w:r>
        <w:t xml:space="preserve">The </w:t>
      </w:r>
      <w:r w:rsidRPr="00A90621">
        <w:t>Contractor</w:t>
      </w:r>
      <w:r>
        <w:t xml:space="preserve"> must not at any time, without the written consent of the </w:t>
      </w:r>
      <w:r w:rsidRPr="00732942">
        <w:t>Commonwealth</w:t>
      </w:r>
      <w:r>
        <w:t xml:space="preserve">, divulge or suffer or permit its servants, subcontractors or agents to divulge to any person any communication, submission or statement made or evidence or information used by or relied upon by the </w:t>
      </w:r>
      <w:r w:rsidRPr="00732942">
        <w:t>Commonwealth</w:t>
      </w:r>
      <w:r>
        <w:t xml:space="preserve"> or any details thereof in respect of an adjudication application made under the relevant </w:t>
      </w:r>
      <w:r w:rsidRPr="00A90621">
        <w:t>Security of Payment Legislation</w:t>
      </w:r>
      <w:r>
        <w:t xml:space="preserve"> (in this paragraph, the </w:t>
      </w:r>
      <w:bookmarkStart w:id="1701" w:name="Information"/>
      <w:r>
        <w:rPr>
          <w:b/>
        </w:rPr>
        <w:t>Information</w:t>
      </w:r>
      <w:bookmarkEnd w:id="1701"/>
      <w:r>
        <w:t>).</w:t>
      </w:r>
    </w:p>
    <w:p w14:paraId="26E7C5F6" w14:textId="77777777" w:rsidR="00E17A54" w:rsidRDefault="00084E04">
      <w:pPr>
        <w:pStyle w:val="DefenceIndent"/>
        <w:keepNext/>
        <w:keepLines/>
      </w:pPr>
      <w:r>
        <w:t>For the avoidance of doubt:</w:t>
      </w:r>
    </w:p>
    <w:p w14:paraId="24A2462F" w14:textId="77777777" w:rsidR="00E17A54" w:rsidRDefault="00084E04" w:rsidP="00DF7352">
      <w:pPr>
        <w:pStyle w:val="DefenceHeading4"/>
      </w:pPr>
      <w:r>
        <w:t xml:space="preserve">to the extent permitted by law, the </w:t>
      </w:r>
      <w:r w:rsidRPr="00732942">
        <w:t>Contractor's</w:t>
      </w:r>
      <w:r>
        <w:t xml:space="preserve"> obligations in respect of the Information apply to any subsequent proceedings before a court, arbitrator, expert or </w:t>
      </w:r>
      <w:proofErr w:type="gramStart"/>
      <w:r>
        <w:t>tribunal;</w:t>
      </w:r>
      <w:proofErr w:type="gramEnd"/>
    </w:p>
    <w:p w14:paraId="006B4E6C" w14:textId="77777777" w:rsidR="00E17A54" w:rsidRDefault="00084E04" w:rsidP="00DF7352">
      <w:pPr>
        <w:pStyle w:val="DefenceHeading4"/>
      </w:pPr>
      <w:r>
        <w:t xml:space="preserve">notwithstanding the </w:t>
      </w:r>
      <w:r w:rsidRPr="00732942">
        <w:t>Contractor's</w:t>
      </w:r>
      <w:r>
        <w:t xml:space="preserve"> obligations in respect of the Information, the </w:t>
      </w:r>
      <w:r w:rsidRPr="00732942">
        <w:t>Commonwealth</w:t>
      </w:r>
      <w:r>
        <w:t xml:space="preserve"> has absolute discretion to divulge or permit its servants, subcontractors or agents to divulge to any person the </w:t>
      </w:r>
      <w:proofErr w:type="gramStart"/>
      <w:r>
        <w:t>Information;</w:t>
      </w:r>
      <w:proofErr w:type="gramEnd"/>
    </w:p>
    <w:p w14:paraId="2FAC3471" w14:textId="77777777" w:rsidR="00E17A54" w:rsidRDefault="00084E04" w:rsidP="00DF7352">
      <w:pPr>
        <w:pStyle w:val="DefenceHeading4"/>
      </w:pPr>
      <w:r>
        <w:t xml:space="preserve">the </w:t>
      </w:r>
      <w:r w:rsidRPr="00732942">
        <w:t>Commonwealth</w:t>
      </w:r>
      <w:r>
        <w:t xml:space="preserve"> may divulge or permit its servants, subcontractors or agents to divulge to any person any communication, submission or statement </w:t>
      </w:r>
      <w:proofErr w:type="gramStart"/>
      <w:r>
        <w:t>made</w:t>
      </w:r>
      <w:proofErr w:type="gramEnd"/>
      <w:r>
        <w:t xml:space="preserve"> or evidence or information used by or relied upon by the </w:t>
      </w:r>
      <w:r w:rsidRPr="00732942">
        <w:rPr>
          <w:bCs/>
          <w:shd w:val="clear" w:color="000000" w:fill="auto"/>
        </w:rPr>
        <w:t>Contractor</w:t>
      </w:r>
      <w:r>
        <w:t xml:space="preserve"> or any details thereof in respect of an adjudication application made under the relevant </w:t>
      </w:r>
      <w:r w:rsidRPr="00732942">
        <w:rPr>
          <w:shd w:val="clear" w:color="000000" w:fill="auto"/>
        </w:rPr>
        <w:t>Security of Payment Legislation</w:t>
      </w:r>
      <w:r>
        <w:t>; and</w:t>
      </w:r>
    </w:p>
    <w:p w14:paraId="7C649729" w14:textId="77777777" w:rsidR="00E17A54" w:rsidRDefault="00084E04" w:rsidP="00DF7352">
      <w:pPr>
        <w:pStyle w:val="DefenceHeading4"/>
      </w:pPr>
      <w:r>
        <w:t xml:space="preserve">any Information which the </w:t>
      </w:r>
      <w:r w:rsidRPr="00732942">
        <w:t>Commonwealth</w:t>
      </w:r>
      <w:r>
        <w:rPr>
          <w:b/>
        </w:rPr>
        <w:t xml:space="preserve"> </w:t>
      </w:r>
      <w:r>
        <w:t xml:space="preserve">provides or relies upon in respect of an adjudication application made under the relevant </w:t>
      </w:r>
      <w:r w:rsidRPr="00732942">
        <w:rPr>
          <w:shd w:val="clear" w:color="000000" w:fill="auto"/>
        </w:rPr>
        <w:t>Security of Payment Legislation</w:t>
      </w:r>
      <w:r>
        <w:t xml:space="preserve"> is made without prejudice to the </w:t>
      </w:r>
      <w:r w:rsidRPr="00732942">
        <w:t>Commonwealth's</w:t>
      </w:r>
      <w:r>
        <w:t xml:space="preserve"> right to vary, modify, </w:t>
      </w:r>
      <w:proofErr w:type="gramStart"/>
      <w:r>
        <w:t>supplement</w:t>
      </w:r>
      <w:proofErr w:type="gramEnd"/>
      <w:r>
        <w:t xml:space="preserve"> or withdraw the Information in any subsequent proceedings before a court, arbitrator, expert or tribunal.</w:t>
      </w:r>
    </w:p>
    <w:p w14:paraId="3A07E982" w14:textId="77777777" w:rsidR="00E17A54" w:rsidRDefault="00084E04" w:rsidP="006559F4">
      <w:pPr>
        <w:pStyle w:val="DefenceHeading2"/>
      </w:pPr>
      <w:bookmarkStart w:id="1702" w:name="_Ref122178259"/>
      <w:bookmarkStart w:id="1703" w:name="_Toc67643829"/>
      <w:bookmarkStart w:id="1704" w:name="_Toc67906580"/>
      <w:bookmarkStart w:id="1705" w:name="_Toc67908548"/>
      <w:bookmarkStart w:id="1706" w:name="_Toc67909906"/>
      <w:bookmarkStart w:id="1707" w:name="_Toc164779344"/>
      <w:r>
        <w:t>Cost Allocation Advice</w:t>
      </w:r>
      <w:bookmarkEnd w:id="1702"/>
      <w:bookmarkEnd w:id="1703"/>
      <w:bookmarkEnd w:id="1704"/>
      <w:bookmarkEnd w:id="1705"/>
      <w:bookmarkEnd w:id="1706"/>
      <w:bookmarkEnd w:id="1707"/>
    </w:p>
    <w:p w14:paraId="5C95E7C8" w14:textId="4A5D8C6A" w:rsidR="00E17A54" w:rsidRDefault="00084E04">
      <w:pPr>
        <w:pStyle w:val="DefenceNormal"/>
      </w:pPr>
      <w:r>
        <w:t>Without limiting clause </w:t>
      </w:r>
      <w:r>
        <w:fldChar w:fldCharType="begin"/>
      </w:r>
      <w:r>
        <w:instrText xml:space="preserve"> REF _Ref89849366 \w \h  \* MERGEFORMAT </w:instrText>
      </w:r>
      <w:r>
        <w:fldChar w:fldCharType="separate"/>
      </w:r>
      <w:r w:rsidR="00294E10">
        <w:t>11.2</w:t>
      </w:r>
      <w:r>
        <w:fldChar w:fldCharType="end"/>
      </w:r>
      <w:r>
        <w:t xml:space="preserve">, for the purposes of assisting the </w:t>
      </w:r>
      <w:r w:rsidRPr="00732942">
        <w:t>Commonwealth</w:t>
      </w:r>
      <w:r>
        <w:t xml:space="preserve"> to report on an accrual basis, the </w:t>
      </w:r>
      <w:r w:rsidRPr="00732942">
        <w:rPr>
          <w:bCs/>
          <w:shd w:val="clear" w:color="000000" w:fill="auto"/>
        </w:rPr>
        <w:t>Contractor</w:t>
      </w:r>
      <w:r>
        <w:t xml:space="preserve"> must, with each payment claim under clause </w:t>
      </w:r>
      <w:r>
        <w:fldChar w:fldCharType="begin"/>
      </w:r>
      <w:r>
        <w:instrText xml:space="preserve"> REF _Ref89849366 \w \h  \* MERGEFORMAT </w:instrText>
      </w:r>
      <w:r>
        <w:fldChar w:fldCharType="separate"/>
      </w:r>
      <w:r w:rsidR="00294E10">
        <w:t>11.2</w:t>
      </w:r>
      <w:r>
        <w:fldChar w:fldCharType="end"/>
      </w:r>
      <w:r>
        <w:t xml:space="preserve">, provide the </w:t>
      </w:r>
      <w:r w:rsidRPr="00732942">
        <w:t>Contract Administrator</w:t>
      </w:r>
      <w:r>
        <w:t xml:space="preserve"> with accurate information which apportions monthly costs against buildings, infrastructure and expenses for all work completed since the </w:t>
      </w:r>
      <w:r w:rsidRPr="00732942">
        <w:t>Commonwealth's</w:t>
      </w:r>
      <w:r>
        <w:t xml:space="preserve"> previous payment to the </w:t>
      </w:r>
      <w:r w:rsidRPr="00732942">
        <w:rPr>
          <w:bCs/>
          <w:shd w:val="clear" w:color="000000" w:fill="auto"/>
        </w:rPr>
        <w:t>Contractor</w:t>
      </w:r>
      <w:r>
        <w:t>.</w:t>
      </w:r>
    </w:p>
    <w:p w14:paraId="7DE9CF66" w14:textId="77777777" w:rsidR="00E17A54" w:rsidRDefault="00084E04" w:rsidP="006559F4">
      <w:pPr>
        <w:pStyle w:val="DefenceHeading2"/>
      </w:pPr>
      <w:bookmarkStart w:id="1708" w:name="_Ref122178371"/>
      <w:bookmarkStart w:id="1709" w:name="_Toc67643830"/>
      <w:bookmarkStart w:id="1710" w:name="_Toc67906581"/>
      <w:bookmarkStart w:id="1711" w:name="_Toc67908549"/>
      <w:bookmarkStart w:id="1712" w:name="_Toc67909907"/>
      <w:bookmarkStart w:id="1713" w:name="_Toc164779345"/>
      <w:r>
        <w:lastRenderedPageBreak/>
        <w:t>Facilities and Infrastructure Accounting</w:t>
      </w:r>
      <w:bookmarkEnd w:id="1708"/>
      <w:bookmarkEnd w:id="1709"/>
      <w:bookmarkEnd w:id="1710"/>
      <w:bookmarkEnd w:id="1711"/>
      <w:bookmarkEnd w:id="1712"/>
      <w:bookmarkEnd w:id="1713"/>
    </w:p>
    <w:p w14:paraId="0DC683E7" w14:textId="20585EF9" w:rsidR="00E17A54" w:rsidRDefault="00084E04">
      <w:pPr>
        <w:pStyle w:val="DefenceNormal"/>
      </w:pPr>
      <w:r>
        <w:t>Without limiting clause </w:t>
      </w:r>
      <w:r>
        <w:fldChar w:fldCharType="begin"/>
      </w:r>
      <w:r>
        <w:instrText xml:space="preserve"> REF _Ref89849366 \w \h  \* MERGEFORMAT </w:instrText>
      </w:r>
      <w:r>
        <w:fldChar w:fldCharType="separate"/>
      </w:r>
      <w:r w:rsidR="00294E10">
        <w:t>11.2</w:t>
      </w:r>
      <w:r>
        <w:fldChar w:fldCharType="end"/>
      </w:r>
      <w:r>
        <w:t xml:space="preserve">, for the purposes of assisting the </w:t>
      </w:r>
      <w:r w:rsidRPr="00732942">
        <w:t>Commonwealth</w:t>
      </w:r>
      <w:r>
        <w:t xml:space="preserve"> to bring all completed facilities and infrastructure to account, as a condition precedent to </w:t>
      </w:r>
      <w:r w:rsidRPr="00732942">
        <w:t>Completion</w:t>
      </w:r>
      <w:r>
        <w:t xml:space="preserve">, the </w:t>
      </w:r>
      <w:r w:rsidRPr="00732942">
        <w:rPr>
          <w:bCs/>
          <w:shd w:val="clear" w:color="000000" w:fill="auto"/>
        </w:rPr>
        <w:t>Contractor</w:t>
      </w:r>
      <w:r>
        <w:t xml:space="preserve"> must provide a cost report to the </w:t>
      </w:r>
      <w:r w:rsidRPr="00732942">
        <w:t>Contract Administrator</w:t>
      </w:r>
      <w:r>
        <w:t xml:space="preserve"> which sets out:</w:t>
      </w:r>
    </w:p>
    <w:p w14:paraId="13BEF489" w14:textId="77777777" w:rsidR="00E17A54" w:rsidRDefault="00084E04" w:rsidP="003C76A8">
      <w:pPr>
        <w:pStyle w:val="DefenceHeading3"/>
      </w:pPr>
      <w:r>
        <w:t xml:space="preserve">details of the </w:t>
      </w:r>
      <w:r w:rsidRPr="00732942">
        <w:t>Contract Price</w:t>
      </w:r>
      <w:r>
        <w:t xml:space="preserve"> and all other amounts payable under the </w:t>
      </w:r>
      <w:r w:rsidRPr="00732942">
        <w:t>Contract</w:t>
      </w:r>
      <w:r>
        <w:t xml:space="preserve"> paid by the </w:t>
      </w:r>
      <w:r w:rsidRPr="00732942">
        <w:t>Commonwealth</w:t>
      </w:r>
      <w:r>
        <w:t xml:space="preserve"> to the </w:t>
      </w:r>
      <w:r w:rsidRPr="00A90621">
        <w:t>Contractor</w:t>
      </w:r>
      <w:r>
        <w:t xml:space="preserve"> in respect of the </w:t>
      </w:r>
      <w:r w:rsidRPr="00732942">
        <w:t>Works</w:t>
      </w:r>
      <w:r>
        <w:t xml:space="preserve"> or the </w:t>
      </w:r>
      <w:proofErr w:type="gramStart"/>
      <w:r w:rsidR="00572569">
        <w:t>Stage</w:t>
      </w:r>
      <w:r>
        <w:t>;</w:t>
      </w:r>
      <w:proofErr w:type="gramEnd"/>
    </w:p>
    <w:p w14:paraId="1FB7E76A" w14:textId="77777777" w:rsidR="00E17A54" w:rsidRDefault="00084E04" w:rsidP="003C76A8">
      <w:pPr>
        <w:pStyle w:val="DefenceHeading3"/>
      </w:pPr>
      <w:bookmarkStart w:id="1714" w:name="_Ref121214293"/>
      <w:r>
        <w:t xml:space="preserve">the matters specified in the </w:t>
      </w:r>
      <w:r w:rsidRPr="00732942">
        <w:t>Contract Particulars</w:t>
      </w:r>
      <w:r>
        <w:t>; and</w:t>
      </w:r>
      <w:bookmarkEnd w:id="1714"/>
    </w:p>
    <w:p w14:paraId="6D359776" w14:textId="77777777" w:rsidR="00E17A54" w:rsidRDefault="00084E04" w:rsidP="003C76A8">
      <w:pPr>
        <w:pStyle w:val="DefenceHeading3"/>
      </w:pPr>
      <w:r>
        <w:t xml:space="preserve">any other matters required by the </w:t>
      </w:r>
      <w:r w:rsidRPr="00732942">
        <w:t>Contract Administrator</w:t>
      </w:r>
      <w:r>
        <w:t>.</w:t>
      </w:r>
    </w:p>
    <w:p w14:paraId="3C006E6C" w14:textId="77777777" w:rsidR="008E2E76" w:rsidRDefault="008E2E76" w:rsidP="006D7D34">
      <w:pPr>
        <w:pStyle w:val="DefenceHeading2"/>
      </w:pPr>
      <w:bookmarkStart w:id="1715" w:name="_Ref84861060"/>
      <w:bookmarkStart w:id="1716" w:name="_Toc164779346"/>
      <w:r>
        <w:t>Payment Times Procurement Connected Policy</w:t>
      </w:r>
      <w:bookmarkEnd w:id="1715"/>
      <w:bookmarkEnd w:id="1716"/>
    </w:p>
    <w:p w14:paraId="7798F614" w14:textId="314E4EF5" w:rsidR="008E2E76" w:rsidRDefault="008E2E76" w:rsidP="006D7D34">
      <w:pPr>
        <w:pStyle w:val="DefenceHeading3"/>
        <w:numPr>
          <w:ilvl w:val="0"/>
          <w:numId w:val="0"/>
        </w:numPr>
      </w:pPr>
      <w:bookmarkStart w:id="1717" w:name="_Ref84861091"/>
      <w:r>
        <w:t xml:space="preserve">Clauses </w:t>
      </w:r>
      <w:r w:rsidR="00615847">
        <w:fldChar w:fldCharType="begin"/>
      </w:r>
      <w:r w:rsidR="00615847">
        <w:instrText xml:space="preserve"> REF _Ref84861060 \r \h </w:instrText>
      </w:r>
      <w:r w:rsidR="00615847">
        <w:fldChar w:fldCharType="separate"/>
      </w:r>
      <w:r w:rsidR="00294E10">
        <w:t>11.19</w:t>
      </w:r>
      <w:r w:rsidR="00615847">
        <w:fldChar w:fldCharType="end"/>
      </w:r>
      <w:r w:rsidRPr="00615847">
        <w:t xml:space="preserve"> to </w:t>
      </w:r>
      <w:r w:rsidR="00615847" w:rsidRPr="006D7D34">
        <w:fldChar w:fldCharType="begin"/>
      </w:r>
      <w:r w:rsidR="00615847" w:rsidRPr="006D7D34">
        <w:instrText xml:space="preserve"> REF _Ref84861070 \r \h </w:instrText>
      </w:r>
      <w:r w:rsidR="00615847">
        <w:instrText xml:space="preserve"> \* MERGEFORMAT </w:instrText>
      </w:r>
      <w:r w:rsidR="00615847" w:rsidRPr="006D7D34">
        <w:fldChar w:fldCharType="separate"/>
      </w:r>
      <w:r w:rsidR="00294E10">
        <w:t>11.24</w:t>
      </w:r>
      <w:r w:rsidR="00615847" w:rsidRPr="006D7D34">
        <w:fldChar w:fldCharType="end"/>
      </w:r>
      <w:r>
        <w:t xml:space="preserve"> </w:t>
      </w:r>
      <w:r w:rsidR="00A03065">
        <w:t>do</w:t>
      </w:r>
      <w:r w:rsidR="00A03065" w:rsidRPr="00A03065">
        <w:t xml:space="preserve"> not apply unless the Co</w:t>
      </w:r>
      <w:r w:rsidR="00A03065">
        <w:t>ntract Particulars state that they apply</w:t>
      </w:r>
      <w:r>
        <w:t>.</w:t>
      </w:r>
      <w:bookmarkEnd w:id="1717"/>
      <w:r>
        <w:t xml:space="preserve"> </w:t>
      </w:r>
    </w:p>
    <w:p w14:paraId="42255D18" w14:textId="77777777" w:rsidR="008E2E76" w:rsidRDefault="008E2E76" w:rsidP="006D7D34">
      <w:pPr>
        <w:pStyle w:val="DefenceHeading2"/>
      </w:pPr>
      <w:bookmarkStart w:id="1718" w:name="_Ref84861915"/>
      <w:bookmarkStart w:id="1719" w:name="_Toc164779347"/>
      <w:r>
        <w:t>PT PCP Subcontracts</w:t>
      </w:r>
      <w:bookmarkEnd w:id="1718"/>
      <w:bookmarkEnd w:id="1719"/>
      <w:r>
        <w:t xml:space="preserve"> </w:t>
      </w:r>
    </w:p>
    <w:p w14:paraId="2E713710" w14:textId="11E04F4E" w:rsidR="008E2E76" w:rsidRDefault="008E2E76" w:rsidP="008E2E76">
      <w:pPr>
        <w:pStyle w:val="DefenceHeading3"/>
      </w:pPr>
      <w:r>
        <w:t xml:space="preserve">The Contractor must comply with the </w:t>
      </w:r>
      <w:r w:rsidR="00D70A35">
        <w:t xml:space="preserve">Payment </w:t>
      </w:r>
      <w:r>
        <w:t>Times Procurement Connected Policy.</w:t>
      </w:r>
    </w:p>
    <w:p w14:paraId="485A3661" w14:textId="77777777" w:rsidR="008E2E76" w:rsidRDefault="008E2E76" w:rsidP="008E2E76">
      <w:pPr>
        <w:pStyle w:val="DefenceHeading3"/>
      </w:pPr>
      <w:bookmarkStart w:id="1720" w:name="_Ref84861789"/>
      <w:r>
        <w:t xml:space="preserve">If the Contractor </w:t>
      </w:r>
      <w:proofErr w:type="gramStart"/>
      <w:r>
        <w:t>enters into</w:t>
      </w:r>
      <w:proofErr w:type="gramEnd"/>
      <w:r>
        <w:t xml:space="preserve"> a PT PCP Subcontract, the Contractor must include in the PT PCP Subcontract:</w:t>
      </w:r>
      <w:bookmarkEnd w:id="1720"/>
    </w:p>
    <w:p w14:paraId="47E511B6" w14:textId="77777777" w:rsidR="008E2E76" w:rsidRDefault="008E2E76" w:rsidP="006D7D34">
      <w:pPr>
        <w:pStyle w:val="DefenceHeading4"/>
      </w:pPr>
      <w:r>
        <w:t>a requirement for the Contractor to pay the PT PCP Subcontractor:</w:t>
      </w:r>
    </w:p>
    <w:p w14:paraId="39E5513A" w14:textId="0C8C2194" w:rsidR="008E2E76" w:rsidRDefault="00615847" w:rsidP="006D7D34">
      <w:pPr>
        <w:pStyle w:val="DefenceHeading5"/>
      </w:pPr>
      <w:bookmarkStart w:id="1721" w:name="_Ref84861849"/>
      <w:r>
        <w:t xml:space="preserve">subject to paragraph </w:t>
      </w:r>
      <w:r>
        <w:fldChar w:fldCharType="begin"/>
      </w:r>
      <w:r>
        <w:instrText xml:space="preserve"> REF _Ref84861127 \r \h </w:instrText>
      </w:r>
      <w:r>
        <w:fldChar w:fldCharType="separate"/>
      </w:r>
      <w:r w:rsidR="00294E10">
        <w:t>(d)</w:t>
      </w:r>
      <w:r>
        <w:fldChar w:fldCharType="end"/>
      </w:r>
      <w:r w:rsidR="008E2E76">
        <w:t>, within 20 days after the acknowledgement of the satisfactory delivery of the goods or services and receipt of a Correctly Rendered Invoice. If this period ends on a day that is not a business day, payment is due on the next business day; and</w:t>
      </w:r>
      <w:bookmarkEnd w:id="1721"/>
    </w:p>
    <w:p w14:paraId="2D69FD4E" w14:textId="4694509A" w:rsidR="008E2E76" w:rsidRDefault="00615847" w:rsidP="006D7D34">
      <w:pPr>
        <w:pStyle w:val="DefenceHeading5"/>
      </w:pPr>
      <w:bookmarkStart w:id="1722" w:name="_Ref84861871"/>
      <w:r>
        <w:t xml:space="preserve">subject to paragraph </w:t>
      </w:r>
      <w:r>
        <w:fldChar w:fldCharType="begin"/>
      </w:r>
      <w:r>
        <w:instrText xml:space="preserve"> REF _Ref84861139 \r \h </w:instrText>
      </w:r>
      <w:r>
        <w:fldChar w:fldCharType="separate"/>
      </w:r>
      <w:r w:rsidR="00294E10">
        <w:t>(e)</w:t>
      </w:r>
      <w:r>
        <w:fldChar w:fldCharType="end"/>
      </w:r>
      <w:r w:rsidR="008E2E76">
        <w:t>, for payments made by the Contractor after the payment is due, the unpaid amounts plus interest on the unpaid amount calculated in accordance wit</w:t>
      </w:r>
      <w:r>
        <w:t xml:space="preserve">h paragraphs </w:t>
      </w:r>
      <w:r>
        <w:fldChar w:fldCharType="begin"/>
      </w:r>
      <w:r>
        <w:instrText xml:space="preserve"> REF _Ref84861139 \r \h </w:instrText>
      </w:r>
      <w:r>
        <w:fldChar w:fldCharType="separate"/>
      </w:r>
      <w:r w:rsidR="00294E10">
        <w:t>(e)</w:t>
      </w:r>
      <w:r>
        <w:fldChar w:fldCharType="end"/>
      </w:r>
      <w:r>
        <w:t xml:space="preserve"> and </w:t>
      </w:r>
      <w:r>
        <w:fldChar w:fldCharType="begin"/>
      </w:r>
      <w:r>
        <w:instrText xml:space="preserve"> REF _Ref84861767 \r \h </w:instrText>
      </w:r>
      <w:r>
        <w:fldChar w:fldCharType="separate"/>
      </w:r>
      <w:r w:rsidR="00294E10">
        <w:t>(f)</w:t>
      </w:r>
      <w:r>
        <w:fldChar w:fldCharType="end"/>
      </w:r>
      <w:r w:rsidR="008E2E76">
        <w:t>;</w:t>
      </w:r>
      <w:bookmarkEnd w:id="1722"/>
    </w:p>
    <w:p w14:paraId="56276E01" w14:textId="77777777" w:rsidR="008E2E76" w:rsidRDefault="008E2E76" w:rsidP="006D7D34">
      <w:pPr>
        <w:pStyle w:val="DefenceHeading4"/>
      </w:pPr>
      <w:r>
        <w:t>a statement that the Payment Times Procurement Connected Policy applies to that PT PCP Subcontract; and</w:t>
      </w:r>
    </w:p>
    <w:p w14:paraId="41B3FFF1" w14:textId="634DF7B1" w:rsidR="008E2E76" w:rsidRDefault="008E2E76" w:rsidP="006D7D34">
      <w:pPr>
        <w:pStyle w:val="DefenceHeading4"/>
      </w:pPr>
      <w:r>
        <w:t>a statement that the PT PCP Subcontractor may make a complaint to the PT PCP Policy Team or to the Commonwealth in accordance with the Payment Times Procurement Connected Policy if there has been a non-compliance with the re</w:t>
      </w:r>
      <w:r w:rsidR="00615847">
        <w:t xml:space="preserve">quirements of this paragraph </w:t>
      </w:r>
      <w:r w:rsidR="00615847">
        <w:fldChar w:fldCharType="begin"/>
      </w:r>
      <w:r w:rsidR="00615847">
        <w:instrText xml:space="preserve"> REF _Ref84861789 \r \h </w:instrText>
      </w:r>
      <w:r w:rsidR="00615847">
        <w:fldChar w:fldCharType="separate"/>
      </w:r>
      <w:r w:rsidR="00294E10">
        <w:t>(b)</w:t>
      </w:r>
      <w:r w:rsidR="00615847">
        <w:fldChar w:fldCharType="end"/>
      </w:r>
      <w:r>
        <w:t>.</w:t>
      </w:r>
    </w:p>
    <w:p w14:paraId="316EA9C0" w14:textId="77777777" w:rsidR="008E2E76" w:rsidRDefault="008E2E76" w:rsidP="008E2E76">
      <w:pPr>
        <w:pStyle w:val="DefenceHeading3"/>
      </w:pPr>
      <w:r>
        <w:t xml:space="preserve">If the Contractor </w:t>
      </w:r>
      <w:proofErr w:type="gramStart"/>
      <w:r>
        <w:t>enters into</w:t>
      </w:r>
      <w:proofErr w:type="gramEnd"/>
      <w:r>
        <w:t xml:space="preserve"> a Reporting Entity Subcontract in anticipation of, or after, entering into the Contract, the Contractor must use reasonable endeavours to include in that Reporting Entity Subcontract:</w:t>
      </w:r>
    </w:p>
    <w:p w14:paraId="7D73057C" w14:textId="266D897C" w:rsidR="008E2E76" w:rsidRDefault="008E2E76" w:rsidP="006D7D34">
      <w:pPr>
        <w:pStyle w:val="DefenceHeading4"/>
      </w:pPr>
      <w:r>
        <w:t>obligations equi</w:t>
      </w:r>
      <w:r w:rsidR="00615847">
        <w:t xml:space="preserve">valent to those in paragraph </w:t>
      </w:r>
      <w:r w:rsidR="00615847">
        <w:fldChar w:fldCharType="begin"/>
      </w:r>
      <w:r w:rsidR="00615847">
        <w:instrText xml:space="preserve"> REF _Ref84861789 \r \h </w:instrText>
      </w:r>
      <w:r w:rsidR="00615847">
        <w:fldChar w:fldCharType="separate"/>
      </w:r>
      <w:r w:rsidR="00294E10">
        <w:t>(b)</w:t>
      </w:r>
      <w:r w:rsidR="00615847">
        <w:fldChar w:fldCharType="end"/>
      </w:r>
      <w:r>
        <w:t>; and</w:t>
      </w:r>
    </w:p>
    <w:p w14:paraId="40A664FA" w14:textId="77777777" w:rsidR="008E2E76" w:rsidRDefault="008E2E76" w:rsidP="006D7D34">
      <w:pPr>
        <w:pStyle w:val="DefenceHeading4"/>
      </w:pPr>
      <w:bookmarkStart w:id="1723" w:name="_Ref84861831"/>
      <w:r>
        <w:t xml:space="preserve">a requirement that if the Reporting Entity Subcontractor in turn </w:t>
      </w:r>
      <w:proofErr w:type="gramStart"/>
      <w:r>
        <w:t>enters into</w:t>
      </w:r>
      <w:proofErr w:type="gramEnd"/>
      <w:r>
        <w:t xml:space="preserve"> a Reporting Entity Subcontract, then that Reporting Entity Subcontract will include:</w:t>
      </w:r>
      <w:bookmarkEnd w:id="1723"/>
    </w:p>
    <w:p w14:paraId="4A7C9945" w14:textId="60ABE1CA" w:rsidR="008E2E76" w:rsidRDefault="008E2E76" w:rsidP="006D7D34">
      <w:pPr>
        <w:pStyle w:val="DefenceHeading5"/>
      </w:pPr>
      <w:r>
        <w:t>obligations equi</w:t>
      </w:r>
      <w:r w:rsidR="00615847">
        <w:t xml:space="preserve">valent to those in paragraph </w:t>
      </w:r>
      <w:r w:rsidR="00615847">
        <w:fldChar w:fldCharType="begin"/>
      </w:r>
      <w:r w:rsidR="00615847">
        <w:instrText xml:space="preserve"> REF _Ref84861789 \r \h </w:instrText>
      </w:r>
      <w:r w:rsidR="00615847">
        <w:fldChar w:fldCharType="separate"/>
      </w:r>
      <w:r w:rsidR="00294E10">
        <w:t>(b)</w:t>
      </w:r>
      <w:r w:rsidR="00615847">
        <w:fldChar w:fldCharType="end"/>
      </w:r>
      <w:r>
        <w:t>; and</w:t>
      </w:r>
    </w:p>
    <w:p w14:paraId="2910CCBA" w14:textId="4ECF4986" w:rsidR="008E2E76" w:rsidRDefault="008E2E76" w:rsidP="006D7D34">
      <w:pPr>
        <w:pStyle w:val="DefenceHeading5"/>
      </w:pPr>
      <w:r>
        <w:t>obligations equi</w:t>
      </w:r>
      <w:r w:rsidR="00615847">
        <w:t xml:space="preserve">valent to this subparagraph </w:t>
      </w:r>
      <w:r w:rsidR="00615847">
        <w:fldChar w:fldCharType="begin"/>
      </w:r>
      <w:r w:rsidR="00615847">
        <w:instrText xml:space="preserve"> REF _Ref84861831 \r \h </w:instrText>
      </w:r>
      <w:r w:rsidR="00615847">
        <w:fldChar w:fldCharType="separate"/>
      </w:r>
      <w:r w:rsidR="00294E10">
        <w:t>(ii)</w:t>
      </w:r>
      <w:r w:rsidR="00615847">
        <w:fldChar w:fldCharType="end"/>
      </w:r>
      <w:r>
        <w:t xml:space="preserve"> (such that the oblig</w:t>
      </w:r>
      <w:r w:rsidR="00615847">
        <w:t xml:space="preserve">ations in this subparagraph </w:t>
      </w:r>
      <w:r w:rsidR="00615847">
        <w:fldChar w:fldCharType="begin"/>
      </w:r>
      <w:r w:rsidR="00615847">
        <w:instrText xml:space="preserve"> REF _Ref84861831 \r \h </w:instrText>
      </w:r>
      <w:r w:rsidR="00615847">
        <w:fldChar w:fldCharType="separate"/>
      </w:r>
      <w:r w:rsidR="00294E10">
        <w:t>(ii)</w:t>
      </w:r>
      <w:r w:rsidR="00615847">
        <w:fldChar w:fldCharType="end"/>
      </w:r>
      <w:r>
        <w:t xml:space="preserve"> are to continue to be flowed down the supply chain to all Reporting Entity Subcontractors).</w:t>
      </w:r>
    </w:p>
    <w:p w14:paraId="048ABB30" w14:textId="185EBCDE" w:rsidR="008E2E76" w:rsidRDefault="003663B1" w:rsidP="008E2E76">
      <w:pPr>
        <w:pStyle w:val="DefenceHeading3"/>
      </w:pPr>
      <w:bookmarkStart w:id="1724" w:name="_Ref84861127"/>
      <w:r>
        <w:t>P</w:t>
      </w:r>
      <w:r w:rsidR="00615847">
        <w:t xml:space="preserve">aragraph </w:t>
      </w:r>
      <w:r w:rsidR="00615847">
        <w:fldChar w:fldCharType="begin"/>
      </w:r>
      <w:r w:rsidR="00615847">
        <w:instrText xml:space="preserve"> REF _Ref84861849 \r \h </w:instrText>
      </w:r>
      <w:r w:rsidR="00615847">
        <w:fldChar w:fldCharType="separate"/>
      </w:r>
      <w:r w:rsidR="00294E10">
        <w:t>(b)(</w:t>
      </w:r>
      <w:proofErr w:type="spellStart"/>
      <w:proofErr w:type="gramStart"/>
      <w:r w:rsidR="00294E10">
        <w:t>i</w:t>
      </w:r>
      <w:proofErr w:type="spellEnd"/>
      <w:r w:rsidR="00294E10">
        <w:t>)A</w:t>
      </w:r>
      <w:proofErr w:type="gramEnd"/>
      <w:r w:rsidR="00615847">
        <w:fldChar w:fldCharType="end"/>
      </w:r>
      <w:r w:rsidR="008E2E76">
        <w:t xml:space="preserve"> does not limit any obligation to comply with applicable Statutory Requirements that provide a shorter payment period than the period spe</w:t>
      </w:r>
      <w:r w:rsidR="00615847">
        <w:t xml:space="preserve">cified in paragraph </w:t>
      </w:r>
      <w:r w:rsidR="00615847">
        <w:fldChar w:fldCharType="begin"/>
      </w:r>
      <w:r w:rsidR="00615847">
        <w:instrText xml:space="preserve"> REF _Ref84861849 \r \h </w:instrText>
      </w:r>
      <w:r w:rsidR="00615847">
        <w:fldChar w:fldCharType="separate"/>
      </w:r>
      <w:r w:rsidR="00294E10">
        <w:t>(b)(</w:t>
      </w:r>
      <w:proofErr w:type="spellStart"/>
      <w:r w:rsidR="00294E10">
        <w:t>i</w:t>
      </w:r>
      <w:proofErr w:type="spellEnd"/>
      <w:r w:rsidR="00294E10">
        <w:t>)A</w:t>
      </w:r>
      <w:r w:rsidR="00615847">
        <w:fldChar w:fldCharType="end"/>
      </w:r>
      <w:r w:rsidR="008E2E76">
        <w:t>.</w:t>
      </w:r>
      <w:bookmarkEnd w:id="1724"/>
    </w:p>
    <w:p w14:paraId="593BDC14" w14:textId="2720D603" w:rsidR="008E2E76" w:rsidRDefault="008E2E76" w:rsidP="008E2E76">
      <w:pPr>
        <w:pStyle w:val="DefenceHeading3"/>
      </w:pPr>
      <w:bookmarkStart w:id="1725" w:name="_Ref84861139"/>
      <w:r>
        <w:t>The Contractor is not required to pay any interest in accord</w:t>
      </w:r>
      <w:r w:rsidR="00615847">
        <w:t xml:space="preserve">ance with paragraph </w:t>
      </w:r>
      <w:r w:rsidR="00615847">
        <w:fldChar w:fldCharType="begin"/>
      </w:r>
      <w:r w:rsidR="00615847">
        <w:instrText xml:space="preserve"> REF _Ref84861871 \r \h </w:instrText>
      </w:r>
      <w:r w:rsidR="00615847">
        <w:fldChar w:fldCharType="separate"/>
      </w:r>
      <w:r w:rsidR="00294E10">
        <w:t>(b)(</w:t>
      </w:r>
      <w:proofErr w:type="spellStart"/>
      <w:proofErr w:type="gramStart"/>
      <w:r w:rsidR="00294E10">
        <w:t>i</w:t>
      </w:r>
      <w:proofErr w:type="spellEnd"/>
      <w:r w:rsidR="00294E10">
        <w:t>)B</w:t>
      </w:r>
      <w:proofErr w:type="gramEnd"/>
      <w:r w:rsidR="00615847">
        <w:fldChar w:fldCharType="end"/>
      </w:r>
      <w:r>
        <w:t xml:space="preserve"> if either:</w:t>
      </w:r>
      <w:bookmarkEnd w:id="1725"/>
      <w:r>
        <w:t xml:space="preserve"> </w:t>
      </w:r>
    </w:p>
    <w:p w14:paraId="6876DB95" w14:textId="77777777" w:rsidR="008E2E76" w:rsidRDefault="008E2E76" w:rsidP="006D7D34">
      <w:pPr>
        <w:pStyle w:val="DefenceHeading4"/>
      </w:pPr>
      <w:r>
        <w:lastRenderedPageBreak/>
        <w:t>the Commonwealth has failed to pay the Contractor in accordance with the timeframes and requirements under this Contract; or</w:t>
      </w:r>
    </w:p>
    <w:p w14:paraId="32D2C7AF" w14:textId="77777777" w:rsidR="008E2E76" w:rsidRDefault="008E2E76" w:rsidP="006D7D34">
      <w:pPr>
        <w:pStyle w:val="DefenceHeading4"/>
      </w:pPr>
      <w:r>
        <w:t xml:space="preserve">the amount of interest payable is less than $100 (GST inclusive).  </w:t>
      </w:r>
    </w:p>
    <w:p w14:paraId="5B435545" w14:textId="052DAB03" w:rsidR="008E2E76" w:rsidRDefault="008E2E76" w:rsidP="008E2E76">
      <w:pPr>
        <w:pStyle w:val="DefenceHeading3"/>
      </w:pPr>
      <w:bookmarkStart w:id="1726" w:name="_Ref84861767"/>
      <w:r>
        <w:t xml:space="preserve">Interest payable under paragraph </w:t>
      </w:r>
      <w:r w:rsidR="00615847">
        <w:fldChar w:fldCharType="begin"/>
      </w:r>
      <w:r w:rsidR="00615847">
        <w:instrText xml:space="preserve"> REF _Ref84861871 \r \h </w:instrText>
      </w:r>
      <w:r w:rsidR="00615847">
        <w:fldChar w:fldCharType="separate"/>
      </w:r>
      <w:r w:rsidR="00294E10">
        <w:t>(b)(</w:t>
      </w:r>
      <w:proofErr w:type="spellStart"/>
      <w:proofErr w:type="gramStart"/>
      <w:r w:rsidR="00294E10">
        <w:t>i</w:t>
      </w:r>
      <w:proofErr w:type="spellEnd"/>
      <w:r w:rsidR="00294E10">
        <w:t>)B</w:t>
      </w:r>
      <w:proofErr w:type="gramEnd"/>
      <w:r w:rsidR="00615847">
        <w:fldChar w:fldCharType="end"/>
      </w:r>
      <w:r>
        <w:t>:</w:t>
      </w:r>
      <w:bookmarkEnd w:id="1726"/>
    </w:p>
    <w:p w14:paraId="412B29F5" w14:textId="77777777" w:rsidR="008E2E76" w:rsidRDefault="008E2E76" w:rsidP="006D7D34">
      <w:pPr>
        <w:pStyle w:val="DefenceHeading4"/>
      </w:pPr>
      <w:r>
        <w:t>will be simple interest calculated in respect of each day from the day after the amount was due and payable, up to and including the day that the Contractor effects payment; and</w:t>
      </w:r>
    </w:p>
    <w:p w14:paraId="2FF57971" w14:textId="77777777" w:rsidR="008E2E76" w:rsidRDefault="008E2E76" w:rsidP="006D7D34">
      <w:pPr>
        <w:pStyle w:val="DefenceHeading4"/>
      </w:pPr>
      <w:r>
        <w:t xml:space="preserve">will be paid at the Australian Taxation Office-sourced General Interest Charge Rate current at the due date for payment. </w:t>
      </w:r>
    </w:p>
    <w:p w14:paraId="7740AAEE" w14:textId="77777777" w:rsidR="008E2E76" w:rsidRDefault="008E2E76" w:rsidP="006D7D34">
      <w:pPr>
        <w:pStyle w:val="DefenceHeading2"/>
      </w:pPr>
      <w:bookmarkStart w:id="1727" w:name="_Ref84862494"/>
      <w:bookmarkStart w:id="1728" w:name="_Toc164779348"/>
      <w:r>
        <w:t>PT PCP Evaluation Questionnaire</w:t>
      </w:r>
      <w:bookmarkEnd w:id="1727"/>
      <w:bookmarkEnd w:id="1728"/>
      <w:r>
        <w:t xml:space="preserve"> </w:t>
      </w:r>
    </w:p>
    <w:p w14:paraId="06EA6639" w14:textId="77777777" w:rsidR="008E2E76" w:rsidRDefault="008E2E76" w:rsidP="006D7D34">
      <w:pPr>
        <w:pStyle w:val="DefenceHeading3"/>
        <w:numPr>
          <w:ilvl w:val="0"/>
          <w:numId w:val="0"/>
        </w:numPr>
      </w:pPr>
      <w:r>
        <w:t xml:space="preserve">If requested in writing by the Commonwealth, the Contractor must properly complete and return a PT PCP Evaluation Questionnaire within 30 days of the request. </w:t>
      </w:r>
    </w:p>
    <w:p w14:paraId="696052A0" w14:textId="77777777" w:rsidR="008E2E76" w:rsidRDefault="008E2E76" w:rsidP="006D7D34">
      <w:pPr>
        <w:pStyle w:val="DefenceHeading2"/>
      </w:pPr>
      <w:bookmarkStart w:id="1729" w:name="_Toc164779349"/>
      <w:r w:rsidRPr="002E573C">
        <w:t>PT PCP</w:t>
      </w:r>
      <w:r>
        <w:t xml:space="preserve"> Non-Compliance and Remediation</w:t>
      </w:r>
      <w:bookmarkEnd w:id="1729"/>
      <w:r>
        <w:t xml:space="preserve">   </w:t>
      </w:r>
    </w:p>
    <w:p w14:paraId="2F4EADA0" w14:textId="77777777" w:rsidR="008E2E76" w:rsidRDefault="008E2E76" w:rsidP="008E2E76">
      <w:pPr>
        <w:pStyle w:val="DefenceHeading3"/>
      </w:pPr>
      <w:bookmarkStart w:id="1730" w:name="_Ref84862501"/>
      <w:r>
        <w:t>If the Commonwealth considers or becomes aware that the Contractor has not or may not have complied with:</w:t>
      </w:r>
      <w:bookmarkEnd w:id="1730"/>
      <w:r>
        <w:t xml:space="preserve"> </w:t>
      </w:r>
    </w:p>
    <w:p w14:paraId="7867A35F" w14:textId="412BABE4" w:rsidR="008E2E76" w:rsidRDefault="00615847" w:rsidP="006D7D34">
      <w:pPr>
        <w:pStyle w:val="DefenceHeading4"/>
      </w:pPr>
      <w:r>
        <w:t xml:space="preserve">the requirements of clause </w:t>
      </w:r>
      <w:r>
        <w:fldChar w:fldCharType="begin"/>
      </w:r>
      <w:r>
        <w:instrText xml:space="preserve"> REF _Ref84861915 \r \h </w:instrText>
      </w:r>
      <w:r>
        <w:fldChar w:fldCharType="separate"/>
      </w:r>
      <w:r w:rsidR="00294E10">
        <w:t>11.20</w:t>
      </w:r>
      <w:r>
        <w:fldChar w:fldCharType="end"/>
      </w:r>
      <w:r w:rsidR="008E2E76">
        <w:t>; or</w:t>
      </w:r>
    </w:p>
    <w:p w14:paraId="3AF361F5" w14:textId="77777777" w:rsidR="008E2E76" w:rsidRDefault="008E2E76" w:rsidP="006D7D34">
      <w:pPr>
        <w:pStyle w:val="DefenceHeading4"/>
      </w:pPr>
      <w:r>
        <w:t xml:space="preserve">the payment requirements of a PT PCP Subcontract, </w:t>
      </w:r>
    </w:p>
    <w:p w14:paraId="2601C3F4" w14:textId="77777777" w:rsidR="008E2E76" w:rsidRDefault="008E2E76" w:rsidP="006D7D34">
      <w:pPr>
        <w:pStyle w:val="DefenceHeading3"/>
        <w:numPr>
          <w:ilvl w:val="0"/>
          <w:numId w:val="0"/>
        </w:numPr>
        <w:ind w:left="964"/>
      </w:pPr>
      <w:r>
        <w:t xml:space="preserve">the Commonwealth may direct the Contractor to provide to the Commonwealth either or both of the following within the timeframes specified by the Commonwealth: </w:t>
      </w:r>
    </w:p>
    <w:p w14:paraId="2CC73A37" w14:textId="77777777" w:rsidR="008E2E76" w:rsidRDefault="008E2E76" w:rsidP="006D7D34">
      <w:pPr>
        <w:pStyle w:val="DefenceHeading4"/>
      </w:pPr>
      <w:r>
        <w:t>information to enable the Commonwealth to review the Contractor's compliance; or</w:t>
      </w:r>
    </w:p>
    <w:p w14:paraId="721109E6" w14:textId="77777777" w:rsidR="008E2E76" w:rsidRDefault="008E2E76" w:rsidP="006D7D34">
      <w:pPr>
        <w:pStyle w:val="DefenceHeading4"/>
      </w:pPr>
      <w:bookmarkStart w:id="1731" w:name="_Ref84861941"/>
      <w:r>
        <w:t>a properly completed PT PCP Remediation Plan.</w:t>
      </w:r>
      <w:bookmarkEnd w:id="1731"/>
      <w:r>
        <w:t xml:space="preserve">  </w:t>
      </w:r>
    </w:p>
    <w:p w14:paraId="12B5A60F" w14:textId="70672ACE" w:rsidR="008E2E76" w:rsidRDefault="008E2E76" w:rsidP="008E2E76">
      <w:pPr>
        <w:pStyle w:val="DefenceHeading3"/>
      </w:pPr>
      <w:r>
        <w:t xml:space="preserve">The Contractor must complete </w:t>
      </w:r>
      <w:proofErr w:type="gramStart"/>
      <w:r>
        <w:t>all of</w:t>
      </w:r>
      <w:proofErr w:type="gramEnd"/>
      <w:r>
        <w:t xml:space="preserve"> the steps and activities contained in the PT PCP Remediation Plan pro</w:t>
      </w:r>
      <w:r w:rsidR="00615847">
        <w:t xml:space="preserve">vided under paragraph </w:t>
      </w:r>
      <w:r w:rsidR="00615847">
        <w:fldChar w:fldCharType="begin"/>
      </w:r>
      <w:r w:rsidR="00615847">
        <w:instrText xml:space="preserve"> REF _Ref84861941 \r \h </w:instrText>
      </w:r>
      <w:r w:rsidR="00615847">
        <w:fldChar w:fldCharType="separate"/>
      </w:r>
      <w:r w:rsidR="00294E10">
        <w:t>(a)(iv)</w:t>
      </w:r>
      <w:r w:rsidR="00615847">
        <w:fldChar w:fldCharType="end"/>
      </w:r>
      <w:r>
        <w:t xml:space="preserve">. </w:t>
      </w:r>
    </w:p>
    <w:p w14:paraId="5DB03755" w14:textId="513CA5B3" w:rsidR="008E2E76" w:rsidRDefault="008E2E76" w:rsidP="008E2E76">
      <w:pPr>
        <w:pStyle w:val="DefenceHeading3"/>
      </w:pPr>
      <w:r>
        <w:t xml:space="preserve">If the Commonwealth considers that the Contractor has failed to comply with any of its </w:t>
      </w:r>
      <w:r w:rsidR="00615847">
        <w:t xml:space="preserve">obligations under clauses </w:t>
      </w:r>
      <w:r w:rsidR="00615847">
        <w:fldChar w:fldCharType="begin"/>
      </w:r>
      <w:r w:rsidR="00615847">
        <w:instrText xml:space="preserve"> REF _Ref84861060 \r \h </w:instrText>
      </w:r>
      <w:r w:rsidR="00615847">
        <w:fldChar w:fldCharType="separate"/>
      </w:r>
      <w:r w:rsidR="00294E10">
        <w:t>11.19</w:t>
      </w:r>
      <w:r w:rsidR="00615847">
        <w:fldChar w:fldCharType="end"/>
      </w:r>
      <w:r w:rsidR="00615847" w:rsidRPr="00D84F0F">
        <w:t xml:space="preserve"> to </w:t>
      </w:r>
      <w:r w:rsidR="00615847" w:rsidRPr="00D84F0F">
        <w:fldChar w:fldCharType="begin"/>
      </w:r>
      <w:r w:rsidR="00615847" w:rsidRPr="00D84F0F">
        <w:instrText xml:space="preserve"> REF _Ref84861070 \r \h </w:instrText>
      </w:r>
      <w:r w:rsidR="00615847">
        <w:instrText xml:space="preserve"> \* MERGEFORMAT </w:instrText>
      </w:r>
      <w:r w:rsidR="00615847" w:rsidRPr="00D84F0F">
        <w:fldChar w:fldCharType="separate"/>
      </w:r>
      <w:r w:rsidR="00294E10">
        <w:t>11.24</w:t>
      </w:r>
      <w:r w:rsidR="00615847" w:rsidRPr="00D84F0F">
        <w:fldChar w:fldCharType="end"/>
      </w:r>
      <w:r>
        <w:t xml:space="preserve">, without limiting the Commonwealth's rights and remedies at law or otherwise under the Contract, the Commonwealth may do either or both of the following: </w:t>
      </w:r>
    </w:p>
    <w:p w14:paraId="4C47A653" w14:textId="77777777" w:rsidR="008E2E76" w:rsidRDefault="008E2E76" w:rsidP="006D7D34">
      <w:pPr>
        <w:pStyle w:val="DefenceHeading4"/>
      </w:pPr>
      <w:r>
        <w:t xml:space="preserve">take the failure or non-compliance into account as part of the Commonwealth's monitoring of the Contractor's performance under the Contract; or </w:t>
      </w:r>
    </w:p>
    <w:p w14:paraId="73C48DF3" w14:textId="77777777" w:rsidR="008E2E76" w:rsidRDefault="008E2E76" w:rsidP="006D7D34">
      <w:pPr>
        <w:pStyle w:val="DefenceHeading4"/>
      </w:pPr>
      <w:r>
        <w:t xml:space="preserve">report the non-compliance (and provide a copy of the completed PT PCP Remediation Plan) to the PT PCP Policy Team. </w:t>
      </w:r>
    </w:p>
    <w:p w14:paraId="56868E46" w14:textId="07A1F2DD" w:rsidR="008E2E76" w:rsidRDefault="008E2E76" w:rsidP="008E2E76">
      <w:pPr>
        <w:pStyle w:val="DefenceHeading3"/>
      </w:pPr>
      <w:r>
        <w:t>The Contractor agrees that if it is the subject of a complaint in relation to</w:t>
      </w:r>
      <w:r w:rsidR="00615847">
        <w:t xml:space="preserve"> its compliance with clause </w:t>
      </w:r>
      <w:r w:rsidR="00615847">
        <w:fldChar w:fldCharType="begin"/>
      </w:r>
      <w:r w:rsidR="00615847">
        <w:instrText xml:space="preserve"> REF _Ref84861915 \r \h </w:instrText>
      </w:r>
      <w:r w:rsidR="00615847">
        <w:fldChar w:fldCharType="separate"/>
      </w:r>
      <w:r w:rsidR="00294E10">
        <w:t>11.20</w:t>
      </w:r>
      <w:r w:rsidR="00615847">
        <w:fldChar w:fldCharType="end"/>
      </w:r>
      <w:r>
        <w:t xml:space="preserve"> or the associated payment requirements of a PT PCP Subcontract:</w:t>
      </w:r>
    </w:p>
    <w:p w14:paraId="030CFBF5" w14:textId="77777777" w:rsidR="008E2E76" w:rsidRDefault="008E2E76" w:rsidP="006D7D34">
      <w:pPr>
        <w:pStyle w:val="DefenceHeading4"/>
      </w:pPr>
      <w:r>
        <w:t>it will not take any prejudicial action against the PT PCP Subcontractor due to the complaint or any investigation or inquiry in relation to the complaint; and</w:t>
      </w:r>
    </w:p>
    <w:p w14:paraId="242AA864" w14:textId="53E6E7E8" w:rsidR="008E2E76" w:rsidRDefault="008E2E76" w:rsidP="006D7D34">
      <w:pPr>
        <w:pStyle w:val="DefenceHeading4"/>
      </w:pPr>
      <w:bookmarkStart w:id="1732" w:name="_Ref84862518"/>
      <w:r>
        <w:t>it will co</w:t>
      </w:r>
      <w:r w:rsidR="00CF01EC">
        <w:t>-</w:t>
      </w:r>
      <w:r>
        <w:t>operate in good faith with the Commonwealth in connection with any investigation or inquiry and any attempt to resolve the complaint.</w:t>
      </w:r>
      <w:bookmarkEnd w:id="1732"/>
      <w:r>
        <w:t xml:space="preserve"> </w:t>
      </w:r>
    </w:p>
    <w:p w14:paraId="138ADBA0" w14:textId="77777777" w:rsidR="008E2E76" w:rsidRDefault="008E2E76" w:rsidP="006D7D34">
      <w:pPr>
        <w:pStyle w:val="DefenceHeading2"/>
      </w:pPr>
      <w:bookmarkStart w:id="1733" w:name="_Ref84862476"/>
      <w:bookmarkStart w:id="1734" w:name="_Toc164779350"/>
      <w:r w:rsidRPr="002E573C">
        <w:t>PT PCP</w:t>
      </w:r>
      <w:r>
        <w:t xml:space="preserve"> Consent</w:t>
      </w:r>
      <w:bookmarkEnd w:id="1733"/>
      <w:bookmarkEnd w:id="1734"/>
    </w:p>
    <w:p w14:paraId="511844B1" w14:textId="77777777" w:rsidR="008E2E76" w:rsidRDefault="008E2E76" w:rsidP="008E2E76">
      <w:pPr>
        <w:pStyle w:val="DefenceHeading3"/>
      </w:pPr>
      <w:r>
        <w:t>For any PT PCP Purpose, the Contractor consents to the Commonwealth:</w:t>
      </w:r>
    </w:p>
    <w:p w14:paraId="2B1023A7" w14:textId="77777777" w:rsidR="008E2E76" w:rsidRDefault="008E2E76" w:rsidP="006D7D34">
      <w:pPr>
        <w:pStyle w:val="DefenceHeading4"/>
      </w:pPr>
      <w:r>
        <w:t xml:space="preserve">using and sharing with any other Commonwealth Entity (as defined in the </w:t>
      </w:r>
      <w:r w:rsidR="00786A25" w:rsidRPr="006D7D34">
        <w:rPr>
          <w:i/>
        </w:rPr>
        <w:t>Public Governance, Performance and Accountability</w:t>
      </w:r>
      <w:r w:rsidRPr="006D7D34">
        <w:rPr>
          <w:i/>
        </w:rPr>
        <w:t xml:space="preserve"> Act</w:t>
      </w:r>
      <w:r w:rsidR="00786A25" w:rsidRPr="006D7D34">
        <w:rPr>
          <w:i/>
        </w:rPr>
        <w:t xml:space="preserve"> 2013 </w:t>
      </w:r>
      <w:r w:rsidR="00786A25" w:rsidRPr="002E573C">
        <w:t>(Cth)</w:t>
      </w:r>
      <w:r>
        <w:t xml:space="preserve">) the information provided by the Contractor as part of a PT PCP Evaluation Questionnaire, a PT PCP Remediation Plan, </w:t>
      </w:r>
      <w:r>
        <w:lastRenderedPageBreak/>
        <w:t>or otherwise received or obtained by the Commonwealth in connection with this Contract or a PT PCP Subcontract; and</w:t>
      </w:r>
    </w:p>
    <w:p w14:paraId="25347FFB" w14:textId="77777777" w:rsidR="008E2E76" w:rsidRDefault="008E2E76" w:rsidP="006D7D34">
      <w:pPr>
        <w:pStyle w:val="DefenceHeading4"/>
      </w:pPr>
      <w:bookmarkStart w:id="1735" w:name="_Ref84862383"/>
      <w:r>
        <w:t>receiving information obtained under, or in accordance with, the PTR Act (</w:t>
      </w:r>
      <w:r w:rsidRPr="006D7D34">
        <w:rPr>
          <w:b/>
        </w:rPr>
        <w:t>Protected Information</w:t>
      </w:r>
      <w:r>
        <w:t>) from Entrusted Person and using such Protected Information.</w:t>
      </w:r>
      <w:bookmarkEnd w:id="1735"/>
    </w:p>
    <w:p w14:paraId="6A1E9081" w14:textId="631BFFB8" w:rsidR="008E2E76" w:rsidRDefault="008E2E76" w:rsidP="006D7D34">
      <w:pPr>
        <w:pStyle w:val="DefenceHeading3"/>
        <w:numPr>
          <w:ilvl w:val="0"/>
          <w:numId w:val="0"/>
        </w:numPr>
        <w:ind w:left="964"/>
      </w:pPr>
      <w:r>
        <w:t xml:space="preserve">For the purposes </w:t>
      </w:r>
      <w:r w:rsidR="00E266D9">
        <w:t xml:space="preserve">of subparagraph </w:t>
      </w:r>
      <w:r w:rsidR="00E266D9">
        <w:fldChar w:fldCharType="begin"/>
      </w:r>
      <w:r w:rsidR="00E266D9">
        <w:instrText xml:space="preserve"> REF _Ref84862383 \r \h </w:instrText>
      </w:r>
      <w:r w:rsidR="00E266D9">
        <w:fldChar w:fldCharType="separate"/>
      </w:r>
      <w:r w:rsidR="00294E10">
        <w:t>(ii)</w:t>
      </w:r>
      <w:r w:rsidR="00E266D9">
        <w:fldChar w:fldCharType="end"/>
      </w:r>
      <w:r>
        <w:t xml:space="preserve">, </w:t>
      </w:r>
      <w:r w:rsidRPr="006D7D34">
        <w:rPr>
          <w:b/>
        </w:rPr>
        <w:t>Entrusted Person</w:t>
      </w:r>
      <w:r>
        <w:t xml:space="preserve"> has the meaning given in the PTR Act. </w:t>
      </w:r>
    </w:p>
    <w:p w14:paraId="319A9A47" w14:textId="36F6F46B" w:rsidR="008E2E76" w:rsidRDefault="008E2E76" w:rsidP="008E2E76">
      <w:pPr>
        <w:pStyle w:val="DefenceHeading3"/>
      </w:pPr>
      <w:r>
        <w:t>By submitting a PT PCP Evaluation Questionnaire or a PT PCP Remediation Plan or other document in connection with the Payment Times Procurement Connected Policy that includes any personal information within the meaning of Privacy Act, the Contractor warrants and represents that it has obtained all necessary consents in accordance with relevant privacy laws to the collection, use and disclosure of such information in the manner con</w:t>
      </w:r>
      <w:r w:rsidR="00E266D9">
        <w:t xml:space="preserve">templated by this clause </w:t>
      </w:r>
      <w:r w:rsidR="00E266D9">
        <w:fldChar w:fldCharType="begin"/>
      </w:r>
      <w:r w:rsidR="00E266D9">
        <w:instrText xml:space="preserve"> REF _Ref84862476 \r \h </w:instrText>
      </w:r>
      <w:r w:rsidR="00E266D9">
        <w:fldChar w:fldCharType="separate"/>
      </w:r>
      <w:r w:rsidR="00294E10">
        <w:t>11.23</w:t>
      </w:r>
      <w:r w:rsidR="00E266D9">
        <w:fldChar w:fldCharType="end"/>
      </w:r>
      <w:r>
        <w:t xml:space="preserve">. The Contractor will provide evidence of such consents to the Commonwealth on request. </w:t>
      </w:r>
    </w:p>
    <w:p w14:paraId="131D6179" w14:textId="77777777" w:rsidR="008E2E76" w:rsidRDefault="008E2E76" w:rsidP="006D7D34">
      <w:pPr>
        <w:pStyle w:val="DefenceHeading2"/>
      </w:pPr>
      <w:bookmarkStart w:id="1736" w:name="_Ref84861070"/>
      <w:bookmarkStart w:id="1737" w:name="_Toc164779351"/>
      <w:r w:rsidRPr="002E573C">
        <w:t>PT PCP</w:t>
      </w:r>
      <w:r>
        <w:t xml:space="preserve"> Interpretation</w:t>
      </w:r>
      <w:bookmarkEnd w:id="1736"/>
      <w:bookmarkEnd w:id="1737"/>
    </w:p>
    <w:p w14:paraId="693123F7" w14:textId="648A39A9" w:rsidR="008E2E76" w:rsidRDefault="008E2E76" w:rsidP="006D7D34">
      <w:pPr>
        <w:pStyle w:val="DefenceHeading3"/>
        <w:numPr>
          <w:ilvl w:val="0"/>
          <w:numId w:val="0"/>
        </w:numPr>
      </w:pPr>
      <w:r>
        <w:t>A reference to</w:t>
      </w:r>
      <w:r w:rsidR="00E266D9">
        <w:t xml:space="preserve"> the Commonwealth in clauses </w:t>
      </w:r>
      <w:r w:rsidR="00E266D9">
        <w:fldChar w:fldCharType="begin"/>
      </w:r>
      <w:r w:rsidR="00E266D9">
        <w:instrText xml:space="preserve"> REF _Ref84862494 \r \h </w:instrText>
      </w:r>
      <w:r w:rsidR="00E266D9">
        <w:fldChar w:fldCharType="separate"/>
      </w:r>
      <w:r w:rsidR="00294E10">
        <w:t>11.21</w:t>
      </w:r>
      <w:r w:rsidR="00E266D9">
        <w:fldChar w:fldCharType="end"/>
      </w:r>
      <w:r w:rsidR="00E266D9">
        <w:t xml:space="preserve">, </w:t>
      </w:r>
      <w:r w:rsidR="00E266D9">
        <w:fldChar w:fldCharType="begin"/>
      </w:r>
      <w:r w:rsidR="00E266D9">
        <w:instrText xml:space="preserve"> REF _Ref84862501 \r \h </w:instrText>
      </w:r>
      <w:r w:rsidR="00E266D9">
        <w:fldChar w:fldCharType="separate"/>
      </w:r>
      <w:r w:rsidR="00294E10">
        <w:t>11.22(a)</w:t>
      </w:r>
      <w:r w:rsidR="00E266D9">
        <w:fldChar w:fldCharType="end"/>
      </w:r>
      <w:r w:rsidR="00E266D9">
        <w:t xml:space="preserve">, </w:t>
      </w:r>
      <w:r w:rsidR="00E266D9">
        <w:fldChar w:fldCharType="begin"/>
      </w:r>
      <w:r w:rsidR="00E266D9">
        <w:instrText xml:space="preserve"> REF _Ref84862518 \r \h </w:instrText>
      </w:r>
      <w:r w:rsidR="00E266D9">
        <w:fldChar w:fldCharType="separate"/>
      </w:r>
      <w:r w:rsidR="00294E10">
        <w:t>11.22(d)(ii)</w:t>
      </w:r>
      <w:r w:rsidR="00E266D9">
        <w:fldChar w:fldCharType="end"/>
      </w:r>
      <w:r w:rsidR="00E266D9">
        <w:t xml:space="preserve"> and </w:t>
      </w:r>
      <w:r w:rsidR="00E266D9">
        <w:fldChar w:fldCharType="begin"/>
      </w:r>
      <w:r w:rsidR="00E266D9">
        <w:instrText xml:space="preserve"> REF _Ref84862476 \r \h </w:instrText>
      </w:r>
      <w:r w:rsidR="00E266D9">
        <w:fldChar w:fldCharType="separate"/>
      </w:r>
      <w:r w:rsidR="00294E10">
        <w:t>11.23</w:t>
      </w:r>
      <w:r w:rsidR="00E266D9">
        <w:fldChar w:fldCharType="end"/>
      </w:r>
      <w:r>
        <w:t xml:space="preserve"> includes the PT PCP Policy Team.</w:t>
      </w:r>
    </w:p>
    <w:p w14:paraId="1D3D9FBC" w14:textId="77777777" w:rsidR="008E2E76" w:rsidRDefault="008E2E76" w:rsidP="006D7D34">
      <w:pPr>
        <w:pStyle w:val="DefenceHeading3"/>
        <w:numPr>
          <w:ilvl w:val="0"/>
          <w:numId w:val="0"/>
        </w:numPr>
        <w:ind w:left="964" w:hanging="964"/>
      </w:pPr>
    </w:p>
    <w:p w14:paraId="6025C371" w14:textId="77777777" w:rsidR="00035EB8" w:rsidRDefault="00035EB8">
      <w:pPr>
        <w:spacing w:after="0"/>
        <w:rPr>
          <w:rFonts w:ascii="Arial Bold" w:hAnsi="Arial Bold" w:cs="Tahoma"/>
          <w:b/>
          <w:caps/>
          <w:sz w:val="22"/>
          <w:szCs w:val="22"/>
        </w:rPr>
      </w:pPr>
      <w:bookmarkStart w:id="1738" w:name="_Toc316787086"/>
      <w:bookmarkStart w:id="1739" w:name="_Toc68060278"/>
      <w:bookmarkStart w:id="1740" w:name="_Toc68672533"/>
      <w:bookmarkStart w:id="1741" w:name="_Ref114397033"/>
      <w:bookmarkStart w:id="1742" w:name="_Ref114398471"/>
      <w:bookmarkStart w:id="1743" w:name="_Ref114398551"/>
      <w:bookmarkStart w:id="1744" w:name="_Ref114399208"/>
      <w:bookmarkStart w:id="1745" w:name="_Ref114399356"/>
      <w:bookmarkStart w:id="1746" w:name="_Ref114399425"/>
      <w:bookmarkStart w:id="1747" w:name="_Ref114399514"/>
      <w:bookmarkStart w:id="1748" w:name="_Ref114399667"/>
      <w:bookmarkStart w:id="1749" w:name="_Ref114403800"/>
      <w:bookmarkEnd w:id="1086"/>
      <w:bookmarkEnd w:id="1087"/>
    </w:p>
    <w:p w14:paraId="23C79F38" w14:textId="77777777" w:rsidR="00E17A54" w:rsidRPr="006559F4" w:rsidRDefault="00084E04" w:rsidP="006559F4">
      <w:pPr>
        <w:pStyle w:val="DefenceHeading1"/>
      </w:pPr>
      <w:bookmarkStart w:id="1750" w:name="_Ref40096677"/>
      <w:bookmarkStart w:id="1751" w:name="_Ref40096678"/>
      <w:bookmarkStart w:id="1752" w:name="_Ref40096690"/>
      <w:bookmarkStart w:id="1753" w:name="_Ref40096755"/>
      <w:bookmarkStart w:id="1754" w:name="_Ref40096773"/>
      <w:bookmarkStart w:id="1755" w:name="_Ref40096854"/>
      <w:bookmarkStart w:id="1756" w:name="_Ref40096873"/>
      <w:bookmarkStart w:id="1757" w:name="_Ref40097342"/>
      <w:bookmarkStart w:id="1758" w:name="_Ref40099491"/>
      <w:bookmarkStart w:id="1759" w:name="_Ref40099651"/>
      <w:bookmarkStart w:id="1760" w:name="_Toc67643831"/>
      <w:bookmarkStart w:id="1761" w:name="_Toc67906582"/>
      <w:bookmarkStart w:id="1762" w:name="_Toc67908550"/>
      <w:bookmarkStart w:id="1763" w:name="_Toc67909908"/>
      <w:bookmarkStart w:id="1764" w:name="_Toc164779352"/>
      <w:r w:rsidRPr="006559F4">
        <w:lastRenderedPageBreak/>
        <w:t>NOTIFICATION OF CLAIMS</w:t>
      </w:r>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p>
    <w:p w14:paraId="3C33E0AA" w14:textId="77777777" w:rsidR="00E17A54" w:rsidRDefault="00084E04" w:rsidP="006559F4">
      <w:pPr>
        <w:pStyle w:val="DefenceHeading2"/>
      </w:pPr>
      <w:bookmarkStart w:id="1765" w:name="_Toc51994151"/>
      <w:bookmarkStart w:id="1766" w:name="_Toc68060279"/>
      <w:bookmarkStart w:id="1767" w:name="_Toc68672534"/>
      <w:bookmarkStart w:id="1768" w:name="_Ref114400908"/>
      <w:bookmarkStart w:id="1769" w:name="_Ref451166184"/>
      <w:bookmarkStart w:id="1770" w:name="_Toc67643832"/>
      <w:bookmarkStart w:id="1771" w:name="_Toc67906583"/>
      <w:bookmarkStart w:id="1772" w:name="_Toc67908551"/>
      <w:bookmarkStart w:id="1773" w:name="_Toc67909909"/>
      <w:bookmarkStart w:id="1774" w:name="_Toc164779353"/>
      <w:r>
        <w:t>Notices</w:t>
      </w:r>
      <w:bookmarkEnd w:id="1765"/>
      <w:bookmarkEnd w:id="1766"/>
      <w:bookmarkEnd w:id="1767"/>
      <w:bookmarkEnd w:id="1768"/>
      <w:bookmarkEnd w:id="1769"/>
      <w:bookmarkEnd w:id="1770"/>
      <w:bookmarkEnd w:id="1771"/>
      <w:bookmarkEnd w:id="1772"/>
      <w:bookmarkEnd w:id="1773"/>
      <w:bookmarkEnd w:id="1774"/>
    </w:p>
    <w:p w14:paraId="2D3EB1E0" w14:textId="77777777" w:rsidR="000A3687" w:rsidRDefault="000A3687">
      <w:pPr>
        <w:pStyle w:val="DefenceNormal"/>
      </w:pPr>
      <w:r>
        <w:t>Except for claims for:</w:t>
      </w:r>
    </w:p>
    <w:p w14:paraId="593AA93A" w14:textId="2893CE92" w:rsidR="000A3687" w:rsidRDefault="00084E04" w:rsidP="00945630">
      <w:pPr>
        <w:pStyle w:val="DefenceHeading3"/>
      </w:pPr>
      <w:r>
        <w:t xml:space="preserve">an extension of time under clause </w:t>
      </w:r>
      <w:r>
        <w:fldChar w:fldCharType="begin"/>
      </w:r>
      <w:r>
        <w:instrText xml:space="preserve"> REF _Ref114400841 \r \h  \* MERGEFORMAT </w:instrText>
      </w:r>
      <w:r>
        <w:fldChar w:fldCharType="separate"/>
      </w:r>
      <w:r w:rsidR="00294E10">
        <w:t>9.4</w:t>
      </w:r>
      <w:r>
        <w:fldChar w:fldCharType="end"/>
      </w:r>
      <w:r w:rsidR="000A3687">
        <w:t>;</w:t>
      </w:r>
      <w:r>
        <w:t xml:space="preserve"> </w:t>
      </w:r>
    </w:p>
    <w:p w14:paraId="3A7B0185" w14:textId="497FB0F2" w:rsidR="000A3687" w:rsidRDefault="000A3687" w:rsidP="00F55E9E">
      <w:pPr>
        <w:pStyle w:val="DefenceHeading3"/>
      </w:pPr>
      <w:r>
        <w:t xml:space="preserve">a </w:t>
      </w:r>
      <w:r w:rsidRPr="002E18F0">
        <w:t>Variation</w:t>
      </w:r>
      <w:r>
        <w:t xml:space="preserve"> instructed in accordance with clause </w:t>
      </w:r>
      <w:r w:rsidR="008F2587">
        <w:rPr>
          <w:highlight w:val="yellow"/>
        </w:rPr>
        <w:fldChar w:fldCharType="begin"/>
      </w:r>
      <w:r w:rsidR="008F2587">
        <w:instrText xml:space="preserve"> REF _Ref446000638 \r \h </w:instrText>
      </w:r>
      <w:r w:rsidR="008F2587">
        <w:rPr>
          <w:highlight w:val="yellow"/>
        </w:rPr>
      </w:r>
      <w:r w:rsidR="008F2587">
        <w:rPr>
          <w:highlight w:val="yellow"/>
        </w:rPr>
        <w:fldChar w:fldCharType="separate"/>
      </w:r>
      <w:r w:rsidR="00294E10">
        <w:t>10.2</w:t>
      </w:r>
      <w:r w:rsidR="008F2587">
        <w:rPr>
          <w:highlight w:val="yellow"/>
        </w:rPr>
        <w:fldChar w:fldCharType="end"/>
      </w:r>
      <w:r w:rsidR="005408AC">
        <w:t>;</w:t>
      </w:r>
      <w:r>
        <w:t xml:space="preserve"> or</w:t>
      </w:r>
    </w:p>
    <w:p w14:paraId="1BF610ED" w14:textId="1399D318" w:rsidR="000A3687" w:rsidRDefault="00773384" w:rsidP="00945630">
      <w:pPr>
        <w:pStyle w:val="DefenceHeading3"/>
      </w:pPr>
      <w:r>
        <w:t xml:space="preserve">payment </w:t>
      </w:r>
      <w:r w:rsidR="00084E04">
        <w:t xml:space="preserve">under clause </w:t>
      </w:r>
      <w:r w:rsidR="00084E04">
        <w:fldChar w:fldCharType="begin"/>
      </w:r>
      <w:r w:rsidR="00084E04">
        <w:instrText xml:space="preserve"> REF _Ref89849366 \r \h  \* MERGEFORMAT </w:instrText>
      </w:r>
      <w:r w:rsidR="00084E04">
        <w:fldChar w:fldCharType="separate"/>
      </w:r>
      <w:r w:rsidR="00294E10">
        <w:t>11.2</w:t>
      </w:r>
      <w:r w:rsidR="00084E04">
        <w:fldChar w:fldCharType="end"/>
      </w:r>
      <w:r w:rsidR="00084E04">
        <w:t xml:space="preserve"> </w:t>
      </w:r>
      <w:r w:rsidR="000A3687">
        <w:t>of the original Contract Price specified in the Contract Particulars,</w:t>
      </w:r>
    </w:p>
    <w:p w14:paraId="49F4241F" w14:textId="77777777" w:rsidR="00E17A54" w:rsidRPr="00A90621" w:rsidRDefault="000A3687" w:rsidP="00A90621">
      <w:r w:rsidRPr="00A90621">
        <w:t xml:space="preserve">if the Contractor wishes to make a claim against the Commonwealth </w:t>
      </w:r>
      <w:r w:rsidR="00084E04" w:rsidRPr="00A90621">
        <w:t xml:space="preserve">in respect of any fact, matter or thing arising out of or in connection with the Contractor's Activities, the </w:t>
      </w:r>
      <w:proofErr w:type="gramStart"/>
      <w:r w:rsidR="00084E04" w:rsidRPr="00A90621">
        <w:t>Works</w:t>
      </w:r>
      <w:proofErr w:type="gramEnd"/>
      <w:r w:rsidR="00084E04" w:rsidRPr="00A90621">
        <w:t xml:space="preserve"> or the Contract, it must give the Contract Administrator the following:</w:t>
      </w:r>
    </w:p>
    <w:p w14:paraId="361A92CD" w14:textId="77777777" w:rsidR="00E17A54" w:rsidRDefault="00084E04" w:rsidP="003C76A8">
      <w:pPr>
        <w:pStyle w:val="DefenceHeading3"/>
      </w:pPr>
      <w:bookmarkStart w:id="1775" w:name="_Ref114453801"/>
      <w:r>
        <w:t>within 21 days of the occurrence of the events on which the claim is based, written notice:</w:t>
      </w:r>
      <w:bookmarkEnd w:id="1775"/>
    </w:p>
    <w:p w14:paraId="347E9EA3" w14:textId="77777777" w:rsidR="00E17A54" w:rsidRDefault="00084E04" w:rsidP="00DF7352">
      <w:pPr>
        <w:pStyle w:val="DefenceHeading4"/>
      </w:pPr>
      <w:r>
        <w:t>that it proposes to make the claim; and</w:t>
      </w:r>
    </w:p>
    <w:p w14:paraId="789896B9" w14:textId="77777777" w:rsidR="00E17A54" w:rsidRDefault="00084E04" w:rsidP="00DF7352">
      <w:pPr>
        <w:pStyle w:val="DefenceHeading4"/>
      </w:pPr>
      <w:r>
        <w:t>of the events upon which the claim will be based; and</w:t>
      </w:r>
    </w:p>
    <w:p w14:paraId="10DB2A4D" w14:textId="3EC9C055" w:rsidR="00E17A54" w:rsidRDefault="00084E04" w:rsidP="003C76A8">
      <w:pPr>
        <w:pStyle w:val="DefenceHeading3"/>
      </w:pPr>
      <w:bookmarkStart w:id="1776" w:name="_Ref114400877"/>
      <w:r>
        <w:t xml:space="preserve">within 21 days of giving the notice under paragraph </w:t>
      </w:r>
      <w:r>
        <w:fldChar w:fldCharType="begin"/>
      </w:r>
      <w:r>
        <w:instrText xml:space="preserve"> REF _Ref114453801 \n \h  \* MERGEFORMAT </w:instrText>
      </w:r>
      <w:r>
        <w:fldChar w:fldCharType="separate"/>
      </w:r>
      <w:r w:rsidR="00294E10">
        <w:t>(d)</w:t>
      </w:r>
      <w:r>
        <w:fldChar w:fldCharType="end"/>
      </w:r>
      <w:r>
        <w:t>, a written claim setting out:</w:t>
      </w:r>
      <w:bookmarkEnd w:id="1776"/>
    </w:p>
    <w:p w14:paraId="42F27F73" w14:textId="77777777" w:rsidR="00E17A54" w:rsidRDefault="00084E04" w:rsidP="00DF7352">
      <w:pPr>
        <w:pStyle w:val="DefenceHeading4"/>
      </w:pPr>
      <w:r>
        <w:t xml:space="preserve">detailed particulars of the events on which the claim is </w:t>
      </w:r>
      <w:proofErr w:type="gramStart"/>
      <w:r>
        <w:t>based;</w:t>
      </w:r>
      <w:proofErr w:type="gramEnd"/>
    </w:p>
    <w:p w14:paraId="6C103072" w14:textId="77777777" w:rsidR="00E17A54" w:rsidRDefault="00084E04" w:rsidP="00DF7352">
      <w:pPr>
        <w:pStyle w:val="DefenceHeading4"/>
      </w:pPr>
      <w:r>
        <w:t xml:space="preserve">the legal basis for the </w:t>
      </w:r>
      <w:proofErr w:type="gramStart"/>
      <w:r>
        <w:t>claim;</w:t>
      </w:r>
      <w:proofErr w:type="gramEnd"/>
    </w:p>
    <w:p w14:paraId="441F852B" w14:textId="77777777" w:rsidR="00E17A54" w:rsidRDefault="00084E04" w:rsidP="00DF7352">
      <w:pPr>
        <w:pStyle w:val="DefenceHeading4"/>
      </w:pPr>
      <w:r>
        <w:t>the facts relied upon in support of the claim; and</w:t>
      </w:r>
    </w:p>
    <w:p w14:paraId="084490ED" w14:textId="77777777" w:rsidR="00E17A54" w:rsidRDefault="00084E04" w:rsidP="00DF7352">
      <w:pPr>
        <w:pStyle w:val="DefenceHeading4"/>
      </w:pPr>
      <w:r>
        <w:t>details of the quantification of the amount claimed in sufficient detail to permit verification.</w:t>
      </w:r>
    </w:p>
    <w:p w14:paraId="49788074" w14:textId="77777777" w:rsidR="00E17A54" w:rsidRDefault="00084E04" w:rsidP="006559F4">
      <w:pPr>
        <w:pStyle w:val="DefenceHeading2"/>
      </w:pPr>
      <w:bookmarkStart w:id="1777" w:name="_Toc51994152"/>
      <w:bookmarkStart w:id="1778" w:name="_Toc68060280"/>
      <w:bookmarkStart w:id="1779" w:name="_Toc68672535"/>
      <w:bookmarkStart w:id="1780" w:name="_Ref114400926"/>
      <w:bookmarkStart w:id="1781" w:name="_Ref450909916"/>
      <w:bookmarkStart w:id="1782" w:name="_Toc67643833"/>
      <w:bookmarkStart w:id="1783" w:name="_Toc67906584"/>
      <w:bookmarkStart w:id="1784" w:name="_Toc67908552"/>
      <w:bookmarkStart w:id="1785" w:name="_Toc67909910"/>
      <w:bookmarkStart w:id="1786" w:name="_Toc164779354"/>
      <w:r>
        <w:t>Continuing Events</w:t>
      </w:r>
      <w:bookmarkEnd w:id="1777"/>
      <w:bookmarkEnd w:id="1778"/>
      <w:bookmarkEnd w:id="1779"/>
      <w:bookmarkEnd w:id="1780"/>
      <w:bookmarkEnd w:id="1781"/>
      <w:bookmarkEnd w:id="1782"/>
      <w:bookmarkEnd w:id="1783"/>
      <w:bookmarkEnd w:id="1784"/>
      <w:bookmarkEnd w:id="1785"/>
      <w:bookmarkEnd w:id="1786"/>
    </w:p>
    <w:p w14:paraId="2EE4D05D" w14:textId="195A4C04" w:rsidR="00E17A54" w:rsidRDefault="00084E04">
      <w:pPr>
        <w:pStyle w:val="DefenceNormal"/>
      </w:pPr>
      <w:r>
        <w:t xml:space="preserve">If the events upon which the claim is based or the consequences of the events are continuing, the </w:t>
      </w:r>
      <w:r w:rsidRPr="00732942">
        <w:rPr>
          <w:bCs/>
          <w:shd w:val="clear" w:color="000000" w:fill="auto"/>
        </w:rPr>
        <w:t>Contractor</w:t>
      </w:r>
      <w:r>
        <w:t xml:space="preserve"> must continue to give the information required under clause </w:t>
      </w:r>
      <w:r>
        <w:fldChar w:fldCharType="begin"/>
      </w:r>
      <w:r>
        <w:instrText xml:space="preserve"> REF _Ref114400877 \r \h  \* MERGEFORMAT </w:instrText>
      </w:r>
      <w:r>
        <w:fldChar w:fldCharType="separate"/>
      </w:r>
      <w:r w:rsidR="00294E10">
        <w:t>12.1(e)</w:t>
      </w:r>
      <w:r>
        <w:fldChar w:fldCharType="end"/>
      </w:r>
      <w:r>
        <w:t xml:space="preserve"> every 28 days after the claim under clause </w:t>
      </w:r>
      <w:r>
        <w:fldChar w:fldCharType="begin"/>
      </w:r>
      <w:r>
        <w:instrText xml:space="preserve"> REF _Ref114400877 \r \h  \* MERGEFORMAT </w:instrText>
      </w:r>
      <w:r>
        <w:fldChar w:fldCharType="separate"/>
      </w:r>
      <w:r w:rsidR="00294E10">
        <w:t>12.1(e)</w:t>
      </w:r>
      <w:r>
        <w:fldChar w:fldCharType="end"/>
      </w:r>
      <w:r>
        <w:t xml:space="preserve"> was given until after the events or the consequences have ceased.</w:t>
      </w:r>
      <w:bookmarkStart w:id="1787" w:name="_Toc51994153"/>
    </w:p>
    <w:p w14:paraId="1B1A3AAE" w14:textId="77777777" w:rsidR="00E17A54" w:rsidRDefault="00084E04" w:rsidP="006559F4">
      <w:pPr>
        <w:pStyle w:val="DefenceHeading2"/>
      </w:pPr>
      <w:bookmarkStart w:id="1788" w:name="_Toc68060281"/>
      <w:bookmarkStart w:id="1789" w:name="_Toc68672536"/>
      <w:bookmarkStart w:id="1790" w:name="_Ref114399845"/>
      <w:bookmarkStart w:id="1791" w:name="_Ref114400448"/>
      <w:bookmarkStart w:id="1792" w:name="_Ref114400559"/>
      <w:bookmarkStart w:id="1793" w:name="_Ref454277906"/>
      <w:bookmarkStart w:id="1794" w:name="_Ref462741412"/>
      <w:bookmarkStart w:id="1795" w:name="_Toc67643834"/>
      <w:bookmarkStart w:id="1796" w:name="_Toc67906585"/>
      <w:bookmarkStart w:id="1797" w:name="_Toc67908553"/>
      <w:bookmarkStart w:id="1798" w:name="_Toc67909911"/>
      <w:bookmarkStart w:id="1799" w:name="_Toc164779355"/>
      <w:r>
        <w:t>Bar</w:t>
      </w:r>
      <w:bookmarkEnd w:id="1787"/>
      <w:bookmarkEnd w:id="1788"/>
      <w:bookmarkEnd w:id="1789"/>
      <w:bookmarkEnd w:id="1790"/>
      <w:bookmarkEnd w:id="1791"/>
      <w:bookmarkEnd w:id="1792"/>
      <w:bookmarkEnd w:id="1793"/>
      <w:bookmarkEnd w:id="1794"/>
      <w:bookmarkEnd w:id="1795"/>
      <w:bookmarkEnd w:id="1796"/>
      <w:bookmarkEnd w:id="1797"/>
      <w:bookmarkEnd w:id="1798"/>
      <w:bookmarkEnd w:id="1799"/>
    </w:p>
    <w:p w14:paraId="5849F635" w14:textId="54BCBECF" w:rsidR="00E17A54" w:rsidRDefault="00084E04">
      <w:pPr>
        <w:pStyle w:val="DefenceNormal"/>
      </w:pPr>
      <w:r>
        <w:t xml:space="preserve">If the </w:t>
      </w:r>
      <w:r w:rsidRPr="00732942">
        <w:rPr>
          <w:bCs/>
          <w:shd w:val="clear" w:color="000000" w:fill="auto"/>
        </w:rPr>
        <w:t>Contractor</w:t>
      </w:r>
      <w:r>
        <w:t xml:space="preserve"> fails to comply with clause </w:t>
      </w:r>
      <w:r>
        <w:fldChar w:fldCharType="begin"/>
      </w:r>
      <w:r>
        <w:instrText xml:space="preserve"> REF _Ref114400908 \r \h  \* MERGEFORMAT </w:instrText>
      </w:r>
      <w:r>
        <w:fldChar w:fldCharType="separate"/>
      </w:r>
      <w:r w:rsidR="00294E10">
        <w:t>12.1</w:t>
      </w:r>
      <w:r>
        <w:fldChar w:fldCharType="end"/>
      </w:r>
      <w:r>
        <w:t xml:space="preserve"> or </w:t>
      </w:r>
      <w:r>
        <w:fldChar w:fldCharType="begin"/>
      </w:r>
      <w:r>
        <w:instrText xml:space="preserve"> REF _Ref114400926 \r \h  \* MERGEFORMAT </w:instrText>
      </w:r>
      <w:r>
        <w:fldChar w:fldCharType="separate"/>
      </w:r>
      <w:r w:rsidR="00294E10">
        <w:t>12.2</w:t>
      </w:r>
      <w:r>
        <w:fldChar w:fldCharType="end"/>
      </w:r>
      <w:r>
        <w:t>:</w:t>
      </w:r>
    </w:p>
    <w:p w14:paraId="287736A8" w14:textId="77777777" w:rsidR="00E17A54" w:rsidRDefault="00084E04" w:rsidP="003C76A8">
      <w:pPr>
        <w:pStyle w:val="DefenceHeading3"/>
      </w:pPr>
      <w:r>
        <w:t xml:space="preserve">the </w:t>
      </w:r>
      <w:r w:rsidRPr="00732942">
        <w:t>Contract Price</w:t>
      </w:r>
      <w:r>
        <w:t xml:space="preserve"> will not be adjusted </w:t>
      </w:r>
      <w:proofErr w:type="gramStart"/>
      <w:r>
        <w:t>as a result of</w:t>
      </w:r>
      <w:proofErr w:type="gramEnd"/>
      <w:r>
        <w:t>; and</w:t>
      </w:r>
    </w:p>
    <w:p w14:paraId="007897FD" w14:textId="77777777" w:rsidR="00E17A54" w:rsidRDefault="00084E04" w:rsidP="003C76A8">
      <w:pPr>
        <w:pStyle w:val="DefenceHeading3"/>
      </w:pPr>
      <w:r>
        <w:t xml:space="preserve">the </w:t>
      </w:r>
      <w:r w:rsidRPr="00A90621">
        <w:t xml:space="preserve">Contractor </w:t>
      </w:r>
      <w:r>
        <w:t xml:space="preserve">will not be entitled to make (nor will the </w:t>
      </w:r>
      <w:r w:rsidRPr="00732942">
        <w:t>Commonwealth</w:t>
      </w:r>
      <w:r>
        <w:t xml:space="preserve"> be liable </w:t>
      </w:r>
      <w:r w:rsidRPr="00BA4847">
        <w:t xml:space="preserve">upon) </w:t>
      </w:r>
      <w:r>
        <w:t xml:space="preserve">any claim (whether under the </w:t>
      </w:r>
      <w:r w:rsidRPr="00732942">
        <w:t>Contract</w:t>
      </w:r>
      <w:r>
        <w:t xml:space="preserve"> or otherwise at law or in equity) arising out of or in connection with,</w:t>
      </w:r>
    </w:p>
    <w:p w14:paraId="2D6B66EE" w14:textId="77777777" w:rsidR="00E17A54" w:rsidRDefault="00084E04">
      <w:pPr>
        <w:pStyle w:val="DefenceNormal"/>
      </w:pPr>
      <w:r>
        <w:t xml:space="preserve">the relevant fact, </w:t>
      </w:r>
      <w:proofErr w:type="gramStart"/>
      <w:r>
        <w:t>matter</w:t>
      </w:r>
      <w:proofErr w:type="gramEnd"/>
      <w:r>
        <w:t xml:space="preserve"> or thing.</w:t>
      </w:r>
    </w:p>
    <w:p w14:paraId="0C587DC6" w14:textId="77777777" w:rsidR="00E17A54" w:rsidRPr="006559F4" w:rsidRDefault="00084E04" w:rsidP="006559F4">
      <w:pPr>
        <w:pStyle w:val="DefenceHeading1"/>
      </w:pPr>
      <w:bookmarkStart w:id="1800" w:name="_Toc316787087"/>
      <w:bookmarkStart w:id="1801" w:name="_Toc51994154"/>
      <w:bookmarkStart w:id="1802" w:name="_Toc68060282"/>
      <w:bookmarkStart w:id="1803" w:name="_Toc68672537"/>
      <w:bookmarkStart w:id="1804" w:name="_Ref114476420"/>
      <w:bookmarkStart w:id="1805" w:name="_Ref165969639"/>
      <w:bookmarkStart w:id="1806" w:name="_Toc67643835"/>
      <w:bookmarkStart w:id="1807" w:name="_Toc67906586"/>
      <w:bookmarkStart w:id="1808" w:name="_Toc67908554"/>
      <w:bookmarkStart w:id="1809" w:name="_Toc67909912"/>
      <w:bookmarkStart w:id="1810" w:name="_Toc164779356"/>
      <w:r w:rsidRPr="006559F4">
        <w:lastRenderedPageBreak/>
        <w:t>COMPLETION</w:t>
      </w:r>
      <w:bookmarkEnd w:id="1800"/>
      <w:bookmarkEnd w:id="1801"/>
      <w:bookmarkEnd w:id="1802"/>
      <w:bookmarkEnd w:id="1803"/>
      <w:bookmarkEnd w:id="1804"/>
      <w:bookmarkEnd w:id="1805"/>
      <w:bookmarkEnd w:id="1806"/>
      <w:bookmarkEnd w:id="1807"/>
      <w:bookmarkEnd w:id="1808"/>
      <w:bookmarkEnd w:id="1809"/>
      <w:bookmarkEnd w:id="1810"/>
    </w:p>
    <w:p w14:paraId="39DDD495" w14:textId="77777777" w:rsidR="00E17A54" w:rsidRDefault="00336AF5" w:rsidP="006559F4">
      <w:pPr>
        <w:pStyle w:val="DefenceHeading2"/>
      </w:pPr>
      <w:bookmarkStart w:id="1811" w:name="_Toc67643836"/>
      <w:bookmarkStart w:id="1812" w:name="_Toc67906587"/>
      <w:bookmarkStart w:id="1813" w:name="_Toc67908555"/>
      <w:bookmarkStart w:id="1814" w:name="_Toc67909913"/>
      <w:bookmarkStart w:id="1815" w:name="_Toc51994155"/>
      <w:bookmarkStart w:id="1816" w:name="_Toc68060283"/>
      <w:bookmarkStart w:id="1817" w:name="_Toc68672538"/>
      <w:bookmarkStart w:id="1818" w:name="_Ref114401941"/>
      <w:bookmarkStart w:id="1819" w:name="_Ref114542429"/>
      <w:bookmarkStart w:id="1820" w:name="_Ref114561395"/>
      <w:bookmarkStart w:id="1821" w:name="_Ref454198549"/>
      <w:bookmarkStart w:id="1822" w:name="_Ref512244647"/>
      <w:bookmarkStart w:id="1823" w:name="_Ref40099315"/>
      <w:bookmarkStart w:id="1824" w:name="_Ref65248132"/>
      <w:bookmarkStart w:id="1825" w:name="_Toc164779357"/>
      <w:r>
        <w:t xml:space="preserve">Notice of </w:t>
      </w:r>
      <w:r w:rsidR="00084E04">
        <w:t>Completion</w:t>
      </w:r>
      <w:bookmarkEnd w:id="1811"/>
      <w:bookmarkEnd w:id="1812"/>
      <w:bookmarkEnd w:id="1813"/>
      <w:bookmarkEnd w:id="1814"/>
      <w:bookmarkEnd w:id="1825"/>
      <w:r w:rsidR="00084E04">
        <w:t xml:space="preserve"> </w:t>
      </w:r>
      <w:bookmarkEnd w:id="1815"/>
      <w:bookmarkEnd w:id="1816"/>
      <w:bookmarkEnd w:id="1817"/>
      <w:bookmarkEnd w:id="1818"/>
      <w:bookmarkEnd w:id="1819"/>
      <w:bookmarkEnd w:id="1820"/>
      <w:bookmarkEnd w:id="1821"/>
      <w:bookmarkEnd w:id="1822"/>
      <w:bookmarkEnd w:id="1823"/>
      <w:bookmarkEnd w:id="1824"/>
    </w:p>
    <w:p w14:paraId="0E312A71" w14:textId="77777777" w:rsidR="00E17A54" w:rsidRDefault="00084E04">
      <w:pPr>
        <w:pStyle w:val="DefenceNormal"/>
        <w:rPr>
          <w:b/>
          <w:i/>
        </w:rPr>
      </w:pPr>
      <w:r>
        <w:t xml:space="preserve">When the </w:t>
      </w:r>
      <w:r w:rsidRPr="00732942">
        <w:rPr>
          <w:bCs/>
          <w:shd w:val="clear" w:color="000000" w:fill="auto"/>
        </w:rPr>
        <w:t>Contractor</w:t>
      </w:r>
      <w:r>
        <w:t xml:space="preserve"> has achieved </w:t>
      </w:r>
      <w:r w:rsidRPr="00732942">
        <w:t>Completion</w:t>
      </w:r>
      <w:r>
        <w:t xml:space="preserve">, the </w:t>
      </w:r>
      <w:r w:rsidRPr="00732942">
        <w:rPr>
          <w:bCs/>
          <w:shd w:val="clear" w:color="000000" w:fill="auto"/>
        </w:rPr>
        <w:t>Contractor</w:t>
      </w:r>
      <w:r>
        <w:t xml:space="preserve"> must notify the </w:t>
      </w:r>
      <w:r w:rsidRPr="00732942">
        <w:t>Contract Administrator</w:t>
      </w:r>
      <w:r>
        <w:t xml:space="preserve">.  The </w:t>
      </w:r>
      <w:r w:rsidRPr="00732942">
        <w:t>Contract Administrator</w:t>
      </w:r>
      <w:r>
        <w:t xml:space="preserve"> must promptly inspect the </w:t>
      </w:r>
      <w:r w:rsidRPr="00732942">
        <w:t>Works</w:t>
      </w:r>
      <w:r>
        <w:t xml:space="preserve"> or the </w:t>
      </w:r>
      <w:r w:rsidR="00572569">
        <w:t>Stage</w:t>
      </w:r>
      <w:r>
        <w:t xml:space="preserve">, and if satisfied that </w:t>
      </w:r>
      <w:r w:rsidRPr="00732942">
        <w:t>Completion</w:t>
      </w:r>
      <w:r>
        <w:t xml:space="preserve"> has been achieved issue a </w:t>
      </w:r>
      <w:r w:rsidR="00336AF5" w:rsidRPr="00302D65">
        <w:t>Notice of Completion</w:t>
      </w:r>
      <w:r w:rsidR="00336AF5">
        <w:t xml:space="preserve"> </w:t>
      </w:r>
      <w:r>
        <w:t xml:space="preserve">stating the date </w:t>
      </w:r>
      <w:r w:rsidRPr="00732942">
        <w:t>Completion</w:t>
      </w:r>
      <w:r>
        <w:t xml:space="preserve"> was achieved.</w:t>
      </w:r>
      <w:r w:rsidR="00E33B2C">
        <w:t xml:space="preserve">  </w:t>
      </w:r>
    </w:p>
    <w:p w14:paraId="0F35E5CE" w14:textId="77777777" w:rsidR="00336AF5" w:rsidRPr="00A90621" w:rsidRDefault="00336AF5" w:rsidP="00F55E9E">
      <w:pPr>
        <w:pStyle w:val="DefenceHeading2"/>
      </w:pPr>
      <w:bookmarkStart w:id="1826" w:name="_Toc67643837"/>
      <w:bookmarkStart w:id="1827" w:name="_Toc67906588"/>
      <w:bookmarkStart w:id="1828" w:name="_Toc67908556"/>
      <w:bookmarkStart w:id="1829" w:name="_Toc67909914"/>
      <w:bookmarkStart w:id="1830" w:name="_Toc164779358"/>
      <w:r w:rsidRPr="00F55E9E">
        <w:t>Unilateral Issue of Completion Notice</w:t>
      </w:r>
      <w:bookmarkEnd w:id="1826"/>
      <w:bookmarkEnd w:id="1827"/>
      <w:bookmarkEnd w:id="1828"/>
      <w:bookmarkEnd w:id="1829"/>
      <w:bookmarkEnd w:id="1830"/>
    </w:p>
    <w:p w14:paraId="21BDBE85" w14:textId="238354C9" w:rsidR="00336AF5" w:rsidRPr="00336AF5" w:rsidRDefault="00336AF5" w:rsidP="00336AF5">
      <w:pPr>
        <w:pStyle w:val="DefenceNormal"/>
      </w:pPr>
      <w:r w:rsidRPr="00F55E9E">
        <w:t xml:space="preserve">If at any time a notice required to be given by the Contractor to the Contract Administrator under clause </w:t>
      </w:r>
      <w:r>
        <w:fldChar w:fldCharType="begin"/>
      </w:r>
      <w:r>
        <w:instrText xml:space="preserve"> REF _Ref65248132 \r \h </w:instrText>
      </w:r>
      <w:r>
        <w:fldChar w:fldCharType="separate"/>
      </w:r>
      <w:r w:rsidR="00294E10">
        <w:t>13.1</w:t>
      </w:r>
      <w:r>
        <w:fldChar w:fldCharType="end"/>
      </w:r>
      <w:r>
        <w:t xml:space="preserve"> </w:t>
      </w:r>
      <w:r w:rsidRPr="00F55E9E">
        <w:t>is not given by the Contractor yet the Contract Administrator is of the opinion that Completion has been achieved, the Contract Administrator may issue a Notice of Completion.</w:t>
      </w:r>
    </w:p>
    <w:p w14:paraId="0742AE04" w14:textId="77777777" w:rsidR="00E17A54" w:rsidRDefault="00084E04" w:rsidP="006559F4">
      <w:pPr>
        <w:pStyle w:val="DefenceHeading2"/>
      </w:pPr>
      <w:bookmarkStart w:id="1831" w:name="_Toc51994156"/>
      <w:bookmarkStart w:id="1832" w:name="_Toc68060284"/>
      <w:bookmarkStart w:id="1833" w:name="_Toc68672539"/>
      <w:bookmarkStart w:id="1834" w:name="_Toc67643838"/>
      <w:bookmarkStart w:id="1835" w:name="_Toc67906589"/>
      <w:bookmarkStart w:id="1836" w:name="_Toc67908557"/>
      <w:bookmarkStart w:id="1837" w:name="_Toc67909915"/>
      <w:bookmarkStart w:id="1838" w:name="_Toc164779359"/>
      <w:r>
        <w:t>Possession Upon Completion</w:t>
      </w:r>
      <w:bookmarkEnd w:id="1831"/>
      <w:bookmarkEnd w:id="1832"/>
      <w:bookmarkEnd w:id="1833"/>
      <w:bookmarkEnd w:id="1834"/>
      <w:bookmarkEnd w:id="1835"/>
      <w:bookmarkEnd w:id="1836"/>
      <w:bookmarkEnd w:id="1837"/>
      <w:bookmarkEnd w:id="1838"/>
    </w:p>
    <w:p w14:paraId="241A7DB0" w14:textId="77777777" w:rsidR="00E17A54" w:rsidRDefault="00084E04">
      <w:pPr>
        <w:pStyle w:val="DefenceNormal"/>
      </w:pPr>
      <w:r>
        <w:t xml:space="preserve">Upon </w:t>
      </w:r>
      <w:r w:rsidRPr="00732942">
        <w:t>Completion</w:t>
      </w:r>
      <w:r>
        <w:t xml:space="preserve"> the </w:t>
      </w:r>
      <w:r w:rsidRPr="00732942">
        <w:t>Commonwealth</w:t>
      </w:r>
      <w:r>
        <w:t xml:space="preserve"> may take possession of the </w:t>
      </w:r>
      <w:r w:rsidRPr="00732942">
        <w:t>Works</w:t>
      </w:r>
      <w:r>
        <w:t xml:space="preserve"> or the </w:t>
      </w:r>
      <w:r w:rsidR="00572569">
        <w:t>Stage</w:t>
      </w:r>
      <w:r>
        <w:t>.</w:t>
      </w:r>
    </w:p>
    <w:p w14:paraId="27547F30" w14:textId="77777777" w:rsidR="00E17A54" w:rsidRDefault="00084E04" w:rsidP="006559F4">
      <w:pPr>
        <w:pStyle w:val="DefenceHeading2"/>
      </w:pPr>
      <w:bookmarkStart w:id="1839" w:name="_Toc51994157"/>
      <w:bookmarkStart w:id="1840" w:name="_Toc68060285"/>
      <w:bookmarkStart w:id="1841" w:name="_Toc68672540"/>
      <w:bookmarkStart w:id="1842" w:name="_Toc67643839"/>
      <w:bookmarkStart w:id="1843" w:name="_Toc67906590"/>
      <w:bookmarkStart w:id="1844" w:name="_Toc67908558"/>
      <w:bookmarkStart w:id="1845" w:name="_Toc67909916"/>
      <w:bookmarkStart w:id="1846" w:name="_Toc164779360"/>
      <w:r>
        <w:t xml:space="preserve">Part of </w:t>
      </w:r>
      <w:r w:rsidR="00E33B2C">
        <w:t xml:space="preserve">the </w:t>
      </w:r>
      <w:r>
        <w:t xml:space="preserve">Works or </w:t>
      </w:r>
      <w:bookmarkEnd w:id="1839"/>
      <w:bookmarkEnd w:id="1840"/>
      <w:bookmarkEnd w:id="1841"/>
      <w:r w:rsidR="00572569">
        <w:t>Stage</w:t>
      </w:r>
      <w:bookmarkEnd w:id="1842"/>
      <w:bookmarkEnd w:id="1843"/>
      <w:bookmarkEnd w:id="1844"/>
      <w:bookmarkEnd w:id="1845"/>
      <w:bookmarkEnd w:id="1846"/>
    </w:p>
    <w:p w14:paraId="6FA01B64" w14:textId="77777777" w:rsidR="00E17A54" w:rsidRDefault="00084E04" w:rsidP="00D964FC">
      <w:pPr>
        <w:pStyle w:val="DefenceHeading3"/>
      </w:pPr>
      <w:r>
        <w:t xml:space="preserve">The </w:t>
      </w:r>
      <w:r w:rsidRPr="00732942">
        <w:t>Commonwealth</w:t>
      </w:r>
      <w:r>
        <w:t xml:space="preserve"> may</w:t>
      </w:r>
      <w:r w:rsidR="00E33B2C">
        <w:t xml:space="preserve">, </w:t>
      </w:r>
      <w:r w:rsidR="00E33B2C" w:rsidRPr="009C2BAE">
        <w:t>after written notice is given to the Contractor by the Contract Administrator,</w:t>
      </w:r>
      <w:r>
        <w:t xml:space="preserve"> occupy, use, operate or maintain (or arrange for </w:t>
      </w:r>
      <w:r w:rsidRPr="00732942">
        <w:t>Other Contractors</w:t>
      </w:r>
      <w:r>
        <w:t xml:space="preserve"> to occupy, use, operate or maintain) any part of the </w:t>
      </w:r>
      <w:r w:rsidRPr="00732942">
        <w:t>Works</w:t>
      </w:r>
      <w:r>
        <w:t xml:space="preserve"> or a </w:t>
      </w:r>
      <w:r w:rsidR="00572569">
        <w:t xml:space="preserve">Stage </w:t>
      </w:r>
      <w:r>
        <w:t xml:space="preserve">although the whole of the </w:t>
      </w:r>
      <w:r w:rsidRPr="00732942">
        <w:t>Works</w:t>
      </w:r>
      <w:r>
        <w:t xml:space="preserve"> or the </w:t>
      </w:r>
      <w:r w:rsidR="00572569">
        <w:t xml:space="preserve">Stage </w:t>
      </w:r>
      <w:r>
        <w:t xml:space="preserve">has not reached </w:t>
      </w:r>
      <w:r w:rsidRPr="00732942">
        <w:t>Completion</w:t>
      </w:r>
      <w:r>
        <w:t>.</w:t>
      </w:r>
    </w:p>
    <w:p w14:paraId="6C47CC0D" w14:textId="77777777" w:rsidR="00E17A54" w:rsidRDefault="00084E04" w:rsidP="00D964FC">
      <w:pPr>
        <w:pStyle w:val="DefenceHeading3"/>
      </w:pPr>
      <w:r>
        <w:t xml:space="preserve">Such occupation, use, </w:t>
      </w:r>
      <w:proofErr w:type="gramStart"/>
      <w:r>
        <w:t>operation</w:t>
      </w:r>
      <w:proofErr w:type="gramEnd"/>
      <w:r>
        <w:t xml:space="preserve"> or maintenance will not affect the </w:t>
      </w:r>
      <w:r w:rsidRPr="00732942">
        <w:t>Contractor's</w:t>
      </w:r>
      <w:r>
        <w:t xml:space="preserve"> obligations under the </w:t>
      </w:r>
      <w:r w:rsidRPr="00732942">
        <w:t>Contract</w:t>
      </w:r>
      <w:r>
        <w:t xml:space="preserve"> but the </w:t>
      </w:r>
      <w:r w:rsidRPr="00732942">
        <w:t>Commonwealth</w:t>
      </w:r>
      <w:r>
        <w:t xml:space="preserve"> endeavour to occupy, use, operate or maintain that part so as to not interfere with the </w:t>
      </w:r>
      <w:r w:rsidRPr="00732942">
        <w:t>Contractor's</w:t>
      </w:r>
      <w:r>
        <w:t xml:space="preserve"> performance.</w:t>
      </w:r>
    </w:p>
    <w:p w14:paraId="196C1153" w14:textId="654F213A" w:rsidR="00E17A54" w:rsidRDefault="00084E04" w:rsidP="006559F4">
      <w:pPr>
        <w:pStyle w:val="DefenceHeading2"/>
      </w:pPr>
      <w:bookmarkStart w:id="1847" w:name="_Toc67643840"/>
      <w:bookmarkStart w:id="1848" w:name="_Toc67906591"/>
      <w:bookmarkStart w:id="1849" w:name="_Toc67908559"/>
      <w:bookmarkStart w:id="1850" w:name="_Toc67909917"/>
      <w:bookmarkStart w:id="1851" w:name="_Toc51994158"/>
      <w:bookmarkStart w:id="1852" w:name="_Toc68060286"/>
      <w:bookmarkStart w:id="1853" w:name="_Toc68672541"/>
      <w:bookmarkStart w:id="1854" w:name="_Toc164779361"/>
      <w:r>
        <w:t xml:space="preserve">Effect of </w:t>
      </w:r>
      <w:r w:rsidR="00302D65">
        <w:t xml:space="preserve">Notice of </w:t>
      </w:r>
      <w:r>
        <w:t>Completion</w:t>
      </w:r>
      <w:bookmarkEnd w:id="1847"/>
      <w:bookmarkEnd w:id="1848"/>
      <w:bookmarkEnd w:id="1849"/>
      <w:bookmarkEnd w:id="1850"/>
      <w:bookmarkEnd w:id="1854"/>
      <w:r>
        <w:t xml:space="preserve"> </w:t>
      </w:r>
      <w:bookmarkEnd w:id="1851"/>
      <w:bookmarkEnd w:id="1852"/>
      <w:bookmarkEnd w:id="1853"/>
    </w:p>
    <w:p w14:paraId="61E167B4" w14:textId="77777777" w:rsidR="00E17A54" w:rsidRDefault="00084E04">
      <w:pPr>
        <w:pStyle w:val="DefenceNormal"/>
      </w:pPr>
      <w:r>
        <w:t xml:space="preserve">A </w:t>
      </w:r>
      <w:r w:rsidR="00302D65">
        <w:t xml:space="preserve">Notice of </w:t>
      </w:r>
      <w:r w:rsidRPr="00732942">
        <w:t>Completion</w:t>
      </w:r>
      <w:r>
        <w:t xml:space="preserve"> will not constitute approval of the </w:t>
      </w:r>
      <w:r w:rsidRPr="00732942">
        <w:t>Contractor's Activities</w:t>
      </w:r>
      <w:r>
        <w:t xml:space="preserve">, the </w:t>
      </w:r>
      <w:proofErr w:type="gramStart"/>
      <w:r w:rsidRPr="00732942">
        <w:t>Works</w:t>
      </w:r>
      <w:proofErr w:type="gramEnd"/>
      <w:r>
        <w:t xml:space="preserve"> or the </w:t>
      </w:r>
      <w:r w:rsidR="00572569">
        <w:t>Stage</w:t>
      </w:r>
      <w:r>
        <w:t xml:space="preserve">, nor will it be taken as an admission or evidence that the </w:t>
      </w:r>
      <w:r w:rsidRPr="00732942">
        <w:t>Contractor's Activities</w:t>
      </w:r>
      <w:r>
        <w:t xml:space="preserve">, the </w:t>
      </w:r>
      <w:r w:rsidRPr="00732942">
        <w:t>Works</w:t>
      </w:r>
      <w:r>
        <w:t xml:space="preserve"> or the </w:t>
      </w:r>
      <w:r w:rsidR="00572569">
        <w:t xml:space="preserve">Stage </w:t>
      </w:r>
      <w:r>
        <w:t xml:space="preserve">have or has been satisfactorily carried out in accordance with the </w:t>
      </w:r>
      <w:r w:rsidRPr="00732942">
        <w:t>Contract</w:t>
      </w:r>
      <w:r>
        <w:t>.</w:t>
      </w:r>
    </w:p>
    <w:p w14:paraId="1F545A54" w14:textId="77777777" w:rsidR="00E17A54" w:rsidRDefault="00084E04" w:rsidP="006559F4">
      <w:pPr>
        <w:pStyle w:val="DefenceHeading2"/>
      </w:pPr>
      <w:bookmarkStart w:id="1855" w:name="_Toc51994159"/>
      <w:bookmarkStart w:id="1856" w:name="_Toc68060287"/>
      <w:bookmarkStart w:id="1857" w:name="_Toc68672542"/>
      <w:bookmarkStart w:id="1858" w:name="_Ref114403101"/>
      <w:bookmarkStart w:id="1859" w:name="_Ref448237854"/>
      <w:bookmarkStart w:id="1860" w:name="_Ref57715801"/>
      <w:bookmarkStart w:id="1861" w:name="_Toc67643841"/>
      <w:bookmarkStart w:id="1862" w:name="_Toc67906592"/>
      <w:bookmarkStart w:id="1863" w:name="_Toc67908560"/>
      <w:bookmarkStart w:id="1864" w:name="_Toc67909918"/>
      <w:bookmarkStart w:id="1865" w:name="_Toc164779362"/>
      <w:r>
        <w:t>Liquidated Damages</w:t>
      </w:r>
      <w:bookmarkEnd w:id="1855"/>
      <w:bookmarkEnd w:id="1856"/>
      <w:bookmarkEnd w:id="1857"/>
      <w:bookmarkEnd w:id="1858"/>
      <w:bookmarkEnd w:id="1859"/>
      <w:bookmarkEnd w:id="1860"/>
      <w:bookmarkEnd w:id="1861"/>
      <w:bookmarkEnd w:id="1862"/>
      <w:bookmarkEnd w:id="1863"/>
      <w:bookmarkEnd w:id="1864"/>
      <w:bookmarkEnd w:id="1865"/>
    </w:p>
    <w:p w14:paraId="021A1E9D" w14:textId="77777777" w:rsidR="00E17A54" w:rsidRDefault="00084E04" w:rsidP="00D964FC">
      <w:pPr>
        <w:pStyle w:val="DefenceHeading3"/>
      </w:pPr>
      <w:r>
        <w:t xml:space="preserve">If the </w:t>
      </w:r>
      <w:r w:rsidRPr="00D964FC">
        <w:t>Contractor</w:t>
      </w:r>
      <w:r>
        <w:t xml:space="preserve"> does not reach </w:t>
      </w:r>
      <w:r w:rsidRPr="00732942">
        <w:t>Completion</w:t>
      </w:r>
      <w:r>
        <w:t xml:space="preserve"> </w:t>
      </w:r>
      <w:r w:rsidR="00E33B2C">
        <w:t xml:space="preserve">of the Works or a </w:t>
      </w:r>
      <w:r w:rsidR="00572569">
        <w:t xml:space="preserve">Stage </w:t>
      </w:r>
      <w:r>
        <w:t xml:space="preserve">by the </w:t>
      </w:r>
      <w:r w:rsidR="00E33B2C">
        <w:t xml:space="preserve">relevant </w:t>
      </w:r>
      <w:r w:rsidRPr="00732942">
        <w:t>Date for Completion</w:t>
      </w:r>
      <w:r>
        <w:t xml:space="preserve">, it must pay the </w:t>
      </w:r>
      <w:r w:rsidRPr="00732942">
        <w:t>Commonwealth</w:t>
      </w:r>
      <w:r>
        <w:t xml:space="preserve"> liquidated damages at the rate set out in the </w:t>
      </w:r>
      <w:r w:rsidRPr="00732942">
        <w:t>Contract Particulars</w:t>
      </w:r>
      <w:r>
        <w:t xml:space="preserve"> for every day after the </w:t>
      </w:r>
      <w:r w:rsidRPr="00732942">
        <w:t>Date for Completion</w:t>
      </w:r>
      <w:r>
        <w:t xml:space="preserve"> until it reaches </w:t>
      </w:r>
      <w:r w:rsidRPr="00732942">
        <w:t>Completion</w:t>
      </w:r>
      <w:r>
        <w:t xml:space="preserve"> or the </w:t>
      </w:r>
      <w:r w:rsidRPr="00732942">
        <w:t>Contract</w:t>
      </w:r>
      <w:r>
        <w:t xml:space="preserve"> is terminated, whichever is first.</w:t>
      </w:r>
    </w:p>
    <w:p w14:paraId="3F151532" w14:textId="77777777" w:rsidR="00E17A54" w:rsidRDefault="00084E04" w:rsidP="00D964FC">
      <w:pPr>
        <w:pStyle w:val="DefenceHeading3"/>
      </w:pPr>
      <w:r>
        <w:t>This amount is an agreed genuine pre</w:t>
      </w:r>
      <w:r>
        <w:noBreakHyphen/>
        <w:t xml:space="preserve">estimate of the </w:t>
      </w:r>
      <w:r w:rsidRPr="00732942">
        <w:t>Commonwealth's</w:t>
      </w:r>
      <w:r>
        <w:t xml:space="preserve"> damages if </w:t>
      </w:r>
      <w:r w:rsidRPr="00732942">
        <w:t>Completion</w:t>
      </w:r>
      <w:r>
        <w:t xml:space="preserve"> occurs after the </w:t>
      </w:r>
      <w:r w:rsidRPr="00732942">
        <w:t>Date for Completion</w:t>
      </w:r>
      <w:r>
        <w:t>.</w:t>
      </w:r>
    </w:p>
    <w:p w14:paraId="26DB06CB" w14:textId="77777777" w:rsidR="00E17A54" w:rsidRPr="006559F4" w:rsidRDefault="00084E04" w:rsidP="006559F4">
      <w:pPr>
        <w:pStyle w:val="DefenceHeading1"/>
      </w:pPr>
      <w:bookmarkStart w:id="1866" w:name="_Toc55901123"/>
      <w:bookmarkStart w:id="1867" w:name="_Toc55901335"/>
      <w:bookmarkStart w:id="1868" w:name="_Toc56181031"/>
      <w:bookmarkStart w:id="1869" w:name="_Toc63781405"/>
      <w:bookmarkStart w:id="1870" w:name="_Toc64378152"/>
      <w:bookmarkStart w:id="1871" w:name="_Toc65247586"/>
      <w:bookmarkStart w:id="1872" w:name="_Toc65248334"/>
      <w:bookmarkStart w:id="1873" w:name="_Toc65248564"/>
      <w:bookmarkStart w:id="1874" w:name="_Toc65248796"/>
      <w:bookmarkStart w:id="1875" w:name="_Toc65481614"/>
      <w:bookmarkStart w:id="1876" w:name="_Toc65664502"/>
      <w:bookmarkStart w:id="1877" w:name="_Toc65664732"/>
      <w:bookmarkStart w:id="1878" w:name="_Toc65666478"/>
      <w:bookmarkStart w:id="1879" w:name="_Toc65763448"/>
      <w:bookmarkStart w:id="1880" w:name="_Toc65830970"/>
      <w:bookmarkStart w:id="1881" w:name="_Toc65848627"/>
      <w:bookmarkStart w:id="1882" w:name="_Toc66177041"/>
      <w:bookmarkStart w:id="1883" w:name="_Toc67305717"/>
      <w:bookmarkStart w:id="1884" w:name="_Toc67306069"/>
      <w:bookmarkStart w:id="1885" w:name="_Toc55901124"/>
      <w:bookmarkStart w:id="1886" w:name="_Toc55901336"/>
      <w:bookmarkStart w:id="1887" w:name="_Toc56181032"/>
      <w:bookmarkStart w:id="1888" w:name="_Toc63781406"/>
      <w:bookmarkStart w:id="1889" w:name="_Toc64378153"/>
      <w:bookmarkStart w:id="1890" w:name="_Toc65247587"/>
      <w:bookmarkStart w:id="1891" w:name="_Toc65248335"/>
      <w:bookmarkStart w:id="1892" w:name="_Toc65248565"/>
      <w:bookmarkStart w:id="1893" w:name="_Toc65248797"/>
      <w:bookmarkStart w:id="1894" w:name="_Toc65481615"/>
      <w:bookmarkStart w:id="1895" w:name="_Toc65664503"/>
      <w:bookmarkStart w:id="1896" w:name="_Toc65664733"/>
      <w:bookmarkStart w:id="1897" w:name="_Toc65666479"/>
      <w:bookmarkStart w:id="1898" w:name="_Toc65763449"/>
      <w:bookmarkStart w:id="1899" w:name="_Toc65830971"/>
      <w:bookmarkStart w:id="1900" w:name="_Toc65848628"/>
      <w:bookmarkStart w:id="1901" w:name="_Toc66177042"/>
      <w:bookmarkStart w:id="1902" w:name="_Toc67305718"/>
      <w:bookmarkStart w:id="1903" w:name="_Toc67306070"/>
      <w:bookmarkStart w:id="1904" w:name="_Toc55901125"/>
      <w:bookmarkStart w:id="1905" w:name="_Toc55901337"/>
      <w:bookmarkStart w:id="1906" w:name="_Toc56181033"/>
      <w:bookmarkStart w:id="1907" w:name="_Toc63781407"/>
      <w:bookmarkStart w:id="1908" w:name="_Toc64378154"/>
      <w:bookmarkStart w:id="1909" w:name="_Toc65247588"/>
      <w:bookmarkStart w:id="1910" w:name="_Toc65248336"/>
      <w:bookmarkStart w:id="1911" w:name="_Toc65248566"/>
      <w:bookmarkStart w:id="1912" w:name="_Toc65248798"/>
      <w:bookmarkStart w:id="1913" w:name="_Toc65481616"/>
      <w:bookmarkStart w:id="1914" w:name="_Toc65664504"/>
      <w:bookmarkStart w:id="1915" w:name="_Toc65664734"/>
      <w:bookmarkStart w:id="1916" w:name="_Toc65666480"/>
      <w:bookmarkStart w:id="1917" w:name="_Toc65763450"/>
      <w:bookmarkStart w:id="1918" w:name="_Toc65830972"/>
      <w:bookmarkStart w:id="1919" w:name="_Toc65848629"/>
      <w:bookmarkStart w:id="1920" w:name="_Toc66177043"/>
      <w:bookmarkStart w:id="1921" w:name="_Toc67305719"/>
      <w:bookmarkStart w:id="1922" w:name="_Toc67306071"/>
      <w:bookmarkStart w:id="1923" w:name="_Toc55901126"/>
      <w:bookmarkStart w:id="1924" w:name="_Toc55901338"/>
      <w:bookmarkStart w:id="1925" w:name="_Toc56181034"/>
      <w:bookmarkStart w:id="1926" w:name="_Toc63781408"/>
      <w:bookmarkStart w:id="1927" w:name="_Toc64378155"/>
      <w:bookmarkStart w:id="1928" w:name="_Toc65247589"/>
      <w:bookmarkStart w:id="1929" w:name="_Toc65248337"/>
      <w:bookmarkStart w:id="1930" w:name="_Toc65248567"/>
      <w:bookmarkStart w:id="1931" w:name="_Toc65248799"/>
      <w:bookmarkStart w:id="1932" w:name="_Toc65481617"/>
      <w:bookmarkStart w:id="1933" w:name="_Toc65664505"/>
      <w:bookmarkStart w:id="1934" w:name="_Toc65664735"/>
      <w:bookmarkStart w:id="1935" w:name="_Toc65666481"/>
      <w:bookmarkStart w:id="1936" w:name="_Toc65763451"/>
      <w:bookmarkStart w:id="1937" w:name="_Toc65830973"/>
      <w:bookmarkStart w:id="1938" w:name="_Toc65848630"/>
      <w:bookmarkStart w:id="1939" w:name="_Toc66177044"/>
      <w:bookmarkStart w:id="1940" w:name="_Toc67305720"/>
      <w:bookmarkStart w:id="1941" w:name="_Toc67306072"/>
      <w:bookmarkStart w:id="1942" w:name="_Toc316787088"/>
      <w:bookmarkStart w:id="1943" w:name="_Toc68060289"/>
      <w:bookmarkStart w:id="1944" w:name="_Toc68672544"/>
      <w:bookmarkStart w:id="1945" w:name="_Ref450906736"/>
      <w:bookmarkStart w:id="1946" w:name="_Ref468112462"/>
      <w:bookmarkStart w:id="1947" w:name="_Toc67643842"/>
      <w:bookmarkStart w:id="1948" w:name="_Toc67906593"/>
      <w:bookmarkStart w:id="1949" w:name="_Toc67908561"/>
      <w:bookmarkStart w:id="1950" w:name="_Toc67909919"/>
      <w:bookmarkStart w:id="1951" w:name="_Ref77245301"/>
      <w:bookmarkStart w:id="1952" w:name="_Toc164779363"/>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r w:rsidRPr="006559F4">
        <w:lastRenderedPageBreak/>
        <w:t>TERMINATION</w:t>
      </w:r>
      <w:bookmarkEnd w:id="1942"/>
      <w:bookmarkEnd w:id="1943"/>
      <w:bookmarkEnd w:id="1944"/>
      <w:bookmarkEnd w:id="1945"/>
      <w:bookmarkEnd w:id="1946"/>
      <w:bookmarkEnd w:id="1947"/>
      <w:bookmarkEnd w:id="1948"/>
      <w:bookmarkEnd w:id="1949"/>
      <w:bookmarkEnd w:id="1950"/>
      <w:bookmarkEnd w:id="1951"/>
      <w:bookmarkEnd w:id="1952"/>
    </w:p>
    <w:p w14:paraId="3BA06C3E" w14:textId="77777777" w:rsidR="00E17A54" w:rsidRDefault="00084E04" w:rsidP="006559F4">
      <w:pPr>
        <w:pStyle w:val="DefenceHeading2"/>
      </w:pPr>
      <w:bookmarkStart w:id="1953" w:name="_Toc51994161"/>
      <w:bookmarkStart w:id="1954" w:name="_Toc68060290"/>
      <w:bookmarkStart w:id="1955" w:name="_Toc68672545"/>
      <w:bookmarkStart w:id="1956" w:name="_Ref114400970"/>
      <w:bookmarkStart w:id="1957" w:name="_Ref450740827"/>
      <w:bookmarkStart w:id="1958" w:name="_Ref462318730"/>
      <w:bookmarkStart w:id="1959" w:name="_Toc67643843"/>
      <w:bookmarkStart w:id="1960" w:name="_Toc67906594"/>
      <w:bookmarkStart w:id="1961" w:name="_Toc67908562"/>
      <w:bookmarkStart w:id="1962" w:name="_Toc67909920"/>
      <w:bookmarkStart w:id="1963" w:name="_Toc164779364"/>
      <w:r>
        <w:t>Notice of Default</w:t>
      </w:r>
      <w:bookmarkEnd w:id="1953"/>
      <w:bookmarkEnd w:id="1954"/>
      <w:bookmarkEnd w:id="1955"/>
      <w:bookmarkEnd w:id="1956"/>
      <w:bookmarkEnd w:id="1957"/>
      <w:bookmarkEnd w:id="1958"/>
      <w:bookmarkEnd w:id="1959"/>
      <w:bookmarkEnd w:id="1960"/>
      <w:bookmarkEnd w:id="1961"/>
      <w:bookmarkEnd w:id="1962"/>
      <w:bookmarkEnd w:id="1963"/>
    </w:p>
    <w:p w14:paraId="14655FD7" w14:textId="58FDCC2B" w:rsidR="00E17A54" w:rsidRDefault="00084E04">
      <w:pPr>
        <w:pStyle w:val="DefenceNormal"/>
      </w:pPr>
      <w:r>
        <w:t xml:space="preserve">If the </w:t>
      </w:r>
      <w:r w:rsidRPr="00732942">
        <w:rPr>
          <w:bCs/>
          <w:shd w:val="clear" w:color="000000" w:fill="auto"/>
        </w:rPr>
        <w:t>Contractor</w:t>
      </w:r>
      <w:r>
        <w:t xml:space="preserve"> is in breach of </w:t>
      </w:r>
      <w:r w:rsidRPr="00732942">
        <w:t>Contract</w:t>
      </w:r>
      <w:r w:rsidR="00B109E9">
        <w:t>,</w:t>
      </w:r>
      <w:r>
        <w:t xml:space="preserve"> the </w:t>
      </w:r>
      <w:r w:rsidRPr="00732942">
        <w:t>Commonwealth</w:t>
      </w:r>
      <w:r>
        <w:t xml:space="preserve"> may give a written notice to the </w:t>
      </w:r>
      <w:r w:rsidRPr="00732942">
        <w:rPr>
          <w:bCs/>
          <w:shd w:val="clear" w:color="000000" w:fill="auto"/>
        </w:rPr>
        <w:t>Contractor</w:t>
      </w:r>
      <w:r>
        <w:t xml:space="preserve"> requiring it to remedy the breach.  A notice under clause </w:t>
      </w:r>
      <w:r>
        <w:fldChar w:fldCharType="begin"/>
      </w:r>
      <w:r>
        <w:instrText xml:space="preserve"> REF _Ref450740827 \w \h </w:instrText>
      </w:r>
      <w:r>
        <w:fldChar w:fldCharType="separate"/>
      </w:r>
      <w:r w:rsidR="00294E10">
        <w:t>14.1</w:t>
      </w:r>
      <w:r>
        <w:fldChar w:fldCharType="end"/>
      </w:r>
      <w:r>
        <w:t xml:space="preserve"> must state:</w:t>
      </w:r>
    </w:p>
    <w:p w14:paraId="101A825E" w14:textId="42FB64B7" w:rsidR="00E17A54" w:rsidRDefault="00084E04" w:rsidP="003C76A8">
      <w:pPr>
        <w:pStyle w:val="DefenceHeading3"/>
      </w:pPr>
      <w:r>
        <w:t xml:space="preserve">that it is a notice under clause </w:t>
      </w:r>
      <w:r>
        <w:fldChar w:fldCharType="begin"/>
      </w:r>
      <w:r>
        <w:instrText xml:space="preserve"> REF _Ref450740827 \w \h </w:instrText>
      </w:r>
      <w:r>
        <w:fldChar w:fldCharType="separate"/>
      </w:r>
      <w:r w:rsidR="00294E10">
        <w:t>14.1</w:t>
      </w:r>
      <w:r>
        <w:fldChar w:fldCharType="end"/>
      </w:r>
      <w:r>
        <w:t xml:space="preserve">; </w:t>
      </w:r>
    </w:p>
    <w:p w14:paraId="6407F9A8" w14:textId="77777777" w:rsidR="00E17A54" w:rsidRDefault="00084E04" w:rsidP="003C76A8">
      <w:pPr>
        <w:pStyle w:val="DefenceHeading3"/>
      </w:pPr>
      <w:r>
        <w:t>the failure or breach relied upon; and</w:t>
      </w:r>
    </w:p>
    <w:p w14:paraId="21019400" w14:textId="77777777" w:rsidR="00E17A54" w:rsidRDefault="00084E04" w:rsidP="003C76A8">
      <w:pPr>
        <w:pStyle w:val="DefenceHeading3"/>
      </w:pPr>
      <w:r>
        <w:t xml:space="preserve">that the </w:t>
      </w:r>
      <w:r w:rsidRPr="00732942">
        <w:t>Commonwealth</w:t>
      </w:r>
      <w:r>
        <w:t xml:space="preserve"> requires the </w:t>
      </w:r>
      <w:r w:rsidRPr="00A90621">
        <w:t>Contractor</w:t>
      </w:r>
      <w:r>
        <w:t xml:space="preserve"> to remedy the failure or breach within 14 days of receiving the notice.</w:t>
      </w:r>
    </w:p>
    <w:p w14:paraId="5497820A" w14:textId="77777777" w:rsidR="00E17A54" w:rsidRDefault="00084E04" w:rsidP="006559F4">
      <w:pPr>
        <w:pStyle w:val="DefenceHeading2"/>
      </w:pPr>
      <w:bookmarkStart w:id="1964" w:name="_Toc51994162"/>
      <w:bookmarkStart w:id="1965" w:name="_Toc68060291"/>
      <w:bookmarkStart w:id="1966" w:name="_Toc68672546"/>
      <w:bookmarkStart w:id="1967" w:name="_Ref114540166"/>
      <w:bookmarkStart w:id="1968" w:name="_Ref446420396"/>
      <w:bookmarkStart w:id="1969" w:name="_Ref446420550"/>
      <w:bookmarkStart w:id="1970" w:name="_Ref446421520"/>
      <w:bookmarkStart w:id="1971" w:name="_Ref446421567"/>
      <w:bookmarkStart w:id="1972" w:name="_Ref453942433"/>
      <w:bookmarkStart w:id="1973" w:name="_Ref453942491"/>
      <w:bookmarkStart w:id="1974" w:name="_Ref453942494"/>
      <w:bookmarkStart w:id="1975" w:name="_Ref462318676"/>
      <w:bookmarkStart w:id="1976" w:name="_Toc67643844"/>
      <w:bookmarkStart w:id="1977" w:name="_Toc67906595"/>
      <w:bookmarkStart w:id="1978" w:name="_Toc67908563"/>
      <w:bookmarkStart w:id="1979" w:name="_Toc67909921"/>
      <w:bookmarkStart w:id="1980" w:name="_Ref96000933"/>
      <w:bookmarkStart w:id="1981" w:name="_Toc164779365"/>
      <w:r>
        <w:t>Termination</w:t>
      </w:r>
      <w:bookmarkEnd w:id="1964"/>
      <w:bookmarkEnd w:id="1965"/>
      <w:bookmarkEnd w:id="1966"/>
      <w:bookmarkEnd w:id="1967"/>
      <w:bookmarkEnd w:id="1968"/>
      <w:bookmarkEnd w:id="1969"/>
      <w:bookmarkEnd w:id="1970"/>
      <w:bookmarkEnd w:id="1971"/>
      <w:bookmarkEnd w:id="1972"/>
      <w:bookmarkEnd w:id="1973"/>
      <w:bookmarkEnd w:id="1974"/>
      <w:bookmarkEnd w:id="1975"/>
      <w:r>
        <w:t xml:space="preserve"> for Insolvency or Breach</w:t>
      </w:r>
      <w:bookmarkEnd w:id="1976"/>
      <w:bookmarkEnd w:id="1977"/>
      <w:bookmarkEnd w:id="1978"/>
      <w:bookmarkEnd w:id="1979"/>
      <w:bookmarkEnd w:id="1980"/>
      <w:bookmarkEnd w:id="1981"/>
    </w:p>
    <w:p w14:paraId="5364A2C2" w14:textId="77777777" w:rsidR="00E17A54" w:rsidRDefault="00084E04">
      <w:pPr>
        <w:pStyle w:val="DefenceNormal"/>
        <w:keepNext/>
        <w:keepLines/>
      </w:pPr>
      <w:r>
        <w:t xml:space="preserve">If: </w:t>
      </w:r>
    </w:p>
    <w:p w14:paraId="56C4C03F" w14:textId="77777777" w:rsidR="00E17A54" w:rsidRDefault="00084E04" w:rsidP="003C76A8">
      <w:pPr>
        <w:pStyle w:val="DefenceHeading3"/>
      </w:pPr>
      <w:bookmarkStart w:id="1982" w:name="_Ref422398970"/>
      <w:r>
        <w:t xml:space="preserve">an </w:t>
      </w:r>
      <w:r w:rsidRPr="00732942">
        <w:t>Insolvency Event</w:t>
      </w:r>
      <w:r>
        <w:t xml:space="preserve"> occurs to the </w:t>
      </w:r>
      <w:r w:rsidRPr="00A90621">
        <w:t>Contractor</w:t>
      </w:r>
      <w:r>
        <w:t xml:space="preserve">, or where the </w:t>
      </w:r>
      <w:r w:rsidRPr="00A90621">
        <w:t>Contractor</w:t>
      </w:r>
      <w:r>
        <w:t xml:space="preserve"> comprises </w:t>
      </w:r>
      <w:r w:rsidR="00E33B2C">
        <w:t>two</w:t>
      </w:r>
      <w:r>
        <w:t xml:space="preserve"> or more persons, to any one of those </w:t>
      </w:r>
      <w:proofErr w:type="gramStart"/>
      <w:r>
        <w:t>persons;</w:t>
      </w:r>
      <w:bookmarkEnd w:id="1982"/>
      <w:proofErr w:type="gramEnd"/>
    </w:p>
    <w:p w14:paraId="55100D92" w14:textId="1684C8C1" w:rsidR="00E17A54" w:rsidRDefault="00084E04" w:rsidP="003C76A8">
      <w:pPr>
        <w:pStyle w:val="DefenceHeading3"/>
      </w:pPr>
      <w:bookmarkStart w:id="1983" w:name="_Ref462318714"/>
      <w:r>
        <w:t xml:space="preserve">the </w:t>
      </w:r>
      <w:r w:rsidRPr="00A90621">
        <w:t>Contractor</w:t>
      </w:r>
      <w:r>
        <w:t xml:space="preserve"> does not remedy a failure or breach the subject of a notice under clause </w:t>
      </w:r>
      <w:r>
        <w:fldChar w:fldCharType="begin"/>
      </w:r>
      <w:r>
        <w:instrText xml:space="preserve"> REF _Ref114400970 \r \h  \* MERGEFORMAT </w:instrText>
      </w:r>
      <w:r>
        <w:fldChar w:fldCharType="separate"/>
      </w:r>
      <w:r w:rsidR="00294E10">
        <w:t>14.1</w:t>
      </w:r>
      <w:r>
        <w:fldChar w:fldCharType="end"/>
      </w:r>
      <w:r>
        <w:t xml:space="preserve"> within 14 days of receiving the notice under clause </w:t>
      </w:r>
      <w:r>
        <w:fldChar w:fldCharType="begin"/>
      </w:r>
      <w:r>
        <w:instrText xml:space="preserve"> REF _Ref114400970 \r \h  \* MERGEFORMAT </w:instrText>
      </w:r>
      <w:r>
        <w:fldChar w:fldCharType="separate"/>
      </w:r>
      <w:r w:rsidR="00294E10">
        <w:t>14.1</w:t>
      </w:r>
      <w:r>
        <w:fldChar w:fldCharType="end"/>
      </w:r>
      <w:r>
        <w:t>;</w:t>
      </w:r>
      <w:bookmarkEnd w:id="1983"/>
    </w:p>
    <w:p w14:paraId="63E58E53" w14:textId="19709D41" w:rsidR="00E17A54" w:rsidRDefault="00084E04" w:rsidP="003C76A8">
      <w:pPr>
        <w:pStyle w:val="DefenceHeading3"/>
      </w:pPr>
      <w:r>
        <w:t xml:space="preserve">a </w:t>
      </w:r>
      <w:r w:rsidRPr="00732942">
        <w:t>direction</w:t>
      </w:r>
      <w:r>
        <w:t xml:space="preserve"> has been given under clause </w:t>
      </w:r>
      <w:r>
        <w:fldChar w:fldCharType="begin"/>
      </w:r>
      <w:r>
        <w:instrText xml:space="preserve"> REF _Ref457207045 \w \h  \* MERGEFORMAT </w:instrText>
      </w:r>
      <w:r>
        <w:fldChar w:fldCharType="separate"/>
      </w:r>
      <w:r w:rsidR="00294E10">
        <w:t>8.4</w:t>
      </w:r>
      <w:r>
        <w:fldChar w:fldCharType="end"/>
      </w:r>
      <w:r>
        <w:t xml:space="preserve"> or </w:t>
      </w:r>
      <w:r>
        <w:fldChar w:fldCharType="begin"/>
      </w:r>
      <w:r>
        <w:instrText xml:space="preserve"> REF _Ref452023948 \r \h  \* MERGEFORMAT </w:instrText>
      </w:r>
      <w:r>
        <w:fldChar w:fldCharType="separate"/>
      </w:r>
      <w:r w:rsidR="00294E10">
        <w:t>8.5</w:t>
      </w:r>
      <w:r>
        <w:fldChar w:fldCharType="end"/>
      </w:r>
      <w:r>
        <w:t xml:space="preserve">, the </w:t>
      </w:r>
      <w:r w:rsidRPr="00A90621">
        <w:t>Contractor</w:t>
      </w:r>
      <w:r>
        <w:t xml:space="preserve"> fails to comply with clause </w:t>
      </w:r>
      <w:r>
        <w:fldChar w:fldCharType="begin"/>
      </w:r>
      <w:r>
        <w:instrText xml:space="preserve"> REF _Ref457207061 \w \h  \* MERGEFORMAT </w:instrText>
      </w:r>
      <w:r>
        <w:fldChar w:fldCharType="separate"/>
      </w:r>
      <w:r w:rsidR="00294E10">
        <w:t>8.4</w:t>
      </w:r>
      <w:r>
        <w:fldChar w:fldCharType="end"/>
      </w:r>
      <w:r>
        <w:t xml:space="preserve"> or </w:t>
      </w:r>
      <w:r>
        <w:fldChar w:fldCharType="begin"/>
      </w:r>
      <w:r>
        <w:instrText xml:space="preserve"> REF _Ref452023961 \r \h  \* MERGEFORMAT </w:instrText>
      </w:r>
      <w:r>
        <w:fldChar w:fldCharType="separate"/>
      </w:r>
      <w:r w:rsidR="00294E10">
        <w:t>8.5</w:t>
      </w:r>
      <w:r>
        <w:fldChar w:fldCharType="end"/>
      </w:r>
      <w:r>
        <w:t>; or</w:t>
      </w:r>
    </w:p>
    <w:p w14:paraId="1480A8F1" w14:textId="5C898844" w:rsidR="00227647" w:rsidRDefault="00084E04" w:rsidP="00202644">
      <w:pPr>
        <w:pStyle w:val="DefenceHeading3"/>
      </w:pPr>
      <w:r>
        <w:t xml:space="preserve">the </w:t>
      </w:r>
      <w:r w:rsidRPr="00A90621">
        <w:t>Contractor</w:t>
      </w:r>
      <w:r>
        <w:t xml:space="preserve"> fails to comply with: </w:t>
      </w:r>
    </w:p>
    <w:p w14:paraId="26DDDEB9" w14:textId="0BB58377" w:rsidR="00E17A54" w:rsidRDefault="00084E04" w:rsidP="00DF7352">
      <w:pPr>
        <w:pStyle w:val="DefenceHeading4"/>
      </w:pPr>
      <w:r>
        <w:t xml:space="preserve">clause </w:t>
      </w:r>
      <w:r>
        <w:fldChar w:fldCharType="begin"/>
      </w:r>
      <w:r>
        <w:instrText xml:space="preserve"> REF _Ref445715532 \r \h  \* MERGEFORMAT </w:instrText>
      </w:r>
      <w:r>
        <w:fldChar w:fldCharType="separate"/>
      </w:r>
      <w:r w:rsidR="00294E10">
        <w:t>20</w:t>
      </w:r>
      <w:r>
        <w:fldChar w:fldCharType="end"/>
      </w:r>
      <w:r>
        <w:t xml:space="preserve">; or </w:t>
      </w:r>
    </w:p>
    <w:p w14:paraId="28B62963" w14:textId="6D961554" w:rsidR="00E17A54" w:rsidRDefault="00084E04" w:rsidP="00DF7352">
      <w:pPr>
        <w:pStyle w:val="DefenceHeading4"/>
      </w:pPr>
      <w:r>
        <w:t xml:space="preserve">clause </w:t>
      </w:r>
      <w:r w:rsidR="007202BE">
        <w:fldChar w:fldCharType="begin"/>
      </w:r>
      <w:r w:rsidR="007202BE">
        <w:instrText xml:space="preserve"> REF _Ref157428421 \r \h </w:instrText>
      </w:r>
      <w:r w:rsidR="007202BE">
        <w:fldChar w:fldCharType="separate"/>
      </w:r>
      <w:r w:rsidR="00294E10">
        <w:t>21</w:t>
      </w:r>
      <w:r w:rsidR="007202BE">
        <w:fldChar w:fldCharType="end"/>
      </w:r>
      <w:r>
        <w:t>,</w:t>
      </w:r>
    </w:p>
    <w:p w14:paraId="6F5E8E0F" w14:textId="54F63B02" w:rsidR="00E17A54" w:rsidRDefault="00084E04">
      <w:pPr>
        <w:pStyle w:val="DefenceNormal"/>
      </w:pPr>
      <w:r>
        <w:t xml:space="preserve">then the </w:t>
      </w:r>
      <w:r w:rsidRPr="00732942">
        <w:t>Commonwealth</w:t>
      </w:r>
      <w:r>
        <w:t xml:space="preserve"> may, without prejudice to any other right which the </w:t>
      </w:r>
      <w:r w:rsidRPr="00732942">
        <w:t>Commonwealth</w:t>
      </w:r>
      <w:r>
        <w:t xml:space="preserve"> may have, by written notice to the </w:t>
      </w:r>
      <w:r w:rsidRPr="00732942">
        <w:rPr>
          <w:bCs/>
          <w:shd w:val="clear" w:color="000000" w:fill="auto"/>
        </w:rPr>
        <w:t>Contractor</w:t>
      </w:r>
      <w:r>
        <w:t xml:space="preserve"> immediately (and without having to first give a notice under clause </w:t>
      </w:r>
      <w:r>
        <w:fldChar w:fldCharType="begin"/>
      </w:r>
      <w:r>
        <w:instrText xml:space="preserve"> REF _Ref462318730 \r \h </w:instrText>
      </w:r>
      <w:r>
        <w:fldChar w:fldCharType="separate"/>
      </w:r>
      <w:r w:rsidR="00294E10">
        <w:t>14.1</w:t>
      </w:r>
      <w:r>
        <w:fldChar w:fldCharType="end"/>
      </w:r>
      <w:r>
        <w:t xml:space="preserve">, except in the case of paragraph </w:t>
      </w:r>
      <w:r>
        <w:fldChar w:fldCharType="begin"/>
      </w:r>
      <w:r>
        <w:instrText xml:space="preserve"> REF _Ref462318714 \r \h </w:instrText>
      </w:r>
      <w:r>
        <w:fldChar w:fldCharType="separate"/>
      </w:r>
      <w:r w:rsidR="00294E10">
        <w:t>(b)</w:t>
      </w:r>
      <w:r>
        <w:fldChar w:fldCharType="end"/>
      </w:r>
      <w:r>
        <w:t xml:space="preserve">) terminate the </w:t>
      </w:r>
      <w:r w:rsidRPr="00732942">
        <w:t>Contract</w:t>
      </w:r>
      <w:r>
        <w:t xml:space="preserve">. </w:t>
      </w:r>
    </w:p>
    <w:p w14:paraId="197CC026" w14:textId="03688ECE" w:rsidR="00E17A54" w:rsidRDefault="00084E04" w:rsidP="006559F4">
      <w:pPr>
        <w:pStyle w:val="DefenceHeading2"/>
      </w:pPr>
      <w:bookmarkStart w:id="1984" w:name="_Ref454273430"/>
      <w:bookmarkStart w:id="1985" w:name="_Ref462319194"/>
      <w:bookmarkStart w:id="1986" w:name="_Toc67643845"/>
      <w:bookmarkStart w:id="1987" w:name="_Toc67906596"/>
      <w:bookmarkStart w:id="1988" w:name="_Toc67908564"/>
      <w:bookmarkStart w:id="1989" w:name="_Toc67909922"/>
      <w:bookmarkStart w:id="1990" w:name="_Toc51994163"/>
      <w:bookmarkStart w:id="1991" w:name="_Toc68060292"/>
      <w:bookmarkStart w:id="1992" w:name="_Toc68672547"/>
      <w:bookmarkStart w:id="1993" w:name="_Toc164779366"/>
      <w:r>
        <w:t>Commonwealth's Entitlements after Termination</w:t>
      </w:r>
      <w:bookmarkEnd w:id="1984"/>
      <w:r>
        <w:t xml:space="preserve"> by Commonwealth</w:t>
      </w:r>
      <w:bookmarkEnd w:id="1985"/>
      <w:bookmarkEnd w:id="1986"/>
      <w:bookmarkEnd w:id="1987"/>
      <w:bookmarkEnd w:id="1988"/>
      <w:bookmarkEnd w:id="1989"/>
      <w:bookmarkEnd w:id="1993"/>
    </w:p>
    <w:p w14:paraId="61E43E74" w14:textId="65A77666" w:rsidR="00E17A54" w:rsidRDefault="00084E04">
      <w:pPr>
        <w:pStyle w:val="DefenceNormal"/>
      </w:pPr>
      <w:r>
        <w:t xml:space="preserve">If the </w:t>
      </w:r>
      <w:r w:rsidRPr="00732942">
        <w:t>Commonwealth</w:t>
      </w:r>
      <w:r>
        <w:t xml:space="preserve"> terminates the </w:t>
      </w:r>
      <w:r w:rsidRPr="00732942">
        <w:t>Contract</w:t>
      </w:r>
      <w:r>
        <w:t xml:space="preserve"> under clause </w:t>
      </w:r>
      <w:r>
        <w:fldChar w:fldCharType="begin"/>
      </w:r>
      <w:r>
        <w:instrText xml:space="preserve"> REF _Ref114540166 \r \h  \* MERGEFORMAT </w:instrText>
      </w:r>
      <w:r>
        <w:fldChar w:fldCharType="separate"/>
      </w:r>
      <w:r w:rsidR="00294E10">
        <w:t>14.2</w:t>
      </w:r>
      <w:r>
        <w:fldChar w:fldCharType="end"/>
      </w:r>
      <w:r>
        <w:t xml:space="preserve">, or if the </w:t>
      </w:r>
      <w:r w:rsidRPr="00732942">
        <w:rPr>
          <w:bCs/>
          <w:shd w:val="clear" w:color="000000" w:fill="auto"/>
        </w:rPr>
        <w:t>Contractor</w:t>
      </w:r>
      <w:r>
        <w:t xml:space="preserve"> repudiates the </w:t>
      </w:r>
      <w:r w:rsidRPr="00732942">
        <w:t>Contract</w:t>
      </w:r>
      <w:r>
        <w:t xml:space="preserve"> and the </w:t>
      </w:r>
      <w:r w:rsidRPr="00732942">
        <w:t>Commonwealth</w:t>
      </w:r>
      <w:r>
        <w:t xml:space="preserve"> otherwise terminates the </w:t>
      </w:r>
      <w:r w:rsidRPr="00732942">
        <w:t>Contract</w:t>
      </w:r>
      <w:r>
        <w:t>:</w:t>
      </w:r>
    </w:p>
    <w:p w14:paraId="0C3CE161" w14:textId="77777777" w:rsidR="00E17A54" w:rsidRDefault="00084E04" w:rsidP="003C76A8">
      <w:pPr>
        <w:pStyle w:val="DefenceHeading3"/>
      </w:pPr>
      <w:r>
        <w:t xml:space="preserve">the </w:t>
      </w:r>
      <w:r w:rsidRPr="00732942">
        <w:t>Commonwealth</w:t>
      </w:r>
      <w:r>
        <w:t xml:space="preserve"> will:</w:t>
      </w:r>
    </w:p>
    <w:p w14:paraId="169EF5AC" w14:textId="77777777" w:rsidR="00E17A54" w:rsidRDefault="00084E04" w:rsidP="00DF7352">
      <w:pPr>
        <w:pStyle w:val="DefenceHeading4"/>
      </w:pPr>
      <w:r>
        <w:t xml:space="preserve">be entitled to take over and use, or require the </w:t>
      </w:r>
      <w:r w:rsidRPr="00732942">
        <w:rPr>
          <w:bCs/>
          <w:shd w:val="clear" w:color="000000" w:fill="auto"/>
        </w:rPr>
        <w:t>Contractor</w:t>
      </w:r>
      <w:r>
        <w:t xml:space="preserve"> to remove from the </w:t>
      </w:r>
      <w:r w:rsidRPr="00732942">
        <w:t>Site</w:t>
      </w:r>
      <w:r>
        <w:t xml:space="preserve">, the plant, equipment and temporary work and all materials, equipment and other things intended for the </w:t>
      </w:r>
      <w:proofErr w:type="gramStart"/>
      <w:r w:rsidRPr="00732942">
        <w:t>Works</w:t>
      </w:r>
      <w:r>
        <w:t>;</w:t>
      </w:r>
      <w:proofErr w:type="gramEnd"/>
      <w:r>
        <w:t xml:space="preserve"> </w:t>
      </w:r>
    </w:p>
    <w:p w14:paraId="6B437A22" w14:textId="77777777" w:rsidR="00E17A54" w:rsidRDefault="00084E04" w:rsidP="00DF7352">
      <w:pPr>
        <w:pStyle w:val="DefenceHeading4"/>
      </w:pPr>
      <w:bookmarkStart w:id="1994" w:name="_Ref71634251"/>
      <w:r>
        <w:t xml:space="preserve">be entitled to require the </w:t>
      </w:r>
      <w:r w:rsidRPr="00732942">
        <w:rPr>
          <w:bCs/>
          <w:shd w:val="clear" w:color="000000" w:fill="auto"/>
        </w:rPr>
        <w:t>Contractor</w:t>
      </w:r>
      <w:r>
        <w:t xml:space="preserve"> to novate to the </w:t>
      </w:r>
      <w:r w:rsidRPr="00732942">
        <w:t>Commonwealth</w:t>
      </w:r>
      <w:r>
        <w:t xml:space="preserve"> or the </w:t>
      </w:r>
      <w:r w:rsidRPr="00732942">
        <w:t>Commonwealth's</w:t>
      </w:r>
      <w:r>
        <w:t xml:space="preserve"> nominee, any or all subcontracts between the </w:t>
      </w:r>
      <w:r w:rsidRPr="00732942">
        <w:rPr>
          <w:bCs/>
          <w:shd w:val="clear" w:color="000000" w:fill="auto"/>
        </w:rPr>
        <w:t>Contractor</w:t>
      </w:r>
      <w:r>
        <w:t xml:space="preserve"> and its subcontractors as required by the </w:t>
      </w:r>
      <w:proofErr w:type="gramStart"/>
      <w:r w:rsidRPr="00732942">
        <w:t>Commonwealth</w:t>
      </w:r>
      <w:r>
        <w:t>;</w:t>
      </w:r>
      <w:bookmarkEnd w:id="1994"/>
      <w:proofErr w:type="gramEnd"/>
    </w:p>
    <w:p w14:paraId="16B16277" w14:textId="4F6E9CCB" w:rsidR="00E17A54" w:rsidRDefault="00084E04" w:rsidP="00DF7352">
      <w:pPr>
        <w:pStyle w:val="DefenceHeading4"/>
      </w:pPr>
      <w:r>
        <w:t xml:space="preserve">to the extent permitted by the relevant </w:t>
      </w:r>
      <w:r w:rsidRPr="00732942">
        <w:rPr>
          <w:shd w:val="clear" w:color="000000" w:fill="auto"/>
        </w:rPr>
        <w:t>Security of Payment Legislation</w:t>
      </w:r>
      <w:r>
        <w:t xml:space="preserve">, not be obliged to make any further payments to the </w:t>
      </w:r>
      <w:r w:rsidRPr="00732942">
        <w:rPr>
          <w:bCs/>
          <w:shd w:val="clear" w:color="000000" w:fill="auto"/>
        </w:rPr>
        <w:t>Contractor</w:t>
      </w:r>
      <w:r>
        <w:t xml:space="preserve">, including any amount the subject of a payment claim under clause </w:t>
      </w:r>
      <w:r>
        <w:fldChar w:fldCharType="begin"/>
      </w:r>
      <w:r>
        <w:instrText xml:space="preserve"> REF _Ref89849366 \r \h  \* MERGEFORMAT </w:instrText>
      </w:r>
      <w:r>
        <w:fldChar w:fldCharType="separate"/>
      </w:r>
      <w:r w:rsidR="00294E10">
        <w:t>11.2</w:t>
      </w:r>
      <w:r>
        <w:fldChar w:fldCharType="end"/>
      </w:r>
      <w:r>
        <w:t xml:space="preserve"> or a payment statement under clause </w:t>
      </w:r>
      <w:r>
        <w:fldChar w:fldCharType="begin"/>
      </w:r>
      <w:r>
        <w:instrText xml:space="preserve"> REF _Ref114540224 \r \h  \* MERGEFORMAT </w:instrText>
      </w:r>
      <w:r>
        <w:fldChar w:fldCharType="separate"/>
      </w:r>
      <w:r w:rsidR="00294E10">
        <w:t>11.4</w:t>
      </w:r>
      <w:r>
        <w:fldChar w:fldCharType="end"/>
      </w:r>
      <w:r>
        <w:t>; and</w:t>
      </w:r>
    </w:p>
    <w:p w14:paraId="2E1B294D" w14:textId="77777777" w:rsidR="00E17A54" w:rsidRDefault="00084E04" w:rsidP="00DF7352">
      <w:pPr>
        <w:pStyle w:val="DefenceHeading4"/>
      </w:pPr>
      <w:r>
        <w:t xml:space="preserve">be entitled to recover from the </w:t>
      </w:r>
      <w:r w:rsidRPr="00732942">
        <w:rPr>
          <w:bCs/>
          <w:shd w:val="clear" w:color="000000" w:fill="auto"/>
        </w:rPr>
        <w:t>Contractor</w:t>
      </w:r>
      <w:r>
        <w:t xml:space="preserve"> all costs, expenses, losses, </w:t>
      </w:r>
      <w:proofErr w:type="gramStart"/>
      <w:r>
        <w:t>damages</w:t>
      </w:r>
      <w:proofErr w:type="gramEnd"/>
      <w:r>
        <w:t xml:space="preserve"> or liabilities suffered or incurred by the </w:t>
      </w:r>
      <w:r w:rsidRPr="00732942">
        <w:t>Commonwealth</w:t>
      </w:r>
      <w:r>
        <w:t xml:space="preserve"> arising out of or in connection with such termination; and</w:t>
      </w:r>
    </w:p>
    <w:p w14:paraId="630C400B" w14:textId="4FC4E8AF" w:rsidR="00E17A54" w:rsidRDefault="00084E04" w:rsidP="003C76A8">
      <w:pPr>
        <w:pStyle w:val="DefenceHeading3"/>
      </w:pPr>
      <w:bookmarkStart w:id="1995" w:name="_Ref114560184"/>
      <w:r>
        <w:lastRenderedPageBreak/>
        <w:t xml:space="preserve">the </w:t>
      </w:r>
      <w:r w:rsidRPr="00A90621">
        <w:t>Contractor</w:t>
      </w:r>
      <w:r>
        <w:t xml:space="preserve"> must comply with clause </w:t>
      </w:r>
      <w:r>
        <w:fldChar w:fldCharType="begin"/>
      </w:r>
      <w:r>
        <w:instrText xml:space="preserve"> REF _Ref454273323 \r \h </w:instrText>
      </w:r>
      <w:r>
        <w:fldChar w:fldCharType="separate"/>
      </w:r>
      <w:r w:rsidR="00294E10">
        <w:t>20.4</w:t>
      </w:r>
      <w:r>
        <w:fldChar w:fldCharType="end"/>
      </w:r>
      <w:r w:rsidR="00BD1493">
        <w:t xml:space="preserve"> </w:t>
      </w:r>
      <w:r>
        <w:t xml:space="preserve">(including by handing over to the </w:t>
      </w:r>
      <w:r w:rsidRPr="00732942">
        <w:t>Contract Administrator</w:t>
      </w:r>
      <w:r>
        <w:t xml:space="preserve"> copies of </w:t>
      </w:r>
      <w:bookmarkStart w:id="1996" w:name="_Ref451865725"/>
      <w:bookmarkEnd w:id="1995"/>
      <w:r w:rsidRPr="00732942">
        <w:rPr>
          <w:szCs w:val="20"/>
        </w:rPr>
        <w:t>Project Documents</w:t>
      </w:r>
      <w:r>
        <w:t xml:space="preserve"> prepared by the </w:t>
      </w:r>
      <w:r w:rsidRPr="00A90621">
        <w:t>Contractor</w:t>
      </w:r>
      <w:r>
        <w:t xml:space="preserve"> to the date of termination (whether complete or not)).</w:t>
      </w:r>
      <w:bookmarkEnd w:id="1996"/>
    </w:p>
    <w:p w14:paraId="6801D45D" w14:textId="5D508B32" w:rsidR="00E17A54" w:rsidRDefault="00084E04">
      <w:pPr>
        <w:pStyle w:val="DefenceNormal"/>
      </w:pPr>
      <w:r>
        <w:t xml:space="preserve">Clause </w:t>
      </w:r>
      <w:r>
        <w:fldChar w:fldCharType="begin"/>
      </w:r>
      <w:r>
        <w:instrText xml:space="preserve"> REF _Ref454273430 \r \h </w:instrText>
      </w:r>
      <w:r>
        <w:fldChar w:fldCharType="separate"/>
      </w:r>
      <w:r w:rsidR="00294E10">
        <w:t>14.3</w:t>
      </w:r>
      <w:r>
        <w:fldChar w:fldCharType="end"/>
      </w:r>
      <w:r>
        <w:t xml:space="preserve"> will survive the termination of the </w:t>
      </w:r>
      <w:r w:rsidRPr="00732942">
        <w:t>Contract</w:t>
      </w:r>
      <w:r>
        <w:t>.</w:t>
      </w:r>
    </w:p>
    <w:p w14:paraId="293CE2FB" w14:textId="77777777" w:rsidR="00E17A54" w:rsidRDefault="00084E04" w:rsidP="006559F4">
      <w:pPr>
        <w:pStyle w:val="DefenceHeading2"/>
      </w:pPr>
      <w:bookmarkStart w:id="1997" w:name="_Ref463876904"/>
      <w:bookmarkStart w:id="1998" w:name="_Toc67643846"/>
      <w:bookmarkStart w:id="1999" w:name="_Toc67906597"/>
      <w:bookmarkStart w:id="2000" w:name="_Toc67908565"/>
      <w:bookmarkStart w:id="2001" w:name="_Toc67909923"/>
      <w:bookmarkStart w:id="2002" w:name="_Toc164779367"/>
      <w:bookmarkEnd w:id="1990"/>
      <w:bookmarkEnd w:id="1991"/>
      <w:bookmarkEnd w:id="1992"/>
      <w:r>
        <w:t>Contractor's Entitlements after Termination by Contractor</w:t>
      </w:r>
      <w:bookmarkEnd w:id="1997"/>
      <w:bookmarkEnd w:id="1998"/>
      <w:bookmarkEnd w:id="1999"/>
      <w:bookmarkEnd w:id="2000"/>
      <w:bookmarkEnd w:id="2001"/>
      <w:bookmarkEnd w:id="2002"/>
    </w:p>
    <w:p w14:paraId="1FDC7FF1" w14:textId="77777777" w:rsidR="00E17A54" w:rsidRDefault="00084E04" w:rsidP="00A56D67">
      <w:pPr>
        <w:pStyle w:val="DefenceHeading3"/>
      </w:pPr>
      <w:r>
        <w:t xml:space="preserve">If the </w:t>
      </w:r>
      <w:r w:rsidRPr="00732942">
        <w:t>Commonwealth</w:t>
      </w:r>
      <w:r>
        <w:t xml:space="preserve"> repudiates the </w:t>
      </w:r>
      <w:r w:rsidRPr="00732942">
        <w:t>Contract</w:t>
      </w:r>
      <w:r>
        <w:t xml:space="preserve"> and the </w:t>
      </w:r>
      <w:r w:rsidRPr="00A56D67">
        <w:t>Contractor</w:t>
      </w:r>
      <w:r>
        <w:t xml:space="preserve"> terminates the </w:t>
      </w:r>
      <w:r w:rsidRPr="00732942">
        <w:t>Contract</w:t>
      </w:r>
      <w:r>
        <w:t xml:space="preserve">, the </w:t>
      </w:r>
      <w:r w:rsidRPr="00A56D67">
        <w:t>Contractor</w:t>
      </w:r>
      <w:r>
        <w:t xml:space="preserve"> will:</w:t>
      </w:r>
    </w:p>
    <w:p w14:paraId="69250256" w14:textId="14D2F9AF" w:rsidR="00E17A54" w:rsidRDefault="00084E04" w:rsidP="00A56D67">
      <w:pPr>
        <w:pStyle w:val="DefenceHeading4"/>
      </w:pPr>
      <w:bookmarkStart w:id="2003" w:name="_Ref77245179"/>
      <w:r>
        <w:t xml:space="preserve">be entitled to </w:t>
      </w:r>
      <w:r w:rsidR="00FB0DB2">
        <w:t xml:space="preserve">payment of an amount determined in accordance with clause </w:t>
      </w:r>
      <w:r w:rsidR="00FB0DB2">
        <w:fldChar w:fldCharType="begin"/>
      </w:r>
      <w:r w:rsidR="00FB0DB2">
        <w:instrText xml:space="preserve"> REF _Ref77245093 \r \h </w:instrText>
      </w:r>
      <w:r w:rsidR="00FB0DB2">
        <w:fldChar w:fldCharType="separate"/>
      </w:r>
      <w:r w:rsidR="00294E10">
        <w:t>14.6</w:t>
      </w:r>
      <w:r w:rsidR="00FB0DB2">
        <w:fldChar w:fldCharType="end"/>
      </w:r>
      <w:r w:rsidR="00FB0DB2">
        <w:t xml:space="preserve"> as if the Commonwealth had terminated the Contract under clause </w:t>
      </w:r>
      <w:r w:rsidR="00FB0DB2">
        <w:fldChar w:fldCharType="begin"/>
      </w:r>
      <w:r w:rsidR="00FB0DB2">
        <w:instrText xml:space="preserve"> REF _Ref77245101 \r \h </w:instrText>
      </w:r>
      <w:r w:rsidR="00FB0DB2">
        <w:fldChar w:fldCharType="separate"/>
      </w:r>
      <w:r w:rsidR="00294E10">
        <w:t>14.5</w:t>
      </w:r>
      <w:r w:rsidR="00FB0DB2">
        <w:fldChar w:fldCharType="end"/>
      </w:r>
      <w:r>
        <w:t>; and</w:t>
      </w:r>
      <w:bookmarkEnd w:id="2003"/>
    </w:p>
    <w:p w14:paraId="4BD78983" w14:textId="77777777" w:rsidR="00E17A54" w:rsidRDefault="00084E04" w:rsidP="00A56D67">
      <w:pPr>
        <w:pStyle w:val="DefenceHeading4"/>
      </w:pPr>
      <w:r>
        <w:t>not be entitled to a quantum meruit.</w:t>
      </w:r>
    </w:p>
    <w:p w14:paraId="26C3527D" w14:textId="21852247" w:rsidR="00E17A54" w:rsidRDefault="00084E04" w:rsidP="00A56D67">
      <w:pPr>
        <w:pStyle w:val="DefenceHeading3"/>
      </w:pPr>
      <w:r>
        <w:t xml:space="preserve">Clause </w:t>
      </w:r>
      <w:r>
        <w:fldChar w:fldCharType="begin"/>
      </w:r>
      <w:r>
        <w:instrText xml:space="preserve"> REF _Ref463876904 \w \h </w:instrText>
      </w:r>
      <w:r w:rsidR="00A56D67">
        <w:instrText xml:space="preserve"> \* MERGEFORMAT </w:instrText>
      </w:r>
      <w:r>
        <w:fldChar w:fldCharType="separate"/>
      </w:r>
      <w:r w:rsidR="00294E10">
        <w:t>14.4</w:t>
      </w:r>
      <w:r>
        <w:fldChar w:fldCharType="end"/>
      </w:r>
      <w:r>
        <w:t xml:space="preserve"> will survive the termination of the </w:t>
      </w:r>
      <w:r w:rsidRPr="00732942">
        <w:t>Contract</w:t>
      </w:r>
      <w:r>
        <w:t>.</w:t>
      </w:r>
    </w:p>
    <w:p w14:paraId="2E404E77" w14:textId="77777777" w:rsidR="00FB0DB2" w:rsidRDefault="00FB0DB2" w:rsidP="00762CBB">
      <w:pPr>
        <w:pStyle w:val="DefenceHeading2"/>
      </w:pPr>
      <w:bookmarkStart w:id="2004" w:name="_Ref77245101"/>
      <w:bookmarkStart w:id="2005" w:name="_Toc164779368"/>
      <w:r>
        <w:t>Termination for Convenience</w:t>
      </w:r>
      <w:bookmarkEnd w:id="2004"/>
      <w:bookmarkEnd w:id="2005"/>
      <w:r>
        <w:t xml:space="preserve"> </w:t>
      </w:r>
    </w:p>
    <w:p w14:paraId="740F08E3" w14:textId="77777777" w:rsidR="00FB0DB2" w:rsidRDefault="00FB0DB2" w:rsidP="00762CBB">
      <w:pPr>
        <w:pStyle w:val="DefenceHeading3"/>
        <w:numPr>
          <w:ilvl w:val="0"/>
          <w:numId w:val="0"/>
        </w:numPr>
      </w:pPr>
      <w:r>
        <w:t>Without prejudice to any right or remedy of the Commonwealth under the Contract or otherwise at law or in equity, the Commonwealth may:</w:t>
      </w:r>
    </w:p>
    <w:p w14:paraId="7FD4EE9D" w14:textId="77777777" w:rsidR="00FB0DB2" w:rsidRDefault="00FB0DB2" w:rsidP="00FB0DB2">
      <w:pPr>
        <w:pStyle w:val="DefenceHeading3"/>
      </w:pPr>
      <w:r>
        <w:t>at any time for its sole convenience, and for any reason, by written notice to the Contractor terminate the Contract effective from the time stated in the Commonwealth's notice or if no such time is stated, at the time the notice is given to the Contractor; and</w:t>
      </w:r>
    </w:p>
    <w:p w14:paraId="26D2EA82" w14:textId="77777777" w:rsidR="00FB0DB2" w:rsidRDefault="00FB0DB2" w:rsidP="00FB0DB2">
      <w:pPr>
        <w:pStyle w:val="DefenceHeading3"/>
      </w:pPr>
      <w:r>
        <w:t>thereafter (at its absolute discretion) complete the uncompleted part of the Contractor's Activities and the Works either itself or by engaging Other Contractors.</w:t>
      </w:r>
    </w:p>
    <w:p w14:paraId="047B3F3E" w14:textId="77777777" w:rsidR="00FB0DB2" w:rsidRDefault="00FB0DB2" w:rsidP="00762CBB">
      <w:pPr>
        <w:pStyle w:val="DefenceHeading2"/>
      </w:pPr>
      <w:bookmarkStart w:id="2006" w:name="_Ref77245093"/>
      <w:bookmarkStart w:id="2007" w:name="_Toc164779369"/>
      <w:r>
        <w:t>Contractor's Entitlements after Termination for Convenience by Commonwealth</w:t>
      </w:r>
      <w:bookmarkEnd w:id="2006"/>
      <w:bookmarkEnd w:id="2007"/>
    </w:p>
    <w:p w14:paraId="0735E1FA" w14:textId="6453E7C5" w:rsidR="00FB0DB2" w:rsidRDefault="00FB0DB2" w:rsidP="00762CBB">
      <w:pPr>
        <w:pStyle w:val="DefenceHeading3"/>
        <w:numPr>
          <w:ilvl w:val="0"/>
          <w:numId w:val="0"/>
        </w:numPr>
      </w:pPr>
      <w:r>
        <w:t xml:space="preserve">If the Commonwealth terminates the Contract under clause </w:t>
      </w:r>
      <w:r>
        <w:fldChar w:fldCharType="begin"/>
      </w:r>
      <w:r>
        <w:instrText xml:space="preserve"> REF _Ref77245101 \r \h </w:instrText>
      </w:r>
      <w:r>
        <w:fldChar w:fldCharType="separate"/>
      </w:r>
      <w:r w:rsidR="00294E10">
        <w:t>14.5</w:t>
      </w:r>
      <w:r>
        <w:fldChar w:fldCharType="end"/>
      </w:r>
      <w:r>
        <w:t xml:space="preserve">, the Contractor: </w:t>
      </w:r>
    </w:p>
    <w:p w14:paraId="392AECFE" w14:textId="77777777" w:rsidR="00FB0DB2" w:rsidRDefault="00FB0DB2" w:rsidP="00FB0DB2">
      <w:pPr>
        <w:pStyle w:val="DefenceHeading3"/>
      </w:pPr>
      <w:bookmarkStart w:id="2008" w:name="_Ref77245345"/>
      <w:r>
        <w:t>will be entitled to payment of the following amounts, as determined by the Contract Administrator:</w:t>
      </w:r>
      <w:bookmarkEnd w:id="2008"/>
    </w:p>
    <w:p w14:paraId="3ED29674" w14:textId="77777777" w:rsidR="00FB0DB2" w:rsidRDefault="00FB0DB2" w:rsidP="00762CBB">
      <w:pPr>
        <w:pStyle w:val="DefenceHeading4"/>
      </w:pPr>
      <w:bookmarkStart w:id="2009" w:name="_Ref77245191"/>
      <w:r>
        <w:t xml:space="preserve">for work carried out prior to the date of termination, the amount which would have been payable if the Contract had not been terminated and the Contractor submitted a payment claim for work carried out to the date of </w:t>
      </w:r>
      <w:proofErr w:type="gramStart"/>
      <w:r>
        <w:t>termination;</w:t>
      </w:r>
      <w:bookmarkEnd w:id="2009"/>
      <w:proofErr w:type="gramEnd"/>
      <w:r>
        <w:t xml:space="preserve"> </w:t>
      </w:r>
    </w:p>
    <w:p w14:paraId="2FE2B33D" w14:textId="77777777" w:rsidR="00FB0DB2" w:rsidRDefault="00FB0DB2" w:rsidP="00762CBB">
      <w:pPr>
        <w:pStyle w:val="DefenceHeading4"/>
      </w:pPr>
      <w:bookmarkStart w:id="2010" w:name="_Ref77245201"/>
      <w:r>
        <w:t>the cost of goods or materials reasonably ordered by the Contractor for the Works for which the Contractor is legally bound to pay provided that:</w:t>
      </w:r>
      <w:bookmarkEnd w:id="2010"/>
    </w:p>
    <w:p w14:paraId="2702EF7F" w14:textId="563F6FD8" w:rsidR="00FB0DB2" w:rsidRDefault="00FB0DB2" w:rsidP="00762CBB">
      <w:pPr>
        <w:pStyle w:val="DefenceHeading5"/>
      </w:pPr>
      <w:r>
        <w:t xml:space="preserve">the value of the goods or materials is not included in the amount payable under subparagraph </w:t>
      </w:r>
      <w:r>
        <w:fldChar w:fldCharType="begin"/>
      </w:r>
      <w:r>
        <w:instrText xml:space="preserve"> REF _Ref77245191 \r \h </w:instrText>
      </w:r>
      <w:r>
        <w:fldChar w:fldCharType="separate"/>
      </w:r>
      <w:r w:rsidR="00294E10">
        <w:t>(</w:t>
      </w:r>
      <w:proofErr w:type="spellStart"/>
      <w:r w:rsidR="00294E10">
        <w:t>i</w:t>
      </w:r>
      <w:proofErr w:type="spellEnd"/>
      <w:r w:rsidR="00294E10">
        <w:t>)</w:t>
      </w:r>
      <w:r>
        <w:fldChar w:fldCharType="end"/>
      </w:r>
      <w:r>
        <w:t>; and</w:t>
      </w:r>
    </w:p>
    <w:p w14:paraId="36AAA7CA" w14:textId="77777777" w:rsidR="00FB0DB2" w:rsidRDefault="00FB0DB2" w:rsidP="00762CBB">
      <w:pPr>
        <w:pStyle w:val="DefenceHeading5"/>
      </w:pPr>
      <w:r>
        <w:t>title in the goods and materials will vest in the Commonwealth upon payment; and</w:t>
      </w:r>
    </w:p>
    <w:p w14:paraId="4BF3C341" w14:textId="77777777" w:rsidR="00FB0DB2" w:rsidRDefault="00FB0DB2" w:rsidP="00762CBB">
      <w:pPr>
        <w:pStyle w:val="DefenceHeading4"/>
      </w:pPr>
      <w:bookmarkStart w:id="2011" w:name="_Ref77245203"/>
      <w:r>
        <w:t>the reasonable cost of removing from the Site all labour, plant, equipment and temporary work and other things used in the Contractor's Activities; and</w:t>
      </w:r>
      <w:bookmarkEnd w:id="2011"/>
    </w:p>
    <w:p w14:paraId="61966A68" w14:textId="77777777" w:rsidR="00FB0DB2" w:rsidRDefault="00FB0DB2" w:rsidP="00FB0DB2">
      <w:pPr>
        <w:pStyle w:val="DefenceHeading3"/>
      </w:pPr>
      <w:r>
        <w:t>must:</w:t>
      </w:r>
    </w:p>
    <w:p w14:paraId="627CF0CB" w14:textId="1AC0F333" w:rsidR="00FB0DB2" w:rsidRDefault="00FB0DB2" w:rsidP="00762CBB">
      <w:pPr>
        <w:pStyle w:val="DefenceHeading4"/>
      </w:pPr>
      <w:r>
        <w:t xml:space="preserve">take all steps possible to mitigate the costs referred to in paragraphs </w:t>
      </w:r>
      <w:r>
        <w:fldChar w:fldCharType="begin"/>
      </w:r>
      <w:r>
        <w:instrText xml:space="preserve"> REF _Ref77245201 \r \h </w:instrText>
      </w:r>
      <w:r>
        <w:fldChar w:fldCharType="separate"/>
      </w:r>
      <w:r w:rsidR="00294E10">
        <w:t>(a)(ii)</w:t>
      </w:r>
      <w:r>
        <w:fldChar w:fldCharType="end"/>
      </w:r>
      <w:r>
        <w:t xml:space="preserve"> and </w:t>
      </w:r>
      <w:r>
        <w:fldChar w:fldCharType="begin"/>
      </w:r>
      <w:r>
        <w:instrText xml:space="preserve"> REF _Ref77245203 \r \h </w:instrText>
      </w:r>
      <w:r>
        <w:fldChar w:fldCharType="separate"/>
      </w:r>
      <w:r w:rsidR="00294E10">
        <w:t>(a)(iii)</w:t>
      </w:r>
      <w:r>
        <w:fldChar w:fldCharType="end"/>
      </w:r>
      <w:r>
        <w:t>; and</w:t>
      </w:r>
    </w:p>
    <w:p w14:paraId="6E2E93DB" w14:textId="378964FE" w:rsidR="00FB0DB2" w:rsidRDefault="00FB0DB2" w:rsidP="00762CBB">
      <w:pPr>
        <w:pStyle w:val="DefenceHeading4"/>
      </w:pPr>
      <w:r>
        <w:t xml:space="preserve">comply with clause </w:t>
      </w:r>
      <w:r>
        <w:fldChar w:fldCharType="begin"/>
      </w:r>
      <w:r>
        <w:instrText xml:space="preserve"> REF _Ref77245233 \r \h </w:instrText>
      </w:r>
      <w:r>
        <w:fldChar w:fldCharType="separate"/>
      </w:r>
      <w:r w:rsidR="00294E10">
        <w:t>20.4</w:t>
      </w:r>
      <w:r>
        <w:fldChar w:fldCharType="end"/>
      </w:r>
      <w:r>
        <w:t xml:space="preserve"> (including by handing over to the Contract Administrator copies of Project Documents prepared by the Contractor to the date of termination (whether complete or not)).</w:t>
      </w:r>
    </w:p>
    <w:p w14:paraId="0BEB18EB" w14:textId="214DE88B" w:rsidR="00FB0DB2" w:rsidRDefault="00FB0DB2" w:rsidP="00762CBB">
      <w:pPr>
        <w:pStyle w:val="DefenceHeading3"/>
        <w:numPr>
          <w:ilvl w:val="0"/>
          <w:numId w:val="0"/>
        </w:numPr>
      </w:pPr>
      <w:r>
        <w:t xml:space="preserve">The amounts to which the Contractor is entitled under clause </w:t>
      </w:r>
      <w:r>
        <w:fldChar w:fldCharType="begin"/>
      </w:r>
      <w:r>
        <w:instrText xml:space="preserve"> REF _Ref77245093 \r \h </w:instrText>
      </w:r>
      <w:r>
        <w:fldChar w:fldCharType="separate"/>
      </w:r>
      <w:r w:rsidR="00294E10">
        <w:t>14.6</w:t>
      </w:r>
      <w:r>
        <w:fldChar w:fldCharType="end"/>
      </w:r>
      <w:r>
        <w:t xml:space="preserve"> will be a limitation upon the Commonwealth's liability to the Contractor arising out of or in connection with the termination of the Contract (whether under clause </w:t>
      </w:r>
      <w:r>
        <w:fldChar w:fldCharType="begin"/>
      </w:r>
      <w:r>
        <w:instrText xml:space="preserve"> REF _Ref77245101 \r \h </w:instrText>
      </w:r>
      <w:r>
        <w:fldChar w:fldCharType="separate"/>
      </w:r>
      <w:r w:rsidR="00294E10">
        <w:t>14.5</w:t>
      </w:r>
      <w:r>
        <w:fldChar w:fldCharType="end"/>
      </w:r>
      <w:r>
        <w:t xml:space="preserve"> or deemed to be under clause </w:t>
      </w:r>
      <w:r>
        <w:fldChar w:fldCharType="begin"/>
      </w:r>
      <w:r>
        <w:instrText xml:space="preserve"> REF _Ref77245101 \r \h </w:instrText>
      </w:r>
      <w:r>
        <w:fldChar w:fldCharType="separate"/>
      </w:r>
      <w:r w:rsidR="00294E10">
        <w:t>14.5</w:t>
      </w:r>
      <w:r>
        <w:fldChar w:fldCharType="end"/>
      </w:r>
      <w:r>
        <w:t xml:space="preserve"> through the operation of clause </w:t>
      </w:r>
      <w:r>
        <w:fldChar w:fldCharType="begin"/>
      </w:r>
      <w:r>
        <w:instrText xml:space="preserve"> REF _Ref77245179 \r \h </w:instrText>
      </w:r>
      <w:r>
        <w:fldChar w:fldCharType="separate"/>
      </w:r>
      <w:r w:rsidR="00294E10">
        <w:t>14.4(a)(</w:t>
      </w:r>
      <w:proofErr w:type="spellStart"/>
      <w:r w:rsidR="00294E10">
        <w:t>i</w:t>
      </w:r>
      <w:proofErr w:type="spellEnd"/>
      <w:r w:rsidR="00294E10">
        <w:t>)</w:t>
      </w:r>
      <w:r>
        <w:fldChar w:fldCharType="end"/>
      </w:r>
      <w:r>
        <w:t xml:space="preserve">) and to the extent permitted by </w:t>
      </w:r>
      <w:r>
        <w:lastRenderedPageBreak/>
        <w:t xml:space="preserve">law, the Contractor will not be entitled to make (nor will the Commonwealth be liable upon) any claim (whether under the Contract or otherwise at law or in equity) arising out of or in connection with the termination of the Contract, other than for the amount payable under clause </w:t>
      </w:r>
      <w:r>
        <w:fldChar w:fldCharType="begin"/>
      </w:r>
      <w:r>
        <w:instrText xml:space="preserve"> REF _Ref77245093 \r \h </w:instrText>
      </w:r>
      <w:r>
        <w:fldChar w:fldCharType="separate"/>
      </w:r>
      <w:r w:rsidR="00294E10">
        <w:t>14.6</w:t>
      </w:r>
      <w:r>
        <w:fldChar w:fldCharType="end"/>
      </w:r>
      <w:r>
        <w:t xml:space="preserve">.  </w:t>
      </w:r>
    </w:p>
    <w:p w14:paraId="5527B9A0" w14:textId="092A85C1" w:rsidR="00FB0DB2" w:rsidRDefault="00FB0DB2" w:rsidP="00762CBB">
      <w:pPr>
        <w:pStyle w:val="DefenceHeading3"/>
        <w:numPr>
          <w:ilvl w:val="0"/>
          <w:numId w:val="0"/>
        </w:numPr>
      </w:pPr>
      <w:r>
        <w:t xml:space="preserve">Clause </w:t>
      </w:r>
      <w:r>
        <w:fldChar w:fldCharType="begin"/>
      </w:r>
      <w:r>
        <w:instrText xml:space="preserve"> REF _Ref77245093 \r \h </w:instrText>
      </w:r>
      <w:r>
        <w:fldChar w:fldCharType="separate"/>
      </w:r>
      <w:r w:rsidR="00294E10">
        <w:t>14.6</w:t>
      </w:r>
      <w:r>
        <w:fldChar w:fldCharType="end"/>
      </w:r>
      <w:r>
        <w:t xml:space="preserve"> will survive the termination of the Contract by the Commonwealth under clause </w:t>
      </w:r>
      <w:r>
        <w:fldChar w:fldCharType="begin"/>
      </w:r>
      <w:r>
        <w:instrText xml:space="preserve"> REF _Ref77245101 \r \h </w:instrText>
      </w:r>
      <w:r>
        <w:fldChar w:fldCharType="separate"/>
      </w:r>
      <w:r w:rsidR="00294E10">
        <w:t>14.5</w:t>
      </w:r>
      <w:r>
        <w:fldChar w:fldCharType="end"/>
      </w:r>
      <w:r>
        <w:t xml:space="preserve"> or by the Contractor following repudiation by the Commonwealth.</w:t>
      </w:r>
    </w:p>
    <w:p w14:paraId="70090930" w14:textId="77777777" w:rsidR="00E17A54" w:rsidRPr="006559F4" w:rsidRDefault="00084E04" w:rsidP="006559F4">
      <w:pPr>
        <w:pStyle w:val="DefenceHeading1"/>
      </w:pPr>
      <w:bookmarkStart w:id="2012" w:name="_Toc316787089"/>
      <w:bookmarkStart w:id="2013" w:name="_Toc68060294"/>
      <w:bookmarkStart w:id="2014" w:name="_Ref68668390"/>
      <w:bookmarkStart w:id="2015" w:name="_Toc68672549"/>
      <w:bookmarkStart w:id="2016" w:name="_Ref114400998"/>
      <w:bookmarkStart w:id="2017" w:name="_Ref114401119"/>
      <w:bookmarkStart w:id="2018" w:name="_Ref114401199"/>
      <w:bookmarkStart w:id="2019" w:name="_Ref114401407"/>
      <w:bookmarkStart w:id="2020" w:name="_Ref114476354"/>
      <w:bookmarkStart w:id="2021" w:name="_Ref122175897"/>
      <w:bookmarkStart w:id="2022" w:name="_Ref450741051"/>
      <w:bookmarkStart w:id="2023" w:name="_Ref450896511"/>
      <w:bookmarkStart w:id="2024" w:name="_Ref450906745"/>
      <w:bookmarkStart w:id="2025" w:name="_Ref468112480"/>
      <w:bookmarkStart w:id="2026" w:name="_Toc67643847"/>
      <w:bookmarkStart w:id="2027" w:name="_Toc67906598"/>
      <w:bookmarkStart w:id="2028" w:name="_Toc67908566"/>
      <w:bookmarkStart w:id="2029" w:name="_Toc67909924"/>
      <w:bookmarkStart w:id="2030" w:name="_Toc164779370"/>
      <w:r w:rsidRPr="006559F4">
        <w:lastRenderedPageBreak/>
        <w:t>DISPUTES</w:t>
      </w:r>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p>
    <w:p w14:paraId="25B25D04" w14:textId="77777777" w:rsidR="00E17A54" w:rsidRDefault="00084E04" w:rsidP="006559F4">
      <w:pPr>
        <w:pStyle w:val="DefenceHeading2"/>
      </w:pPr>
      <w:bookmarkStart w:id="2031" w:name="_Toc114321228"/>
      <w:bookmarkStart w:id="2032" w:name="_Ref114401024"/>
      <w:bookmarkStart w:id="2033" w:name="_Ref114401354"/>
      <w:bookmarkStart w:id="2034" w:name="_Ref446420600"/>
      <w:bookmarkStart w:id="2035" w:name="_Ref446421632"/>
      <w:bookmarkStart w:id="2036" w:name="_Ref446422053"/>
      <w:bookmarkStart w:id="2037" w:name="_Ref453875104"/>
      <w:bookmarkStart w:id="2038" w:name="_Ref453875440"/>
      <w:bookmarkStart w:id="2039" w:name="_Toc67643848"/>
      <w:bookmarkStart w:id="2040" w:name="_Toc67906599"/>
      <w:bookmarkStart w:id="2041" w:name="_Toc67908567"/>
      <w:bookmarkStart w:id="2042" w:name="_Toc67909925"/>
      <w:bookmarkStart w:id="2043" w:name="_Ref96000971"/>
      <w:bookmarkStart w:id="2044" w:name="_Ref156227453"/>
      <w:bookmarkStart w:id="2045" w:name="_Toc51994165"/>
      <w:bookmarkStart w:id="2046" w:name="_Toc68060295"/>
      <w:bookmarkStart w:id="2047" w:name="_Toc68672550"/>
      <w:bookmarkStart w:id="2048" w:name="_Toc164779371"/>
      <w:r>
        <w:t>Notice of Dispute</w:t>
      </w:r>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8"/>
    </w:p>
    <w:p w14:paraId="46A72F8E" w14:textId="77AC2B52" w:rsidR="00E17A54" w:rsidRDefault="00084E04" w:rsidP="006608C7">
      <w:pPr>
        <w:pStyle w:val="DefenceHeading3"/>
      </w:pPr>
      <w:r>
        <w:t xml:space="preserve">If a dispute or difference arises between the </w:t>
      </w:r>
      <w:r w:rsidRPr="006608C7">
        <w:t>Contractor</w:t>
      </w:r>
      <w:r>
        <w:t xml:space="preserve"> and the </w:t>
      </w:r>
      <w:r w:rsidRPr="00732942">
        <w:t>Commonwealth</w:t>
      </w:r>
      <w:r>
        <w:t xml:space="preserve"> or between the </w:t>
      </w:r>
      <w:r w:rsidRPr="006608C7">
        <w:t>Contractor</w:t>
      </w:r>
      <w:r>
        <w:t xml:space="preserve"> and the </w:t>
      </w:r>
      <w:r w:rsidRPr="00732942">
        <w:t>Contract Administrator</w:t>
      </w:r>
      <w:r>
        <w:t xml:space="preserve"> in respect of any fact, matter or thing arising out of or in connection with the </w:t>
      </w:r>
      <w:r w:rsidRPr="00732942">
        <w:t>Contractor's Activities</w:t>
      </w:r>
      <w:r>
        <w:t xml:space="preserve">, the </w:t>
      </w:r>
      <w:r w:rsidRPr="00732942">
        <w:t>Works</w:t>
      </w:r>
      <w:r>
        <w:t xml:space="preserve"> or the </w:t>
      </w:r>
      <w:r w:rsidRPr="00732942">
        <w:t>Contract</w:t>
      </w:r>
      <w:r>
        <w:t xml:space="preserve">, or either party's conduct before the </w:t>
      </w:r>
      <w:r w:rsidRPr="00732942">
        <w:t>Contract</w:t>
      </w:r>
      <w:r>
        <w:t xml:space="preserve">, the dispute or difference must be determined in accordance with the procedure in </w:t>
      </w:r>
      <w:r w:rsidR="00AA0883">
        <w:t xml:space="preserve">this </w:t>
      </w:r>
      <w:r>
        <w:t xml:space="preserve">clause </w:t>
      </w:r>
      <w:r>
        <w:fldChar w:fldCharType="begin"/>
      </w:r>
      <w:r>
        <w:instrText xml:space="preserve"> REF _Ref114400998 \r \h  \* MERGEFORMAT </w:instrText>
      </w:r>
      <w:r>
        <w:fldChar w:fldCharType="separate"/>
      </w:r>
      <w:r w:rsidR="00294E10">
        <w:t>15</w:t>
      </w:r>
      <w:r>
        <w:fldChar w:fldCharType="end"/>
      </w:r>
      <w:r>
        <w:t>.</w:t>
      </w:r>
    </w:p>
    <w:p w14:paraId="16D830E8" w14:textId="77777777" w:rsidR="00E17A54" w:rsidRDefault="00084E04" w:rsidP="006608C7">
      <w:pPr>
        <w:pStyle w:val="DefenceHeading3"/>
      </w:pPr>
      <w:r>
        <w:t xml:space="preserve">Where such a dispute or difference arises, either party may give a notice in writing to the </w:t>
      </w:r>
      <w:r w:rsidRPr="00732942">
        <w:t>Contract Administrator</w:t>
      </w:r>
      <w:r>
        <w:t xml:space="preserve"> and the other party specifying:</w:t>
      </w:r>
    </w:p>
    <w:p w14:paraId="7ED8F158" w14:textId="77777777" w:rsidR="00E17A54" w:rsidRDefault="00084E04" w:rsidP="006608C7">
      <w:pPr>
        <w:pStyle w:val="DefenceHeading4"/>
      </w:pPr>
      <w:r>
        <w:t xml:space="preserve">the dispute or </w:t>
      </w:r>
      <w:proofErr w:type="gramStart"/>
      <w:r>
        <w:t>difference;</w:t>
      </w:r>
      <w:proofErr w:type="gramEnd"/>
    </w:p>
    <w:p w14:paraId="63AFBE98" w14:textId="77777777" w:rsidR="00E17A54" w:rsidRDefault="00084E04" w:rsidP="006608C7">
      <w:pPr>
        <w:pStyle w:val="DefenceHeading4"/>
      </w:pPr>
      <w:r>
        <w:t>particulars of the party's reasons for being dissatisfied; and</w:t>
      </w:r>
    </w:p>
    <w:p w14:paraId="682FB059" w14:textId="77777777" w:rsidR="00E17A54" w:rsidRDefault="00084E04" w:rsidP="006608C7">
      <w:pPr>
        <w:pStyle w:val="DefenceHeading4"/>
      </w:pPr>
      <w:r>
        <w:t>the position which the party believes is correct.</w:t>
      </w:r>
    </w:p>
    <w:p w14:paraId="088D2C17" w14:textId="77777777" w:rsidR="00E17A54" w:rsidRDefault="00084E04" w:rsidP="006559F4">
      <w:pPr>
        <w:pStyle w:val="DefenceHeading2"/>
      </w:pPr>
      <w:bookmarkStart w:id="2049" w:name="_Ref106166403"/>
      <w:bookmarkStart w:id="2050" w:name="_Ref106167423"/>
      <w:bookmarkStart w:id="2051" w:name="_Toc114321229"/>
      <w:bookmarkStart w:id="2052" w:name="_Toc67643849"/>
      <w:bookmarkStart w:id="2053" w:name="_Toc67906600"/>
      <w:bookmarkStart w:id="2054" w:name="_Toc67908568"/>
      <w:bookmarkStart w:id="2055" w:name="_Toc67909926"/>
      <w:bookmarkStart w:id="2056" w:name="_Toc164779372"/>
      <w:r>
        <w:t>Expert Determination</w:t>
      </w:r>
      <w:bookmarkEnd w:id="2049"/>
      <w:bookmarkEnd w:id="2050"/>
      <w:bookmarkEnd w:id="2051"/>
      <w:bookmarkEnd w:id="2052"/>
      <w:bookmarkEnd w:id="2053"/>
      <w:bookmarkEnd w:id="2054"/>
      <w:bookmarkEnd w:id="2055"/>
      <w:bookmarkEnd w:id="2056"/>
    </w:p>
    <w:p w14:paraId="2AE11518" w14:textId="571498D6" w:rsidR="00E17A54" w:rsidRDefault="00C846F3">
      <w:pPr>
        <w:pStyle w:val="DefenceNormal"/>
      </w:pPr>
      <w:r>
        <w:t>Unless otherwise agreed between the parties, to the extent</w:t>
      </w:r>
      <w:r w:rsidR="00084E04">
        <w:t xml:space="preserve"> the dispute or difference is in relation to a </w:t>
      </w:r>
      <w:r w:rsidR="00084E04" w:rsidRPr="00732942">
        <w:t>direction</w:t>
      </w:r>
      <w:r w:rsidR="00084E04">
        <w:t xml:space="preserve"> of the </w:t>
      </w:r>
      <w:r w:rsidR="00084E04" w:rsidRPr="00732942">
        <w:t>Contract Administrator</w:t>
      </w:r>
      <w:r w:rsidR="00084E04">
        <w:t xml:space="preserve"> under one of the clauses specified in the </w:t>
      </w:r>
      <w:r w:rsidR="00084E04" w:rsidRPr="00732942">
        <w:t>Contract Particulars</w:t>
      </w:r>
      <w:r w:rsidR="00084E04">
        <w:t xml:space="preserve"> and is not resolved within 14 days after a notice is given under clause </w:t>
      </w:r>
      <w:r w:rsidR="00084E04">
        <w:fldChar w:fldCharType="begin"/>
      </w:r>
      <w:r w:rsidR="00084E04">
        <w:instrText xml:space="preserve"> REF _Ref114401024 \r \h  \* MERGEFORMAT </w:instrText>
      </w:r>
      <w:r w:rsidR="00084E04">
        <w:fldChar w:fldCharType="separate"/>
      </w:r>
      <w:r w:rsidR="00294E10">
        <w:t>15.1</w:t>
      </w:r>
      <w:r w:rsidR="00084E04">
        <w:fldChar w:fldCharType="end"/>
      </w:r>
      <w:r w:rsidR="00084E04">
        <w:t>, the dispute or difference must be submitted to expert determination.</w:t>
      </w:r>
    </w:p>
    <w:p w14:paraId="17F3100A" w14:textId="77777777" w:rsidR="00E17A54" w:rsidRDefault="00084E04" w:rsidP="006559F4">
      <w:pPr>
        <w:pStyle w:val="DefenceHeading2"/>
      </w:pPr>
      <w:bookmarkStart w:id="2057" w:name="_Toc114321230"/>
      <w:bookmarkStart w:id="2058" w:name="_Ref114401071"/>
      <w:bookmarkStart w:id="2059" w:name="_Toc67643850"/>
      <w:bookmarkStart w:id="2060" w:name="_Toc67906601"/>
      <w:bookmarkStart w:id="2061" w:name="_Toc67908569"/>
      <w:bookmarkStart w:id="2062" w:name="_Toc67909927"/>
      <w:bookmarkStart w:id="2063" w:name="_Toc164779373"/>
      <w:r>
        <w:t>The Expert</w:t>
      </w:r>
      <w:bookmarkEnd w:id="2057"/>
      <w:bookmarkEnd w:id="2058"/>
      <w:bookmarkEnd w:id="2059"/>
      <w:bookmarkEnd w:id="2060"/>
      <w:bookmarkEnd w:id="2061"/>
      <w:bookmarkEnd w:id="2062"/>
      <w:bookmarkEnd w:id="2063"/>
    </w:p>
    <w:p w14:paraId="62BB0CB3" w14:textId="210D390D" w:rsidR="00E17A54" w:rsidRDefault="00084E04" w:rsidP="003C76A8">
      <w:pPr>
        <w:pStyle w:val="DefenceHeading3"/>
      </w:pPr>
      <w:bookmarkStart w:id="2064" w:name="_Ref114401136"/>
      <w:r>
        <w:t xml:space="preserve">The expert determination under clause </w:t>
      </w:r>
      <w:r>
        <w:fldChar w:fldCharType="begin"/>
      </w:r>
      <w:r>
        <w:instrText xml:space="preserve"> REF _Ref106166403 \r \h  \* MERGEFORMAT </w:instrText>
      </w:r>
      <w:r>
        <w:fldChar w:fldCharType="separate"/>
      </w:r>
      <w:r w:rsidR="00294E10">
        <w:t>15.2</w:t>
      </w:r>
      <w:r>
        <w:fldChar w:fldCharType="end"/>
      </w:r>
      <w:r>
        <w:t xml:space="preserve"> is to be conducted by:</w:t>
      </w:r>
      <w:bookmarkEnd w:id="2064"/>
    </w:p>
    <w:p w14:paraId="3CE30A4A" w14:textId="77777777" w:rsidR="00E17A54" w:rsidRDefault="00084E04" w:rsidP="00DF7352">
      <w:pPr>
        <w:pStyle w:val="DefenceHeading4"/>
      </w:pPr>
      <w:bookmarkStart w:id="2065" w:name="_Ref106167491"/>
      <w:r>
        <w:t xml:space="preserve">the independent industry expert specified in the </w:t>
      </w:r>
      <w:r w:rsidRPr="00732942">
        <w:t>Contract Particulars</w:t>
      </w:r>
      <w:r>
        <w:t>; or</w:t>
      </w:r>
      <w:bookmarkEnd w:id="2065"/>
    </w:p>
    <w:p w14:paraId="6D0E9BDC" w14:textId="5F51E63B" w:rsidR="00E17A54" w:rsidRDefault="00084E04" w:rsidP="00DF7352">
      <w:pPr>
        <w:pStyle w:val="DefenceHeading4"/>
      </w:pPr>
      <w:bookmarkStart w:id="2066" w:name="_Ref106167524"/>
      <w:r>
        <w:t xml:space="preserve">where no such independent industry expert is specified or paragraph </w:t>
      </w:r>
      <w:r>
        <w:fldChar w:fldCharType="begin"/>
      </w:r>
      <w:r>
        <w:instrText xml:space="preserve"> REF _Ref114401058 \r \h  \* MERGEFORMAT </w:instrText>
      </w:r>
      <w:r>
        <w:fldChar w:fldCharType="separate"/>
      </w:r>
      <w:r w:rsidR="00294E10">
        <w:t>(b)</w:t>
      </w:r>
      <w:r>
        <w:fldChar w:fldCharType="end"/>
      </w:r>
      <w:r>
        <w:t xml:space="preserve"> applies, an independent industry expert appointed by the person specified in the </w:t>
      </w:r>
      <w:r w:rsidRPr="00732942">
        <w:t>Contract Particulars</w:t>
      </w:r>
      <w:r>
        <w:t>.</w:t>
      </w:r>
      <w:bookmarkEnd w:id="2066"/>
    </w:p>
    <w:p w14:paraId="647E4519" w14:textId="5E866B64" w:rsidR="00E17A54" w:rsidRDefault="00084E04" w:rsidP="003C76A8">
      <w:pPr>
        <w:pStyle w:val="DefenceHeading3"/>
      </w:pPr>
      <w:bookmarkStart w:id="2067" w:name="_Ref114401058"/>
      <w:r>
        <w:t xml:space="preserve">If the expert appointed under clause </w:t>
      </w:r>
      <w:r>
        <w:fldChar w:fldCharType="begin"/>
      </w:r>
      <w:r>
        <w:instrText xml:space="preserve"> REF _Ref114401071 \r \h  \* MERGEFORMAT </w:instrText>
      </w:r>
      <w:r>
        <w:fldChar w:fldCharType="separate"/>
      </w:r>
      <w:r w:rsidR="00294E10">
        <w:t>15.3</w:t>
      </w:r>
      <w:r>
        <w:fldChar w:fldCharType="end"/>
      </w:r>
      <w:r>
        <w:t>:</w:t>
      </w:r>
      <w:bookmarkEnd w:id="2067"/>
    </w:p>
    <w:p w14:paraId="5B2DCBCA" w14:textId="77777777" w:rsidR="00E17A54" w:rsidRDefault="00084E04" w:rsidP="00DF7352">
      <w:pPr>
        <w:pStyle w:val="DefenceHeading4"/>
      </w:pPr>
      <w:r>
        <w:t xml:space="preserve">is </w:t>
      </w:r>
      <w:proofErr w:type="gramStart"/>
      <w:r>
        <w:t>unavailable;</w:t>
      </w:r>
      <w:proofErr w:type="gramEnd"/>
    </w:p>
    <w:p w14:paraId="06EFD9F4" w14:textId="77777777" w:rsidR="00E17A54" w:rsidRDefault="00084E04" w:rsidP="00DF7352">
      <w:pPr>
        <w:pStyle w:val="DefenceHeading4"/>
      </w:pPr>
      <w:r>
        <w:t xml:space="preserve">declines to </w:t>
      </w:r>
      <w:proofErr w:type="gramStart"/>
      <w:r>
        <w:t>act;</w:t>
      </w:r>
      <w:proofErr w:type="gramEnd"/>
      <w:r>
        <w:t xml:space="preserve"> </w:t>
      </w:r>
    </w:p>
    <w:p w14:paraId="3A8929C0" w14:textId="77777777" w:rsidR="00E17A54" w:rsidRDefault="00084E04" w:rsidP="00DF7352">
      <w:pPr>
        <w:pStyle w:val="DefenceHeading4"/>
      </w:pPr>
      <w:r>
        <w:t xml:space="preserve">does not respond within 14 days to a request by one or both parties for advice as to whether he or she is able to conduct the </w:t>
      </w:r>
      <w:proofErr w:type="gramStart"/>
      <w:r>
        <w:t>determination;</w:t>
      </w:r>
      <w:proofErr w:type="gramEnd"/>
    </w:p>
    <w:p w14:paraId="3B1388DC" w14:textId="2EB55638" w:rsidR="00E17A54" w:rsidRDefault="00084E04" w:rsidP="00DF7352">
      <w:pPr>
        <w:pStyle w:val="DefenceHeading4"/>
      </w:pPr>
      <w:r>
        <w:t xml:space="preserve">does not enter into the </w:t>
      </w:r>
      <w:r w:rsidRPr="00891C33">
        <w:t>Expert Determination Agreement</w:t>
      </w:r>
      <w:r>
        <w:t xml:space="preserve"> or other agreement in accordance with clause </w:t>
      </w:r>
      <w:r>
        <w:fldChar w:fldCharType="begin"/>
      </w:r>
      <w:r>
        <w:instrText xml:space="preserve"> REF _Ref114401089 \r \h  \* MERGEFORMAT </w:instrText>
      </w:r>
      <w:r>
        <w:fldChar w:fldCharType="separate"/>
      </w:r>
      <w:r w:rsidR="00294E10">
        <w:t>15.9(b)</w:t>
      </w:r>
      <w:r>
        <w:fldChar w:fldCharType="end"/>
      </w:r>
      <w:r>
        <w:t xml:space="preserve"> within 14 days of his or her appointment under clause </w:t>
      </w:r>
      <w:r>
        <w:fldChar w:fldCharType="begin"/>
      </w:r>
      <w:r>
        <w:instrText xml:space="preserve"> REF _Ref114401071 \r \h  \* MERGEFORMAT </w:instrText>
      </w:r>
      <w:r>
        <w:fldChar w:fldCharType="separate"/>
      </w:r>
      <w:r w:rsidR="00294E10">
        <w:t>15.3</w:t>
      </w:r>
      <w:r>
        <w:fldChar w:fldCharType="end"/>
      </w:r>
      <w:r>
        <w:t>; or</w:t>
      </w:r>
    </w:p>
    <w:p w14:paraId="77763F27" w14:textId="4CB62D16" w:rsidR="00E17A54" w:rsidRDefault="00084E04" w:rsidP="00DF7352">
      <w:pPr>
        <w:pStyle w:val="DefenceHeading4"/>
      </w:pPr>
      <w:r>
        <w:t xml:space="preserve">does not </w:t>
      </w:r>
      <w:proofErr w:type="gramStart"/>
      <w:r>
        <w:t>make a determination</w:t>
      </w:r>
      <w:proofErr w:type="gramEnd"/>
      <w:r>
        <w:t xml:space="preserve"> within the time required by clause </w:t>
      </w:r>
      <w:r>
        <w:fldChar w:fldCharType="begin"/>
      </w:r>
      <w:r>
        <w:instrText xml:space="preserve"> REF _Ref114401106 \r \h  \* MERGEFORMAT </w:instrText>
      </w:r>
      <w:r>
        <w:fldChar w:fldCharType="separate"/>
      </w:r>
      <w:r w:rsidR="00294E10">
        <w:t>15.8</w:t>
      </w:r>
      <w:r>
        <w:fldChar w:fldCharType="end"/>
      </w:r>
      <w:r>
        <w:t>,</w:t>
      </w:r>
    </w:p>
    <w:p w14:paraId="0E61B634" w14:textId="23CD376A" w:rsidR="00E17A54" w:rsidRDefault="00084E04">
      <w:pPr>
        <w:pStyle w:val="DefenceIndent"/>
      </w:pPr>
      <w:r>
        <w:t xml:space="preserve">the jurisdiction of the expert shall </w:t>
      </w:r>
      <w:proofErr w:type="gramStart"/>
      <w:r>
        <w:t>lapse</w:t>
      </w:r>
      <w:proofErr w:type="gramEnd"/>
      <w:r>
        <w:t xml:space="preserve"> and a further expert must be appointed under paragraph </w:t>
      </w:r>
      <w:r>
        <w:fldChar w:fldCharType="begin"/>
      </w:r>
      <w:r>
        <w:instrText xml:space="preserve"> REF _Ref114401136 \r \h  \* MERGEFORMAT </w:instrText>
      </w:r>
      <w:r>
        <w:fldChar w:fldCharType="separate"/>
      </w:r>
      <w:r w:rsidR="00294E10">
        <w:t>(a)</w:t>
      </w:r>
      <w:r>
        <w:fldChar w:fldCharType="end"/>
      </w:r>
      <w:r>
        <w:t>.</w:t>
      </w:r>
    </w:p>
    <w:p w14:paraId="5597A642" w14:textId="1F139D78" w:rsidR="00E17A54" w:rsidRDefault="00084E04" w:rsidP="003C76A8">
      <w:pPr>
        <w:pStyle w:val="DefenceHeading3"/>
      </w:pPr>
      <w:r>
        <w:t xml:space="preserve">If there has been an appointment under paragraph </w:t>
      </w:r>
      <w:r>
        <w:fldChar w:fldCharType="begin"/>
      </w:r>
      <w:r>
        <w:instrText xml:space="preserve"> REF _Ref114401136 \r \h  \* MERGEFORMAT </w:instrText>
      </w:r>
      <w:r>
        <w:fldChar w:fldCharType="separate"/>
      </w:r>
      <w:r w:rsidR="00294E10">
        <w:t>(a)</w:t>
      </w:r>
      <w:r>
        <w:fldChar w:fldCharType="end"/>
      </w:r>
      <w:r>
        <w:t xml:space="preserve"> and one of the events in paragraph </w:t>
      </w:r>
      <w:r>
        <w:fldChar w:fldCharType="begin"/>
      </w:r>
      <w:r>
        <w:instrText xml:space="preserve"> REF _Ref114401058 \r \h  \* MERGEFORMAT </w:instrText>
      </w:r>
      <w:r>
        <w:fldChar w:fldCharType="separate"/>
      </w:r>
      <w:r w:rsidR="00294E10">
        <w:t>(b)</w:t>
      </w:r>
      <w:r>
        <w:fldChar w:fldCharType="end"/>
      </w:r>
      <w:r>
        <w:t xml:space="preserve"> has occurred, the further expert appointed under paragraph </w:t>
      </w:r>
      <w:r>
        <w:fldChar w:fldCharType="begin"/>
      </w:r>
      <w:r>
        <w:instrText xml:space="preserve"> REF _Ref114401136 \r \h  \* MERGEFORMAT </w:instrText>
      </w:r>
      <w:r>
        <w:fldChar w:fldCharType="separate"/>
      </w:r>
      <w:r w:rsidR="00294E10">
        <w:t>(a)</w:t>
      </w:r>
      <w:r>
        <w:fldChar w:fldCharType="end"/>
      </w:r>
      <w:r>
        <w:t xml:space="preserve"> shall not be an expert previously appointed under paragraph </w:t>
      </w:r>
      <w:r>
        <w:fldChar w:fldCharType="begin"/>
      </w:r>
      <w:r>
        <w:instrText xml:space="preserve"> REF _Ref114401136 \r \h  \* MERGEFORMAT </w:instrText>
      </w:r>
      <w:r>
        <w:fldChar w:fldCharType="separate"/>
      </w:r>
      <w:r w:rsidR="00294E10">
        <w:t>(a)</w:t>
      </w:r>
      <w:r>
        <w:fldChar w:fldCharType="end"/>
      </w:r>
      <w:r>
        <w:t xml:space="preserve"> in respect of the same dispute or difference.</w:t>
      </w:r>
    </w:p>
    <w:p w14:paraId="35D202C0" w14:textId="77777777" w:rsidR="00E17A54" w:rsidRDefault="00084E04" w:rsidP="006559F4">
      <w:pPr>
        <w:pStyle w:val="DefenceHeading2"/>
      </w:pPr>
      <w:bookmarkStart w:id="2068" w:name="_Toc114321231"/>
      <w:bookmarkStart w:id="2069" w:name="_Toc67643851"/>
      <w:bookmarkStart w:id="2070" w:name="_Toc67906602"/>
      <w:bookmarkStart w:id="2071" w:name="_Toc67908570"/>
      <w:bookmarkStart w:id="2072" w:name="_Toc67909928"/>
      <w:bookmarkStart w:id="2073" w:name="_Toc164779374"/>
      <w:r>
        <w:t>Not Arbitration</w:t>
      </w:r>
      <w:bookmarkEnd w:id="2068"/>
      <w:bookmarkEnd w:id="2069"/>
      <w:bookmarkEnd w:id="2070"/>
      <w:bookmarkEnd w:id="2071"/>
      <w:bookmarkEnd w:id="2072"/>
      <w:bookmarkEnd w:id="2073"/>
    </w:p>
    <w:p w14:paraId="54C0523F" w14:textId="0A24BDB2" w:rsidR="00E17A54" w:rsidRDefault="00084E04">
      <w:pPr>
        <w:pStyle w:val="DefenceNormal"/>
      </w:pPr>
      <w:r>
        <w:t xml:space="preserve">An expert determination conducted under clause </w:t>
      </w:r>
      <w:r>
        <w:fldChar w:fldCharType="begin"/>
      </w:r>
      <w:r>
        <w:instrText xml:space="preserve"> REF _Ref114401199 \r \h  \* MERGEFORMAT </w:instrText>
      </w:r>
      <w:r>
        <w:fldChar w:fldCharType="separate"/>
      </w:r>
      <w:r w:rsidR="00294E10">
        <w:t>15</w:t>
      </w:r>
      <w:r>
        <w:fldChar w:fldCharType="end"/>
      </w:r>
      <w:r>
        <w:t xml:space="preserve"> is not an arbitration and the expert is not an arbitrator.  The expert may reach a decision from his or her own knowledge and expertise.</w:t>
      </w:r>
    </w:p>
    <w:p w14:paraId="71201433" w14:textId="77777777" w:rsidR="00E17A54" w:rsidRDefault="00084E04" w:rsidP="006559F4">
      <w:pPr>
        <w:pStyle w:val="DefenceHeading2"/>
      </w:pPr>
      <w:bookmarkStart w:id="2074" w:name="_Toc114321232"/>
      <w:bookmarkStart w:id="2075" w:name="_Toc67643852"/>
      <w:bookmarkStart w:id="2076" w:name="_Toc67906603"/>
      <w:bookmarkStart w:id="2077" w:name="_Toc67908571"/>
      <w:bookmarkStart w:id="2078" w:name="_Toc67909929"/>
      <w:bookmarkStart w:id="2079" w:name="_Toc164779375"/>
      <w:r>
        <w:lastRenderedPageBreak/>
        <w:t>Procedure for Determination</w:t>
      </w:r>
      <w:bookmarkEnd w:id="2074"/>
      <w:bookmarkEnd w:id="2075"/>
      <w:bookmarkEnd w:id="2076"/>
      <w:bookmarkEnd w:id="2077"/>
      <w:bookmarkEnd w:id="2078"/>
      <w:bookmarkEnd w:id="2079"/>
    </w:p>
    <w:p w14:paraId="76B3D625" w14:textId="77777777" w:rsidR="00E17A54" w:rsidRDefault="00084E04">
      <w:pPr>
        <w:pStyle w:val="DefenceNormal"/>
        <w:keepNext/>
        <w:keepLines/>
      </w:pPr>
      <w:r>
        <w:t>The expert will:</w:t>
      </w:r>
    </w:p>
    <w:p w14:paraId="6C2B3FC0" w14:textId="77777777" w:rsidR="00E17A54" w:rsidRDefault="00084E04" w:rsidP="003C76A8">
      <w:pPr>
        <w:pStyle w:val="DefenceHeading3"/>
      </w:pPr>
      <w:r>
        <w:t xml:space="preserve">act as an expert and not as an </w:t>
      </w:r>
      <w:proofErr w:type="gramStart"/>
      <w:r>
        <w:t>arbitrator;</w:t>
      </w:r>
      <w:proofErr w:type="gramEnd"/>
    </w:p>
    <w:p w14:paraId="5239A1C2" w14:textId="77777777" w:rsidR="00E17A54" w:rsidRDefault="00084E04" w:rsidP="003C76A8">
      <w:pPr>
        <w:pStyle w:val="DefenceHeading3"/>
      </w:pPr>
      <w:r>
        <w:t xml:space="preserve">proceed in any manner he or she thinks </w:t>
      </w:r>
      <w:proofErr w:type="gramStart"/>
      <w:r>
        <w:t>fit;</w:t>
      </w:r>
      <w:proofErr w:type="gramEnd"/>
    </w:p>
    <w:p w14:paraId="07FF76CE" w14:textId="77777777" w:rsidR="00E17A54" w:rsidRDefault="00084E04" w:rsidP="003C76A8">
      <w:pPr>
        <w:pStyle w:val="DefenceHeading3"/>
      </w:pPr>
      <w:r>
        <w:t xml:space="preserve">conduct any investigation which he or she considers necessary to resolve the dispute or </w:t>
      </w:r>
      <w:proofErr w:type="gramStart"/>
      <w:r>
        <w:t>difference;</w:t>
      </w:r>
      <w:proofErr w:type="gramEnd"/>
    </w:p>
    <w:p w14:paraId="6E7D82D1" w14:textId="77777777" w:rsidR="00E17A54" w:rsidRDefault="00084E04" w:rsidP="003C76A8">
      <w:pPr>
        <w:pStyle w:val="DefenceHeading3"/>
      </w:pPr>
      <w:r>
        <w:t>examine such documents, and interview such persons, as he or she may require; and</w:t>
      </w:r>
    </w:p>
    <w:p w14:paraId="60107ECA" w14:textId="77777777" w:rsidR="00E17A54" w:rsidRDefault="00084E04" w:rsidP="003C76A8">
      <w:pPr>
        <w:pStyle w:val="DefenceHeading3"/>
      </w:pPr>
      <w:r>
        <w:t xml:space="preserve">make such </w:t>
      </w:r>
      <w:r w:rsidRPr="00732942">
        <w:t>directions</w:t>
      </w:r>
      <w:r>
        <w:t xml:space="preserve"> for the conduct of the determination as he or she considers necessary.</w:t>
      </w:r>
    </w:p>
    <w:p w14:paraId="73DCF6C1" w14:textId="77777777" w:rsidR="00E17A54" w:rsidRDefault="00084E04" w:rsidP="006559F4">
      <w:pPr>
        <w:pStyle w:val="DefenceHeading2"/>
      </w:pPr>
      <w:bookmarkStart w:id="2080" w:name="_Toc114321233"/>
      <w:bookmarkStart w:id="2081" w:name="_Toc67643853"/>
      <w:bookmarkStart w:id="2082" w:name="_Toc67906604"/>
      <w:bookmarkStart w:id="2083" w:name="_Toc67908572"/>
      <w:bookmarkStart w:id="2084" w:name="_Toc67909930"/>
      <w:bookmarkStart w:id="2085" w:name="_Toc164779376"/>
      <w:r>
        <w:t>Disclosure of Interest</w:t>
      </w:r>
      <w:bookmarkEnd w:id="2080"/>
      <w:bookmarkEnd w:id="2081"/>
      <w:bookmarkEnd w:id="2082"/>
      <w:bookmarkEnd w:id="2083"/>
      <w:bookmarkEnd w:id="2084"/>
      <w:bookmarkEnd w:id="2085"/>
    </w:p>
    <w:p w14:paraId="7EF32F1D" w14:textId="77777777" w:rsidR="00E17A54" w:rsidRDefault="00084E04">
      <w:pPr>
        <w:pStyle w:val="DefenceNormal"/>
        <w:keepNext/>
        <w:keepLines/>
      </w:pPr>
      <w:r>
        <w:t>The expert must:</w:t>
      </w:r>
    </w:p>
    <w:p w14:paraId="5263660B" w14:textId="77777777" w:rsidR="00E17A54" w:rsidRDefault="00084E04" w:rsidP="003C76A8">
      <w:pPr>
        <w:pStyle w:val="DefenceHeading3"/>
      </w:pPr>
      <w:r>
        <w:t>disclose to the parties any:</w:t>
      </w:r>
    </w:p>
    <w:p w14:paraId="4A4E8D3C" w14:textId="77777777" w:rsidR="00E17A54" w:rsidRDefault="00084E04" w:rsidP="00DF7352">
      <w:pPr>
        <w:pStyle w:val="DefenceHeading4"/>
      </w:pPr>
      <w:r>
        <w:t xml:space="preserve">interest he or she has in the outcome of the </w:t>
      </w:r>
      <w:proofErr w:type="gramStart"/>
      <w:r>
        <w:t>determination;</w:t>
      </w:r>
      <w:proofErr w:type="gramEnd"/>
    </w:p>
    <w:p w14:paraId="428D1D73" w14:textId="77777777" w:rsidR="00E17A54" w:rsidRDefault="00084E04" w:rsidP="00DF7352">
      <w:pPr>
        <w:pStyle w:val="DefenceHeading4"/>
      </w:pPr>
      <w:r>
        <w:t xml:space="preserve">conflict of </w:t>
      </w:r>
      <w:proofErr w:type="gramStart"/>
      <w:r>
        <w:t>interest;</w:t>
      </w:r>
      <w:proofErr w:type="gramEnd"/>
    </w:p>
    <w:p w14:paraId="3AAF98C6" w14:textId="77777777" w:rsidR="00E17A54" w:rsidRDefault="00084E04" w:rsidP="00DF7352">
      <w:pPr>
        <w:pStyle w:val="DefenceHeading4"/>
      </w:pPr>
      <w:r>
        <w:t xml:space="preserve">conflict of </w:t>
      </w:r>
      <w:proofErr w:type="gramStart"/>
      <w:r>
        <w:t>duty;</w:t>
      </w:r>
      <w:proofErr w:type="gramEnd"/>
    </w:p>
    <w:p w14:paraId="7D84AF27" w14:textId="77777777" w:rsidR="00E17A54" w:rsidRDefault="00084E04" w:rsidP="00DF7352">
      <w:pPr>
        <w:pStyle w:val="DefenceHeading4"/>
      </w:pPr>
      <w:r>
        <w:t xml:space="preserve">personal relationship which the expert has with either party, or either party's representatives, </w:t>
      </w:r>
      <w:proofErr w:type="gramStart"/>
      <w:r>
        <w:t>witnesses</w:t>
      </w:r>
      <w:proofErr w:type="gramEnd"/>
      <w:r>
        <w:t xml:space="preserve"> or experts; and</w:t>
      </w:r>
    </w:p>
    <w:p w14:paraId="66407974" w14:textId="77777777" w:rsidR="00E17A54" w:rsidRDefault="00084E04" w:rsidP="00DF7352">
      <w:pPr>
        <w:pStyle w:val="DefenceHeading4"/>
      </w:pPr>
      <w:r>
        <w:t xml:space="preserve">other fact, </w:t>
      </w:r>
      <w:proofErr w:type="gramStart"/>
      <w:r>
        <w:t>matter</w:t>
      </w:r>
      <w:proofErr w:type="gramEnd"/>
      <w:r>
        <w:t xml:space="preserve"> or thing which a reasonable person may regard as giving rise to the possibility of bias; and</w:t>
      </w:r>
    </w:p>
    <w:p w14:paraId="528054F2" w14:textId="77777777" w:rsidR="00E17A54" w:rsidRDefault="00084E04" w:rsidP="003C76A8">
      <w:pPr>
        <w:pStyle w:val="DefenceHeading3"/>
      </w:pPr>
      <w:r>
        <w:t>not communicate with one party to the determination without the knowledge of the other.</w:t>
      </w:r>
    </w:p>
    <w:p w14:paraId="2047A0C8" w14:textId="77777777" w:rsidR="00E17A54" w:rsidRDefault="00084E04" w:rsidP="006559F4">
      <w:pPr>
        <w:pStyle w:val="DefenceHeading2"/>
      </w:pPr>
      <w:bookmarkStart w:id="2086" w:name="_Toc114321234"/>
      <w:bookmarkStart w:id="2087" w:name="_Toc67643854"/>
      <w:bookmarkStart w:id="2088" w:name="_Toc67906605"/>
      <w:bookmarkStart w:id="2089" w:name="_Toc67908573"/>
      <w:bookmarkStart w:id="2090" w:name="_Toc67909931"/>
      <w:bookmarkStart w:id="2091" w:name="_Toc164779377"/>
      <w:r>
        <w:t>Costs</w:t>
      </w:r>
      <w:bookmarkEnd w:id="2086"/>
      <w:bookmarkEnd w:id="2087"/>
      <w:bookmarkEnd w:id="2088"/>
      <w:bookmarkEnd w:id="2089"/>
      <w:bookmarkEnd w:id="2090"/>
      <w:bookmarkEnd w:id="2091"/>
    </w:p>
    <w:p w14:paraId="76EFDC77" w14:textId="77777777" w:rsidR="00E17A54" w:rsidRDefault="00084E04">
      <w:pPr>
        <w:pStyle w:val="DefenceNormal"/>
        <w:keepNext/>
        <w:keepLines/>
      </w:pPr>
      <w:r>
        <w:t>Each party will:</w:t>
      </w:r>
    </w:p>
    <w:p w14:paraId="6AE9A9D4" w14:textId="77777777" w:rsidR="00E17A54" w:rsidRDefault="00084E04" w:rsidP="003C76A8">
      <w:pPr>
        <w:pStyle w:val="DefenceHeading3"/>
      </w:pPr>
      <w:r>
        <w:t>bear its own costs in respect of any expert determination; and</w:t>
      </w:r>
    </w:p>
    <w:p w14:paraId="212519BC" w14:textId="77777777" w:rsidR="00E17A54" w:rsidRDefault="00084E04" w:rsidP="003C76A8">
      <w:pPr>
        <w:pStyle w:val="DefenceHeading3"/>
      </w:pPr>
      <w:r>
        <w:t>pay one-half of the expert's costs.</w:t>
      </w:r>
    </w:p>
    <w:p w14:paraId="2759148B" w14:textId="77777777" w:rsidR="00E17A54" w:rsidRDefault="00084E04" w:rsidP="006559F4">
      <w:pPr>
        <w:pStyle w:val="DefenceHeading2"/>
      </w:pPr>
      <w:bookmarkStart w:id="2092" w:name="_Toc490392206"/>
      <w:bookmarkStart w:id="2093" w:name="_Toc490392384"/>
      <w:bookmarkStart w:id="2094" w:name="_Toc16493410"/>
      <w:bookmarkStart w:id="2095" w:name="_Ref72471020"/>
      <w:bookmarkStart w:id="2096" w:name="_Ref99933237"/>
      <w:bookmarkStart w:id="2097" w:name="_Toc100143823"/>
      <w:bookmarkStart w:id="2098" w:name="_Toc101240425"/>
      <w:bookmarkStart w:id="2099" w:name="_Toc114321235"/>
      <w:bookmarkStart w:id="2100" w:name="_Ref114401106"/>
      <w:bookmarkStart w:id="2101" w:name="_Ref114401219"/>
      <w:bookmarkStart w:id="2102" w:name="_Toc67643855"/>
      <w:bookmarkStart w:id="2103" w:name="_Toc67906606"/>
      <w:bookmarkStart w:id="2104" w:name="_Toc67908574"/>
      <w:bookmarkStart w:id="2105" w:name="_Toc67909932"/>
      <w:bookmarkStart w:id="2106" w:name="_Toc164779378"/>
      <w:r>
        <w:t>Conclusion of Expert Determination</w:t>
      </w:r>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p>
    <w:p w14:paraId="1F75EAC5" w14:textId="67EAD3CD" w:rsidR="00E17A54" w:rsidRDefault="00084E04">
      <w:pPr>
        <w:pStyle w:val="DefenceNormal"/>
      </w:pPr>
      <w:r>
        <w:rPr>
          <w:szCs w:val="22"/>
        </w:rPr>
        <w:t>Unless otherwise agreed between the parties, the expert must notify the parties of his or her decision upon an expert determination conducted under clause </w:t>
      </w:r>
      <w:r>
        <w:fldChar w:fldCharType="begin"/>
      </w:r>
      <w:r>
        <w:instrText xml:space="preserve"> REF _Ref114401199 \r \h  \* MERGEFORMAT </w:instrText>
      </w:r>
      <w:r>
        <w:fldChar w:fldCharType="separate"/>
      </w:r>
      <w:r w:rsidR="00294E10">
        <w:t>15</w:t>
      </w:r>
      <w:r>
        <w:fldChar w:fldCharType="end"/>
      </w:r>
      <w:r>
        <w:rPr>
          <w:szCs w:val="22"/>
        </w:rPr>
        <w:t xml:space="preserve"> within 28 days from the acceptance by the expert of his or her appointment.</w:t>
      </w:r>
    </w:p>
    <w:p w14:paraId="09BC4BFB" w14:textId="77777777" w:rsidR="00E17A54" w:rsidRDefault="00084E04" w:rsidP="006559F4">
      <w:pPr>
        <w:pStyle w:val="DefenceHeading2"/>
      </w:pPr>
      <w:bookmarkStart w:id="2107" w:name="_Toc490392207"/>
      <w:bookmarkStart w:id="2108" w:name="_Toc490392385"/>
      <w:bookmarkStart w:id="2109" w:name="_Toc16493411"/>
      <w:bookmarkStart w:id="2110" w:name="_Toc100143824"/>
      <w:bookmarkStart w:id="2111" w:name="_Toc101240426"/>
      <w:bookmarkStart w:id="2112" w:name="_Toc114321236"/>
      <w:bookmarkStart w:id="2113" w:name="_Toc67643856"/>
      <w:bookmarkStart w:id="2114" w:name="_Toc67906607"/>
      <w:bookmarkStart w:id="2115" w:name="_Toc67908575"/>
      <w:bookmarkStart w:id="2116" w:name="_Toc67909933"/>
      <w:bookmarkStart w:id="2117" w:name="_Toc164779379"/>
      <w:r>
        <w:t>Expert Determination Agreement</w:t>
      </w:r>
      <w:bookmarkEnd w:id="2107"/>
      <w:bookmarkEnd w:id="2108"/>
      <w:bookmarkEnd w:id="2109"/>
      <w:bookmarkEnd w:id="2110"/>
      <w:bookmarkEnd w:id="2111"/>
      <w:bookmarkEnd w:id="2112"/>
      <w:bookmarkEnd w:id="2113"/>
      <w:bookmarkEnd w:id="2114"/>
      <w:bookmarkEnd w:id="2115"/>
      <w:bookmarkEnd w:id="2116"/>
      <w:bookmarkEnd w:id="2117"/>
    </w:p>
    <w:p w14:paraId="17BB8971" w14:textId="77777777" w:rsidR="00E17A54" w:rsidRDefault="00084E04" w:rsidP="003C76A8">
      <w:pPr>
        <w:pStyle w:val="DefenceHeading3"/>
      </w:pPr>
      <w:r>
        <w:t>The expert will not be liable to the parties arising out of or in connection with the expert determination process, except in the case of fraud.</w:t>
      </w:r>
    </w:p>
    <w:p w14:paraId="109482CE" w14:textId="77777777" w:rsidR="00E17A54" w:rsidRDefault="00084E04" w:rsidP="003C76A8">
      <w:pPr>
        <w:pStyle w:val="DefenceHeading3"/>
      </w:pPr>
      <w:bookmarkStart w:id="2118" w:name="_Ref114401089"/>
      <w:r>
        <w:t xml:space="preserve">The parties must enter into the </w:t>
      </w:r>
      <w:r w:rsidRPr="00A90621">
        <w:t>Expert Determination Agreement</w:t>
      </w:r>
      <w:r>
        <w:t xml:space="preserve"> with the appointed expert or an agreement with the appointed expert on such other terms as the parties and the expert may agree.</w:t>
      </w:r>
      <w:bookmarkEnd w:id="2118"/>
    </w:p>
    <w:p w14:paraId="2C6AC8A4" w14:textId="77777777" w:rsidR="00E17A54" w:rsidRDefault="00084E04" w:rsidP="006559F4">
      <w:pPr>
        <w:pStyle w:val="DefenceHeading2"/>
      </w:pPr>
      <w:bookmarkStart w:id="2119" w:name="_Ref106166412"/>
      <w:bookmarkStart w:id="2120" w:name="_Toc114321237"/>
      <w:bookmarkStart w:id="2121" w:name="_Toc67643857"/>
      <w:bookmarkStart w:id="2122" w:name="_Toc67906608"/>
      <w:bookmarkStart w:id="2123" w:name="_Toc67908576"/>
      <w:bookmarkStart w:id="2124" w:name="_Toc67909934"/>
      <w:bookmarkStart w:id="2125" w:name="_Toc164779380"/>
      <w:r>
        <w:t>Determination of Expert</w:t>
      </w:r>
      <w:bookmarkEnd w:id="2119"/>
      <w:bookmarkEnd w:id="2120"/>
      <w:bookmarkEnd w:id="2121"/>
      <w:bookmarkEnd w:id="2122"/>
      <w:bookmarkEnd w:id="2123"/>
      <w:bookmarkEnd w:id="2124"/>
      <w:bookmarkEnd w:id="2125"/>
    </w:p>
    <w:p w14:paraId="17A01113" w14:textId="77777777" w:rsidR="00E17A54" w:rsidRDefault="00084E04">
      <w:pPr>
        <w:pStyle w:val="DefenceNormal"/>
        <w:keepNext/>
        <w:keepLines/>
      </w:pPr>
      <w:r>
        <w:t>The determination of the expert:</w:t>
      </w:r>
    </w:p>
    <w:p w14:paraId="72BBC30B" w14:textId="77777777" w:rsidR="00E17A54" w:rsidRDefault="00084E04" w:rsidP="003C76A8">
      <w:pPr>
        <w:pStyle w:val="DefenceHeading3"/>
      </w:pPr>
      <w:r>
        <w:t xml:space="preserve">must be in </w:t>
      </w:r>
      <w:proofErr w:type="gramStart"/>
      <w:r>
        <w:t>writing;</w:t>
      </w:r>
      <w:proofErr w:type="gramEnd"/>
    </w:p>
    <w:p w14:paraId="28365F3B" w14:textId="55BC3EBC" w:rsidR="00E17A54" w:rsidRDefault="00084E04" w:rsidP="003C76A8">
      <w:pPr>
        <w:pStyle w:val="DefenceHeading3"/>
      </w:pPr>
      <w:r>
        <w:lastRenderedPageBreak/>
        <w:t xml:space="preserve">will be substituted for the relevant </w:t>
      </w:r>
      <w:r w:rsidRPr="00732942">
        <w:t>direction</w:t>
      </w:r>
      <w:r>
        <w:t xml:space="preserve"> of the </w:t>
      </w:r>
      <w:r w:rsidRPr="00732942">
        <w:t>Contract Administrator</w:t>
      </w:r>
      <w:r>
        <w:t xml:space="preserve"> unless a party gives notice of appeal to the other party within 21 days of receiving such determination in which case, subject to clauses </w:t>
      </w:r>
      <w:r>
        <w:fldChar w:fldCharType="begin"/>
      </w:r>
      <w:r>
        <w:instrText xml:space="preserve"> REF _Ref114401247 \r \h  \* MERGEFORMAT </w:instrText>
      </w:r>
      <w:r>
        <w:fldChar w:fldCharType="separate"/>
      </w:r>
      <w:r w:rsidR="00294E10">
        <w:t>15.11</w:t>
      </w:r>
      <w:r>
        <w:fldChar w:fldCharType="end"/>
      </w:r>
      <w:r>
        <w:t xml:space="preserve"> and </w:t>
      </w:r>
      <w:r>
        <w:fldChar w:fldCharType="begin"/>
      </w:r>
      <w:r>
        <w:instrText xml:space="preserve"> REF _Ref114401262 \r \h  \* MERGEFORMAT </w:instrText>
      </w:r>
      <w:r>
        <w:fldChar w:fldCharType="separate"/>
      </w:r>
      <w:r w:rsidR="00294E10">
        <w:t>15.12</w:t>
      </w:r>
      <w:r>
        <w:fldChar w:fldCharType="end"/>
      </w:r>
      <w:r>
        <w:t>, any such appeal will be by way of a hearing de novo; and</w:t>
      </w:r>
    </w:p>
    <w:p w14:paraId="48F01301" w14:textId="77777777" w:rsidR="00E17A54" w:rsidRDefault="00084E04" w:rsidP="003C76A8">
      <w:pPr>
        <w:pStyle w:val="DefenceHeading3"/>
      </w:pPr>
      <w:r>
        <w:t xml:space="preserve">will be final and </w:t>
      </w:r>
      <w:proofErr w:type="gramStart"/>
      <w:r>
        <w:t>binding, unless</w:t>
      </w:r>
      <w:proofErr w:type="gramEnd"/>
      <w:r>
        <w:t xml:space="preserve"> a party gives notice of appeal to the other party within 21 days of receiving such determination.</w:t>
      </w:r>
    </w:p>
    <w:p w14:paraId="3D15EC86" w14:textId="77777777" w:rsidR="00E17A54" w:rsidRDefault="00084E04" w:rsidP="006559F4">
      <w:pPr>
        <w:pStyle w:val="DefenceHeading2"/>
      </w:pPr>
      <w:bookmarkStart w:id="2126" w:name="_Toc114321238"/>
      <w:bookmarkStart w:id="2127" w:name="_Ref114401247"/>
      <w:bookmarkStart w:id="2128" w:name="_Toc67643858"/>
      <w:bookmarkStart w:id="2129" w:name="_Toc67906609"/>
      <w:bookmarkStart w:id="2130" w:name="_Toc67908577"/>
      <w:bookmarkStart w:id="2131" w:name="_Toc67909935"/>
      <w:bookmarkStart w:id="2132" w:name="_Toc164779381"/>
      <w:r>
        <w:t>Executive Negotiation</w:t>
      </w:r>
      <w:bookmarkEnd w:id="2126"/>
      <w:bookmarkEnd w:id="2127"/>
      <w:bookmarkEnd w:id="2128"/>
      <w:bookmarkEnd w:id="2129"/>
      <w:bookmarkEnd w:id="2130"/>
      <w:bookmarkEnd w:id="2131"/>
      <w:bookmarkEnd w:id="2132"/>
    </w:p>
    <w:p w14:paraId="0D1F9E62" w14:textId="77777777" w:rsidR="00E17A54" w:rsidRDefault="00084E04" w:rsidP="003C76A8">
      <w:pPr>
        <w:pStyle w:val="DefenceHeading3"/>
      </w:pPr>
      <w:r>
        <w:t>If:</w:t>
      </w:r>
    </w:p>
    <w:p w14:paraId="110BD6F1" w14:textId="44BF9AD4" w:rsidR="00E17A54" w:rsidRDefault="00084E04" w:rsidP="00DF7352">
      <w:pPr>
        <w:pStyle w:val="DefenceHeading4"/>
      </w:pPr>
      <w:r>
        <w:t xml:space="preserve">clause </w:t>
      </w:r>
      <w:r>
        <w:fldChar w:fldCharType="begin"/>
      </w:r>
      <w:r>
        <w:instrText xml:space="preserve"> REF _Ref106166403 \r \h  \* MERGEFORMAT </w:instrText>
      </w:r>
      <w:r>
        <w:fldChar w:fldCharType="separate"/>
      </w:r>
      <w:r w:rsidR="00294E10">
        <w:t>15.2</w:t>
      </w:r>
      <w:r>
        <w:fldChar w:fldCharType="end"/>
      </w:r>
      <w:r>
        <w:t xml:space="preserve"> applies, and a notice of appeal is given under clause </w:t>
      </w:r>
      <w:r>
        <w:fldChar w:fldCharType="begin"/>
      </w:r>
      <w:r>
        <w:instrText xml:space="preserve"> REF _Ref106166412 \r \h  \* MERGEFORMAT </w:instrText>
      </w:r>
      <w:r>
        <w:fldChar w:fldCharType="separate"/>
      </w:r>
      <w:r w:rsidR="00294E10">
        <w:t>15.10</w:t>
      </w:r>
      <w:r>
        <w:fldChar w:fldCharType="end"/>
      </w:r>
      <w:r>
        <w:t>; or</w:t>
      </w:r>
    </w:p>
    <w:p w14:paraId="0E419E04" w14:textId="6E29FC8A" w:rsidR="00E17A54" w:rsidRDefault="00084E04" w:rsidP="00DF7352">
      <w:pPr>
        <w:pStyle w:val="DefenceHeading4"/>
      </w:pPr>
      <w:r>
        <w:t xml:space="preserve">clause </w:t>
      </w:r>
      <w:r>
        <w:fldChar w:fldCharType="begin"/>
      </w:r>
      <w:r>
        <w:instrText xml:space="preserve"> REF _Ref106166403 \r \h  \* MERGEFORMAT </w:instrText>
      </w:r>
      <w:r>
        <w:fldChar w:fldCharType="separate"/>
      </w:r>
      <w:r w:rsidR="00294E10">
        <w:t>15.2</w:t>
      </w:r>
      <w:r>
        <w:fldChar w:fldCharType="end"/>
      </w:r>
      <w:r>
        <w:t xml:space="preserve"> does not apply,</w:t>
      </w:r>
    </w:p>
    <w:p w14:paraId="0657B75A" w14:textId="77777777" w:rsidR="00E17A54" w:rsidRDefault="00084E04">
      <w:pPr>
        <w:pStyle w:val="DefenceIndent"/>
      </w:pPr>
      <w:r>
        <w:t xml:space="preserve">the dispute or difference is to be referred to the </w:t>
      </w:r>
      <w:r w:rsidRPr="00BB4CE7">
        <w:t>Executive Negotiators</w:t>
      </w:r>
      <w:r>
        <w:t>.</w:t>
      </w:r>
    </w:p>
    <w:p w14:paraId="6E21BE80" w14:textId="77777777" w:rsidR="00E17A54" w:rsidRDefault="00084E04" w:rsidP="003C76A8">
      <w:pPr>
        <w:pStyle w:val="DefenceHeading3"/>
      </w:pPr>
      <w:r>
        <w:t xml:space="preserve">The </w:t>
      </w:r>
      <w:r w:rsidRPr="00BB4CE7">
        <w:t>Executive Negotiators</w:t>
      </w:r>
      <w:r>
        <w:t xml:space="preserve"> must within:</w:t>
      </w:r>
    </w:p>
    <w:p w14:paraId="1F96274B" w14:textId="77777777" w:rsidR="00E17A54" w:rsidRDefault="00084E04" w:rsidP="00DF7352">
      <w:pPr>
        <w:pStyle w:val="DefenceHeading4"/>
      </w:pPr>
      <w:r>
        <w:t>21 days of:</w:t>
      </w:r>
    </w:p>
    <w:p w14:paraId="5E6E2636" w14:textId="55877C60" w:rsidR="00E17A54" w:rsidRDefault="00084E04" w:rsidP="00DF7352">
      <w:pPr>
        <w:pStyle w:val="DefenceHeading5"/>
      </w:pPr>
      <w:r>
        <w:t xml:space="preserve">if the dispute or difference is not one which is to be referred to expert determination under clause </w:t>
      </w:r>
      <w:r>
        <w:fldChar w:fldCharType="begin"/>
      </w:r>
      <w:r>
        <w:instrText xml:space="preserve"> REF _Ref106166403 \w \h  \* MERGEFORMAT </w:instrText>
      </w:r>
      <w:r>
        <w:fldChar w:fldCharType="separate"/>
      </w:r>
      <w:r w:rsidR="00294E10">
        <w:t>15.2</w:t>
      </w:r>
      <w:r>
        <w:fldChar w:fldCharType="end"/>
      </w:r>
      <w:r>
        <w:t xml:space="preserve">, the notice of dispute given under clause </w:t>
      </w:r>
      <w:r>
        <w:fldChar w:fldCharType="begin"/>
      </w:r>
      <w:r>
        <w:instrText xml:space="preserve"> REF _Ref114401354 \r \h  \* MERGEFORMAT </w:instrText>
      </w:r>
      <w:r>
        <w:fldChar w:fldCharType="separate"/>
      </w:r>
      <w:r w:rsidR="00294E10">
        <w:t>15.1</w:t>
      </w:r>
      <w:r>
        <w:fldChar w:fldCharType="end"/>
      </w:r>
      <w:r>
        <w:t>; or</w:t>
      </w:r>
    </w:p>
    <w:p w14:paraId="42BCC7C6" w14:textId="34C6D947" w:rsidR="00E17A54" w:rsidRDefault="00084E04" w:rsidP="00DF7352">
      <w:pPr>
        <w:pStyle w:val="DefenceHeading5"/>
      </w:pPr>
      <w:r>
        <w:t xml:space="preserve">otherwise, the notice of appeal given under clause </w:t>
      </w:r>
      <w:r>
        <w:fldChar w:fldCharType="begin"/>
      </w:r>
      <w:r>
        <w:instrText xml:space="preserve"> REF _Ref106166412 \w \h  \* MERGEFORMAT </w:instrText>
      </w:r>
      <w:r>
        <w:fldChar w:fldCharType="separate"/>
      </w:r>
      <w:r w:rsidR="00294E10">
        <w:t>15.10</w:t>
      </w:r>
      <w:r>
        <w:fldChar w:fldCharType="end"/>
      </w:r>
      <w:r>
        <w:t>; or</w:t>
      </w:r>
    </w:p>
    <w:p w14:paraId="5F48CED2" w14:textId="77777777" w:rsidR="00E17A54" w:rsidRDefault="00084E04" w:rsidP="00DF7352">
      <w:pPr>
        <w:pStyle w:val="DefenceHeading4"/>
      </w:pPr>
      <w:r>
        <w:t xml:space="preserve">such longer </w:t>
      </w:r>
      <w:proofErr w:type="gramStart"/>
      <w:r>
        <w:t>period of time</w:t>
      </w:r>
      <w:proofErr w:type="gramEnd"/>
      <w:r>
        <w:t xml:space="preserve"> as the </w:t>
      </w:r>
      <w:r w:rsidRPr="00BB4CE7">
        <w:t>Executive Negotiators</w:t>
      </w:r>
      <w:r>
        <w:t xml:space="preserve"> may agree in writing,</w:t>
      </w:r>
    </w:p>
    <w:p w14:paraId="07332A9B" w14:textId="77777777" w:rsidR="00E17A54" w:rsidRDefault="00084E04">
      <w:pPr>
        <w:pStyle w:val="DefenceIndent"/>
      </w:pPr>
      <w:r>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p>
    <w:p w14:paraId="50F62764" w14:textId="77777777" w:rsidR="00E17A54" w:rsidRDefault="00084E04" w:rsidP="006559F4">
      <w:pPr>
        <w:pStyle w:val="DefenceHeading2"/>
      </w:pPr>
      <w:bookmarkStart w:id="2133" w:name="_Toc114321239"/>
      <w:bookmarkStart w:id="2134" w:name="_Ref114401262"/>
      <w:bookmarkStart w:id="2135" w:name="_Ref454287613"/>
      <w:bookmarkStart w:id="2136" w:name="_Toc67643859"/>
      <w:bookmarkStart w:id="2137" w:name="_Toc67906610"/>
      <w:bookmarkStart w:id="2138" w:name="_Toc67908578"/>
      <w:bookmarkStart w:id="2139" w:name="_Toc67909936"/>
      <w:bookmarkStart w:id="2140" w:name="_Toc164779382"/>
      <w:r>
        <w:t>Arbitration Agreement</w:t>
      </w:r>
      <w:bookmarkEnd w:id="2133"/>
      <w:bookmarkEnd w:id="2134"/>
      <w:bookmarkEnd w:id="2135"/>
      <w:bookmarkEnd w:id="2136"/>
      <w:bookmarkEnd w:id="2137"/>
      <w:bookmarkEnd w:id="2138"/>
      <w:bookmarkEnd w:id="2139"/>
      <w:bookmarkEnd w:id="2140"/>
    </w:p>
    <w:p w14:paraId="0E52122E" w14:textId="77777777" w:rsidR="00E17A54" w:rsidRDefault="00084E04">
      <w:pPr>
        <w:pStyle w:val="DefenceNormal"/>
        <w:keepNext/>
        <w:keepLines/>
      </w:pPr>
      <w:r>
        <w:rPr>
          <w:szCs w:val="26"/>
        </w:rPr>
        <w:t>If</w:t>
      </w:r>
      <w:r>
        <w:t>, within:</w:t>
      </w:r>
    </w:p>
    <w:p w14:paraId="7D9022EF" w14:textId="77777777" w:rsidR="00E17A54" w:rsidRDefault="00084E04" w:rsidP="003C76A8">
      <w:pPr>
        <w:pStyle w:val="DefenceHeading3"/>
      </w:pPr>
      <w:r>
        <w:t>21 days of:</w:t>
      </w:r>
    </w:p>
    <w:p w14:paraId="1D991BD2" w14:textId="2F235AF5" w:rsidR="00E17A54" w:rsidRDefault="00084E04" w:rsidP="00DF7352">
      <w:pPr>
        <w:pStyle w:val="DefenceHeading4"/>
      </w:pPr>
      <w:r>
        <w:t xml:space="preserve">if the dispute or difference is not one which is to be referred to expert determination under clause </w:t>
      </w:r>
      <w:r>
        <w:fldChar w:fldCharType="begin"/>
      </w:r>
      <w:r>
        <w:instrText xml:space="preserve"> REF _Ref106166403 \w \h  \* MERGEFORMAT </w:instrText>
      </w:r>
      <w:r>
        <w:fldChar w:fldCharType="separate"/>
      </w:r>
      <w:r w:rsidR="00294E10">
        <w:t>15.2</w:t>
      </w:r>
      <w:r>
        <w:fldChar w:fldCharType="end"/>
      </w:r>
      <w:r>
        <w:t xml:space="preserve">, the notice of dispute given under clause </w:t>
      </w:r>
      <w:r>
        <w:fldChar w:fldCharType="begin"/>
      </w:r>
      <w:r>
        <w:instrText xml:space="preserve"> REF _Ref114401354 \r \h  \* MERGEFORMAT </w:instrText>
      </w:r>
      <w:r>
        <w:fldChar w:fldCharType="separate"/>
      </w:r>
      <w:r w:rsidR="00294E10">
        <w:t>15.1</w:t>
      </w:r>
      <w:r>
        <w:fldChar w:fldCharType="end"/>
      </w:r>
      <w:r>
        <w:t>; or</w:t>
      </w:r>
    </w:p>
    <w:p w14:paraId="15CCF779" w14:textId="1A7D01BD" w:rsidR="00E17A54" w:rsidRDefault="00084E04" w:rsidP="00DF7352">
      <w:pPr>
        <w:pStyle w:val="DefenceHeading4"/>
      </w:pPr>
      <w:r>
        <w:t>otherwise, the notice of appeal given under clause </w:t>
      </w:r>
      <w:r>
        <w:fldChar w:fldCharType="begin"/>
      </w:r>
      <w:r>
        <w:instrText xml:space="preserve"> REF _Ref106166412 \w \h  \* MERGEFORMAT </w:instrText>
      </w:r>
      <w:r>
        <w:fldChar w:fldCharType="separate"/>
      </w:r>
      <w:r w:rsidR="00294E10">
        <w:t>15.10</w:t>
      </w:r>
      <w:r>
        <w:fldChar w:fldCharType="end"/>
      </w:r>
      <w:r>
        <w:t>; or</w:t>
      </w:r>
    </w:p>
    <w:p w14:paraId="733E8890" w14:textId="77777777" w:rsidR="00E17A54" w:rsidRDefault="00084E04" w:rsidP="003C76A8">
      <w:pPr>
        <w:pStyle w:val="DefenceHeading3"/>
      </w:pPr>
      <w:r>
        <w:t xml:space="preserve">such longer </w:t>
      </w:r>
      <w:proofErr w:type="gramStart"/>
      <w:r>
        <w:t>period of time</w:t>
      </w:r>
      <w:proofErr w:type="gramEnd"/>
      <w:r>
        <w:t xml:space="preserve"> as the </w:t>
      </w:r>
      <w:r w:rsidRPr="00BB4CE7">
        <w:t>Executive Negotiators</w:t>
      </w:r>
      <w:r>
        <w:t xml:space="preserve"> may agree in writing,</w:t>
      </w:r>
    </w:p>
    <w:p w14:paraId="4109F193" w14:textId="77777777" w:rsidR="00E17A54" w:rsidRDefault="00084E04">
      <w:pPr>
        <w:pStyle w:val="DefenceNormal"/>
        <w:keepNext/>
        <w:keepLines/>
      </w:pPr>
      <w:r>
        <w:t xml:space="preserve">the </w:t>
      </w:r>
      <w:r w:rsidRPr="00BB4CE7">
        <w:t>Executive Negotiators</w:t>
      </w:r>
      <w:r>
        <w:t>:</w:t>
      </w:r>
    </w:p>
    <w:p w14:paraId="35857895" w14:textId="77777777" w:rsidR="00E17A54" w:rsidRDefault="00084E04" w:rsidP="003C76A8">
      <w:pPr>
        <w:pStyle w:val="DefenceHeading3"/>
      </w:pPr>
      <w:r>
        <w:t xml:space="preserve">or either party refuse or fail to meet and undertake genuine and good faith negotiations with a view to resolving the dispute or </w:t>
      </w:r>
      <w:proofErr w:type="gramStart"/>
      <w:r>
        <w:t>difference;</w:t>
      </w:r>
      <w:proofErr w:type="gramEnd"/>
    </w:p>
    <w:p w14:paraId="5C6FC059" w14:textId="77777777" w:rsidR="00E17A54" w:rsidRDefault="00084E04" w:rsidP="003C76A8">
      <w:pPr>
        <w:pStyle w:val="DefenceHeading3"/>
      </w:pPr>
      <w:r>
        <w:t>cannot resolve the dispute or difference; or</w:t>
      </w:r>
    </w:p>
    <w:p w14:paraId="4632F677" w14:textId="77777777" w:rsidR="00E17A54" w:rsidRDefault="00084E04" w:rsidP="003C76A8">
      <w:pPr>
        <w:pStyle w:val="DefenceHeading3"/>
      </w:pPr>
      <w:r>
        <w:t>have not reached agreement upon a procedure to resolve the dispute or difference,</w:t>
      </w:r>
    </w:p>
    <w:p w14:paraId="2C260ECB" w14:textId="77777777" w:rsidR="00E17A54" w:rsidRDefault="00084E04">
      <w:pPr>
        <w:pStyle w:val="DefenceNormal"/>
      </w:pPr>
      <w:r>
        <w:rPr>
          <w:szCs w:val="22"/>
        </w:rPr>
        <w:t>the dispute or difference will be referred to arbitration by a written notice by either party to the other party.</w:t>
      </w:r>
    </w:p>
    <w:p w14:paraId="4B125A3C" w14:textId="77777777" w:rsidR="00E17A54" w:rsidRDefault="00084E04" w:rsidP="006559F4">
      <w:pPr>
        <w:pStyle w:val="DefenceHeading2"/>
      </w:pPr>
      <w:bookmarkStart w:id="2141" w:name="_Toc114321240"/>
      <w:bookmarkStart w:id="2142" w:name="_Ref450740944"/>
      <w:bookmarkStart w:id="2143" w:name="_Ref450740962"/>
      <w:bookmarkStart w:id="2144" w:name="_Ref450740980"/>
      <w:bookmarkStart w:id="2145" w:name="_Ref450741006"/>
      <w:bookmarkStart w:id="2146" w:name="_Ref454359031"/>
      <w:bookmarkStart w:id="2147" w:name="_Toc67643860"/>
      <w:bookmarkStart w:id="2148" w:name="_Toc67906611"/>
      <w:bookmarkStart w:id="2149" w:name="_Toc67908579"/>
      <w:bookmarkStart w:id="2150" w:name="_Toc67909937"/>
      <w:bookmarkStart w:id="2151" w:name="_Toc164779383"/>
      <w:r>
        <w:t>Arbitration</w:t>
      </w:r>
      <w:bookmarkEnd w:id="2141"/>
      <w:bookmarkEnd w:id="2142"/>
      <w:bookmarkEnd w:id="2143"/>
      <w:bookmarkEnd w:id="2144"/>
      <w:bookmarkEnd w:id="2145"/>
      <w:bookmarkEnd w:id="2146"/>
      <w:bookmarkEnd w:id="2147"/>
      <w:bookmarkEnd w:id="2148"/>
      <w:bookmarkEnd w:id="2149"/>
      <w:bookmarkEnd w:id="2150"/>
      <w:bookmarkEnd w:id="2151"/>
    </w:p>
    <w:p w14:paraId="1A1C9D7F" w14:textId="3644C419" w:rsidR="00E17A54" w:rsidRDefault="00084E04" w:rsidP="003C76A8">
      <w:pPr>
        <w:pStyle w:val="DefenceHeading3"/>
      </w:pPr>
      <w:r>
        <w:t xml:space="preserve">Arbitration pursuant to </w:t>
      </w:r>
      <w:r w:rsidR="00AA0883">
        <w:t xml:space="preserve">this </w:t>
      </w:r>
      <w:r>
        <w:t xml:space="preserve">clause </w:t>
      </w:r>
      <w:r>
        <w:rPr>
          <w:highlight w:val="darkGreen"/>
        </w:rPr>
        <w:fldChar w:fldCharType="begin"/>
      </w:r>
      <w:r>
        <w:instrText xml:space="preserve"> REF _Ref454359031 \w \h </w:instrText>
      </w:r>
      <w:r>
        <w:rPr>
          <w:highlight w:val="darkGreen"/>
        </w:rPr>
      </w:r>
      <w:r>
        <w:rPr>
          <w:highlight w:val="darkGreen"/>
        </w:rPr>
        <w:fldChar w:fldCharType="separate"/>
      </w:r>
      <w:r w:rsidR="00294E10">
        <w:t>15.13</w:t>
      </w:r>
      <w:r>
        <w:rPr>
          <w:highlight w:val="darkGreen"/>
        </w:rPr>
        <w:fldChar w:fldCharType="end"/>
      </w:r>
      <w:r>
        <w:t xml:space="preserve"> will be conducted in accordance with the Rules of Arbitration of the International Chamber of Commerce (</w:t>
      </w:r>
      <w:r>
        <w:rPr>
          <w:b/>
        </w:rPr>
        <w:t>ICC Rules</w:t>
      </w:r>
      <w:r>
        <w:t xml:space="preserve">) current at the time of the reference to arbitration and as otherwise set out in </w:t>
      </w:r>
      <w:r w:rsidR="00AA0883">
        <w:t xml:space="preserve">this </w:t>
      </w:r>
      <w:r>
        <w:t xml:space="preserve">clause </w:t>
      </w:r>
      <w:r>
        <w:fldChar w:fldCharType="begin"/>
      </w:r>
      <w:r>
        <w:instrText xml:space="preserve"> REF _Ref450740962 \w \h </w:instrText>
      </w:r>
      <w:r>
        <w:fldChar w:fldCharType="separate"/>
      </w:r>
      <w:r w:rsidR="00294E10">
        <w:t>15.13</w:t>
      </w:r>
      <w:r>
        <w:fldChar w:fldCharType="end"/>
      </w:r>
      <w:r>
        <w:t xml:space="preserve">. </w:t>
      </w:r>
    </w:p>
    <w:p w14:paraId="56D2C19D" w14:textId="77777777" w:rsidR="00E17A54" w:rsidRDefault="00084E04" w:rsidP="003C76A8">
      <w:pPr>
        <w:pStyle w:val="DefenceHeading3"/>
      </w:pPr>
      <w:r>
        <w:lastRenderedPageBreak/>
        <w:t>The seat of the arbitration will be Melbourne, Australia and hence the proper law of the arbitration shall be Victoria.</w:t>
      </w:r>
    </w:p>
    <w:p w14:paraId="6E5A91E1" w14:textId="77777777" w:rsidR="00E17A54" w:rsidRDefault="00694AAD" w:rsidP="003C76A8">
      <w:pPr>
        <w:pStyle w:val="DefenceHeading3"/>
      </w:pPr>
      <w:r>
        <w:t>T</w:t>
      </w:r>
      <w:r w:rsidR="00084E04">
        <w:t>he second sentence of Article 3</w:t>
      </w:r>
      <w:r>
        <w:t>5</w:t>
      </w:r>
      <w:r w:rsidR="00084E04">
        <w:t xml:space="preserve">(6) of the ICC Rules (in force from 1 </w:t>
      </w:r>
      <w:r>
        <w:t>March 2017</w:t>
      </w:r>
      <w:r w:rsidR="00084E04">
        <w:t xml:space="preserve">) or its equivalent in any subsequent version of the ICC Rules shall not apply. </w:t>
      </w:r>
    </w:p>
    <w:p w14:paraId="239B4985" w14:textId="77777777" w:rsidR="00E17A54" w:rsidRDefault="00084E04" w:rsidP="003C76A8">
      <w:pPr>
        <w:pStyle w:val="DefenceHeading3"/>
      </w:pPr>
      <w:bookmarkStart w:id="2152" w:name="_Ref114454951"/>
      <w:r>
        <w:t>The parties agree that:</w:t>
      </w:r>
      <w:bookmarkEnd w:id="2152"/>
    </w:p>
    <w:p w14:paraId="176032A2" w14:textId="7F407C07" w:rsidR="00E17A54" w:rsidRDefault="00084E04" w:rsidP="00DF7352">
      <w:pPr>
        <w:pStyle w:val="DefenceHeading4"/>
      </w:pPr>
      <w:bookmarkStart w:id="2153" w:name="_Ref114454945"/>
      <w:r>
        <w:t xml:space="preserve">they have entered into the arbitration agreement under clause </w:t>
      </w:r>
      <w:r>
        <w:fldChar w:fldCharType="begin"/>
      </w:r>
      <w:r>
        <w:instrText xml:space="preserve"> REF _Ref114401407 \r \h  \* MERGEFORMAT </w:instrText>
      </w:r>
      <w:r>
        <w:fldChar w:fldCharType="separate"/>
      </w:r>
      <w:r w:rsidR="00294E10">
        <w:t>15</w:t>
      </w:r>
      <w:r>
        <w:fldChar w:fldCharType="end"/>
      </w:r>
      <w:r>
        <w:t xml:space="preserve"> for the purposes of achieving a just, quick and cheap resolution of any dispute or </w:t>
      </w:r>
      <w:proofErr w:type="gramStart"/>
      <w:r>
        <w:t>difference;</w:t>
      </w:r>
      <w:bookmarkEnd w:id="2153"/>
      <w:proofErr w:type="gramEnd"/>
    </w:p>
    <w:p w14:paraId="608336FC" w14:textId="1066D00C" w:rsidR="00E17A54" w:rsidRDefault="00084E04" w:rsidP="00DF7352">
      <w:pPr>
        <w:pStyle w:val="DefenceHeading4"/>
      </w:pPr>
      <w:bookmarkStart w:id="2154" w:name="_Ref114454947"/>
      <w:r>
        <w:t xml:space="preserve">any arbitration conducted pursuant to </w:t>
      </w:r>
      <w:r w:rsidR="00AA0883">
        <w:t xml:space="preserve">this </w:t>
      </w:r>
      <w:r>
        <w:t xml:space="preserve">clause </w:t>
      </w:r>
      <w:r>
        <w:fldChar w:fldCharType="begin"/>
      </w:r>
      <w:r>
        <w:instrText xml:space="preserve"> REF _Ref450741006 \w \h </w:instrText>
      </w:r>
      <w:r>
        <w:fldChar w:fldCharType="separate"/>
      </w:r>
      <w:r w:rsidR="00294E10">
        <w:t>15.13</w:t>
      </w:r>
      <w:r>
        <w:fldChar w:fldCharType="end"/>
      </w:r>
      <w:r>
        <w:t xml:space="preserve"> will not mimic court proceedings of the seat of the arbitration and the practices of those courts will not regulate the conduct of the proceedings before the arbitrator; and</w:t>
      </w:r>
      <w:bookmarkEnd w:id="2154"/>
    </w:p>
    <w:p w14:paraId="24E13BFD" w14:textId="05B7AD0D" w:rsidR="00E17A54" w:rsidRDefault="00084E04" w:rsidP="00DF7352">
      <w:pPr>
        <w:pStyle w:val="DefenceHeading4"/>
      </w:pPr>
      <w:r>
        <w:t xml:space="preserve">in conducting the arbitration, the arbitrator must take into account the matters set out in subparagraphs </w:t>
      </w:r>
      <w:r>
        <w:fldChar w:fldCharType="begin"/>
      </w:r>
      <w:r>
        <w:instrText xml:space="preserve"> REF _Ref114454945 \n \h  \* MERGEFORMAT </w:instrText>
      </w:r>
      <w:r>
        <w:fldChar w:fldCharType="separate"/>
      </w:r>
      <w:r w:rsidR="00294E10">
        <w:t>(</w:t>
      </w:r>
      <w:proofErr w:type="spellStart"/>
      <w:r w:rsidR="00294E10">
        <w:t>i</w:t>
      </w:r>
      <w:proofErr w:type="spellEnd"/>
      <w:r w:rsidR="00294E10">
        <w:t>)</w:t>
      </w:r>
      <w:r>
        <w:fldChar w:fldCharType="end"/>
      </w:r>
      <w:r>
        <w:t xml:space="preserve"> and </w:t>
      </w:r>
      <w:r>
        <w:fldChar w:fldCharType="begin"/>
      </w:r>
      <w:r>
        <w:instrText xml:space="preserve"> REF _Ref114454947 \n \h  \* MERGEFORMAT </w:instrText>
      </w:r>
      <w:r>
        <w:fldChar w:fldCharType="separate"/>
      </w:r>
      <w:r w:rsidR="00294E10">
        <w:t>(ii)</w:t>
      </w:r>
      <w:r>
        <w:fldChar w:fldCharType="end"/>
      </w:r>
      <w:r>
        <w:t>.</w:t>
      </w:r>
    </w:p>
    <w:p w14:paraId="6FC71599" w14:textId="77777777" w:rsidR="00E17A54" w:rsidRDefault="00084E04" w:rsidP="003C76A8">
      <w:pPr>
        <w:pStyle w:val="DefenceHeading3"/>
      </w:pPr>
      <w:r>
        <w:t>One arbitrator will be appointed.</w:t>
      </w:r>
    </w:p>
    <w:p w14:paraId="439493BB" w14:textId="77777777" w:rsidR="00E17A54" w:rsidRDefault="00084E04" w:rsidP="003C76A8">
      <w:pPr>
        <w:pStyle w:val="DefenceHeading3"/>
      </w:pPr>
      <w:r>
        <w:t>All evidence in chief will be in writing unless otherwise ordered by the arbitrator.</w:t>
      </w:r>
    </w:p>
    <w:p w14:paraId="35F43E3B" w14:textId="77777777" w:rsidR="00E17A54" w:rsidRDefault="00084E04" w:rsidP="003C76A8">
      <w:pPr>
        <w:pStyle w:val="DefenceHeading3"/>
      </w:pPr>
      <w:r>
        <w:t>Discovery will be governed by the substantive and procedural rules and practices adopted by the Federal Court of Australia at the time of arbitration.</w:t>
      </w:r>
    </w:p>
    <w:p w14:paraId="76043A57" w14:textId="77777777" w:rsidR="00E17A54" w:rsidRDefault="00084E04" w:rsidP="003C76A8">
      <w:pPr>
        <w:pStyle w:val="DefenceHeading3"/>
      </w:pPr>
      <w:r>
        <w:t>The oral hearing will be conducted as follows:</w:t>
      </w:r>
    </w:p>
    <w:p w14:paraId="1B3F24CD" w14:textId="77777777" w:rsidR="00E17A54" w:rsidRDefault="00084E04" w:rsidP="00DF7352">
      <w:pPr>
        <w:pStyle w:val="DefenceHeading4"/>
      </w:pPr>
      <w:r>
        <w:t xml:space="preserve">the oral hearing will take place in Melbourne, Australia and all outstanding issues must be addressed at the oral </w:t>
      </w:r>
      <w:proofErr w:type="gramStart"/>
      <w:r>
        <w:t>hearing;</w:t>
      </w:r>
      <w:proofErr w:type="gramEnd"/>
    </w:p>
    <w:p w14:paraId="6073966D" w14:textId="47A9F14F" w:rsidR="00E17A54" w:rsidRDefault="00084E04" w:rsidP="00DF7352">
      <w:pPr>
        <w:pStyle w:val="DefenceHeading4"/>
      </w:pPr>
      <w:bookmarkStart w:id="2155" w:name="_Ref114454981"/>
      <w:r>
        <w:t xml:space="preserve">the date and duration of the oral hearing will be fixed by the arbitrator at the first preliminary conference.  The arbitrator must have regard to the principles set out in paragraph </w:t>
      </w:r>
      <w:r>
        <w:fldChar w:fldCharType="begin"/>
      </w:r>
      <w:r>
        <w:instrText xml:space="preserve"> REF _Ref114454951 \n \h  \* MERGEFORMAT </w:instrText>
      </w:r>
      <w:r>
        <w:fldChar w:fldCharType="separate"/>
      </w:r>
      <w:r w:rsidR="00294E10">
        <w:t>(d)</w:t>
      </w:r>
      <w:r>
        <w:fldChar w:fldCharType="end"/>
      </w:r>
      <w:r>
        <w:t xml:space="preserve"> when determining the duration of the oral </w:t>
      </w:r>
      <w:proofErr w:type="gramStart"/>
      <w:r>
        <w:t>hearing;</w:t>
      </w:r>
      <w:bookmarkEnd w:id="2155"/>
      <w:proofErr w:type="gramEnd"/>
    </w:p>
    <w:p w14:paraId="4D5EB827" w14:textId="77777777" w:rsidR="00E17A54" w:rsidRDefault="00084E04" w:rsidP="00DF7352">
      <w:pPr>
        <w:pStyle w:val="DefenceHeading4"/>
      </w:pPr>
      <w:r>
        <w:t xml:space="preserve">oral evidence in chief at the hearing will be permitted only with the permission of the arbitrator for good </w:t>
      </w:r>
      <w:proofErr w:type="gramStart"/>
      <w:r>
        <w:t>cause;</w:t>
      </w:r>
      <w:proofErr w:type="gramEnd"/>
    </w:p>
    <w:p w14:paraId="45CB80DE" w14:textId="77777777" w:rsidR="00E17A54" w:rsidRDefault="00084E04" w:rsidP="00DF7352">
      <w:pPr>
        <w:pStyle w:val="DefenceHeading4"/>
      </w:pPr>
      <w:r>
        <w:t xml:space="preserve">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w:t>
      </w:r>
      <w:proofErr w:type="gramStart"/>
      <w:r>
        <w:t>parties;</w:t>
      </w:r>
      <w:proofErr w:type="gramEnd"/>
    </w:p>
    <w:p w14:paraId="2B1B902E" w14:textId="77777777" w:rsidR="00E17A54" w:rsidRDefault="00084E04" w:rsidP="00DF7352">
      <w:pPr>
        <w:pStyle w:val="DefenceHeading4"/>
      </w:pPr>
      <w:r>
        <w:t>not less than 28 days prior to the date fixed for the oral hearing, each party will give written notice of those witnesses (both factual and expert) of the other party that it wishes to attend the hearing for cross examination; and</w:t>
      </w:r>
    </w:p>
    <w:p w14:paraId="5B76EBC8" w14:textId="2A188BD6" w:rsidR="00E17A54" w:rsidRDefault="00084E04" w:rsidP="00DF7352">
      <w:pPr>
        <w:pStyle w:val="DefenceHeading4"/>
      </w:pPr>
      <w:r>
        <w:t xml:space="preserve">in exceptional circumstances, the arbitrator may amend the date of hearing and extend the time for the oral hearing set under subparagraph </w:t>
      </w:r>
      <w:r>
        <w:fldChar w:fldCharType="begin"/>
      </w:r>
      <w:r>
        <w:instrText xml:space="preserve"> REF _Ref114454981 \n \h  \* MERGEFORMAT </w:instrText>
      </w:r>
      <w:r>
        <w:fldChar w:fldCharType="separate"/>
      </w:r>
      <w:r w:rsidR="00294E10">
        <w:t>(ii)</w:t>
      </w:r>
      <w:r>
        <w:fldChar w:fldCharType="end"/>
      </w:r>
      <w:r>
        <w:t>.</w:t>
      </w:r>
    </w:p>
    <w:p w14:paraId="7C4044E6" w14:textId="77777777" w:rsidR="00E17A54" w:rsidRDefault="00084E04" w:rsidP="003C76A8">
      <w:pPr>
        <w:pStyle w:val="DefenceHeading3"/>
      </w:pPr>
      <w:r>
        <w:t>Unless otherwise ordered, each party may only rely upon one expert witness in respect of any recognised area of specialisation.</w:t>
      </w:r>
    </w:p>
    <w:p w14:paraId="48A02550" w14:textId="77777777" w:rsidR="00E17A54" w:rsidRDefault="00084E04" w:rsidP="006559F4">
      <w:pPr>
        <w:pStyle w:val="DefenceHeading2"/>
      </w:pPr>
      <w:bookmarkStart w:id="2156" w:name="_Toc100143829"/>
      <w:bookmarkStart w:id="2157" w:name="_Ref101239356"/>
      <w:bookmarkStart w:id="2158" w:name="_Toc101240431"/>
      <w:bookmarkStart w:id="2159" w:name="_Toc114321241"/>
      <w:bookmarkStart w:id="2160" w:name="_Ref114401436"/>
      <w:bookmarkStart w:id="2161" w:name="_Ref446424882"/>
      <w:bookmarkStart w:id="2162" w:name="_Ref454277940"/>
      <w:bookmarkStart w:id="2163" w:name="_Toc67643861"/>
      <w:bookmarkStart w:id="2164" w:name="_Toc67906612"/>
      <w:bookmarkStart w:id="2165" w:name="_Toc67908580"/>
      <w:bookmarkStart w:id="2166" w:name="_Toc67909938"/>
      <w:bookmarkStart w:id="2167" w:name="_Toc164779384"/>
      <w:r>
        <w:t>Proportiona</w:t>
      </w:r>
      <w:r w:rsidR="00694AAD">
        <w:t>te</w:t>
      </w:r>
      <w:r>
        <w:t xml:space="preserve"> Liability</w:t>
      </w:r>
      <w:bookmarkEnd w:id="2156"/>
      <w:bookmarkEnd w:id="2157"/>
      <w:bookmarkEnd w:id="2158"/>
      <w:bookmarkEnd w:id="2159"/>
      <w:bookmarkEnd w:id="2160"/>
      <w:bookmarkEnd w:id="2161"/>
      <w:bookmarkEnd w:id="2162"/>
      <w:bookmarkEnd w:id="2163"/>
      <w:bookmarkEnd w:id="2164"/>
      <w:bookmarkEnd w:id="2165"/>
      <w:bookmarkEnd w:id="2166"/>
      <w:bookmarkEnd w:id="2167"/>
    </w:p>
    <w:p w14:paraId="42C44E58" w14:textId="05CD6CB8" w:rsidR="00E17A54" w:rsidRDefault="00084E04">
      <w:pPr>
        <w:pStyle w:val="DefenceNormal"/>
      </w:pPr>
      <w:bookmarkStart w:id="2168" w:name="_Toc101240448"/>
      <w:bookmarkStart w:id="2169" w:name="_Toc114321242"/>
      <w:r>
        <w:t xml:space="preserve">To the extent permitted by law, the expert or the arbitrator (as the case may be) will have no power to apply or to have regard to the provisions of </w:t>
      </w:r>
      <w:r w:rsidR="00694AAD">
        <w:t>the</w:t>
      </w:r>
      <w:r>
        <w:t xml:space="preserve"> proportiona</w:t>
      </w:r>
      <w:r w:rsidR="00694AAD">
        <w:t>te</w:t>
      </w:r>
      <w:r>
        <w:t xml:space="preserve"> liability legislation </w:t>
      </w:r>
      <w:r w:rsidR="00694AAD">
        <w:t xml:space="preserve">of any Australian jurisdiction </w:t>
      </w:r>
      <w:r>
        <w:t xml:space="preserve">which might, in the absence of this provision, have applied to any dispute referred to arbitration or expert determination pursuant to clause </w:t>
      </w:r>
      <w:r>
        <w:fldChar w:fldCharType="begin"/>
      </w:r>
      <w:r>
        <w:instrText xml:space="preserve"> REF _Ref450741051 \w \h </w:instrText>
      </w:r>
      <w:r>
        <w:fldChar w:fldCharType="separate"/>
      </w:r>
      <w:r w:rsidR="00294E10">
        <w:t>15</w:t>
      </w:r>
      <w:r>
        <w:fldChar w:fldCharType="end"/>
      </w:r>
      <w:r>
        <w:t>.</w:t>
      </w:r>
    </w:p>
    <w:p w14:paraId="7FFE6F77" w14:textId="77777777" w:rsidR="00E17A54" w:rsidRDefault="00084E04" w:rsidP="006559F4">
      <w:pPr>
        <w:pStyle w:val="DefenceHeading2"/>
      </w:pPr>
      <w:bookmarkStart w:id="2170" w:name="_Toc67643862"/>
      <w:bookmarkStart w:id="2171" w:name="_Toc67906613"/>
      <w:bookmarkStart w:id="2172" w:name="_Toc67908581"/>
      <w:bookmarkStart w:id="2173" w:name="_Toc67909939"/>
      <w:bookmarkStart w:id="2174" w:name="_Toc164779385"/>
      <w:r>
        <w:lastRenderedPageBreak/>
        <w:t>Continuation of Contractor's Activities</w:t>
      </w:r>
      <w:bookmarkEnd w:id="2168"/>
      <w:bookmarkEnd w:id="2169"/>
      <w:bookmarkEnd w:id="2170"/>
      <w:bookmarkEnd w:id="2171"/>
      <w:bookmarkEnd w:id="2172"/>
      <w:bookmarkEnd w:id="2173"/>
      <w:bookmarkEnd w:id="2174"/>
    </w:p>
    <w:p w14:paraId="5F071ED7" w14:textId="77777777" w:rsidR="00E17A54" w:rsidRDefault="00084E04">
      <w:pPr>
        <w:pStyle w:val="DefenceNormal"/>
        <w:keepNext/>
        <w:keepLines/>
      </w:pPr>
      <w:r>
        <w:t xml:space="preserve">Despite the existence of a dispute or difference between the parties the </w:t>
      </w:r>
      <w:r w:rsidRPr="00BB4CE7">
        <w:rPr>
          <w:bCs/>
          <w:shd w:val="clear" w:color="000000" w:fill="auto"/>
        </w:rPr>
        <w:t>Contractor</w:t>
      </w:r>
      <w:r>
        <w:t xml:space="preserve"> must:</w:t>
      </w:r>
    </w:p>
    <w:p w14:paraId="2F370CA0" w14:textId="77777777" w:rsidR="00E17A54" w:rsidRDefault="00084E04" w:rsidP="003C76A8">
      <w:pPr>
        <w:pStyle w:val="DefenceHeading3"/>
      </w:pPr>
      <w:r>
        <w:t xml:space="preserve">continue to carry out the </w:t>
      </w:r>
      <w:r w:rsidRPr="00BB4CE7">
        <w:rPr>
          <w:szCs w:val="20"/>
        </w:rPr>
        <w:t>Contractor's Activities</w:t>
      </w:r>
      <w:r>
        <w:rPr>
          <w:szCs w:val="20"/>
        </w:rPr>
        <w:t xml:space="preserve"> and the </w:t>
      </w:r>
      <w:r w:rsidRPr="00BB4CE7">
        <w:t>Works</w:t>
      </w:r>
      <w:r>
        <w:t>; and</w:t>
      </w:r>
    </w:p>
    <w:p w14:paraId="6DEC2CE4" w14:textId="77777777" w:rsidR="00E17A54" w:rsidRDefault="00084E04" w:rsidP="003C76A8">
      <w:pPr>
        <w:pStyle w:val="DefenceHeading3"/>
      </w:pPr>
      <w:r>
        <w:t xml:space="preserve">otherwise comply with its obligations under the </w:t>
      </w:r>
      <w:r w:rsidRPr="00BB4CE7">
        <w:t>Contract</w:t>
      </w:r>
      <w:r>
        <w:t>.</w:t>
      </w:r>
    </w:p>
    <w:p w14:paraId="18830DB5" w14:textId="77777777" w:rsidR="00E17A54" w:rsidRPr="006559F4" w:rsidRDefault="00084E04" w:rsidP="006559F4">
      <w:pPr>
        <w:pStyle w:val="DefenceHeading1"/>
      </w:pPr>
      <w:bookmarkStart w:id="2175" w:name="_Toc316787090"/>
      <w:bookmarkStart w:id="2176" w:name="_Toc68060305"/>
      <w:bookmarkStart w:id="2177" w:name="_Toc68672560"/>
      <w:bookmarkStart w:id="2178" w:name="_Ref114476408"/>
      <w:bookmarkStart w:id="2179" w:name="_Ref450906748"/>
      <w:bookmarkStart w:id="2180" w:name="_Toc67643863"/>
      <w:bookmarkStart w:id="2181" w:name="_Toc67906614"/>
      <w:bookmarkStart w:id="2182" w:name="_Toc67908582"/>
      <w:bookmarkStart w:id="2183" w:name="_Toc67909940"/>
      <w:bookmarkStart w:id="2184" w:name="_Toc164779386"/>
      <w:bookmarkEnd w:id="2045"/>
      <w:bookmarkEnd w:id="2046"/>
      <w:bookmarkEnd w:id="2047"/>
      <w:r w:rsidRPr="006559F4">
        <w:lastRenderedPageBreak/>
        <w:t>NOTICES</w:t>
      </w:r>
      <w:bookmarkEnd w:id="2175"/>
      <w:bookmarkEnd w:id="2176"/>
      <w:bookmarkEnd w:id="2177"/>
      <w:bookmarkEnd w:id="2178"/>
      <w:bookmarkEnd w:id="2179"/>
      <w:bookmarkEnd w:id="2180"/>
      <w:bookmarkEnd w:id="2181"/>
      <w:bookmarkEnd w:id="2182"/>
      <w:bookmarkEnd w:id="2183"/>
      <w:bookmarkEnd w:id="2184"/>
    </w:p>
    <w:p w14:paraId="76B19B5D" w14:textId="77777777" w:rsidR="00E17A54" w:rsidRDefault="00084E04" w:rsidP="006559F4">
      <w:pPr>
        <w:pStyle w:val="DefenceHeading2"/>
      </w:pPr>
      <w:bookmarkStart w:id="2185" w:name="_Toc51994173"/>
      <w:bookmarkStart w:id="2186" w:name="_Toc68060306"/>
      <w:bookmarkStart w:id="2187" w:name="_Toc68672561"/>
      <w:bookmarkStart w:id="2188" w:name="_Ref114401456"/>
      <w:bookmarkStart w:id="2189" w:name="_Ref114403249"/>
      <w:bookmarkStart w:id="2190" w:name="_Toc67643864"/>
      <w:bookmarkStart w:id="2191" w:name="_Toc67906615"/>
      <w:bookmarkStart w:id="2192" w:name="_Toc67908583"/>
      <w:bookmarkStart w:id="2193" w:name="_Toc67909941"/>
      <w:bookmarkStart w:id="2194" w:name="_Toc164779387"/>
      <w:r>
        <w:t>Address</w:t>
      </w:r>
      <w:bookmarkEnd w:id="2185"/>
      <w:bookmarkEnd w:id="2186"/>
      <w:bookmarkEnd w:id="2187"/>
      <w:r>
        <w:t xml:space="preserve"> for Service</w:t>
      </w:r>
      <w:bookmarkEnd w:id="2188"/>
      <w:bookmarkEnd w:id="2189"/>
      <w:bookmarkEnd w:id="2190"/>
      <w:bookmarkEnd w:id="2191"/>
      <w:bookmarkEnd w:id="2192"/>
      <w:bookmarkEnd w:id="2193"/>
      <w:bookmarkEnd w:id="2194"/>
    </w:p>
    <w:p w14:paraId="16A22AFC" w14:textId="77777777" w:rsidR="00E17A54" w:rsidRDefault="00084E04">
      <w:pPr>
        <w:pStyle w:val="DefenceNormal"/>
        <w:keepNext/>
        <w:keepLines/>
      </w:pPr>
      <w:r>
        <w:t xml:space="preserve">Any notice to be given or served under or arising out of a provision of the </w:t>
      </w:r>
      <w:r w:rsidRPr="00BB4CE7">
        <w:t>Contract</w:t>
      </w:r>
      <w:r>
        <w:t xml:space="preserve"> must:</w:t>
      </w:r>
    </w:p>
    <w:p w14:paraId="6657C41C" w14:textId="77777777" w:rsidR="00E17A54" w:rsidRDefault="00084E04" w:rsidP="003C76A8">
      <w:pPr>
        <w:pStyle w:val="DefenceHeading3"/>
      </w:pPr>
      <w:r>
        <w:t xml:space="preserve">be in </w:t>
      </w:r>
      <w:proofErr w:type="gramStart"/>
      <w:r>
        <w:t>writing;</w:t>
      </w:r>
      <w:proofErr w:type="gramEnd"/>
    </w:p>
    <w:p w14:paraId="500B59B6" w14:textId="7C611E7F" w:rsidR="00E17A54" w:rsidRDefault="00084E04" w:rsidP="003C76A8">
      <w:pPr>
        <w:pStyle w:val="DefenceHeading3"/>
      </w:pPr>
      <w:bookmarkStart w:id="2195" w:name="_Ref468112500"/>
      <w:r>
        <w:t xml:space="preserve">be delivered by hand, sent by prepaid express post or sent by email (except for notices under clauses </w:t>
      </w:r>
      <w:r>
        <w:fldChar w:fldCharType="begin"/>
      </w:r>
      <w:r>
        <w:instrText xml:space="preserve"> REF _Ref450906736 \w \h  \* MERGEFORMAT </w:instrText>
      </w:r>
      <w:r>
        <w:fldChar w:fldCharType="separate"/>
      </w:r>
      <w:r w:rsidR="00294E10">
        <w:t>14</w:t>
      </w:r>
      <w:r>
        <w:fldChar w:fldCharType="end"/>
      </w:r>
      <w:r>
        <w:t xml:space="preserve"> and </w:t>
      </w:r>
      <w:r>
        <w:fldChar w:fldCharType="begin"/>
      </w:r>
      <w:r>
        <w:instrText xml:space="preserve"> REF _Ref450906745 \w \h  \* MERGEFORMAT </w:instrText>
      </w:r>
      <w:r>
        <w:fldChar w:fldCharType="separate"/>
      </w:r>
      <w:r w:rsidR="00294E10">
        <w:t>15</w:t>
      </w:r>
      <w:r>
        <w:fldChar w:fldCharType="end"/>
      </w:r>
      <w:r>
        <w:t xml:space="preserve"> which, if sent by email, must additionally be delivered by hand or sent by prepaid express post) to the relevant address or email address:</w:t>
      </w:r>
      <w:bookmarkEnd w:id="2195"/>
    </w:p>
    <w:p w14:paraId="5E7D7867" w14:textId="77777777" w:rsidR="00E17A54" w:rsidRDefault="00084E04" w:rsidP="00DF7352">
      <w:pPr>
        <w:pStyle w:val="DefenceHeading4"/>
      </w:pPr>
      <w:bookmarkStart w:id="2196" w:name="_Ref454288160"/>
      <w:r>
        <w:t xml:space="preserve">specified in the </w:t>
      </w:r>
      <w:r w:rsidRPr="00BB4CE7">
        <w:t>Contract Particulars</w:t>
      </w:r>
      <w:r>
        <w:t>; or</w:t>
      </w:r>
      <w:bookmarkEnd w:id="2196"/>
    </w:p>
    <w:p w14:paraId="0E80E6BB" w14:textId="77777777" w:rsidR="00E17A54" w:rsidRDefault="00084E04" w:rsidP="00DF7352">
      <w:pPr>
        <w:pStyle w:val="DefenceHeading4"/>
      </w:pPr>
      <w:r>
        <w:t>last notified in writing to the party giving or serving the notice,</w:t>
      </w:r>
    </w:p>
    <w:p w14:paraId="02204936" w14:textId="77777777" w:rsidR="00E17A54" w:rsidRDefault="00084E04">
      <w:pPr>
        <w:pStyle w:val="DefenceIndent"/>
      </w:pPr>
      <w:r>
        <w:t xml:space="preserve">for the party to whom or upon which the notice is to be given or </w:t>
      </w:r>
      <w:proofErr w:type="gramStart"/>
      <w:r>
        <w:t>served;</w:t>
      </w:r>
      <w:proofErr w:type="gramEnd"/>
      <w:r>
        <w:t xml:space="preserve"> </w:t>
      </w:r>
    </w:p>
    <w:p w14:paraId="2BA555B7" w14:textId="77777777" w:rsidR="00E17A54" w:rsidRDefault="00084E04" w:rsidP="003C76A8">
      <w:pPr>
        <w:pStyle w:val="DefenceHeading3"/>
      </w:pPr>
      <w:r>
        <w:t xml:space="preserve">be signed by the party giving or serving the notice or (on the party's behalf) by the solicitor for or attorney, director, </w:t>
      </w:r>
      <w:proofErr w:type="gramStart"/>
      <w:r>
        <w:t>secretary</w:t>
      </w:r>
      <w:proofErr w:type="gramEnd"/>
      <w:r>
        <w:t xml:space="preserve"> or authorised agent of the party giving or serving the notice; and </w:t>
      </w:r>
    </w:p>
    <w:p w14:paraId="00D610B3" w14:textId="77777777" w:rsidR="00E17A54" w:rsidRDefault="00084E04" w:rsidP="003C76A8">
      <w:pPr>
        <w:pStyle w:val="DefenceHeading3"/>
      </w:pPr>
      <w:r>
        <w:t>in the case of notices sent by email:</w:t>
      </w:r>
    </w:p>
    <w:p w14:paraId="2F4B4486" w14:textId="77777777" w:rsidR="00E17A54" w:rsidRDefault="00084E04" w:rsidP="00DF7352">
      <w:pPr>
        <w:pStyle w:val="DefenceHeading4"/>
      </w:pPr>
      <w:r>
        <w:t>be in Portable Document Format (</w:t>
      </w:r>
      <w:r>
        <w:rPr>
          <w:b/>
        </w:rPr>
        <w:t>pdf</w:t>
      </w:r>
      <w:r>
        <w:t xml:space="preserve">) and appended as an attachment to the email; and </w:t>
      </w:r>
    </w:p>
    <w:p w14:paraId="75908392" w14:textId="76363B9F" w:rsidR="00E17A54" w:rsidRDefault="00084E04">
      <w:pPr>
        <w:pStyle w:val="DefenceHeading4"/>
      </w:pPr>
      <w:r>
        <w:t xml:space="preserve">include the words "This is a notice under clause </w:t>
      </w:r>
      <w:r>
        <w:fldChar w:fldCharType="begin"/>
      </w:r>
      <w:r>
        <w:instrText xml:space="preserve"> REF _Ref114401456 \w \h </w:instrText>
      </w:r>
      <w:r>
        <w:fldChar w:fldCharType="separate"/>
      </w:r>
      <w:r w:rsidR="00294E10">
        <w:t>16.1</w:t>
      </w:r>
      <w:r>
        <w:fldChar w:fldCharType="end"/>
      </w:r>
      <w:r>
        <w:t xml:space="preserve"> of the </w:t>
      </w:r>
      <w:r w:rsidRPr="00BB4CE7">
        <w:t>Contract</w:t>
      </w:r>
      <w:r>
        <w:t>" in the subject field of the email.</w:t>
      </w:r>
    </w:p>
    <w:p w14:paraId="44147AE7" w14:textId="77777777" w:rsidR="00E17A54" w:rsidRDefault="00084E04" w:rsidP="006559F4">
      <w:pPr>
        <w:pStyle w:val="DefenceHeading2"/>
      </w:pPr>
      <w:bookmarkStart w:id="2197" w:name="_Toc114321245"/>
      <w:bookmarkStart w:id="2198" w:name="_Toc67643865"/>
      <w:bookmarkStart w:id="2199" w:name="_Toc67906616"/>
      <w:bookmarkStart w:id="2200" w:name="_Toc67908584"/>
      <w:bookmarkStart w:id="2201" w:name="_Toc67909942"/>
      <w:bookmarkStart w:id="2202" w:name="_Ref450896500"/>
      <w:bookmarkStart w:id="2203" w:name="_Toc164779388"/>
      <w:r>
        <w:t>Receipt of Notices</w:t>
      </w:r>
      <w:bookmarkEnd w:id="2197"/>
      <w:bookmarkEnd w:id="2198"/>
      <w:bookmarkEnd w:id="2199"/>
      <w:bookmarkEnd w:id="2200"/>
      <w:bookmarkEnd w:id="2201"/>
      <w:bookmarkEnd w:id="2203"/>
      <w:r>
        <w:t xml:space="preserve"> </w:t>
      </w:r>
      <w:bookmarkEnd w:id="2202"/>
    </w:p>
    <w:p w14:paraId="60BBBFB7" w14:textId="3F71807B" w:rsidR="00E17A54" w:rsidRDefault="00084E04" w:rsidP="003C76A8">
      <w:pPr>
        <w:pStyle w:val="DefenceHeading3"/>
      </w:pPr>
      <w:bookmarkStart w:id="2204" w:name="_Ref468112524"/>
      <w:r>
        <w:t xml:space="preserve">Subject to paragraph </w:t>
      </w:r>
      <w:r>
        <w:fldChar w:fldCharType="begin"/>
      </w:r>
      <w:r>
        <w:instrText xml:space="preserve"> REF _Ref468112440 \r \h </w:instrText>
      </w:r>
      <w:r>
        <w:fldChar w:fldCharType="separate"/>
      </w:r>
      <w:r w:rsidR="00294E10">
        <w:t>(b)</w:t>
      </w:r>
      <w:r>
        <w:fldChar w:fldCharType="end"/>
      </w:r>
      <w:r>
        <w:t xml:space="preserve">, a notice given or served in accordance with clause </w:t>
      </w:r>
      <w:r>
        <w:fldChar w:fldCharType="begin"/>
      </w:r>
      <w:r>
        <w:instrText xml:space="preserve"> REF _Ref114401456 \r \h  \* MERGEFORMAT </w:instrText>
      </w:r>
      <w:r>
        <w:fldChar w:fldCharType="separate"/>
      </w:r>
      <w:r w:rsidR="00294E10">
        <w:t>16.1</w:t>
      </w:r>
      <w:r>
        <w:fldChar w:fldCharType="end"/>
      </w:r>
      <w:r>
        <w:t xml:space="preserve"> is taken to be received by the party to whom or upon whom the notice is given or served in the case of:</w:t>
      </w:r>
      <w:bookmarkEnd w:id="2204"/>
    </w:p>
    <w:p w14:paraId="1DB6BA7B" w14:textId="77777777" w:rsidR="00E17A54" w:rsidRDefault="00084E04">
      <w:pPr>
        <w:pStyle w:val="DefenceHeading4"/>
      </w:pPr>
      <w:r>
        <w:t xml:space="preserve">delivery by hand, on </w:t>
      </w:r>
      <w:proofErr w:type="gramStart"/>
      <w:r>
        <w:t>delivery;</w:t>
      </w:r>
      <w:proofErr w:type="gramEnd"/>
      <w:r>
        <w:t xml:space="preserve"> </w:t>
      </w:r>
    </w:p>
    <w:p w14:paraId="061CC2D9" w14:textId="77777777" w:rsidR="00E17A54" w:rsidRDefault="00084E04">
      <w:pPr>
        <w:pStyle w:val="DefenceHeading4"/>
      </w:pPr>
      <w:r>
        <w:t xml:space="preserve">prepaid express post sent to an address in the same country, on the fifth day after the date of </w:t>
      </w:r>
      <w:proofErr w:type="gramStart"/>
      <w:r>
        <w:t>posting;</w:t>
      </w:r>
      <w:proofErr w:type="gramEnd"/>
    </w:p>
    <w:p w14:paraId="186BC139" w14:textId="77777777" w:rsidR="00E17A54" w:rsidRDefault="00084E04">
      <w:pPr>
        <w:pStyle w:val="DefenceHeading4"/>
      </w:pPr>
      <w:r>
        <w:t xml:space="preserve">prepaid express post sent to an address in another country, on the seventh day after the date of posting; and </w:t>
      </w:r>
    </w:p>
    <w:p w14:paraId="78E058A2" w14:textId="77777777" w:rsidR="00E17A54" w:rsidRDefault="00084E04">
      <w:pPr>
        <w:pStyle w:val="DefenceHeading4"/>
      </w:pPr>
      <w:r>
        <w:t>email, the earlier of:</w:t>
      </w:r>
    </w:p>
    <w:p w14:paraId="51B53024" w14:textId="77777777" w:rsidR="00E17A54" w:rsidRDefault="00084E04">
      <w:pPr>
        <w:pStyle w:val="DefenceHeading5"/>
      </w:pPr>
      <w:r>
        <w:t>delivery to the email address to which it was sent; or</w:t>
      </w:r>
    </w:p>
    <w:p w14:paraId="2F04C77F" w14:textId="77777777" w:rsidR="00E17A54" w:rsidRDefault="00084E04">
      <w:pPr>
        <w:pStyle w:val="DefenceHeading5"/>
      </w:pPr>
      <w:r>
        <w:t xml:space="preserve">one hour after the email enters the server of the email address to which it was sent, provided that no delivery or transmission error is received by the sender within one hour of the time of sending shown on the "sent" email. </w:t>
      </w:r>
    </w:p>
    <w:p w14:paraId="6566149F" w14:textId="73A77D83" w:rsidR="00E17A54" w:rsidRDefault="00084E04" w:rsidP="003C76A8">
      <w:pPr>
        <w:pStyle w:val="DefenceHeading3"/>
      </w:pPr>
      <w:bookmarkStart w:id="2205" w:name="_Ref468112440"/>
      <w:r>
        <w:t xml:space="preserve">In the case of notices under clauses </w:t>
      </w:r>
      <w:r>
        <w:fldChar w:fldCharType="begin"/>
      </w:r>
      <w:r>
        <w:instrText xml:space="preserve"> REF _Ref468112462 \r \h </w:instrText>
      </w:r>
      <w:r>
        <w:fldChar w:fldCharType="separate"/>
      </w:r>
      <w:r w:rsidR="00294E10">
        <w:t>14</w:t>
      </w:r>
      <w:r>
        <w:fldChar w:fldCharType="end"/>
      </w:r>
      <w:r>
        <w:t xml:space="preserve"> and </w:t>
      </w:r>
      <w:r>
        <w:fldChar w:fldCharType="begin"/>
      </w:r>
      <w:r>
        <w:instrText xml:space="preserve"> REF _Ref468112480 \r \h </w:instrText>
      </w:r>
      <w:r>
        <w:fldChar w:fldCharType="separate"/>
      </w:r>
      <w:r w:rsidR="00294E10">
        <w:t>15</w:t>
      </w:r>
      <w:r>
        <w:fldChar w:fldCharType="end"/>
      </w:r>
      <w:r>
        <w:t xml:space="preserve">, if the notice is sent by email as well as being delivered by hand or sent by prepaid express post in accordance with clause </w:t>
      </w:r>
      <w:r>
        <w:fldChar w:fldCharType="begin"/>
      </w:r>
      <w:r>
        <w:instrText xml:space="preserve"> REF _Ref468112500 \w \h </w:instrText>
      </w:r>
      <w:r>
        <w:fldChar w:fldCharType="separate"/>
      </w:r>
      <w:r w:rsidR="00294E10">
        <w:t>16.1(b)</w:t>
      </w:r>
      <w:r>
        <w:fldChar w:fldCharType="end"/>
      </w:r>
      <w:r>
        <w:t>, the notice is taken to be received by the party to whom or upon whom the notice is given or served on the earlier of:</w:t>
      </w:r>
      <w:bookmarkEnd w:id="2205"/>
    </w:p>
    <w:p w14:paraId="18320E87" w14:textId="77777777" w:rsidR="00E17A54" w:rsidRDefault="00084E04">
      <w:pPr>
        <w:pStyle w:val="DefenceHeading4"/>
      </w:pPr>
      <w:r>
        <w:t>the date the notice sent by email is taken to be received; or</w:t>
      </w:r>
    </w:p>
    <w:p w14:paraId="536400B2" w14:textId="77777777" w:rsidR="00E17A54" w:rsidRDefault="00084E04">
      <w:pPr>
        <w:pStyle w:val="DefenceHeading4"/>
      </w:pPr>
      <w:r>
        <w:t>the date the notice delivered by hand or sent by prepaid express post is taken to be received,</w:t>
      </w:r>
    </w:p>
    <w:p w14:paraId="3E7B9A96" w14:textId="34CE99BC" w:rsidR="00E17A54" w:rsidRDefault="00084E04">
      <w:pPr>
        <w:pStyle w:val="DefenceIndent"/>
      </w:pPr>
      <w:r>
        <w:t xml:space="preserve">as determined in accordance with paragraph </w:t>
      </w:r>
      <w:r>
        <w:fldChar w:fldCharType="begin"/>
      </w:r>
      <w:r>
        <w:instrText xml:space="preserve"> REF _Ref468112524 \r \h </w:instrText>
      </w:r>
      <w:r>
        <w:fldChar w:fldCharType="separate"/>
      </w:r>
      <w:r w:rsidR="00294E10">
        <w:t>(a)</w:t>
      </w:r>
      <w:r>
        <w:fldChar w:fldCharType="end"/>
      </w:r>
      <w:r>
        <w:t>.</w:t>
      </w:r>
    </w:p>
    <w:p w14:paraId="356D1CF0" w14:textId="77777777" w:rsidR="000F17F9" w:rsidRPr="006559F4" w:rsidRDefault="000F17F9" w:rsidP="000F17F9">
      <w:pPr>
        <w:pStyle w:val="DefenceHeading1"/>
      </w:pPr>
      <w:bookmarkStart w:id="2206" w:name="_Ref114540962"/>
      <w:bookmarkStart w:id="2207" w:name="_Toc316787091"/>
      <w:bookmarkStart w:id="2208" w:name="_Toc68060309"/>
      <w:bookmarkStart w:id="2209" w:name="_Toc68672564"/>
      <w:bookmarkStart w:id="2210" w:name="_Ref114476397"/>
      <w:bookmarkStart w:id="2211" w:name="_Toc67643866"/>
      <w:bookmarkStart w:id="2212" w:name="_Toc67906617"/>
      <w:bookmarkStart w:id="2213" w:name="_Toc67908585"/>
      <w:bookmarkStart w:id="2214" w:name="_Toc67909943"/>
      <w:bookmarkStart w:id="2215" w:name="_Toc164779389"/>
      <w:r w:rsidRPr="006559F4">
        <w:lastRenderedPageBreak/>
        <w:t>ESD and WOL</w:t>
      </w:r>
      <w:bookmarkEnd w:id="2206"/>
      <w:bookmarkEnd w:id="2215"/>
    </w:p>
    <w:p w14:paraId="35FBEC3E" w14:textId="77777777" w:rsidR="000F17F9" w:rsidRDefault="000F17F9" w:rsidP="000F17F9">
      <w:pPr>
        <w:pStyle w:val="DefenceHeading2"/>
      </w:pPr>
      <w:bookmarkStart w:id="2216" w:name="_Toc164779390"/>
      <w:r>
        <w:t>Design and Construction</w:t>
      </w:r>
      <w:bookmarkEnd w:id="2216"/>
    </w:p>
    <w:p w14:paraId="1CA2E430" w14:textId="77777777" w:rsidR="000F17F9" w:rsidRDefault="000F17F9" w:rsidP="000F17F9">
      <w:pPr>
        <w:pStyle w:val="DefenceNormal"/>
      </w:pPr>
      <w:r>
        <w:t xml:space="preserve">Without limiting the </w:t>
      </w:r>
      <w:r w:rsidRPr="00BB4CE7">
        <w:t>Contractor's</w:t>
      </w:r>
      <w:r>
        <w:t xml:space="preserve"> obligations under the </w:t>
      </w:r>
      <w:r w:rsidRPr="00BB4CE7">
        <w:t>Contract</w:t>
      </w:r>
      <w:r>
        <w:t xml:space="preserve"> or otherwise at law or in equity, the </w:t>
      </w:r>
      <w:r w:rsidRPr="00BB4CE7">
        <w:rPr>
          <w:bCs/>
          <w:shd w:val="clear" w:color="000000" w:fill="auto"/>
        </w:rPr>
        <w:t>Contractor</w:t>
      </w:r>
      <w:r>
        <w:t xml:space="preserve"> must design the parts of the </w:t>
      </w:r>
      <w:r w:rsidRPr="00BB4CE7">
        <w:t>Works</w:t>
      </w:r>
      <w:r>
        <w:t xml:space="preserve"> which the </w:t>
      </w:r>
      <w:r w:rsidRPr="00BB4CE7">
        <w:t>Contract</w:t>
      </w:r>
      <w:r>
        <w:t xml:space="preserve"> requires it to design, and construct the </w:t>
      </w:r>
      <w:r w:rsidRPr="00BB4CE7">
        <w:t>Works</w:t>
      </w:r>
      <w:r>
        <w:t>, in a manner which:</w:t>
      </w:r>
    </w:p>
    <w:p w14:paraId="3018BADD" w14:textId="77777777" w:rsidR="000F17F9" w:rsidRDefault="000F17F9" w:rsidP="000F17F9">
      <w:pPr>
        <w:pStyle w:val="DefenceHeading3"/>
      </w:pPr>
      <w:r>
        <w:t xml:space="preserve">maximises the achievement of the </w:t>
      </w:r>
      <w:r w:rsidRPr="00BB4CE7">
        <w:t>ESD Principles</w:t>
      </w:r>
      <w:r>
        <w:t xml:space="preserve"> and the </w:t>
      </w:r>
      <w:r w:rsidRPr="00BB4CE7">
        <w:t>WOL Objectives</w:t>
      </w:r>
      <w:r>
        <w:t xml:space="preserve">; and </w:t>
      </w:r>
    </w:p>
    <w:p w14:paraId="3FC57751" w14:textId="77777777" w:rsidR="000F17F9" w:rsidRDefault="000F17F9" w:rsidP="000F17F9">
      <w:pPr>
        <w:pStyle w:val="DefenceHeading3"/>
      </w:pPr>
      <w:r>
        <w:t xml:space="preserve">complies with the requirements of the </w:t>
      </w:r>
      <w:r w:rsidRPr="00BB4CE7">
        <w:t>ESD and WOL Plan</w:t>
      </w:r>
      <w:r>
        <w:t>.</w:t>
      </w:r>
    </w:p>
    <w:p w14:paraId="157F3FC3" w14:textId="77777777" w:rsidR="000F17F9" w:rsidRDefault="000F17F9" w:rsidP="000F17F9">
      <w:pPr>
        <w:pStyle w:val="DefenceHeading2"/>
      </w:pPr>
      <w:bookmarkStart w:id="2217" w:name="_Toc164779391"/>
      <w:r>
        <w:t>Consultation</w:t>
      </w:r>
      <w:bookmarkEnd w:id="2217"/>
    </w:p>
    <w:p w14:paraId="4DBDCD71" w14:textId="77777777" w:rsidR="000F17F9" w:rsidRDefault="000F17F9" w:rsidP="000F17F9">
      <w:pPr>
        <w:pStyle w:val="DefenceNormal"/>
      </w:pPr>
      <w:r>
        <w:t xml:space="preserve">The </w:t>
      </w:r>
      <w:r w:rsidRPr="00BB4CE7">
        <w:rPr>
          <w:bCs/>
          <w:shd w:val="clear" w:color="000000" w:fill="auto"/>
        </w:rPr>
        <w:t>Contractor</w:t>
      </w:r>
      <w:r>
        <w:t xml:space="preserve"> must meet with the </w:t>
      </w:r>
      <w:r w:rsidRPr="00BB4CE7">
        <w:t>Contract Administrator</w:t>
      </w:r>
      <w:r>
        <w:t xml:space="preserve">, the </w:t>
      </w:r>
      <w:r w:rsidRPr="00BB4CE7">
        <w:t>Commonwealth</w:t>
      </w:r>
      <w:r>
        <w:t xml:space="preserve"> and </w:t>
      </w:r>
      <w:r w:rsidRPr="00BB4CE7">
        <w:t>Other Contractors</w:t>
      </w:r>
      <w:r>
        <w:t xml:space="preserve"> as the </w:t>
      </w:r>
      <w:r w:rsidRPr="00BB4CE7">
        <w:t>Contract Administrator</w:t>
      </w:r>
      <w:r>
        <w:t xml:space="preserve"> may require from time to time to:</w:t>
      </w:r>
    </w:p>
    <w:p w14:paraId="057F4B56" w14:textId="77777777" w:rsidR="000F17F9" w:rsidRDefault="000F17F9" w:rsidP="000F17F9">
      <w:pPr>
        <w:pStyle w:val="DefenceHeading3"/>
      </w:pPr>
      <w:r>
        <w:t xml:space="preserve">review the progress of the design and construction of the </w:t>
      </w:r>
      <w:r w:rsidRPr="00BB4CE7">
        <w:t>Works</w:t>
      </w:r>
      <w:r>
        <w:t xml:space="preserve"> against the </w:t>
      </w:r>
      <w:r w:rsidRPr="00BB4CE7">
        <w:t>ESD and WOL Plan</w:t>
      </w:r>
      <w:r>
        <w:t xml:space="preserve">, the </w:t>
      </w:r>
      <w:r w:rsidRPr="00BB4CE7">
        <w:t>ESD Principles</w:t>
      </w:r>
      <w:r>
        <w:t xml:space="preserve"> and the </w:t>
      </w:r>
      <w:r w:rsidRPr="00BB4CE7">
        <w:t>WOL Objectives</w:t>
      </w:r>
      <w:r>
        <w:t xml:space="preserve">; and </w:t>
      </w:r>
    </w:p>
    <w:p w14:paraId="7F79C934" w14:textId="77777777" w:rsidR="000F17F9" w:rsidRDefault="000F17F9" w:rsidP="000F17F9">
      <w:pPr>
        <w:pStyle w:val="DefenceHeading3"/>
      </w:pPr>
      <w:r>
        <w:t xml:space="preserve">consult with the </w:t>
      </w:r>
      <w:r w:rsidRPr="00BB4CE7">
        <w:t>Contract Administrator</w:t>
      </w:r>
      <w:r>
        <w:t xml:space="preserve">, the </w:t>
      </w:r>
      <w:r w:rsidRPr="00BB4CE7">
        <w:t>Commonwealth</w:t>
      </w:r>
      <w:r>
        <w:t xml:space="preserve"> and </w:t>
      </w:r>
      <w:r w:rsidRPr="00BB4CE7">
        <w:t>Other Contractors</w:t>
      </w:r>
      <w:r>
        <w:t xml:space="preserve"> as to any designs, materials or methods of construction which they might recommend </w:t>
      </w:r>
      <w:proofErr w:type="gramStart"/>
      <w:r>
        <w:t>to maximise</w:t>
      </w:r>
      <w:proofErr w:type="gramEnd"/>
      <w:r>
        <w:t xml:space="preserve"> the achievement of the </w:t>
      </w:r>
      <w:r w:rsidRPr="00BB4CE7">
        <w:t>ESD Principles</w:t>
      </w:r>
      <w:r>
        <w:t xml:space="preserve"> and the </w:t>
      </w:r>
      <w:r w:rsidRPr="00BB4CE7">
        <w:t>WOL Objectives</w:t>
      </w:r>
      <w:r>
        <w:t>.</w:t>
      </w:r>
    </w:p>
    <w:p w14:paraId="7E28BB1C" w14:textId="77777777" w:rsidR="000F17F9" w:rsidRDefault="000F17F9" w:rsidP="000F17F9">
      <w:pPr>
        <w:pStyle w:val="DefenceHeading2"/>
      </w:pPr>
      <w:bookmarkStart w:id="2218" w:name="_Toc164779392"/>
      <w:r>
        <w:t>ESD and WOL Proposals</w:t>
      </w:r>
      <w:bookmarkEnd w:id="2218"/>
    </w:p>
    <w:p w14:paraId="7B9F1EAC" w14:textId="77777777" w:rsidR="000F17F9" w:rsidRDefault="000F17F9" w:rsidP="000F17F9">
      <w:pPr>
        <w:pStyle w:val="DefenceNormal"/>
      </w:pPr>
      <w:r>
        <w:t xml:space="preserve">Without limiting the </w:t>
      </w:r>
      <w:r w:rsidRPr="00BB4CE7">
        <w:t>Contractor’s</w:t>
      </w:r>
      <w:r>
        <w:t xml:space="preserve"> obligations under the </w:t>
      </w:r>
      <w:r w:rsidRPr="00BB4CE7">
        <w:t>Contract</w:t>
      </w:r>
      <w:r>
        <w:t xml:space="preserve"> or otherwise at law or in equity, the </w:t>
      </w:r>
      <w:r w:rsidRPr="00BB4CE7">
        <w:rPr>
          <w:bCs/>
          <w:shd w:val="clear" w:color="000000" w:fill="auto"/>
        </w:rPr>
        <w:t>Contractor</w:t>
      </w:r>
      <w:r>
        <w:t xml:space="preserve"> </w:t>
      </w:r>
      <w:proofErr w:type="gramStart"/>
      <w:r>
        <w:t>must at all times</w:t>
      </w:r>
      <w:proofErr w:type="gramEnd"/>
      <w:r>
        <w:t xml:space="preserve"> in carrying out the </w:t>
      </w:r>
      <w:r w:rsidRPr="00BB4CE7">
        <w:t>Contractor's Activities</w:t>
      </w:r>
      <w:r>
        <w:t>:</w:t>
      </w:r>
    </w:p>
    <w:p w14:paraId="2268B648" w14:textId="77777777" w:rsidR="000F17F9" w:rsidRDefault="000F17F9" w:rsidP="000F17F9">
      <w:pPr>
        <w:pStyle w:val="DefenceHeading3"/>
      </w:pPr>
      <w:bookmarkStart w:id="2219" w:name="_Ref114404908"/>
      <w:r>
        <w:t xml:space="preserve">use its best endeavours to identify, and recommend to the </w:t>
      </w:r>
      <w:r w:rsidRPr="00BB4CE7">
        <w:t>Contract Administrator</w:t>
      </w:r>
      <w:r>
        <w:t xml:space="preserve">, reasonably available proposals for maximising the achievement of the </w:t>
      </w:r>
      <w:r w:rsidRPr="00BB4CE7">
        <w:t>ESD Principles</w:t>
      </w:r>
      <w:r>
        <w:t xml:space="preserve"> and the </w:t>
      </w:r>
      <w:r w:rsidRPr="00BB4CE7">
        <w:t>WOL Objectives</w:t>
      </w:r>
      <w:r>
        <w:t>; and</w:t>
      </w:r>
      <w:bookmarkEnd w:id="2219"/>
    </w:p>
    <w:p w14:paraId="26259D22" w14:textId="7F666C4C" w:rsidR="000F17F9" w:rsidRDefault="000F17F9" w:rsidP="000F17F9">
      <w:pPr>
        <w:pStyle w:val="DefenceHeading3"/>
      </w:pPr>
      <w:r>
        <w:t xml:space="preserve">consult with the </w:t>
      </w:r>
      <w:r w:rsidRPr="00BB4CE7">
        <w:t>Contract Administrator</w:t>
      </w:r>
      <w:r>
        <w:rPr>
          <w:szCs w:val="20"/>
        </w:rPr>
        <w:t xml:space="preserve">, the </w:t>
      </w:r>
      <w:r w:rsidRPr="00BB4CE7">
        <w:t>Commonwealth</w:t>
      </w:r>
      <w:r>
        <w:rPr>
          <w:szCs w:val="20"/>
        </w:rPr>
        <w:t xml:space="preserve"> and </w:t>
      </w:r>
      <w:r w:rsidRPr="00BB4CE7">
        <w:rPr>
          <w:szCs w:val="20"/>
        </w:rPr>
        <w:t>Other Contractors</w:t>
      </w:r>
      <w:r>
        <w:t xml:space="preserve"> as to proposals which it is considering making under paragraph </w:t>
      </w:r>
      <w:r>
        <w:fldChar w:fldCharType="begin"/>
      </w:r>
      <w:r>
        <w:instrText xml:space="preserve"> REF _Ref114404908 \r \h  \* MERGEFORMAT </w:instrText>
      </w:r>
      <w:r>
        <w:fldChar w:fldCharType="separate"/>
      </w:r>
      <w:r w:rsidR="00294E10">
        <w:t>(a)</w:t>
      </w:r>
      <w:r>
        <w:fldChar w:fldCharType="end"/>
      </w:r>
      <w:r>
        <w:t xml:space="preserve"> and possible proposals under paragraph </w:t>
      </w:r>
      <w:r>
        <w:fldChar w:fldCharType="begin"/>
      </w:r>
      <w:r>
        <w:instrText xml:space="preserve"> REF _Ref114404908 \r \h  \* MERGEFORMAT </w:instrText>
      </w:r>
      <w:r>
        <w:fldChar w:fldCharType="separate"/>
      </w:r>
      <w:r w:rsidR="00294E10">
        <w:t>(a)</w:t>
      </w:r>
      <w:r>
        <w:fldChar w:fldCharType="end"/>
      </w:r>
      <w:r>
        <w:t xml:space="preserve"> identified by the </w:t>
      </w:r>
      <w:r w:rsidRPr="00BB4CE7">
        <w:t>Commonwealth</w:t>
      </w:r>
      <w:r>
        <w:t>.</w:t>
      </w:r>
    </w:p>
    <w:p w14:paraId="0C09E4F1" w14:textId="77777777" w:rsidR="000F17F9" w:rsidRDefault="000F17F9" w:rsidP="000F17F9">
      <w:pPr>
        <w:pStyle w:val="DefenceHeading2"/>
      </w:pPr>
      <w:bookmarkStart w:id="2220" w:name="_Ref114402250"/>
      <w:bookmarkStart w:id="2221" w:name="_Ref454194791"/>
      <w:bookmarkStart w:id="2222" w:name="_Ref454195010"/>
      <w:bookmarkStart w:id="2223" w:name="_Toc164779393"/>
      <w:r>
        <w:t>Post Occupancy Evaluation</w:t>
      </w:r>
      <w:bookmarkEnd w:id="2220"/>
      <w:bookmarkEnd w:id="2221"/>
      <w:bookmarkEnd w:id="2222"/>
      <w:bookmarkEnd w:id="2223"/>
    </w:p>
    <w:p w14:paraId="72A09EE1" w14:textId="77777777" w:rsidR="000F17F9" w:rsidRDefault="000F17F9" w:rsidP="000F17F9">
      <w:pPr>
        <w:pStyle w:val="DefenceHeading3"/>
      </w:pPr>
      <w:r>
        <w:t xml:space="preserve">If required by the </w:t>
      </w:r>
      <w:r w:rsidRPr="00BB4CE7">
        <w:t>Contract Administrator</w:t>
      </w:r>
      <w:r>
        <w:t xml:space="preserve">, the </w:t>
      </w:r>
      <w:r w:rsidRPr="00F55E9E">
        <w:t>Contractor</w:t>
      </w:r>
      <w:r>
        <w:t xml:space="preserve"> will do all things necessary to assist (including by advising and consulting to) the </w:t>
      </w:r>
      <w:r w:rsidRPr="00BB4CE7">
        <w:t>Contract Administrator</w:t>
      </w:r>
      <w:r>
        <w:t xml:space="preserve"> to:</w:t>
      </w:r>
    </w:p>
    <w:p w14:paraId="16FC19D3" w14:textId="77777777" w:rsidR="000F17F9" w:rsidRDefault="000F17F9" w:rsidP="000F17F9">
      <w:pPr>
        <w:pStyle w:val="DefenceHeading4"/>
      </w:pPr>
      <w:bookmarkStart w:id="2224" w:name="_Ref114404941"/>
      <w:r>
        <w:t xml:space="preserve">carry out (or procure an </w:t>
      </w:r>
      <w:r w:rsidRPr="00BB4CE7">
        <w:t>Other Contractor</w:t>
      </w:r>
      <w:r>
        <w:t xml:space="preserve"> to carry out) a post occupancy evaluation of the </w:t>
      </w:r>
      <w:r w:rsidRPr="00BB4CE7">
        <w:t>Works</w:t>
      </w:r>
      <w:r>
        <w:t>; and</w:t>
      </w:r>
      <w:bookmarkEnd w:id="2224"/>
    </w:p>
    <w:p w14:paraId="60775F55" w14:textId="49821016" w:rsidR="000F17F9" w:rsidRDefault="000F17F9" w:rsidP="000F17F9">
      <w:pPr>
        <w:pStyle w:val="DefenceHeading4"/>
      </w:pPr>
      <w:bookmarkStart w:id="2225" w:name="_Ref114404975"/>
      <w:r>
        <w:t xml:space="preserve">without limiting subparagraph </w:t>
      </w:r>
      <w:r>
        <w:fldChar w:fldCharType="begin"/>
      </w:r>
      <w:r>
        <w:instrText xml:space="preserve"> REF _Ref114404941 \r \h  \* MERGEFORMAT </w:instrText>
      </w:r>
      <w:r>
        <w:fldChar w:fldCharType="separate"/>
      </w:r>
      <w:r w:rsidR="00294E10">
        <w:t>(</w:t>
      </w:r>
      <w:proofErr w:type="spellStart"/>
      <w:r w:rsidR="00294E10">
        <w:t>i</w:t>
      </w:r>
      <w:proofErr w:type="spellEnd"/>
      <w:r w:rsidR="00294E10">
        <w:t>)</w:t>
      </w:r>
      <w:r>
        <w:fldChar w:fldCharType="end"/>
      </w:r>
      <w:r>
        <w:t>:</w:t>
      </w:r>
      <w:bookmarkEnd w:id="2225"/>
    </w:p>
    <w:p w14:paraId="5E913C1C" w14:textId="77777777" w:rsidR="000F17F9" w:rsidRDefault="000F17F9" w:rsidP="000F17F9">
      <w:pPr>
        <w:pStyle w:val="DefenceHeading5"/>
      </w:pPr>
      <w:r>
        <w:t xml:space="preserve">inspect the </w:t>
      </w:r>
      <w:r w:rsidRPr="00BB4CE7">
        <w:t>Works</w:t>
      </w:r>
      <w:r>
        <w:t xml:space="preserve"> to review the extent to which the </w:t>
      </w:r>
      <w:r w:rsidRPr="00BB4CE7">
        <w:rPr>
          <w:shd w:val="clear" w:color="000000" w:fill="auto"/>
        </w:rPr>
        <w:t>Contractor</w:t>
      </w:r>
      <w:r>
        <w:t xml:space="preserve"> has complied with the </w:t>
      </w:r>
      <w:r w:rsidRPr="00BB4CE7">
        <w:t>ESD and WOL Plan</w:t>
      </w:r>
      <w:r>
        <w:t xml:space="preserve"> and otherwise maximised the achievement of the </w:t>
      </w:r>
      <w:r w:rsidRPr="00BB4CE7">
        <w:t>ESD Principles</w:t>
      </w:r>
      <w:r>
        <w:t xml:space="preserve"> and </w:t>
      </w:r>
      <w:r w:rsidRPr="00BB4CE7">
        <w:t>WOL Objectives</w:t>
      </w:r>
      <w:r>
        <w:t xml:space="preserve"> in the design and construction of the </w:t>
      </w:r>
      <w:r w:rsidRPr="00BB4CE7">
        <w:t>Works</w:t>
      </w:r>
      <w:r>
        <w:t>; and</w:t>
      </w:r>
    </w:p>
    <w:p w14:paraId="04BBDE29" w14:textId="77777777" w:rsidR="000F17F9" w:rsidRDefault="000F17F9" w:rsidP="000F17F9">
      <w:pPr>
        <w:pStyle w:val="DefenceHeading5"/>
      </w:pPr>
      <w:r>
        <w:t xml:space="preserve">issue a report to the </w:t>
      </w:r>
      <w:r w:rsidRPr="00BB4CE7">
        <w:t>Commonwealth</w:t>
      </w:r>
      <w:r>
        <w:t xml:space="preserve"> and the </w:t>
      </w:r>
      <w:r w:rsidRPr="00BB4CE7">
        <w:rPr>
          <w:shd w:val="clear" w:color="000000" w:fill="auto"/>
        </w:rPr>
        <w:t>Contractor</w:t>
      </w:r>
      <w:r>
        <w:t>:</w:t>
      </w:r>
    </w:p>
    <w:p w14:paraId="36467228" w14:textId="77777777" w:rsidR="000F17F9" w:rsidRDefault="000F17F9" w:rsidP="000F17F9">
      <w:pPr>
        <w:pStyle w:val="DefenceHeading6"/>
      </w:pPr>
      <w:r>
        <w:t xml:space="preserve">stating the extent to which the </w:t>
      </w:r>
      <w:r w:rsidRPr="00BB4CE7">
        <w:rPr>
          <w:bCs/>
          <w:shd w:val="clear" w:color="000000" w:fill="auto"/>
        </w:rPr>
        <w:t>Contractor</w:t>
      </w:r>
      <w:r>
        <w:t xml:space="preserve"> has complied with the </w:t>
      </w:r>
      <w:r w:rsidRPr="00BB4CE7">
        <w:t>ESD and WOL Plan</w:t>
      </w:r>
      <w:r>
        <w:t xml:space="preserve"> and otherwise maximised the achievement of the </w:t>
      </w:r>
      <w:r w:rsidRPr="00BB4CE7">
        <w:t>ESD Principles</w:t>
      </w:r>
      <w:r>
        <w:t xml:space="preserve"> and the </w:t>
      </w:r>
      <w:r w:rsidRPr="00BB4CE7">
        <w:t>WOL Objectives</w:t>
      </w:r>
      <w:r>
        <w:t xml:space="preserve"> in the design and construction of the </w:t>
      </w:r>
      <w:r w:rsidRPr="00BB4CE7">
        <w:t>Works</w:t>
      </w:r>
      <w:r>
        <w:t>; and</w:t>
      </w:r>
    </w:p>
    <w:p w14:paraId="47964943" w14:textId="77777777" w:rsidR="000F17F9" w:rsidRDefault="000F17F9" w:rsidP="000F17F9">
      <w:pPr>
        <w:pStyle w:val="DefenceHeading6"/>
      </w:pPr>
      <w:r>
        <w:t xml:space="preserve">containing a list of any aspects of the </w:t>
      </w:r>
      <w:r w:rsidRPr="00BB4CE7">
        <w:t>Works</w:t>
      </w:r>
      <w:r>
        <w:t xml:space="preserve"> which do not conform with the requirements of the </w:t>
      </w:r>
      <w:r w:rsidRPr="00BB4CE7">
        <w:t>Contract</w:t>
      </w:r>
      <w:r>
        <w:t>.</w:t>
      </w:r>
    </w:p>
    <w:p w14:paraId="6B857C49" w14:textId="77777777" w:rsidR="000F17F9" w:rsidRDefault="000F17F9" w:rsidP="000F17F9">
      <w:pPr>
        <w:pStyle w:val="DefenceHeading3"/>
      </w:pPr>
      <w:r>
        <w:t xml:space="preserve">The </w:t>
      </w:r>
      <w:r w:rsidRPr="00F55E9E">
        <w:t>Contractor</w:t>
      </w:r>
      <w:r>
        <w:t>:</w:t>
      </w:r>
    </w:p>
    <w:p w14:paraId="7AFDDA67" w14:textId="4E429D5A" w:rsidR="000F17F9" w:rsidRDefault="000F17F9" w:rsidP="000F17F9">
      <w:pPr>
        <w:pStyle w:val="DefenceHeading4"/>
      </w:pPr>
      <w:r>
        <w:lastRenderedPageBreak/>
        <w:t xml:space="preserve">must consult with the </w:t>
      </w:r>
      <w:r w:rsidRPr="00BB4CE7">
        <w:t>Contract Administrator</w:t>
      </w:r>
      <w:r>
        <w:t xml:space="preserve">, the </w:t>
      </w:r>
      <w:r w:rsidRPr="00BB4CE7">
        <w:t>Commonwealth</w:t>
      </w:r>
      <w:r>
        <w:t xml:space="preserve"> and </w:t>
      </w:r>
      <w:r w:rsidRPr="00BB4CE7">
        <w:t>Other Contractors</w:t>
      </w:r>
      <w:r>
        <w:t xml:space="preserve">, and must provide such other assistance as is reasonably necessary, for the purposes of the </w:t>
      </w:r>
      <w:r w:rsidRPr="00BB4CE7">
        <w:t>Contract Administrator</w:t>
      </w:r>
      <w:r>
        <w:t xml:space="preserve"> carrying out the requirements in paragraphs </w:t>
      </w:r>
      <w:r>
        <w:fldChar w:fldCharType="begin"/>
      </w:r>
      <w:r>
        <w:instrText xml:space="preserve"> REF _Ref114404941 \r \h  \* MERGEFORMAT </w:instrText>
      </w:r>
      <w:r>
        <w:fldChar w:fldCharType="separate"/>
      </w:r>
      <w:r w:rsidR="00294E10">
        <w:t>(a)(</w:t>
      </w:r>
      <w:proofErr w:type="spellStart"/>
      <w:r w:rsidR="00294E10">
        <w:t>i</w:t>
      </w:r>
      <w:proofErr w:type="spellEnd"/>
      <w:r w:rsidR="00294E10">
        <w:t>)</w:t>
      </w:r>
      <w:r>
        <w:fldChar w:fldCharType="end"/>
      </w:r>
      <w:r>
        <w:t xml:space="preserve"> and </w:t>
      </w:r>
      <w:r>
        <w:fldChar w:fldCharType="begin"/>
      </w:r>
      <w:r>
        <w:instrText xml:space="preserve"> REF _Ref114404975 \r \h  \* MERGEFORMAT </w:instrText>
      </w:r>
      <w:r>
        <w:fldChar w:fldCharType="separate"/>
      </w:r>
      <w:r w:rsidR="00294E10">
        <w:t>(a)(ii)</w:t>
      </w:r>
      <w:r>
        <w:fldChar w:fldCharType="end"/>
      </w:r>
      <w:r>
        <w:t>; and</w:t>
      </w:r>
    </w:p>
    <w:p w14:paraId="77B0922F" w14:textId="77777777" w:rsidR="000F17F9" w:rsidRDefault="000F17F9" w:rsidP="000F17F9">
      <w:pPr>
        <w:pStyle w:val="DefenceHeading4"/>
      </w:pPr>
      <w:r>
        <w:t xml:space="preserve">acknowledges and agrees that the </w:t>
      </w:r>
      <w:r w:rsidRPr="00BB4CE7">
        <w:t>Commonwealth</w:t>
      </w:r>
      <w:r>
        <w:t xml:space="preserve"> may take the results of the post occupancy evaluation into account in any registration of interest process, tender </w:t>
      </w:r>
      <w:proofErr w:type="gramStart"/>
      <w:r>
        <w:t>process</w:t>
      </w:r>
      <w:proofErr w:type="gramEnd"/>
      <w:r>
        <w:t xml:space="preserve"> or similar procurement process in connection with any other </w:t>
      </w:r>
      <w:r w:rsidRPr="00BB4CE7">
        <w:t>Commonwealth</w:t>
      </w:r>
      <w:r>
        <w:t xml:space="preserve"> project. </w:t>
      </w:r>
    </w:p>
    <w:p w14:paraId="4BE4FD26" w14:textId="77777777" w:rsidR="000F17F9" w:rsidRDefault="000F17F9" w:rsidP="000F17F9">
      <w:pPr>
        <w:pStyle w:val="DefenceHeading2"/>
      </w:pPr>
      <w:bookmarkStart w:id="2226" w:name="_Toc164779394"/>
      <w:r>
        <w:t>Rights and Obligations Not Affected</w:t>
      </w:r>
      <w:bookmarkEnd w:id="2226"/>
    </w:p>
    <w:p w14:paraId="2AD0802F" w14:textId="77777777" w:rsidR="000F17F9" w:rsidRDefault="000F17F9" w:rsidP="000F17F9">
      <w:pPr>
        <w:pStyle w:val="DefenceNormal"/>
      </w:pPr>
      <w:r>
        <w:t xml:space="preserve">Neither the </w:t>
      </w:r>
      <w:r w:rsidRPr="00BB4CE7">
        <w:t>Commonwealth's</w:t>
      </w:r>
      <w:r>
        <w:t xml:space="preserve"> rights or remedies, nor the </w:t>
      </w:r>
      <w:r w:rsidRPr="00BB4CE7">
        <w:t>Contractor's</w:t>
      </w:r>
      <w:r>
        <w:t xml:space="preserve"> obligations under the </w:t>
      </w:r>
      <w:r w:rsidRPr="00BB4CE7">
        <w:t>Contract</w:t>
      </w:r>
      <w:r>
        <w:t xml:space="preserve"> or otherwise at law or in equity, whether before or after the expiration of the </w:t>
      </w:r>
      <w:r w:rsidRPr="00BB4CE7">
        <w:t>Defects Liability Period</w:t>
      </w:r>
      <w:r>
        <w:t>, will be affected or limited by:</w:t>
      </w:r>
    </w:p>
    <w:p w14:paraId="1BD25BB3" w14:textId="2C9E12C4" w:rsidR="000F17F9" w:rsidRDefault="000F17F9" w:rsidP="000F17F9">
      <w:pPr>
        <w:pStyle w:val="DefenceHeading3"/>
      </w:pPr>
      <w:r>
        <w:t xml:space="preserve">the rights conferred upon the </w:t>
      </w:r>
      <w:r w:rsidRPr="00BB4CE7">
        <w:t>Commonwealth</w:t>
      </w:r>
      <w:r>
        <w:t xml:space="preserve"> or </w:t>
      </w:r>
      <w:r w:rsidRPr="00BB4CE7">
        <w:t>Contract Administrator</w:t>
      </w:r>
      <w:r>
        <w:t xml:space="preserve"> by clause</w:t>
      </w:r>
      <w:r>
        <w:fldChar w:fldCharType="begin"/>
      </w:r>
      <w:r>
        <w:fldChar w:fldCharType="begin"/>
      </w:r>
      <w:r>
        <w:instrText xml:space="preserve"> REF _Ref114402215 \r \h  \* MERGEFORMAT </w:instrText>
      </w:r>
      <w:r>
        <w:fldChar w:fldCharType="separate"/>
      </w:r>
      <w:r w:rsidR="00294E10">
        <w:rPr>
          <w:b/>
          <w:bCs w:val="0"/>
          <w:lang w:val="en-US"/>
        </w:rPr>
        <w:instrText>Error! Reference source not found.</w:instrText>
      </w:r>
      <w:r>
        <w:fldChar w:fldCharType="end"/>
      </w:r>
      <w:r>
        <w:instrText xml:space="preserve"> </w:instrText>
      </w:r>
      <w:r>
        <w:fldChar w:fldCharType="end"/>
      </w:r>
      <w:r>
        <w:t xml:space="preserve"> </w:t>
      </w:r>
      <w:r>
        <w:fldChar w:fldCharType="begin"/>
      </w:r>
      <w:r>
        <w:instrText xml:space="preserve"> REF _Ref114540962 \w \h </w:instrText>
      </w:r>
      <w:r>
        <w:fldChar w:fldCharType="separate"/>
      </w:r>
      <w:r w:rsidR="00294E10">
        <w:t>17</w:t>
      </w:r>
      <w:r>
        <w:fldChar w:fldCharType="end"/>
      </w:r>
      <w:r>
        <w:t xml:space="preserve"> or the failure by the </w:t>
      </w:r>
      <w:r w:rsidRPr="00BB4CE7">
        <w:t>Commonwealth</w:t>
      </w:r>
      <w:r>
        <w:t xml:space="preserve"> or the </w:t>
      </w:r>
      <w:r w:rsidRPr="00BB4CE7">
        <w:t>Contract Administrator</w:t>
      </w:r>
      <w:r>
        <w:t xml:space="preserve"> to exercise any such rights;</w:t>
      </w:r>
    </w:p>
    <w:p w14:paraId="7014A696" w14:textId="678C0B4E" w:rsidR="000F17F9" w:rsidRDefault="000F17F9" w:rsidP="000F17F9">
      <w:pPr>
        <w:pStyle w:val="DefenceHeading3"/>
      </w:pPr>
      <w:r>
        <w:t xml:space="preserve">the obligations imposed upon the </w:t>
      </w:r>
      <w:r w:rsidRPr="00A90621">
        <w:t>Contractor</w:t>
      </w:r>
      <w:r>
        <w:t xml:space="preserve"> by clause </w:t>
      </w:r>
      <w:r>
        <w:fldChar w:fldCharType="begin"/>
      </w:r>
      <w:r>
        <w:instrText xml:space="preserve"> REF _Ref114540962 \r \h  \* MERGEFORMAT </w:instrText>
      </w:r>
      <w:r>
        <w:fldChar w:fldCharType="separate"/>
      </w:r>
      <w:r w:rsidR="00294E10">
        <w:t>17</w:t>
      </w:r>
      <w:r>
        <w:fldChar w:fldCharType="end"/>
      </w:r>
      <w:r>
        <w:t xml:space="preserve"> or the </w:t>
      </w:r>
      <w:r w:rsidRPr="00BB4CE7">
        <w:t>Contractor's</w:t>
      </w:r>
      <w:r>
        <w:t xml:space="preserve"> compliance with those obligations; or</w:t>
      </w:r>
    </w:p>
    <w:p w14:paraId="6347AA0C" w14:textId="77777777" w:rsidR="000F17F9" w:rsidRDefault="000F17F9" w:rsidP="000F17F9">
      <w:pPr>
        <w:pStyle w:val="DefenceHeading3"/>
      </w:pPr>
      <w:r>
        <w:t xml:space="preserve">any </w:t>
      </w:r>
      <w:r w:rsidRPr="00BB4CE7">
        <w:t>direction</w:t>
      </w:r>
      <w:r>
        <w:t xml:space="preserve"> of the </w:t>
      </w:r>
      <w:r w:rsidRPr="00BB4CE7">
        <w:t>Contract Administrator</w:t>
      </w:r>
      <w:r>
        <w:t xml:space="preserve"> under or purported to be given under the </w:t>
      </w:r>
      <w:r w:rsidRPr="00BB4CE7">
        <w:t>Contract</w:t>
      </w:r>
      <w:r>
        <w:t xml:space="preserve">, including any comment or </w:t>
      </w:r>
      <w:r w:rsidRPr="00BB4CE7">
        <w:t>direction</w:t>
      </w:r>
      <w:r>
        <w:t xml:space="preserve"> upon or review, </w:t>
      </w:r>
      <w:proofErr w:type="gramStart"/>
      <w:r>
        <w:t>acceptance</w:t>
      </w:r>
      <w:proofErr w:type="gramEnd"/>
      <w:r>
        <w:t xml:space="preserve"> or rejection of:</w:t>
      </w:r>
    </w:p>
    <w:p w14:paraId="4F537B61" w14:textId="7EACC815" w:rsidR="000F17F9" w:rsidRDefault="000F17F9" w:rsidP="000F17F9">
      <w:pPr>
        <w:pStyle w:val="DefenceHeading4"/>
      </w:pPr>
      <w:r>
        <w:t xml:space="preserve">any advice, recommendation or other assistance provided by the </w:t>
      </w:r>
      <w:r w:rsidRPr="00BB4CE7">
        <w:rPr>
          <w:bCs/>
          <w:shd w:val="clear" w:color="000000" w:fill="auto"/>
        </w:rPr>
        <w:t>Contractor</w:t>
      </w:r>
      <w:r>
        <w:t xml:space="preserve"> under clause </w:t>
      </w:r>
      <w:r>
        <w:fldChar w:fldCharType="begin"/>
      </w:r>
      <w:r>
        <w:instrText xml:space="preserve"> REF _Ref114540962 \r \h  \* MERGEFORMAT </w:instrText>
      </w:r>
      <w:r>
        <w:fldChar w:fldCharType="separate"/>
      </w:r>
      <w:r w:rsidR="00294E10">
        <w:t>17</w:t>
      </w:r>
      <w:r>
        <w:fldChar w:fldCharType="end"/>
      </w:r>
      <w:r>
        <w:t>; or</w:t>
      </w:r>
    </w:p>
    <w:p w14:paraId="50B11D17" w14:textId="14437CC3" w:rsidR="000F17F9" w:rsidRDefault="000F17F9" w:rsidP="000F17F9">
      <w:pPr>
        <w:pStyle w:val="DefenceHeading4"/>
      </w:pPr>
      <w:r>
        <w:t xml:space="preserve">any post occupancy evaluation carried out (including any report prepared and finalised) under clause </w:t>
      </w:r>
      <w:r>
        <w:fldChar w:fldCharType="begin"/>
      </w:r>
      <w:r>
        <w:instrText xml:space="preserve"> REF _Ref114402250 \r \h  \* MERGEFORMAT </w:instrText>
      </w:r>
      <w:r>
        <w:fldChar w:fldCharType="separate"/>
      </w:r>
      <w:r w:rsidR="00294E10">
        <w:t>17.4</w:t>
      </w:r>
      <w:r>
        <w:fldChar w:fldCharType="end"/>
      </w:r>
      <w:r>
        <w:t>.</w:t>
      </w:r>
    </w:p>
    <w:p w14:paraId="26E631E1" w14:textId="77777777" w:rsidR="00E17A54" w:rsidRPr="006559F4" w:rsidRDefault="00084E04" w:rsidP="006559F4">
      <w:pPr>
        <w:pStyle w:val="DefenceHeading1"/>
      </w:pPr>
      <w:bookmarkStart w:id="2227" w:name="_Ref158024907"/>
      <w:bookmarkStart w:id="2228" w:name="_Toc164779395"/>
      <w:r w:rsidRPr="006559F4">
        <w:lastRenderedPageBreak/>
        <w:t>GENERAL</w:t>
      </w:r>
      <w:bookmarkEnd w:id="2207"/>
      <w:bookmarkEnd w:id="2208"/>
      <w:bookmarkEnd w:id="2209"/>
      <w:bookmarkEnd w:id="2210"/>
      <w:bookmarkEnd w:id="2211"/>
      <w:bookmarkEnd w:id="2212"/>
      <w:bookmarkEnd w:id="2213"/>
      <w:bookmarkEnd w:id="2214"/>
      <w:bookmarkEnd w:id="2227"/>
      <w:bookmarkEnd w:id="2228"/>
    </w:p>
    <w:p w14:paraId="68143FDB" w14:textId="77777777" w:rsidR="00E17A54" w:rsidRDefault="00084E04" w:rsidP="006559F4">
      <w:pPr>
        <w:pStyle w:val="DefenceHeading2"/>
      </w:pPr>
      <w:bookmarkStart w:id="2229" w:name="_Ref450913551"/>
      <w:bookmarkStart w:id="2230" w:name="_Toc67643867"/>
      <w:bookmarkStart w:id="2231" w:name="_Toc67906618"/>
      <w:bookmarkStart w:id="2232" w:name="_Toc67908586"/>
      <w:bookmarkStart w:id="2233" w:name="_Toc67909944"/>
      <w:bookmarkStart w:id="2234" w:name="_Toc51994176"/>
      <w:bookmarkStart w:id="2235" w:name="_Toc68060310"/>
      <w:bookmarkStart w:id="2236" w:name="_Toc68672565"/>
      <w:bookmarkStart w:id="2237" w:name="_Toc114331095"/>
      <w:bookmarkStart w:id="2238" w:name="_Toc164779396"/>
      <w:r>
        <w:t>Workplace Gender Equality</w:t>
      </w:r>
      <w:bookmarkEnd w:id="2229"/>
      <w:bookmarkEnd w:id="2230"/>
      <w:bookmarkEnd w:id="2231"/>
      <w:bookmarkEnd w:id="2232"/>
      <w:bookmarkEnd w:id="2233"/>
      <w:bookmarkEnd w:id="2238"/>
    </w:p>
    <w:p w14:paraId="6BE29A75" w14:textId="77777777" w:rsidR="00E17A54" w:rsidRDefault="00084E04">
      <w:pPr>
        <w:pStyle w:val="DefenceNormal"/>
        <w:keepNext/>
        <w:keepLines/>
      </w:pPr>
      <w:r>
        <w:t xml:space="preserve">The </w:t>
      </w:r>
      <w:r w:rsidRPr="00BB4CE7">
        <w:rPr>
          <w:bCs/>
          <w:shd w:val="clear" w:color="000000" w:fill="auto"/>
        </w:rPr>
        <w:t>Contractor</w:t>
      </w:r>
      <w:r>
        <w:t xml:space="preserve"> must: </w:t>
      </w:r>
    </w:p>
    <w:p w14:paraId="6F4C7BE7" w14:textId="77777777" w:rsidR="00E17A54" w:rsidRDefault="00084E04" w:rsidP="003C76A8">
      <w:pPr>
        <w:pStyle w:val="DefenceHeading3"/>
      </w:pPr>
      <w:r>
        <w:t xml:space="preserve">comply with its obligations under the </w:t>
      </w:r>
      <w:r>
        <w:rPr>
          <w:i/>
        </w:rPr>
        <w:t xml:space="preserve">Workplace Gender Equality Act </w:t>
      </w:r>
      <w:r w:rsidRPr="00F55E9E">
        <w:rPr>
          <w:i/>
        </w:rPr>
        <w:t>2012</w:t>
      </w:r>
      <w:r>
        <w:rPr>
          <w:i/>
        </w:rPr>
        <w:t xml:space="preserve"> </w:t>
      </w:r>
      <w:r>
        <w:t>(Cth); and</w:t>
      </w:r>
    </w:p>
    <w:p w14:paraId="643A416E" w14:textId="77777777" w:rsidR="00E17A54" w:rsidRDefault="00084E04" w:rsidP="003C76A8">
      <w:pPr>
        <w:pStyle w:val="DefenceHeading3"/>
      </w:pPr>
      <w:r>
        <w:t xml:space="preserve">not </w:t>
      </w:r>
      <w:proofErr w:type="gramStart"/>
      <w:r>
        <w:t>enter into</w:t>
      </w:r>
      <w:proofErr w:type="gramEnd"/>
      <w:r>
        <w:t xml:space="preserve"> a subcontract made in connection with the </w:t>
      </w:r>
      <w:r w:rsidRPr="00BB4CE7">
        <w:t>Contract</w:t>
      </w:r>
      <w:r>
        <w:rPr>
          <w:b/>
        </w:rPr>
        <w:t xml:space="preserve"> </w:t>
      </w:r>
      <w:r>
        <w:t>with a subcontractor named by the Workplace Gender Equality Agency as an employer currently not complying with the</w:t>
      </w:r>
      <w:r>
        <w:rPr>
          <w:i/>
        </w:rPr>
        <w:t xml:space="preserve"> Workplace Gender Equality Act </w:t>
      </w:r>
      <w:r w:rsidRPr="00F55E9E">
        <w:rPr>
          <w:i/>
        </w:rPr>
        <w:t>2012</w:t>
      </w:r>
      <w:r>
        <w:rPr>
          <w:i/>
        </w:rPr>
        <w:t xml:space="preserve"> </w:t>
      </w:r>
      <w:r>
        <w:t>(Cth).</w:t>
      </w:r>
    </w:p>
    <w:p w14:paraId="29ED042F" w14:textId="77777777" w:rsidR="00E17A54" w:rsidRDefault="00084E04" w:rsidP="006559F4">
      <w:pPr>
        <w:pStyle w:val="DefenceHeading2"/>
      </w:pPr>
      <w:bookmarkStart w:id="2239" w:name="_Ref423523392"/>
      <w:bookmarkStart w:id="2240" w:name="_Ref64272457"/>
      <w:bookmarkStart w:id="2241" w:name="_Toc67643868"/>
      <w:bookmarkStart w:id="2242" w:name="_Toc67906619"/>
      <w:bookmarkStart w:id="2243" w:name="_Toc67908587"/>
      <w:bookmarkStart w:id="2244" w:name="_Toc67909945"/>
      <w:bookmarkStart w:id="2245" w:name="_Toc164779397"/>
      <w:bookmarkEnd w:id="2234"/>
      <w:bookmarkEnd w:id="2235"/>
      <w:bookmarkEnd w:id="2236"/>
      <w:bookmarkEnd w:id="2237"/>
      <w:r>
        <w:t>Indigenous Procurement Policy</w:t>
      </w:r>
      <w:bookmarkEnd w:id="2239"/>
      <w:r w:rsidR="00462259">
        <w:t xml:space="preserve"> - Option 1</w:t>
      </w:r>
      <w:r w:rsidR="00462259" w:rsidRPr="00462259">
        <w:t xml:space="preserve"> (</w:t>
      </w:r>
      <w:r w:rsidR="00462259">
        <w:t>Non-</w:t>
      </w:r>
      <w:r w:rsidR="00462259" w:rsidRPr="00462259">
        <w:t>High Value Contract)</w:t>
      </w:r>
      <w:bookmarkEnd w:id="2240"/>
      <w:bookmarkEnd w:id="2241"/>
      <w:bookmarkEnd w:id="2242"/>
      <w:bookmarkEnd w:id="2243"/>
      <w:bookmarkEnd w:id="2244"/>
      <w:bookmarkEnd w:id="2245"/>
    </w:p>
    <w:p w14:paraId="04C65625" w14:textId="77777777" w:rsidR="00E17A54" w:rsidRDefault="00084E04" w:rsidP="003C76A8">
      <w:pPr>
        <w:pStyle w:val="DefenceHeading3"/>
      </w:pPr>
      <w:r>
        <w:t xml:space="preserve">The </w:t>
      </w:r>
      <w:r w:rsidRPr="00A90621">
        <w:t>Contractor</w:t>
      </w:r>
      <w:r>
        <w:t xml:space="preserve"> must use its reasonable endeavours to increase its: </w:t>
      </w:r>
    </w:p>
    <w:p w14:paraId="47E37F77" w14:textId="77777777" w:rsidR="00E17A54" w:rsidRDefault="00084E04">
      <w:pPr>
        <w:pStyle w:val="DefenceHeading4"/>
      </w:pPr>
      <w:r>
        <w:t xml:space="preserve">purchasing from </w:t>
      </w:r>
      <w:r w:rsidRPr="00BB4CE7">
        <w:t>Indigenous Enterprises</w:t>
      </w:r>
      <w:r>
        <w:t xml:space="preserve">; and </w:t>
      </w:r>
    </w:p>
    <w:p w14:paraId="7D9DD0A4" w14:textId="77777777" w:rsidR="00E17A54" w:rsidRDefault="00084E04">
      <w:pPr>
        <w:pStyle w:val="DefenceHeading4"/>
      </w:pPr>
      <w:r>
        <w:t xml:space="preserve">employment of Indigenous Australians, </w:t>
      </w:r>
    </w:p>
    <w:p w14:paraId="2A5A30AB" w14:textId="77777777" w:rsidR="00E17A54" w:rsidRDefault="00084E04">
      <w:pPr>
        <w:pStyle w:val="DefenceIndent"/>
      </w:pPr>
      <w:r>
        <w:t xml:space="preserve">in carrying out the </w:t>
      </w:r>
      <w:r w:rsidRPr="00BB4CE7">
        <w:t>Contractor's Activities</w:t>
      </w:r>
      <w:r>
        <w:t xml:space="preserve">, in accordance with the </w:t>
      </w:r>
      <w:r w:rsidRPr="00BB4CE7">
        <w:t>Indigenous Procurement Policy</w:t>
      </w:r>
      <w:r>
        <w:t xml:space="preserve">. </w:t>
      </w:r>
    </w:p>
    <w:p w14:paraId="6109EB28" w14:textId="77777777" w:rsidR="00E17A54" w:rsidRDefault="00084E04" w:rsidP="003C76A8">
      <w:pPr>
        <w:pStyle w:val="DefenceHeading3"/>
      </w:pPr>
      <w:bookmarkStart w:id="2246" w:name="_Ref423523768"/>
      <w:r>
        <w:t xml:space="preserve">If at any time the </w:t>
      </w:r>
      <w:r w:rsidRPr="00BB4CE7">
        <w:t>Contract Price</w:t>
      </w:r>
      <w:r>
        <w:t xml:space="preserve"> exceeds $7.5 million inclusive of </w:t>
      </w:r>
      <w:r w:rsidRPr="00BB4CE7">
        <w:t>GST</w:t>
      </w:r>
      <w:r>
        <w:t xml:space="preserve"> (such that the </w:t>
      </w:r>
      <w:r w:rsidRPr="00BB4CE7">
        <w:t>Contract</w:t>
      </w:r>
      <w:r>
        <w:t xml:space="preserve"> becomes a "High Value Contract" for the purposes of the </w:t>
      </w:r>
      <w:r w:rsidRPr="00BB4CE7">
        <w:t>Indigenous Procurement Policy</w:t>
      </w:r>
      <w:r>
        <w:t xml:space="preserve">), the </w:t>
      </w:r>
      <w:r w:rsidRPr="00A90621">
        <w:t>Contractor</w:t>
      </w:r>
      <w:r>
        <w:t xml:space="preserve"> must:</w:t>
      </w:r>
      <w:bookmarkEnd w:id="2246"/>
      <w:r>
        <w:t xml:space="preserve"> </w:t>
      </w:r>
    </w:p>
    <w:p w14:paraId="548F51F8" w14:textId="77777777" w:rsidR="00E17A54" w:rsidRDefault="00084E04">
      <w:pPr>
        <w:pStyle w:val="DefenceHeading4"/>
      </w:pPr>
      <w:r>
        <w:t xml:space="preserve">within 14 days of a request from the </w:t>
      </w:r>
      <w:r w:rsidRPr="00BB4CE7">
        <w:t>Contract Administrator</w:t>
      </w:r>
      <w:r>
        <w:t xml:space="preserve">, prepare and submit an </w:t>
      </w:r>
      <w:r w:rsidRPr="00BB4CE7">
        <w:t>Indigenous Participation Plan</w:t>
      </w:r>
      <w:r>
        <w:t xml:space="preserve"> in accordance with the </w:t>
      </w:r>
      <w:r w:rsidRPr="00BB4CE7">
        <w:t>Indigenous Procurement Policy</w:t>
      </w:r>
      <w:r>
        <w:t xml:space="preserve"> (including any requirement that applies in respect of a </w:t>
      </w:r>
      <w:r w:rsidRPr="00BB4CE7">
        <w:t>Remote Area</w:t>
      </w:r>
      <w:r>
        <w:t xml:space="preserve">) to the </w:t>
      </w:r>
      <w:r w:rsidRPr="00BB4CE7">
        <w:t>Contract Administrator</w:t>
      </w:r>
      <w:r>
        <w:t xml:space="preserve"> for approval; and </w:t>
      </w:r>
    </w:p>
    <w:p w14:paraId="19487B47" w14:textId="77777777" w:rsidR="00E17A54" w:rsidRDefault="00084E04">
      <w:pPr>
        <w:pStyle w:val="DefenceHeading4"/>
      </w:pPr>
      <w:bookmarkStart w:id="2247" w:name="_Ref531332671"/>
      <w:r>
        <w:t xml:space="preserve">once approved by the </w:t>
      </w:r>
      <w:r w:rsidRPr="00BB4CE7">
        <w:t>Contract Administrator</w:t>
      </w:r>
      <w:r>
        <w:t>:</w:t>
      </w:r>
      <w:bookmarkEnd w:id="2247"/>
    </w:p>
    <w:p w14:paraId="0CAE00A7" w14:textId="77777777" w:rsidR="00E17A54" w:rsidRDefault="00084E04">
      <w:pPr>
        <w:pStyle w:val="DefenceHeading5"/>
      </w:pPr>
      <w:r>
        <w:t xml:space="preserve">comply with the </w:t>
      </w:r>
      <w:r w:rsidRPr="00BB4CE7">
        <w:t>Indigenous Participation Plan</w:t>
      </w:r>
      <w:r>
        <w:t xml:space="preserve">; and </w:t>
      </w:r>
    </w:p>
    <w:p w14:paraId="0A5BC071" w14:textId="77777777" w:rsidR="00C526B1" w:rsidRDefault="00C526B1">
      <w:pPr>
        <w:pStyle w:val="DefenceHeading5"/>
      </w:pPr>
      <w:bookmarkStart w:id="2248" w:name="_Ref423523652"/>
      <w:r>
        <w:t xml:space="preserve">submit a written </w:t>
      </w:r>
      <w:r w:rsidR="00084E04">
        <w:t xml:space="preserve">report </w:t>
      </w:r>
      <w:r>
        <w:t xml:space="preserve">to the Commonwealth via the </w:t>
      </w:r>
      <w:r w:rsidR="0022305D">
        <w:t xml:space="preserve">IPP Contractor Portal </w:t>
      </w:r>
      <w:r>
        <w:t>on its compliance with the Indigenous Participation Plan, as follows:</w:t>
      </w:r>
    </w:p>
    <w:p w14:paraId="7CF2643F" w14:textId="77777777" w:rsidR="00C526B1" w:rsidRDefault="00084E04" w:rsidP="00C526B1">
      <w:pPr>
        <w:pStyle w:val="DefenceHeading6"/>
      </w:pPr>
      <w:r>
        <w:t xml:space="preserve">at least </w:t>
      </w:r>
      <w:proofErr w:type="gramStart"/>
      <w:r>
        <w:t>quarterly</w:t>
      </w:r>
      <w:r w:rsidR="00C526B1">
        <w:t>;</w:t>
      </w:r>
      <w:proofErr w:type="gramEnd"/>
      <w:r w:rsidR="00C526B1">
        <w:t xml:space="preserve"> and</w:t>
      </w:r>
      <w:r>
        <w:t xml:space="preserve"> </w:t>
      </w:r>
    </w:p>
    <w:p w14:paraId="79FCC3BD" w14:textId="77777777" w:rsidR="00E17A54" w:rsidRDefault="00C526B1" w:rsidP="00C526B1">
      <w:pPr>
        <w:pStyle w:val="DefenceHeading6"/>
      </w:pPr>
      <w:r>
        <w:t>within 7 days of the expiry of the last Defects Liability Period (</w:t>
      </w:r>
      <w:r>
        <w:rPr>
          <w:b/>
        </w:rPr>
        <w:t>End of DLP Report</w:t>
      </w:r>
      <w:r>
        <w:t>)</w:t>
      </w:r>
      <w:r w:rsidR="00084E04">
        <w:t>.</w:t>
      </w:r>
      <w:bookmarkEnd w:id="2248"/>
      <w:r w:rsidR="00084E04">
        <w:t xml:space="preserve"> </w:t>
      </w:r>
    </w:p>
    <w:p w14:paraId="70EE176D" w14:textId="77777777" w:rsidR="00C526B1" w:rsidRDefault="00C526B1" w:rsidP="003C76A8">
      <w:pPr>
        <w:pStyle w:val="DefenceHeading3"/>
      </w:pPr>
      <w:r>
        <w:t>The Contractor must set out in the End of DLP Report:</w:t>
      </w:r>
    </w:p>
    <w:p w14:paraId="7905B4D8" w14:textId="77777777" w:rsidR="00C526B1" w:rsidRDefault="00C526B1" w:rsidP="00C526B1">
      <w:pPr>
        <w:pStyle w:val="DefenceHeading4"/>
      </w:pPr>
      <w:r>
        <w:t>whether the Contractor:</w:t>
      </w:r>
    </w:p>
    <w:p w14:paraId="6AF7B33C" w14:textId="77777777" w:rsidR="00C526B1" w:rsidRDefault="00C526B1" w:rsidP="00C526B1">
      <w:pPr>
        <w:pStyle w:val="DefenceHeading5"/>
      </w:pPr>
      <w:r>
        <w:t>met the mandatory minimum requirements for the Indigenous Procurement Policy; and</w:t>
      </w:r>
    </w:p>
    <w:p w14:paraId="3BA3ECDF" w14:textId="77777777" w:rsidR="00C526B1" w:rsidRDefault="00C526B1" w:rsidP="00C526B1">
      <w:pPr>
        <w:pStyle w:val="DefenceHeading5"/>
      </w:pPr>
      <w:r>
        <w:t xml:space="preserve">complied with the </w:t>
      </w:r>
      <w:r w:rsidRPr="00BB4CE7">
        <w:t>Indigenous Participation Plan</w:t>
      </w:r>
      <w:r>
        <w:t>; and</w:t>
      </w:r>
    </w:p>
    <w:p w14:paraId="1AC30C64" w14:textId="77777777" w:rsidR="00C526B1" w:rsidRPr="009D262C" w:rsidRDefault="00C526B1" w:rsidP="00C526B1">
      <w:pPr>
        <w:pStyle w:val="DefenceHeading4"/>
      </w:pPr>
      <w:r>
        <w:t>i</w:t>
      </w:r>
      <w:r w:rsidRPr="009D262C">
        <w:t>f the Contractor did not comply with the Indigenous Participation Plan</w:t>
      </w:r>
      <w:r>
        <w:t>,</w:t>
      </w:r>
      <w:r w:rsidRPr="009D262C">
        <w:t xml:space="preserve"> an explanation for its non-compliance. </w:t>
      </w:r>
    </w:p>
    <w:p w14:paraId="47BF28F3" w14:textId="77777777" w:rsidR="00C526B1" w:rsidRDefault="00C526B1" w:rsidP="003C76A8">
      <w:pPr>
        <w:pStyle w:val="DefenceHeading3"/>
      </w:pPr>
      <w:r>
        <w:t xml:space="preserve">Throughout the carrying out of the </w:t>
      </w:r>
      <w:r w:rsidRPr="00BB4CE7">
        <w:t>Contract</w:t>
      </w:r>
      <w:r w:rsidRPr="008A5E9F">
        <w:t>or's Activities</w:t>
      </w:r>
      <w:r>
        <w:t xml:space="preserve">, the </w:t>
      </w:r>
      <w:r w:rsidRPr="00BB4CE7">
        <w:t>Contractor</w:t>
      </w:r>
      <w:r>
        <w:t xml:space="preserve"> is responsible for managing the </w:t>
      </w:r>
      <w:r w:rsidRPr="00BB4CE7">
        <w:t>Contractor's</w:t>
      </w:r>
      <w:r>
        <w:t xml:space="preserve"> access to the </w:t>
      </w:r>
      <w:r w:rsidR="0022305D">
        <w:t xml:space="preserve">IPP Contractor Portal </w:t>
      </w:r>
      <w:r>
        <w:t>including by managing the:</w:t>
      </w:r>
    </w:p>
    <w:p w14:paraId="0B92DD34" w14:textId="77777777" w:rsidR="00C526B1" w:rsidRDefault="00C526B1" w:rsidP="00C526B1">
      <w:pPr>
        <w:pStyle w:val="DefenceHeading4"/>
      </w:pPr>
      <w:r>
        <w:t>enabling of its authorised personnel's access; and</w:t>
      </w:r>
    </w:p>
    <w:p w14:paraId="1C3CCF16" w14:textId="77777777" w:rsidR="00AD198D" w:rsidRDefault="00C526B1" w:rsidP="00C526B1">
      <w:pPr>
        <w:pStyle w:val="DefenceHeading4"/>
      </w:pPr>
      <w:r>
        <w:t>disabling of it</w:t>
      </w:r>
      <w:r w:rsidR="00AD198D">
        <w:t>s authorised personnel's access,</w:t>
      </w:r>
    </w:p>
    <w:p w14:paraId="63E1457F" w14:textId="77777777" w:rsidR="00C526B1" w:rsidRDefault="00AD198D" w:rsidP="00DF7352">
      <w:pPr>
        <w:pStyle w:val="DefenceIndent1"/>
      </w:pPr>
      <w:r>
        <w:t xml:space="preserve">and must promptly notify the Contract Administrator of such enabling and disabling and any other matters relating to access to the </w:t>
      </w:r>
      <w:r w:rsidR="0022305D">
        <w:t>IPP Contractor Portal</w:t>
      </w:r>
      <w:r>
        <w:t xml:space="preserve">.  </w:t>
      </w:r>
    </w:p>
    <w:p w14:paraId="5434166A" w14:textId="77777777" w:rsidR="00C526B1" w:rsidRDefault="00C526B1" w:rsidP="003C76A8">
      <w:pPr>
        <w:pStyle w:val="DefenceHeading3"/>
      </w:pPr>
      <w:bookmarkStart w:id="2249" w:name="_Ref529789672"/>
      <w:r>
        <w:lastRenderedPageBreak/>
        <w:t xml:space="preserve">If the </w:t>
      </w:r>
      <w:r w:rsidRPr="00BB4CE7">
        <w:t>Contract Administrator</w:t>
      </w:r>
      <w:r>
        <w:t xml:space="preserve"> considers, in its absolute discretion at any time during the carrying out of the </w:t>
      </w:r>
      <w:r w:rsidRPr="00BB4CE7">
        <w:t>Contract</w:t>
      </w:r>
      <w:r w:rsidRPr="008A5E9F">
        <w:t>or's Activities</w:t>
      </w:r>
      <w:r>
        <w:t xml:space="preserve">, that it has concerns in relation to the </w:t>
      </w:r>
      <w:r w:rsidRPr="00BB4CE7">
        <w:t>Contractor's</w:t>
      </w:r>
      <w:r>
        <w:t>:</w:t>
      </w:r>
      <w:bookmarkEnd w:id="2249"/>
    </w:p>
    <w:p w14:paraId="6D4CD552" w14:textId="77777777" w:rsidR="00C526B1" w:rsidRDefault="00C526B1" w:rsidP="00C526B1">
      <w:pPr>
        <w:pStyle w:val="DefenceHeading4"/>
      </w:pPr>
      <w:r>
        <w:t xml:space="preserve">compliance with the </w:t>
      </w:r>
      <w:r w:rsidRPr="00BB4CE7">
        <w:t>Indigenous Participation Plan</w:t>
      </w:r>
      <w:r>
        <w:t>; or</w:t>
      </w:r>
    </w:p>
    <w:p w14:paraId="37A08B73" w14:textId="77777777" w:rsidR="00C526B1" w:rsidRDefault="00C526B1" w:rsidP="00C526B1">
      <w:pPr>
        <w:pStyle w:val="DefenceHeading4"/>
      </w:pPr>
      <w:r>
        <w:t xml:space="preserve">overall ability to meet the mandatory minimum requirements as set out in the </w:t>
      </w:r>
      <w:r w:rsidRPr="00BB4CE7">
        <w:t>Indigenous Participation Plan</w:t>
      </w:r>
      <w:r>
        <w:t xml:space="preserve">, </w:t>
      </w:r>
    </w:p>
    <w:p w14:paraId="25127A8B" w14:textId="77777777" w:rsidR="00602387" w:rsidRDefault="00C526B1" w:rsidP="00C526B1">
      <w:pPr>
        <w:pStyle w:val="DefenceIndent"/>
      </w:pPr>
      <w:r>
        <w:t xml:space="preserve">the </w:t>
      </w:r>
      <w:r w:rsidRPr="00BB4CE7">
        <w:t>Contract Administrator</w:t>
      </w:r>
      <w:r>
        <w:t xml:space="preserve"> may direct the </w:t>
      </w:r>
      <w:r w:rsidRPr="00BB4CE7">
        <w:t>Contractor</w:t>
      </w:r>
      <w:r>
        <w:t xml:space="preserve"> to provide additional detail in relation to its implementation of and overall ability to comply with the </w:t>
      </w:r>
      <w:r w:rsidRPr="00BB4CE7">
        <w:t>Indigenous Participation Plan</w:t>
      </w:r>
      <w:r>
        <w:t xml:space="preserve">.  </w:t>
      </w:r>
    </w:p>
    <w:p w14:paraId="50F3F013" w14:textId="77777777" w:rsidR="00C526B1" w:rsidRDefault="00C526B1" w:rsidP="003C76A8">
      <w:pPr>
        <w:pStyle w:val="DefenceHeading3"/>
      </w:pPr>
      <w:r>
        <w:t xml:space="preserve">The </w:t>
      </w:r>
      <w:r w:rsidRPr="00BB4CE7">
        <w:t>Contractor</w:t>
      </w:r>
      <w:r>
        <w:t xml:space="preserve">: </w:t>
      </w:r>
    </w:p>
    <w:p w14:paraId="394DF0FA" w14:textId="77777777" w:rsidR="00C526B1" w:rsidRDefault="00C526B1" w:rsidP="00C526B1">
      <w:pPr>
        <w:pStyle w:val="DefenceHeading4"/>
      </w:pPr>
      <w:bookmarkStart w:id="2250" w:name="_Ref531263249"/>
      <w:r>
        <w:t xml:space="preserve">must comply with all directions issued by the </w:t>
      </w:r>
      <w:r w:rsidR="00D26717" w:rsidRPr="00764F39">
        <w:t>Contract Administrator</w:t>
      </w:r>
      <w:r>
        <w:t xml:space="preserve"> in relation to the </w:t>
      </w:r>
      <w:r w:rsidR="00D26717" w:rsidRPr="00764F39">
        <w:t>Contractor's</w:t>
      </w:r>
      <w:r>
        <w:t xml:space="preserve"> implementation of the </w:t>
      </w:r>
      <w:r w:rsidR="00D26717" w:rsidRPr="00764F39">
        <w:t>Indigenous Participation Plan</w:t>
      </w:r>
      <w:r>
        <w:t>; and</w:t>
      </w:r>
      <w:bookmarkEnd w:id="2250"/>
      <w:r>
        <w:t xml:space="preserve">  </w:t>
      </w:r>
    </w:p>
    <w:p w14:paraId="7E228C1F" w14:textId="73231EBD" w:rsidR="00C526B1" w:rsidRDefault="00C526B1" w:rsidP="00C526B1">
      <w:pPr>
        <w:pStyle w:val="DefenceHeading4"/>
      </w:pPr>
      <w:r w:rsidRPr="003C3B43">
        <w:t xml:space="preserve">will not be entitled to make (nor will the Commonwealth be liable upon) </w:t>
      </w:r>
      <w:r w:rsidR="00602387" w:rsidRPr="00DE05D5">
        <w:t xml:space="preserve">any </w:t>
      </w:r>
      <w:r w:rsidR="00D14068">
        <w:t>c</w:t>
      </w:r>
      <w:r w:rsidR="00602387" w:rsidRPr="00DE05D5">
        <w:t xml:space="preserve">laim arising out of or in connection with any direction of the Contract Administrator under subparagraph </w:t>
      </w:r>
      <w:r w:rsidR="00602387">
        <w:rPr>
          <w:rStyle w:val="Hyperlink"/>
          <w:color w:val="auto"/>
        </w:rPr>
        <w:fldChar w:fldCharType="begin"/>
      </w:r>
      <w:r w:rsidR="00602387">
        <w:rPr>
          <w:rStyle w:val="Hyperlink"/>
          <w:color w:val="auto"/>
        </w:rPr>
        <w:instrText xml:space="preserve"> REF _Ref531704388 \n \h </w:instrText>
      </w:r>
      <w:r w:rsidR="00602387">
        <w:rPr>
          <w:rStyle w:val="Hyperlink"/>
          <w:color w:val="auto"/>
        </w:rPr>
      </w:r>
      <w:r w:rsidR="00602387">
        <w:rPr>
          <w:rStyle w:val="Hyperlink"/>
          <w:color w:val="auto"/>
        </w:rPr>
        <w:fldChar w:fldCharType="separate"/>
      </w:r>
      <w:r w:rsidR="00294E10">
        <w:rPr>
          <w:rStyle w:val="Hyperlink"/>
          <w:color w:val="auto"/>
        </w:rPr>
        <w:t>(</w:t>
      </w:r>
      <w:proofErr w:type="spellStart"/>
      <w:r w:rsidR="00294E10">
        <w:rPr>
          <w:rStyle w:val="Hyperlink"/>
          <w:color w:val="auto"/>
        </w:rPr>
        <w:t>i</w:t>
      </w:r>
      <w:proofErr w:type="spellEnd"/>
      <w:r w:rsidR="00294E10">
        <w:rPr>
          <w:rStyle w:val="Hyperlink"/>
          <w:color w:val="auto"/>
        </w:rPr>
        <w:t>)</w:t>
      </w:r>
      <w:r w:rsidR="00602387">
        <w:rPr>
          <w:rStyle w:val="Hyperlink"/>
          <w:color w:val="auto"/>
        </w:rPr>
        <w:fldChar w:fldCharType="end"/>
      </w:r>
      <w:r w:rsidR="00602387">
        <w:t>.</w:t>
      </w:r>
    </w:p>
    <w:p w14:paraId="0E667148" w14:textId="517703A2" w:rsidR="00C526B1" w:rsidRDefault="00C526B1" w:rsidP="003C76A8">
      <w:pPr>
        <w:pStyle w:val="DefenceHeading3"/>
      </w:pPr>
      <w:r>
        <w:t xml:space="preserve">Notwithstanding any other clause of this </w:t>
      </w:r>
      <w:r w:rsidRPr="00BB4CE7">
        <w:t>Contract</w:t>
      </w:r>
      <w:r>
        <w:t xml:space="preserve">, the </w:t>
      </w:r>
      <w:r w:rsidRPr="00BB4CE7">
        <w:t>Contractor</w:t>
      </w:r>
      <w:r>
        <w:t xml:space="preserve"> acknowledges and agrees that the reports it submits under paragraph</w:t>
      </w:r>
      <w:r w:rsidR="00F42319">
        <w:t xml:space="preserve"> </w:t>
      </w:r>
      <w:r w:rsidR="00F42319">
        <w:fldChar w:fldCharType="begin"/>
      </w:r>
      <w:r w:rsidR="00F42319">
        <w:instrText xml:space="preserve"> REF _Ref531332671 \r \h </w:instrText>
      </w:r>
      <w:r w:rsidR="00F42319">
        <w:fldChar w:fldCharType="separate"/>
      </w:r>
      <w:r w:rsidR="00294E10">
        <w:t>(b)(ii)</w:t>
      </w:r>
      <w:r w:rsidR="00F42319">
        <w:fldChar w:fldCharType="end"/>
      </w:r>
      <w:r>
        <w:t>:</w:t>
      </w:r>
    </w:p>
    <w:p w14:paraId="0B149FEA" w14:textId="60916209" w:rsidR="00E17A54" w:rsidRDefault="00084E04">
      <w:pPr>
        <w:pStyle w:val="DefenceHeading4"/>
      </w:pPr>
      <w:r>
        <w:t xml:space="preserve">will be recorded in a central database accessible by the </w:t>
      </w:r>
      <w:r w:rsidRPr="00BB4CE7">
        <w:t>Commonwealth</w:t>
      </w:r>
      <w:r>
        <w:t xml:space="preserve"> and </w:t>
      </w:r>
      <w:r w:rsidR="00C526B1">
        <w:t xml:space="preserve">may be made </w:t>
      </w:r>
      <w:r w:rsidR="001024C5">
        <w:t xml:space="preserve">publicly </w:t>
      </w:r>
      <w:proofErr w:type="gramStart"/>
      <w:r w:rsidR="00C526B1">
        <w:t>available</w:t>
      </w:r>
      <w:r>
        <w:t>;</w:t>
      </w:r>
      <w:proofErr w:type="gramEnd"/>
      <w:r>
        <w:t xml:space="preserve"> </w:t>
      </w:r>
    </w:p>
    <w:p w14:paraId="314795CC" w14:textId="0E0610B4" w:rsidR="00E17A54" w:rsidRDefault="00084E04">
      <w:pPr>
        <w:pStyle w:val="DefenceHeading4"/>
      </w:pPr>
      <w:r>
        <w:t xml:space="preserve">will not be Commercial-In-Confidence Information for the purposes of clause </w:t>
      </w:r>
      <w:r w:rsidR="0063506B">
        <w:fldChar w:fldCharType="begin"/>
      </w:r>
      <w:r w:rsidR="0063506B">
        <w:instrText xml:space="preserve"> REF _Ref106167696 \r \h </w:instrText>
      </w:r>
      <w:r w:rsidR="0063506B">
        <w:fldChar w:fldCharType="separate"/>
      </w:r>
      <w:r w:rsidR="00294E10">
        <w:t>19</w:t>
      </w:r>
      <w:r w:rsidR="0063506B">
        <w:fldChar w:fldCharType="end"/>
      </w:r>
      <w:r>
        <w:t xml:space="preserve">; and </w:t>
      </w:r>
    </w:p>
    <w:p w14:paraId="224A7905" w14:textId="77777777" w:rsidR="00E17A54" w:rsidRDefault="00084E04">
      <w:pPr>
        <w:pStyle w:val="DefenceHeading4"/>
      </w:pPr>
      <w:r>
        <w:t xml:space="preserve">may be </w:t>
      </w:r>
      <w:r w:rsidR="00C526B1">
        <w:t xml:space="preserve">used by the Commonwealth for any purpose, including being </w:t>
      </w:r>
      <w:proofErr w:type="gramStart"/>
      <w:r w:rsidR="00C526B1">
        <w:t>taken into account</w:t>
      </w:r>
      <w:proofErr w:type="gramEnd"/>
      <w:r w:rsidR="00C526B1">
        <w:t xml:space="preserve"> for evaluation of </w:t>
      </w:r>
      <w:r>
        <w:t xml:space="preserve">in any registration of interest process, tender process or similar procurement process in connection with any other </w:t>
      </w:r>
      <w:r w:rsidRPr="00BB4CE7">
        <w:t>Commonwealth</w:t>
      </w:r>
      <w:r>
        <w:t xml:space="preserve"> project.</w:t>
      </w:r>
    </w:p>
    <w:p w14:paraId="1E117A5A" w14:textId="6B2D8DF6" w:rsidR="00F42319" w:rsidRDefault="00F42319" w:rsidP="00381C93">
      <w:pPr>
        <w:pStyle w:val="DefenceHeading2"/>
        <w:numPr>
          <w:ilvl w:val="0"/>
          <w:numId w:val="0"/>
        </w:numPr>
        <w:ind w:left="964" w:hanging="964"/>
      </w:pPr>
      <w:bookmarkStart w:id="2251" w:name="_Toc67643869"/>
      <w:bookmarkStart w:id="2252" w:name="_Toc67906620"/>
      <w:bookmarkStart w:id="2253" w:name="_Toc67908588"/>
      <w:bookmarkStart w:id="2254" w:name="_Toc67909946"/>
      <w:bookmarkStart w:id="2255" w:name="_Toc164779398"/>
      <w:r w:rsidRPr="00F42319">
        <w:t>1</w:t>
      </w:r>
      <w:r w:rsidR="001378D3">
        <w:t>8</w:t>
      </w:r>
      <w:r w:rsidRPr="00F42319">
        <w:t>.2</w:t>
      </w:r>
      <w:r w:rsidRPr="00F42319">
        <w:tab/>
        <w:t>Indigenous Procurement Policy</w:t>
      </w:r>
      <w:r>
        <w:t xml:space="preserve"> - </w:t>
      </w:r>
      <w:r w:rsidRPr="00F42319">
        <w:t>Option 2 (High Value Contract)</w:t>
      </w:r>
      <w:bookmarkEnd w:id="2251"/>
      <w:bookmarkEnd w:id="2252"/>
      <w:bookmarkEnd w:id="2253"/>
      <w:bookmarkEnd w:id="2254"/>
      <w:bookmarkEnd w:id="2255"/>
    </w:p>
    <w:p w14:paraId="1F8F97C1" w14:textId="77777777" w:rsidR="00F42319" w:rsidRDefault="00F42319" w:rsidP="00BD68EA">
      <w:pPr>
        <w:pStyle w:val="DefenceHeading3"/>
        <w:numPr>
          <w:ilvl w:val="2"/>
          <w:numId w:val="44"/>
        </w:numPr>
      </w:pPr>
      <w:r>
        <w:t xml:space="preserve">The </w:t>
      </w:r>
      <w:r w:rsidRPr="00A90621">
        <w:t>Contractor</w:t>
      </w:r>
      <w:r>
        <w:t xml:space="preserve"> must use its reasonable endeavours to increase its: </w:t>
      </w:r>
    </w:p>
    <w:p w14:paraId="62BD7E69" w14:textId="77777777" w:rsidR="00F42319" w:rsidRDefault="00F42319" w:rsidP="00F42319">
      <w:pPr>
        <w:pStyle w:val="DefenceHeading4"/>
      </w:pPr>
      <w:r>
        <w:t xml:space="preserve">purchasing from </w:t>
      </w:r>
      <w:r w:rsidRPr="00BB4CE7">
        <w:t>Indigenous Enterprises</w:t>
      </w:r>
      <w:r>
        <w:t xml:space="preserve">; and </w:t>
      </w:r>
    </w:p>
    <w:p w14:paraId="1AA75DEF" w14:textId="77777777" w:rsidR="00F42319" w:rsidRDefault="00F42319" w:rsidP="00F42319">
      <w:pPr>
        <w:pStyle w:val="DefenceHeading4"/>
      </w:pPr>
      <w:r>
        <w:t xml:space="preserve">employment of Indigenous Australians, </w:t>
      </w:r>
    </w:p>
    <w:p w14:paraId="21CB60DC" w14:textId="77777777" w:rsidR="00F42319" w:rsidRDefault="00F42319" w:rsidP="00F42319">
      <w:pPr>
        <w:pStyle w:val="DefenceIndent"/>
      </w:pPr>
      <w:r>
        <w:t xml:space="preserve">in carrying out the </w:t>
      </w:r>
      <w:r w:rsidRPr="00BB4CE7">
        <w:t>Contractor's Activities</w:t>
      </w:r>
      <w:r>
        <w:t xml:space="preserve">, in accordance with the </w:t>
      </w:r>
      <w:r w:rsidRPr="00BB4CE7">
        <w:t>Indigenous Procurement Policy</w:t>
      </w:r>
      <w:r>
        <w:t xml:space="preserve">. </w:t>
      </w:r>
    </w:p>
    <w:p w14:paraId="124F92E5" w14:textId="77777777" w:rsidR="00F42319" w:rsidRDefault="00F42319" w:rsidP="003C76A8">
      <w:pPr>
        <w:pStyle w:val="DefenceHeading3"/>
      </w:pPr>
      <w:r>
        <w:t xml:space="preserve">The </w:t>
      </w:r>
      <w:r w:rsidRPr="00F42319">
        <w:t>Contractor</w:t>
      </w:r>
      <w:r>
        <w:t xml:space="preserve"> must:</w:t>
      </w:r>
    </w:p>
    <w:p w14:paraId="11C30CCC" w14:textId="77777777" w:rsidR="00F42319" w:rsidRDefault="00F42319" w:rsidP="00602387">
      <w:pPr>
        <w:pStyle w:val="DefenceHeading4"/>
      </w:pPr>
      <w:r>
        <w:t xml:space="preserve">comply with the </w:t>
      </w:r>
      <w:r w:rsidRPr="00BB4CE7">
        <w:t>Indigenous Participation Plan</w:t>
      </w:r>
      <w:r>
        <w:t xml:space="preserve">; and </w:t>
      </w:r>
    </w:p>
    <w:p w14:paraId="02CEAB08" w14:textId="77777777" w:rsidR="00F42319" w:rsidRDefault="00F42319" w:rsidP="00602387">
      <w:pPr>
        <w:pStyle w:val="DefenceHeading4"/>
      </w:pPr>
      <w:bookmarkStart w:id="2256" w:name="_Ref158024694"/>
      <w:r>
        <w:t xml:space="preserve">submit a written report to the Commonwealth via the </w:t>
      </w:r>
      <w:r w:rsidR="0022305D">
        <w:t>IPP Contractor Portal</w:t>
      </w:r>
      <w:r w:rsidR="00AD198D">
        <w:t xml:space="preserve"> </w:t>
      </w:r>
      <w:r>
        <w:t>on its compliance with the Indigenous Participation Plan, as follows:</w:t>
      </w:r>
      <w:bookmarkEnd w:id="2256"/>
    </w:p>
    <w:p w14:paraId="4D83F8DE" w14:textId="77777777" w:rsidR="00F42319" w:rsidRDefault="00F42319" w:rsidP="00602387">
      <w:pPr>
        <w:pStyle w:val="DefenceHeading5"/>
      </w:pPr>
      <w:r>
        <w:t xml:space="preserve">at least </w:t>
      </w:r>
      <w:proofErr w:type="gramStart"/>
      <w:r>
        <w:t>quarterly;</w:t>
      </w:r>
      <w:proofErr w:type="gramEnd"/>
      <w:r>
        <w:t xml:space="preserve"> and </w:t>
      </w:r>
    </w:p>
    <w:p w14:paraId="5AEF47DF" w14:textId="77777777" w:rsidR="00F42319" w:rsidRDefault="00F42319" w:rsidP="00602387">
      <w:pPr>
        <w:pStyle w:val="DefenceHeading5"/>
      </w:pPr>
      <w:r>
        <w:t>within 7 days of the expiry of the last Defects Liability Period (</w:t>
      </w:r>
      <w:r w:rsidRPr="00F42319">
        <w:rPr>
          <w:b/>
        </w:rPr>
        <w:t>End of DLP Report</w:t>
      </w:r>
      <w:r>
        <w:t xml:space="preserve">). </w:t>
      </w:r>
    </w:p>
    <w:p w14:paraId="28A52415" w14:textId="77777777" w:rsidR="00F42319" w:rsidRDefault="00F42319" w:rsidP="003C76A8">
      <w:pPr>
        <w:pStyle w:val="DefenceHeading3"/>
      </w:pPr>
      <w:r>
        <w:t>The Contractor must set out in the End of DLP Report:</w:t>
      </w:r>
    </w:p>
    <w:p w14:paraId="62660CF3" w14:textId="77777777" w:rsidR="00F42319" w:rsidRDefault="00F42319" w:rsidP="00602387">
      <w:pPr>
        <w:pStyle w:val="DefenceHeading4"/>
      </w:pPr>
      <w:r>
        <w:t>whether the Contractor:</w:t>
      </w:r>
    </w:p>
    <w:p w14:paraId="000B9F85" w14:textId="77777777" w:rsidR="00F42319" w:rsidRDefault="00F42319" w:rsidP="00602387">
      <w:pPr>
        <w:pStyle w:val="DefenceHeading5"/>
      </w:pPr>
      <w:r>
        <w:t>met the mandatory minimum requirements for the Indigenous Procurement Policy; and</w:t>
      </w:r>
    </w:p>
    <w:p w14:paraId="58F3719B" w14:textId="77777777" w:rsidR="00F42319" w:rsidRDefault="00F42319" w:rsidP="00602387">
      <w:pPr>
        <w:pStyle w:val="DefenceHeading5"/>
      </w:pPr>
      <w:r>
        <w:t xml:space="preserve">complied with the </w:t>
      </w:r>
      <w:r w:rsidRPr="00BB4CE7">
        <w:t>Indigenous Participation Plan</w:t>
      </w:r>
      <w:r>
        <w:t>; and</w:t>
      </w:r>
    </w:p>
    <w:p w14:paraId="0E5A1B4F" w14:textId="77777777" w:rsidR="00F42319" w:rsidRPr="009D262C" w:rsidRDefault="00F42319" w:rsidP="00602387">
      <w:pPr>
        <w:pStyle w:val="DefenceHeading4"/>
      </w:pPr>
      <w:r>
        <w:lastRenderedPageBreak/>
        <w:t>i</w:t>
      </w:r>
      <w:r w:rsidRPr="009D262C">
        <w:t>f the Contractor did not comply with the Indigenous Participation Plan</w:t>
      </w:r>
      <w:r>
        <w:t>,</w:t>
      </w:r>
      <w:r w:rsidRPr="009D262C">
        <w:t xml:space="preserve"> an explanation for its non-compliance. </w:t>
      </w:r>
    </w:p>
    <w:p w14:paraId="31D65834" w14:textId="77777777" w:rsidR="00F42319" w:rsidRDefault="00F42319" w:rsidP="003C76A8">
      <w:pPr>
        <w:pStyle w:val="DefenceHeading3"/>
      </w:pPr>
      <w:r>
        <w:t xml:space="preserve">Throughout the carrying out of </w:t>
      </w:r>
      <w:r w:rsidRPr="00825D1F">
        <w:t xml:space="preserve">the </w:t>
      </w:r>
      <w:r w:rsidRPr="00BB4CE7">
        <w:t>Contract</w:t>
      </w:r>
      <w:r w:rsidRPr="00825D1F">
        <w:t xml:space="preserve">or's </w:t>
      </w:r>
      <w:r>
        <w:t xml:space="preserve">Activities, the </w:t>
      </w:r>
      <w:r w:rsidRPr="00BB4CE7">
        <w:t>Contractor</w:t>
      </w:r>
      <w:r>
        <w:t xml:space="preserve"> is responsible for managing the </w:t>
      </w:r>
      <w:r w:rsidRPr="00BB4CE7">
        <w:t>Contractor's</w:t>
      </w:r>
      <w:r>
        <w:t xml:space="preserve"> access to the </w:t>
      </w:r>
      <w:r w:rsidR="0022305D">
        <w:t xml:space="preserve">IPP Contractor Portal </w:t>
      </w:r>
      <w:r>
        <w:t>including by managing the:</w:t>
      </w:r>
    </w:p>
    <w:p w14:paraId="070286B4" w14:textId="77777777" w:rsidR="00F42319" w:rsidRDefault="00F42319" w:rsidP="00602387">
      <w:pPr>
        <w:pStyle w:val="DefenceHeading4"/>
      </w:pPr>
      <w:r>
        <w:t>enabling of its authorised personnel's access; and</w:t>
      </w:r>
    </w:p>
    <w:p w14:paraId="06F669A2" w14:textId="77777777" w:rsidR="00825D1F" w:rsidRDefault="00F42319" w:rsidP="00602387">
      <w:pPr>
        <w:pStyle w:val="DefenceHeading4"/>
      </w:pPr>
      <w:r>
        <w:t>disabling of it</w:t>
      </w:r>
      <w:r w:rsidR="00825D1F">
        <w:t xml:space="preserve">s authorised personnel's access, </w:t>
      </w:r>
    </w:p>
    <w:p w14:paraId="363F0ED8" w14:textId="77777777" w:rsidR="00F42319" w:rsidRDefault="00825D1F" w:rsidP="00381C93">
      <w:pPr>
        <w:pStyle w:val="DefenceIndent1"/>
      </w:pPr>
      <w:r>
        <w:t xml:space="preserve">and must promptly notify the Contract Administrator of such enabling and disabling and any other matters relating to access to the </w:t>
      </w:r>
      <w:r w:rsidR="0022305D">
        <w:t>IPP Contractor Portal</w:t>
      </w:r>
      <w:r>
        <w:t xml:space="preserve">. </w:t>
      </w:r>
      <w:r w:rsidR="00F42319">
        <w:t xml:space="preserve"> </w:t>
      </w:r>
    </w:p>
    <w:p w14:paraId="2C2947A4" w14:textId="77777777" w:rsidR="00F42319" w:rsidRDefault="00F42319" w:rsidP="003C76A8">
      <w:pPr>
        <w:pStyle w:val="DefenceHeading3"/>
      </w:pPr>
      <w:r>
        <w:t xml:space="preserve">If the </w:t>
      </w:r>
      <w:r w:rsidRPr="00BB4CE7">
        <w:t>Contract Administrator</w:t>
      </w:r>
      <w:r>
        <w:t xml:space="preserve"> considers, in its absolute discretion at any time during the carrying out of the </w:t>
      </w:r>
      <w:r w:rsidRPr="00BB4CE7">
        <w:t>Contract</w:t>
      </w:r>
      <w:r w:rsidRPr="00825D1F">
        <w:t>or's Activities</w:t>
      </w:r>
      <w:r>
        <w:t xml:space="preserve">, that it has concerns in relation to the </w:t>
      </w:r>
      <w:r w:rsidRPr="00BB4CE7">
        <w:t>Contractor's</w:t>
      </w:r>
      <w:r>
        <w:t>:</w:t>
      </w:r>
    </w:p>
    <w:p w14:paraId="46AE29E2" w14:textId="77777777" w:rsidR="00F42319" w:rsidRDefault="00F42319" w:rsidP="00602387">
      <w:pPr>
        <w:pStyle w:val="DefenceHeading4"/>
      </w:pPr>
      <w:bookmarkStart w:id="2257" w:name="_Ref531704388"/>
      <w:r>
        <w:t xml:space="preserve">compliance with the </w:t>
      </w:r>
      <w:r w:rsidRPr="00BB4CE7">
        <w:t>Indigenous Participation Plan</w:t>
      </w:r>
      <w:r>
        <w:t>; or</w:t>
      </w:r>
      <w:bookmarkEnd w:id="2257"/>
    </w:p>
    <w:p w14:paraId="22898BA2" w14:textId="77777777" w:rsidR="00F42319" w:rsidRDefault="00F42319" w:rsidP="00602387">
      <w:pPr>
        <w:pStyle w:val="DefenceHeading4"/>
      </w:pPr>
      <w:r>
        <w:t xml:space="preserve">overall ability to meet the mandatory minimum requirements as set out in the </w:t>
      </w:r>
      <w:r w:rsidRPr="00BB4CE7">
        <w:t>Indigenous Participation Plan</w:t>
      </w:r>
      <w:r>
        <w:t xml:space="preserve">, </w:t>
      </w:r>
    </w:p>
    <w:p w14:paraId="11BE991A" w14:textId="77777777" w:rsidR="00DE05D5" w:rsidRDefault="00F42319" w:rsidP="00F42319">
      <w:pPr>
        <w:pStyle w:val="DefenceIndent"/>
      </w:pPr>
      <w:r>
        <w:t xml:space="preserve">the </w:t>
      </w:r>
      <w:r w:rsidRPr="00BB4CE7">
        <w:t>Contract Administrator</w:t>
      </w:r>
      <w:r>
        <w:t xml:space="preserve"> may direct the </w:t>
      </w:r>
      <w:r w:rsidRPr="00BB4CE7">
        <w:t>Contractor</w:t>
      </w:r>
      <w:r>
        <w:t xml:space="preserve"> to provide additional detail in relation to its implementation of and overall ability to comply with the </w:t>
      </w:r>
      <w:r w:rsidRPr="00BB4CE7">
        <w:t>Indigenous Participation Plan</w:t>
      </w:r>
      <w:r>
        <w:t xml:space="preserve">.  </w:t>
      </w:r>
    </w:p>
    <w:p w14:paraId="5804265A" w14:textId="77777777" w:rsidR="00F42319" w:rsidRDefault="00F42319" w:rsidP="003C76A8">
      <w:pPr>
        <w:pStyle w:val="DefenceHeading3"/>
      </w:pPr>
      <w:bookmarkStart w:id="2258" w:name="_Ref531704754"/>
      <w:r>
        <w:t xml:space="preserve">The </w:t>
      </w:r>
      <w:r w:rsidRPr="00BB4CE7">
        <w:t>Contractor</w:t>
      </w:r>
      <w:r>
        <w:t>:</w:t>
      </w:r>
      <w:bookmarkEnd w:id="2258"/>
      <w:r>
        <w:t xml:space="preserve"> </w:t>
      </w:r>
    </w:p>
    <w:p w14:paraId="32403578" w14:textId="77777777" w:rsidR="00F42319" w:rsidRDefault="00F42319" w:rsidP="00602387">
      <w:pPr>
        <w:pStyle w:val="DefenceHeading4"/>
      </w:pPr>
      <w:bookmarkStart w:id="2259" w:name="_Ref64386912"/>
      <w:r>
        <w:t xml:space="preserve">must comply with all directions issued by the </w:t>
      </w:r>
      <w:r w:rsidR="00D26717" w:rsidRPr="00764F39">
        <w:t>Contract Administrator</w:t>
      </w:r>
      <w:r>
        <w:t xml:space="preserve"> in relation to the </w:t>
      </w:r>
      <w:r w:rsidR="00D26717" w:rsidRPr="00764F39">
        <w:t>Contractor's</w:t>
      </w:r>
      <w:r>
        <w:t xml:space="preserve"> implementation of the </w:t>
      </w:r>
      <w:r w:rsidR="00D26717" w:rsidRPr="00764F39">
        <w:t>Indigenous Participation Plan</w:t>
      </w:r>
      <w:r>
        <w:t>; and</w:t>
      </w:r>
      <w:bookmarkEnd w:id="2259"/>
      <w:r>
        <w:t xml:space="preserve">  </w:t>
      </w:r>
    </w:p>
    <w:p w14:paraId="64501036" w14:textId="4BB19FCA" w:rsidR="00F42319" w:rsidRDefault="00F42319" w:rsidP="00DE05D5">
      <w:pPr>
        <w:pStyle w:val="DefenceHeading4"/>
      </w:pPr>
      <w:r w:rsidRPr="003C3B43">
        <w:t xml:space="preserve">will not be entitled to make (nor will the Commonwealth be liable upon) </w:t>
      </w:r>
      <w:r w:rsidR="00DE05D5" w:rsidRPr="00DE05D5">
        <w:t xml:space="preserve">any </w:t>
      </w:r>
      <w:r w:rsidR="00D14068">
        <w:t>c</w:t>
      </w:r>
      <w:r w:rsidR="00DE05D5" w:rsidRPr="00DE05D5">
        <w:t xml:space="preserve">laim arising out of or in connection with any direction of the Contract Administrator under subparagraph </w:t>
      </w:r>
      <w:r w:rsidR="00893E85">
        <w:fldChar w:fldCharType="begin"/>
      </w:r>
      <w:r w:rsidR="00893E85">
        <w:instrText xml:space="preserve"> REF _Ref64386912 \r \h </w:instrText>
      </w:r>
      <w:r w:rsidR="00893E85">
        <w:fldChar w:fldCharType="separate"/>
      </w:r>
      <w:r w:rsidR="00294E10">
        <w:t>(</w:t>
      </w:r>
      <w:proofErr w:type="spellStart"/>
      <w:r w:rsidR="00294E10">
        <w:t>i</w:t>
      </w:r>
      <w:proofErr w:type="spellEnd"/>
      <w:r w:rsidR="00294E10">
        <w:t>)</w:t>
      </w:r>
      <w:r w:rsidR="00893E85">
        <w:fldChar w:fldCharType="end"/>
      </w:r>
      <w:r>
        <w:t xml:space="preserve">. </w:t>
      </w:r>
    </w:p>
    <w:p w14:paraId="6E8ADCBA" w14:textId="13F5C214" w:rsidR="00F42319" w:rsidRDefault="00F42319" w:rsidP="003C76A8">
      <w:pPr>
        <w:pStyle w:val="DefenceHeading3"/>
      </w:pPr>
      <w:r>
        <w:t xml:space="preserve">Notwithstanding any other clause of this </w:t>
      </w:r>
      <w:r w:rsidRPr="00BB4CE7">
        <w:t>Contract</w:t>
      </w:r>
      <w:r>
        <w:t xml:space="preserve">, the </w:t>
      </w:r>
      <w:r w:rsidRPr="00BB4CE7">
        <w:t>Contractor</w:t>
      </w:r>
      <w:r>
        <w:t xml:space="preserve"> acknowledges and agrees that the reports it submits under paragraph </w:t>
      </w:r>
      <w:r w:rsidR="001378D3">
        <w:fldChar w:fldCharType="begin"/>
      </w:r>
      <w:r w:rsidR="001378D3">
        <w:instrText xml:space="preserve"> REF _Ref158024694 \r \h </w:instrText>
      </w:r>
      <w:r w:rsidR="001378D3">
        <w:fldChar w:fldCharType="separate"/>
      </w:r>
      <w:r w:rsidR="00294E10">
        <w:t>(b)(ii)</w:t>
      </w:r>
      <w:r w:rsidR="001378D3">
        <w:fldChar w:fldCharType="end"/>
      </w:r>
      <w:r>
        <w:t>:</w:t>
      </w:r>
    </w:p>
    <w:p w14:paraId="6042C819" w14:textId="50CFB6E5" w:rsidR="00F42319" w:rsidRDefault="00F42319" w:rsidP="00602387">
      <w:pPr>
        <w:pStyle w:val="DefenceHeading4"/>
      </w:pPr>
      <w:r>
        <w:t xml:space="preserve">will be recorded in a central database accessible by the </w:t>
      </w:r>
      <w:r w:rsidRPr="00BB4CE7">
        <w:t>Commonwealth</w:t>
      </w:r>
      <w:r>
        <w:t xml:space="preserve"> and may be made </w:t>
      </w:r>
      <w:r w:rsidR="001024C5">
        <w:t>publicly</w:t>
      </w:r>
      <w:r>
        <w:t xml:space="preserve"> </w:t>
      </w:r>
      <w:proofErr w:type="gramStart"/>
      <w:r>
        <w:t>available;</w:t>
      </w:r>
      <w:proofErr w:type="gramEnd"/>
      <w:r>
        <w:t xml:space="preserve"> </w:t>
      </w:r>
    </w:p>
    <w:p w14:paraId="7D036316" w14:textId="1F303E6C" w:rsidR="00F42319" w:rsidRDefault="00F42319" w:rsidP="00602387">
      <w:pPr>
        <w:pStyle w:val="DefenceHeading4"/>
      </w:pPr>
      <w:r>
        <w:t xml:space="preserve">will not be Commercial-In-Confidence Information for the purposes of clause </w:t>
      </w:r>
      <w:r w:rsidR="0063506B">
        <w:fldChar w:fldCharType="begin"/>
      </w:r>
      <w:r w:rsidR="0063506B">
        <w:instrText xml:space="preserve"> REF _Ref106167696 \r \h </w:instrText>
      </w:r>
      <w:r w:rsidR="0063506B">
        <w:fldChar w:fldCharType="separate"/>
      </w:r>
      <w:r w:rsidR="00294E10">
        <w:t>19</w:t>
      </w:r>
      <w:r w:rsidR="0063506B">
        <w:fldChar w:fldCharType="end"/>
      </w:r>
      <w:r>
        <w:t xml:space="preserve">; and </w:t>
      </w:r>
    </w:p>
    <w:p w14:paraId="05FD3470" w14:textId="77777777" w:rsidR="00F42319" w:rsidRDefault="00F42319" w:rsidP="00602387">
      <w:pPr>
        <w:pStyle w:val="DefenceHeading4"/>
      </w:pPr>
      <w:r>
        <w:t xml:space="preserve">may be used by the Commonwealth for any purpose, including being </w:t>
      </w:r>
      <w:proofErr w:type="gramStart"/>
      <w:r>
        <w:t>taken into account</w:t>
      </w:r>
      <w:proofErr w:type="gramEnd"/>
      <w:r>
        <w:t xml:space="preserve"> for evaluation of in any registration of interest process, tender process or similar procurement process in connection with any other </w:t>
      </w:r>
      <w:r w:rsidRPr="00BB4CE7">
        <w:t>Commonwealth</w:t>
      </w:r>
      <w:r>
        <w:t xml:space="preserve"> project.</w:t>
      </w:r>
    </w:p>
    <w:p w14:paraId="5DD16076" w14:textId="77777777" w:rsidR="00FB0BD8" w:rsidRDefault="00FB0BD8" w:rsidP="006559F4">
      <w:pPr>
        <w:pStyle w:val="DefenceHeading2"/>
      </w:pPr>
      <w:bookmarkStart w:id="2260" w:name="_Toc67643870"/>
      <w:bookmarkStart w:id="2261" w:name="_Toc67906621"/>
      <w:bookmarkStart w:id="2262" w:name="_Toc67908589"/>
      <w:bookmarkStart w:id="2263" w:name="_Toc67909947"/>
      <w:bookmarkStart w:id="2264" w:name="_Ref114401485"/>
      <w:bookmarkStart w:id="2265" w:name="_Toc164779399"/>
      <w:r>
        <w:t>Local Industry Capability</w:t>
      </w:r>
      <w:bookmarkEnd w:id="2260"/>
      <w:bookmarkEnd w:id="2261"/>
      <w:bookmarkEnd w:id="2262"/>
      <w:bookmarkEnd w:id="2263"/>
      <w:bookmarkEnd w:id="2265"/>
    </w:p>
    <w:p w14:paraId="446E7C6A" w14:textId="1B7F984A" w:rsidR="00FB0BD8" w:rsidRDefault="00FB0BD8" w:rsidP="00FB0BD8">
      <w:pPr>
        <w:pStyle w:val="DefenceNormal"/>
      </w:pPr>
      <w:r>
        <w:t xml:space="preserve">Without limiting clause </w:t>
      </w:r>
      <w:r>
        <w:fldChar w:fldCharType="begin"/>
      </w:r>
      <w:r>
        <w:instrText xml:space="preserve"> REF _Ref121583371 \r \h </w:instrText>
      </w:r>
      <w:r>
        <w:fldChar w:fldCharType="separate"/>
      </w:r>
      <w:r w:rsidR="00294E10">
        <w:t>8.7</w:t>
      </w:r>
      <w:r>
        <w:fldChar w:fldCharType="end"/>
      </w:r>
      <w:r>
        <w:t xml:space="preserve">, the </w:t>
      </w:r>
      <w:r w:rsidR="004C49BD" w:rsidRPr="00BB4CE7">
        <w:rPr>
          <w:shd w:val="clear" w:color="000000" w:fill="auto"/>
        </w:rPr>
        <w:t>Contractor</w:t>
      </w:r>
      <w:r w:rsidR="004C49BD">
        <w:rPr>
          <w:shd w:val="clear" w:color="000000" w:fill="auto"/>
        </w:rPr>
        <w:t xml:space="preserve"> </w:t>
      </w:r>
      <w:r>
        <w:t xml:space="preserve">must: </w:t>
      </w:r>
    </w:p>
    <w:p w14:paraId="5DA7B769" w14:textId="77777777" w:rsidR="00FB0BD8" w:rsidRDefault="00FB0BD8" w:rsidP="003C76A8">
      <w:pPr>
        <w:pStyle w:val="DefenceHeading3"/>
      </w:pPr>
      <w:r>
        <w:t xml:space="preserve">comply with the </w:t>
      </w:r>
      <w:r w:rsidRPr="00BB4CE7">
        <w:t xml:space="preserve">Local Industry Capability </w:t>
      </w:r>
      <w:proofErr w:type="gramStart"/>
      <w:r w:rsidRPr="00BB4CE7">
        <w:t>Plan</w:t>
      </w:r>
      <w:r>
        <w:t>;</w:t>
      </w:r>
      <w:proofErr w:type="gramEnd"/>
    </w:p>
    <w:p w14:paraId="06342D3C" w14:textId="77777777" w:rsidR="00FB0BD8" w:rsidRDefault="00FB0BD8" w:rsidP="003C76A8">
      <w:pPr>
        <w:pStyle w:val="DefenceHeading3"/>
      </w:pPr>
      <w:r>
        <w:t xml:space="preserve">report at least six monthly on the implementation of the </w:t>
      </w:r>
      <w:r w:rsidR="004C49BD" w:rsidRPr="00BB4CE7">
        <w:t>Local Industry Capability Plan</w:t>
      </w:r>
      <w:r>
        <w:t>, including on:</w:t>
      </w:r>
    </w:p>
    <w:p w14:paraId="1AB81477" w14:textId="77777777" w:rsidR="00FB0BD8" w:rsidRDefault="00FB0BD8" w:rsidP="00FB0BD8">
      <w:pPr>
        <w:pStyle w:val="DefenceHeading4"/>
      </w:pPr>
      <w:r>
        <w:t xml:space="preserve">the matters set out in the </w:t>
      </w:r>
      <w:r w:rsidR="004C49BD" w:rsidRPr="00BB4CE7">
        <w:t>Local Industry Capability Plan</w:t>
      </w:r>
      <w:r>
        <w:t>; and</w:t>
      </w:r>
    </w:p>
    <w:p w14:paraId="22F5DF84" w14:textId="77777777" w:rsidR="00FB0BD8" w:rsidRDefault="00FB0BD8" w:rsidP="00FB0BD8">
      <w:pPr>
        <w:pStyle w:val="DefenceHeading4"/>
      </w:pPr>
      <w:r>
        <w:t xml:space="preserve">any other matters as may be required by the </w:t>
      </w:r>
      <w:r w:rsidR="004C49BD" w:rsidRPr="00BB4CE7">
        <w:t>Contract Administrator</w:t>
      </w:r>
      <w:r>
        <w:t>,</w:t>
      </w:r>
    </w:p>
    <w:p w14:paraId="4D8C8CF7" w14:textId="77777777" w:rsidR="00FB0BD8" w:rsidRDefault="00FB0BD8" w:rsidP="00D552D5">
      <w:pPr>
        <w:pStyle w:val="DefenceIndent"/>
      </w:pPr>
      <w:r>
        <w:t xml:space="preserve">in accordance with the form set out in the </w:t>
      </w:r>
      <w:r w:rsidR="004C49BD" w:rsidRPr="00BB4CE7">
        <w:t>Local Industry Capability Plan</w:t>
      </w:r>
      <w:r>
        <w:t xml:space="preserve">, or if not specified, in a form required by the </w:t>
      </w:r>
      <w:r w:rsidR="004C49BD" w:rsidRPr="00BB4CE7">
        <w:t>Contract Administrator</w:t>
      </w:r>
      <w:r>
        <w:t>; and</w:t>
      </w:r>
    </w:p>
    <w:p w14:paraId="2408BA8C" w14:textId="77777777" w:rsidR="00FB0BD8" w:rsidRPr="00FB0BD8" w:rsidRDefault="00FB0BD8" w:rsidP="003C76A8">
      <w:pPr>
        <w:pStyle w:val="DefenceHeading3"/>
      </w:pPr>
      <w:r>
        <w:t xml:space="preserve">notify the </w:t>
      </w:r>
      <w:r w:rsidR="004C49BD" w:rsidRPr="00BB4CE7">
        <w:t>Contract Administrator</w:t>
      </w:r>
      <w:r>
        <w:t xml:space="preserve"> in writing within 7 days of any change to the person specified as the </w:t>
      </w:r>
      <w:r w:rsidRPr="00BB4CE7">
        <w:t>Contractor's</w:t>
      </w:r>
      <w:r>
        <w:t xml:space="preserve"> point of contact in the </w:t>
      </w:r>
      <w:r w:rsidR="004C49BD" w:rsidRPr="00BB4CE7">
        <w:t>Local Industry Capability Plan</w:t>
      </w:r>
      <w:r>
        <w:t xml:space="preserve">. </w:t>
      </w:r>
    </w:p>
    <w:p w14:paraId="7DE94607" w14:textId="77777777" w:rsidR="00E17A54" w:rsidRDefault="00271E7D" w:rsidP="006559F4">
      <w:pPr>
        <w:pStyle w:val="DefenceHeading2"/>
      </w:pPr>
      <w:bookmarkStart w:id="2266" w:name="_Ref7538085"/>
      <w:bookmarkStart w:id="2267" w:name="_Ref7616721"/>
      <w:bookmarkStart w:id="2268" w:name="_Toc67643871"/>
      <w:bookmarkStart w:id="2269" w:name="_Toc67906622"/>
      <w:bookmarkStart w:id="2270" w:name="_Toc67908590"/>
      <w:bookmarkStart w:id="2271" w:name="_Toc67909948"/>
      <w:bookmarkStart w:id="2272" w:name="_Toc164779400"/>
      <w:r>
        <w:lastRenderedPageBreak/>
        <w:t xml:space="preserve">Defence's Security </w:t>
      </w:r>
      <w:r w:rsidR="00084E04">
        <w:t>Alert System</w:t>
      </w:r>
      <w:bookmarkEnd w:id="2264"/>
      <w:bookmarkEnd w:id="2266"/>
      <w:bookmarkEnd w:id="2267"/>
      <w:bookmarkEnd w:id="2268"/>
      <w:bookmarkEnd w:id="2269"/>
      <w:bookmarkEnd w:id="2270"/>
      <w:bookmarkEnd w:id="2271"/>
      <w:bookmarkEnd w:id="2272"/>
      <w:r w:rsidR="00084E04">
        <w:t xml:space="preserve"> </w:t>
      </w:r>
    </w:p>
    <w:p w14:paraId="79306B15" w14:textId="317CA2EB" w:rsidR="00E17A54" w:rsidRDefault="00084E04" w:rsidP="003C76A8">
      <w:pPr>
        <w:pStyle w:val="DefenceHeading3"/>
      </w:pPr>
      <w:r>
        <w:t xml:space="preserve">Nothing that the </w:t>
      </w:r>
      <w:r w:rsidRPr="00A90621">
        <w:t>Contractor</w:t>
      </w:r>
      <w:r>
        <w:t xml:space="preserve"> is or may be required to do under clause </w:t>
      </w:r>
      <w:r w:rsidR="00A62D5C">
        <w:fldChar w:fldCharType="begin"/>
      </w:r>
      <w:r w:rsidR="00A62D5C">
        <w:instrText xml:space="preserve"> REF _Ref7616721 \r \h </w:instrText>
      </w:r>
      <w:r w:rsidR="00A62D5C">
        <w:fldChar w:fldCharType="separate"/>
      </w:r>
      <w:r w:rsidR="00294E10">
        <w:t>18.4</w:t>
      </w:r>
      <w:r w:rsidR="00A62D5C">
        <w:fldChar w:fldCharType="end"/>
      </w:r>
      <w:r>
        <w:t xml:space="preserve"> will derogate from, or otherwise limit, the </w:t>
      </w:r>
      <w:r w:rsidRPr="00A90621">
        <w:t>Contractor</w:t>
      </w:r>
      <w:r w:rsidRPr="00BB4CE7">
        <w:t>'s</w:t>
      </w:r>
      <w:r>
        <w:t xml:space="preserve"> obligations under the </w:t>
      </w:r>
      <w:r w:rsidRPr="00BB4CE7">
        <w:t>Contract</w:t>
      </w:r>
      <w:r>
        <w:t>.</w:t>
      </w:r>
    </w:p>
    <w:p w14:paraId="5188FE3D" w14:textId="77777777" w:rsidR="00E17A54" w:rsidRDefault="00084E04" w:rsidP="003C76A8">
      <w:pPr>
        <w:pStyle w:val="DefenceHeading3"/>
      </w:pPr>
      <w:r>
        <w:t xml:space="preserve">The </w:t>
      </w:r>
      <w:r w:rsidRPr="00A90621">
        <w:t>Contractor</w:t>
      </w:r>
      <w:r>
        <w:t xml:space="preserve"> must be, and must ensure that its subcontractors are, fully familiar with the requirements of </w:t>
      </w:r>
      <w:r w:rsidR="00271E7D">
        <w:t xml:space="preserve">Defence's Security </w:t>
      </w:r>
      <w:r>
        <w:t>Alert System.</w:t>
      </w:r>
    </w:p>
    <w:p w14:paraId="0F8E3C82" w14:textId="77777777" w:rsidR="00E17A54" w:rsidRDefault="00084E04" w:rsidP="003C76A8">
      <w:pPr>
        <w:pStyle w:val="DefenceHeading3"/>
      </w:pPr>
      <w:r>
        <w:t xml:space="preserve">The </w:t>
      </w:r>
      <w:r w:rsidRPr="00A90621">
        <w:t>Contractor</w:t>
      </w:r>
      <w:r>
        <w:t xml:space="preserve"> must, and must ensure that its subcontractors:</w:t>
      </w:r>
    </w:p>
    <w:p w14:paraId="5EB4129A" w14:textId="77777777" w:rsidR="00E17A54" w:rsidRDefault="00084E04">
      <w:pPr>
        <w:pStyle w:val="DefenceHeading4"/>
      </w:pPr>
      <w:r>
        <w:t xml:space="preserve">attend any security briefing requested by the </w:t>
      </w:r>
      <w:r w:rsidRPr="00BB4CE7">
        <w:t>Contract Administrator</w:t>
      </w:r>
      <w:r>
        <w:t xml:space="preserve"> from time to time; and</w:t>
      </w:r>
    </w:p>
    <w:p w14:paraId="3D3A93CF" w14:textId="77777777" w:rsidR="00E17A54" w:rsidRDefault="00084E04">
      <w:pPr>
        <w:pStyle w:val="DefenceHeading4"/>
      </w:pPr>
      <w:r>
        <w:t xml:space="preserve">participate in any rehearsal of </w:t>
      </w:r>
      <w:r w:rsidR="00271E7D">
        <w:t xml:space="preserve">Defence's Security Alert System </w:t>
      </w:r>
      <w:r>
        <w:t xml:space="preserve">directed by the </w:t>
      </w:r>
      <w:r w:rsidRPr="00BB4CE7">
        <w:t>Contract Administrator</w:t>
      </w:r>
      <w:r>
        <w:t xml:space="preserve"> from time to time.</w:t>
      </w:r>
    </w:p>
    <w:p w14:paraId="0B453B54" w14:textId="77777777" w:rsidR="00E17A54" w:rsidRDefault="00084E04" w:rsidP="003C76A8">
      <w:pPr>
        <w:pStyle w:val="DefenceHeading3"/>
      </w:pPr>
      <w:bookmarkStart w:id="2273" w:name="_Ref349048866"/>
      <w:r>
        <w:t xml:space="preserve">In carrying out the </w:t>
      </w:r>
      <w:r w:rsidRPr="00BB4CE7">
        <w:rPr>
          <w:szCs w:val="20"/>
        </w:rPr>
        <w:t>Contractor's Activities</w:t>
      </w:r>
      <w:r>
        <w:t xml:space="preserve">, the </w:t>
      </w:r>
      <w:r w:rsidRPr="00A90621">
        <w:t>Contractor</w:t>
      </w:r>
      <w:r>
        <w:t xml:space="preserve"> must, and must ensure that its subcontractors, comply with the requirements of </w:t>
      </w:r>
      <w:r w:rsidR="00680772">
        <w:t>Defence's Security Alert System</w:t>
      </w:r>
      <w:r>
        <w:t>:</w:t>
      </w:r>
      <w:bookmarkEnd w:id="2273"/>
    </w:p>
    <w:p w14:paraId="7A01B1CC" w14:textId="77777777" w:rsidR="00E17A54" w:rsidRDefault="00084E04">
      <w:pPr>
        <w:pStyle w:val="DefenceHeading4"/>
      </w:pPr>
      <w:bookmarkStart w:id="2274" w:name="_Ref114403290"/>
      <w:r>
        <w:t xml:space="preserve">at the level specified in the </w:t>
      </w:r>
      <w:r w:rsidRPr="00BB4CE7">
        <w:t>Contract Particulars</w:t>
      </w:r>
      <w:r>
        <w:t>; and</w:t>
      </w:r>
      <w:bookmarkEnd w:id="2274"/>
    </w:p>
    <w:p w14:paraId="2E0EC65D" w14:textId="77777777" w:rsidR="00E17A54" w:rsidRDefault="00084E04">
      <w:pPr>
        <w:pStyle w:val="DefenceHeading4"/>
      </w:pPr>
      <w:bookmarkStart w:id="2275" w:name="_Ref114455092"/>
      <w:r>
        <w:t xml:space="preserve">at any alternative level (or individual measure from a higher </w:t>
      </w:r>
      <w:r w:rsidR="00680772">
        <w:t xml:space="preserve">level </w:t>
      </w:r>
      <w:r>
        <w:t xml:space="preserve">to meet a specific threat or threats) applicable to the </w:t>
      </w:r>
      <w:r w:rsidRPr="00BB4CE7">
        <w:t>Site</w:t>
      </w:r>
      <w:r>
        <w:t xml:space="preserve"> from time to time.</w:t>
      </w:r>
      <w:bookmarkEnd w:id="2275"/>
    </w:p>
    <w:p w14:paraId="07DC9CF4" w14:textId="77777777" w:rsidR="00E17A54" w:rsidRDefault="00084E04" w:rsidP="003C76A8">
      <w:pPr>
        <w:pStyle w:val="DefenceHeading3"/>
      </w:pPr>
      <w:bookmarkStart w:id="2276" w:name="_Ref409083743"/>
      <w:bookmarkStart w:id="2277" w:name="_Ref114455096"/>
      <w:r>
        <w:t xml:space="preserve">If there is any change to </w:t>
      </w:r>
      <w:r w:rsidR="004B6236">
        <w:t xml:space="preserve">Defence's Security Alert System </w:t>
      </w:r>
      <w:r>
        <w:t xml:space="preserve">level specified in the </w:t>
      </w:r>
      <w:r w:rsidRPr="00BB4CE7">
        <w:t>Contract Particulars</w:t>
      </w:r>
      <w:r>
        <w:t xml:space="preserve"> (or individual measure from a higher </w:t>
      </w:r>
      <w:r w:rsidR="00680772">
        <w:t xml:space="preserve">level </w:t>
      </w:r>
      <w:r>
        <w:t xml:space="preserve">to meet a specific threat or threats) applicable to the </w:t>
      </w:r>
      <w:r w:rsidRPr="00BB4CE7">
        <w:t>Site</w:t>
      </w:r>
      <w:r>
        <w:t xml:space="preserve"> from time to time after the </w:t>
      </w:r>
      <w:r w:rsidRPr="00BB4CE7">
        <w:t>Award Date</w:t>
      </w:r>
      <w:r>
        <w:t>:</w:t>
      </w:r>
      <w:bookmarkEnd w:id="2276"/>
      <w:r>
        <w:t xml:space="preserve"> </w:t>
      </w:r>
    </w:p>
    <w:p w14:paraId="357DF4D6" w14:textId="77777777" w:rsidR="00E17A54" w:rsidRDefault="00084E04">
      <w:pPr>
        <w:pStyle w:val="DefenceHeading4"/>
      </w:pPr>
      <w:bookmarkStart w:id="2278" w:name="_Ref409083746"/>
      <w:r>
        <w:t xml:space="preserve">the </w:t>
      </w:r>
      <w:r w:rsidRPr="00BB4CE7">
        <w:t>Contract Administrator</w:t>
      </w:r>
      <w:r>
        <w:t xml:space="preserve"> will notify the </w:t>
      </w:r>
      <w:r w:rsidRPr="00BB4CE7">
        <w:rPr>
          <w:bCs/>
          <w:shd w:val="clear" w:color="000000" w:fill="auto"/>
        </w:rPr>
        <w:t>Contractor</w:t>
      </w:r>
      <w:r>
        <w:t xml:space="preserve"> of the change to</w:t>
      </w:r>
      <w:r w:rsidR="004A2105">
        <w:t xml:space="preserve"> the</w:t>
      </w:r>
      <w:r>
        <w:t xml:space="preserve"> level (or individual measure from a higher </w:t>
      </w:r>
      <w:r w:rsidR="00680772">
        <w:t xml:space="preserve">level </w:t>
      </w:r>
      <w:r>
        <w:t xml:space="preserve">to meet a specific threat or threats) and instruct the </w:t>
      </w:r>
      <w:r w:rsidRPr="00BB4CE7">
        <w:rPr>
          <w:bCs/>
          <w:shd w:val="clear" w:color="000000" w:fill="auto"/>
        </w:rPr>
        <w:t>Contractor</w:t>
      </w:r>
      <w:r>
        <w:t xml:space="preserve"> as to the course it is to adopt insofar as the </w:t>
      </w:r>
      <w:r w:rsidRPr="00BB4CE7">
        <w:t>Contractor's Activities</w:t>
      </w:r>
      <w:r>
        <w:t xml:space="preserve"> are affected by the change to</w:t>
      </w:r>
      <w:r w:rsidR="004A2105">
        <w:t xml:space="preserve"> the</w:t>
      </w:r>
      <w:r>
        <w:t xml:space="preserve"> level (or individual measure from a higher </w:t>
      </w:r>
      <w:r w:rsidR="00680772">
        <w:t xml:space="preserve">level </w:t>
      </w:r>
      <w:r>
        <w:t>to meet a specific threat or threats); and</w:t>
      </w:r>
      <w:bookmarkEnd w:id="2278"/>
    </w:p>
    <w:p w14:paraId="3C26986C" w14:textId="639C98DB" w:rsidR="00E17A54" w:rsidRDefault="00084E04">
      <w:pPr>
        <w:pStyle w:val="DefenceHeading4"/>
      </w:pPr>
      <w:bookmarkStart w:id="2279" w:name="_Ref450907311"/>
      <w:r>
        <w:t xml:space="preserve">subject to subparagraph </w:t>
      </w:r>
      <w:r>
        <w:fldChar w:fldCharType="begin"/>
      </w:r>
      <w:r>
        <w:instrText xml:space="preserve"> REF _Ref416418255 \r \h  \* MERGEFORMAT </w:instrText>
      </w:r>
      <w:r>
        <w:fldChar w:fldCharType="separate"/>
      </w:r>
      <w:r w:rsidR="00294E10">
        <w:t>(iii)</w:t>
      </w:r>
      <w:r>
        <w:fldChar w:fldCharType="end"/>
      </w:r>
      <w:r>
        <w:t xml:space="preserve">, the </w:t>
      </w:r>
      <w:r w:rsidRPr="00BB4CE7">
        <w:rPr>
          <w:bCs/>
          <w:shd w:val="clear" w:color="000000" w:fill="auto"/>
        </w:rPr>
        <w:t>Contractor</w:t>
      </w:r>
      <w:r>
        <w:t xml:space="preserve"> will be entitled to have the </w:t>
      </w:r>
      <w:r w:rsidRPr="00BB4CE7">
        <w:t>Contract Price</w:t>
      </w:r>
      <w:r>
        <w:t xml:space="preserve"> increased by the extra costs reasonably incurred by the </w:t>
      </w:r>
      <w:r w:rsidRPr="00BB4CE7">
        <w:rPr>
          <w:bCs/>
          <w:shd w:val="clear" w:color="000000" w:fill="auto"/>
        </w:rPr>
        <w:t>Contractor</w:t>
      </w:r>
      <w:r>
        <w:t xml:space="preserve"> which arise directly from the change and the </w:t>
      </w:r>
      <w:r w:rsidRPr="00BB4CE7">
        <w:t>Contract Administrator's</w:t>
      </w:r>
      <w:r>
        <w:t xml:space="preserve"> instruction under subparagraph </w:t>
      </w:r>
      <w:r w:rsidR="004A3E45" w:rsidRPr="00F55E9E">
        <w:fldChar w:fldCharType="begin"/>
      </w:r>
      <w:r w:rsidR="004A3E45" w:rsidRPr="009C2BAE">
        <w:instrText xml:space="preserve"> REF _Ref409083746 \r \h  \* MERGEFORMAT </w:instrText>
      </w:r>
      <w:r w:rsidR="004A3E45" w:rsidRPr="00F55E9E">
        <w:fldChar w:fldCharType="separate"/>
      </w:r>
      <w:r w:rsidR="00294E10">
        <w:t>(</w:t>
      </w:r>
      <w:proofErr w:type="spellStart"/>
      <w:r w:rsidR="00294E10">
        <w:t>i</w:t>
      </w:r>
      <w:proofErr w:type="spellEnd"/>
      <w:r w:rsidR="00294E10">
        <w:t>)</w:t>
      </w:r>
      <w:r w:rsidR="004A3E45" w:rsidRPr="00F55E9E">
        <w:fldChar w:fldCharType="end"/>
      </w:r>
      <w:r>
        <w:t xml:space="preserve">, as determined by the </w:t>
      </w:r>
      <w:r w:rsidRPr="00BB4CE7">
        <w:t>Contract Administrator</w:t>
      </w:r>
      <w:r>
        <w:t>; or</w:t>
      </w:r>
      <w:bookmarkEnd w:id="2279"/>
    </w:p>
    <w:p w14:paraId="2FB2498B" w14:textId="568CB612" w:rsidR="00E17A54" w:rsidRPr="009C2BAE" w:rsidRDefault="00084E04">
      <w:pPr>
        <w:pStyle w:val="DefenceHeading4"/>
      </w:pPr>
      <w:bookmarkStart w:id="2280" w:name="_Ref416418255"/>
      <w:bookmarkEnd w:id="2277"/>
      <w:r w:rsidRPr="009C2BAE">
        <w:t xml:space="preserve">the Contract Price will be decreased by any saving made by the </w:t>
      </w:r>
      <w:r w:rsidRPr="009C2BAE">
        <w:rPr>
          <w:bCs/>
          <w:shd w:val="clear" w:color="000000" w:fill="auto"/>
        </w:rPr>
        <w:t>Contractor</w:t>
      </w:r>
      <w:r w:rsidRPr="009C2BAE">
        <w:t xml:space="preserve"> which arise directly from the change and the Contract Administrator's instruction under subparagraph </w:t>
      </w:r>
      <w:r w:rsidRPr="00F55E9E">
        <w:fldChar w:fldCharType="begin"/>
      </w:r>
      <w:r w:rsidRPr="009C2BAE">
        <w:instrText xml:space="preserve"> REF _Ref409083746 \r \h  \* MERGEFORMAT </w:instrText>
      </w:r>
      <w:r w:rsidRPr="00F55E9E">
        <w:fldChar w:fldCharType="separate"/>
      </w:r>
      <w:r w:rsidR="00294E10">
        <w:t>(</w:t>
      </w:r>
      <w:proofErr w:type="spellStart"/>
      <w:r w:rsidR="00294E10">
        <w:t>i</w:t>
      </w:r>
      <w:proofErr w:type="spellEnd"/>
      <w:r w:rsidR="00294E10">
        <w:t>)</w:t>
      </w:r>
      <w:r w:rsidRPr="00F55E9E">
        <w:fldChar w:fldCharType="end"/>
      </w:r>
      <w:r w:rsidRPr="009C2BAE">
        <w:t>, as determined by the Contract Administrator.</w:t>
      </w:r>
      <w:bookmarkEnd w:id="2280"/>
    </w:p>
    <w:p w14:paraId="65BC18F5" w14:textId="66BB4715" w:rsidR="00E17A54" w:rsidRPr="009C2BAE" w:rsidRDefault="00084E04" w:rsidP="003C76A8">
      <w:pPr>
        <w:pStyle w:val="DefenceHeading3"/>
      </w:pPr>
      <w:r w:rsidRPr="009C2BAE">
        <w:t xml:space="preserve">To the extent permitted by law, the </w:t>
      </w:r>
      <w:r w:rsidRPr="00A90621">
        <w:t>Contractor</w:t>
      </w:r>
      <w:r w:rsidRPr="009C2BAE">
        <w:t xml:space="preserve"> will not be entitled to make (nor will the Commonwealth be liable upon) any claim (whether under the Contract or otherwise at law or in equity) arising out of or in connection with </w:t>
      </w:r>
      <w:r w:rsidR="004F7CBE" w:rsidRPr="009C2BAE">
        <w:t>any</w:t>
      </w:r>
      <w:r w:rsidRPr="009C2BAE">
        <w:t xml:space="preserve"> change to </w:t>
      </w:r>
      <w:r w:rsidR="004F7CBE" w:rsidRPr="009C2BAE">
        <w:t>Defence's Secur</w:t>
      </w:r>
      <w:r w:rsidR="001B0C3F" w:rsidRPr="009C2BAE">
        <w:t xml:space="preserve">ity Alert System </w:t>
      </w:r>
      <w:r w:rsidRPr="009C2BAE">
        <w:t xml:space="preserve">level (or individual measure from a higher </w:t>
      </w:r>
      <w:r w:rsidR="00680772" w:rsidRPr="009C2BAE">
        <w:t xml:space="preserve">level </w:t>
      </w:r>
      <w:r w:rsidRPr="009C2BAE">
        <w:t xml:space="preserve">to meet a specific threat or threats) or the Contract Administrator’s instruction under paragraph </w:t>
      </w:r>
      <w:r w:rsidRPr="00F55E9E">
        <w:fldChar w:fldCharType="begin"/>
      </w:r>
      <w:r w:rsidRPr="009C2BAE">
        <w:instrText xml:space="preserve"> REF _Ref409083746 \r \h </w:instrText>
      </w:r>
      <w:r w:rsidR="009C2BAE">
        <w:instrText xml:space="preserve"> \* MERGEFORMAT </w:instrText>
      </w:r>
      <w:r w:rsidRPr="00F55E9E">
        <w:fldChar w:fldCharType="separate"/>
      </w:r>
      <w:r w:rsidR="00294E10">
        <w:t>(e)(</w:t>
      </w:r>
      <w:proofErr w:type="spellStart"/>
      <w:r w:rsidR="00294E10">
        <w:t>i</w:t>
      </w:r>
      <w:proofErr w:type="spellEnd"/>
      <w:r w:rsidR="00294E10">
        <w:t>)</w:t>
      </w:r>
      <w:r w:rsidRPr="00F55E9E">
        <w:fldChar w:fldCharType="end"/>
      </w:r>
      <w:r w:rsidRPr="009C2BAE">
        <w:t>,</w:t>
      </w:r>
      <w:r w:rsidRPr="00A90621">
        <w:t xml:space="preserve"> </w:t>
      </w:r>
      <w:r w:rsidRPr="009C2BAE">
        <w:t xml:space="preserve">other than under paragraph </w:t>
      </w:r>
      <w:r w:rsidRPr="00F55E9E">
        <w:fldChar w:fldCharType="begin"/>
      </w:r>
      <w:r w:rsidRPr="009C2BAE">
        <w:instrText xml:space="preserve"> REF _Ref409083743 \n \h  \* MERGEFORMAT </w:instrText>
      </w:r>
      <w:r w:rsidRPr="00F55E9E">
        <w:fldChar w:fldCharType="separate"/>
      </w:r>
      <w:r w:rsidR="00294E10">
        <w:t>(e)</w:t>
      </w:r>
      <w:r w:rsidRPr="00F55E9E">
        <w:fldChar w:fldCharType="end"/>
      </w:r>
      <w:r w:rsidRPr="00F55E9E">
        <w:fldChar w:fldCharType="begin"/>
      </w:r>
      <w:r w:rsidRPr="009C2BAE">
        <w:instrText xml:space="preserve"> REF _Ref450907311 \n \h  \* MERGEFORMAT </w:instrText>
      </w:r>
      <w:r w:rsidRPr="00F55E9E">
        <w:fldChar w:fldCharType="separate"/>
      </w:r>
      <w:r w:rsidR="00294E10">
        <w:t>(ii)</w:t>
      </w:r>
      <w:r w:rsidRPr="00F55E9E">
        <w:fldChar w:fldCharType="end"/>
      </w:r>
      <w:r w:rsidRPr="009C2BAE">
        <w:t xml:space="preserve">. </w:t>
      </w:r>
      <w:r w:rsidR="00DA7BFF" w:rsidRPr="009C2BAE">
        <w:t xml:space="preserve"> </w:t>
      </w:r>
      <w:r w:rsidRPr="009C2BAE">
        <w:t xml:space="preserve">Such entitlement will be subject to the </w:t>
      </w:r>
      <w:r w:rsidRPr="00A90621">
        <w:t>Contractor</w:t>
      </w:r>
      <w:r w:rsidRPr="009C2BAE">
        <w:t xml:space="preserve"> complying with clause </w:t>
      </w:r>
      <w:r w:rsidR="00F331DA" w:rsidRPr="00F55E9E">
        <w:fldChar w:fldCharType="begin"/>
      </w:r>
      <w:r w:rsidR="00F331DA" w:rsidRPr="009C2BAE">
        <w:instrText xml:space="preserve"> REF _Ref40097342 \w \h </w:instrText>
      </w:r>
      <w:r w:rsidR="008F2587" w:rsidRPr="00F55E9E">
        <w:instrText xml:space="preserve"> \* MERGEFORMAT </w:instrText>
      </w:r>
      <w:r w:rsidR="00F331DA" w:rsidRPr="00F55E9E">
        <w:fldChar w:fldCharType="separate"/>
      </w:r>
      <w:r w:rsidR="00294E10">
        <w:t>12</w:t>
      </w:r>
      <w:r w:rsidR="00F331DA" w:rsidRPr="00F55E9E">
        <w:fldChar w:fldCharType="end"/>
      </w:r>
      <w:r w:rsidRPr="009C2BAE">
        <w:t xml:space="preserve">. </w:t>
      </w:r>
    </w:p>
    <w:p w14:paraId="7C16696F" w14:textId="77777777" w:rsidR="00E17A54" w:rsidRDefault="00084E04" w:rsidP="006559F4">
      <w:pPr>
        <w:pStyle w:val="DefenceHeading2"/>
      </w:pPr>
      <w:bookmarkStart w:id="2281" w:name="_Ref463876934"/>
      <w:bookmarkStart w:id="2282" w:name="_Ref463878294"/>
      <w:bookmarkStart w:id="2283" w:name="_Ref463878378"/>
      <w:bookmarkStart w:id="2284" w:name="_Ref463878489"/>
      <w:bookmarkStart w:id="2285" w:name="_Ref463878701"/>
      <w:bookmarkStart w:id="2286" w:name="_Ref463878789"/>
      <w:bookmarkStart w:id="2287" w:name="_Toc67643872"/>
      <w:bookmarkStart w:id="2288" w:name="_Toc67906623"/>
      <w:bookmarkStart w:id="2289" w:name="_Toc67908591"/>
      <w:bookmarkStart w:id="2290" w:name="_Toc67909949"/>
      <w:bookmarkStart w:id="2291" w:name="_Toc164779401"/>
      <w:r>
        <w:t>IT Equipment</w:t>
      </w:r>
      <w:bookmarkEnd w:id="2281"/>
      <w:bookmarkEnd w:id="2282"/>
      <w:bookmarkEnd w:id="2283"/>
      <w:bookmarkEnd w:id="2284"/>
      <w:bookmarkEnd w:id="2285"/>
      <w:bookmarkEnd w:id="2286"/>
      <w:bookmarkEnd w:id="2287"/>
      <w:bookmarkEnd w:id="2288"/>
      <w:bookmarkEnd w:id="2289"/>
      <w:bookmarkEnd w:id="2290"/>
      <w:bookmarkEnd w:id="2291"/>
    </w:p>
    <w:p w14:paraId="02D7BFE3" w14:textId="77777777" w:rsidR="00E17A54" w:rsidRDefault="00084E04" w:rsidP="003C76A8">
      <w:pPr>
        <w:pStyle w:val="DefenceHeading3"/>
      </w:pPr>
      <w:r>
        <w:t xml:space="preserve">Without limiting the </w:t>
      </w:r>
      <w:r w:rsidRPr="00BB4CE7">
        <w:t>Contractor’s</w:t>
      </w:r>
      <w:r>
        <w:t xml:space="preserve"> obligations under the </w:t>
      </w:r>
      <w:r w:rsidRPr="00BB4CE7">
        <w:t>Contract</w:t>
      </w:r>
      <w:r>
        <w:t xml:space="preserve">, the </w:t>
      </w:r>
      <w:r w:rsidRPr="00A90621">
        <w:t>Contractor</w:t>
      </w:r>
      <w:r>
        <w:t xml:space="preserve"> warrants that:</w:t>
      </w:r>
    </w:p>
    <w:p w14:paraId="29E924FC" w14:textId="77777777" w:rsidR="00E17A54" w:rsidRDefault="00084E04" w:rsidP="00381C93">
      <w:pPr>
        <w:pStyle w:val="DefenceHeading4"/>
      </w:pPr>
      <w:r>
        <w:t xml:space="preserve">each item of </w:t>
      </w:r>
      <w:r w:rsidRPr="00BB4CE7">
        <w:t>IT Equipment</w:t>
      </w:r>
      <w:r>
        <w:t>:</w:t>
      </w:r>
    </w:p>
    <w:p w14:paraId="703C8FE5" w14:textId="77777777" w:rsidR="00E17A54" w:rsidRDefault="00084E04">
      <w:pPr>
        <w:pStyle w:val="DefenceHeading5"/>
      </w:pPr>
      <w:r>
        <w:t xml:space="preserve">is free of defects in materials and </w:t>
      </w:r>
      <w:proofErr w:type="gramStart"/>
      <w:r>
        <w:t>workmanship;</w:t>
      </w:r>
      <w:proofErr w:type="gramEnd"/>
    </w:p>
    <w:p w14:paraId="5E692572" w14:textId="77777777" w:rsidR="00E17A54" w:rsidRDefault="00084E04">
      <w:pPr>
        <w:pStyle w:val="DefenceHeading5"/>
      </w:pPr>
      <w:r>
        <w:t xml:space="preserve">complies and operates in accordance with any technical or descriptive specifications of functional, operational, performance or other characteristics specified for that item of </w:t>
      </w:r>
      <w:r w:rsidRPr="00BB4CE7">
        <w:t>IT Equipment</w:t>
      </w:r>
      <w:r>
        <w:t xml:space="preserve"> in the </w:t>
      </w:r>
      <w:r w:rsidRPr="00BB4CE7">
        <w:t>Contract</w:t>
      </w:r>
      <w:r>
        <w:t xml:space="preserve"> or in any documentation accompanying that </w:t>
      </w:r>
      <w:r w:rsidRPr="00BB4CE7">
        <w:t>IT Equipment</w:t>
      </w:r>
      <w:r>
        <w:t>; and</w:t>
      </w:r>
    </w:p>
    <w:p w14:paraId="02CE7DEE" w14:textId="77777777" w:rsidR="00E17A54" w:rsidRDefault="00084E04">
      <w:pPr>
        <w:pStyle w:val="DefenceHeading5"/>
      </w:pPr>
      <w:r>
        <w:lastRenderedPageBreak/>
        <w:t xml:space="preserve">correctly interprets dates and correctly performs calculations or functions using dates and its operation, including with related </w:t>
      </w:r>
      <w:r w:rsidRPr="00BB4CE7">
        <w:t>IT Equipment</w:t>
      </w:r>
      <w:r>
        <w:t xml:space="preserve"> and other parts of the </w:t>
      </w:r>
      <w:r w:rsidRPr="00BB4CE7">
        <w:t>Works</w:t>
      </w:r>
      <w:r>
        <w:t>, will not be adversely affected by the date; and</w:t>
      </w:r>
    </w:p>
    <w:p w14:paraId="46C1BC12" w14:textId="77777777" w:rsidR="00E17A54" w:rsidRDefault="00084E04">
      <w:pPr>
        <w:pStyle w:val="DefenceHeading4"/>
      </w:pPr>
      <w:r>
        <w:t xml:space="preserve">no virus will be introduced into the </w:t>
      </w:r>
      <w:r w:rsidRPr="00BB4CE7">
        <w:t>Commonwealth's</w:t>
      </w:r>
      <w:r>
        <w:t xml:space="preserve"> systems </w:t>
      </w:r>
      <w:proofErr w:type="gramStart"/>
      <w:r>
        <w:t>as a result of</w:t>
      </w:r>
      <w:proofErr w:type="gramEnd"/>
      <w:r>
        <w:t xml:space="preserve"> the supply by the </w:t>
      </w:r>
      <w:r w:rsidRPr="00BB4CE7">
        <w:rPr>
          <w:bCs/>
          <w:shd w:val="clear" w:color="000000" w:fill="auto"/>
        </w:rPr>
        <w:t>Contractor</w:t>
      </w:r>
      <w:r>
        <w:t xml:space="preserve"> of any </w:t>
      </w:r>
      <w:r w:rsidRPr="00BB4CE7">
        <w:t>IT Equipment</w:t>
      </w:r>
      <w:r>
        <w:t xml:space="preserve"> or as a result of any other act or omission of the </w:t>
      </w:r>
      <w:r w:rsidRPr="00BB4CE7">
        <w:rPr>
          <w:bCs/>
          <w:shd w:val="clear" w:color="000000" w:fill="auto"/>
        </w:rPr>
        <w:t>Contractor</w:t>
      </w:r>
      <w:r>
        <w:t xml:space="preserve"> in connection with carrying out the </w:t>
      </w:r>
      <w:r w:rsidRPr="00BB4CE7">
        <w:t>Contractor's Activities</w:t>
      </w:r>
      <w:r>
        <w:t xml:space="preserve"> and the </w:t>
      </w:r>
      <w:r w:rsidRPr="00BB4CE7">
        <w:t>Works</w:t>
      </w:r>
      <w:r>
        <w:t>.</w:t>
      </w:r>
    </w:p>
    <w:p w14:paraId="1158E99E" w14:textId="3E67C916" w:rsidR="00E17A54" w:rsidRDefault="00084E04" w:rsidP="003C76A8">
      <w:pPr>
        <w:pStyle w:val="DefenceHeading3"/>
      </w:pPr>
      <w:r>
        <w:t xml:space="preserve">Without limiting clause </w:t>
      </w:r>
      <w:r>
        <w:fldChar w:fldCharType="begin"/>
      </w:r>
      <w:r>
        <w:instrText xml:space="preserve"> REF _Ref114552909 \r \h  \* MERGEFORMAT </w:instrText>
      </w:r>
      <w:r>
        <w:fldChar w:fldCharType="separate"/>
      </w:r>
      <w:r w:rsidR="00294E10">
        <w:t>7.4(d)</w:t>
      </w:r>
      <w:r>
        <w:fldChar w:fldCharType="end"/>
      </w:r>
      <w:r>
        <w:t xml:space="preserve">, the </w:t>
      </w:r>
      <w:r w:rsidRPr="00A90621">
        <w:t>Contractor</w:t>
      </w:r>
      <w:r>
        <w:t xml:space="preserve"> must assign to the </w:t>
      </w:r>
      <w:r w:rsidRPr="00BB4CE7">
        <w:t>Commonwealth</w:t>
      </w:r>
      <w:r>
        <w:t xml:space="preserve"> the benefits of warranties given by any supplier from whom the </w:t>
      </w:r>
      <w:r w:rsidRPr="00A90621">
        <w:t>Contractor</w:t>
      </w:r>
      <w:r>
        <w:t xml:space="preserve"> sources any </w:t>
      </w:r>
      <w:r w:rsidRPr="00BB4CE7">
        <w:t>IT Equipment</w:t>
      </w:r>
      <w:r>
        <w:t xml:space="preserve"> and for that purpose must execute any instrument necessary to give effect to the assignment within 7 days of the </w:t>
      </w:r>
      <w:r w:rsidRPr="00A90621">
        <w:t>Contractor</w:t>
      </w:r>
      <w:r>
        <w:t xml:space="preserve"> becoming entitled to the benefit of such warranties.  The assignment of a warranty pursuant to clause </w:t>
      </w:r>
      <w:r>
        <w:fldChar w:fldCharType="begin"/>
      </w:r>
      <w:r>
        <w:instrText xml:space="preserve"> REF _Ref463876934 \w \h </w:instrText>
      </w:r>
      <w:r>
        <w:fldChar w:fldCharType="separate"/>
      </w:r>
      <w:r w:rsidR="00294E10">
        <w:t>18.5</w:t>
      </w:r>
      <w:r>
        <w:fldChar w:fldCharType="end"/>
      </w:r>
      <w:r>
        <w:t xml:space="preserve"> does not in any way relieve the </w:t>
      </w:r>
      <w:r w:rsidRPr="00A90621">
        <w:t>Contractor</w:t>
      </w:r>
      <w:r>
        <w:t xml:space="preserve"> of the obligation to comply with warranties given by the </w:t>
      </w:r>
      <w:r w:rsidRPr="00A90621">
        <w:t>Contractor</w:t>
      </w:r>
      <w:r>
        <w:t xml:space="preserve"> under the </w:t>
      </w:r>
      <w:r w:rsidRPr="00BB4CE7">
        <w:t>Contract</w:t>
      </w:r>
      <w:r>
        <w:t>.</w:t>
      </w:r>
    </w:p>
    <w:p w14:paraId="1B070C2C" w14:textId="77777777" w:rsidR="00E17A54" w:rsidRDefault="00084E04" w:rsidP="006559F4">
      <w:pPr>
        <w:pStyle w:val="DefenceHeading2"/>
      </w:pPr>
      <w:bookmarkStart w:id="2292" w:name="_Ref392254609"/>
      <w:bookmarkStart w:id="2293" w:name="_Toc67643873"/>
      <w:bookmarkStart w:id="2294" w:name="_Toc67906624"/>
      <w:bookmarkStart w:id="2295" w:name="_Toc67908592"/>
      <w:bookmarkStart w:id="2296" w:name="_Toc67909950"/>
      <w:bookmarkStart w:id="2297" w:name="_Toc164779402"/>
      <w:r>
        <w:t>Privacy</w:t>
      </w:r>
      <w:bookmarkEnd w:id="2292"/>
      <w:bookmarkEnd w:id="2293"/>
      <w:bookmarkEnd w:id="2294"/>
      <w:bookmarkEnd w:id="2295"/>
      <w:bookmarkEnd w:id="2296"/>
      <w:bookmarkEnd w:id="2297"/>
    </w:p>
    <w:p w14:paraId="786AA92E" w14:textId="77777777" w:rsidR="00E17A54" w:rsidRDefault="00084E04" w:rsidP="003C76A8">
      <w:pPr>
        <w:pStyle w:val="DefenceHeading3"/>
      </w:pPr>
      <w:bookmarkStart w:id="2298" w:name="_Ref72478401"/>
      <w:bookmarkStart w:id="2299" w:name="_Ref114401688"/>
      <w:r>
        <w:t xml:space="preserve">The </w:t>
      </w:r>
      <w:r w:rsidRPr="00A90621">
        <w:t>Contractor</w:t>
      </w:r>
      <w:r>
        <w:t xml:space="preserve"> </w:t>
      </w:r>
      <w:bookmarkEnd w:id="2298"/>
      <w:r>
        <w:t xml:space="preserve">must: </w:t>
      </w:r>
    </w:p>
    <w:p w14:paraId="2EE94891" w14:textId="77777777" w:rsidR="00E17A54" w:rsidRDefault="00084E04">
      <w:pPr>
        <w:pStyle w:val="DefenceHeading4"/>
      </w:pPr>
      <w:r>
        <w:t xml:space="preserve">comply with its obligations under the </w:t>
      </w:r>
      <w:r w:rsidRPr="00BB4CE7">
        <w:t xml:space="preserve">Privacy </w:t>
      </w:r>
      <w:proofErr w:type="gramStart"/>
      <w:r w:rsidRPr="00BB4CE7">
        <w:t>Act</w:t>
      </w:r>
      <w:r>
        <w:t>;</w:t>
      </w:r>
      <w:proofErr w:type="gramEnd"/>
    </w:p>
    <w:p w14:paraId="4691AA15" w14:textId="77777777" w:rsidR="00E17A54" w:rsidRDefault="00084E04">
      <w:pPr>
        <w:pStyle w:val="DefenceHeading4"/>
      </w:pPr>
      <w:r>
        <w:t xml:space="preserve">comply with the </w:t>
      </w:r>
      <w:r w:rsidRPr="00BB4CE7">
        <w:t>Australian Privacy Principles</w:t>
      </w:r>
      <w:r>
        <w:t xml:space="preserve"> when doing any act or engaging in any practice for the purposes of, under, arising out of or in connection with the </w:t>
      </w:r>
      <w:r w:rsidRPr="00BB4CE7">
        <w:t>Contract</w:t>
      </w:r>
      <w:r>
        <w:t xml:space="preserve">, as if it were an agency as defined in the </w:t>
      </w:r>
      <w:r w:rsidRPr="00BB4CE7">
        <w:t xml:space="preserve">Privacy </w:t>
      </w:r>
      <w:proofErr w:type="gramStart"/>
      <w:r w:rsidRPr="00BB4CE7">
        <w:t>Act</w:t>
      </w:r>
      <w:r>
        <w:t>;</w:t>
      </w:r>
      <w:proofErr w:type="gramEnd"/>
    </w:p>
    <w:p w14:paraId="5D36C570" w14:textId="77777777" w:rsidR="00E17A54" w:rsidRDefault="00084E04">
      <w:pPr>
        <w:pStyle w:val="DefenceHeading4"/>
      </w:pPr>
      <w:r>
        <w:t xml:space="preserve">use </w:t>
      </w:r>
      <w:r w:rsidRPr="00BB4CE7">
        <w:t>Personal Information</w:t>
      </w:r>
      <w:r>
        <w:t xml:space="preserve"> received, created or held by the </w:t>
      </w:r>
      <w:r w:rsidRPr="00BB4CE7">
        <w:rPr>
          <w:bCs/>
          <w:shd w:val="clear" w:color="000000" w:fill="auto"/>
        </w:rPr>
        <w:t>Contractor</w:t>
      </w:r>
      <w:r>
        <w:t xml:space="preserve"> for the purposes of, under, arising out of or in connection with the </w:t>
      </w:r>
      <w:r w:rsidRPr="00BB4CE7">
        <w:t>Contract</w:t>
      </w:r>
      <w:r>
        <w:t xml:space="preserve"> only for the purposes of fulfilling its obligations under the </w:t>
      </w:r>
      <w:proofErr w:type="gramStart"/>
      <w:r w:rsidRPr="00BB4CE7">
        <w:t>Contract</w:t>
      </w:r>
      <w:r>
        <w:t>;</w:t>
      </w:r>
      <w:proofErr w:type="gramEnd"/>
    </w:p>
    <w:p w14:paraId="1941436A" w14:textId="77777777" w:rsidR="00E17A54" w:rsidRDefault="00084E04">
      <w:pPr>
        <w:pStyle w:val="DefenceHeading4"/>
      </w:pPr>
      <w:r>
        <w:t xml:space="preserve">not disclose </w:t>
      </w:r>
      <w:r w:rsidRPr="00BB4CE7">
        <w:t>Personal Information</w:t>
      </w:r>
      <w:r>
        <w:t xml:space="preserve"> received, created or held by the </w:t>
      </w:r>
      <w:r w:rsidRPr="00BB4CE7">
        <w:rPr>
          <w:bCs/>
          <w:shd w:val="clear" w:color="000000" w:fill="auto"/>
        </w:rPr>
        <w:t>Contractor</w:t>
      </w:r>
      <w:r>
        <w:t xml:space="preserve"> for the purposes of, under, arising out of or in connection with the </w:t>
      </w:r>
      <w:r w:rsidRPr="00BB4CE7">
        <w:t>Contract</w:t>
      </w:r>
      <w:r>
        <w:t xml:space="preserve"> without the prior written approval of the </w:t>
      </w:r>
      <w:r w:rsidRPr="00BB4CE7">
        <w:t xml:space="preserve">Contract </w:t>
      </w:r>
      <w:proofErr w:type="gramStart"/>
      <w:r w:rsidRPr="00BB4CE7">
        <w:t>Administrator</w:t>
      </w:r>
      <w:r>
        <w:t>;</w:t>
      </w:r>
      <w:proofErr w:type="gramEnd"/>
    </w:p>
    <w:p w14:paraId="77C3F84B" w14:textId="77777777" w:rsidR="00E17A54" w:rsidRDefault="00084E04">
      <w:pPr>
        <w:pStyle w:val="DefenceHeading4"/>
      </w:pPr>
      <w:r>
        <w:t xml:space="preserve">not collect, transfer, store or otherwise use </w:t>
      </w:r>
      <w:r w:rsidRPr="00BB4CE7">
        <w:t>Personal Information</w:t>
      </w:r>
      <w:r>
        <w:t xml:space="preserve"> received, created or held by the </w:t>
      </w:r>
      <w:r w:rsidRPr="00BB4CE7">
        <w:rPr>
          <w:bCs/>
          <w:shd w:val="clear" w:color="000000" w:fill="auto"/>
        </w:rPr>
        <w:t>Contractor</w:t>
      </w:r>
      <w:r>
        <w:t xml:space="preserve"> for the purposes of, under, arising out of or in connection with the </w:t>
      </w:r>
      <w:r w:rsidRPr="00BB4CE7">
        <w:t>Contract</w:t>
      </w:r>
      <w:r>
        <w:t xml:space="preserve"> outside Australia, or allow parties outside Australia to have access to it, without the prior written approval of the </w:t>
      </w:r>
      <w:r w:rsidRPr="00BB4CE7">
        <w:t xml:space="preserve">Contract </w:t>
      </w:r>
      <w:proofErr w:type="gramStart"/>
      <w:r w:rsidRPr="00BB4CE7">
        <w:t>Administrator</w:t>
      </w:r>
      <w:r>
        <w:t>;</w:t>
      </w:r>
      <w:proofErr w:type="gramEnd"/>
    </w:p>
    <w:p w14:paraId="34195DB1" w14:textId="77777777" w:rsidR="00E17A54" w:rsidRDefault="00084E04">
      <w:pPr>
        <w:pStyle w:val="DefenceHeading4"/>
      </w:pPr>
      <w:r>
        <w:t xml:space="preserve">co-operate with demands or inquiries made by the Federal Privacy Commissioner or the </w:t>
      </w:r>
      <w:r w:rsidRPr="00BB4CE7">
        <w:t>Contract Administrator</w:t>
      </w:r>
      <w:r>
        <w:t xml:space="preserve"> in relation to the management of </w:t>
      </w:r>
      <w:r w:rsidRPr="00BB4CE7">
        <w:t>Personal Information</w:t>
      </w:r>
      <w:r>
        <w:t xml:space="preserve"> in connection with the </w:t>
      </w:r>
      <w:proofErr w:type="gramStart"/>
      <w:r w:rsidRPr="00BB4CE7">
        <w:t>Contract</w:t>
      </w:r>
      <w:r>
        <w:t>;</w:t>
      </w:r>
      <w:proofErr w:type="gramEnd"/>
    </w:p>
    <w:p w14:paraId="4C2C204C" w14:textId="77777777" w:rsidR="00E17A54" w:rsidRDefault="00084E04">
      <w:pPr>
        <w:pStyle w:val="DefenceHeading4"/>
      </w:pPr>
      <w:r>
        <w:t xml:space="preserve">ensure that any person whom the </w:t>
      </w:r>
      <w:r w:rsidRPr="00BB4CE7">
        <w:rPr>
          <w:bCs/>
          <w:shd w:val="clear" w:color="000000" w:fill="auto"/>
        </w:rPr>
        <w:t>Contractor</w:t>
      </w:r>
      <w:r>
        <w:t xml:space="preserve"> allows to access </w:t>
      </w:r>
      <w:r w:rsidRPr="00BB4CE7">
        <w:t>Personal Information</w:t>
      </w:r>
      <w:r>
        <w:t xml:space="preserve"> which is received, created or held by the </w:t>
      </w:r>
      <w:r w:rsidRPr="00BB4CE7">
        <w:rPr>
          <w:bCs/>
          <w:shd w:val="clear" w:color="000000" w:fill="auto"/>
        </w:rPr>
        <w:t>Contractor</w:t>
      </w:r>
      <w:r>
        <w:t xml:space="preserve"> for the purposes of, under, arising out of or in connection with the </w:t>
      </w:r>
      <w:r w:rsidRPr="00BB4CE7">
        <w:t>Contract</w:t>
      </w:r>
      <w:r>
        <w:t xml:space="preserve"> is made aware of, and undertakes in writing to observe, the </w:t>
      </w:r>
      <w:r w:rsidRPr="00BB4CE7">
        <w:t>Australian Privacy Principles</w:t>
      </w:r>
      <w:r>
        <w:t xml:space="preserve">, as if the person was an agency as defined in the </w:t>
      </w:r>
      <w:r w:rsidRPr="00BB4CE7">
        <w:t xml:space="preserve">Privacy </w:t>
      </w:r>
      <w:proofErr w:type="gramStart"/>
      <w:r w:rsidRPr="00BB4CE7">
        <w:t>Act</w:t>
      </w:r>
      <w:r>
        <w:t>;</w:t>
      </w:r>
      <w:proofErr w:type="gramEnd"/>
    </w:p>
    <w:p w14:paraId="53DFEB02" w14:textId="77777777" w:rsidR="00E17A54" w:rsidRDefault="00084E04">
      <w:pPr>
        <w:pStyle w:val="DefenceHeading4"/>
      </w:pPr>
      <w:r>
        <w:t xml:space="preserve">comply with policy guidelines laid down by the </w:t>
      </w:r>
      <w:r w:rsidRPr="00BB4CE7">
        <w:t>Commonwealth</w:t>
      </w:r>
      <w:r>
        <w:t xml:space="preserve"> or issued by the Federal Privacy Commissioner from time to time relating to </w:t>
      </w:r>
      <w:r w:rsidRPr="00BB4CE7">
        <w:t xml:space="preserve">Personal </w:t>
      </w:r>
      <w:proofErr w:type="gramStart"/>
      <w:r w:rsidRPr="00BB4CE7">
        <w:t>Information</w:t>
      </w:r>
      <w:r>
        <w:t>;</w:t>
      </w:r>
      <w:proofErr w:type="gramEnd"/>
    </w:p>
    <w:p w14:paraId="50479F0A" w14:textId="77777777" w:rsidR="00E17A54" w:rsidRDefault="00084E04">
      <w:pPr>
        <w:pStyle w:val="DefenceHeading4"/>
      </w:pPr>
      <w:r>
        <w:t xml:space="preserve">ensure that records (as defined in the </w:t>
      </w:r>
      <w:r w:rsidRPr="00BB4CE7">
        <w:t>Privacy Act</w:t>
      </w:r>
      <w:r>
        <w:t xml:space="preserve">) containing </w:t>
      </w:r>
      <w:r w:rsidRPr="00BB4CE7">
        <w:t>Personal Information</w:t>
      </w:r>
      <w:r>
        <w:t xml:space="preserve"> received, created or held by the </w:t>
      </w:r>
      <w:r w:rsidRPr="00BB4CE7">
        <w:rPr>
          <w:bCs/>
          <w:shd w:val="clear" w:color="000000" w:fill="auto"/>
        </w:rPr>
        <w:t>Contractor</w:t>
      </w:r>
      <w:r>
        <w:t xml:space="preserve"> for the purposes of, under, arising out of or in connection with the </w:t>
      </w:r>
      <w:r w:rsidRPr="00BB4CE7">
        <w:t>Contract</w:t>
      </w:r>
      <w:r>
        <w:t xml:space="preserve"> are, at the expiration or earlier termination of the </w:t>
      </w:r>
      <w:r w:rsidRPr="00BB4CE7">
        <w:t>Contract</w:t>
      </w:r>
      <w:r>
        <w:t xml:space="preserve">, at the </w:t>
      </w:r>
      <w:r w:rsidRPr="00BB4CE7">
        <w:t>Contract Administrator's</w:t>
      </w:r>
      <w:r>
        <w:t xml:space="preserve"> election, to be either returned to the </w:t>
      </w:r>
      <w:r w:rsidRPr="00BB4CE7">
        <w:t>Commonwealth</w:t>
      </w:r>
      <w:r>
        <w:t xml:space="preserve"> or deleted or destroyed in the presence of a person duly authorised by the </w:t>
      </w:r>
      <w:r w:rsidRPr="00BB4CE7">
        <w:t>Contract Administrator</w:t>
      </w:r>
      <w:r>
        <w:t xml:space="preserve"> to oversee such deletion or destruction;</w:t>
      </w:r>
    </w:p>
    <w:p w14:paraId="66AD3160" w14:textId="77777777" w:rsidR="00E17A54" w:rsidRDefault="00084E04">
      <w:pPr>
        <w:pStyle w:val="DefenceHeading4"/>
      </w:pPr>
      <w:r>
        <w:t xml:space="preserve">agree to the naming or other identification of the </w:t>
      </w:r>
      <w:r w:rsidRPr="00BB4CE7">
        <w:rPr>
          <w:bCs/>
          <w:shd w:val="clear" w:color="000000" w:fill="auto"/>
        </w:rPr>
        <w:t>Contractor</w:t>
      </w:r>
      <w:r>
        <w:t xml:space="preserve"> in reports by the Federal Privacy </w:t>
      </w:r>
      <w:proofErr w:type="gramStart"/>
      <w:r>
        <w:t>Commissioner;</w:t>
      </w:r>
      <w:proofErr w:type="gramEnd"/>
    </w:p>
    <w:p w14:paraId="1D4C1B8D" w14:textId="6CD9EE7F" w:rsidR="00E17A54" w:rsidRDefault="00084E04">
      <w:pPr>
        <w:pStyle w:val="DefenceHeading4"/>
      </w:pPr>
      <w:bookmarkStart w:id="2300" w:name="_Ref72674052"/>
      <w:r>
        <w:lastRenderedPageBreak/>
        <w:t xml:space="preserve">ensure that any subcontract made in connection with the </w:t>
      </w:r>
      <w:r w:rsidRPr="00BB4CE7">
        <w:t>Contract</w:t>
      </w:r>
      <w:r>
        <w:t xml:space="preserve"> contains enforceable obligations requiring the subcontractor to comply with the </w:t>
      </w:r>
      <w:r w:rsidRPr="00BB4CE7">
        <w:t>Contractor's</w:t>
      </w:r>
      <w:r>
        <w:t xml:space="preserve"> obligations arising out of clause </w:t>
      </w:r>
      <w:r>
        <w:fldChar w:fldCharType="begin"/>
      </w:r>
      <w:r>
        <w:instrText xml:space="preserve"> REF _Ref392254609 \r \h  \* MERGEFORMAT </w:instrText>
      </w:r>
      <w:r>
        <w:fldChar w:fldCharType="separate"/>
      </w:r>
      <w:r w:rsidR="00294E10">
        <w:t>18.6</w:t>
      </w:r>
      <w:r>
        <w:fldChar w:fldCharType="end"/>
      </w:r>
      <w:r>
        <w:t xml:space="preserve"> as if the subcontractor were the </w:t>
      </w:r>
      <w:proofErr w:type="gramStart"/>
      <w:r w:rsidRPr="00BB4CE7">
        <w:rPr>
          <w:bCs/>
          <w:shd w:val="clear" w:color="000000" w:fill="auto"/>
        </w:rPr>
        <w:t>Contractor</w:t>
      </w:r>
      <w:r>
        <w:t>;</w:t>
      </w:r>
      <w:bookmarkEnd w:id="2300"/>
      <w:proofErr w:type="gramEnd"/>
    </w:p>
    <w:p w14:paraId="0BC9A460" w14:textId="205D93CB" w:rsidR="00E17A54" w:rsidRDefault="00084E04">
      <w:pPr>
        <w:pStyle w:val="DefenceHeading4"/>
      </w:pPr>
      <w:r>
        <w:t xml:space="preserve">enforce the obligations referred to in subparagraph </w:t>
      </w:r>
      <w:r>
        <w:fldChar w:fldCharType="begin"/>
      </w:r>
      <w:r>
        <w:instrText xml:space="preserve"> REF _Ref72674052 \r \h  \* MERGEFORMAT </w:instrText>
      </w:r>
      <w:r>
        <w:fldChar w:fldCharType="separate"/>
      </w:r>
      <w:r w:rsidR="00294E10">
        <w:t>(xi)</w:t>
      </w:r>
      <w:r>
        <w:fldChar w:fldCharType="end"/>
      </w:r>
      <w:r>
        <w:t xml:space="preserve"> in accordance with such </w:t>
      </w:r>
      <w:r w:rsidRPr="00BB4CE7">
        <w:t>directions</w:t>
      </w:r>
      <w:r>
        <w:t xml:space="preserve"> as the </w:t>
      </w:r>
      <w:r w:rsidRPr="00BB4CE7">
        <w:t>Contract Administrator</w:t>
      </w:r>
      <w:r>
        <w:t xml:space="preserve"> may </w:t>
      </w:r>
      <w:proofErr w:type="gramStart"/>
      <w:r>
        <w:t>give;</w:t>
      </w:r>
      <w:proofErr w:type="gramEnd"/>
    </w:p>
    <w:p w14:paraId="51B3BA89" w14:textId="77777777" w:rsidR="00E17A54" w:rsidRDefault="00084E04">
      <w:pPr>
        <w:pStyle w:val="DefenceHeading4"/>
      </w:pPr>
      <w:r>
        <w:t xml:space="preserve">not use </w:t>
      </w:r>
      <w:r w:rsidRPr="00BB4CE7">
        <w:t>Personal Information</w:t>
      </w:r>
      <w:r>
        <w:t xml:space="preserve"> collected by the </w:t>
      </w:r>
      <w:r w:rsidRPr="00BB4CE7">
        <w:rPr>
          <w:bCs/>
          <w:shd w:val="clear" w:color="000000" w:fill="auto"/>
        </w:rPr>
        <w:t>Contractor</w:t>
      </w:r>
      <w:r>
        <w:t xml:space="preserve"> for the purposes of, under, arising out of or in connection with the </w:t>
      </w:r>
      <w:r w:rsidRPr="00BB4CE7">
        <w:t>Contract</w:t>
      </w:r>
      <w:r>
        <w:t xml:space="preserve"> for, or in any way relating to, any direct marketing purpose; and</w:t>
      </w:r>
    </w:p>
    <w:p w14:paraId="7707F46E" w14:textId="77777777" w:rsidR="00E17A54" w:rsidRDefault="00084E04">
      <w:pPr>
        <w:pStyle w:val="DefenceHeading4"/>
      </w:pPr>
      <w:bookmarkStart w:id="2301" w:name="_Ref72674087"/>
      <w:r>
        <w:t xml:space="preserve">indemnify the </w:t>
      </w:r>
      <w:r w:rsidRPr="00BB4CE7">
        <w:t>Commonwealth</w:t>
      </w:r>
      <w:r>
        <w:t xml:space="preserve"> in respect of all costs, expenses, losses, </w:t>
      </w:r>
      <w:proofErr w:type="gramStart"/>
      <w:r>
        <w:t>damages</w:t>
      </w:r>
      <w:proofErr w:type="gramEnd"/>
      <w:r>
        <w:t xml:space="preserve"> or liabilities suffered or incurred by the </w:t>
      </w:r>
      <w:r w:rsidRPr="00BB4CE7">
        <w:t>Commonwealth</w:t>
      </w:r>
      <w:r>
        <w:t xml:space="preserve"> arising out of or in connection with:</w:t>
      </w:r>
      <w:bookmarkEnd w:id="2301"/>
    </w:p>
    <w:p w14:paraId="073917ED" w14:textId="0CBAC5FC" w:rsidR="00E17A54" w:rsidRDefault="00084E04">
      <w:pPr>
        <w:pStyle w:val="DefenceHeading5"/>
      </w:pPr>
      <w:r>
        <w:t xml:space="preserve">a breach of the obligations of the </w:t>
      </w:r>
      <w:r w:rsidRPr="00BB4CE7">
        <w:rPr>
          <w:bCs w:val="0"/>
          <w:shd w:val="clear" w:color="000000" w:fill="auto"/>
        </w:rPr>
        <w:t>Contractor</w:t>
      </w:r>
      <w:r>
        <w:t xml:space="preserve"> under clause </w:t>
      </w:r>
      <w:r>
        <w:fldChar w:fldCharType="begin"/>
      </w:r>
      <w:r>
        <w:instrText xml:space="preserve"> REF _Ref392254609 \r \h  \* MERGEFORMAT </w:instrText>
      </w:r>
      <w:r>
        <w:fldChar w:fldCharType="separate"/>
      </w:r>
      <w:r w:rsidR="00294E10">
        <w:t>18.6</w:t>
      </w:r>
      <w:r>
        <w:fldChar w:fldCharType="end"/>
      </w:r>
      <w:r>
        <w:t>;</w:t>
      </w:r>
    </w:p>
    <w:p w14:paraId="34578B3B" w14:textId="5911099B" w:rsidR="00E17A54" w:rsidRDefault="00084E04">
      <w:pPr>
        <w:pStyle w:val="DefenceHeading5"/>
      </w:pPr>
      <w:r>
        <w:t xml:space="preserve">a breach of a subcontractor's obligations under a subcontract as contemplated by subparagraph </w:t>
      </w:r>
      <w:r>
        <w:fldChar w:fldCharType="begin"/>
      </w:r>
      <w:r>
        <w:instrText xml:space="preserve"> REF _Ref72674052 \r \h  \* MERGEFORMAT </w:instrText>
      </w:r>
      <w:r>
        <w:fldChar w:fldCharType="separate"/>
      </w:r>
      <w:r w:rsidR="00294E10">
        <w:t>(xi)</w:t>
      </w:r>
      <w:r>
        <w:fldChar w:fldCharType="end"/>
      </w:r>
      <w:r>
        <w:t>;</w:t>
      </w:r>
    </w:p>
    <w:p w14:paraId="1D852FC0" w14:textId="77777777" w:rsidR="00E17A54" w:rsidRDefault="00084E04">
      <w:pPr>
        <w:pStyle w:val="DefenceHeading5"/>
      </w:pPr>
      <w:r>
        <w:t xml:space="preserve">the misuse of </w:t>
      </w:r>
      <w:r w:rsidRPr="00BB4CE7">
        <w:t>Personal Information</w:t>
      </w:r>
      <w:r>
        <w:t xml:space="preserve"> held for the purposes of, under, arising out of or in connection with the </w:t>
      </w:r>
      <w:r w:rsidRPr="00BB4CE7">
        <w:t>Contract</w:t>
      </w:r>
      <w:r>
        <w:t xml:space="preserve"> by the </w:t>
      </w:r>
      <w:r w:rsidRPr="00BB4CE7">
        <w:rPr>
          <w:bCs w:val="0"/>
          <w:shd w:val="clear" w:color="000000" w:fill="auto"/>
        </w:rPr>
        <w:t>Contractor</w:t>
      </w:r>
      <w:r>
        <w:t xml:space="preserve"> or a subcontractor; or</w:t>
      </w:r>
    </w:p>
    <w:p w14:paraId="1985A002" w14:textId="77777777" w:rsidR="00E17A54" w:rsidRDefault="00084E04">
      <w:pPr>
        <w:pStyle w:val="DefenceHeading5"/>
      </w:pPr>
      <w:r>
        <w:t xml:space="preserve">the disclosure of </w:t>
      </w:r>
      <w:r w:rsidRPr="00BB4CE7">
        <w:t>Personal Information</w:t>
      </w:r>
      <w:r>
        <w:t xml:space="preserve"> held for the purposes of, under, arising out of or in connection with the </w:t>
      </w:r>
      <w:r w:rsidRPr="00BB4CE7">
        <w:t>Contract</w:t>
      </w:r>
      <w:r>
        <w:t xml:space="preserve"> by the </w:t>
      </w:r>
      <w:r w:rsidRPr="00BB4CE7">
        <w:rPr>
          <w:bCs w:val="0"/>
          <w:shd w:val="clear" w:color="000000" w:fill="auto"/>
        </w:rPr>
        <w:t>Contractor</w:t>
      </w:r>
      <w:r>
        <w:t xml:space="preserve"> or a subcontractor in breach of an obligation of confidence.</w:t>
      </w:r>
    </w:p>
    <w:p w14:paraId="36583C9A" w14:textId="09311E9E" w:rsidR="00E17A54" w:rsidRDefault="00084E04" w:rsidP="003C76A8">
      <w:pPr>
        <w:pStyle w:val="DefenceHeading3"/>
      </w:pPr>
      <w:r>
        <w:t xml:space="preserve">For the purposes of paragraph </w:t>
      </w:r>
      <w:r>
        <w:fldChar w:fldCharType="begin"/>
      </w:r>
      <w:r>
        <w:instrText xml:space="preserve"> REF _Ref72674087 \r \h  \* MERGEFORMAT </w:instrText>
      </w:r>
      <w:r>
        <w:fldChar w:fldCharType="separate"/>
      </w:r>
      <w:r w:rsidR="00294E10">
        <w:t>(a)(xiv)</w:t>
      </w:r>
      <w:r>
        <w:fldChar w:fldCharType="end"/>
      </w:r>
      <w:r>
        <w:t xml:space="preserve">, </w:t>
      </w:r>
      <w:r>
        <w:rPr>
          <w:b/>
        </w:rPr>
        <w:t xml:space="preserve">costs, expenses, losses, damages </w:t>
      </w:r>
      <w:r w:rsidRPr="00E43387">
        <w:rPr>
          <w:b/>
        </w:rPr>
        <w:t>or</w:t>
      </w:r>
      <w:r>
        <w:rPr>
          <w:b/>
        </w:rPr>
        <w:t xml:space="preserve"> liabilities</w:t>
      </w:r>
      <w:r>
        <w:t xml:space="preserve"> include any compensation paid to a person by or on behalf of the </w:t>
      </w:r>
      <w:r w:rsidRPr="00BB4CE7">
        <w:t>Commonwealth</w:t>
      </w:r>
      <w:r>
        <w:t xml:space="preserve"> to settle a complaint arising out of or in connection with a breach of clause </w:t>
      </w:r>
      <w:r>
        <w:fldChar w:fldCharType="begin"/>
      </w:r>
      <w:r>
        <w:instrText xml:space="preserve"> REF _Ref392254609 \r \h  \* MERGEFORMAT </w:instrText>
      </w:r>
      <w:r>
        <w:fldChar w:fldCharType="separate"/>
      </w:r>
      <w:r w:rsidR="00294E10">
        <w:t>18.6</w:t>
      </w:r>
      <w:r>
        <w:fldChar w:fldCharType="end"/>
      </w:r>
      <w:r>
        <w:t>.</w:t>
      </w:r>
    </w:p>
    <w:p w14:paraId="7219AB8C" w14:textId="77777777" w:rsidR="00E17A54" w:rsidRDefault="00084E04" w:rsidP="003C76A8">
      <w:pPr>
        <w:pStyle w:val="DefenceHeading3"/>
      </w:pPr>
      <w:r>
        <w:t xml:space="preserve">The </w:t>
      </w:r>
      <w:r w:rsidRPr="00A90621">
        <w:t>Contractor</w:t>
      </w:r>
      <w:r>
        <w:t xml:space="preserve"> must immediately notify the </w:t>
      </w:r>
      <w:r w:rsidRPr="00BB4CE7">
        <w:t>Commonwealth</w:t>
      </w:r>
      <w:r>
        <w:t xml:space="preserve"> in writing if the </w:t>
      </w:r>
      <w:r w:rsidRPr="00A90621">
        <w:t>Contractor</w:t>
      </w:r>
      <w:r>
        <w:t>:</w:t>
      </w:r>
    </w:p>
    <w:p w14:paraId="5DD6FE43" w14:textId="3B6A04E4" w:rsidR="00E17A54" w:rsidRDefault="00084E04">
      <w:pPr>
        <w:pStyle w:val="DefenceHeading4"/>
      </w:pPr>
      <w:r>
        <w:t xml:space="preserve">becomes aware of a breach of the obligations under clause </w:t>
      </w:r>
      <w:r>
        <w:fldChar w:fldCharType="begin"/>
      </w:r>
      <w:r>
        <w:instrText xml:space="preserve"> REF _Ref392254609 \r \h  \* MERGEFORMAT </w:instrText>
      </w:r>
      <w:r>
        <w:fldChar w:fldCharType="separate"/>
      </w:r>
      <w:r w:rsidR="00294E10">
        <w:t>18.6</w:t>
      </w:r>
      <w:r>
        <w:fldChar w:fldCharType="end"/>
      </w:r>
      <w:r>
        <w:t xml:space="preserve"> by itself or by a </w:t>
      </w:r>
      <w:proofErr w:type="gramStart"/>
      <w:r>
        <w:t>subcontractor;</w:t>
      </w:r>
      <w:proofErr w:type="gramEnd"/>
    </w:p>
    <w:p w14:paraId="1BE53977" w14:textId="5C631109" w:rsidR="00E17A54" w:rsidRDefault="00084E04">
      <w:pPr>
        <w:pStyle w:val="DefenceHeading4"/>
      </w:pPr>
      <w:r>
        <w:t xml:space="preserve">becomes aware of a breach of a subcontractor's obligations under a subcontract as contemplated by paragraph </w:t>
      </w:r>
      <w:r>
        <w:fldChar w:fldCharType="begin"/>
      </w:r>
      <w:r>
        <w:instrText xml:space="preserve"> REF _Ref72674052 \r \h  \* MERGEFORMAT </w:instrText>
      </w:r>
      <w:r>
        <w:fldChar w:fldCharType="separate"/>
      </w:r>
      <w:r w:rsidR="00294E10">
        <w:t>(a)(xi)</w:t>
      </w:r>
      <w:r>
        <w:fldChar w:fldCharType="end"/>
      </w:r>
      <w:r>
        <w:t>;</w:t>
      </w:r>
    </w:p>
    <w:p w14:paraId="43DA5E00" w14:textId="77777777" w:rsidR="00E17A54" w:rsidRDefault="00084E04">
      <w:pPr>
        <w:pStyle w:val="DefenceHeading4"/>
      </w:pPr>
      <w:r>
        <w:t xml:space="preserve">becomes aware that a disclosure of </w:t>
      </w:r>
      <w:r w:rsidRPr="00BB4CE7">
        <w:t>Personal Information</w:t>
      </w:r>
      <w:r>
        <w:t xml:space="preserve"> may be required by law; or</w:t>
      </w:r>
    </w:p>
    <w:p w14:paraId="2B5502B0" w14:textId="77777777" w:rsidR="00E17A54" w:rsidRDefault="00084E04">
      <w:pPr>
        <w:pStyle w:val="DefenceHeading4"/>
      </w:pPr>
      <w:r>
        <w:t xml:space="preserve">is approached or contacted </w:t>
      </w:r>
      <w:proofErr w:type="gramStart"/>
      <w:r>
        <w:t>by, or</w:t>
      </w:r>
      <w:proofErr w:type="gramEnd"/>
      <w:r>
        <w:t xml:space="preserve"> becomes aware that a subcontractor has been approached or contacted by, the Federal Privacy Commissioner or by a person claiming that their privacy has been interfered with.</w:t>
      </w:r>
    </w:p>
    <w:p w14:paraId="7754E7DC" w14:textId="672C6353" w:rsidR="00E17A54" w:rsidRDefault="00084E04" w:rsidP="003C76A8">
      <w:pPr>
        <w:pStyle w:val="DefenceHeading3"/>
      </w:pPr>
      <w:r>
        <w:t xml:space="preserve">The </w:t>
      </w:r>
      <w:r w:rsidRPr="00A90621">
        <w:t>Contractor</w:t>
      </w:r>
      <w:r>
        <w:t xml:space="preserve"> acknowledges that, in addition to the requirements of clause </w:t>
      </w:r>
      <w:r>
        <w:fldChar w:fldCharType="begin"/>
      </w:r>
      <w:r>
        <w:instrText xml:space="preserve"> REF _Ref392254609 \r \h  \* MERGEFORMAT </w:instrText>
      </w:r>
      <w:r>
        <w:fldChar w:fldCharType="separate"/>
      </w:r>
      <w:r w:rsidR="00294E10">
        <w:t>18.6</w:t>
      </w:r>
      <w:r>
        <w:fldChar w:fldCharType="end"/>
      </w:r>
      <w:r>
        <w:t xml:space="preserve">, the </w:t>
      </w:r>
      <w:r w:rsidRPr="00A90621">
        <w:t>Contractor</w:t>
      </w:r>
      <w:r>
        <w:t xml:space="preserve"> may also be obliged to comply with other obligations in relation to the handling of </w:t>
      </w:r>
      <w:r w:rsidRPr="00BB4CE7">
        <w:t>Personal Information</w:t>
      </w:r>
      <w:r>
        <w:t>, including State and Territory legislation.</w:t>
      </w:r>
    </w:p>
    <w:p w14:paraId="0F4FDF88" w14:textId="5B5F3CF5" w:rsidR="00E17A54" w:rsidRDefault="00084E04" w:rsidP="003C76A8">
      <w:pPr>
        <w:pStyle w:val="DefenceHeading3"/>
      </w:pPr>
      <w:r>
        <w:t xml:space="preserve">Nothing in clause </w:t>
      </w:r>
      <w:r>
        <w:fldChar w:fldCharType="begin"/>
      </w:r>
      <w:r>
        <w:instrText xml:space="preserve"> REF _Ref392254609 \r \h  \* MERGEFORMAT </w:instrText>
      </w:r>
      <w:r>
        <w:fldChar w:fldCharType="separate"/>
      </w:r>
      <w:r w:rsidR="00294E10">
        <w:t>18.6</w:t>
      </w:r>
      <w:r>
        <w:fldChar w:fldCharType="end"/>
      </w:r>
      <w:r>
        <w:t xml:space="preserve"> limits any of the </w:t>
      </w:r>
      <w:r w:rsidRPr="00BB4CE7">
        <w:t>Contractor's</w:t>
      </w:r>
      <w:r>
        <w:t xml:space="preserve"> obligations under the </w:t>
      </w:r>
      <w:r w:rsidRPr="00BB4CE7">
        <w:t>Contract</w:t>
      </w:r>
      <w:r>
        <w:t xml:space="preserve"> or otherwise at law or in equity.</w:t>
      </w:r>
    </w:p>
    <w:p w14:paraId="063F1A95" w14:textId="2A278A8E" w:rsidR="00E17A54" w:rsidRDefault="00084E04" w:rsidP="003C76A8">
      <w:pPr>
        <w:pStyle w:val="DefenceHeading3"/>
      </w:pPr>
      <w:r>
        <w:t xml:space="preserve">In clause </w:t>
      </w:r>
      <w:r>
        <w:fldChar w:fldCharType="begin"/>
      </w:r>
      <w:r>
        <w:instrText xml:space="preserve"> REF _Ref392254609 \r \h </w:instrText>
      </w:r>
      <w:r>
        <w:fldChar w:fldCharType="separate"/>
      </w:r>
      <w:r w:rsidR="00294E10">
        <w:t>18.6</w:t>
      </w:r>
      <w:r>
        <w:fldChar w:fldCharType="end"/>
      </w:r>
      <w:r>
        <w:t xml:space="preserve">, </w:t>
      </w:r>
      <w:r>
        <w:rPr>
          <w:b/>
        </w:rPr>
        <w:t>received</w:t>
      </w:r>
      <w:r>
        <w:t xml:space="preserve"> includes collected.</w:t>
      </w:r>
    </w:p>
    <w:p w14:paraId="3DEB861E" w14:textId="77777777" w:rsidR="00E17A54" w:rsidRDefault="00084E04" w:rsidP="006559F4">
      <w:pPr>
        <w:pStyle w:val="DefenceHeading2"/>
      </w:pPr>
      <w:bookmarkStart w:id="2302" w:name="_Ref114401751"/>
      <w:bookmarkStart w:id="2303" w:name="_Toc67643874"/>
      <w:bookmarkStart w:id="2304" w:name="_Toc67906625"/>
      <w:bookmarkStart w:id="2305" w:name="_Toc67908593"/>
      <w:bookmarkStart w:id="2306" w:name="_Toc67909951"/>
      <w:bookmarkStart w:id="2307" w:name="_Toc164779403"/>
      <w:bookmarkEnd w:id="2299"/>
      <w:r>
        <w:t>Moral Rights</w:t>
      </w:r>
      <w:bookmarkEnd w:id="2302"/>
      <w:bookmarkEnd w:id="2303"/>
      <w:bookmarkEnd w:id="2304"/>
      <w:bookmarkEnd w:id="2305"/>
      <w:bookmarkEnd w:id="2306"/>
      <w:bookmarkEnd w:id="2307"/>
    </w:p>
    <w:p w14:paraId="0F850B63" w14:textId="10C8BD16" w:rsidR="00E17A54" w:rsidRDefault="00084E04" w:rsidP="003C76A8">
      <w:pPr>
        <w:pStyle w:val="DefenceHeading3"/>
      </w:pPr>
      <w:r>
        <w:t xml:space="preserve">The </w:t>
      </w:r>
      <w:r w:rsidRPr="00A90621">
        <w:t>Contractor</w:t>
      </w:r>
      <w:r w:rsidR="00E96F1F">
        <w:t xml:space="preserve"> must</w:t>
      </w:r>
      <w:r>
        <w:t>:</w:t>
      </w:r>
    </w:p>
    <w:p w14:paraId="7E128A4F" w14:textId="56C6A63B" w:rsidR="00E17A54" w:rsidRDefault="00E96F1F">
      <w:pPr>
        <w:pStyle w:val="DefenceHeading4"/>
      </w:pPr>
      <w:bookmarkStart w:id="2308" w:name="_Ref114455667"/>
      <w:r w:rsidRPr="00E96F1F">
        <w:t>to the extent permitted by law and for the benefit of the Commonwealth, ensure that each of the Contractor and subcontractor personnel engaged by the Contractor in the production or creation of Project Documents or the Works gives genuine consent in writing to the use of the Project Document or the Works (as applicable) for the Specified Acts, notwithstanding that such use would otherwise be an infringement of their Moral Rights; and</w:t>
      </w:r>
      <w:bookmarkEnd w:id="2308"/>
    </w:p>
    <w:p w14:paraId="0444F893" w14:textId="7EFDEDB0" w:rsidR="00E17A54" w:rsidRDefault="00E96F1F" w:rsidP="00E96F1F">
      <w:pPr>
        <w:pStyle w:val="DefenceHeading4"/>
      </w:pPr>
      <w:r>
        <w:lastRenderedPageBreak/>
        <w:t xml:space="preserve">provide copies of such consents to the Contract Administrator on request at such times as the Contract Administrator may require. </w:t>
      </w:r>
    </w:p>
    <w:p w14:paraId="08E260E7" w14:textId="43CA2723" w:rsidR="00E96F1F" w:rsidRDefault="00E96F1F" w:rsidP="00E96F1F">
      <w:pPr>
        <w:pStyle w:val="DefenceHeading3"/>
      </w:pPr>
      <w:r w:rsidRPr="00E96F1F">
        <w:t xml:space="preserve">In this clause </w:t>
      </w:r>
      <w:r>
        <w:fldChar w:fldCharType="begin"/>
      </w:r>
      <w:r>
        <w:instrText xml:space="preserve"> REF _Ref114401751 \r \h </w:instrText>
      </w:r>
      <w:r>
        <w:fldChar w:fldCharType="separate"/>
      </w:r>
      <w:r w:rsidR="00294E10">
        <w:t>18.7</w:t>
      </w:r>
      <w:r>
        <w:fldChar w:fldCharType="end"/>
      </w:r>
      <w:r w:rsidRPr="00E96F1F">
        <w:t xml:space="preserve">, </w:t>
      </w:r>
      <w:r w:rsidRPr="00202644">
        <w:rPr>
          <w:b/>
          <w:bCs w:val="0"/>
        </w:rPr>
        <w:t>Specified Acts</w:t>
      </w:r>
      <w:r w:rsidRPr="00E96F1F">
        <w:t xml:space="preserve"> means</w:t>
      </w:r>
      <w:r>
        <w:t>:</w:t>
      </w:r>
    </w:p>
    <w:p w14:paraId="5AC3A466" w14:textId="38DA6FE9" w:rsidR="00E96F1F" w:rsidRDefault="00E96F1F" w:rsidP="00E96F1F">
      <w:pPr>
        <w:pStyle w:val="DefenceHeading4"/>
      </w:pPr>
      <w:r>
        <w:t xml:space="preserve">falsely attributing the authorship of any Project Document or the Works, or any content in a Project Document or the Works (including literary, dramatic, artistic works and cinematograph films within the meaning of the </w:t>
      </w:r>
      <w:r w:rsidRPr="00202644">
        <w:rPr>
          <w:i/>
          <w:iCs/>
        </w:rPr>
        <w:t>Copyright Act 1968</w:t>
      </w:r>
      <w:r>
        <w:t xml:space="preserve"> (Cth)</w:t>
      </w:r>
      <w:proofErr w:type="gramStart"/>
      <w:r>
        <w:t>);</w:t>
      </w:r>
      <w:proofErr w:type="gramEnd"/>
    </w:p>
    <w:p w14:paraId="1E86C402" w14:textId="77777777" w:rsidR="00E96F1F" w:rsidRDefault="00E96F1F" w:rsidP="00E96F1F">
      <w:pPr>
        <w:pStyle w:val="DefenceHeading4"/>
      </w:pPr>
      <w:r>
        <w:t xml:space="preserve">materially altering the style, format, colours, content or layout of a Project Document or the Works and dealing in any way with the altered Project Document or </w:t>
      </w:r>
      <w:proofErr w:type="gramStart"/>
      <w:r>
        <w:t>Works;</w:t>
      </w:r>
      <w:proofErr w:type="gramEnd"/>
    </w:p>
    <w:p w14:paraId="331A4A3B" w14:textId="77777777" w:rsidR="00E96F1F" w:rsidRDefault="00E96F1F" w:rsidP="00E96F1F">
      <w:pPr>
        <w:pStyle w:val="DefenceHeading4"/>
      </w:pPr>
      <w:r>
        <w:t xml:space="preserve">reproducing, communicating, adapting, </w:t>
      </w:r>
      <w:proofErr w:type="gramStart"/>
      <w:r>
        <w:t>publishing</w:t>
      </w:r>
      <w:proofErr w:type="gramEnd"/>
      <w:r>
        <w:t xml:space="preserve"> or exhibiting any Project Document or the Works; and</w:t>
      </w:r>
    </w:p>
    <w:p w14:paraId="6500D892" w14:textId="129E9A8B" w:rsidR="00E17A54" w:rsidRDefault="00E96F1F" w:rsidP="00E96F1F">
      <w:pPr>
        <w:pStyle w:val="DefenceHeading4"/>
      </w:pPr>
      <w:r>
        <w:t>adding any additional content or information to a Project Document or the Works</w:t>
      </w:r>
      <w:r w:rsidR="00084E04">
        <w:t>.</w:t>
      </w:r>
    </w:p>
    <w:p w14:paraId="6C814994" w14:textId="77777777" w:rsidR="00E17A54" w:rsidRDefault="00084E04" w:rsidP="006559F4">
      <w:pPr>
        <w:pStyle w:val="DefenceHeading2"/>
      </w:pPr>
      <w:bookmarkStart w:id="2309" w:name="_Toc67643875"/>
      <w:bookmarkStart w:id="2310" w:name="_Toc67906626"/>
      <w:bookmarkStart w:id="2311" w:name="_Toc67908594"/>
      <w:bookmarkStart w:id="2312" w:name="_Toc67909952"/>
      <w:bookmarkStart w:id="2313" w:name="_Toc164779404"/>
      <w:r>
        <w:t>Freedom of Information</w:t>
      </w:r>
      <w:bookmarkEnd w:id="2309"/>
      <w:bookmarkEnd w:id="2310"/>
      <w:bookmarkEnd w:id="2311"/>
      <w:bookmarkEnd w:id="2312"/>
      <w:bookmarkEnd w:id="2313"/>
    </w:p>
    <w:p w14:paraId="36F0AC3A" w14:textId="77777777" w:rsidR="00E17A54" w:rsidRDefault="00084E04" w:rsidP="00B77854">
      <w:pPr>
        <w:pStyle w:val="DefenceHeading3"/>
      </w:pPr>
      <w:r>
        <w:t xml:space="preserve">The </w:t>
      </w:r>
      <w:r w:rsidRPr="00B77854">
        <w:rPr>
          <w:i/>
        </w:rPr>
        <w:t>Freedom of Information Act 1982</w:t>
      </w:r>
      <w:r>
        <w:t xml:space="preserve"> (Cth) (</w:t>
      </w:r>
      <w:r w:rsidRPr="00B77854">
        <w:rPr>
          <w:b/>
        </w:rPr>
        <w:t>FOI Act</w:t>
      </w:r>
      <w:r>
        <w:t xml:space="preserve">) gives members of the public rights of access to official documents of the </w:t>
      </w:r>
      <w:r w:rsidRPr="00BB4CE7">
        <w:t>Commonwealth</w:t>
      </w:r>
      <w:r>
        <w:t xml:space="preserve"> Government and its agencies.  The FOI Act extends, as far as possible, rights to access information (generally documents) in the possession of the </w:t>
      </w:r>
      <w:r w:rsidRPr="00BB4CE7">
        <w:t>Commonwealth</w:t>
      </w:r>
      <w:r>
        <w:t xml:space="preserve"> Government, limited only by considerations for the protection of essential public interest and of the private and business affairs of persons in respect of whom information is collected and held by departments and public authorities.</w:t>
      </w:r>
    </w:p>
    <w:p w14:paraId="4A0BF17B" w14:textId="77777777" w:rsidR="00E17A54" w:rsidRDefault="00084E04" w:rsidP="00B77854">
      <w:pPr>
        <w:pStyle w:val="DefenceHeading3"/>
      </w:pPr>
      <w:r>
        <w:t xml:space="preserve">The </w:t>
      </w:r>
      <w:r w:rsidRPr="00B77854">
        <w:t>Contractor</w:t>
      </w:r>
      <w:r>
        <w:t xml:space="preserve"> acknowledges that </w:t>
      </w:r>
      <w:r w:rsidRPr="00BB4CE7">
        <w:t>Commonwealth</w:t>
      </w:r>
      <w:r>
        <w:t xml:space="preserve"> requirements and policies will require</w:t>
      </w:r>
      <w:r w:rsidRPr="00B77854">
        <w:t xml:space="preserve"> certain identifying detai</w:t>
      </w:r>
      <w:r>
        <w:t xml:space="preserve">ls of the </w:t>
      </w:r>
      <w:r w:rsidRPr="00BB4CE7">
        <w:t>Contract</w:t>
      </w:r>
      <w:r>
        <w:t xml:space="preserve"> to be made available to the public via the internet.</w:t>
      </w:r>
    </w:p>
    <w:p w14:paraId="473BCF4E" w14:textId="77777777" w:rsidR="00E17A54" w:rsidRDefault="00084E04" w:rsidP="006559F4">
      <w:pPr>
        <w:pStyle w:val="DefenceHeading2"/>
      </w:pPr>
      <w:bookmarkStart w:id="2314" w:name="_Ref114401773"/>
      <w:bookmarkStart w:id="2315" w:name="_Toc67643876"/>
      <w:bookmarkStart w:id="2316" w:name="_Toc67906627"/>
      <w:bookmarkStart w:id="2317" w:name="_Toc67908595"/>
      <w:bookmarkStart w:id="2318" w:name="_Toc67909953"/>
      <w:bookmarkStart w:id="2319" w:name="_Toc164779405"/>
      <w:r>
        <w:t>Long Service Leave</w:t>
      </w:r>
      <w:bookmarkEnd w:id="2314"/>
      <w:bookmarkEnd w:id="2315"/>
      <w:bookmarkEnd w:id="2316"/>
      <w:bookmarkEnd w:id="2317"/>
      <w:bookmarkEnd w:id="2318"/>
      <w:bookmarkEnd w:id="2319"/>
      <w:r>
        <w:t xml:space="preserve"> </w:t>
      </w:r>
    </w:p>
    <w:p w14:paraId="5C8CB216" w14:textId="3166B4A8" w:rsidR="00E17A54" w:rsidRDefault="00084E04">
      <w:pPr>
        <w:pStyle w:val="DefenceNormal"/>
      </w:pPr>
      <w:r>
        <w:t xml:space="preserve">Clause </w:t>
      </w:r>
      <w:r>
        <w:fldChar w:fldCharType="begin"/>
      </w:r>
      <w:r>
        <w:instrText xml:space="preserve"> REF _Ref114401773 \r \h  \* MERGEFORMAT </w:instrText>
      </w:r>
      <w:r>
        <w:fldChar w:fldCharType="separate"/>
      </w:r>
      <w:r w:rsidR="00294E10">
        <w:t>18.9</w:t>
      </w:r>
      <w:r>
        <w:fldChar w:fldCharType="end"/>
      </w:r>
      <w:r>
        <w:t xml:space="preserve"> only applies if the </w:t>
      </w:r>
      <w:r w:rsidRPr="00BB4CE7">
        <w:t>Long Service Leave Legislation</w:t>
      </w:r>
      <w:r>
        <w:t xml:space="preserve"> applies to the </w:t>
      </w:r>
      <w:r w:rsidRPr="00BB4CE7">
        <w:t>Contractor's Activities</w:t>
      </w:r>
      <w:r>
        <w:t>.</w:t>
      </w:r>
    </w:p>
    <w:p w14:paraId="1C98CC2A" w14:textId="77777777" w:rsidR="00E17A54" w:rsidRDefault="00084E04" w:rsidP="003C76A8">
      <w:pPr>
        <w:pStyle w:val="DefenceHeading3"/>
      </w:pPr>
      <w:r>
        <w:t xml:space="preserve">Without limiting the </w:t>
      </w:r>
      <w:r w:rsidRPr="00BB4CE7">
        <w:t>Contractor’s</w:t>
      </w:r>
      <w:r>
        <w:t xml:space="preserve"> obligations under the </w:t>
      </w:r>
      <w:r w:rsidRPr="00BB4CE7">
        <w:t>Contract</w:t>
      </w:r>
      <w:r>
        <w:t xml:space="preserve"> or otherwise at law or in equity, the </w:t>
      </w:r>
      <w:r w:rsidRPr="00A90621">
        <w:t>Contractor</w:t>
      </w:r>
      <w:r>
        <w:t xml:space="preserve"> must comply with its obligations under the </w:t>
      </w:r>
      <w:r w:rsidR="004C49BD" w:rsidRPr="00BB4CE7">
        <w:t>Long Service Leave Legislation</w:t>
      </w:r>
      <w:r>
        <w:t>.</w:t>
      </w:r>
    </w:p>
    <w:p w14:paraId="2CDD1664" w14:textId="77777777" w:rsidR="00E17A54" w:rsidRDefault="00084E04" w:rsidP="003C76A8">
      <w:pPr>
        <w:pStyle w:val="DefenceHeading3"/>
      </w:pPr>
      <w:bookmarkStart w:id="2320" w:name="_Ref94432309"/>
      <w:r>
        <w:t xml:space="preserve">If required by the </w:t>
      </w:r>
      <w:r w:rsidR="004C49BD" w:rsidRPr="00BB4CE7">
        <w:t>Long Service Leave Legislation</w:t>
      </w:r>
      <w:r>
        <w:t xml:space="preserve">, the </w:t>
      </w:r>
      <w:r w:rsidRPr="00A90621">
        <w:t>Contractor</w:t>
      </w:r>
      <w:r>
        <w:t xml:space="preserve"> must pay any levy, charge, </w:t>
      </w:r>
      <w:proofErr w:type="gramStart"/>
      <w:r>
        <w:t>contribution</w:t>
      </w:r>
      <w:proofErr w:type="gramEnd"/>
      <w:r>
        <w:t xml:space="preserve"> or associated amount in respect of the </w:t>
      </w:r>
      <w:r w:rsidRPr="00BB4CE7">
        <w:rPr>
          <w:szCs w:val="20"/>
        </w:rPr>
        <w:t>Contractor's Activities</w:t>
      </w:r>
      <w:r>
        <w:rPr>
          <w:szCs w:val="20"/>
        </w:rPr>
        <w:t>.</w:t>
      </w:r>
    </w:p>
    <w:bookmarkEnd w:id="2320"/>
    <w:p w14:paraId="38B0B778" w14:textId="7981E4A5" w:rsidR="00E17A54" w:rsidRDefault="00084E04" w:rsidP="003C76A8">
      <w:pPr>
        <w:pStyle w:val="DefenceHeading3"/>
      </w:pPr>
      <w:r>
        <w:t xml:space="preserve">Any amount paid by the </w:t>
      </w:r>
      <w:r w:rsidRPr="00A90621">
        <w:t>Contractor</w:t>
      </w:r>
      <w:r>
        <w:t xml:space="preserve"> under paragraph </w:t>
      </w:r>
      <w:r>
        <w:fldChar w:fldCharType="begin"/>
      </w:r>
      <w:r>
        <w:instrText xml:space="preserve"> REF _Ref94432309 \n \h  \* MERGEFORMAT </w:instrText>
      </w:r>
      <w:r>
        <w:fldChar w:fldCharType="separate"/>
      </w:r>
      <w:r w:rsidR="00294E10">
        <w:t>(b)</w:t>
      </w:r>
      <w:r>
        <w:fldChar w:fldCharType="end"/>
      </w:r>
      <w:r>
        <w:t xml:space="preserve"> is deemed to be included in the </w:t>
      </w:r>
      <w:r w:rsidRPr="00BB4CE7">
        <w:t>Contract Price</w:t>
      </w:r>
      <w:r>
        <w:t xml:space="preserve"> and to the extent permitted by law, the </w:t>
      </w:r>
      <w:r w:rsidRPr="00A90621">
        <w:t>Contractor</w:t>
      </w:r>
      <w:r>
        <w:t xml:space="preserve"> will not be entitled to make (nor will the </w:t>
      </w:r>
      <w:r w:rsidRPr="00BB4CE7">
        <w:t>Commonwealth</w:t>
      </w:r>
      <w:r>
        <w:t xml:space="preserve"> be liable upon) any claim (whether under the </w:t>
      </w:r>
      <w:r w:rsidRPr="00BB4CE7">
        <w:t>Contract</w:t>
      </w:r>
      <w:r>
        <w:t xml:space="preserve"> or otherwise at law or in equity) arising out of or in connection with its obligations under clause </w:t>
      </w:r>
      <w:r>
        <w:fldChar w:fldCharType="begin"/>
      </w:r>
      <w:r>
        <w:instrText xml:space="preserve"> REF _Ref114401773 \r \h  \* MERGEFORMAT </w:instrText>
      </w:r>
      <w:r>
        <w:fldChar w:fldCharType="separate"/>
      </w:r>
      <w:r w:rsidR="00294E10">
        <w:t>18.9</w:t>
      </w:r>
      <w:r>
        <w:fldChar w:fldCharType="end"/>
      </w:r>
      <w:r>
        <w:t xml:space="preserve"> or the </w:t>
      </w:r>
      <w:r w:rsidR="004C49BD" w:rsidRPr="00BB4CE7">
        <w:t>Long Service Leave Legislation</w:t>
      </w:r>
      <w:r>
        <w:t xml:space="preserve">. </w:t>
      </w:r>
    </w:p>
    <w:p w14:paraId="6E7B58D2" w14:textId="77777777" w:rsidR="00E17A54" w:rsidRDefault="00084E04" w:rsidP="006559F4">
      <w:pPr>
        <w:pStyle w:val="DefenceHeading2"/>
      </w:pPr>
      <w:bookmarkStart w:id="2321" w:name="_Toc67643877"/>
      <w:bookmarkStart w:id="2322" w:name="_Toc67906628"/>
      <w:bookmarkStart w:id="2323" w:name="_Toc67908596"/>
      <w:bookmarkStart w:id="2324" w:name="_Toc67909954"/>
      <w:bookmarkStart w:id="2325" w:name="_Toc164779406"/>
      <w:r>
        <w:t>Assignment</w:t>
      </w:r>
      <w:bookmarkEnd w:id="2321"/>
      <w:bookmarkEnd w:id="2322"/>
      <w:bookmarkEnd w:id="2323"/>
      <w:bookmarkEnd w:id="2324"/>
      <w:bookmarkEnd w:id="2325"/>
    </w:p>
    <w:p w14:paraId="0D0B7584" w14:textId="77777777" w:rsidR="00E17A54" w:rsidRDefault="00084E04">
      <w:pPr>
        <w:pStyle w:val="DefenceNormal"/>
      </w:pPr>
      <w:r>
        <w:t xml:space="preserve">The </w:t>
      </w:r>
      <w:r w:rsidRPr="00BB4CE7">
        <w:rPr>
          <w:bCs/>
          <w:shd w:val="clear" w:color="000000" w:fill="auto"/>
        </w:rPr>
        <w:t>Contractor</w:t>
      </w:r>
      <w:r>
        <w:t xml:space="preserve"> must not assign its rights or liabilities under the </w:t>
      </w:r>
      <w:r w:rsidRPr="00BB4CE7">
        <w:t>Contract</w:t>
      </w:r>
      <w:r>
        <w:t>.</w:t>
      </w:r>
    </w:p>
    <w:p w14:paraId="0BA7FAEF" w14:textId="77777777" w:rsidR="00E17A54" w:rsidRDefault="00084E04" w:rsidP="006559F4">
      <w:pPr>
        <w:pStyle w:val="DefenceHeading2"/>
      </w:pPr>
      <w:bookmarkStart w:id="2326" w:name="_Toc67643878"/>
      <w:bookmarkStart w:id="2327" w:name="_Toc67906629"/>
      <w:bookmarkStart w:id="2328" w:name="_Toc67908597"/>
      <w:bookmarkStart w:id="2329" w:name="_Toc67909955"/>
      <w:bookmarkStart w:id="2330" w:name="_Toc164779407"/>
      <w:r>
        <w:t>Publicity</w:t>
      </w:r>
      <w:bookmarkEnd w:id="2326"/>
      <w:bookmarkEnd w:id="2327"/>
      <w:bookmarkEnd w:id="2328"/>
      <w:bookmarkEnd w:id="2329"/>
      <w:bookmarkEnd w:id="2330"/>
      <w:r>
        <w:t xml:space="preserve"> </w:t>
      </w:r>
    </w:p>
    <w:p w14:paraId="46525C38" w14:textId="76F5A9AB" w:rsidR="00E17A54" w:rsidRDefault="00084E04">
      <w:pPr>
        <w:pStyle w:val="DefenceNormal"/>
      </w:pPr>
      <w:r>
        <w:t xml:space="preserve">Without limiting clause </w:t>
      </w:r>
      <w:r>
        <w:fldChar w:fldCharType="begin"/>
      </w:r>
      <w:r>
        <w:instrText xml:space="preserve"> REF _Ref453755672 \r \h </w:instrText>
      </w:r>
      <w:r>
        <w:fldChar w:fldCharType="separate"/>
      </w:r>
      <w:r w:rsidR="00294E10">
        <w:t>20</w:t>
      </w:r>
      <w:r>
        <w:fldChar w:fldCharType="end"/>
      </w:r>
      <w:r w:rsidR="007202BE">
        <w:t>,</w:t>
      </w:r>
      <w:r>
        <w:t xml:space="preserve"> the </w:t>
      </w:r>
      <w:r w:rsidRPr="00BB4CE7">
        <w:rPr>
          <w:bCs/>
          <w:shd w:val="clear" w:color="000000" w:fill="auto"/>
        </w:rPr>
        <w:t>Contractor</w:t>
      </w:r>
      <w:r>
        <w:t xml:space="preserve"> must:</w:t>
      </w:r>
    </w:p>
    <w:p w14:paraId="60A8AF6D" w14:textId="77777777" w:rsidR="00E17A54" w:rsidRDefault="00084E04" w:rsidP="003C76A8">
      <w:pPr>
        <w:pStyle w:val="DefenceHeading3"/>
      </w:pPr>
      <w:r>
        <w:t xml:space="preserve">not furnish any information or issue any document or other written or printed material concerning the </w:t>
      </w:r>
      <w:r w:rsidRPr="00BB4CE7">
        <w:rPr>
          <w:szCs w:val="20"/>
        </w:rPr>
        <w:t>Contractor's Activities</w:t>
      </w:r>
      <w:r>
        <w:t xml:space="preserve"> or the </w:t>
      </w:r>
      <w:r w:rsidRPr="00BB4CE7">
        <w:t>Works</w:t>
      </w:r>
      <w:r>
        <w:t xml:space="preserve"> for publication in the media without the prior written approval of the </w:t>
      </w:r>
      <w:r w:rsidRPr="00BB4CE7">
        <w:t>Contract Administrator</w:t>
      </w:r>
      <w:r>
        <w:t>; and</w:t>
      </w:r>
    </w:p>
    <w:p w14:paraId="425ED5B2" w14:textId="77777777" w:rsidR="00E17A54" w:rsidRDefault="00084E04" w:rsidP="003C76A8">
      <w:pPr>
        <w:pStyle w:val="DefenceHeading3"/>
      </w:pPr>
      <w:r>
        <w:t xml:space="preserve">refer any enquiries from the media concerning the </w:t>
      </w:r>
      <w:r w:rsidRPr="00BB4CE7">
        <w:rPr>
          <w:szCs w:val="20"/>
        </w:rPr>
        <w:t>Contractor's Activities</w:t>
      </w:r>
      <w:r>
        <w:t xml:space="preserve"> or the </w:t>
      </w:r>
      <w:r w:rsidRPr="00BB4CE7">
        <w:t>Works</w:t>
      </w:r>
      <w:r>
        <w:t xml:space="preserve"> to the </w:t>
      </w:r>
      <w:r w:rsidRPr="00BB4CE7">
        <w:t>Contract Administrator</w:t>
      </w:r>
      <w:r>
        <w:t>.</w:t>
      </w:r>
    </w:p>
    <w:p w14:paraId="4B38D31F" w14:textId="77777777" w:rsidR="00E17A54" w:rsidRDefault="00084E04" w:rsidP="006559F4">
      <w:pPr>
        <w:pStyle w:val="DefenceHeading2"/>
      </w:pPr>
      <w:bookmarkStart w:id="2331" w:name="_Ref114403320"/>
      <w:bookmarkStart w:id="2332" w:name="_Toc67643879"/>
      <w:bookmarkStart w:id="2333" w:name="_Toc67906630"/>
      <w:bookmarkStart w:id="2334" w:name="_Toc67908598"/>
      <w:bookmarkStart w:id="2335" w:name="_Toc67909956"/>
      <w:bookmarkStart w:id="2336" w:name="_Toc68672588"/>
      <w:bookmarkStart w:id="2337" w:name="_Toc164779408"/>
      <w:r>
        <w:lastRenderedPageBreak/>
        <w:t>Access Hours</w:t>
      </w:r>
      <w:bookmarkEnd w:id="2331"/>
      <w:bookmarkEnd w:id="2332"/>
      <w:bookmarkEnd w:id="2333"/>
      <w:bookmarkEnd w:id="2334"/>
      <w:bookmarkEnd w:id="2335"/>
      <w:bookmarkEnd w:id="2337"/>
    </w:p>
    <w:p w14:paraId="5E0834B6" w14:textId="77777777" w:rsidR="00E17A54" w:rsidRDefault="00084E04">
      <w:pPr>
        <w:pStyle w:val="DefenceNormal"/>
      </w:pPr>
      <w:r>
        <w:t xml:space="preserve">Unless otherwise agreed in writing by the </w:t>
      </w:r>
      <w:r w:rsidRPr="00BB4CE7">
        <w:rPr>
          <w:bCs/>
          <w:shd w:val="clear" w:color="000000" w:fill="auto"/>
        </w:rPr>
        <w:t>Contractor</w:t>
      </w:r>
      <w:r>
        <w:t xml:space="preserve"> and the </w:t>
      </w:r>
      <w:r w:rsidRPr="00BB4CE7">
        <w:t>Contract Administrator</w:t>
      </w:r>
      <w:r>
        <w:t xml:space="preserve">, the access hours applicable to the </w:t>
      </w:r>
      <w:r w:rsidRPr="00BB4CE7">
        <w:t>Contractor's Activities</w:t>
      </w:r>
      <w:r>
        <w:t xml:space="preserve"> to be carried out on </w:t>
      </w:r>
      <w:r w:rsidRPr="00BB4CE7">
        <w:t>Site</w:t>
      </w:r>
      <w:r>
        <w:t xml:space="preserve"> are those specified in the </w:t>
      </w:r>
      <w:r w:rsidRPr="00BB4CE7">
        <w:t>Contract Particulars</w:t>
      </w:r>
      <w:r>
        <w:t>.</w:t>
      </w:r>
    </w:p>
    <w:p w14:paraId="7BDB0BE5" w14:textId="33AA1C1F" w:rsidR="00E17A54" w:rsidRDefault="00BA4B0D" w:rsidP="006559F4">
      <w:pPr>
        <w:pStyle w:val="DefenceHeading2"/>
      </w:pPr>
      <w:bookmarkStart w:id="2338" w:name="_Ref114401902"/>
      <w:bookmarkStart w:id="2339" w:name="_Ref451866172"/>
      <w:bookmarkStart w:id="2340" w:name="_Ref453954402"/>
      <w:bookmarkStart w:id="2341" w:name="_Toc67643880"/>
      <w:bookmarkStart w:id="2342" w:name="_Toc67906631"/>
      <w:bookmarkStart w:id="2343" w:name="_Toc67908599"/>
      <w:bookmarkStart w:id="2344" w:name="_Toc67909957"/>
      <w:bookmarkStart w:id="2345" w:name="_Toc164779409"/>
      <w:r>
        <w:t>Building Works Manual</w:t>
      </w:r>
      <w:r w:rsidR="00084E04">
        <w:t xml:space="preserve"> </w:t>
      </w:r>
      <w:bookmarkEnd w:id="2336"/>
      <w:bookmarkEnd w:id="2338"/>
      <w:r w:rsidR="00084E04">
        <w:t>and National Construction Code Certification</w:t>
      </w:r>
      <w:bookmarkEnd w:id="2339"/>
      <w:bookmarkEnd w:id="2340"/>
      <w:bookmarkEnd w:id="2341"/>
      <w:bookmarkEnd w:id="2342"/>
      <w:bookmarkEnd w:id="2343"/>
      <w:bookmarkEnd w:id="2344"/>
      <w:bookmarkEnd w:id="2345"/>
    </w:p>
    <w:p w14:paraId="1D6451F8" w14:textId="6A7C3A5E" w:rsidR="00E17A54" w:rsidRDefault="00084E04">
      <w:pPr>
        <w:pStyle w:val="DefenceNormal"/>
      </w:pPr>
      <w:r>
        <w:t>Without limiting clauses </w:t>
      </w:r>
      <w:r>
        <w:fldChar w:fldCharType="begin"/>
      </w:r>
      <w:r>
        <w:instrText xml:space="preserve"> REF _Ref121581938 \w \h  \* MERGEFORMAT </w:instrText>
      </w:r>
      <w:r>
        <w:fldChar w:fldCharType="separate"/>
      </w:r>
      <w:r w:rsidR="00294E10">
        <w:t>5.8</w:t>
      </w:r>
      <w:r>
        <w:fldChar w:fldCharType="end"/>
      </w:r>
      <w:r>
        <w:t xml:space="preserve"> and </w:t>
      </w:r>
      <w:r>
        <w:fldChar w:fldCharType="begin"/>
      </w:r>
      <w:r>
        <w:instrText xml:space="preserve"> REF _Ref122514323 \r \h  \* MERGEFORMAT </w:instrText>
      </w:r>
      <w:r>
        <w:fldChar w:fldCharType="separate"/>
      </w:r>
      <w:r w:rsidR="00294E10">
        <w:t>7.3</w:t>
      </w:r>
      <w:r>
        <w:fldChar w:fldCharType="end"/>
      </w:r>
      <w:r>
        <w:t xml:space="preserve">, the </w:t>
      </w:r>
      <w:r w:rsidRPr="00BB4CE7">
        <w:rPr>
          <w:bCs/>
          <w:shd w:val="clear" w:color="000000" w:fill="auto"/>
        </w:rPr>
        <w:t>Contractor</w:t>
      </w:r>
      <w:r>
        <w:t xml:space="preserve"> must provide to the </w:t>
      </w:r>
      <w:r w:rsidRPr="00BB4CE7">
        <w:t>Contract Administrator</w:t>
      </w:r>
      <w:r>
        <w:t xml:space="preserve"> written certification from an </w:t>
      </w:r>
      <w:r w:rsidRPr="00BB4CE7">
        <w:t>Accredited Building Surveyor</w:t>
      </w:r>
      <w:r>
        <w:t>:</w:t>
      </w:r>
    </w:p>
    <w:p w14:paraId="2CA961A6" w14:textId="0DFBDFA0" w:rsidR="00E17A54" w:rsidRDefault="00084E04" w:rsidP="003C76A8">
      <w:pPr>
        <w:pStyle w:val="DefenceHeading3"/>
      </w:pPr>
      <w:r>
        <w:t xml:space="preserve">at the time it submits any design to the </w:t>
      </w:r>
      <w:r w:rsidRPr="00BB4CE7">
        <w:t>Contract Administrator</w:t>
      </w:r>
      <w:r>
        <w:t xml:space="preserve"> under clause </w:t>
      </w:r>
      <w:r>
        <w:fldChar w:fldCharType="begin"/>
      </w:r>
      <w:r>
        <w:instrText xml:space="preserve"> REF _Ref114401916 \r \h  \* MERGEFORMAT </w:instrText>
      </w:r>
      <w:r>
        <w:fldChar w:fldCharType="separate"/>
      </w:r>
      <w:r w:rsidR="00294E10">
        <w:t>5.1(a)(iii)</w:t>
      </w:r>
      <w:r>
        <w:fldChar w:fldCharType="end"/>
      </w:r>
      <w:r>
        <w:t xml:space="preserve"> - that the design submitted at that time complies with the </w:t>
      </w:r>
      <w:r w:rsidR="00BA4B0D">
        <w:rPr>
          <w:szCs w:val="20"/>
        </w:rPr>
        <w:t>Building Works Manual</w:t>
      </w:r>
      <w:r w:rsidR="00BA4B0D">
        <w:t xml:space="preserve"> </w:t>
      </w:r>
      <w:r>
        <w:t xml:space="preserve">and the </w:t>
      </w:r>
      <w:r w:rsidRPr="00BB4CE7">
        <w:t>National Construction Code</w:t>
      </w:r>
      <w:r>
        <w:t>; and</w:t>
      </w:r>
    </w:p>
    <w:p w14:paraId="7913ECE0" w14:textId="7A14D535" w:rsidR="00E17A54" w:rsidRDefault="00084E04" w:rsidP="003C76A8">
      <w:pPr>
        <w:pStyle w:val="DefenceHeading3"/>
      </w:pPr>
      <w:r>
        <w:t xml:space="preserve">as a condition precedent to </w:t>
      </w:r>
      <w:r w:rsidRPr="00BB4CE7">
        <w:t>Completion</w:t>
      </w:r>
      <w:r>
        <w:t xml:space="preserve"> - that the </w:t>
      </w:r>
      <w:r w:rsidRPr="00BB4CE7">
        <w:t>Works</w:t>
      </w:r>
      <w:r>
        <w:t xml:space="preserve"> comply or the </w:t>
      </w:r>
      <w:r w:rsidR="00572569">
        <w:t xml:space="preserve">Stage </w:t>
      </w:r>
      <w:r>
        <w:t xml:space="preserve">complies (as the case may be) with the </w:t>
      </w:r>
      <w:r w:rsidR="00BA4B0D">
        <w:t>Building Works Manual</w:t>
      </w:r>
      <w:r>
        <w:t xml:space="preserve"> and the </w:t>
      </w:r>
      <w:r w:rsidRPr="00BB4CE7">
        <w:t>National Construction Code</w:t>
      </w:r>
      <w:r>
        <w:t>,</w:t>
      </w:r>
    </w:p>
    <w:p w14:paraId="0C7349D6" w14:textId="5B0CA6CC" w:rsidR="00E17A54" w:rsidRDefault="00084E04">
      <w:pPr>
        <w:pStyle w:val="DefenceNormal"/>
      </w:pPr>
      <w:r>
        <w:t xml:space="preserve">except to the extent of any dispensation granted by the </w:t>
      </w:r>
      <w:r w:rsidRPr="00BB4CE7">
        <w:t>A</w:t>
      </w:r>
      <w:r w:rsidR="00BA4B0D">
        <w:t xml:space="preserve">ssistant </w:t>
      </w:r>
      <w:r w:rsidRPr="00BB4CE7">
        <w:t>S</w:t>
      </w:r>
      <w:r w:rsidR="00BA4B0D">
        <w:t xml:space="preserve">ecretary </w:t>
      </w:r>
      <w:r w:rsidRPr="00BB4CE7">
        <w:t>E</w:t>
      </w:r>
      <w:r w:rsidR="00BA4B0D">
        <w:t xml:space="preserve">state </w:t>
      </w:r>
      <w:r w:rsidRPr="00BB4CE7">
        <w:t>E</w:t>
      </w:r>
      <w:r w:rsidR="00BA4B0D">
        <w:t>ngineering</w:t>
      </w:r>
      <w:r>
        <w:t xml:space="preserve"> and identified in the certification.  To the extent of any inconsistency between the </w:t>
      </w:r>
      <w:r w:rsidR="00BA4B0D">
        <w:t>Building Works</w:t>
      </w:r>
      <w:r w:rsidR="00100F7E">
        <w:t xml:space="preserve"> Manual</w:t>
      </w:r>
      <w:r w:rsidR="00BA4B0D">
        <w:t xml:space="preserve"> </w:t>
      </w:r>
      <w:r>
        <w:t xml:space="preserve">and the </w:t>
      </w:r>
      <w:r w:rsidRPr="00BB4CE7">
        <w:t>National Construction Code</w:t>
      </w:r>
      <w:r>
        <w:t xml:space="preserve">, the </w:t>
      </w:r>
      <w:r w:rsidR="00100F7E">
        <w:t xml:space="preserve">Building Works Manual </w:t>
      </w:r>
      <w:r>
        <w:t>prevails.</w:t>
      </w:r>
    </w:p>
    <w:p w14:paraId="3DE43EFB" w14:textId="77777777" w:rsidR="00E17A54" w:rsidRDefault="00084E04" w:rsidP="006559F4">
      <w:pPr>
        <w:pStyle w:val="DefenceHeading2"/>
      </w:pPr>
      <w:bookmarkStart w:id="2346" w:name="_Ref476663019"/>
      <w:bookmarkStart w:id="2347" w:name="_Toc67643881"/>
      <w:bookmarkStart w:id="2348" w:name="_Toc67906632"/>
      <w:bookmarkStart w:id="2349" w:name="_Toc67908600"/>
      <w:bookmarkStart w:id="2350" w:name="_Toc67909958"/>
      <w:bookmarkStart w:id="2351" w:name="_Toc164779410"/>
      <w:r>
        <w:t>Applicable Standards</w:t>
      </w:r>
      <w:bookmarkEnd w:id="2346"/>
      <w:bookmarkEnd w:id="2347"/>
      <w:bookmarkEnd w:id="2348"/>
      <w:bookmarkEnd w:id="2349"/>
      <w:bookmarkEnd w:id="2350"/>
      <w:bookmarkEnd w:id="2351"/>
    </w:p>
    <w:p w14:paraId="7850EB69" w14:textId="0F67C3EB" w:rsidR="00E17A54" w:rsidRDefault="00084E04" w:rsidP="003C76A8">
      <w:pPr>
        <w:pStyle w:val="DefenceHeading3"/>
      </w:pPr>
      <w:r>
        <w:t xml:space="preserve">The </w:t>
      </w:r>
      <w:r w:rsidRPr="00BB4CE7">
        <w:t>Contractor</w:t>
      </w:r>
      <w:r>
        <w:t xml:space="preserve"> acknowledges that </w:t>
      </w:r>
      <w:r w:rsidR="00544727">
        <w:t xml:space="preserve">the </w:t>
      </w:r>
      <w:r w:rsidR="00100F7E">
        <w:t>Contract</w:t>
      </w:r>
      <w:r w:rsidR="004E24D8">
        <w:t xml:space="preserve"> </w:t>
      </w:r>
      <w:r>
        <w:t>identifies:</w:t>
      </w:r>
    </w:p>
    <w:p w14:paraId="53641F3E" w14:textId="77777777" w:rsidR="00E17A54" w:rsidRDefault="00084E04">
      <w:pPr>
        <w:pStyle w:val="DefenceHeading4"/>
      </w:pPr>
      <w:r>
        <w:t xml:space="preserve">the Australian standards which are applicable to the </w:t>
      </w:r>
      <w:r w:rsidRPr="00BB4CE7">
        <w:t>Contractor's Activities</w:t>
      </w:r>
      <w:r>
        <w:t xml:space="preserve"> and the </w:t>
      </w:r>
      <w:r w:rsidRPr="00BB4CE7">
        <w:t>Works</w:t>
      </w:r>
      <w:r>
        <w:t>; or</w:t>
      </w:r>
    </w:p>
    <w:p w14:paraId="430F705B" w14:textId="77777777" w:rsidR="00E17A54" w:rsidRDefault="00084E04">
      <w:pPr>
        <w:pStyle w:val="DefenceHeading4"/>
      </w:pPr>
      <w:r>
        <w:t xml:space="preserve">in the absence of an applicable Australian standard, the relevant international standards which are applicable to the </w:t>
      </w:r>
      <w:r w:rsidRPr="00BB4CE7">
        <w:t>Contractor's Activities</w:t>
      </w:r>
      <w:r>
        <w:t xml:space="preserve"> and the </w:t>
      </w:r>
      <w:r w:rsidRPr="00BB4CE7">
        <w:t>Works</w:t>
      </w:r>
      <w:r>
        <w:t>,</w:t>
      </w:r>
    </w:p>
    <w:p w14:paraId="42561CF0" w14:textId="3A0264AD" w:rsidR="00E17A54" w:rsidRDefault="00544727">
      <w:pPr>
        <w:pStyle w:val="DefenceIndent"/>
      </w:pPr>
      <w:r>
        <w:t xml:space="preserve">and that it must comply with all relevant standards of Standards Australia to the extent required by clause </w:t>
      </w:r>
      <w:r>
        <w:fldChar w:fldCharType="begin"/>
      </w:r>
      <w:r>
        <w:instrText xml:space="preserve"> REF _Ref56180533 \r \h </w:instrText>
      </w:r>
      <w:r>
        <w:fldChar w:fldCharType="separate"/>
      </w:r>
      <w:r w:rsidR="00294E10">
        <w:t>8.1(c)</w:t>
      </w:r>
      <w:r>
        <w:fldChar w:fldCharType="end"/>
      </w:r>
      <w:r>
        <w:t xml:space="preserve"> </w:t>
      </w:r>
      <w:r w:rsidR="00084E04">
        <w:t>(</w:t>
      </w:r>
      <w:r>
        <w:t xml:space="preserve">collectively, the </w:t>
      </w:r>
      <w:r w:rsidR="00084E04">
        <w:rPr>
          <w:b/>
        </w:rPr>
        <w:t>Applicable Standards</w:t>
      </w:r>
      <w:r w:rsidR="00084E04">
        <w:t>).</w:t>
      </w:r>
    </w:p>
    <w:p w14:paraId="7CA100C5" w14:textId="77777777" w:rsidR="00E17A54" w:rsidRDefault="00544727" w:rsidP="003C76A8">
      <w:pPr>
        <w:pStyle w:val="DefenceHeading3"/>
      </w:pPr>
      <w:r>
        <w:t>W</w:t>
      </w:r>
      <w:r w:rsidR="00084E04">
        <w:t xml:space="preserve">ithout limiting the </w:t>
      </w:r>
      <w:r w:rsidR="00084E04" w:rsidRPr="00BB4CE7">
        <w:t>Contractor's</w:t>
      </w:r>
      <w:r w:rsidR="00084E04">
        <w:t xml:space="preserve"> obligations under this </w:t>
      </w:r>
      <w:r w:rsidR="00084E04" w:rsidRPr="00BB4CE7">
        <w:t>Contract</w:t>
      </w:r>
      <w:r w:rsidR="00084E04">
        <w:t xml:space="preserve">, the </w:t>
      </w:r>
      <w:r w:rsidR="00084E04" w:rsidRPr="00BB4CE7">
        <w:t>Contractor</w:t>
      </w:r>
      <w:r w:rsidR="00084E04">
        <w:t xml:space="preserve"> must comply with the Applicable Standards in </w:t>
      </w:r>
      <w:r w:rsidR="00584AD9">
        <w:t>carrying out</w:t>
      </w:r>
      <w:r w:rsidR="00084E04">
        <w:t xml:space="preserve"> the </w:t>
      </w:r>
      <w:r w:rsidR="00084E04" w:rsidRPr="00BB4CE7">
        <w:t>Contractor's Activities</w:t>
      </w:r>
      <w:r w:rsidR="00084E04">
        <w:t xml:space="preserve"> and executing the </w:t>
      </w:r>
      <w:r w:rsidR="00084E04" w:rsidRPr="00BB4CE7">
        <w:t>Works</w:t>
      </w:r>
      <w:r w:rsidR="00084E04">
        <w:t>.</w:t>
      </w:r>
    </w:p>
    <w:p w14:paraId="47A780C0" w14:textId="77777777" w:rsidR="00E17A54" w:rsidRDefault="00084E04" w:rsidP="003C76A8">
      <w:pPr>
        <w:pStyle w:val="DefenceHeading3"/>
      </w:pPr>
      <w:r>
        <w:t xml:space="preserve">The </w:t>
      </w:r>
      <w:r w:rsidRPr="00BB4CE7">
        <w:t>Contract Administrator</w:t>
      </w:r>
      <w:r>
        <w:t xml:space="preserve"> may, at any time, request that the </w:t>
      </w:r>
      <w:r w:rsidRPr="00BB4CE7">
        <w:t>Contractor</w:t>
      </w:r>
      <w:r>
        <w:t xml:space="preserve"> provides:</w:t>
      </w:r>
    </w:p>
    <w:p w14:paraId="000310E8" w14:textId="77777777" w:rsidR="00E17A54" w:rsidRDefault="00084E04">
      <w:pPr>
        <w:pStyle w:val="DefenceHeading4"/>
      </w:pPr>
      <w:r>
        <w:t xml:space="preserve">a certificate which certifies that the </w:t>
      </w:r>
      <w:r w:rsidR="00243C22" w:rsidRPr="004C7795">
        <w:t>design</w:t>
      </w:r>
      <w:r w:rsidR="00A36113">
        <w:t>,</w:t>
      </w:r>
      <w:r w:rsidR="004C7795" w:rsidRPr="00F55E9E">
        <w:t xml:space="preserve"> </w:t>
      </w:r>
      <w:r>
        <w:t xml:space="preserve">the </w:t>
      </w:r>
      <w:proofErr w:type="gramStart"/>
      <w:r w:rsidRPr="00BB4CE7">
        <w:t>Works</w:t>
      </w:r>
      <w:proofErr w:type="gramEnd"/>
      <w:r>
        <w:t xml:space="preserve"> </w:t>
      </w:r>
      <w:r w:rsidR="00A36113">
        <w:t xml:space="preserve">or any Stage </w:t>
      </w:r>
      <w:r>
        <w:t>(as the case may be) complies with the Applicable Standards; and</w:t>
      </w:r>
    </w:p>
    <w:p w14:paraId="10AC4EE1" w14:textId="77777777" w:rsidR="00E17A54" w:rsidRDefault="00084E04">
      <w:pPr>
        <w:pStyle w:val="DefenceHeading4"/>
      </w:pPr>
      <w:r>
        <w:t xml:space="preserve">a corresponding certificate from each relevant subcontractor which certifies that (to the extent then applicable) all design carried out by that subcontractor or the </w:t>
      </w:r>
      <w:r w:rsidRPr="00BB4CE7">
        <w:t>Works</w:t>
      </w:r>
      <w:r w:rsidR="00A36113">
        <w:t xml:space="preserve"> or any Stage</w:t>
      </w:r>
      <w:r>
        <w:t xml:space="preserve"> executed by that subcontractor (as the case may be) complies with the Applicable Standards.</w:t>
      </w:r>
    </w:p>
    <w:p w14:paraId="3D5AC2DD" w14:textId="7096C851" w:rsidR="00E17A54" w:rsidRDefault="00084E04" w:rsidP="003C76A8">
      <w:pPr>
        <w:pStyle w:val="DefenceHeading3"/>
      </w:pPr>
      <w:r>
        <w:t xml:space="preserve">The </w:t>
      </w:r>
      <w:r w:rsidRPr="00BB4CE7">
        <w:t>Contractor</w:t>
      </w:r>
      <w:r>
        <w:t xml:space="preserve"> acknowledges that the </w:t>
      </w:r>
      <w:r w:rsidRPr="00BB4CE7">
        <w:t>Commonwealth</w:t>
      </w:r>
      <w:r>
        <w:t xml:space="preserve"> may exercise any of its rights under this </w:t>
      </w:r>
      <w:r w:rsidRPr="00BB4CE7">
        <w:t>Contract</w:t>
      </w:r>
      <w:r>
        <w:t xml:space="preserve"> (including under clause </w:t>
      </w:r>
      <w:r>
        <w:fldChar w:fldCharType="begin"/>
      </w:r>
      <w:r>
        <w:instrText xml:space="preserve"> REF _Ref349047195 \w \h </w:instrText>
      </w:r>
      <w:r>
        <w:fldChar w:fldCharType="separate"/>
      </w:r>
      <w:r w:rsidR="00294E10">
        <w:t>5.7</w:t>
      </w:r>
      <w:r>
        <w:fldChar w:fldCharType="end"/>
      </w:r>
      <w:r>
        <w:t xml:space="preserve">) to carry out periodic auditing of the </w:t>
      </w:r>
      <w:r w:rsidRPr="00BB4CE7">
        <w:t>Contractor's</w:t>
      </w:r>
      <w:r>
        <w:t xml:space="preserve"> compliance with clause </w:t>
      </w:r>
      <w:r>
        <w:fldChar w:fldCharType="begin"/>
      </w:r>
      <w:r>
        <w:instrText xml:space="preserve"> REF _Ref476663019 \n \h </w:instrText>
      </w:r>
      <w:r>
        <w:fldChar w:fldCharType="separate"/>
      </w:r>
      <w:r w:rsidR="00294E10">
        <w:t>18.14</w:t>
      </w:r>
      <w:r>
        <w:fldChar w:fldCharType="end"/>
      </w:r>
      <w:r>
        <w:t>.</w:t>
      </w:r>
    </w:p>
    <w:p w14:paraId="5DF277A1" w14:textId="635B4CAA" w:rsidR="00E17A54" w:rsidRDefault="00084E04" w:rsidP="006559F4">
      <w:pPr>
        <w:pStyle w:val="DefenceHeading2"/>
      </w:pPr>
      <w:bookmarkStart w:id="2352" w:name="_Toc67643882"/>
      <w:bookmarkStart w:id="2353" w:name="_Toc67906633"/>
      <w:bookmarkStart w:id="2354" w:name="_Toc67908601"/>
      <w:bookmarkStart w:id="2355" w:name="_Toc67909959"/>
      <w:bookmarkStart w:id="2356" w:name="_Toc164779411"/>
      <w:r>
        <w:t xml:space="preserve">Commonwealth </w:t>
      </w:r>
      <w:r w:rsidR="00E655FB">
        <w:t>M</w:t>
      </w:r>
      <w:r>
        <w:t>ay Act</w:t>
      </w:r>
      <w:bookmarkEnd w:id="2352"/>
      <w:bookmarkEnd w:id="2353"/>
      <w:bookmarkEnd w:id="2354"/>
      <w:bookmarkEnd w:id="2355"/>
      <w:bookmarkEnd w:id="2356"/>
    </w:p>
    <w:p w14:paraId="39E44DD4" w14:textId="77777777" w:rsidR="00E17A54" w:rsidRDefault="00084E04">
      <w:pPr>
        <w:pStyle w:val="DefenceNormal"/>
      </w:pPr>
      <w:r>
        <w:t xml:space="preserve">The </w:t>
      </w:r>
      <w:r w:rsidRPr="00BB4CE7">
        <w:t>Commonwealth</w:t>
      </w:r>
      <w:r>
        <w:t xml:space="preserve"> may, either itself or by a third party, perform a </w:t>
      </w:r>
      <w:r w:rsidRPr="00BB4CE7">
        <w:t>Contract</w:t>
      </w:r>
      <w:r>
        <w:t xml:space="preserve"> obligation which the </w:t>
      </w:r>
      <w:r w:rsidRPr="00BB4CE7">
        <w:rPr>
          <w:bCs/>
          <w:shd w:val="clear" w:color="000000" w:fill="auto"/>
        </w:rPr>
        <w:t>Contractor</w:t>
      </w:r>
      <w:r>
        <w:t xml:space="preserve"> was obliged to perform but which it failed to perform.  The costs, expenses, losses, </w:t>
      </w:r>
      <w:proofErr w:type="gramStart"/>
      <w:r>
        <w:t>damages</w:t>
      </w:r>
      <w:proofErr w:type="gramEnd"/>
      <w:r>
        <w:t xml:space="preserve"> and liabilities suffered or incurred by the </w:t>
      </w:r>
      <w:r w:rsidRPr="00BB4CE7">
        <w:t>Commonwealth</w:t>
      </w:r>
      <w:r>
        <w:t xml:space="preserve"> in so performing such a </w:t>
      </w:r>
      <w:r w:rsidRPr="00BB4CE7">
        <w:t>Contract</w:t>
      </w:r>
      <w:r>
        <w:t xml:space="preserve"> obligation will be a debt due from the </w:t>
      </w:r>
      <w:r w:rsidRPr="00BB4CE7">
        <w:rPr>
          <w:bCs/>
          <w:shd w:val="clear" w:color="000000" w:fill="auto"/>
        </w:rPr>
        <w:t>Contractor</w:t>
      </w:r>
      <w:r>
        <w:t xml:space="preserve"> to the </w:t>
      </w:r>
      <w:r w:rsidRPr="00BB4CE7">
        <w:t>Commonwealth</w:t>
      </w:r>
      <w:r>
        <w:t>.</w:t>
      </w:r>
    </w:p>
    <w:p w14:paraId="068A9EE7" w14:textId="77777777" w:rsidR="00E17A54" w:rsidRDefault="00084E04" w:rsidP="006559F4">
      <w:pPr>
        <w:pStyle w:val="DefenceHeading2"/>
      </w:pPr>
      <w:bookmarkStart w:id="2357" w:name="_Toc67643883"/>
      <w:bookmarkStart w:id="2358" w:name="_Toc67906634"/>
      <w:bookmarkStart w:id="2359" w:name="_Toc67908602"/>
      <w:bookmarkStart w:id="2360" w:name="_Toc67909960"/>
      <w:bookmarkStart w:id="2361" w:name="_Toc164779412"/>
      <w:r>
        <w:t>Fraud Control</w:t>
      </w:r>
      <w:bookmarkEnd w:id="2357"/>
      <w:bookmarkEnd w:id="2358"/>
      <w:bookmarkEnd w:id="2359"/>
      <w:bookmarkEnd w:id="2360"/>
      <w:bookmarkEnd w:id="2361"/>
    </w:p>
    <w:p w14:paraId="0EFEB214" w14:textId="77777777" w:rsidR="00E17A54" w:rsidRDefault="00084E04" w:rsidP="003C76A8">
      <w:pPr>
        <w:pStyle w:val="DefenceHeading3"/>
      </w:pPr>
      <w:r>
        <w:t xml:space="preserve">Without limiting the </w:t>
      </w:r>
      <w:r w:rsidRPr="00BB4CE7">
        <w:t>Contractor</w:t>
      </w:r>
      <w:r>
        <w:t xml:space="preserve">'s other obligations, the </w:t>
      </w:r>
      <w:r w:rsidRPr="00BB4CE7">
        <w:t>Contractor</w:t>
      </w:r>
      <w:r>
        <w:t xml:space="preserve"> must</w:t>
      </w:r>
      <w:r w:rsidR="00B66600">
        <w:t xml:space="preserve"> proactively</w:t>
      </w:r>
      <w:r>
        <w:t>:</w:t>
      </w:r>
    </w:p>
    <w:p w14:paraId="5C02588B" w14:textId="77777777" w:rsidR="00E17A54" w:rsidRDefault="00084E04" w:rsidP="00381C93">
      <w:pPr>
        <w:pStyle w:val="DefenceHeading4"/>
      </w:pPr>
      <w:bookmarkStart w:id="2362" w:name="_Ref491780953"/>
      <w:r>
        <w:lastRenderedPageBreak/>
        <w:t xml:space="preserve">take all necessary measures to prevent, detect and investigate any fraud in connection with the </w:t>
      </w:r>
      <w:r w:rsidRPr="00BB4CE7">
        <w:t>Contract</w:t>
      </w:r>
      <w:r>
        <w:t xml:space="preserve"> or the </w:t>
      </w:r>
      <w:r w:rsidRPr="00BB4CE7">
        <w:t>Contractor's Activities</w:t>
      </w:r>
      <w:r>
        <w:t xml:space="preserve"> (including all measures directed by the </w:t>
      </w:r>
      <w:r w:rsidRPr="00BB4CE7">
        <w:t>Contract Administrator</w:t>
      </w:r>
      <w:r>
        <w:t>); and</w:t>
      </w:r>
      <w:bookmarkEnd w:id="2362"/>
      <w:r>
        <w:t xml:space="preserve"> </w:t>
      </w:r>
    </w:p>
    <w:p w14:paraId="610BBDF0" w14:textId="77777777" w:rsidR="00E17A54" w:rsidRDefault="00084E04" w:rsidP="00381C93">
      <w:pPr>
        <w:pStyle w:val="DefenceHeading4"/>
      </w:pPr>
      <w:bookmarkStart w:id="2363" w:name="_Ref491779334"/>
      <w:r>
        <w:t xml:space="preserve">take all necessary corrective action to mitigate any loss or damage to the </w:t>
      </w:r>
      <w:r w:rsidRPr="00BB4CE7">
        <w:t>Commonwealth</w:t>
      </w:r>
      <w:r>
        <w:t xml:space="preserve"> resulting from fraud to the extent that the fraud was caused or contributed to by the </w:t>
      </w:r>
      <w:r w:rsidRPr="00BB4CE7">
        <w:t>Contractor</w:t>
      </w:r>
      <w:r>
        <w:t xml:space="preserve"> or any of its officers, employees, subcontractors or agents and put the </w:t>
      </w:r>
      <w:r w:rsidRPr="00BB4CE7">
        <w:t>Commonwealth</w:t>
      </w:r>
      <w:r>
        <w:t xml:space="preserve"> in the position it would have been in if the fraud had not occurred (including all corrective action directed by the </w:t>
      </w:r>
      <w:r w:rsidRPr="00BB4CE7">
        <w:t>Contract Administrator</w:t>
      </w:r>
      <w:r>
        <w:t>).</w:t>
      </w:r>
      <w:bookmarkEnd w:id="2363"/>
    </w:p>
    <w:p w14:paraId="1A827A2E" w14:textId="59F1D0CB" w:rsidR="00E17A54" w:rsidRDefault="00084E04" w:rsidP="003C76A8">
      <w:pPr>
        <w:pStyle w:val="DefenceHeading3"/>
      </w:pPr>
      <w:r>
        <w:t xml:space="preserve">If the </w:t>
      </w:r>
      <w:r w:rsidRPr="00BB4CE7">
        <w:t>Contractor</w:t>
      </w:r>
      <w:r>
        <w:t xml:space="preserve"> knows or suspects that any fraud is occurring or has occurred </w:t>
      </w:r>
      <w:r w:rsidR="004031CF">
        <w:t xml:space="preserve">in connection with the </w:t>
      </w:r>
      <w:r w:rsidR="004031CF" w:rsidRPr="00E2361C">
        <w:t>Contract</w:t>
      </w:r>
      <w:r w:rsidR="004031CF">
        <w:rPr>
          <w:rStyle w:val="Hyperlink"/>
        </w:rPr>
        <w:t xml:space="preserve"> </w:t>
      </w:r>
      <w:r w:rsidR="004031CF">
        <w:t xml:space="preserve">or the </w:t>
      </w:r>
      <w:r w:rsidR="004031CF" w:rsidRPr="00E2361C">
        <w:t xml:space="preserve">Contractor's </w:t>
      </w:r>
      <w:proofErr w:type="gramStart"/>
      <w:r w:rsidR="004031CF" w:rsidRPr="00E2361C">
        <w:t>Activities</w:t>
      </w:r>
      <w:proofErr w:type="gramEnd"/>
      <w:r w:rsidR="004031CF">
        <w:t xml:space="preserve"> </w:t>
      </w:r>
      <w:r>
        <w:t xml:space="preserve">it must immediately provide a detailed written notice to the </w:t>
      </w:r>
      <w:r w:rsidRPr="00BB4CE7">
        <w:t>Contract Administrator</w:t>
      </w:r>
      <w:r>
        <w:t xml:space="preserve"> including details of:</w:t>
      </w:r>
    </w:p>
    <w:p w14:paraId="1A95EFF5" w14:textId="77777777" w:rsidR="00E17A54" w:rsidRDefault="00084E04" w:rsidP="00381C93">
      <w:pPr>
        <w:pStyle w:val="DefenceHeading4"/>
      </w:pPr>
      <w:r>
        <w:t xml:space="preserve">the known or suspected </w:t>
      </w:r>
      <w:proofErr w:type="gramStart"/>
      <w:r>
        <w:t>fraud;</w:t>
      </w:r>
      <w:proofErr w:type="gramEnd"/>
    </w:p>
    <w:p w14:paraId="05235B28" w14:textId="77777777" w:rsidR="00E17A54" w:rsidRDefault="00084E04" w:rsidP="00381C93">
      <w:pPr>
        <w:pStyle w:val="DefenceHeading4"/>
      </w:pPr>
      <w:r>
        <w:t xml:space="preserve">how the known or suspected fraud </w:t>
      </w:r>
      <w:proofErr w:type="gramStart"/>
      <w:r>
        <w:t>occurred;</w:t>
      </w:r>
      <w:proofErr w:type="gramEnd"/>
      <w:r>
        <w:t xml:space="preserve"> </w:t>
      </w:r>
    </w:p>
    <w:p w14:paraId="386CB625" w14:textId="1C19ACF8" w:rsidR="00E17A54" w:rsidRDefault="00084E04" w:rsidP="00381C93">
      <w:pPr>
        <w:pStyle w:val="DefenceHeading4"/>
      </w:pPr>
      <w:r>
        <w:t xml:space="preserve">the proactive corrective action the </w:t>
      </w:r>
      <w:r w:rsidRPr="00BB4CE7">
        <w:t>Contractor</w:t>
      </w:r>
      <w:r>
        <w:t xml:space="preserve"> will take under paragraph </w:t>
      </w:r>
      <w:r>
        <w:fldChar w:fldCharType="begin"/>
      </w:r>
      <w:r>
        <w:instrText xml:space="preserve"> REF _Ref491779334 \r \h </w:instrText>
      </w:r>
      <w:r>
        <w:fldChar w:fldCharType="separate"/>
      </w:r>
      <w:r w:rsidR="00294E10">
        <w:t>(a)(ii)</w:t>
      </w:r>
      <w:r>
        <w:fldChar w:fldCharType="end"/>
      </w:r>
      <w:r>
        <w:t xml:space="preserve">; and </w:t>
      </w:r>
    </w:p>
    <w:p w14:paraId="3D946E27" w14:textId="3BADA227" w:rsidR="00E17A54" w:rsidRDefault="00084E04" w:rsidP="00381C93">
      <w:pPr>
        <w:pStyle w:val="DefenceHeading4"/>
      </w:pPr>
      <w:r>
        <w:t xml:space="preserve">the proactive measures which the </w:t>
      </w:r>
      <w:r w:rsidRPr="00BB4CE7">
        <w:t>Contractor</w:t>
      </w:r>
      <w:r>
        <w:t xml:space="preserve"> will take under paragraph </w:t>
      </w:r>
      <w:r>
        <w:fldChar w:fldCharType="begin"/>
      </w:r>
      <w:r>
        <w:instrText xml:space="preserve"> REF _Ref491780953 \r \h </w:instrText>
      </w:r>
      <w:r>
        <w:fldChar w:fldCharType="separate"/>
      </w:r>
      <w:r w:rsidR="00294E10">
        <w:t>(a)(</w:t>
      </w:r>
      <w:proofErr w:type="spellStart"/>
      <w:r w:rsidR="00294E10">
        <w:t>i</w:t>
      </w:r>
      <w:proofErr w:type="spellEnd"/>
      <w:r w:rsidR="00294E10">
        <w:t>)</w:t>
      </w:r>
      <w:r>
        <w:fldChar w:fldCharType="end"/>
      </w:r>
      <w:r>
        <w:t xml:space="preserve"> to ensure that the fraud does not occur again, </w:t>
      </w:r>
    </w:p>
    <w:p w14:paraId="0252974D" w14:textId="3F547575" w:rsidR="00E17A54" w:rsidRDefault="00084E04" w:rsidP="00381C93">
      <w:pPr>
        <w:pStyle w:val="DefenceIndent1"/>
      </w:pPr>
      <w:r>
        <w:t xml:space="preserve">and such further information and assistance as the </w:t>
      </w:r>
      <w:r w:rsidRPr="00BB4CE7">
        <w:t>Commonwealth</w:t>
      </w:r>
      <w:r>
        <w:t xml:space="preserve">, or any person authorised by the </w:t>
      </w:r>
      <w:r w:rsidRPr="00BB4CE7">
        <w:t>Commonwealth</w:t>
      </w:r>
      <w:r>
        <w:t>, requires in relation to the fraud</w:t>
      </w:r>
      <w:r w:rsidR="004031CF">
        <w:t xml:space="preserve"> or suspected fraud</w:t>
      </w:r>
      <w:r>
        <w:t>.</w:t>
      </w:r>
    </w:p>
    <w:p w14:paraId="3583233D" w14:textId="124B867A" w:rsidR="00DD0513" w:rsidRDefault="00040E89" w:rsidP="006559F4">
      <w:pPr>
        <w:pStyle w:val="DefenceHeading2"/>
      </w:pPr>
      <w:bookmarkStart w:id="2364" w:name="_Ref13783183"/>
      <w:bookmarkStart w:id="2365" w:name="_Ref13783038"/>
      <w:bookmarkStart w:id="2366" w:name="_Ref13782951"/>
      <w:bookmarkStart w:id="2367" w:name="_Ref13768558"/>
      <w:bookmarkStart w:id="2368" w:name="_Toc13768452"/>
      <w:bookmarkStart w:id="2369" w:name="_Ref13768254"/>
      <w:bookmarkStart w:id="2370" w:name="_Ref13768146"/>
      <w:bookmarkStart w:id="2371" w:name="_Ref13767813"/>
      <w:bookmarkStart w:id="2372" w:name="_Ref13401093"/>
      <w:bookmarkStart w:id="2373" w:name="_Toc13400450"/>
      <w:bookmarkStart w:id="2374" w:name="_Ref13396536"/>
      <w:bookmarkStart w:id="2375" w:name="_Ref13396513"/>
      <w:bookmarkStart w:id="2376" w:name="_Ref13396495"/>
      <w:bookmarkStart w:id="2377" w:name="_Ref13396066"/>
      <w:bookmarkStart w:id="2378" w:name="_Ref13396020"/>
      <w:bookmarkStart w:id="2379" w:name="_Ref13394850"/>
      <w:bookmarkStart w:id="2380" w:name="_Toc13143274"/>
      <w:bookmarkStart w:id="2381" w:name="_Toc67643884"/>
      <w:bookmarkStart w:id="2382" w:name="_Toc67906635"/>
      <w:bookmarkStart w:id="2383" w:name="_Toc67908603"/>
      <w:bookmarkStart w:id="2384" w:name="_Toc67909961"/>
      <w:bookmarkStart w:id="2385" w:name="_Toc164779413"/>
      <w:r>
        <w:t xml:space="preserve">Shadow </w:t>
      </w:r>
      <w:r w:rsidR="00DD0513">
        <w:t>Economy Procurement Connected Policy</w:t>
      </w:r>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p>
    <w:p w14:paraId="02EBB2D5" w14:textId="1D91842C" w:rsidR="00DD0513" w:rsidRDefault="00DD0513" w:rsidP="003C76A8">
      <w:pPr>
        <w:pStyle w:val="DefenceHeading3"/>
      </w:pPr>
      <w:r>
        <w:t xml:space="preserve">Clause </w:t>
      </w:r>
      <w:r>
        <w:fldChar w:fldCharType="begin"/>
      </w:r>
      <w:r>
        <w:instrText xml:space="preserve"> REF _Ref13782951 \w \h </w:instrText>
      </w:r>
      <w:r>
        <w:fldChar w:fldCharType="separate"/>
      </w:r>
      <w:r w:rsidR="00294E10">
        <w:t>18.17</w:t>
      </w:r>
      <w:r>
        <w:fldChar w:fldCharType="end"/>
      </w:r>
      <w:r>
        <w:t xml:space="preserve"> does apply unless the </w:t>
      </w:r>
      <w:r w:rsidRPr="00BB4CE7">
        <w:t>Contract Particulars</w:t>
      </w:r>
      <w:r>
        <w:t xml:space="preserve"> state that it does not apply.</w:t>
      </w:r>
    </w:p>
    <w:p w14:paraId="27384D6D" w14:textId="73E85625" w:rsidR="00DD0513" w:rsidRDefault="00DD0513" w:rsidP="003C76A8">
      <w:pPr>
        <w:pStyle w:val="DefenceHeading3"/>
      </w:pPr>
      <w:bookmarkStart w:id="2386" w:name="_Ref13403436"/>
      <w:r>
        <w:t>Without limiting the operation of clause</w:t>
      </w:r>
      <w:r w:rsidR="00B05362">
        <w:t xml:space="preserve"> </w:t>
      </w:r>
      <w:r w:rsidR="00B05362">
        <w:fldChar w:fldCharType="begin"/>
      </w:r>
      <w:r w:rsidR="00B05362">
        <w:instrText xml:space="preserve"> REF _Ref13787123 \r \h </w:instrText>
      </w:r>
      <w:r w:rsidR="00B05362">
        <w:fldChar w:fldCharType="separate"/>
      </w:r>
      <w:r w:rsidR="00294E10">
        <w:t>7.4</w:t>
      </w:r>
      <w:r w:rsidR="00B05362">
        <w:fldChar w:fldCharType="end"/>
      </w:r>
      <w:r>
        <w:t xml:space="preserve">, the </w:t>
      </w:r>
      <w:r w:rsidR="00B05362" w:rsidRPr="00BB4CE7">
        <w:t>Contractor</w:t>
      </w:r>
      <w:r w:rsidR="00B05362">
        <w:t xml:space="preserve"> </w:t>
      </w:r>
      <w:r>
        <w:t xml:space="preserve">must not enter into a subcontract with a subcontractor (or agree to a novation of a subcontract to a subcontractor) if the total value of all work under the subcontract is expected to exceed $4 million (inclusive of GST) unless the </w:t>
      </w:r>
      <w:r w:rsidR="00B05362" w:rsidRPr="00BB4CE7">
        <w:t>Contractor</w:t>
      </w:r>
      <w:r>
        <w:t xml:space="preserve"> has obtained and holds any of the </w:t>
      </w:r>
      <w:proofErr w:type="spellStart"/>
      <w:r w:rsidR="000538F0" w:rsidRPr="00BB4CE7">
        <w:t>STRs</w:t>
      </w:r>
      <w:proofErr w:type="spellEnd"/>
      <w:r>
        <w:t xml:space="preserve"> referred to in the table below, as applicable to the relevant subcontractor.</w:t>
      </w:r>
      <w:bookmarkEnd w:id="2386"/>
    </w:p>
    <w:tbl>
      <w:tblPr>
        <w:tblW w:w="8221" w:type="dxa"/>
        <w:tblInd w:w="1101" w:type="dxa"/>
        <w:tblCellMar>
          <w:left w:w="10" w:type="dxa"/>
          <w:right w:w="10" w:type="dxa"/>
        </w:tblCellMar>
        <w:tblLook w:val="04A0" w:firstRow="1" w:lastRow="0" w:firstColumn="1" w:lastColumn="0" w:noHBand="0" w:noVBand="1"/>
      </w:tblPr>
      <w:tblGrid>
        <w:gridCol w:w="3969"/>
        <w:gridCol w:w="4252"/>
      </w:tblGrid>
      <w:tr w:rsidR="00DD0513" w14:paraId="3054548B" w14:textId="77777777" w:rsidTr="00DD0513">
        <w:tc>
          <w:tcPr>
            <w:tcW w:w="396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35FF2358" w14:textId="77777777" w:rsidR="00DD0513" w:rsidRDefault="00DD0513">
            <w:pPr>
              <w:pStyle w:val="COTCOCLV3-ASDEFCON"/>
              <w:spacing w:before="60" w:after="60" w:line="276" w:lineRule="auto"/>
              <w:jc w:val="center"/>
            </w:pPr>
            <w:r>
              <w:rPr>
                <w:rFonts w:ascii="Times New Roman" w:hAnsi="Times New Roman"/>
                <w:b/>
                <w:szCs w:val="20"/>
              </w:rPr>
              <w:t xml:space="preserve">If the subcontractor to </w:t>
            </w:r>
            <w:proofErr w:type="gramStart"/>
            <w:r>
              <w:rPr>
                <w:rFonts w:ascii="Times New Roman" w:hAnsi="Times New Roman"/>
                <w:b/>
                <w:szCs w:val="20"/>
              </w:rPr>
              <w:t>enter into</w:t>
            </w:r>
            <w:proofErr w:type="gramEnd"/>
            <w:r>
              <w:rPr>
                <w:rFonts w:ascii="Times New Roman" w:hAnsi="Times New Roman"/>
                <w:b/>
                <w:szCs w:val="20"/>
              </w:rPr>
              <w:t xml:space="preserve"> the subcontract is:</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17FBC229" w14:textId="77777777" w:rsidR="00DD0513" w:rsidRPr="000538F0" w:rsidRDefault="000538F0">
            <w:pPr>
              <w:pStyle w:val="COTCOCLV3-ASDEFCON"/>
              <w:spacing w:before="60" w:after="60" w:line="276" w:lineRule="auto"/>
              <w:jc w:val="center"/>
              <w:rPr>
                <w:rFonts w:ascii="Times New Roman" w:hAnsi="Times New Roman"/>
              </w:rPr>
            </w:pPr>
            <w:proofErr w:type="spellStart"/>
            <w:r w:rsidRPr="00BB4CE7">
              <w:rPr>
                <w:rFonts w:ascii="Times New Roman" w:hAnsi="Times New Roman"/>
                <w:b/>
              </w:rPr>
              <w:t>STRs</w:t>
            </w:r>
            <w:proofErr w:type="spellEnd"/>
            <w:r w:rsidR="00DD0513" w:rsidRPr="000538F0">
              <w:rPr>
                <w:rFonts w:ascii="Times New Roman" w:hAnsi="Times New Roman"/>
                <w:b/>
                <w:szCs w:val="20"/>
              </w:rPr>
              <w:t xml:space="preserve"> required</w:t>
            </w:r>
            <w:r w:rsidR="00CF7E2F">
              <w:rPr>
                <w:rFonts w:ascii="Times New Roman" w:hAnsi="Times New Roman"/>
                <w:b/>
                <w:szCs w:val="20"/>
              </w:rPr>
              <w:t>:</w:t>
            </w:r>
          </w:p>
        </w:tc>
      </w:tr>
      <w:tr w:rsidR="00DD0513" w14:paraId="601F2556" w14:textId="77777777" w:rsidTr="00DD0513">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3C346F" w14:textId="77777777" w:rsidR="00DD0513" w:rsidRDefault="00DD0513" w:rsidP="00BD68EA">
            <w:pPr>
              <w:pStyle w:val="COTCOCLV4-ASDEFCON"/>
              <w:numPr>
                <w:ilvl w:val="0"/>
                <w:numId w:val="22"/>
              </w:numPr>
              <w:spacing w:before="120"/>
              <w:ind w:left="602" w:hanging="567"/>
              <w:rPr>
                <w:rFonts w:ascii="Times New Roman" w:hAnsi="Times New Roman"/>
              </w:rPr>
            </w:pPr>
            <w:r>
              <w:rPr>
                <w:rFonts w:ascii="Times New Roman" w:hAnsi="Times New Roman"/>
              </w:rPr>
              <w:t>a body corporate or natural person</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45B4B" w14:textId="77777777" w:rsidR="00DD0513" w:rsidRDefault="00DD0513">
            <w:pPr>
              <w:spacing w:before="120" w:after="120"/>
            </w:pPr>
            <w:r>
              <w:t xml:space="preserve">a satisfactory and valid </w:t>
            </w:r>
            <w:r w:rsidR="000538F0" w:rsidRPr="00BB4CE7">
              <w:t>STR</w:t>
            </w:r>
            <w:r w:rsidR="00BF6CA0">
              <w:t xml:space="preserve"> </w:t>
            </w:r>
            <w:r>
              <w:t>in respect of that body corporate or person.</w:t>
            </w:r>
          </w:p>
        </w:tc>
      </w:tr>
      <w:tr w:rsidR="00DD0513" w14:paraId="5F1FC24E" w14:textId="77777777" w:rsidTr="00DD0513">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82CF6" w14:textId="77777777" w:rsidR="00DD0513" w:rsidRDefault="00DD0513" w:rsidP="00BD68EA">
            <w:pPr>
              <w:pStyle w:val="COTCOCLV4-ASDEFCON"/>
              <w:numPr>
                <w:ilvl w:val="0"/>
                <w:numId w:val="22"/>
              </w:numPr>
              <w:spacing w:before="120"/>
              <w:ind w:left="602" w:hanging="567"/>
              <w:rPr>
                <w:rFonts w:ascii="Times New Roman" w:hAnsi="Times New Roman"/>
              </w:rPr>
            </w:pPr>
            <w:r>
              <w:rPr>
                <w:rFonts w:ascii="Times New Roman" w:hAnsi="Times New Roman"/>
              </w:rPr>
              <w:t>a partner acting for and on behalf of a partnership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18F3D" w14:textId="77777777" w:rsidR="00DD0513" w:rsidRDefault="00DD0513">
            <w:pPr>
              <w:spacing w:before="120" w:after="120"/>
            </w:pPr>
            <w:r w:rsidRPr="0040419E">
              <w:t xml:space="preserve">a satisfactory and valid </w:t>
            </w:r>
            <w:r w:rsidR="000538F0" w:rsidRPr="00BB4CE7">
              <w:t>STR</w:t>
            </w:r>
            <w:r w:rsidRPr="0040419E">
              <w:t>:</w:t>
            </w:r>
          </w:p>
          <w:p w14:paraId="57B10800" w14:textId="77777777" w:rsidR="00DD0513" w:rsidRPr="003224E0" w:rsidRDefault="00DD0513">
            <w:pPr>
              <w:spacing w:before="120" w:after="120"/>
              <w:ind w:left="431" w:hanging="431"/>
            </w:pPr>
            <w:r w:rsidRPr="0040419E">
              <w:t>(</w:t>
            </w:r>
            <w:proofErr w:type="spellStart"/>
            <w:r w:rsidRPr="0040419E">
              <w:t>i</w:t>
            </w:r>
            <w:proofErr w:type="spellEnd"/>
            <w:r w:rsidRPr="0040419E">
              <w:t>)</w:t>
            </w:r>
            <w:r w:rsidRPr="0040419E">
              <w:tab/>
              <w:t xml:space="preserve">on behalf of the partnership; and </w:t>
            </w:r>
          </w:p>
          <w:p w14:paraId="3D8CD6F8" w14:textId="77777777" w:rsidR="00DD0513" w:rsidRDefault="00DD0513">
            <w:pPr>
              <w:spacing w:before="120" w:after="120"/>
              <w:ind w:left="431" w:hanging="431"/>
            </w:pPr>
            <w:r>
              <w:t>(ii)</w:t>
            </w:r>
            <w:r>
              <w:tab/>
              <w:t>in respect of each partner in the partnership that will be directly involved in the delivery of the subcontract.</w:t>
            </w:r>
          </w:p>
        </w:tc>
      </w:tr>
      <w:tr w:rsidR="00DD0513" w14:paraId="29A231AC" w14:textId="77777777" w:rsidTr="00DD0513">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6E1ED9" w14:textId="77777777" w:rsidR="00DD0513" w:rsidRDefault="00DD0513" w:rsidP="00BD68EA">
            <w:pPr>
              <w:pStyle w:val="COTCOCLV4-ASDEFCON"/>
              <w:numPr>
                <w:ilvl w:val="0"/>
                <w:numId w:val="22"/>
              </w:numPr>
              <w:spacing w:before="120"/>
              <w:ind w:left="602" w:hanging="567"/>
              <w:rPr>
                <w:rFonts w:ascii="Times New Roman" w:hAnsi="Times New Roman"/>
              </w:rPr>
            </w:pPr>
            <w:r>
              <w:rPr>
                <w:rFonts w:ascii="Times New Roman" w:hAnsi="Times New Roman"/>
              </w:rPr>
              <w:t>a trustee acting in its capacity as trustee of a trust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255FA" w14:textId="77777777" w:rsidR="00DD0513" w:rsidRDefault="00DD0513">
            <w:pPr>
              <w:spacing w:before="120" w:after="120"/>
            </w:pPr>
            <w:r w:rsidRPr="0040419E">
              <w:t xml:space="preserve">a satisfactory and valid </w:t>
            </w:r>
            <w:r w:rsidR="000538F0" w:rsidRPr="00BB4CE7">
              <w:t>STR</w:t>
            </w:r>
            <w:r w:rsidRPr="0040419E">
              <w:t xml:space="preserve"> in respect of the:</w:t>
            </w:r>
          </w:p>
          <w:p w14:paraId="1DC94E49" w14:textId="77777777" w:rsidR="00DD0513" w:rsidRDefault="00DD0513">
            <w:pPr>
              <w:spacing w:before="120" w:after="120"/>
              <w:ind w:left="431" w:hanging="431"/>
              <w:rPr>
                <w:color w:val="000000"/>
              </w:rPr>
            </w:pPr>
            <w:r>
              <w:rPr>
                <w:color w:val="000000"/>
              </w:rPr>
              <w:t>(</w:t>
            </w:r>
            <w:proofErr w:type="spellStart"/>
            <w:r>
              <w:rPr>
                <w:color w:val="000000"/>
              </w:rPr>
              <w:t>i</w:t>
            </w:r>
            <w:proofErr w:type="spellEnd"/>
            <w:r>
              <w:rPr>
                <w:color w:val="000000"/>
              </w:rPr>
              <w:t>)</w:t>
            </w:r>
            <w:r>
              <w:rPr>
                <w:color w:val="000000"/>
              </w:rPr>
              <w:tab/>
              <w:t>trustee; and</w:t>
            </w:r>
          </w:p>
          <w:p w14:paraId="4ECD00BD" w14:textId="77777777" w:rsidR="00DD0513" w:rsidRPr="003224E0" w:rsidRDefault="00DD0513">
            <w:pPr>
              <w:spacing w:before="120" w:after="120"/>
              <w:ind w:left="431" w:hanging="431"/>
            </w:pPr>
            <w:r w:rsidRPr="0040419E">
              <w:t>(ii)</w:t>
            </w:r>
            <w:r w:rsidRPr="0040419E">
              <w:tab/>
              <w:t>the trust.</w:t>
            </w:r>
          </w:p>
        </w:tc>
      </w:tr>
      <w:tr w:rsidR="00DD0513" w14:paraId="43BD300D" w14:textId="77777777" w:rsidTr="00DD0513">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8533F" w14:textId="77777777" w:rsidR="00DD0513" w:rsidRDefault="00DD0513" w:rsidP="00BD68EA">
            <w:pPr>
              <w:pStyle w:val="COTCOCLV4-ASDEFCON"/>
              <w:numPr>
                <w:ilvl w:val="0"/>
                <w:numId w:val="22"/>
              </w:numPr>
              <w:spacing w:before="120"/>
              <w:ind w:left="602" w:hanging="567"/>
              <w:rPr>
                <w:rFonts w:ascii="Times New Roman" w:hAnsi="Times New Roman"/>
              </w:rPr>
            </w:pPr>
            <w:r>
              <w:rPr>
                <w:rFonts w:ascii="Times New Roman" w:hAnsi="Times New Roman"/>
              </w:rPr>
              <w:t xml:space="preserve">a joint venture participant </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E87D5" w14:textId="77777777" w:rsidR="00DD0513" w:rsidRDefault="00DD0513">
            <w:pPr>
              <w:spacing w:before="120" w:after="120"/>
            </w:pPr>
            <w:r>
              <w:t xml:space="preserve">a satisfactory and valid </w:t>
            </w:r>
            <w:r w:rsidR="000538F0" w:rsidRPr="00BB4CE7">
              <w:t>STR</w:t>
            </w:r>
            <w:r>
              <w:t xml:space="preserve"> in respect of:</w:t>
            </w:r>
          </w:p>
          <w:p w14:paraId="6A2DB817" w14:textId="77777777" w:rsidR="00DD0513" w:rsidRDefault="00DD0513">
            <w:pPr>
              <w:spacing w:before="120" w:after="120"/>
              <w:ind w:left="431" w:hanging="431"/>
            </w:pPr>
            <w:r>
              <w:t>(</w:t>
            </w:r>
            <w:proofErr w:type="spellStart"/>
            <w:r>
              <w:t>i</w:t>
            </w:r>
            <w:proofErr w:type="spellEnd"/>
            <w:r>
              <w:t>)</w:t>
            </w:r>
            <w:r>
              <w:tab/>
              <w:t>eac</w:t>
            </w:r>
            <w:r w:rsidRPr="0040419E">
              <w:t>h participant in the joint venture; and</w:t>
            </w:r>
          </w:p>
          <w:p w14:paraId="76FC2FA8" w14:textId="77777777" w:rsidR="00DD0513" w:rsidRDefault="00DD0513">
            <w:pPr>
              <w:spacing w:before="120" w:after="120"/>
              <w:ind w:left="431" w:hanging="431"/>
            </w:pPr>
            <w:r w:rsidRPr="0040419E">
              <w:t>(ii)</w:t>
            </w:r>
            <w:r w:rsidRPr="0040419E">
              <w:tab/>
              <w:t>if the operator of the joint venture is not a part</w:t>
            </w:r>
            <w:r>
              <w:t>icipant in the joint venture, the joint venture operator.</w:t>
            </w:r>
          </w:p>
        </w:tc>
      </w:tr>
      <w:tr w:rsidR="00DD0513" w14:paraId="63DCE021" w14:textId="77777777" w:rsidTr="00DD0513">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92B7A" w14:textId="77777777" w:rsidR="00DD0513" w:rsidRDefault="00DD0513" w:rsidP="00BD68EA">
            <w:pPr>
              <w:pStyle w:val="COTCOCLV4-ASDEFCON"/>
              <w:numPr>
                <w:ilvl w:val="0"/>
                <w:numId w:val="22"/>
              </w:numPr>
              <w:spacing w:before="120"/>
              <w:ind w:left="602" w:hanging="567"/>
            </w:pPr>
            <w:r>
              <w:rPr>
                <w:rFonts w:ascii="Times New Roman" w:hAnsi="Times New Roman"/>
              </w:rPr>
              <w:lastRenderedPageBreak/>
              <w:t xml:space="preserve">a member of a </w:t>
            </w:r>
            <w:r w:rsidRPr="00BB4CE7">
              <w:rPr>
                <w:rFonts w:ascii="Times New Roman" w:hAnsi="Times New Roman"/>
              </w:rPr>
              <w:t>Consolidated Group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5CF78" w14:textId="77777777" w:rsidR="00DD0513" w:rsidRDefault="00DD0513">
            <w:pPr>
              <w:spacing w:before="120" w:after="120"/>
            </w:pPr>
            <w:r>
              <w:t xml:space="preserve">a satisfactory and valid </w:t>
            </w:r>
            <w:r w:rsidR="000538F0" w:rsidRPr="00BB4CE7">
              <w:t>STR</w:t>
            </w:r>
            <w:r>
              <w:t xml:space="preserve"> in respect of:</w:t>
            </w:r>
          </w:p>
          <w:p w14:paraId="6A651ADD" w14:textId="77777777" w:rsidR="00DD0513" w:rsidRDefault="00DD0513">
            <w:pPr>
              <w:spacing w:before="120" w:after="120"/>
              <w:ind w:left="431" w:hanging="431"/>
            </w:pPr>
            <w:r>
              <w:t>(</w:t>
            </w:r>
            <w:proofErr w:type="spellStart"/>
            <w:r>
              <w:t>i</w:t>
            </w:r>
            <w:proofErr w:type="spellEnd"/>
            <w:r>
              <w:t>)</w:t>
            </w:r>
            <w:r>
              <w:tab/>
              <w:t>th</w:t>
            </w:r>
            <w:r w:rsidRPr="0040419E">
              <w:t xml:space="preserve">e relevant member of the </w:t>
            </w:r>
            <w:r w:rsidR="000538F0" w:rsidRPr="00BB4CE7">
              <w:t>Consolidated Group</w:t>
            </w:r>
            <w:r w:rsidRPr="0040419E">
              <w:t>; and</w:t>
            </w:r>
          </w:p>
          <w:p w14:paraId="43C47C2F" w14:textId="77777777" w:rsidR="00DD0513" w:rsidRDefault="00DD0513">
            <w:pPr>
              <w:spacing w:before="120" w:after="120"/>
              <w:ind w:left="431" w:hanging="431"/>
            </w:pPr>
            <w:r w:rsidRPr="0040419E">
              <w:t>(ii)</w:t>
            </w:r>
            <w:r w:rsidRPr="0040419E">
              <w:tab/>
              <w:t xml:space="preserve">the head company in the </w:t>
            </w:r>
            <w:r w:rsidR="000538F0" w:rsidRPr="00BB4CE7">
              <w:t>Consolidated Group</w:t>
            </w:r>
            <w:r w:rsidRPr="0040419E">
              <w:t>.</w:t>
            </w:r>
          </w:p>
        </w:tc>
      </w:tr>
      <w:tr w:rsidR="00DD0513" w14:paraId="61644A98" w14:textId="77777777" w:rsidTr="00DD0513">
        <w:trPr>
          <w:cantSplit/>
        </w:trPr>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8F2FA6" w14:textId="77777777" w:rsidR="00DD0513" w:rsidRDefault="00DD0513" w:rsidP="00BD68EA">
            <w:pPr>
              <w:pStyle w:val="COTCOCLV4-ASDEFCON"/>
              <w:numPr>
                <w:ilvl w:val="0"/>
                <w:numId w:val="22"/>
              </w:numPr>
              <w:spacing w:before="120"/>
              <w:ind w:left="602" w:hanging="567"/>
            </w:pPr>
            <w:r>
              <w:rPr>
                <w:rFonts w:ascii="Times New Roman" w:hAnsi="Times New Roman"/>
              </w:rPr>
              <w:t xml:space="preserve">a member of a </w:t>
            </w:r>
            <w:r w:rsidRPr="00BB4CE7">
              <w:rPr>
                <w:rFonts w:ascii="Times New Roman" w:hAnsi="Times New Roman"/>
              </w:rPr>
              <w:t>GST Group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23CF18" w14:textId="77777777" w:rsidR="00DD0513" w:rsidRDefault="00DD0513">
            <w:pPr>
              <w:spacing w:before="120" w:after="120"/>
            </w:pPr>
            <w:r w:rsidRPr="0040419E">
              <w:t xml:space="preserve">a satisfactory and valid </w:t>
            </w:r>
            <w:r w:rsidR="000538F0" w:rsidRPr="00BB4CE7">
              <w:t>STR</w:t>
            </w:r>
            <w:r w:rsidRPr="0040419E">
              <w:t xml:space="preserve"> in respect of the:</w:t>
            </w:r>
          </w:p>
          <w:p w14:paraId="0BCC92C1" w14:textId="77777777" w:rsidR="00DD0513" w:rsidRDefault="00DD0513">
            <w:pPr>
              <w:spacing w:before="120" w:after="120"/>
              <w:ind w:left="431" w:hanging="431"/>
            </w:pPr>
            <w:r w:rsidRPr="0040419E">
              <w:t>(</w:t>
            </w:r>
            <w:proofErr w:type="spellStart"/>
            <w:r w:rsidRPr="0040419E">
              <w:t>i</w:t>
            </w:r>
            <w:proofErr w:type="spellEnd"/>
            <w:r w:rsidRPr="0040419E">
              <w:t>)</w:t>
            </w:r>
            <w:r w:rsidRPr="0040419E">
              <w:tab/>
              <w:t xml:space="preserve">the </w:t>
            </w:r>
            <w:r w:rsidR="000538F0" w:rsidRPr="00BB4CE7">
              <w:t>GST Group</w:t>
            </w:r>
            <w:r w:rsidRPr="0040419E">
              <w:t xml:space="preserve"> member; and </w:t>
            </w:r>
          </w:p>
          <w:p w14:paraId="4226B115" w14:textId="77777777" w:rsidR="00DD0513" w:rsidRDefault="00DD0513">
            <w:pPr>
              <w:spacing w:before="120" w:after="120"/>
              <w:ind w:left="431" w:hanging="431"/>
            </w:pPr>
            <w:r w:rsidRPr="0040419E">
              <w:t>(ii)</w:t>
            </w:r>
            <w:r w:rsidRPr="0040419E">
              <w:tab/>
              <w:t xml:space="preserve">the </w:t>
            </w:r>
            <w:r w:rsidR="000538F0" w:rsidRPr="00BB4CE7">
              <w:t>GST Group</w:t>
            </w:r>
            <w:r w:rsidRPr="0040419E">
              <w:t xml:space="preserve"> representative.</w:t>
            </w:r>
          </w:p>
        </w:tc>
      </w:tr>
    </w:tbl>
    <w:p w14:paraId="5F8E8C7F" w14:textId="77777777" w:rsidR="00DD0513" w:rsidRDefault="00DD0513" w:rsidP="00F331DA"/>
    <w:p w14:paraId="7AB0D7D3" w14:textId="77777777" w:rsidR="00DD0513" w:rsidRDefault="00DD0513" w:rsidP="00381C93">
      <w:pPr>
        <w:pStyle w:val="DefenceHeading3"/>
      </w:pPr>
      <w:bookmarkStart w:id="2387" w:name="_Ref13403598"/>
      <w:r w:rsidRPr="00381C93">
        <w:t>The</w:t>
      </w:r>
      <w:r>
        <w:t xml:space="preserve"> </w:t>
      </w:r>
      <w:r w:rsidR="00B05362" w:rsidRPr="00BB4CE7">
        <w:t>Contractor</w:t>
      </w:r>
      <w:r>
        <w:t xml:space="preserve"> must obtain and hold </w:t>
      </w:r>
      <w:r w:rsidRPr="00C86887">
        <w:t xml:space="preserve">additional </w:t>
      </w:r>
      <w:proofErr w:type="spellStart"/>
      <w:r w:rsidRPr="00C86887">
        <w:t>STRs</w:t>
      </w:r>
      <w:proofErr w:type="spellEnd"/>
      <w:r w:rsidRPr="00C86887">
        <w:t xml:space="preserve"> in </w:t>
      </w:r>
      <w:r>
        <w:t xml:space="preserve">the circumstances set out in the table below within 10 business days of the </w:t>
      </w:r>
      <w:r w:rsidR="00B05362" w:rsidRPr="00BB4CE7">
        <w:t>Contractor</w:t>
      </w:r>
      <w:r>
        <w:t xml:space="preserve"> becoming aware of the circumstances arising:</w:t>
      </w:r>
      <w:bookmarkEnd w:id="2387"/>
    </w:p>
    <w:tbl>
      <w:tblPr>
        <w:tblW w:w="8221" w:type="dxa"/>
        <w:tblInd w:w="1101" w:type="dxa"/>
        <w:tblCellMar>
          <w:left w:w="10" w:type="dxa"/>
          <w:right w:w="10" w:type="dxa"/>
        </w:tblCellMar>
        <w:tblLook w:val="04A0" w:firstRow="1" w:lastRow="0" w:firstColumn="1" w:lastColumn="0" w:noHBand="0" w:noVBand="1"/>
      </w:tblPr>
      <w:tblGrid>
        <w:gridCol w:w="3969"/>
        <w:gridCol w:w="4252"/>
      </w:tblGrid>
      <w:tr w:rsidR="00DD0513" w14:paraId="0EF53763" w14:textId="77777777" w:rsidTr="00DD0513">
        <w:tc>
          <w:tcPr>
            <w:tcW w:w="396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6D54A4DF" w14:textId="77777777" w:rsidR="00DD0513" w:rsidRDefault="00DD0513">
            <w:pPr>
              <w:pStyle w:val="COTCOCLV3-ASDEFCON"/>
              <w:keepNext/>
              <w:spacing w:before="60" w:after="60" w:line="276" w:lineRule="auto"/>
              <w:jc w:val="center"/>
            </w:pPr>
            <w:r w:rsidRPr="00B05362">
              <w:rPr>
                <w:rFonts w:ascii="Times New Roman" w:hAnsi="Times New Roman"/>
                <w:b/>
                <w:szCs w:val="20"/>
              </w:rPr>
              <w:t xml:space="preserve">If the </w:t>
            </w:r>
            <w:r w:rsidR="00B05362" w:rsidRPr="00BB4CE7">
              <w:rPr>
                <w:rFonts w:ascii="Times New Roman" w:hAnsi="Times New Roman"/>
                <w:b/>
              </w:rPr>
              <w:t>Contractor</w:t>
            </w:r>
            <w:r w:rsidRPr="00B05362">
              <w:rPr>
                <w:rFonts w:ascii="Times New Roman" w:hAnsi="Times New Roman"/>
                <w:b/>
                <w:szCs w:val="20"/>
              </w:rPr>
              <w:t xml:space="preserve"> </w:t>
            </w:r>
            <w:r>
              <w:rPr>
                <w:rFonts w:ascii="Times New Roman" w:hAnsi="Times New Roman"/>
                <w:b/>
                <w:szCs w:val="20"/>
              </w:rPr>
              <w:t>or subcontractor is:</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6345FC84" w14:textId="77777777" w:rsidR="00DD0513" w:rsidRDefault="00DD0513">
            <w:pPr>
              <w:pStyle w:val="COTCOCLV3-ASDEFCON"/>
              <w:keepNext/>
              <w:spacing w:before="60" w:after="60" w:line="276" w:lineRule="auto"/>
              <w:jc w:val="center"/>
            </w:pPr>
            <w:r>
              <w:rPr>
                <w:rFonts w:ascii="Times New Roman" w:hAnsi="Times New Roman"/>
                <w:b/>
                <w:szCs w:val="20"/>
              </w:rPr>
              <w:t xml:space="preserve">Additional </w:t>
            </w:r>
            <w:proofErr w:type="spellStart"/>
            <w:r w:rsidRPr="00C86887">
              <w:rPr>
                <w:rFonts w:ascii="Times New Roman" w:hAnsi="Times New Roman"/>
                <w:b/>
                <w:color w:val="auto"/>
              </w:rPr>
              <w:t>STR</w:t>
            </w:r>
            <w:r w:rsidRPr="00C86887">
              <w:rPr>
                <w:rFonts w:ascii="Times New Roman" w:hAnsi="Times New Roman"/>
                <w:b/>
                <w:color w:val="auto"/>
                <w:szCs w:val="20"/>
              </w:rPr>
              <w:t>s</w:t>
            </w:r>
            <w:proofErr w:type="spellEnd"/>
            <w:r w:rsidRPr="00C86887">
              <w:rPr>
                <w:rFonts w:ascii="Times New Roman" w:hAnsi="Times New Roman"/>
                <w:b/>
                <w:color w:val="auto"/>
                <w:szCs w:val="20"/>
              </w:rPr>
              <w:t xml:space="preserve"> required</w:t>
            </w:r>
            <w:r w:rsidR="00CF7E2F">
              <w:rPr>
                <w:rFonts w:ascii="Times New Roman" w:hAnsi="Times New Roman"/>
                <w:b/>
                <w:color w:val="auto"/>
                <w:szCs w:val="20"/>
              </w:rPr>
              <w:t>:</w:t>
            </w:r>
          </w:p>
        </w:tc>
      </w:tr>
      <w:tr w:rsidR="00DD0513" w14:paraId="1536D299" w14:textId="77777777" w:rsidTr="00DD0513">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5A85DD" w14:textId="77777777" w:rsidR="00DD0513" w:rsidRDefault="00DD0513" w:rsidP="00BD68EA">
            <w:pPr>
              <w:pStyle w:val="COTCOCLV4-ASDEFCON"/>
              <w:numPr>
                <w:ilvl w:val="0"/>
                <w:numId w:val="23"/>
              </w:numPr>
              <w:spacing w:before="120" w:line="240" w:lineRule="atLeast"/>
              <w:ind w:left="602" w:hanging="569"/>
              <w:rPr>
                <w:rFonts w:ascii="Times New Roman" w:hAnsi="Times New Roman"/>
              </w:rPr>
            </w:pPr>
            <w:r>
              <w:rPr>
                <w:rFonts w:ascii="Times New Roman" w:hAnsi="Times New Roman"/>
              </w:rPr>
              <w:t>a partner acting for and on behalf of a partnership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E5244" w14:textId="77777777" w:rsidR="00DD0513" w:rsidRDefault="00DD0513">
            <w:pPr>
              <w:pStyle w:val="COTCOCLV3-ASDEFCON"/>
              <w:spacing w:before="120" w:line="276" w:lineRule="auto"/>
            </w:pPr>
            <w:r>
              <w:rPr>
                <w:rFonts w:ascii="Times New Roman" w:hAnsi="Times New Roman"/>
                <w:szCs w:val="20"/>
              </w:rPr>
              <w:t xml:space="preserve">a satisfactory and valid </w:t>
            </w:r>
            <w:r w:rsidRPr="00BB4CE7">
              <w:rPr>
                <w:rFonts w:ascii="Times New Roman" w:hAnsi="Times New Roman"/>
              </w:rPr>
              <w:t>STR</w:t>
            </w:r>
            <w:r>
              <w:rPr>
                <w:rFonts w:ascii="Times New Roman" w:hAnsi="Times New Roman"/>
                <w:szCs w:val="20"/>
              </w:rPr>
              <w:t xml:space="preserve"> in respect of any additional partner that becomes directly involved in the delivery of the </w:t>
            </w:r>
            <w:r w:rsidRPr="00BB4CE7">
              <w:rPr>
                <w:rFonts w:ascii="Times New Roman" w:hAnsi="Times New Roman"/>
                <w:szCs w:val="20"/>
              </w:rPr>
              <w:t>Contract</w:t>
            </w:r>
            <w:r>
              <w:rPr>
                <w:rFonts w:ascii="Times New Roman" w:hAnsi="Times New Roman"/>
                <w:szCs w:val="20"/>
              </w:rPr>
              <w:t xml:space="preserve"> or subcontract (as applicable).</w:t>
            </w:r>
          </w:p>
        </w:tc>
      </w:tr>
      <w:tr w:rsidR="00DD0513" w14:paraId="731CD51D" w14:textId="77777777" w:rsidTr="00DD0513">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9ED87" w14:textId="77777777" w:rsidR="00DD0513" w:rsidRDefault="00DD0513" w:rsidP="00BD68EA">
            <w:pPr>
              <w:pStyle w:val="COTCOCLV4-ASDEFCON"/>
              <w:numPr>
                <w:ilvl w:val="0"/>
                <w:numId w:val="23"/>
              </w:numPr>
              <w:spacing w:before="120" w:line="240" w:lineRule="atLeast"/>
              <w:ind w:left="602" w:hanging="569"/>
              <w:rPr>
                <w:rFonts w:ascii="Times New Roman" w:hAnsi="Times New Roman"/>
              </w:rPr>
            </w:pPr>
            <w:r>
              <w:rPr>
                <w:rFonts w:ascii="Times New Roman" w:hAnsi="Times New Roman"/>
              </w:rPr>
              <w:t>a trustee acting in its capacity as trustee of a trust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A4BDB" w14:textId="77777777" w:rsidR="00DD0513" w:rsidRDefault="00DD0513">
            <w:pPr>
              <w:pStyle w:val="COTCOCLV3-ASDEFCON"/>
              <w:spacing w:before="120" w:line="276" w:lineRule="auto"/>
            </w:pPr>
            <w:r>
              <w:rPr>
                <w:rFonts w:ascii="Times New Roman" w:hAnsi="Times New Roman"/>
                <w:szCs w:val="20"/>
              </w:rPr>
              <w:t xml:space="preserve">a satisfactory and valid </w:t>
            </w:r>
            <w:r w:rsidRPr="00BB4CE7">
              <w:rPr>
                <w:rFonts w:ascii="Times New Roman" w:hAnsi="Times New Roman"/>
              </w:rPr>
              <w:t>STR</w:t>
            </w:r>
            <w:r>
              <w:rPr>
                <w:rFonts w:ascii="Times New Roman" w:hAnsi="Times New Roman"/>
                <w:szCs w:val="20"/>
              </w:rPr>
              <w:t xml:space="preserve"> in respect of any new trustee appointed to the trust.</w:t>
            </w:r>
          </w:p>
        </w:tc>
      </w:tr>
      <w:tr w:rsidR="00DD0513" w14:paraId="17BE447D" w14:textId="77777777" w:rsidTr="00DD0513">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8C175" w14:textId="77777777" w:rsidR="00DD0513" w:rsidRDefault="00DD0513" w:rsidP="00BD68EA">
            <w:pPr>
              <w:pStyle w:val="COTCOCLV4-ASDEFCON"/>
              <w:numPr>
                <w:ilvl w:val="0"/>
                <w:numId w:val="23"/>
              </w:numPr>
              <w:spacing w:before="120" w:line="240" w:lineRule="atLeast"/>
              <w:ind w:left="602" w:hanging="569"/>
              <w:rPr>
                <w:rFonts w:ascii="Times New Roman" w:hAnsi="Times New Roman"/>
              </w:rPr>
            </w:pPr>
            <w:r>
              <w:rPr>
                <w:rFonts w:ascii="Times New Roman" w:hAnsi="Times New Roman"/>
              </w:rPr>
              <w:t>a joint venture participant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26C2A" w14:textId="77777777" w:rsidR="00DD0513" w:rsidRDefault="00DD0513">
            <w:pPr>
              <w:pStyle w:val="COTCOCLV4-ASDEFCON"/>
              <w:spacing w:before="120"/>
            </w:pPr>
            <w:r>
              <w:rPr>
                <w:rFonts w:ascii="Times New Roman" w:hAnsi="Times New Roman"/>
                <w:szCs w:val="20"/>
              </w:rPr>
              <w:t xml:space="preserve">a satisfactory and valid </w:t>
            </w:r>
            <w:r w:rsidRPr="00BB4CE7">
              <w:rPr>
                <w:rFonts w:ascii="Times New Roman" w:hAnsi="Times New Roman"/>
              </w:rPr>
              <w:t>STR</w:t>
            </w:r>
            <w:r>
              <w:rPr>
                <w:rFonts w:ascii="Times New Roman" w:hAnsi="Times New Roman"/>
                <w:szCs w:val="20"/>
              </w:rPr>
              <w:t xml:space="preserve"> in respect of:</w:t>
            </w:r>
          </w:p>
          <w:p w14:paraId="7E4C45BF" w14:textId="77777777" w:rsidR="00DD0513" w:rsidRDefault="00DD0513" w:rsidP="00BD68EA">
            <w:pPr>
              <w:pStyle w:val="DefenceHeadingNoTOC4"/>
              <w:numPr>
                <w:ilvl w:val="3"/>
                <w:numId w:val="24"/>
              </w:numPr>
              <w:tabs>
                <w:tab w:val="left" w:pos="-1466"/>
              </w:tabs>
              <w:suppressAutoHyphens/>
              <w:autoSpaceDN w:val="0"/>
              <w:ind w:left="458" w:hanging="426"/>
            </w:pPr>
            <w:r>
              <w:t>any new participant in the joint venture; and</w:t>
            </w:r>
          </w:p>
          <w:p w14:paraId="4F1C9CF5" w14:textId="77777777" w:rsidR="00DD0513" w:rsidRPr="00A90621" w:rsidRDefault="00DD0513" w:rsidP="00BD68EA">
            <w:pPr>
              <w:pStyle w:val="DefenceHeadingNoTOC4"/>
              <w:numPr>
                <w:ilvl w:val="3"/>
                <w:numId w:val="24"/>
              </w:numPr>
              <w:tabs>
                <w:tab w:val="left" w:pos="462"/>
              </w:tabs>
              <w:suppressAutoHyphens/>
              <w:autoSpaceDN w:val="0"/>
              <w:ind w:left="462" w:hanging="426"/>
            </w:pPr>
            <w:r w:rsidRPr="00A90621">
              <w:t>any new joint venture operator if the new operator is not already a participant in the joint venture.</w:t>
            </w:r>
          </w:p>
        </w:tc>
      </w:tr>
      <w:tr w:rsidR="00DD0513" w14:paraId="02DD2094" w14:textId="77777777" w:rsidTr="00DD0513">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562EF2" w14:textId="77777777" w:rsidR="00DD0513" w:rsidRPr="00C86887" w:rsidRDefault="00DD0513" w:rsidP="00BD68EA">
            <w:pPr>
              <w:pStyle w:val="COTCOCLV4-ASDEFCON"/>
              <w:numPr>
                <w:ilvl w:val="0"/>
                <w:numId w:val="23"/>
              </w:numPr>
              <w:spacing w:before="120" w:line="240" w:lineRule="atLeast"/>
              <w:ind w:left="602" w:hanging="569"/>
              <w:rPr>
                <w:rFonts w:ascii="Times New Roman" w:hAnsi="Times New Roman"/>
              </w:rPr>
            </w:pPr>
            <w:r w:rsidRPr="00C86887">
              <w:rPr>
                <w:rFonts w:ascii="Times New Roman" w:hAnsi="Times New Roman"/>
              </w:rPr>
              <w:t>a member of a Consolidated Group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3FB50" w14:textId="77777777" w:rsidR="00DD0513" w:rsidRDefault="00DD0513">
            <w:pPr>
              <w:pStyle w:val="COTCOCLV4-ASDEFCON"/>
            </w:pPr>
            <w:r>
              <w:rPr>
                <w:rFonts w:ascii="Times New Roman" w:hAnsi="Times New Roman"/>
                <w:szCs w:val="20"/>
              </w:rPr>
              <w:t xml:space="preserve">a satisfactory and valid </w:t>
            </w:r>
            <w:r w:rsidRPr="00BB4CE7">
              <w:rPr>
                <w:rFonts w:ascii="Times New Roman" w:hAnsi="Times New Roman"/>
              </w:rPr>
              <w:t>STR</w:t>
            </w:r>
            <w:r>
              <w:rPr>
                <w:rFonts w:ascii="Times New Roman" w:hAnsi="Times New Roman"/>
                <w:szCs w:val="20"/>
              </w:rPr>
              <w:t xml:space="preserve"> in respect of any new head company of the </w:t>
            </w:r>
            <w:r w:rsidRPr="00BB4CE7">
              <w:rPr>
                <w:rFonts w:ascii="Times New Roman" w:hAnsi="Times New Roman"/>
                <w:szCs w:val="20"/>
              </w:rPr>
              <w:t>Consolidated Group</w:t>
            </w:r>
            <w:r>
              <w:rPr>
                <w:rFonts w:ascii="Times New Roman" w:hAnsi="Times New Roman"/>
                <w:szCs w:val="20"/>
              </w:rPr>
              <w:t>.</w:t>
            </w:r>
          </w:p>
        </w:tc>
      </w:tr>
      <w:tr w:rsidR="00DD0513" w14:paraId="46E5DA44" w14:textId="77777777" w:rsidTr="00DD0513">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37929F" w14:textId="77777777" w:rsidR="00DD0513" w:rsidRPr="00C86887" w:rsidRDefault="00DD0513" w:rsidP="00BD68EA">
            <w:pPr>
              <w:pStyle w:val="COTCOCLV4-ASDEFCON"/>
              <w:numPr>
                <w:ilvl w:val="0"/>
                <w:numId w:val="23"/>
              </w:numPr>
              <w:spacing w:before="120" w:line="240" w:lineRule="atLeast"/>
              <w:ind w:left="602" w:hanging="569"/>
              <w:rPr>
                <w:rFonts w:ascii="Times New Roman" w:hAnsi="Times New Roman"/>
              </w:rPr>
            </w:pPr>
            <w:r w:rsidRPr="00C86887">
              <w:rPr>
                <w:rFonts w:ascii="Times New Roman" w:hAnsi="Times New Roman"/>
              </w:rPr>
              <w:t xml:space="preserve">a member of a </w:t>
            </w:r>
            <w:r w:rsidR="000538F0" w:rsidRPr="00C86887">
              <w:rPr>
                <w:rFonts w:ascii="Times New Roman" w:hAnsi="Times New Roman"/>
              </w:rPr>
              <w:t>GST Group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0DB33" w14:textId="77777777" w:rsidR="00DD0513" w:rsidRDefault="00DD0513">
            <w:pPr>
              <w:pStyle w:val="COTCOCLV4-ASDEFCON"/>
              <w:spacing w:before="120"/>
            </w:pPr>
            <w:r>
              <w:rPr>
                <w:rFonts w:ascii="Times New Roman" w:hAnsi="Times New Roman"/>
                <w:szCs w:val="20"/>
              </w:rPr>
              <w:t xml:space="preserve">a satisfactory and valid </w:t>
            </w:r>
            <w:r w:rsidRPr="00BB4CE7">
              <w:rPr>
                <w:rFonts w:ascii="Times New Roman" w:hAnsi="Times New Roman"/>
              </w:rPr>
              <w:t>STR</w:t>
            </w:r>
            <w:r>
              <w:rPr>
                <w:rFonts w:ascii="Times New Roman" w:hAnsi="Times New Roman"/>
                <w:szCs w:val="20"/>
              </w:rPr>
              <w:t xml:space="preserve"> in respect of any new representative for the </w:t>
            </w:r>
            <w:r w:rsidR="000538F0" w:rsidRPr="00BB4CE7">
              <w:rPr>
                <w:rFonts w:ascii="Times New Roman" w:hAnsi="Times New Roman"/>
              </w:rPr>
              <w:t>GST Group</w:t>
            </w:r>
            <w:r>
              <w:rPr>
                <w:rFonts w:ascii="Times New Roman" w:hAnsi="Times New Roman"/>
                <w:szCs w:val="20"/>
              </w:rPr>
              <w:t>.</w:t>
            </w:r>
          </w:p>
        </w:tc>
      </w:tr>
    </w:tbl>
    <w:p w14:paraId="7AF33904" w14:textId="77777777" w:rsidR="00DD0513" w:rsidRDefault="00DD0513" w:rsidP="00F331DA"/>
    <w:p w14:paraId="5FDF583F" w14:textId="4215D380" w:rsidR="00DD0513" w:rsidRDefault="00DD0513" w:rsidP="003C76A8">
      <w:pPr>
        <w:pStyle w:val="DefenceHeading3"/>
      </w:pPr>
      <w:r>
        <w:t xml:space="preserve">The </w:t>
      </w:r>
      <w:r w:rsidR="00B05362" w:rsidRPr="00BB4CE7">
        <w:t>Contractor</w:t>
      </w:r>
      <w:r>
        <w:t xml:space="preserve"> must </w:t>
      </w:r>
      <w:r w:rsidRPr="00B05362">
        <w:t>provide t</w:t>
      </w:r>
      <w:r>
        <w:t xml:space="preserve">he </w:t>
      </w:r>
      <w:r w:rsidRPr="00BB4CE7">
        <w:t>Commonwealth</w:t>
      </w:r>
      <w:r>
        <w:t xml:space="preserve"> with copies of the </w:t>
      </w:r>
      <w:proofErr w:type="spellStart"/>
      <w:r w:rsidR="000538F0" w:rsidRPr="00BB4CE7">
        <w:t>STR</w:t>
      </w:r>
      <w:r w:rsidR="000538F0">
        <w:t>s</w:t>
      </w:r>
      <w:proofErr w:type="spellEnd"/>
      <w:r w:rsidRPr="00A90621">
        <w:t xml:space="preserve"> </w:t>
      </w:r>
      <w:r>
        <w:t>referred to in paragraph</w:t>
      </w:r>
      <w:r w:rsidR="00B05362">
        <w:t xml:space="preserve"> </w:t>
      </w:r>
      <w:r w:rsidR="00B05362">
        <w:fldChar w:fldCharType="begin"/>
      </w:r>
      <w:r w:rsidR="00B05362">
        <w:instrText xml:space="preserve"> REF _Ref13403436 \r \h </w:instrText>
      </w:r>
      <w:r w:rsidR="00B05362">
        <w:fldChar w:fldCharType="separate"/>
      </w:r>
      <w:r w:rsidR="00294E10">
        <w:t>(b)</w:t>
      </w:r>
      <w:r w:rsidR="00B05362">
        <w:fldChar w:fldCharType="end"/>
      </w:r>
      <w:r>
        <w:t xml:space="preserve"> or paragraph </w:t>
      </w:r>
      <w:r w:rsidR="00B05362">
        <w:fldChar w:fldCharType="begin"/>
      </w:r>
      <w:r w:rsidR="00B05362">
        <w:instrText xml:space="preserve"> REF _Ref13403598 \r \h </w:instrText>
      </w:r>
      <w:r w:rsidR="00B05362">
        <w:fldChar w:fldCharType="separate"/>
      </w:r>
      <w:r w:rsidR="00294E10">
        <w:t>(c)</w:t>
      </w:r>
      <w:r w:rsidR="00B05362">
        <w:fldChar w:fldCharType="end"/>
      </w:r>
      <w:r w:rsidR="00B05362">
        <w:t xml:space="preserve"> </w:t>
      </w:r>
      <w:r>
        <w:t xml:space="preserve">within 5 business days after a written request by the </w:t>
      </w:r>
      <w:r w:rsidR="00B05362" w:rsidRPr="00BB4CE7">
        <w:t>Commonwealth</w:t>
      </w:r>
      <w:r>
        <w:t>.</w:t>
      </w:r>
    </w:p>
    <w:p w14:paraId="1649443A" w14:textId="77777777" w:rsidR="007263E2" w:rsidRDefault="007263E2" w:rsidP="003C76A8">
      <w:pPr>
        <w:pStyle w:val="DefenceHeading3"/>
      </w:pPr>
      <w:r>
        <w:t>The Contractor:</w:t>
      </w:r>
    </w:p>
    <w:p w14:paraId="13CB28A9" w14:textId="77777777" w:rsidR="007263E2" w:rsidRDefault="007263E2" w:rsidP="00F331DA">
      <w:pPr>
        <w:pStyle w:val="DefenceHeading4"/>
      </w:pPr>
      <w:r>
        <w:t xml:space="preserve">warrants that at the Award Date it holds a valid and satisfactory </w:t>
      </w:r>
      <w:proofErr w:type="gramStart"/>
      <w:r>
        <w:t>STR;</w:t>
      </w:r>
      <w:proofErr w:type="gramEnd"/>
    </w:p>
    <w:p w14:paraId="73E388B9" w14:textId="77777777" w:rsidR="007263E2" w:rsidRDefault="007263E2" w:rsidP="00F331DA">
      <w:pPr>
        <w:pStyle w:val="DefenceHeading4"/>
      </w:pPr>
      <w:r>
        <w:t xml:space="preserve">must hold a valid and satisfactory STR at all times during the Contractor's Activities and the Works and, on request by the Contract Administrator, provide to the Contract Administrator a copy of any such </w:t>
      </w:r>
      <w:proofErr w:type="gramStart"/>
      <w:r>
        <w:t>STR;</w:t>
      </w:r>
      <w:proofErr w:type="gramEnd"/>
    </w:p>
    <w:p w14:paraId="7B011D49" w14:textId="77777777" w:rsidR="007263E2" w:rsidRDefault="007263E2" w:rsidP="00F331DA">
      <w:pPr>
        <w:pStyle w:val="DefenceHeading4"/>
      </w:pPr>
      <w:bookmarkStart w:id="2388" w:name="_Ref39848911"/>
      <w:r>
        <w:t xml:space="preserve">must ensure that any subcontractor, if the total value of all work under the subcontract is expected to exceed $4 million (inclusive of GST), </w:t>
      </w:r>
      <w:proofErr w:type="gramStart"/>
      <w:r>
        <w:t>holds a valid and satisfactory STR at all times</w:t>
      </w:r>
      <w:proofErr w:type="gramEnd"/>
      <w:r>
        <w:t xml:space="preserve"> during the term of the relevant subcontract; and</w:t>
      </w:r>
      <w:bookmarkEnd w:id="2388"/>
    </w:p>
    <w:p w14:paraId="74CD71ED" w14:textId="2537FE5F" w:rsidR="007263E2" w:rsidRDefault="007263E2" w:rsidP="00F331DA">
      <w:pPr>
        <w:pStyle w:val="DefenceHeading4"/>
      </w:pPr>
      <w:r>
        <w:lastRenderedPageBreak/>
        <w:t xml:space="preserve">must retain a copy of any STR held by any subcontractor in accordance with subparagraph </w:t>
      </w:r>
      <w:r w:rsidR="00D40B0B">
        <w:fldChar w:fldCharType="begin"/>
      </w:r>
      <w:r w:rsidR="00D40B0B">
        <w:instrText xml:space="preserve"> REF _Ref39848911 \n \h </w:instrText>
      </w:r>
      <w:r w:rsidR="00D40B0B">
        <w:fldChar w:fldCharType="separate"/>
      </w:r>
      <w:r w:rsidR="00294E10">
        <w:t>(iii)</w:t>
      </w:r>
      <w:r w:rsidR="00D40B0B">
        <w:fldChar w:fldCharType="end"/>
      </w:r>
      <w:r>
        <w:t xml:space="preserve"> and must, on request by the Contract Administrator, provide to the Contract Administrator a copy of any such STR.</w:t>
      </w:r>
    </w:p>
    <w:p w14:paraId="08988D68" w14:textId="77777777" w:rsidR="00DD0513" w:rsidRDefault="00DD0513" w:rsidP="003C76A8">
      <w:pPr>
        <w:pStyle w:val="DefenceHeading3"/>
      </w:pPr>
      <w:bookmarkStart w:id="2389" w:name="_Ref13401676"/>
      <w:r>
        <w:t xml:space="preserve">For the purposes of the </w:t>
      </w:r>
      <w:r w:rsidRPr="00BB4CE7">
        <w:t>Contract</w:t>
      </w:r>
      <w:r>
        <w:t xml:space="preserve">, an </w:t>
      </w:r>
      <w:r w:rsidR="000538F0" w:rsidRPr="00BB4CE7">
        <w:t>STR</w:t>
      </w:r>
      <w:r>
        <w:t xml:space="preserve"> is taken to be:</w:t>
      </w:r>
      <w:bookmarkEnd w:id="2389"/>
      <w:r>
        <w:t xml:space="preserve"> </w:t>
      </w:r>
    </w:p>
    <w:p w14:paraId="5F758F71" w14:textId="52BFD94A" w:rsidR="00DD0513" w:rsidRDefault="00DD0513" w:rsidP="00381C93">
      <w:pPr>
        <w:pStyle w:val="DefenceHeading4"/>
      </w:pPr>
      <w:r w:rsidRPr="007171EE">
        <w:rPr>
          <w:b/>
        </w:rPr>
        <w:t>satisfactory</w:t>
      </w:r>
      <w:r>
        <w:t xml:space="preserve"> if the </w:t>
      </w:r>
      <w:r w:rsidR="000538F0" w:rsidRPr="00BB4CE7">
        <w:t>STR</w:t>
      </w:r>
      <w:r>
        <w:t xml:space="preserve"> states that the entity has met the conditions, as set out in the </w:t>
      </w:r>
      <w:r w:rsidR="00040E89">
        <w:t>Shadow</w:t>
      </w:r>
      <w:r w:rsidR="00040E89" w:rsidRPr="00BB4CE7">
        <w:t xml:space="preserve"> </w:t>
      </w:r>
      <w:r w:rsidRPr="00BB4CE7">
        <w:t>Economy Procurement Connected Policy,</w:t>
      </w:r>
      <w:r>
        <w:t xml:space="preserve"> of having a satisfactory engagement with the Australian tax </w:t>
      </w:r>
      <w:r>
        <w:rPr>
          <w:rFonts w:eastAsia="Calibri"/>
        </w:rPr>
        <w:t>system</w:t>
      </w:r>
      <w:r>
        <w:t>; and</w:t>
      </w:r>
    </w:p>
    <w:p w14:paraId="3C0CD8E3" w14:textId="77777777" w:rsidR="00DD0513" w:rsidRDefault="00DD0513" w:rsidP="00381C93">
      <w:pPr>
        <w:pStyle w:val="DefenceHeading4"/>
      </w:pPr>
      <w:r w:rsidRPr="007171EE">
        <w:rPr>
          <w:b/>
        </w:rPr>
        <w:t>valid</w:t>
      </w:r>
      <w:r w:rsidRPr="007171EE">
        <w:t xml:space="preserve"> </w:t>
      </w:r>
      <w:r>
        <w:t xml:space="preserve">if the </w:t>
      </w:r>
      <w:r w:rsidR="000538F0" w:rsidRPr="00BB4CE7">
        <w:t>STR</w:t>
      </w:r>
      <w:r>
        <w:t xml:space="preserve"> has not expired as at the date on which the </w:t>
      </w:r>
      <w:r w:rsidR="000538F0" w:rsidRPr="00BB4CE7">
        <w:t>STR</w:t>
      </w:r>
      <w:r>
        <w:t xml:space="preserve"> is required to be provided or held.</w:t>
      </w:r>
    </w:p>
    <w:p w14:paraId="04CBBEE4" w14:textId="77777777" w:rsidR="00100F7E" w:rsidRDefault="00100F7E" w:rsidP="00100F7E">
      <w:pPr>
        <w:pStyle w:val="DefenceHeading2"/>
        <w:rPr>
          <w:lang w:eastAsia="en-AU"/>
        </w:rPr>
      </w:pPr>
      <w:bookmarkStart w:id="2390" w:name="_Toc156290652"/>
      <w:bookmarkStart w:id="2391" w:name="_Toc157431840"/>
      <w:bookmarkStart w:id="2392" w:name="_Toc156290653"/>
      <w:bookmarkStart w:id="2393" w:name="_Toc157431841"/>
      <w:bookmarkStart w:id="2394" w:name="_Toc156290654"/>
      <w:bookmarkStart w:id="2395" w:name="_Toc157431842"/>
      <w:bookmarkStart w:id="2396" w:name="_Toc156290655"/>
      <w:bookmarkStart w:id="2397" w:name="_Toc157431843"/>
      <w:bookmarkStart w:id="2398" w:name="_Toc156290656"/>
      <w:bookmarkStart w:id="2399" w:name="_Toc157431844"/>
      <w:bookmarkStart w:id="2400" w:name="_Toc156290657"/>
      <w:bookmarkStart w:id="2401" w:name="_Toc157431845"/>
      <w:bookmarkStart w:id="2402" w:name="_Toc156290658"/>
      <w:bookmarkStart w:id="2403" w:name="_Toc157431846"/>
      <w:bookmarkStart w:id="2404" w:name="_Toc156290659"/>
      <w:bookmarkStart w:id="2405" w:name="_Toc157431847"/>
      <w:bookmarkStart w:id="2406" w:name="_Ref62656994"/>
      <w:bookmarkStart w:id="2407" w:name="_Toc62658847"/>
      <w:bookmarkStart w:id="2408" w:name="_Toc67643886"/>
      <w:bookmarkStart w:id="2409" w:name="_Toc67906637"/>
      <w:bookmarkStart w:id="2410" w:name="_Toc67908605"/>
      <w:bookmarkStart w:id="2411" w:name="_Toc67909963"/>
      <w:bookmarkStart w:id="2412" w:name="_Toc164779414"/>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r>
        <w:rPr>
          <w:lang w:eastAsia="en-AU"/>
        </w:rPr>
        <w:t>Commonwealth Publication and Reporting Requirements</w:t>
      </w:r>
      <w:bookmarkEnd w:id="2412"/>
    </w:p>
    <w:p w14:paraId="1766EB5A" w14:textId="57631DA2" w:rsidR="00100F7E" w:rsidRDefault="00100F7E" w:rsidP="00100F7E">
      <w:pPr>
        <w:pStyle w:val="DefenceNormal"/>
        <w:rPr>
          <w:lang w:eastAsia="en-AU"/>
        </w:rPr>
      </w:pPr>
      <w:r>
        <w:rPr>
          <w:lang w:eastAsia="en-AU"/>
        </w:rPr>
        <w:t xml:space="preserve">The </w:t>
      </w:r>
      <w:r w:rsidRPr="00BB4CE7">
        <w:rPr>
          <w:bCs/>
          <w:shd w:val="clear" w:color="000000" w:fill="auto"/>
        </w:rPr>
        <w:t>Contractor</w:t>
      </w:r>
      <w:r>
        <w:rPr>
          <w:lang w:eastAsia="en-AU"/>
        </w:rPr>
        <w:t xml:space="preserve"> acknowledges that the </w:t>
      </w:r>
      <w:r w:rsidRPr="00BB4CE7">
        <w:t>Commonwealth</w:t>
      </w:r>
      <w:r>
        <w:rPr>
          <w:lang w:eastAsia="en-AU"/>
        </w:rPr>
        <w:t xml:space="preserve"> is and will be subject to </w:t>
      </w:r>
      <w:proofErr w:type="gramStart"/>
      <w:r>
        <w:rPr>
          <w:lang w:eastAsia="en-AU"/>
        </w:rPr>
        <w:t>a number of</w:t>
      </w:r>
      <w:proofErr w:type="gramEnd"/>
      <w:r>
        <w:rPr>
          <w:lang w:eastAsia="en-AU"/>
        </w:rPr>
        <w:t xml:space="preserve"> </w:t>
      </w:r>
      <w:r w:rsidRPr="00BB4CE7">
        <w:t>Commonwealth</w:t>
      </w:r>
      <w:r>
        <w:rPr>
          <w:lang w:eastAsia="en-AU"/>
        </w:rPr>
        <w:t xml:space="preserve"> requ</w:t>
      </w:r>
      <w:r>
        <w:t>i</w:t>
      </w:r>
      <w:r>
        <w:rPr>
          <w:lang w:eastAsia="en-AU"/>
        </w:rPr>
        <w:t>rements and policies which support internal and external scrutiny of its tendering and contracting processes and the objectives of transparency, accountability and value for money including requirements to:</w:t>
      </w:r>
    </w:p>
    <w:p w14:paraId="625F89D9" w14:textId="77777777" w:rsidR="00100F7E" w:rsidRDefault="00100F7E" w:rsidP="00100F7E">
      <w:pPr>
        <w:pStyle w:val="DefenceHeading3"/>
      </w:pPr>
      <w:r>
        <w:t xml:space="preserve">publish details of agency agreements, </w:t>
      </w:r>
      <w:r w:rsidRPr="00BB4CE7">
        <w:t>Commonwealth</w:t>
      </w:r>
      <w:r>
        <w:t xml:space="preserve"> contracts, amendments and variations to any agreement or contract and standing offers with an estimated value of $10,000 or more on AusTender (the </w:t>
      </w:r>
      <w:r w:rsidRPr="00BB4CE7">
        <w:t>Commonwealth's</w:t>
      </w:r>
      <w:r>
        <w:t xml:space="preserve"> business opportunity website located at www.tenders.gov.au</w:t>
      </w:r>
      <w:proofErr w:type="gramStart"/>
      <w:r>
        <w:t>);</w:t>
      </w:r>
      <w:proofErr w:type="gramEnd"/>
      <w:r>
        <w:t xml:space="preserve"> </w:t>
      </w:r>
    </w:p>
    <w:p w14:paraId="063845D8" w14:textId="77777777" w:rsidR="00100F7E" w:rsidRDefault="00100F7E" w:rsidP="00100F7E">
      <w:pPr>
        <w:pStyle w:val="DefenceHeading3"/>
      </w:pPr>
      <w:r>
        <w:t>report and post on the internet a list of contracts valued at $100,000 or more and identify confidentiality requirements in accordance with the Senate Order on Department and Agency Contracts; and</w:t>
      </w:r>
    </w:p>
    <w:p w14:paraId="37DC142F" w14:textId="77777777" w:rsidR="00100F7E" w:rsidRDefault="00100F7E" w:rsidP="00100F7E">
      <w:pPr>
        <w:pStyle w:val="DefenceHeading3"/>
      </w:pPr>
      <w:r>
        <w:t xml:space="preserve">report and post on the internet information about its contracts in other ways pursuant to its other reporting and disclosure obligations, including annual reporting requirements and disclosure to any House or Committee of the Parliament of the </w:t>
      </w:r>
      <w:r w:rsidRPr="00BB4CE7">
        <w:t>Commonwealth</w:t>
      </w:r>
      <w:r>
        <w:t xml:space="preserve"> of Australia.</w:t>
      </w:r>
    </w:p>
    <w:p w14:paraId="14393DBB" w14:textId="77777777" w:rsidR="00C60DA0" w:rsidRDefault="00C60DA0" w:rsidP="00C60DA0">
      <w:pPr>
        <w:pStyle w:val="DefenceHeading2"/>
      </w:pPr>
      <w:bookmarkStart w:id="2413" w:name="_Ref156915752"/>
      <w:bookmarkStart w:id="2414" w:name="_Toc164779415"/>
      <w:r>
        <w:t>Modern Slavery</w:t>
      </w:r>
      <w:bookmarkEnd w:id="2406"/>
      <w:bookmarkEnd w:id="2407"/>
      <w:bookmarkEnd w:id="2408"/>
      <w:bookmarkEnd w:id="2409"/>
      <w:bookmarkEnd w:id="2410"/>
      <w:bookmarkEnd w:id="2411"/>
      <w:bookmarkEnd w:id="2413"/>
      <w:bookmarkEnd w:id="2414"/>
      <w:r>
        <w:t xml:space="preserve"> </w:t>
      </w:r>
    </w:p>
    <w:p w14:paraId="7301E8ED" w14:textId="77777777" w:rsidR="00C60DA0" w:rsidRDefault="00C60DA0" w:rsidP="00C60DA0">
      <w:pPr>
        <w:pStyle w:val="DefenceHeading3"/>
      </w:pPr>
      <w:r w:rsidRPr="00683C01">
        <w:t xml:space="preserve">The </w:t>
      </w:r>
      <w:r>
        <w:t>Contractor</w:t>
      </w:r>
      <w:r w:rsidRPr="00683C01">
        <w:t xml:space="preserve"> must take reasonable steps to identify, assess and address risks of Modern Slavery practices </w:t>
      </w:r>
      <w:r w:rsidRPr="00C11010">
        <w:t>arising in connection with the Contract</w:t>
      </w:r>
      <w:r>
        <w:t xml:space="preserve">, including </w:t>
      </w:r>
      <w:r w:rsidRPr="00683C01">
        <w:t xml:space="preserve">in the operations and supply chains used in the </w:t>
      </w:r>
      <w:r>
        <w:t>carrying out of the Contractor's Activities</w:t>
      </w:r>
      <w:r w:rsidRPr="00683C01">
        <w:t>.</w:t>
      </w:r>
    </w:p>
    <w:p w14:paraId="2B51BC91" w14:textId="0967293E" w:rsidR="00C60DA0" w:rsidRPr="00745CF7" w:rsidRDefault="00C60DA0" w:rsidP="00C60DA0">
      <w:pPr>
        <w:pStyle w:val="DefenceHeading3"/>
      </w:pPr>
      <w:r w:rsidRPr="00683C01">
        <w:t xml:space="preserve">The </w:t>
      </w:r>
      <w:r>
        <w:t>Contractor</w:t>
      </w:r>
      <w:r w:rsidRPr="00683C01">
        <w:t xml:space="preserve"> must</w:t>
      </w:r>
      <w:r>
        <w:t xml:space="preserve"> ensure the </w:t>
      </w:r>
      <w:r w:rsidRPr="00B644E7">
        <w:t>Contractor's</w:t>
      </w:r>
      <w:r>
        <w:t xml:space="preserve"> key people under clause </w:t>
      </w:r>
      <w:r>
        <w:fldChar w:fldCharType="begin"/>
      </w:r>
      <w:r>
        <w:instrText xml:space="preserve"> REF _Ref451243991 \r \h </w:instrText>
      </w:r>
      <w:r>
        <w:fldChar w:fldCharType="separate"/>
      </w:r>
      <w:r w:rsidR="00294E10">
        <w:t>2.3</w:t>
      </w:r>
      <w:r>
        <w:fldChar w:fldCharType="end"/>
      </w:r>
      <w:r>
        <w:t xml:space="preserve"> and other personnel responsible for managing the operations and supply chains used in the performance of the Contractor's Activities have undertaken suitable training to be able to identify and report Modern Slavery.</w:t>
      </w:r>
      <w:bookmarkStart w:id="2415" w:name="_Ref61878593"/>
    </w:p>
    <w:p w14:paraId="79BBD2E0" w14:textId="77777777" w:rsidR="00C60DA0" w:rsidRPr="00745CF7" w:rsidRDefault="00C60DA0" w:rsidP="00C60DA0">
      <w:pPr>
        <w:pStyle w:val="DefenceHeading3"/>
      </w:pPr>
      <w:r>
        <w:t xml:space="preserve">If </w:t>
      </w:r>
      <w:r w:rsidRPr="00745CF7">
        <w:t>at</w:t>
      </w:r>
      <w:r>
        <w:t xml:space="preserve"> any time the Contractor becomes aware of Modern Slavery practices </w:t>
      </w:r>
      <w:r w:rsidRPr="00C11010">
        <w:t>arising in connection with the Contract</w:t>
      </w:r>
      <w:r>
        <w:t>, including in the operations and supply chains used in the carrying out of the Contractor's Activities, the Contractor must:</w:t>
      </w:r>
      <w:bookmarkEnd w:id="2415"/>
      <w:r>
        <w:t xml:space="preserve"> </w:t>
      </w:r>
    </w:p>
    <w:p w14:paraId="3595D12A" w14:textId="77777777" w:rsidR="00C60DA0" w:rsidRPr="006D6CAA" w:rsidRDefault="00C60DA0" w:rsidP="00C60DA0">
      <w:pPr>
        <w:pStyle w:val="DefenceHeading4"/>
      </w:pPr>
      <w:r w:rsidRPr="006D6CAA">
        <w:t xml:space="preserve">promptly notify the Contract Administrator of the Modern Slavery practices and provide any relevant information requested by the Contract </w:t>
      </w:r>
      <w:proofErr w:type="gramStart"/>
      <w:r w:rsidRPr="006D6CAA">
        <w:t>Administrator;</w:t>
      </w:r>
      <w:proofErr w:type="gramEnd"/>
      <w:r w:rsidRPr="006D6CAA">
        <w:t xml:space="preserve"> </w:t>
      </w:r>
    </w:p>
    <w:p w14:paraId="4F86006A" w14:textId="77777777" w:rsidR="00C60DA0" w:rsidRPr="006D6CAA" w:rsidRDefault="00C60DA0" w:rsidP="00C60DA0">
      <w:pPr>
        <w:pStyle w:val="DefenceHeading4"/>
      </w:pPr>
      <w:bookmarkStart w:id="2416" w:name="_Ref61878628"/>
      <w:bookmarkStart w:id="2417" w:name="_Ref62656891"/>
      <w:r w:rsidRPr="006D6CAA">
        <w:t>as soon as reasonably practicable take all reasonable action to address or remove these practices, including where relevant by addressing any practices of other entities in its supply chains;</w:t>
      </w:r>
      <w:bookmarkEnd w:id="2416"/>
      <w:r w:rsidRPr="006D6CAA">
        <w:t xml:space="preserve"> and</w:t>
      </w:r>
      <w:bookmarkEnd w:id="2417"/>
    </w:p>
    <w:p w14:paraId="62CAB946" w14:textId="59FC31E9" w:rsidR="00C60DA0" w:rsidRDefault="00C60DA0" w:rsidP="00C60DA0">
      <w:pPr>
        <w:pStyle w:val="DefenceHeading4"/>
      </w:pPr>
      <w:r>
        <w:t xml:space="preserve">regularly update the Contract Administrator of the steps taken by it in accordance with subparagraph </w:t>
      </w:r>
      <w:r>
        <w:rPr>
          <w:highlight w:val="yellow"/>
        </w:rPr>
        <w:fldChar w:fldCharType="begin"/>
      </w:r>
      <w:r>
        <w:instrText xml:space="preserve"> REF _Ref62656891 \n \h </w:instrText>
      </w:r>
      <w:r>
        <w:rPr>
          <w:highlight w:val="yellow"/>
        </w:rPr>
      </w:r>
      <w:r>
        <w:rPr>
          <w:highlight w:val="yellow"/>
        </w:rPr>
        <w:fldChar w:fldCharType="separate"/>
      </w:r>
      <w:r w:rsidR="00294E10">
        <w:t>(ii)</w:t>
      </w:r>
      <w:r>
        <w:rPr>
          <w:highlight w:val="yellow"/>
        </w:rPr>
        <w:fldChar w:fldCharType="end"/>
      </w:r>
      <w:r>
        <w:t>.</w:t>
      </w:r>
    </w:p>
    <w:p w14:paraId="1632994F" w14:textId="7939CE49" w:rsidR="00C60DA0" w:rsidRDefault="00C60DA0" w:rsidP="00C60DA0">
      <w:pPr>
        <w:pStyle w:val="DefenceHeading3"/>
      </w:pPr>
      <w:r>
        <w:t xml:space="preserve">For the purposes of this clause </w:t>
      </w:r>
      <w:r w:rsidR="0063506B">
        <w:fldChar w:fldCharType="begin"/>
      </w:r>
      <w:r w:rsidR="0063506B">
        <w:instrText xml:space="preserve"> REF _Ref156915752 \r \h </w:instrText>
      </w:r>
      <w:r w:rsidR="0063506B">
        <w:fldChar w:fldCharType="separate"/>
      </w:r>
      <w:r w:rsidR="00294E10">
        <w:t>18.19</w:t>
      </w:r>
      <w:r w:rsidR="0063506B">
        <w:fldChar w:fldCharType="end"/>
      </w:r>
      <w:r>
        <w:t xml:space="preserve">, </w:t>
      </w:r>
      <w:r w:rsidRPr="00804236">
        <w:rPr>
          <w:b/>
        </w:rPr>
        <w:t>Modern Slavery</w:t>
      </w:r>
      <w:r>
        <w:t xml:space="preserve"> h</w:t>
      </w:r>
      <w:r w:rsidRPr="00804236">
        <w:t xml:space="preserve">as the same meaning as it has in the </w:t>
      </w:r>
      <w:r w:rsidRPr="00080003">
        <w:rPr>
          <w:i/>
        </w:rPr>
        <w:t>Modern Slavery Act 2018</w:t>
      </w:r>
      <w:r w:rsidRPr="00804236">
        <w:t xml:space="preserve"> (Cth).</w:t>
      </w:r>
    </w:p>
    <w:p w14:paraId="2E302E3D" w14:textId="77777777" w:rsidR="00DD0513" w:rsidRDefault="00DD0513" w:rsidP="00C46CB7"/>
    <w:p w14:paraId="00EDFA7A" w14:textId="77777777" w:rsidR="00E17A54" w:rsidRPr="006559F4" w:rsidRDefault="00084E04" w:rsidP="006559F4">
      <w:pPr>
        <w:pStyle w:val="DefenceHeading1"/>
      </w:pPr>
      <w:bookmarkStart w:id="2418" w:name="_Toc385511483"/>
      <w:bookmarkStart w:id="2419" w:name="_Toc385511655"/>
      <w:bookmarkStart w:id="2420" w:name="_Toc109901604"/>
      <w:bookmarkStart w:id="2421" w:name="_Toc110518166"/>
      <w:bookmarkStart w:id="2422" w:name="_Toc114312684"/>
      <w:bookmarkStart w:id="2423" w:name="_Toc109901605"/>
      <w:bookmarkStart w:id="2424" w:name="_Toc110518167"/>
      <w:bookmarkStart w:id="2425" w:name="_Toc114312685"/>
      <w:bookmarkStart w:id="2426" w:name="_Toc109901606"/>
      <w:bookmarkStart w:id="2427" w:name="_Toc110518168"/>
      <w:bookmarkStart w:id="2428" w:name="_Toc114312686"/>
      <w:bookmarkStart w:id="2429" w:name="_Toc109901607"/>
      <w:bookmarkStart w:id="2430" w:name="_Toc110518169"/>
      <w:bookmarkStart w:id="2431" w:name="_Toc114312687"/>
      <w:bookmarkStart w:id="2432" w:name="_Toc109901608"/>
      <w:bookmarkStart w:id="2433" w:name="_Toc110518170"/>
      <w:bookmarkStart w:id="2434" w:name="_Toc114312688"/>
      <w:bookmarkStart w:id="2435" w:name="_Toc109901609"/>
      <w:bookmarkStart w:id="2436" w:name="_Toc110518171"/>
      <w:bookmarkStart w:id="2437" w:name="_Toc114312689"/>
      <w:bookmarkStart w:id="2438" w:name="_Toc109901610"/>
      <w:bookmarkStart w:id="2439" w:name="_Toc110518172"/>
      <w:bookmarkStart w:id="2440" w:name="_Toc114312690"/>
      <w:bookmarkStart w:id="2441" w:name="_Toc109901611"/>
      <w:bookmarkStart w:id="2442" w:name="_Toc110518173"/>
      <w:bookmarkStart w:id="2443" w:name="_Toc114312691"/>
      <w:bookmarkStart w:id="2444" w:name="_Toc109901612"/>
      <w:bookmarkStart w:id="2445" w:name="_Toc110518174"/>
      <w:bookmarkStart w:id="2446" w:name="_Toc114312692"/>
      <w:bookmarkStart w:id="2447" w:name="_Toc109901613"/>
      <w:bookmarkStart w:id="2448" w:name="_Toc110518175"/>
      <w:bookmarkStart w:id="2449" w:name="_Toc114312693"/>
      <w:bookmarkStart w:id="2450" w:name="_Toc109901614"/>
      <w:bookmarkStart w:id="2451" w:name="_Toc110518176"/>
      <w:bookmarkStart w:id="2452" w:name="_Toc114312694"/>
      <w:bookmarkStart w:id="2453" w:name="_Toc109901615"/>
      <w:bookmarkStart w:id="2454" w:name="_Toc110518177"/>
      <w:bookmarkStart w:id="2455" w:name="_Toc114312695"/>
      <w:bookmarkStart w:id="2456" w:name="_Toc109901616"/>
      <w:bookmarkStart w:id="2457" w:name="_Toc110518178"/>
      <w:bookmarkStart w:id="2458" w:name="_Toc114312696"/>
      <w:bookmarkStart w:id="2459" w:name="_Ref106167696"/>
      <w:bookmarkStart w:id="2460" w:name="_Toc114321273"/>
      <w:bookmarkStart w:id="2461" w:name="_Toc67643894"/>
      <w:bookmarkStart w:id="2462" w:name="_Toc67906645"/>
      <w:bookmarkStart w:id="2463" w:name="_Toc67908613"/>
      <w:bookmarkStart w:id="2464" w:name="_Toc67909971"/>
      <w:bookmarkStart w:id="2465" w:name="_Toc68672608"/>
      <w:bookmarkStart w:id="2466" w:name="_Toc164779416"/>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r w:rsidRPr="006559F4">
        <w:lastRenderedPageBreak/>
        <w:t>COMMERCIAL-IN-CONFIDENCE INFORMATION</w:t>
      </w:r>
      <w:bookmarkEnd w:id="2459"/>
      <w:bookmarkEnd w:id="2460"/>
      <w:bookmarkEnd w:id="2461"/>
      <w:bookmarkEnd w:id="2462"/>
      <w:bookmarkEnd w:id="2463"/>
      <w:bookmarkEnd w:id="2464"/>
      <w:bookmarkEnd w:id="2466"/>
    </w:p>
    <w:p w14:paraId="373F5A2C" w14:textId="0AF11B9E" w:rsidR="00E17A54" w:rsidRDefault="00AA0883">
      <w:pPr>
        <w:pStyle w:val="DefenceNormal"/>
        <w:rPr>
          <w:lang w:eastAsia="en-AU"/>
        </w:rPr>
      </w:pPr>
      <w:r>
        <w:rPr>
          <w:lang w:eastAsia="en-AU"/>
        </w:rPr>
        <w:t>This c</w:t>
      </w:r>
      <w:r w:rsidR="00084E04">
        <w:rPr>
          <w:lang w:eastAsia="en-AU"/>
        </w:rPr>
        <w:t xml:space="preserve">lause </w:t>
      </w:r>
      <w:r w:rsidR="00100F7E">
        <w:rPr>
          <w:lang w:eastAsia="en-AU"/>
        </w:rPr>
        <w:fldChar w:fldCharType="begin"/>
      </w:r>
      <w:r w:rsidR="00100F7E">
        <w:rPr>
          <w:lang w:eastAsia="en-AU"/>
        </w:rPr>
        <w:instrText xml:space="preserve"> REF _Ref106167696 \r \h </w:instrText>
      </w:r>
      <w:r w:rsidR="00100F7E">
        <w:rPr>
          <w:lang w:eastAsia="en-AU"/>
        </w:rPr>
      </w:r>
      <w:r w:rsidR="00100F7E">
        <w:rPr>
          <w:lang w:eastAsia="en-AU"/>
        </w:rPr>
        <w:fldChar w:fldCharType="separate"/>
      </w:r>
      <w:r w:rsidR="00294E10">
        <w:rPr>
          <w:lang w:eastAsia="en-AU"/>
        </w:rPr>
        <w:t>19</w:t>
      </w:r>
      <w:r w:rsidR="00100F7E">
        <w:rPr>
          <w:lang w:eastAsia="en-AU"/>
        </w:rPr>
        <w:fldChar w:fldCharType="end"/>
      </w:r>
      <w:r w:rsidR="00084E04">
        <w:rPr>
          <w:lang w:eastAsia="en-AU"/>
        </w:rPr>
        <w:t xml:space="preserve"> does not apply unless the </w:t>
      </w:r>
      <w:r w:rsidR="00084E04" w:rsidRPr="00BB4CE7">
        <w:t>Contract Particulars</w:t>
      </w:r>
      <w:r w:rsidR="00084E04">
        <w:rPr>
          <w:lang w:eastAsia="en-AU"/>
        </w:rPr>
        <w:t xml:space="preserve"> state that it applies. </w:t>
      </w:r>
    </w:p>
    <w:p w14:paraId="147328B2" w14:textId="1AA618C4" w:rsidR="00E17A54" w:rsidRDefault="00084E04" w:rsidP="003C76A8">
      <w:pPr>
        <w:pStyle w:val="DefenceHeading3"/>
      </w:pPr>
      <w:bookmarkStart w:id="2467" w:name="_Ref97466340"/>
      <w:r>
        <w:t xml:space="preserve">Subject to paragraph </w:t>
      </w:r>
      <w:r>
        <w:fldChar w:fldCharType="begin"/>
      </w:r>
      <w:r>
        <w:instrText xml:space="preserve"> REF _Ref97466232 \r \h  \* MERGEFORMAT </w:instrText>
      </w:r>
      <w:r>
        <w:fldChar w:fldCharType="separate"/>
      </w:r>
      <w:r w:rsidR="00294E10">
        <w:t>(b)</w:t>
      </w:r>
      <w:r>
        <w:fldChar w:fldCharType="end"/>
      </w:r>
      <w:r>
        <w:t xml:space="preserve">, the </w:t>
      </w:r>
      <w:r w:rsidRPr="00BB4CE7">
        <w:t>Commonwealth</w:t>
      </w:r>
      <w:r>
        <w:t xml:space="preserve"> must keep confidential any information provided to the </w:t>
      </w:r>
      <w:r w:rsidRPr="00BB4CE7">
        <w:t>Commonwealth</w:t>
      </w:r>
      <w:r>
        <w:t xml:space="preserve"> by the </w:t>
      </w:r>
      <w:r w:rsidRPr="00A90621">
        <w:t>Contractor</w:t>
      </w:r>
      <w:r>
        <w:t xml:space="preserve"> before or after the </w:t>
      </w:r>
      <w:r w:rsidRPr="00BB4CE7">
        <w:t>Award Date</w:t>
      </w:r>
      <w:r>
        <w:t xml:space="preserve"> when:</w:t>
      </w:r>
      <w:bookmarkEnd w:id="2467"/>
    </w:p>
    <w:p w14:paraId="20ECFEEC" w14:textId="77777777" w:rsidR="00E17A54" w:rsidRDefault="00084E04">
      <w:pPr>
        <w:pStyle w:val="DefenceHeading4"/>
        <w:rPr>
          <w:lang w:eastAsia="en-AU"/>
        </w:rPr>
      </w:pPr>
      <w:r>
        <w:rPr>
          <w:lang w:eastAsia="en-AU"/>
        </w:rPr>
        <w:t xml:space="preserve">a written request to keep specific information confidential and the justification for keeping such information confidential has been expressly made by the </w:t>
      </w:r>
      <w:r w:rsidRPr="00BB4CE7">
        <w:rPr>
          <w:bCs/>
          <w:shd w:val="clear" w:color="000000" w:fill="auto"/>
        </w:rPr>
        <w:t>Contractor</w:t>
      </w:r>
      <w:r>
        <w:rPr>
          <w:lang w:eastAsia="en-AU"/>
        </w:rPr>
        <w:t xml:space="preserve"> to the </w:t>
      </w:r>
      <w:r w:rsidRPr="00BB4CE7">
        <w:t>Commonwealth</w:t>
      </w:r>
      <w:r>
        <w:rPr>
          <w:lang w:eastAsia="en-AU"/>
        </w:rPr>
        <w:t xml:space="preserve"> in its </w:t>
      </w:r>
      <w:proofErr w:type="gramStart"/>
      <w:r>
        <w:rPr>
          <w:lang w:eastAsia="en-AU"/>
        </w:rPr>
        <w:t>tender;</w:t>
      </w:r>
      <w:proofErr w:type="gramEnd"/>
      <w:r>
        <w:rPr>
          <w:lang w:eastAsia="en-AU"/>
        </w:rPr>
        <w:t xml:space="preserve"> </w:t>
      </w:r>
    </w:p>
    <w:p w14:paraId="3EFC576F" w14:textId="77777777" w:rsidR="00E17A54" w:rsidRDefault="00084E04">
      <w:pPr>
        <w:pStyle w:val="DefenceHeading4"/>
        <w:rPr>
          <w:lang w:eastAsia="en-AU"/>
        </w:rPr>
      </w:pPr>
      <w:bookmarkStart w:id="2468" w:name="_Ref97466310"/>
      <w:r>
        <w:rPr>
          <w:lang w:eastAsia="en-AU"/>
        </w:rPr>
        <w:t xml:space="preserve">the </w:t>
      </w:r>
      <w:r w:rsidRPr="00BB4CE7">
        <w:t>Commonwealth</w:t>
      </w:r>
      <w:r>
        <w:rPr>
          <w:lang w:eastAsia="en-AU"/>
        </w:rPr>
        <w:t xml:space="preserve"> agrees (in its absolute discretion) that such information is commercial-in-confidence </w:t>
      </w:r>
      <w:proofErr w:type="gramStart"/>
      <w:r>
        <w:rPr>
          <w:lang w:eastAsia="en-AU"/>
        </w:rPr>
        <w:t>information;</w:t>
      </w:r>
      <w:bookmarkEnd w:id="2468"/>
      <w:proofErr w:type="gramEnd"/>
      <w:r>
        <w:rPr>
          <w:lang w:eastAsia="en-AU"/>
        </w:rPr>
        <w:t xml:space="preserve"> </w:t>
      </w:r>
    </w:p>
    <w:p w14:paraId="71B323E6" w14:textId="2DA396B8" w:rsidR="00E17A54" w:rsidRDefault="00084E04">
      <w:pPr>
        <w:pStyle w:val="DefenceHeading4"/>
        <w:rPr>
          <w:lang w:eastAsia="en-AU"/>
        </w:rPr>
      </w:pPr>
      <w:r>
        <w:rPr>
          <w:lang w:eastAsia="en-AU"/>
        </w:rPr>
        <w:t xml:space="preserve">the </w:t>
      </w:r>
      <w:r w:rsidRPr="00BB4CE7">
        <w:t>Contract Administrator</w:t>
      </w:r>
      <w:r>
        <w:rPr>
          <w:lang w:eastAsia="en-AU"/>
        </w:rPr>
        <w:t xml:space="preserve"> notifies the </w:t>
      </w:r>
      <w:r w:rsidRPr="00BB4CE7">
        <w:rPr>
          <w:bCs/>
          <w:shd w:val="clear" w:color="000000" w:fill="auto"/>
        </w:rPr>
        <w:t>Contractor</w:t>
      </w:r>
      <w:r>
        <w:rPr>
          <w:lang w:eastAsia="en-AU"/>
        </w:rPr>
        <w:t xml:space="preserve"> in writing that the </w:t>
      </w:r>
      <w:r w:rsidRPr="00BB4CE7">
        <w:t>Commonwealth</w:t>
      </w:r>
      <w:r>
        <w:rPr>
          <w:lang w:eastAsia="en-AU"/>
        </w:rPr>
        <w:t xml:space="preserve"> </w:t>
      </w:r>
      <w:r w:rsidR="00AA0883">
        <w:rPr>
          <w:lang w:eastAsia="en-AU"/>
        </w:rPr>
        <w:t xml:space="preserve">agrees </w:t>
      </w:r>
      <w:r>
        <w:rPr>
          <w:lang w:eastAsia="en-AU"/>
        </w:rPr>
        <w:t xml:space="preserve">(in its absolute discretion), including the terms of any agreement under subparagraph </w:t>
      </w:r>
      <w:r>
        <w:rPr>
          <w:lang w:eastAsia="en-AU"/>
        </w:rPr>
        <w:fldChar w:fldCharType="begin"/>
      </w:r>
      <w:r>
        <w:rPr>
          <w:lang w:eastAsia="en-AU"/>
        </w:rPr>
        <w:instrText xml:space="preserve"> REF _Ref97466310 \r \h  \* MERGEFORMAT </w:instrText>
      </w:r>
      <w:r>
        <w:rPr>
          <w:lang w:eastAsia="en-AU"/>
        </w:rPr>
      </w:r>
      <w:r>
        <w:rPr>
          <w:lang w:eastAsia="en-AU"/>
        </w:rPr>
        <w:fldChar w:fldCharType="separate"/>
      </w:r>
      <w:r w:rsidR="00294E10">
        <w:rPr>
          <w:lang w:eastAsia="en-AU"/>
        </w:rPr>
        <w:t>(ii)</w:t>
      </w:r>
      <w:r>
        <w:rPr>
          <w:lang w:eastAsia="en-AU"/>
        </w:rPr>
        <w:fldChar w:fldCharType="end"/>
      </w:r>
      <w:r>
        <w:rPr>
          <w:lang w:eastAsia="en-AU"/>
        </w:rPr>
        <w:t>; and</w:t>
      </w:r>
    </w:p>
    <w:p w14:paraId="007521F3" w14:textId="77777777" w:rsidR="00E17A54" w:rsidRDefault="00084E04">
      <w:pPr>
        <w:pStyle w:val="DefenceHeading4"/>
        <w:rPr>
          <w:lang w:eastAsia="en-AU"/>
        </w:rPr>
      </w:pPr>
      <w:bookmarkStart w:id="2469" w:name="_Ref66285384"/>
      <w:r>
        <w:rPr>
          <w:lang w:eastAsia="en-AU"/>
        </w:rPr>
        <w:t xml:space="preserve">such information and the terms of any agreement are expressly specified in the </w:t>
      </w:r>
      <w:r w:rsidRPr="00BB4CE7">
        <w:t>Contract Particulars</w:t>
      </w:r>
      <w:r>
        <w:rPr>
          <w:lang w:eastAsia="en-AU"/>
        </w:rPr>
        <w:t>,</w:t>
      </w:r>
      <w:bookmarkEnd w:id="2469"/>
    </w:p>
    <w:p w14:paraId="28A41044" w14:textId="77777777" w:rsidR="00E17A54" w:rsidRDefault="00084E04">
      <w:pPr>
        <w:pStyle w:val="DefenceIndent"/>
      </w:pPr>
      <w:r>
        <w:t>(</w:t>
      </w:r>
      <w:r>
        <w:rPr>
          <w:b/>
        </w:rPr>
        <w:t>Commercial-in-Confidence Information</w:t>
      </w:r>
      <w:r>
        <w:t>).</w:t>
      </w:r>
    </w:p>
    <w:p w14:paraId="3910C1E5" w14:textId="7B892A36" w:rsidR="00E17A54" w:rsidRDefault="00084E04" w:rsidP="003C76A8">
      <w:pPr>
        <w:pStyle w:val="DefenceHeading3"/>
      </w:pPr>
      <w:bookmarkStart w:id="2470" w:name="_Ref97466232"/>
      <w:r>
        <w:t xml:space="preserve">The </w:t>
      </w:r>
      <w:r w:rsidRPr="00BB4CE7">
        <w:t>Commonwealth's</w:t>
      </w:r>
      <w:r>
        <w:t xml:space="preserve"> obligation in paragraph </w:t>
      </w:r>
      <w:r>
        <w:fldChar w:fldCharType="begin"/>
      </w:r>
      <w:r>
        <w:instrText xml:space="preserve"> REF _Ref97466340 \r \h  \* MERGEFORMAT </w:instrText>
      </w:r>
      <w:r>
        <w:fldChar w:fldCharType="separate"/>
      </w:r>
      <w:r w:rsidR="00294E10">
        <w:t>(a)</w:t>
      </w:r>
      <w:r>
        <w:fldChar w:fldCharType="end"/>
      </w:r>
      <w:r>
        <w:t xml:space="preserve"> does not apply if the Commercial-in-Confidence Information is:</w:t>
      </w:r>
      <w:bookmarkEnd w:id="2470"/>
    </w:p>
    <w:p w14:paraId="52EB2E38" w14:textId="2B3E594C" w:rsidR="00E17A54" w:rsidRDefault="00084E04">
      <w:pPr>
        <w:pStyle w:val="DefenceHeading4"/>
        <w:rPr>
          <w:lang w:eastAsia="en-AU"/>
        </w:rPr>
      </w:pPr>
      <w:r>
        <w:rPr>
          <w:lang w:eastAsia="en-AU"/>
        </w:rPr>
        <w:t xml:space="preserve">disclosed by the </w:t>
      </w:r>
      <w:r w:rsidRPr="00BB4CE7">
        <w:t>Commonwealth</w:t>
      </w:r>
      <w:r>
        <w:rPr>
          <w:lang w:eastAsia="en-AU"/>
        </w:rPr>
        <w:t xml:space="preserve"> to its legal or other advisers, or to its officers, employees, contractors or agents in order to comply with its obligations or to exercise its rights under or in connection with </w:t>
      </w:r>
      <w:r w:rsidR="00E655FB">
        <w:rPr>
          <w:lang w:eastAsia="en-AU"/>
        </w:rPr>
        <w:t xml:space="preserve">the </w:t>
      </w:r>
      <w:proofErr w:type="gramStart"/>
      <w:r w:rsidRPr="00BB4CE7">
        <w:t>Contract</w:t>
      </w:r>
      <w:r>
        <w:rPr>
          <w:lang w:eastAsia="en-AU"/>
        </w:rPr>
        <w:t>;</w:t>
      </w:r>
      <w:proofErr w:type="gramEnd"/>
    </w:p>
    <w:p w14:paraId="2358E92C" w14:textId="77777777" w:rsidR="00E17A54" w:rsidRDefault="00084E04">
      <w:pPr>
        <w:pStyle w:val="DefenceHeading4"/>
        <w:rPr>
          <w:lang w:eastAsia="en-AU"/>
        </w:rPr>
      </w:pPr>
      <w:r>
        <w:rPr>
          <w:lang w:eastAsia="en-AU"/>
        </w:rPr>
        <w:t xml:space="preserve">disclosed by the </w:t>
      </w:r>
      <w:r w:rsidRPr="00BB4CE7">
        <w:t>Commonwealth</w:t>
      </w:r>
      <w:r>
        <w:rPr>
          <w:lang w:eastAsia="en-AU"/>
        </w:rPr>
        <w:t xml:space="preserve"> to its legal or other advisers, or to its officers, employees, contractors or agents in order to comply with the </w:t>
      </w:r>
      <w:r w:rsidRPr="00BB4CE7">
        <w:rPr>
          <w:lang w:eastAsia="en-AU"/>
        </w:rPr>
        <w:t>Commonwealth's</w:t>
      </w:r>
      <w:r>
        <w:rPr>
          <w:lang w:eastAsia="en-AU"/>
        </w:rPr>
        <w:t xml:space="preserve"> management, reporting or auditing </w:t>
      </w:r>
      <w:proofErr w:type="gramStart"/>
      <w:r>
        <w:rPr>
          <w:lang w:eastAsia="en-AU"/>
        </w:rPr>
        <w:t>requirements;</w:t>
      </w:r>
      <w:proofErr w:type="gramEnd"/>
    </w:p>
    <w:p w14:paraId="24F5F3C2" w14:textId="77777777" w:rsidR="00E17A54" w:rsidRDefault="00084E04">
      <w:pPr>
        <w:pStyle w:val="DefenceHeading4"/>
        <w:rPr>
          <w:lang w:eastAsia="en-AU"/>
        </w:rPr>
      </w:pPr>
      <w:r>
        <w:rPr>
          <w:lang w:eastAsia="en-AU"/>
        </w:rPr>
        <w:t xml:space="preserve">disclosed by the </w:t>
      </w:r>
      <w:r w:rsidRPr="00BB4CE7">
        <w:t>Commonwealth</w:t>
      </w:r>
      <w:r>
        <w:rPr>
          <w:lang w:eastAsia="en-AU"/>
        </w:rPr>
        <w:t xml:space="preserve"> to any responsible Minister or any Ministerial adviser or assistant</w:t>
      </w:r>
      <w:r w:rsidR="00AA0883">
        <w:rPr>
          <w:lang w:eastAsia="en-AU"/>
        </w:rPr>
        <w:t xml:space="preserve"> of the </w:t>
      </w:r>
      <w:proofErr w:type="gramStart"/>
      <w:r w:rsidR="00AA0883">
        <w:rPr>
          <w:lang w:eastAsia="en-AU"/>
        </w:rPr>
        <w:t>Commonwealth</w:t>
      </w:r>
      <w:r>
        <w:rPr>
          <w:lang w:eastAsia="en-AU"/>
        </w:rPr>
        <w:t>;</w:t>
      </w:r>
      <w:proofErr w:type="gramEnd"/>
    </w:p>
    <w:p w14:paraId="0A952ADA" w14:textId="77777777" w:rsidR="00E17A54" w:rsidRDefault="00084E04">
      <w:pPr>
        <w:pStyle w:val="DefenceHeading4"/>
        <w:rPr>
          <w:lang w:eastAsia="en-AU"/>
        </w:rPr>
      </w:pPr>
      <w:r>
        <w:rPr>
          <w:lang w:eastAsia="en-AU"/>
        </w:rPr>
        <w:t xml:space="preserve">disclosed by the </w:t>
      </w:r>
      <w:r w:rsidRPr="00BB4CE7">
        <w:t>Commonwealth</w:t>
      </w:r>
      <w:r>
        <w:rPr>
          <w:lang w:eastAsia="en-AU"/>
        </w:rPr>
        <w:t xml:space="preserve"> to any House or Committee of the Parliament of the </w:t>
      </w:r>
      <w:r w:rsidRPr="00BB4CE7">
        <w:t>Commonwealth</w:t>
      </w:r>
      <w:r>
        <w:t xml:space="preserve"> of </w:t>
      </w:r>
      <w:proofErr w:type="gramStart"/>
      <w:r>
        <w:t>Australia</w:t>
      </w:r>
      <w:r>
        <w:rPr>
          <w:lang w:eastAsia="en-AU"/>
        </w:rPr>
        <w:t>;</w:t>
      </w:r>
      <w:proofErr w:type="gramEnd"/>
    </w:p>
    <w:p w14:paraId="1799AAB7" w14:textId="77777777" w:rsidR="00E17A54" w:rsidRDefault="00084E04">
      <w:pPr>
        <w:pStyle w:val="DefenceHeading4"/>
        <w:rPr>
          <w:lang w:eastAsia="en-AU"/>
        </w:rPr>
      </w:pPr>
      <w:r>
        <w:rPr>
          <w:lang w:eastAsia="en-AU"/>
        </w:rPr>
        <w:t xml:space="preserve">disclosed to any </w:t>
      </w:r>
      <w:r w:rsidRPr="00BB4CE7">
        <w:t>Commonwealth</w:t>
      </w:r>
      <w:r>
        <w:rPr>
          <w:lang w:eastAsia="en-AU"/>
        </w:rPr>
        <w:t xml:space="preserve"> department, agency or authority by virtue of or in connection with its functions, or statutory or portfolio </w:t>
      </w:r>
      <w:proofErr w:type="gramStart"/>
      <w:r>
        <w:rPr>
          <w:lang w:eastAsia="en-AU"/>
        </w:rPr>
        <w:t>responsibilities;</w:t>
      </w:r>
      <w:proofErr w:type="gramEnd"/>
    </w:p>
    <w:p w14:paraId="7D36E6D3" w14:textId="77777777" w:rsidR="00E17A54" w:rsidRDefault="00084E04" w:rsidP="00381C93">
      <w:pPr>
        <w:pStyle w:val="DefenceHeading4"/>
        <w:rPr>
          <w:lang w:eastAsia="en-AU"/>
        </w:rPr>
      </w:pPr>
      <w:r>
        <w:rPr>
          <w:lang w:eastAsia="en-AU"/>
        </w:rPr>
        <w:t>authorised or required by law to be disclosed; or</w:t>
      </w:r>
    </w:p>
    <w:p w14:paraId="3E421D45" w14:textId="2C441B6B" w:rsidR="00E17A54" w:rsidRDefault="00084E04">
      <w:pPr>
        <w:pStyle w:val="DefenceHeading4"/>
      </w:pPr>
      <w:r>
        <w:rPr>
          <w:lang w:eastAsia="en-AU"/>
        </w:rPr>
        <w:t xml:space="preserve">in the public domain otherwise than due to a breach of paragraph </w:t>
      </w:r>
      <w:r>
        <w:rPr>
          <w:lang w:eastAsia="en-AU"/>
        </w:rPr>
        <w:fldChar w:fldCharType="begin"/>
      </w:r>
      <w:r>
        <w:rPr>
          <w:lang w:eastAsia="en-AU"/>
        </w:rPr>
        <w:instrText xml:space="preserve"> REF _Ref97466340 \r \h  \* MERGEFORMAT </w:instrText>
      </w:r>
      <w:r>
        <w:rPr>
          <w:lang w:eastAsia="en-AU"/>
        </w:rPr>
      </w:r>
      <w:r>
        <w:rPr>
          <w:lang w:eastAsia="en-AU"/>
        </w:rPr>
        <w:fldChar w:fldCharType="separate"/>
      </w:r>
      <w:r w:rsidR="00294E10">
        <w:rPr>
          <w:lang w:eastAsia="en-AU"/>
        </w:rPr>
        <w:t>(a)</w:t>
      </w:r>
      <w:r>
        <w:rPr>
          <w:lang w:eastAsia="en-AU"/>
        </w:rPr>
        <w:fldChar w:fldCharType="end"/>
      </w:r>
      <w:r>
        <w:rPr>
          <w:lang w:eastAsia="en-AU"/>
        </w:rPr>
        <w:t>.</w:t>
      </w:r>
    </w:p>
    <w:p w14:paraId="0969BA35" w14:textId="321BD7C0" w:rsidR="00E17A54" w:rsidRPr="006559F4" w:rsidRDefault="00084E04" w:rsidP="006559F4">
      <w:pPr>
        <w:pStyle w:val="DefenceHeading1"/>
      </w:pPr>
      <w:bookmarkStart w:id="2471" w:name="_Ref156289137"/>
      <w:bookmarkStart w:id="2472" w:name="_Toc445715506"/>
      <w:bookmarkStart w:id="2473" w:name="_Ref445715532"/>
      <w:bookmarkStart w:id="2474" w:name="_Ref445721778"/>
      <w:bookmarkStart w:id="2475" w:name="_Ref445721779"/>
      <w:bookmarkStart w:id="2476" w:name="_Ref445721814"/>
      <w:bookmarkStart w:id="2477" w:name="_Ref450898614"/>
      <w:bookmarkStart w:id="2478" w:name="_Ref451156500"/>
      <w:bookmarkStart w:id="2479" w:name="_Ref453755672"/>
      <w:bookmarkStart w:id="2480" w:name="_Toc67643897"/>
      <w:bookmarkStart w:id="2481" w:name="_Toc67906648"/>
      <w:bookmarkStart w:id="2482" w:name="_Toc67908616"/>
      <w:bookmarkStart w:id="2483" w:name="_Toc67909974"/>
      <w:bookmarkStart w:id="2484" w:name="_Hlk161991457"/>
      <w:bookmarkStart w:id="2485" w:name="_Toc164779417"/>
      <w:r w:rsidRPr="006559F4">
        <w:lastRenderedPageBreak/>
        <w:t>INFORMATION SECURITY</w:t>
      </w:r>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5"/>
    </w:p>
    <w:p w14:paraId="7FB1F53F" w14:textId="77777777" w:rsidR="004B7415" w:rsidRDefault="004B7415" w:rsidP="004B7415">
      <w:pPr>
        <w:pStyle w:val="DefenceHeading2"/>
      </w:pPr>
      <w:bookmarkStart w:id="2486" w:name="_Toc445715507"/>
      <w:bookmarkStart w:id="2487" w:name="_Ref446426098"/>
      <w:bookmarkStart w:id="2488" w:name="_Ref454281351"/>
      <w:bookmarkStart w:id="2489" w:name="_Toc67643898"/>
      <w:bookmarkStart w:id="2490" w:name="_Toc67906649"/>
      <w:bookmarkStart w:id="2491" w:name="_Toc67908617"/>
      <w:bookmarkStart w:id="2492" w:name="_Toc67909975"/>
      <w:bookmarkStart w:id="2493" w:name="_Toc164779418"/>
      <w:proofErr w:type="spellStart"/>
      <w:r w:rsidRPr="00B934A8">
        <w:t>D</w:t>
      </w:r>
      <w:r>
        <w:t>ISP</w:t>
      </w:r>
      <w:proofErr w:type="spellEnd"/>
      <w:r>
        <w:t xml:space="preserve"> Membership</w:t>
      </w:r>
      <w:bookmarkEnd w:id="2493"/>
    </w:p>
    <w:p w14:paraId="691A5C0F" w14:textId="77777777" w:rsidR="004B7415" w:rsidRDefault="004B7415" w:rsidP="004B7415">
      <w:pPr>
        <w:pStyle w:val="DefenceNormal"/>
      </w:pPr>
      <w:r>
        <w:t xml:space="preserve">The Contractor must: </w:t>
      </w:r>
    </w:p>
    <w:p w14:paraId="334A9420" w14:textId="77777777" w:rsidR="004B7415" w:rsidRDefault="004B7415" w:rsidP="004B7415">
      <w:pPr>
        <w:pStyle w:val="DefenceHeading3"/>
      </w:pPr>
      <w:bookmarkStart w:id="2494" w:name="_Ref156314668"/>
      <w:r>
        <w:t xml:space="preserve">at its cost have obtained as at the Award Date and thereafter maintain for the term of the Contract the level of </w:t>
      </w:r>
      <w:proofErr w:type="spellStart"/>
      <w:r>
        <w:t>DISP</w:t>
      </w:r>
      <w:proofErr w:type="spellEnd"/>
      <w:r>
        <w:t xml:space="preserve"> membership specified in the Contract Particulars in accordance with Control 16.1 of the </w:t>
      </w:r>
      <w:proofErr w:type="spellStart"/>
      <w:r>
        <w:t>DSPF</w:t>
      </w:r>
      <w:proofErr w:type="spellEnd"/>
      <w:r>
        <w:t>; and</w:t>
      </w:r>
      <w:bookmarkEnd w:id="2494"/>
    </w:p>
    <w:p w14:paraId="4F215FF3" w14:textId="77777777" w:rsidR="004B7415" w:rsidRDefault="004B7415" w:rsidP="004B7415">
      <w:pPr>
        <w:pStyle w:val="DefenceHeading3"/>
      </w:pPr>
      <w:r>
        <w:t>comply with any other direction or requirement of the Contract Administrator in relation to the DISP.</w:t>
      </w:r>
    </w:p>
    <w:p w14:paraId="38194A70" w14:textId="6FC26712" w:rsidR="00E17A54" w:rsidRDefault="004B7415" w:rsidP="006559F4">
      <w:pPr>
        <w:pStyle w:val="DefenceHeading2"/>
      </w:pPr>
      <w:bookmarkStart w:id="2495" w:name="_Ref156289054"/>
      <w:bookmarkStart w:id="2496" w:name="_Toc164779419"/>
      <w:bookmarkEnd w:id="2486"/>
      <w:bookmarkEnd w:id="2487"/>
      <w:bookmarkEnd w:id="2488"/>
      <w:bookmarkEnd w:id="2489"/>
      <w:bookmarkEnd w:id="2490"/>
      <w:bookmarkEnd w:id="2491"/>
      <w:bookmarkEnd w:id="2492"/>
      <w:r>
        <w:t>Confidential Information and Information Security</w:t>
      </w:r>
      <w:bookmarkEnd w:id="2495"/>
      <w:bookmarkEnd w:id="2496"/>
    </w:p>
    <w:p w14:paraId="719BA89B" w14:textId="77777777" w:rsidR="004B7415" w:rsidRDefault="00084E04" w:rsidP="003C76A8">
      <w:pPr>
        <w:pStyle w:val="DefenceHeading3"/>
      </w:pPr>
      <w:r>
        <w:t xml:space="preserve">The </w:t>
      </w:r>
      <w:r w:rsidRPr="00A90621">
        <w:t>Contractor</w:t>
      </w:r>
      <w:r>
        <w:t xml:space="preserve"> acknowledges and agrees that</w:t>
      </w:r>
      <w:r w:rsidR="004B7415">
        <w:t>:</w:t>
      </w:r>
      <w:r>
        <w:t xml:space="preserve"> </w:t>
      </w:r>
    </w:p>
    <w:p w14:paraId="1C051367" w14:textId="77777777" w:rsidR="004B7415" w:rsidRDefault="00084E04" w:rsidP="004B7415">
      <w:pPr>
        <w:pStyle w:val="DefenceHeading4"/>
      </w:pPr>
      <w:r>
        <w:t xml:space="preserve">the </w:t>
      </w:r>
      <w:r w:rsidRPr="00BB4CE7">
        <w:t>Confidential Information</w:t>
      </w:r>
      <w:r>
        <w:t xml:space="preserve"> is confidential</w:t>
      </w:r>
      <w:r w:rsidR="004B7415">
        <w:t xml:space="preserve"> to the Commonwealth </w:t>
      </w:r>
      <w:r w:rsidR="004B7415" w:rsidRPr="00B8769A">
        <w:t>and that any unauthorised</w:t>
      </w:r>
      <w:r w:rsidR="004B7415">
        <w:t xml:space="preserve"> use or</w:t>
      </w:r>
      <w:r w:rsidR="004B7415" w:rsidRPr="00B8769A">
        <w:t xml:space="preserve"> disclosure of the Confidential Information may cause loss or damage to the Commonwealth</w:t>
      </w:r>
      <w:r w:rsidR="004B7415">
        <w:t>; and</w:t>
      </w:r>
    </w:p>
    <w:p w14:paraId="3D497398" w14:textId="7055DC57" w:rsidR="00E17A54" w:rsidRDefault="004B7415" w:rsidP="00202644">
      <w:pPr>
        <w:pStyle w:val="DefenceHeading4"/>
      </w:pPr>
      <w:r>
        <w:t xml:space="preserve">part of the </w:t>
      </w:r>
      <w:r w:rsidRPr="00BB4CE7">
        <w:t>Confidential Information</w:t>
      </w:r>
      <w:r>
        <w:t xml:space="preserve"> may be </w:t>
      </w:r>
      <w:r w:rsidRPr="00BB4CE7">
        <w:t>Sensitive and Classified Information</w:t>
      </w:r>
      <w:r w:rsidR="00084E04">
        <w:t xml:space="preserve">. </w:t>
      </w:r>
    </w:p>
    <w:p w14:paraId="72A2CA27" w14:textId="67C93C45" w:rsidR="004B7415" w:rsidRDefault="004B7415" w:rsidP="00202644">
      <w:pPr>
        <w:pStyle w:val="DefenceHeading3"/>
      </w:pPr>
      <w:bookmarkStart w:id="2497" w:name="_Ref135226677"/>
      <w:r>
        <w:t xml:space="preserve">Except as expressly provided in this clause </w:t>
      </w:r>
      <w:r>
        <w:fldChar w:fldCharType="begin"/>
      </w:r>
      <w:r>
        <w:instrText xml:space="preserve"> REF _Ref156289054 \r \h </w:instrText>
      </w:r>
      <w:r>
        <w:fldChar w:fldCharType="separate"/>
      </w:r>
      <w:r w:rsidR="00294E10">
        <w:t>20.2</w:t>
      </w:r>
      <w:r>
        <w:fldChar w:fldCharType="end"/>
      </w:r>
      <w:r>
        <w:t>, the Contractor must:</w:t>
      </w:r>
    </w:p>
    <w:p w14:paraId="6A3220D1" w14:textId="77777777" w:rsidR="004B7415" w:rsidRPr="00150559" w:rsidRDefault="004B7415" w:rsidP="00202644">
      <w:pPr>
        <w:pStyle w:val="DefenceHeading4"/>
        <w:rPr>
          <w:rFonts w:eastAsia="MS Mincho"/>
        </w:rPr>
      </w:pPr>
      <w:bookmarkStart w:id="2498" w:name="_Ref227557287"/>
      <w:r w:rsidRPr="00150559">
        <w:rPr>
          <w:rFonts w:eastAsia="MS Mincho"/>
        </w:rPr>
        <w:t xml:space="preserve">hold the Confidential Information </w:t>
      </w:r>
      <w:r w:rsidRPr="005F0D6D">
        <w:rPr>
          <w:rFonts w:eastAsia="MS Mincho"/>
        </w:rPr>
        <w:t xml:space="preserve">in strict confidence and must not disclose, </w:t>
      </w:r>
      <w:proofErr w:type="gramStart"/>
      <w:r w:rsidRPr="005F0D6D">
        <w:rPr>
          <w:rFonts w:eastAsia="MS Mincho"/>
        </w:rPr>
        <w:t>use</w:t>
      </w:r>
      <w:proofErr w:type="gramEnd"/>
      <w:r w:rsidRPr="005F0D6D">
        <w:rPr>
          <w:rFonts w:eastAsia="MS Mincho"/>
        </w:rPr>
        <w:t xml:space="preserve"> or deal with it or otherwise make it av</w:t>
      </w:r>
      <w:r w:rsidRPr="00150559">
        <w:rPr>
          <w:rFonts w:eastAsia="MS Mincho"/>
        </w:rPr>
        <w:t>ailable to any person;</w:t>
      </w:r>
      <w:bookmarkEnd w:id="2498"/>
      <w:r>
        <w:rPr>
          <w:rFonts w:eastAsia="MS Mincho"/>
        </w:rPr>
        <w:t xml:space="preserve"> and</w:t>
      </w:r>
    </w:p>
    <w:p w14:paraId="2021EC70" w14:textId="77777777" w:rsidR="004B7415" w:rsidRDefault="004B7415" w:rsidP="00202644">
      <w:pPr>
        <w:pStyle w:val="DefenceHeading4"/>
        <w:rPr>
          <w:rFonts w:eastAsia="MS Mincho"/>
        </w:rPr>
      </w:pPr>
      <w:r>
        <w:rPr>
          <w:rFonts w:eastAsia="MS Mincho"/>
        </w:rPr>
        <w:t>ensure</w:t>
      </w:r>
      <w:r w:rsidRPr="00150559">
        <w:rPr>
          <w:rFonts w:eastAsia="MS Mincho"/>
        </w:rPr>
        <w:t xml:space="preserve"> all Confidential Information </w:t>
      </w:r>
      <w:r>
        <w:rPr>
          <w:rFonts w:eastAsia="MS Mincho"/>
        </w:rPr>
        <w:t xml:space="preserve">is strictly kept secure and </w:t>
      </w:r>
      <w:r w:rsidRPr="00150559">
        <w:rPr>
          <w:rFonts w:eastAsia="MS Mincho"/>
        </w:rPr>
        <w:t>protected</w:t>
      </w:r>
      <w:r>
        <w:rPr>
          <w:rFonts w:eastAsia="MS Mincho"/>
        </w:rPr>
        <w:t xml:space="preserve"> </w:t>
      </w:r>
      <w:r w:rsidRPr="00150559">
        <w:rPr>
          <w:rFonts w:eastAsia="MS Mincho"/>
        </w:rPr>
        <w:t xml:space="preserve">from </w:t>
      </w:r>
      <w:r>
        <w:rPr>
          <w:rFonts w:eastAsia="MS Mincho"/>
        </w:rPr>
        <w:t xml:space="preserve">all </w:t>
      </w:r>
      <w:r w:rsidRPr="00150559">
        <w:rPr>
          <w:rFonts w:eastAsia="MS Mincho"/>
        </w:rPr>
        <w:t>unauthorised access</w:t>
      </w:r>
      <w:r>
        <w:rPr>
          <w:rFonts w:eastAsia="MS Mincho"/>
        </w:rPr>
        <w:t xml:space="preserve"> and use.</w:t>
      </w:r>
    </w:p>
    <w:p w14:paraId="148A7809" w14:textId="77777777" w:rsidR="004031CF" w:rsidRPr="00444D6C" w:rsidRDefault="004031CF" w:rsidP="004031CF">
      <w:pPr>
        <w:pStyle w:val="DefenceHeading3"/>
        <w:rPr>
          <w:rFonts w:eastAsia="MS Mincho"/>
        </w:rPr>
      </w:pPr>
      <w:bookmarkStart w:id="2499" w:name="_Ref161051179"/>
      <w:r w:rsidRPr="00444D6C">
        <w:rPr>
          <w:rFonts w:eastAsia="MS Mincho"/>
        </w:rPr>
        <w:t>The Contractor may disclose Confidential Information where such disclosure is required by law provided that the Contractor:</w:t>
      </w:r>
    </w:p>
    <w:p w14:paraId="1F2BB7A1" w14:textId="77777777" w:rsidR="004031CF" w:rsidRPr="00444D6C" w:rsidRDefault="004031CF" w:rsidP="004031CF">
      <w:pPr>
        <w:pStyle w:val="DefenceHeading4"/>
        <w:rPr>
          <w:rFonts w:eastAsia="MS Mincho"/>
        </w:rPr>
      </w:pPr>
      <w:r w:rsidRPr="00444D6C">
        <w:rPr>
          <w:rFonts w:eastAsia="MS Mincho"/>
        </w:rPr>
        <w:t xml:space="preserve">only discloses such of the Confidential Information as is strictly required by law to be disclosed, including by taking all reasonable steps in consultation with the recipient (whether by agreed redaction or otherwise) to limit the Confidential Information which is </w:t>
      </w:r>
      <w:proofErr w:type="gramStart"/>
      <w:r w:rsidRPr="00444D6C">
        <w:rPr>
          <w:rFonts w:eastAsia="MS Mincho"/>
        </w:rPr>
        <w:t>disclosed;</w:t>
      </w:r>
      <w:proofErr w:type="gramEnd"/>
    </w:p>
    <w:p w14:paraId="6B306477" w14:textId="77777777" w:rsidR="004031CF" w:rsidRPr="00444D6C" w:rsidRDefault="004031CF" w:rsidP="004031CF">
      <w:pPr>
        <w:pStyle w:val="DefenceHeading4"/>
        <w:rPr>
          <w:rFonts w:eastAsia="MS Mincho"/>
        </w:rPr>
      </w:pPr>
      <w:r w:rsidRPr="00444D6C">
        <w:rPr>
          <w:rFonts w:eastAsia="MS Mincho"/>
        </w:rPr>
        <w:t xml:space="preserve">where legally permitted to do so, immediately notifies the Contract Administrator and the Commonwealth in writing of such </w:t>
      </w:r>
      <w:proofErr w:type="gramStart"/>
      <w:r w:rsidRPr="00444D6C">
        <w:rPr>
          <w:rFonts w:eastAsia="MS Mincho"/>
        </w:rPr>
        <w:t>requirement</w:t>
      </w:r>
      <w:proofErr w:type="gramEnd"/>
      <w:r w:rsidRPr="00444D6C">
        <w:rPr>
          <w:rFonts w:eastAsia="MS Mincho"/>
        </w:rPr>
        <w:t xml:space="preserve"> and provides such details as would enable the Commonwealth to independently seek to protect the confidentiality of the Confidential Information; and </w:t>
      </w:r>
    </w:p>
    <w:p w14:paraId="4423EB3E" w14:textId="69EBC11A" w:rsidR="004031CF" w:rsidRPr="004031CF" w:rsidRDefault="004031CF" w:rsidP="00202644">
      <w:pPr>
        <w:pStyle w:val="DefenceHeading4"/>
        <w:rPr>
          <w:rFonts w:eastAsia="MS Mincho"/>
        </w:rPr>
      </w:pPr>
      <w:r w:rsidRPr="00444D6C">
        <w:rPr>
          <w:rFonts w:eastAsia="MS Mincho"/>
        </w:rPr>
        <w:t xml:space="preserve">ensures that any recipient is made aware of the confidential status of the Confidential Information and takes all reasonable steps to </w:t>
      </w:r>
      <w:r w:rsidRPr="00316450">
        <w:rPr>
          <w:rFonts w:eastAsia="MS Mincho"/>
        </w:rPr>
        <w:t>obtain</w:t>
      </w:r>
      <w:r w:rsidRPr="00444D6C">
        <w:rPr>
          <w:rFonts w:eastAsia="MS Mincho"/>
        </w:rPr>
        <w:t xml:space="preserve"> confidentiality undertakings from the recipient.</w:t>
      </w:r>
    </w:p>
    <w:p w14:paraId="5078377D" w14:textId="36727D2B" w:rsidR="004B7415" w:rsidRDefault="004B7415" w:rsidP="00202644">
      <w:pPr>
        <w:pStyle w:val="DefenceHeading3"/>
        <w:rPr>
          <w:rFonts w:eastAsia="MS Mincho"/>
        </w:rPr>
      </w:pPr>
      <w:bookmarkStart w:id="2500" w:name="_Ref161849166"/>
      <w:r>
        <w:rPr>
          <w:rFonts w:eastAsia="MS Mincho"/>
        </w:rPr>
        <w:t xml:space="preserve">Subject to paragraph </w:t>
      </w:r>
      <w:r>
        <w:rPr>
          <w:rFonts w:eastAsia="MS Mincho"/>
        </w:rPr>
        <w:fldChar w:fldCharType="begin"/>
      </w:r>
      <w:r>
        <w:rPr>
          <w:rFonts w:eastAsia="MS Mincho"/>
        </w:rPr>
        <w:instrText xml:space="preserve"> REF _Ref156289125 \r \h </w:instrText>
      </w:r>
      <w:r>
        <w:rPr>
          <w:rFonts w:eastAsia="MS Mincho"/>
        </w:rPr>
      </w:r>
      <w:r>
        <w:rPr>
          <w:rFonts w:eastAsia="MS Mincho"/>
        </w:rPr>
        <w:fldChar w:fldCharType="separate"/>
      </w:r>
      <w:r w:rsidR="00294E10">
        <w:rPr>
          <w:rFonts w:eastAsia="MS Mincho"/>
        </w:rPr>
        <w:t>(e)(</w:t>
      </w:r>
      <w:proofErr w:type="gramStart"/>
      <w:r w:rsidR="00294E10">
        <w:rPr>
          <w:rFonts w:eastAsia="MS Mincho"/>
        </w:rPr>
        <w:t>ii)B</w:t>
      </w:r>
      <w:proofErr w:type="gramEnd"/>
      <w:r>
        <w:rPr>
          <w:rFonts w:eastAsia="MS Mincho"/>
        </w:rPr>
        <w:fldChar w:fldCharType="end"/>
      </w:r>
      <w:r>
        <w:rPr>
          <w:rFonts w:eastAsia="MS Mincho"/>
        </w:rPr>
        <w:t>, t</w:t>
      </w:r>
      <w:r w:rsidRPr="00833149">
        <w:rPr>
          <w:rFonts w:eastAsia="MS Mincho"/>
        </w:rPr>
        <w:t>he Contractor may disclose Confidential Information to</w:t>
      </w:r>
      <w:r>
        <w:rPr>
          <w:rFonts w:eastAsia="MS Mincho"/>
        </w:rPr>
        <w:t>:</w:t>
      </w:r>
      <w:bookmarkEnd w:id="2499"/>
      <w:bookmarkEnd w:id="2500"/>
      <w:r w:rsidRPr="00833149">
        <w:rPr>
          <w:rFonts w:eastAsia="MS Mincho"/>
        </w:rPr>
        <w:t xml:space="preserve"> </w:t>
      </w:r>
    </w:p>
    <w:p w14:paraId="2EF59618" w14:textId="54BEBFF4" w:rsidR="004B7415" w:rsidRDefault="009C3810" w:rsidP="00202644">
      <w:pPr>
        <w:pStyle w:val="DefenceHeading4"/>
        <w:rPr>
          <w:rFonts w:eastAsia="MS Mincho"/>
        </w:rPr>
      </w:pPr>
      <w:r>
        <w:rPr>
          <w:rFonts w:eastAsia="MS Mincho"/>
        </w:rPr>
        <w:t>an</w:t>
      </w:r>
      <w:r w:rsidR="004B7415">
        <w:rPr>
          <w:rFonts w:eastAsia="MS Mincho"/>
        </w:rPr>
        <w:t xml:space="preserve"> </w:t>
      </w:r>
      <w:r w:rsidR="004B7415" w:rsidRPr="00833149">
        <w:rPr>
          <w:rFonts w:eastAsia="MS Mincho"/>
        </w:rPr>
        <w:t>employee, officer</w:t>
      </w:r>
      <w:r w:rsidR="009A40AA">
        <w:rPr>
          <w:rFonts w:eastAsia="MS Mincho"/>
        </w:rPr>
        <w:t>,</w:t>
      </w:r>
      <w:r w:rsidR="004B7415">
        <w:rPr>
          <w:rFonts w:eastAsia="MS Mincho"/>
        </w:rPr>
        <w:t xml:space="preserve"> </w:t>
      </w:r>
      <w:r w:rsidR="004B7415" w:rsidRPr="00833149">
        <w:rPr>
          <w:rFonts w:eastAsia="MS Mincho"/>
        </w:rPr>
        <w:t>agent</w:t>
      </w:r>
      <w:r w:rsidR="009A40AA">
        <w:rPr>
          <w:rFonts w:eastAsia="MS Mincho"/>
        </w:rPr>
        <w:t>, legal adviser</w:t>
      </w:r>
      <w:r>
        <w:rPr>
          <w:rFonts w:eastAsia="MS Mincho"/>
        </w:rPr>
        <w:t>,</w:t>
      </w:r>
      <w:r w:rsidR="009A40AA">
        <w:rPr>
          <w:rFonts w:eastAsia="MS Mincho"/>
        </w:rPr>
        <w:t xml:space="preserve"> insurer</w:t>
      </w:r>
      <w:r>
        <w:rPr>
          <w:rFonts w:eastAsia="MS Mincho"/>
        </w:rPr>
        <w:t xml:space="preserve">, </w:t>
      </w:r>
      <w:proofErr w:type="gramStart"/>
      <w:r>
        <w:rPr>
          <w:rFonts w:eastAsia="MS Mincho"/>
        </w:rPr>
        <w:t>subcontractor</w:t>
      </w:r>
      <w:proofErr w:type="gramEnd"/>
      <w:r>
        <w:rPr>
          <w:rFonts w:eastAsia="MS Mincho"/>
        </w:rPr>
        <w:t xml:space="preserve"> or proposed subcontractor</w:t>
      </w:r>
      <w:r w:rsidR="004B7415" w:rsidRPr="00833149">
        <w:rPr>
          <w:rFonts w:eastAsia="MS Mincho"/>
        </w:rPr>
        <w:t xml:space="preserve"> of the Contractor who needs to know the</w:t>
      </w:r>
      <w:r w:rsidR="004B7415">
        <w:rPr>
          <w:rFonts w:eastAsia="MS Mincho"/>
        </w:rPr>
        <w:t xml:space="preserve"> </w:t>
      </w:r>
      <w:r w:rsidR="004B7415" w:rsidRPr="00BF77C3">
        <w:rPr>
          <w:rFonts w:eastAsia="MS Mincho"/>
        </w:rPr>
        <w:t>Confidential Information</w:t>
      </w:r>
      <w:r w:rsidR="004B7415">
        <w:rPr>
          <w:rFonts w:eastAsia="MS Mincho"/>
        </w:rPr>
        <w:t xml:space="preserve"> </w:t>
      </w:r>
      <w:r w:rsidR="004B7415" w:rsidRPr="00833149">
        <w:rPr>
          <w:rFonts w:eastAsia="MS Mincho"/>
        </w:rPr>
        <w:t>to enable the Contractor to perform its obligations under the Contract</w:t>
      </w:r>
      <w:r w:rsidR="004B7415">
        <w:rPr>
          <w:rFonts w:eastAsia="MS Mincho"/>
        </w:rPr>
        <w:t>; and</w:t>
      </w:r>
    </w:p>
    <w:p w14:paraId="1E8BEED6" w14:textId="537F87F8" w:rsidR="004B7415" w:rsidRPr="00475344" w:rsidRDefault="004B7415" w:rsidP="00202644">
      <w:pPr>
        <w:pStyle w:val="DefenceHeading4"/>
        <w:rPr>
          <w:rFonts w:eastAsia="MS Mincho"/>
        </w:rPr>
      </w:pPr>
      <w:r>
        <w:t xml:space="preserve">such other persons, provided the Contractor has obtained the prior written </w:t>
      </w:r>
      <w:r w:rsidR="009C3810">
        <w:t>approval</w:t>
      </w:r>
      <w:r>
        <w:t xml:space="preserve"> of the Contract Administrator</w:t>
      </w:r>
      <w:r w:rsidR="009C3810">
        <w:t xml:space="preserve"> </w:t>
      </w:r>
      <w:r w:rsidR="009C3810" w:rsidRPr="00D57D33">
        <w:t>(including on such conditions as the Contract Administrator may impose in its absolute discretion)</w:t>
      </w:r>
      <w:r>
        <w:t>,</w:t>
      </w:r>
    </w:p>
    <w:p w14:paraId="426D4F51" w14:textId="77777777" w:rsidR="009C3810" w:rsidRDefault="004B7415">
      <w:pPr>
        <w:pStyle w:val="DefenceHeading4"/>
        <w:numPr>
          <w:ilvl w:val="0"/>
          <w:numId w:val="0"/>
        </w:numPr>
        <w:ind w:left="964"/>
      </w:pPr>
      <w:r>
        <w:t>provided that the Contractor must ensure that</w:t>
      </w:r>
      <w:r w:rsidR="009C3810">
        <w:t>:</w:t>
      </w:r>
      <w:r>
        <w:t xml:space="preserve"> </w:t>
      </w:r>
    </w:p>
    <w:p w14:paraId="1F51F57C" w14:textId="578403A2" w:rsidR="009C3810" w:rsidRDefault="004B7415" w:rsidP="009C3810">
      <w:pPr>
        <w:pStyle w:val="DefenceHeading4"/>
        <w:rPr>
          <w:rFonts w:eastAsia="MS Mincho"/>
        </w:rPr>
      </w:pPr>
      <w:r w:rsidRPr="00202644">
        <w:rPr>
          <w:rFonts w:eastAsia="MS Mincho"/>
        </w:rPr>
        <w:t xml:space="preserve">all such persons </w:t>
      </w:r>
      <w:r w:rsidR="009C3810">
        <w:rPr>
          <w:rFonts w:eastAsia="MS Mincho"/>
        </w:rPr>
        <w:t>strictly comply with</w:t>
      </w:r>
      <w:r w:rsidRPr="00202644">
        <w:rPr>
          <w:rFonts w:eastAsia="MS Mincho"/>
        </w:rPr>
        <w:t xml:space="preserve"> equivalent obligations as </w:t>
      </w:r>
      <w:r w:rsidR="009C3810">
        <w:rPr>
          <w:rFonts w:eastAsia="MS Mincho"/>
        </w:rPr>
        <w:t xml:space="preserve">are </w:t>
      </w:r>
      <w:r w:rsidRPr="00202644">
        <w:rPr>
          <w:rFonts w:eastAsia="MS Mincho"/>
        </w:rPr>
        <w:t>imposed</w:t>
      </w:r>
      <w:r w:rsidR="009C3810">
        <w:rPr>
          <w:rFonts w:eastAsia="MS Mincho"/>
        </w:rPr>
        <w:t xml:space="preserve"> on the Contractor</w:t>
      </w:r>
      <w:r w:rsidRPr="00202644">
        <w:rPr>
          <w:rFonts w:eastAsia="MS Mincho"/>
        </w:rPr>
        <w:t xml:space="preserve"> by this clause </w:t>
      </w:r>
      <w:r w:rsidRPr="00202644">
        <w:rPr>
          <w:rFonts w:eastAsia="MS Mincho"/>
        </w:rPr>
        <w:fldChar w:fldCharType="begin"/>
      </w:r>
      <w:r w:rsidRPr="00202644">
        <w:rPr>
          <w:rFonts w:eastAsia="MS Mincho"/>
        </w:rPr>
        <w:instrText xml:space="preserve"> REF _Ref156289137 \r \h </w:instrText>
      </w:r>
      <w:r w:rsidR="009C3810">
        <w:rPr>
          <w:rFonts w:eastAsia="MS Mincho"/>
        </w:rPr>
        <w:instrText xml:space="preserve"> \* MERGEFORMAT </w:instrText>
      </w:r>
      <w:r w:rsidRPr="00202644">
        <w:rPr>
          <w:rFonts w:eastAsia="MS Mincho"/>
        </w:rPr>
      </w:r>
      <w:r w:rsidRPr="00202644">
        <w:rPr>
          <w:rFonts w:eastAsia="MS Mincho"/>
        </w:rPr>
        <w:fldChar w:fldCharType="separate"/>
      </w:r>
      <w:r w:rsidR="00294E10">
        <w:rPr>
          <w:rFonts w:eastAsia="MS Mincho"/>
        </w:rPr>
        <w:t>20</w:t>
      </w:r>
      <w:r w:rsidRPr="00202644">
        <w:rPr>
          <w:rFonts w:eastAsia="MS Mincho"/>
        </w:rPr>
        <w:fldChar w:fldCharType="end"/>
      </w:r>
      <w:r w:rsidRPr="00202644">
        <w:rPr>
          <w:rFonts w:eastAsia="MS Mincho"/>
        </w:rPr>
        <w:t xml:space="preserve"> in respect of </w:t>
      </w:r>
      <w:r w:rsidR="009C3810">
        <w:rPr>
          <w:rFonts w:eastAsia="MS Mincho"/>
        </w:rPr>
        <w:t>all</w:t>
      </w:r>
      <w:r w:rsidRPr="00202644">
        <w:rPr>
          <w:rFonts w:eastAsia="MS Mincho"/>
        </w:rPr>
        <w:t xml:space="preserve"> Confidential Information disclosed to them</w:t>
      </w:r>
      <w:r w:rsidR="009C3810">
        <w:rPr>
          <w:rFonts w:eastAsia="MS Mincho"/>
        </w:rPr>
        <w:t xml:space="preserve">; and </w:t>
      </w:r>
    </w:p>
    <w:p w14:paraId="70B4E8DA" w14:textId="77777777" w:rsidR="009C3810" w:rsidRPr="00FB4299" w:rsidRDefault="009C3810" w:rsidP="009C3810">
      <w:pPr>
        <w:pStyle w:val="DefenceHeading4"/>
        <w:rPr>
          <w:rFonts w:eastAsia="MS Mincho"/>
        </w:rPr>
      </w:pPr>
      <w:r w:rsidRPr="00D57D33">
        <w:lastRenderedPageBreak/>
        <w:t xml:space="preserve">in the case of disclosure to a subcontractor or proposed subcontractor and prior to making any disclosure, the Contractor has entered into a written agreement with the relevant person, which: </w:t>
      </w:r>
    </w:p>
    <w:p w14:paraId="6755F040" w14:textId="77777777" w:rsidR="009C3810" w:rsidRPr="00FB4299" w:rsidRDefault="009C3810" w:rsidP="009C3810">
      <w:pPr>
        <w:pStyle w:val="DefenceHeading5"/>
        <w:rPr>
          <w:rFonts w:eastAsia="MS Mincho"/>
        </w:rPr>
      </w:pPr>
      <w:r w:rsidRPr="006E6D13">
        <w:t xml:space="preserve">imposes equivalent obligations as are imposed on the </w:t>
      </w:r>
      <w:r>
        <w:t>Contractor</w:t>
      </w:r>
      <w:r w:rsidRPr="006E6D13">
        <w:t xml:space="preserve"> by this </w:t>
      </w:r>
      <w:r>
        <w:t>Contract</w:t>
      </w:r>
      <w:r w:rsidRPr="006E6D13">
        <w:t xml:space="preserve"> in respect of all Confidential Information disclosed to them; </w:t>
      </w:r>
      <w:r w:rsidRPr="00E10C17">
        <w:t>and</w:t>
      </w:r>
      <w:r w:rsidRPr="006E6D13">
        <w:t xml:space="preserve"> </w:t>
      </w:r>
    </w:p>
    <w:p w14:paraId="79565298" w14:textId="66EEA73B" w:rsidR="004B7415" w:rsidRPr="00833149" w:rsidRDefault="009C3810" w:rsidP="00202644">
      <w:pPr>
        <w:pStyle w:val="DefenceHeading5"/>
        <w:rPr>
          <w:rFonts w:eastAsia="MS Mincho"/>
        </w:rPr>
      </w:pPr>
      <w:r w:rsidRPr="0065347A">
        <w:t xml:space="preserve">is expressed to be made for the benefit of both the </w:t>
      </w:r>
      <w:r>
        <w:t>Contractor</w:t>
      </w:r>
      <w:r w:rsidRPr="0065347A">
        <w:t xml:space="preserve"> and the Commonwealth</w:t>
      </w:r>
      <w:r w:rsidR="004B7415" w:rsidRPr="00202644">
        <w:rPr>
          <w:rFonts w:eastAsia="MS Mincho"/>
        </w:rPr>
        <w:t>.</w:t>
      </w:r>
    </w:p>
    <w:p w14:paraId="7FAB7CAA" w14:textId="77777777" w:rsidR="004B7415" w:rsidRDefault="004B7415" w:rsidP="00202644">
      <w:pPr>
        <w:pStyle w:val="DefenceHeading3"/>
      </w:pPr>
      <w:bookmarkStart w:id="2501" w:name="_Ref141867324"/>
      <w:bookmarkEnd w:id="2497"/>
      <w:r>
        <w:t>The Contractor must:</w:t>
      </w:r>
      <w:bookmarkEnd w:id="2501"/>
    </w:p>
    <w:p w14:paraId="70DA71E0" w14:textId="77777777" w:rsidR="004B7415" w:rsidRDefault="004B7415" w:rsidP="00202644">
      <w:pPr>
        <w:pStyle w:val="DefenceHeading4"/>
      </w:pPr>
      <w:bookmarkStart w:id="2502" w:name="_Ref141883590"/>
      <w:bookmarkStart w:id="2503" w:name="_Ref141867353"/>
      <w:r>
        <w:t>strictly comply with all:</w:t>
      </w:r>
      <w:bookmarkEnd w:id="2502"/>
      <w:r>
        <w:t xml:space="preserve"> </w:t>
      </w:r>
    </w:p>
    <w:p w14:paraId="074FA2C7" w14:textId="77777777" w:rsidR="004B7415" w:rsidRDefault="004B7415" w:rsidP="00202644">
      <w:pPr>
        <w:pStyle w:val="DefenceHeading5"/>
      </w:pPr>
      <w:r>
        <w:t xml:space="preserve">Information Security Requirements, including as set out in Control 10 of the </w:t>
      </w:r>
      <w:proofErr w:type="spellStart"/>
      <w:r>
        <w:t>DSPF</w:t>
      </w:r>
      <w:proofErr w:type="spellEnd"/>
      <w:r>
        <w:t xml:space="preserve">; and </w:t>
      </w:r>
    </w:p>
    <w:p w14:paraId="15245E46" w14:textId="59328A53" w:rsidR="004B7415" w:rsidRDefault="004B7415" w:rsidP="00202644">
      <w:pPr>
        <w:pStyle w:val="DefenceHeading5"/>
      </w:pPr>
      <w:bookmarkStart w:id="2504" w:name="_Ref141979139"/>
      <w:r>
        <w:t xml:space="preserve">additional information security or confidentiality requirements notified by the </w:t>
      </w:r>
      <w:r w:rsidRPr="00E2361C">
        <w:t>Contract Administrator</w:t>
      </w:r>
      <w:r w:rsidR="004031CF">
        <w:t xml:space="preserve"> </w:t>
      </w:r>
      <w:r w:rsidR="004031CF" w:rsidRPr="00444D6C">
        <w:t>or the Commonwealth</w:t>
      </w:r>
      <w:r>
        <w:t xml:space="preserve">, including in respect of any Security or Confidentiality Incident; </w:t>
      </w:r>
      <w:bookmarkEnd w:id="2503"/>
      <w:r>
        <w:t>and</w:t>
      </w:r>
      <w:bookmarkEnd w:id="2504"/>
    </w:p>
    <w:p w14:paraId="2F415CD3" w14:textId="1C646277" w:rsidR="004B7415" w:rsidRDefault="004B7415" w:rsidP="00202644">
      <w:pPr>
        <w:pStyle w:val="DefenceHeading4"/>
      </w:pPr>
      <w:bookmarkStart w:id="2505" w:name="_Ref135226831"/>
      <w:r>
        <w:t xml:space="preserve">without limiting </w:t>
      </w:r>
      <w:r w:rsidR="009C3810">
        <w:t xml:space="preserve">paragraph </w:t>
      </w:r>
      <w:r w:rsidR="00F54529">
        <w:fldChar w:fldCharType="begin"/>
      </w:r>
      <w:r w:rsidR="00F54529">
        <w:instrText xml:space="preserve"> REF _Ref161849166 \r \h </w:instrText>
      </w:r>
      <w:r w:rsidR="00F54529">
        <w:fldChar w:fldCharType="separate"/>
      </w:r>
      <w:r w:rsidR="00294E10">
        <w:t>(d)</w:t>
      </w:r>
      <w:r w:rsidR="00F54529">
        <w:fldChar w:fldCharType="end"/>
      </w:r>
      <w:r w:rsidR="009C3810">
        <w:t xml:space="preserve"> or </w:t>
      </w:r>
      <w:r>
        <w:t xml:space="preserve">subparagraph </w:t>
      </w:r>
      <w:r>
        <w:fldChar w:fldCharType="begin"/>
      </w:r>
      <w:r>
        <w:instrText xml:space="preserve"> REF _Ref141883590 \r \h </w:instrText>
      </w:r>
      <w:r>
        <w:fldChar w:fldCharType="separate"/>
      </w:r>
      <w:r w:rsidR="00294E10">
        <w:t>(</w:t>
      </w:r>
      <w:proofErr w:type="spellStart"/>
      <w:r w:rsidR="00294E10">
        <w:t>i</w:t>
      </w:r>
      <w:proofErr w:type="spellEnd"/>
      <w:r w:rsidR="00294E10">
        <w:t>)</w:t>
      </w:r>
      <w:r>
        <w:fldChar w:fldCharType="end"/>
      </w:r>
      <w:r>
        <w:t xml:space="preserve">, ensure: </w:t>
      </w:r>
    </w:p>
    <w:p w14:paraId="7992E9BC" w14:textId="77777777" w:rsidR="004B7415" w:rsidRDefault="004B7415" w:rsidP="00202644">
      <w:pPr>
        <w:pStyle w:val="DefenceHeading5"/>
      </w:pPr>
      <w:bookmarkStart w:id="2506" w:name="_Ref148697641"/>
      <w:r>
        <w:t xml:space="preserve">that </w:t>
      </w:r>
      <w:r w:rsidRPr="001A6C4C">
        <w:rPr>
          <w:szCs w:val="20"/>
        </w:rPr>
        <w:t xml:space="preserve">persons </w:t>
      </w:r>
      <w:r w:rsidRPr="00475344">
        <w:t xml:space="preserve">performing the roles </w:t>
      </w:r>
      <w:r w:rsidRPr="001A6C4C">
        <w:rPr>
          <w:szCs w:val="20"/>
        </w:rPr>
        <w:t>specified in the Contract Particulars</w:t>
      </w:r>
      <w:r>
        <w:t xml:space="preserve"> hold and maintain a security clearance at or above the level specified in the Contract </w:t>
      </w:r>
      <w:proofErr w:type="gramStart"/>
      <w:r>
        <w:t>Particulars;</w:t>
      </w:r>
      <w:bookmarkEnd w:id="2505"/>
      <w:bookmarkEnd w:id="2506"/>
      <w:proofErr w:type="gramEnd"/>
      <w:r>
        <w:t xml:space="preserve"> </w:t>
      </w:r>
    </w:p>
    <w:p w14:paraId="141DBE65" w14:textId="2DBC6221" w:rsidR="004B7415" w:rsidRPr="000629B5" w:rsidRDefault="004B7415" w:rsidP="00202644">
      <w:pPr>
        <w:pStyle w:val="DefenceHeading5"/>
      </w:pPr>
      <w:bookmarkStart w:id="2507" w:name="_Ref141867369"/>
      <w:bookmarkStart w:id="2508" w:name="_Ref156289125"/>
      <w:r>
        <w:t xml:space="preserve">that no Sensitive and Classified Information is </w:t>
      </w:r>
      <w:r w:rsidRPr="000629B5">
        <w:t>released to any third party, without the prior written approval of the originator through the Contract Administrator</w:t>
      </w:r>
      <w:r w:rsidR="00D70B87">
        <w:t xml:space="preserve"> </w:t>
      </w:r>
      <w:r w:rsidR="00D70B87" w:rsidRPr="00E10C17">
        <w:rPr>
          <w:szCs w:val="20"/>
        </w:rPr>
        <w:t xml:space="preserve">(including on such conditions as the </w:t>
      </w:r>
      <w:r w:rsidR="00D70B87">
        <w:rPr>
          <w:szCs w:val="20"/>
        </w:rPr>
        <w:t>Contract</w:t>
      </w:r>
      <w:r w:rsidR="00D70B87" w:rsidRPr="00E10C17">
        <w:rPr>
          <w:szCs w:val="20"/>
        </w:rPr>
        <w:t xml:space="preserve"> Administrator may impose in its absolute discretion)</w:t>
      </w:r>
      <w:r w:rsidRPr="000629B5">
        <w:t>;</w:t>
      </w:r>
      <w:bookmarkEnd w:id="2507"/>
      <w:r w:rsidRPr="000629B5">
        <w:t xml:space="preserve"> and</w:t>
      </w:r>
      <w:bookmarkEnd w:id="2508"/>
    </w:p>
    <w:p w14:paraId="541DEE26" w14:textId="05016FC1" w:rsidR="004B7415" w:rsidRDefault="004B7415" w:rsidP="00202644">
      <w:pPr>
        <w:pStyle w:val="DefenceHeading5"/>
      </w:pPr>
      <w:r w:rsidRPr="00962D23">
        <w:t xml:space="preserve">all subcontracts include provisions equivalent to the obligations of the </w:t>
      </w:r>
      <w:r w:rsidRPr="00E2361C">
        <w:t>Contractor</w:t>
      </w:r>
      <w:r w:rsidRPr="00962D23">
        <w:t xml:space="preserve"> in</w:t>
      </w:r>
      <w:r>
        <w:t xml:space="preserve"> this clause </w:t>
      </w:r>
      <w:r>
        <w:fldChar w:fldCharType="begin"/>
      </w:r>
      <w:r>
        <w:instrText xml:space="preserve"> REF _Ref156289137 \r \h </w:instrText>
      </w:r>
      <w:r>
        <w:fldChar w:fldCharType="separate"/>
      </w:r>
      <w:r w:rsidR="00294E10">
        <w:t>20</w:t>
      </w:r>
      <w:r>
        <w:fldChar w:fldCharType="end"/>
      </w:r>
      <w:r>
        <w:t>.</w:t>
      </w:r>
    </w:p>
    <w:p w14:paraId="45E45DF1" w14:textId="2453D8B1" w:rsidR="00E17A54" w:rsidRDefault="004B7415" w:rsidP="004B7415">
      <w:pPr>
        <w:pStyle w:val="DefenceHeading3"/>
      </w:pPr>
      <w:bookmarkStart w:id="2509" w:name="_Ref141884861"/>
      <w:bookmarkStart w:id="2510" w:name="_Ref156314919"/>
      <w:r w:rsidRPr="004828FD">
        <w:t xml:space="preserve">Without limiting the Contractor's strict obligations under paragraph </w:t>
      </w:r>
      <w:r>
        <w:fldChar w:fldCharType="begin"/>
      </w:r>
      <w:r>
        <w:instrText xml:space="preserve"> REF _Ref141883590 \r \h </w:instrText>
      </w:r>
      <w:r>
        <w:fldChar w:fldCharType="separate"/>
      </w:r>
      <w:r w:rsidR="00294E10">
        <w:t>(e)(</w:t>
      </w:r>
      <w:proofErr w:type="spellStart"/>
      <w:r w:rsidR="00294E10">
        <w:t>i</w:t>
      </w:r>
      <w:proofErr w:type="spellEnd"/>
      <w:r w:rsidR="00294E10">
        <w:t>)</w:t>
      </w:r>
      <w:r>
        <w:fldChar w:fldCharType="end"/>
      </w:r>
      <w:r w:rsidRPr="004828FD">
        <w:t xml:space="preserve">, the security classification of the information and assets accessible to the Contractor in connection with the Contract is anticipated to be at or below the level specified in the Contract Particulars, provided that if the Contractor is required to access information and assets above the specified level, this will be deemed to be a change in Statutory Requirements for the purposes of clause </w:t>
      </w:r>
      <w:r w:rsidR="00AC188E">
        <w:fldChar w:fldCharType="begin"/>
      </w:r>
      <w:r w:rsidR="00AC188E">
        <w:instrText xml:space="preserve"> REF _Ref158023813 \r \h </w:instrText>
      </w:r>
      <w:r w:rsidR="00AC188E">
        <w:fldChar w:fldCharType="separate"/>
      </w:r>
      <w:r w:rsidR="00294E10">
        <w:t>7.3(b)</w:t>
      </w:r>
      <w:r w:rsidR="00AC188E">
        <w:fldChar w:fldCharType="end"/>
      </w:r>
      <w:r w:rsidR="00AC188E">
        <w:t xml:space="preserve"> and </w:t>
      </w:r>
      <w:r w:rsidR="00AC188E">
        <w:fldChar w:fldCharType="begin"/>
      </w:r>
      <w:r w:rsidR="00AC188E">
        <w:instrText xml:space="preserve"> REF _Ref158023820 \n \h </w:instrText>
      </w:r>
      <w:r w:rsidR="00AC188E">
        <w:fldChar w:fldCharType="separate"/>
      </w:r>
      <w:r w:rsidR="00294E10">
        <w:t>(c)</w:t>
      </w:r>
      <w:r w:rsidR="00AC188E">
        <w:fldChar w:fldCharType="end"/>
      </w:r>
      <w:r w:rsidRPr="004828FD">
        <w:t xml:space="preserve">. </w:t>
      </w:r>
      <w:bookmarkEnd w:id="2509"/>
      <w:bookmarkEnd w:id="2510"/>
    </w:p>
    <w:p w14:paraId="39876D40" w14:textId="77777777" w:rsidR="00D77FA5" w:rsidRDefault="00D77FA5" w:rsidP="00D77FA5">
      <w:pPr>
        <w:pStyle w:val="DefenceHeading3"/>
      </w:pPr>
      <w:r>
        <w:t>Within such period as the Contract Administrator or the Commonwealth may direct, the Contractor must, in accordance with the other terms of the direction, provide:</w:t>
      </w:r>
    </w:p>
    <w:p w14:paraId="1B77054C" w14:textId="60498429" w:rsidR="00D77FA5" w:rsidRDefault="00D77FA5" w:rsidP="00D77FA5">
      <w:pPr>
        <w:pStyle w:val="DefenceHeading4"/>
      </w:pPr>
      <w:r>
        <w:t xml:space="preserve">evidence of the Contractor's (including all persons who have been provided with or had access to Confidential Information) compliance with this clause </w:t>
      </w:r>
      <w:r>
        <w:fldChar w:fldCharType="begin"/>
      </w:r>
      <w:r>
        <w:instrText xml:space="preserve"> REF _Ref156289137 \r \h </w:instrText>
      </w:r>
      <w:r>
        <w:fldChar w:fldCharType="separate"/>
      </w:r>
      <w:r w:rsidR="00294E10">
        <w:t>20</w:t>
      </w:r>
      <w:r>
        <w:fldChar w:fldCharType="end"/>
      </w:r>
      <w:r>
        <w:t>; and</w:t>
      </w:r>
    </w:p>
    <w:p w14:paraId="74C3E502" w14:textId="20F83090" w:rsidR="00D77FA5" w:rsidRDefault="00D77FA5" w:rsidP="00202644">
      <w:pPr>
        <w:pStyle w:val="DefenceHeading4"/>
      </w:pPr>
      <w:r>
        <w:t xml:space="preserve">a statutory declaration in a form and from an authorised officer satisfactory to the Commonwealth (acting reasonably) in respect of the Contractor's (including all persons who have been provided with or had access to Confidential Information) compliance with this clause </w:t>
      </w:r>
      <w:r>
        <w:fldChar w:fldCharType="begin"/>
      </w:r>
      <w:r>
        <w:instrText xml:space="preserve"> REF _Ref156289137 \r \h </w:instrText>
      </w:r>
      <w:r>
        <w:fldChar w:fldCharType="separate"/>
      </w:r>
      <w:r w:rsidR="00294E10">
        <w:t>20</w:t>
      </w:r>
      <w:r>
        <w:fldChar w:fldCharType="end"/>
      </w:r>
      <w:r>
        <w:t xml:space="preserve">.  </w:t>
      </w:r>
    </w:p>
    <w:p w14:paraId="64F4CA94" w14:textId="71E76758" w:rsidR="00E17A54" w:rsidRDefault="007C46CF" w:rsidP="006559F4">
      <w:pPr>
        <w:pStyle w:val="DefenceHeading2"/>
      </w:pPr>
      <w:bookmarkStart w:id="2511" w:name="_Toc445715508"/>
      <w:bookmarkStart w:id="2512" w:name="_Ref454287712"/>
      <w:bookmarkStart w:id="2513" w:name="_Toc67643899"/>
      <w:bookmarkStart w:id="2514" w:name="_Toc67906650"/>
      <w:bookmarkStart w:id="2515" w:name="_Toc67908618"/>
      <w:bookmarkStart w:id="2516" w:name="_Toc67909976"/>
      <w:bookmarkStart w:id="2517" w:name="_Toc164779420"/>
      <w:r>
        <w:t xml:space="preserve">Security or </w:t>
      </w:r>
      <w:r w:rsidR="00084E04">
        <w:t>Confidential</w:t>
      </w:r>
      <w:r>
        <w:t>ity</w:t>
      </w:r>
      <w:bookmarkEnd w:id="2511"/>
      <w:bookmarkEnd w:id="2512"/>
      <w:bookmarkEnd w:id="2513"/>
      <w:bookmarkEnd w:id="2514"/>
      <w:bookmarkEnd w:id="2515"/>
      <w:bookmarkEnd w:id="2516"/>
      <w:r w:rsidR="00084E04">
        <w:t xml:space="preserve"> </w:t>
      </w:r>
      <w:r>
        <w:t>Incidents</w:t>
      </w:r>
      <w:bookmarkEnd w:id="2517"/>
    </w:p>
    <w:p w14:paraId="1E0C7C6A" w14:textId="5EBAD4EC" w:rsidR="00E17A54" w:rsidRDefault="00084E04">
      <w:pPr>
        <w:pStyle w:val="DefenceNormal"/>
      </w:pPr>
      <w:r>
        <w:t xml:space="preserve">The </w:t>
      </w:r>
      <w:r w:rsidRPr="00BB4CE7">
        <w:rPr>
          <w:bCs/>
          <w:shd w:val="clear" w:color="000000" w:fill="auto"/>
        </w:rPr>
        <w:t>Contractor</w:t>
      </w:r>
      <w:r>
        <w:t xml:space="preserve"> must: </w:t>
      </w:r>
    </w:p>
    <w:p w14:paraId="29800686" w14:textId="499FA543" w:rsidR="00E17A54" w:rsidRDefault="007C46CF" w:rsidP="00202644">
      <w:pPr>
        <w:pStyle w:val="DefenceHeading3"/>
      </w:pPr>
      <w:r>
        <w:t>detect all actual or potential Security</w:t>
      </w:r>
      <w:r w:rsidRPr="00E2361C">
        <w:t xml:space="preserve"> </w:t>
      </w:r>
      <w:r>
        <w:t xml:space="preserve">or Confidentiality </w:t>
      </w:r>
      <w:proofErr w:type="gramStart"/>
      <w:r w:rsidRPr="00E2361C">
        <w:t>Incident</w:t>
      </w:r>
      <w:r w:rsidRPr="00475344">
        <w:t>s</w:t>
      </w:r>
      <w:r w:rsidR="00084E04">
        <w:t>;</w:t>
      </w:r>
      <w:proofErr w:type="gramEnd"/>
      <w:r w:rsidR="00084E04">
        <w:t xml:space="preserve"> </w:t>
      </w:r>
    </w:p>
    <w:p w14:paraId="3FB6AF27" w14:textId="709B0400" w:rsidR="00E17A54" w:rsidRDefault="00084E04" w:rsidP="00202644">
      <w:pPr>
        <w:pStyle w:val="DefenceHeading3"/>
      </w:pPr>
      <w:r>
        <w:t>immediately notif</w:t>
      </w:r>
      <w:r w:rsidR="007C46CF">
        <w:t>y</w:t>
      </w:r>
      <w:r>
        <w:t xml:space="preserve"> the </w:t>
      </w:r>
      <w:r w:rsidRPr="00BB4CE7">
        <w:t>Contract Administrator</w:t>
      </w:r>
      <w:r w:rsidR="00573506">
        <w:t xml:space="preserve"> </w:t>
      </w:r>
      <w:r w:rsidR="00573506" w:rsidRPr="00444D6C">
        <w:t>and the Commonwealth</w:t>
      </w:r>
      <w:r w:rsidR="007C46CF" w:rsidRPr="007C46CF">
        <w:t xml:space="preserve"> </w:t>
      </w:r>
      <w:r w:rsidR="007C46CF">
        <w:t>if it becomes aware of any actual or potential Security</w:t>
      </w:r>
      <w:r w:rsidR="007C46CF" w:rsidRPr="00E2361C">
        <w:t xml:space="preserve"> </w:t>
      </w:r>
      <w:r w:rsidR="007C46CF">
        <w:t xml:space="preserve">or Confidentiality </w:t>
      </w:r>
      <w:proofErr w:type="gramStart"/>
      <w:r w:rsidR="007C46CF" w:rsidRPr="00E2361C">
        <w:t>Incident</w:t>
      </w:r>
      <w:r w:rsidR="007C46CF">
        <w:t>;</w:t>
      </w:r>
      <w:proofErr w:type="gramEnd"/>
    </w:p>
    <w:p w14:paraId="2547D48A" w14:textId="77777777" w:rsidR="007C46CF" w:rsidRDefault="007C46CF" w:rsidP="007C46CF">
      <w:pPr>
        <w:pStyle w:val="DefenceHeading3"/>
      </w:pPr>
      <w:r>
        <w:lastRenderedPageBreak/>
        <w:t xml:space="preserve">take all steps necessary to prevent, end, avoid, </w:t>
      </w:r>
      <w:proofErr w:type="gramStart"/>
      <w:r>
        <w:t>mitigate</w:t>
      </w:r>
      <w:proofErr w:type="gramEnd"/>
      <w:r>
        <w:t xml:space="preserve"> or otherwise manage the adverse effect of any actual or potential Security</w:t>
      </w:r>
      <w:r w:rsidRPr="00501B50">
        <w:t xml:space="preserve"> </w:t>
      </w:r>
      <w:r>
        <w:t>or Confidentiality</w:t>
      </w:r>
      <w:r w:rsidRPr="00E2361C">
        <w:t xml:space="preserve"> Incident</w:t>
      </w:r>
      <w:r>
        <w:t>; and</w:t>
      </w:r>
    </w:p>
    <w:p w14:paraId="631AC43F" w14:textId="7E9B6DD7" w:rsidR="00E17A54" w:rsidRDefault="007C46CF" w:rsidP="00202644">
      <w:pPr>
        <w:pStyle w:val="DefenceHeading3"/>
      </w:pPr>
      <w:r>
        <w:t xml:space="preserve">take all other steps as may be notified by the Contract Administrator </w:t>
      </w:r>
      <w:r w:rsidR="00A356E4">
        <w:t xml:space="preserve">or the Commonwealth </w:t>
      </w:r>
      <w:r>
        <w:t xml:space="preserve">under clause </w:t>
      </w:r>
      <w:r>
        <w:fldChar w:fldCharType="begin"/>
      </w:r>
      <w:r>
        <w:instrText xml:space="preserve"> REF _Ref141979139 \w \h </w:instrText>
      </w:r>
      <w:r>
        <w:fldChar w:fldCharType="separate"/>
      </w:r>
      <w:r w:rsidR="00294E10">
        <w:t>20.2(e)(</w:t>
      </w:r>
      <w:proofErr w:type="spellStart"/>
      <w:proofErr w:type="gramStart"/>
      <w:r w:rsidR="00294E10">
        <w:t>i</w:t>
      </w:r>
      <w:proofErr w:type="spellEnd"/>
      <w:r w:rsidR="00294E10">
        <w:t>)B</w:t>
      </w:r>
      <w:proofErr w:type="gramEnd"/>
      <w:r>
        <w:fldChar w:fldCharType="end"/>
      </w:r>
      <w:r>
        <w:t xml:space="preserve"> in respect of the Security or Confidentiality Incident or as necessary to comply with an Information Security Requirement.</w:t>
      </w:r>
      <w:r w:rsidR="00084E04">
        <w:t xml:space="preserve"> </w:t>
      </w:r>
    </w:p>
    <w:p w14:paraId="14E79D86" w14:textId="04E108B2" w:rsidR="00E17A54" w:rsidRDefault="00084E04" w:rsidP="006559F4">
      <w:pPr>
        <w:pStyle w:val="DefenceHeading2"/>
      </w:pPr>
      <w:bookmarkStart w:id="2518" w:name="_Toc445715509"/>
      <w:bookmarkStart w:id="2519" w:name="_Ref445715531"/>
      <w:bookmarkStart w:id="2520" w:name="_Ref445721777"/>
      <w:bookmarkStart w:id="2521" w:name="_Ref451866322"/>
      <w:bookmarkStart w:id="2522" w:name="_Ref454273323"/>
      <w:bookmarkStart w:id="2523" w:name="_Toc67643900"/>
      <w:bookmarkStart w:id="2524" w:name="_Toc67906651"/>
      <w:bookmarkStart w:id="2525" w:name="_Toc67908619"/>
      <w:bookmarkStart w:id="2526" w:name="_Toc67909977"/>
      <w:bookmarkStart w:id="2527" w:name="_Ref77245233"/>
      <w:bookmarkStart w:id="2528" w:name="_Toc164779421"/>
      <w:r>
        <w:t xml:space="preserve">Return and </w:t>
      </w:r>
      <w:r w:rsidR="00FC7E3A">
        <w:t>Retention</w:t>
      </w:r>
      <w:r>
        <w:t xml:space="preserve"> of Confidential Information</w:t>
      </w:r>
      <w:bookmarkEnd w:id="2518"/>
      <w:bookmarkEnd w:id="2519"/>
      <w:bookmarkEnd w:id="2520"/>
      <w:bookmarkEnd w:id="2521"/>
      <w:bookmarkEnd w:id="2522"/>
      <w:bookmarkEnd w:id="2523"/>
      <w:bookmarkEnd w:id="2524"/>
      <w:bookmarkEnd w:id="2525"/>
      <w:bookmarkEnd w:id="2526"/>
      <w:bookmarkEnd w:id="2527"/>
      <w:bookmarkEnd w:id="2528"/>
    </w:p>
    <w:p w14:paraId="3A107F36" w14:textId="3211AB1D" w:rsidR="00FC7E3A" w:rsidRDefault="00FC7E3A" w:rsidP="00FC7E3A">
      <w:pPr>
        <w:pStyle w:val="DefenceHeading3"/>
      </w:pPr>
      <w:bookmarkStart w:id="2529" w:name="_Ref141885105"/>
      <w:r>
        <w:t xml:space="preserve">Subject to paragraph </w:t>
      </w:r>
      <w:r>
        <w:fldChar w:fldCharType="begin"/>
      </w:r>
      <w:r>
        <w:instrText xml:space="preserve"> REF _Ref141882471 \n \h </w:instrText>
      </w:r>
      <w:r>
        <w:fldChar w:fldCharType="separate"/>
      </w:r>
      <w:r w:rsidR="00294E10">
        <w:t>(b)</w:t>
      </w:r>
      <w:r>
        <w:fldChar w:fldCharType="end"/>
      </w:r>
      <w:r>
        <w:t>, the Contractor must return to the Commonwealth or destroy all documents in its possession, power or control which contain any Confidential Information:</w:t>
      </w:r>
      <w:bookmarkEnd w:id="2529"/>
      <w:r>
        <w:t xml:space="preserve"> </w:t>
      </w:r>
    </w:p>
    <w:p w14:paraId="25ED185B" w14:textId="77777777" w:rsidR="00FC7E3A" w:rsidRDefault="00FC7E3A" w:rsidP="00FC7E3A">
      <w:pPr>
        <w:pStyle w:val="DefenceHeading4"/>
      </w:pPr>
      <w:bookmarkStart w:id="2530" w:name="_Ref141885061"/>
      <w:r>
        <w:t>in accordance with the Information Security Requirements; and</w:t>
      </w:r>
      <w:bookmarkEnd w:id="2530"/>
    </w:p>
    <w:p w14:paraId="13CC1774" w14:textId="6C1016A0" w:rsidR="00FC7E3A" w:rsidRDefault="00FC7E3A" w:rsidP="00FC7E3A">
      <w:pPr>
        <w:pStyle w:val="DefenceHeading4"/>
      </w:pPr>
      <w:r>
        <w:t xml:space="preserve">without limiting subparagraph </w:t>
      </w:r>
      <w:r>
        <w:fldChar w:fldCharType="begin"/>
      </w:r>
      <w:r>
        <w:instrText xml:space="preserve"> REF _Ref141885061 \n \h </w:instrText>
      </w:r>
      <w:r>
        <w:fldChar w:fldCharType="separate"/>
      </w:r>
      <w:r w:rsidR="00294E10">
        <w:t>(</w:t>
      </w:r>
      <w:proofErr w:type="spellStart"/>
      <w:r w:rsidR="00294E10">
        <w:t>i</w:t>
      </w:r>
      <w:proofErr w:type="spellEnd"/>
      <w:r w:rsidR="00294E10">
        <w:t>)</w:t>
      </w:r>
      <w:r>
        <w:fldChar w:fldCharType="end"/>
      </w:r>
      <w:r>
        <w:t xml:space="preserve">, </w:t>
      </w:r>
      <w:r w:rsidRPr="00BF77C3">
        <w:t>where the Confidential Information is no longer required for the purposes of the Contract.</w:t>
      </w:r>
      <w:r>
        <w:t xml:space="preserve"> </w:t>
      </w:r>
    </w:p>
    <w:p w14:paraId="17AC800E" w14:textId="2AD91B23" w:rsidR="00FC7E3A" w:rsidRDefault="00FC7E3A" w:rsidP="00FC7E3A">
      <w:pPr>
        <w:pStyle w:val="DefenceHeading3"/>
      </w:pPr>
      <w:bookmarkStart w:id="2531" w:name="_Ref141882471"/>
      <w:r>
        <w:t xml:space="preserve">Subject to ongoing compliance with the other requirements of this clause </w:t>
      </w:r>
      <w:r>
        <w:fldChar w:fldCharType="begin"/>
      </w:r>
      <w:r>
        <w:instrText xml:space="preserve"> REF _Ref445715532 \r \h </w:instrText>
      </w:r>
      <w:r>
        <w:fldChar w:fldCharType="separate"/>
      </w:r>
      <w:r w:rsidR="00294E10">
        <w:t>20</w:t>
      </w:r>
      <w:r>
        <w:fldChar w:fldCharType="end"/>
      </w:r>
      <w:r>
        <w:t xml:space="preserve"> in respect of confidentiality and information security, the Contractor may retain Confidential Information in its records if retention is required to comply with the Information Security Requirements or any other Statutory Requirement</w:t>
      </w:r>
      <w:r w:rsidRPr="008330F0">
        <w:t xml:space="preserve">, insurance obligation or </w:t>
      </w:r>
      <w:r w:rsidRPr="00475344">
        <w:t>otherwise with the prior written approval of the Contract Administrator (including on such conditions as the Contract Administrator may impose in its absolute discretion)</w:t>
      </w:r>
      <w:r w:rsidRPr="008330F0">
        <w:t>.</w:t>
      </w:r>
      <w:bookmarkEnd w:id="2531"/>
      <w:r>
        <w:t xml:space="preserve"> </w:t>
      </w:r>
    </w:p>
    <w:p w14:paraId="4FB9546E" w14:textId="18A5EB3A" w:rsidR="00FC7E3A" w:rsidRDefault="00FC7E3A" w:rsidP="00FC7E3A">
      <w:pPr>
        <w:pStyle w:val="DefenceHeading3"/>
      </w:pPr>
      <w:r>
        <w:t xml:space="preserve">If the Contractor is aware that documents containing the Confidential Information are beyond its possession or control, then the Contractor </w:t>
      </w:r>
      <w:r w:rsidR="00AC188E">
        <w:t>must</w:t>
      </w:r>
      <w:r>
        <w:t xml:space="preserve"> provide full particulars of the whereabouts of the documents </w:t>
      </w:r>
      <w:r w:rsidRPr="008330F0">
        <w:t xml:space="preserve">containing the Confidential Information, and the identity of the person in whose custody or control they lie and procure compliance </w:t>
      </w:r>
      <w:r w:rsidRPr="00475344">
        <w:t xml:space="preserve">by such persons </w:t>
      </w:r>
      <w:r w:rsidRPr="008330F0">
        <w:t xml:space="preserve">with paragraphs </w:t>
      </w:r>
      <w:r w:rsidRPr="00475344">
        <w:fldChar w:fldCharType="begin"/>
      </w:r>
      <w:r w:rsidRPr="00475344">
        <w:instrText xml:space="preserve"> REF _Ref141885105 \n \h </w:instrText>
      </w:r>
      <w:r>
        <w:instrText xml:space="preserve"> \* MERGEFORMAT </w:instrText>
      </w:r>
      <w:r w:rsidRPr="00475344">
        <w:fldChar w:fldCharType="separate"/>
      </w:r>
      <w:r w:rsidR="00294E10">
        <w:t>(a)</w:t>
      </w:r>
      <w:r w:rsidRPr="00475344">
        <w:fldChar w:fldCharType="end"/>
      </w:r>
      <w:r w:rsidRPr="008330F0">
        <w:t xml:space="preserve"> and </w:t>
      </w:r>
      <w:r w:rsidRPr="00475344">
        <w:fldChar w:fldCharType="begin"/>
      </w:r>
      <w:r w:rsidRPr="00475344">
        <w:instrText xml:space="preserve"> REF _Ref141882471 \n \h </w:instrText>
      </w:r>
      <w:r>
        <w:instrText xml:space="preserve"> \* MERGEFORMAT </w:instrText>
      </w:r>
      <w:r w:rsidRPr="00475344">
        <w:fldChar w:fldCharType="separate"/>
      </w:r>
      <w:r w:rsidR="00294E10">
        <w:t>(b)</w:t>
      </w:r>
      <w:r w:rsidRPr="00475344">
        <w:fldChar w:fldCharType="end"/>
      </w:r>
      <w:r w:rsidRPr="008330F0">
        <w:t xml:space="preserve"> as applicable.</w:t>
      </w:r>
      <w:r>
        <w:t xml:space="preserve"> </w:t>
      </w:r>
    </w:p>
    <w:p w14:paraId="37EDC630" w14:textId="0A82D06F" w:rsidR="00E17A54" w:rsidRDefault="00084E04" w:rsidP="006559F4">
      <w:pPr>
        <w:pStyle w:val="DefenceHeading2"/>
      </w:pPr>
      <w:bookmarkStart w:id="2532" w:name="_Toc156290674"/>
      <w:bookmarkStart w:id="2533" w:name="_Toc157431862"/>
      <w:bookmarkStart w:id="2534" w:name="_Toc156290675"/>
      <w:bookmarkStart w:id="2535" w:name="_Toc157431863"/>
      <w:bookmarkStart w:id="2536" w:name="_Toc156290676"/>
      <w:bookmarkStart w:id="2537" w:name="_Toc157431864"/>
      <w:bookmarkStart w:id="2538" w:name="_Toc156290677"/>
      <w:bookmarkStart w:id="2539" w:name="_Toc157431865"/>
      <w:bookmarkStart w:id="2540" w:name="_Toc156290678"/>
      <w:bookmarkStart w:id="2541" w:name="_Toc157431866"/>
      <w:bookmarkStart w:id="2542" w:name="_Toc156290679"/>
      <w:bookmarkStart w:id="2543" w:name="_Toc157431867"/>
      <w:bookmarkStart w:id="2544" w:name="_Toc156290680"/>
      <w:bookmarkStart w:id="2545" w:name="_Toc157431868"/>
      <w:bookmarkStart w:id="2546" w:name="_Toc156290681"/>
      <w:bookmarkStart w:id="2547" w:name="_Toc157431869"/>
      <w:bookmarkStart w:id="2548" w:name="_Toc156290682"/>
      <w:bookmarkStart w:id="2549" w:name="_Toc157431870"/>
      <w:bookmarkStart w:id="2550" w:name="_Toc156290683"/>
      <w:bookmarkStart w:id="2551" w:name="_Toc157431871"/>
      <w:bookmarkStart w:id="2552" w:name="_Toc156290684"/>
      <w:bookmarkStart w:id="2553" w:name="_Toc157431872"/>
      <w:bookmarkStart w:id="2554" w:name="_Toc156290685"/>
      <w:bookmarkStart w:id="2555" w:name="_Toc157431873"/>
      <w:bookmarkStart w:id="2556" w:name="_Toc156290686"/>
      <w:bookmarkStart w:id="2557" w:name="_Toc157431874"/>
      <w:bookmarkStart w:id="2558" w:name="_Toc156290687"/>
      <w:bookmarkStart w:id="2559" w:name="_Toc157431875"/>
      <w:bookmarkStart w:id="2560" w:name="_Toc156290688"/>
      <w:bookmarkStart w:id="2561" w:name="_Toc157431876"/>
      <w:bookmarkStart w:id="2562" w:name="_Toc156290689"/>
      <w:bookmarkStart w:id="2563" w:name="_Toc157431877"/>
      <w:bookmarkStart w:id="2564" w:name="_Toc156290690"/>
      <w:bookmarkStart w:id="2565" w:name="_Toc157431878"/>
      <w:bookmarkStart w:id="2566" w:name="_Toc156290691"/>
      <w:bookmarkStart w:id="2567" w:name="_Toc157431879"/>
      <w:bookmarkStart w:id="2568" w:name="_Toc156290692"/>
      <w:bookmarkStart w:id="2569" w:name="_Toc157431880"/>
      <w:bookmarkStart w:id="2570" w:name="_Toc156290693"/>
      <w:bookmarkStart w:id="2571" w:name="_Toc157431881"/>
      <w:bookmarkStart w:id="2572" w:name="_Toc156290694"/>
      <w:bookmarkStart w:id="2573" w:name="_Toc157431882"/>
      <w:bookmarkStart w:id="2574" w:name="_Toc156290695"/>
      <w:bookmarkStart w:id="2575" w:name="_Toc157431883"/>
      <w:bookmarkStart w:id="2576" w:name="_Toc156290696"/>
      <w:bookmarkStart w:id="2577" w:name="_Toc157431884"/>
      <w:bookmarkStart w:id="2578" w:name="_Toc156290697"/>
      <w:bookmarkStart w:id="2579" w:name="_Toc157431885"/>
      <w:bookmarkStart w:id="2580" w:name="_Toc156290698"/>
      <w:bookmarkStart w:id="2581" w:name="_Toc157431886"/>
      <w:bookmarkStart w:id="2582" w:name="_Toc445715511"/>
      <w:bookmarkStart w:id="2583" w:name="_Toc67643902"/>
      <w:bookmarkStart w:id="2584" w:name="_Toc67906653"/>
      <w:bookmarkStart w:id="2585" w:name="_Toc67908621"/>
      <w:bookmarkStart w:id="2586" w:name="_Toc67909979"/>
      <w:bookmarkStart w:id="2587" w:name="_Toc164779422"/>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r>
        <w:t>Release and Indemnity</w:t>
      </w:r>
      <w:bookmarkEnd w:id="2582"/>
      <w:bookmarkEnd w:id="2583"/>
      <w:bookmarkEnd w:id="2584"/>
      <w:bookmarkEnd w:id="2585"/>
      <w:bookmarkEnd w:id="2586"/>
      <w:bookmarkEnd w:id="2587"/>
    </w:p>
    <w:p w14:paraId="37D8E8DE" w14:textId="153B7060" w:rsidR="00E17A54" w:rsidRDefault="007C46CF">
      <w:pPr>
        <w:pStyle w:val="DefenceNormal"/>
        <w:keepNext/>
      </w:pPr>
      <w:r>
        <w:t>T</w:t>
      </w:r>
      <w:r w:rsidR="00084E04">
        <w:t xml:space="preserve">he </w:t>
      </w:r>
      <w:r w:rsidR="00084E04" w:rsidRPr="00BB4CE7">
        <w:rPr>
          <w:bCs/>
          <w:shd w:val="clear" w:color="000000" w:fill="auto"/>
        </w:rPr>
        <w:t>Contractor</w:t>
      </w:r>
      <w:r w:rsidR="00084E04">
        <w:t>:</w:t>
      </w:r>
    </w:p>
    <w:p w14:paraId="363BE593" w14:textId="4D557A17" w:rsidR="00E17A54" w:rsidRDefault="007C46CF" w:rsidP="003C76A8">
      <w:pPr>
        <w:pStyle w:val="DefenceHeading3"/>
      </w:pPr>
      <w:r>
        <w:t xml:space="preserve">must bear, and </w:t>
      </w:r>
      <w:bookmarkStart w:id="2588" w:name="_Ref157428446"/>
      <w:r w:rsidR="00084E04">
        <w:t xml:space="preserve">releases the </w:t>
      </w:r>
      <w:r w:rsidR="00084E04" w:rsidRPr="00BB4CE7">
        <w:t>Commonwealth</w:t>
      </w:r>
      <w:r w:rsidR="00084E04">
        <w:t xml:space="preserve"> in respect of</w:t>
      </w:r>
      <w:r w:rsidR="00CA6848">
        <w:t>,</w:t>
      </w:r>
      <w:r w:rsidR="00084E04">
        <w:t xml:space="preserve"> a</w:t>
      </w:r>
      <w:r w:rsidR="00CA6848">
        <w:t>ll</w:t>
      </w:r>
      <w:r w:rsidR="00084E04">
        <w:t xml:space="preserve"> costs, expenses, losses, damages or liabilities suffered or incurred by the </w:t>
      </w:r>
      <w:r w:rsidR="00084E04" w:rsidRPr="00A90621">
        <w:t>Contractor</w:t>
      </w:r>
      <w:r w:rsidR="00084E04">
        <w:t xml:space="preserve"> or any other person or entity arising out of or in connection with </w:t>
      </w:r>
      <w:r>
        <w:t>a</w:t>
      </w:r>
      <w:r w:rsidRPr="0004418D">
        <w:t xml:space="preserve"> </w:t>
      </w:r>
      <w:r>
        <w:t>Security</w:t>
      </w:r>
      <w:r w:rsidRPr="00E2361C">
        <w:t xml:space="preserve"> </w:t>
      </w:r>
      <w:r>
        <w:t xml:space="preserve">or Confidentiality </w:t>
      </w:r>
      <w:r w:rsidRPr="00E2361C">
        <w:t>Incident</w:t>
      </w:r>
      <w:r>
        <w:t xml:space="preserve"> or the </w:t>
      </w:r>
      <w:r w:rsidR="00084E04">
        <w:t>exercise of any of the</w:t>
      </w:r>
      <w:r w:rsidR="00D70B87">
        <w:t xml:space="preserve"> Contract Administrator's or the</w:t>
      </w:r>
      <w:r w:rsidR="00084E04">
        <w:t xml:space="preserve"> </w:t>
      </w:r>
      <w:r w:rsidR="00084E04" w:rsidRPr="00BB4CE7">
        <w:t>Commonwealth's</w:t>
      </w:r>
      <w:r w:rsidR="00084E04">
        <w:t xml:space="preserve"> absolute discretions under clause </w:t>
      </w:r>
      <w:r w:rsidR="00084E04">
        <w:fldChar w:fldCharType="begin"/>
      </w:r>
      <w:r w:rsidR="00084E04">
        <w:instrText xml:space="preserve"> REF _Ref445721779 \w \h </w:instrText>
      </w:r>
      <w:r w:rsidR="00084E04">
        <w:fldChar w:fldCharType="separate"/>
      </w:r>
      <w:r w:rsidR="00294E10">
        <w:t>20</w:t>
      </w:r>
      <w:r w:rsidR="00084E04">
        <w:fldChar w:fldCharType="end"/>
      </w:r>
      <w:r w:rsidR="00084E04">
        <w:t>; and</w:t>
      </w:r>
      <w:bookmarkEnd w:id="2588"/>
      <w:r w:rsidR="00084E04">
        <w:t xml:space="preserve"> </w:t>
      </w:r>
    </w:p>
    <w:p w14:paraId="3F20B01F" w14:textId="5E7F8927" w:rsidR="00E17A54" w:rsidRDefault="00084E04" w:rsidP="00202644">
      <w:pPr>
        <w:pStyle w:val="DefenceHeading3"/>
      </w:pPr>
      <w:bookmarkStart w:id="2589" w:name="_Ref56077144"/>
      <w:r>
        <w:t xml:space="preserve">indemnifies the </w:t>
      </w:r>
      <w:r w:rsidRPr="00BB4CE7">
        <w:t>Commonwealth</w:t>
      </w:r>
      <w:r>
        <w:t xml:space="preserve"> in respect of all costs, expenses, losses, </w:t>
      </w:r>
      <w:proofErr w:type="gramStart"/>
      <w:r>
        <w:t>damages</w:t>
      </w:r>
      <w:proofErr w:type="gramEnd"/>
      <w:r>
        <w:t xml:space="preserve"> or liabilities suffered or incurred by the </w:t>
      </w:r>
      <w:r w:rsidRPr="00BB4CE7">
        <w:t>Commonwealth</w:t>
      </w:r>
      <w:r>
        <w:t xml:space="preserve"> arising out of or in connection with</w:t>
      </w:r>
      <w:r w:rsidR="00FC7E3A">
        <w:t xml:space="preserve"> a</w:t>
      </w:r>
      <w:r w:rsidR="00FC7E3A" w:rsidRPr="0004418D">
        <w:t xml:space="preserve"> </w:t>
      </w:r>
      <w:r w:rsidR="00FC7E3A">
        <w:t>Security</w:t>
      </w:r>
      <w:r w:rsidR="00FC7E3A" w:rsidRPr="00E2361C">
        <w:t xml:space="preserve"> </w:t>
      </w:r>
      <w:r w:rsidR="00FC7E3A">
        <w:t xml:space="preserve">or Confidentiality </w:t>
      </w:r>
      <w:r w:rsidR="00FC7E3A" w:rsidRPr="00E2361C">
        <w:t>Incident</w:t>
      </w:r>
      <w:bookmarkStart w:id="2590" w:name="_Ref156290948"/>
      <w:bookmarkStart w:id="2591" w:name="_Ref156914239"/>
      <w:bookmarkEnd w:id="2589"/>
      <w:r>
        <w:t>.</w:t>
      </w:r>
      <w:bookmarkEnd w:id="2590"/>
      <w:bookmarkEnd w:id="2591"/>
    </w:p>
    <w:p w14:paraId="4917382A" w14:textId="3287B7E0" w:rsidR="00E17A54" w:rsidRPr="006559F4" w:rsidRDefault="00084E04" w:rsidP="006559F4">
      <w:pPr>
        <w:pStyle w:val="DefenceHeading1"/>
      </w:pPr>
      <w:bookmarkStart w:id="2592" w:name="_Toc156290700"/>
      <w:bookmarkStart w:id="2593" w:name="_Toc157431888"/>
      <w:bookmarkStart w:id="2594" w:name="_Toc156290701"/>
      <w:bookmarkStart w:id="2595" w:name="_Toc157431889"/>
      <w:bookmarkStart w:id="2596" w:name="_Toc156290702"/>
      <w:bookmarkStart w:id="2597" w:name="_Toc157431890"/>
      <w:bookmarkStart w:id="2598" w:name="_Toc156290703"/>
      <w:bookmarkStart w:id="2599" w:name="_Toc157431891"/>
      <w:bookmarkStart w:id="2600" w:name="_Toc156290704"/>
      <w:bookmarkStart w:id="2601" w:name="_Toc157431892"/>
      <w:bookmarkStart w:id="2602" w:name="_Toc156290705"/>
      <w:bookmarkStart w:id="2603" w:name="_Toc157431893"/>
      <w:bookmarkStart w:id="2604" w:name="_Toc156290706"/>
      <w:bookmarkStart w:id="2605" w:name="_Toc157431894"/>
      <w:bookmarkStart w:id="2606" w:name="_Toc156290707"/>
      <w:bookmarkStart w:id="2607" w:name="_Toc157431895"/>
      <w:bookmarkStart w:id="2608" w:name="_Toc156290708"/>
      <w:bookmarkStart w:id="2609" w:name="_Toc157431896"/>
      <w:bookmarkStart w:id="2610" w:name="_Toc156290709"/>
      <w:bookmarkStart w:id="2611" w:name="_Toc157431897"/>
      <w:bookmarkStart w:id="2612" w:name="_Toc156290710"/>
      <w:bookmarkStart w:id="2613" w:name="_Toc157431898"/>
      <w:bookmarkStart w:id="2614" w:name="_Toc156290711"/>
      <w:bookmarkStart w:id="2615" w:name="_Toc157431899"/>
      <w:bookmarkStart w:id="2616" w:name="_Toc156290712"/>
      <w:bookmarkStart w:id="2617" w:name="_Toc157431900"/>
      <w:bookmarkStart w:id="2618" w:name="_Toc156290713"/>
      <w:bookmarkStart w:id="2619" w:name="_Toc157431901"/>
      <w:bookmarkStart w:id="2620" w:name="_Toc156290714"/>
      <w:bookmarkStart w:id="2621" w:name="_Toc157431902"/>
      <w:bookmarkStart w:id="2622" w:name="_Toc156290715"/>
      <w:bookmarkStart w:id="2623" w:name="_Toc157431903"/>
      <w:bookmarkStart w:id="2624" w:name="_Toc156290716"/>
      <w:bookmarkStart w:id="2625" w:name="_Toc157431904"/>
      <w:bookmarkStart w:id="2626" w:name="_Toc156290717"/>
      <w:bookmarkStart w:id="2627" w:name="_Toc157431905"/>
      <w:bookmarkStart w:id="2628" w:name="_Toc156290718"/>
      <w:bookmarkStart w:id="2629" w:name="_Toc157431906"/>
      <w:bookmarkStart w:id="2630" w:name="_Toc156290719"/>
      <w:bookmarkStart w:id="2631" w:name="_Toc157431907"/>
      <w:bookmarkStart w:id="2632" w:name="_Toc156290720"/>
      <w:bookmarkStart w:id="2633" w:name="_Toc157431908"/>
      <w:bookmarkStart w:id="2634" w:name="_Toc156290721"/>
      <w:bookmarkStart w:id="2635" w:name="_Toc157431909"/>
      <w:bookmarkStart w:id="2636" w:name="_Toc156290722"/>
      <w:bookmarkStart w:id="2637" w:name="_Toc157431910"/>
      <w:bookmarkStart w:id="2638" w:name="_Toc156290723"/>
      <w:bookmarkStart w:id="2639" w:name="_Toc157431911"/>
      <w:bookmarkStart w:id="2640" w:name="_Toc156290724"/>
      <w:bookmarkStart w:id="2641" w:name="_Toc157431912"/>
      <w:bookmarkStart w:id="2642" w:name="_Toc156290725"/>
      <w:bookmarkStart w:id="2643" w:name="_Toc157431913"/>
      <w:bookmarkStart w:id="2644" w:name="_Toc156290726"/>
      <w:bookmarkStart w:id="2645" w:name="_Toc157431914"/>
      <w:bookmarkStart w:id="2646" w:name="_Toc156290727"/>
      <w:bookmarkStart w:id="2647" w:name="_Toc157431915"/>
      <w:bookmarkStart w:id="2648" w:name="_Toc156290728"/>
      <w:bookmarkStart w:id="2649" w:name="_Toc157431916"/>
      <w:bookmarkStart w:id="2650" w:name="_Toc156290729"/>
      <w:bookmarkStart w:id="2651" w:name="_Toc157431917"/>
      <w:bookmarkStart w:id="2652" w:name="_Toc156290730"/>
      <w:bookmarkStart w:id="2653" w:name="_Toc157431918"/>
      <w:bookmarkStart w:id="2654" w:name="_Toc156290731"/>
      <w:bookmarkStart w:id="2655" w:name="_Toc157431919"/>
      <w:bookmarkStart w:id="2656" w:name="_Toc156290732"/>
      <w:bookmarkStart w:id="2657" w:name="_Toc157431920"/>
      <w:bookmarkStart w:id="2658" w:name="_Toc156290733"/>
      <w:bookmarkStart w:id="2659" w:name="_Toc157431921"/>
      <w:bookmarkStart w:id="2660" w:name="_Toc156290734"/>
      <w:bookmarkStart w:id="2661" w:name="_Toc157431922"/>
      <w:bookmarkStart w:id="2662" w:name="_Toc156290735"/>
      <w:bookmarkStart w:id="2663" w:name="_Toc157431923"/>
      <w:bookmarkStart w:id="2664" w:name="_Toc156290736"/>
      <w:bookmarkStart w:id="2665" w:name="_Toc157431924"/>
      <w:bookmarkStart w:id="2666" w:name="_Toc156290737"/>
      <w:bookmarkStart w:id="2667" w:name="_Toc157431925"/>
      <w:bookmarkStart w:id="2668" w:name="_Toc156290738"/>
      <w:bookmarkStart w:id="2669" w:name="_Toc157431926"/>
      <w:bookmarkStart w:id="2670" w:name="_Toc156290739"/>
      <w:bookmarkStart w:id="2671" w:name="_Toc157431927"/>
      <w:bookmarkStart w:id="2672" w:name="_Toc156290740"/>
      <w:bookmarkStart w:id="2673" w:name="_Toc157431928"/>
      <w:bookmarkStart w:id="2674" w:name="_Toc156290741"/>
      <w:bookmarkStart w:id="2675" w:name="_Toc157431929"/>
      <w:bookmarkStart w:id="2676" w:name="_Toc156290742"/>
      <w:bookmarkStart w:id="2677" w:name="_Toc157431930"/>
      <w:bookmarkStart w:id="2678" w:name="_Toc156290743"/>
      <w:bookmarkStart w:id="2679" w:name="_Toc157431931"/>
      <w:bookmarkStart w:id="2680" w:name="_Toc156290744"/>
      <w:bookmarkStart w:id="2681" w:name="_Toc157431932"/>
      <w:bookmarkStart w:id="2682" w:name="_Toc156290745"/>
      <w:bookmarkStart w:id="2683" w:name="_Toc157431933"/>
      <w:bookmarkStart w:id="2684" w:name="_Toc156290746"/>
      <w:bookmarkStart w:id="2685" w:name="_Toc157431934"/>
      <w:bookmarkStart w:id="2686" w:name="_Toc156290747"/>
      <w:bookmarkStart w:id="2687" w:name="_Toc157431935"/>
      <w:bookmarkStart w:id="2688" w:name="_Toc156290748"/>
      <w:bookmarkStart w:id="2689" w:name="_Toc157431936"/>
      <w:bookmarkStart w:id="2690" w:name="_Toc156290749"/>
      <w:bookmarkStart w:id="2691" w:name="_Toc157431937"/>
      <w:bookmarkStart w:id="2692" w:name="_Toc156290750"/>
      <w:bookmarkStart w:id="2693" w:name="_Toc157431938"/>
      <w:bookmarkStart w:id="2694" w:name="_Toc156290751"/>
      <w:bookmarkStart w:id="2695" w:name="_Toc157431939"/>
      <w:bookmarkStart w:id="2696" w:name="_Toc156290752"/>
      <w:bookmarkStart w:id="2697" w:name="_Toc157431940"/>
      <w:bookmarkStart w:id="2698" w:name="_Toc156290753"/>
      <w:bookmarkStart w:id="2699" w:name="_Toc157431941"/>
      <w:bookmarkStart w:id="2700" w:name="_Toc156290754"/>
      <w:bookmarkStart w:id="2701" w:name="_Toc157431942"/>
      <w:bookmarkStart w:id="2702" w:name="_Toc156290755"/>
      <w:bookmarkStart w:id="2703" w:name="_Toc157431943"/>
      <w:bookmarkStart w:id="2704" w:name="_Toc156290756"/>
      <w:bookmarkStart w:id="2705" w:name="_Toc157431944"/>
      <w:bookmarkStart w:id="2706" w:name="_Toc156290757"/>
      <w:bookmarkStart w:id="2707" w:name="_Toc157431945"/>
      <w:bookmarkStart w:id="2708" w:name="_Toc156290758"/>
      <w:bookmarkStart w:id="2709" w:name="_Toc157431946"/>
      <w:bookmarkStart w:id="2710" w:name="_Toc156290759"/>
      <w:bookmarkStart w:id="2711" w:name="_Toc157431947"/>
      <w:bookmarkStart w:id="2712" w:name="_Toc156290760"/>
      <w:bookmarkStart w:id="2713" w:name="_Toc157431948"/>
      <w:bookmarkStart w:id="2714" w:name="_Toc156290761"/>
      <w:bookmarkStart w:id="2715" w:name="_Toc157431949"/>
      <w:bookmarkStart w:id="2716" w:name="_Toc156290762"/>
      <w:bookmarkStart w:id="2717" w:name="_Toc157431950"/>
      <w:bookmarkStart w:id="2718" w:name="_Toc156290763"/>
      <w:bookmarkStart w:id="2719" w:name="_Toc157431951"/>
      <w:bookmarkStart w:id="2720" w:name="_Toc156290764"/>
      <w:bookmarkStart w:id="2721" w:name="_Toc157431952"/>
      <w:bookmarkStart w:id="2722" w:name="_Toc156290765"/>
      <w:bookmarkStart w:id="2723" w:name="_Toc157431953"/>
      <w:bookmarkStart w:id="2724" w:name="_Toc156290766"/>
      <w:bookmarkStart w:id="2725" w:name="_Toc157431954"/>
      <w:bookmarkStart w:id="2726" w:name="_Toc156290767"/>
      <w:bookmarkStart w:id="2727" w:name="_Toc157431955"/>
      <w:bookmarkStart w:id="2728" w:name="_Toc156290768"/>
      <w:bookmarkStart w:id="2729" w:name="_Toc157431956"/>
      <w:bookmarkStart w:id="2730" w:name="_Toc156290769"/>
      <w:bookmarkStart w:id="2731" w:name="_Toc157431957"/>
      <w:bookmarkStart w:id="2732" w:name="_Toc156290770"/>
      <w:bookmarkStart w:id="2733" w:name="_Toc157431958"/>
      <w:bookmarkStart w:id="2734" w:name="_Toc156290771"/>
      <w:bookmarkStart w:id="2735" w:name="_Toc157431959"/>
      <w:bookmarkStart w:id="2736" w:name="_Toc156290772"/>
      <w:bookmarkStart w:id="2737" w:name="_Toc157431960"/>
      <w:bookmarkStart w:id="2738" w:name="_Toc156290773"/>
      <w:bookmarkStart w:id="2739" w:name="_Toc157431961"/>
      <w:bookmarkStart w:id="2740" w:name="_Toc156290774"/>
      <w:bookmarkStart w:id="2741" w:name="_Toc157431962"/>
      <w:bookmarkStart w:id="2742" w:name="_Toc156290775"/>
      <w:bookmarkStart w:id="2743" w:name="_Toc157431963"/>
      <w:bookmarkStart w:id="2744" w:name="_Toc156290776"/>
      <w:bookmarkStart w:id="2745" w:name="_Toc157431964"/>
      <w:bookmarkStart w:id="2746" w:name="_Toc156290777"/>
      <w:bookmarkStart w:id="2747" w:name="_Toc157431965"/>
      <w:bookmarkStart w:id="2748" w:name="_Toc156290778"/>
      <w:bookmarkStart w:id="2749" w:name="_Toc157431966"/>
      <w:bookmarkStart w:id="2750" w:name="_Toc156290779"/>
      <w:bookmarkStart w:id="2751" w:name="_Toc157431967"/>
      <w:bookmarkStart w:id="2752" w:name="_Toc156290780"/>
      <w:bookmarkStart w:id="2753" w:name="_Toc157431968"/>
      <w:bookmarkStart w:id="2754" w:name="_Toc156290781"/>
      <w:bookmarkStart w:id="2755" w:name="_Toc157431969"/>
      <w:bookmarkStart w:id="2756" w:name="_Toc156290782"/>
      <w:bookmarkStart w:id="2757" w:name="_Toc157431970"/>
      <w:bookmarkStart w:id="2758" w:name="_Toc156290783"/>
      <w:bookmarkStart w:id="2759" w:name="_Toc157431971"/>
      <w:bookmarkStart w:id="2760" w:name="_Toc156290784"/>
      <w:bookmarkStart w:id="2761" w:name="_Toc157431972"/>
      <w:bookmarkStart w:id="2762" w:name="_Toc156290785"/>
      <w:bookmarkStart w:id="2763" w:name="_Toc157431973"/>
      <w:bookmarkStart w:id="2764" w:name="_Toc156290786"/>
      <w:bookmarkStart w:id="2765" w:name="_Toc157431974"/>
      <w:bookmarkStart w:id="2766" w:name="_Toc156290787"/>
      <w:bookmarkStart w:id="2767" w:name="_Toc157431975"/>
      <w:bookmarkStart w:id="2768" w:name="_Toc156290788"/>
      <w:bookmarkStart w:id="2769" w:name="_Toc157431976"/>
      <w:bookmarkStart w:id="2770" w:name="_Toc156290789"/>
      <w:bookmarkStart w:id="2771" w:name="_Toc157431977"/>
      <w:bookmarkStart w:id="2772" w:name="_Toc156290790"/>
      <w:bookmarkStart w:id="2773" w:name="_Toc157431978"/>
      <w:bookmarkStart w:id="2774" w:name="_Toc156290791"/>
      <w:bookmarkStart w:id="2775" w:name="_Toc157431979"/>
      <w:bookmarkStart w:id="2776" w:name="_Toc156290792"/>
      <w:bookmarkStart w:id="2777" w:name="_Toc157431980"/>
      <w:bookmarkStart w:id="2778" w:name="_Toc156290793"/>
      <w:bookmarkStart w:id="2779" w:name="_Toc157431981"/>
      <w:bookmarkStart w:id="2780" w:name="_Toc156290794"/>
      <w:bookmarkStart w:id="2781" w:name="_Toc157431982"/>
      <w:bookmarkStart w:id="2782" w:name="_Toc156290795"/>
      <w:bookmarkStart w:id="2783" w:name="_Toc157431983"/>
      <w:bookmarkStart w:id="2784" w:name="_Toc156290796"/>
      <w:bookmarkStart w:id="2785" w:name="_Toc157431984"/>
      <w:bookmarkStart w:id="2786" w:name="_Toc156290797"/>
      <w:bookmarkStart w:id="2787" w:name="_Toc157431985"/>
      <w:bookmarkStart w:id="2788" w:name="_Toc156290798"/>
      <w:bookmarkStart w:id="2789" w:name="_Toc157431986"/>
      <w:bookmarkStart w:id="2790" w:name="_Toc156290799"/>
      <w:bookmarkStart w:id="2791" w:name="_Toc157431987"/>
      <w:bookmarkStart w:id="2792" w:name="_Toc156290800"/>
      <w:bookmarkStart w:id="2793" w:name="_Toc157431988"/>
      <w:bookmarkStart w:id="2794" w:name="_Toc156290801"/>
      <w:bookmarkStart w:id="2795" w:name="_Toc157431989"/>
      <w:bookmarkStart w:id="2796" w:name="_Toc156290802"/>
      <w:bookmarkStart w:id="2797" w:name="_Toc157431990"/>
      <w:bookmarkStart w:id="2798" w:name="_Toc156290803"/>
      <w:bookmarkStart w:id="2799" w:name="_Toc157431991"/>
      <w:bookmarkStart w:id="2800" w:name="_Ref157428421"/>
      <w:bookmarkStart w:id="2801" w:name="_Ref422401261"/>
      <w:bookmarkStart w:id="2802" w:name="_Ref453875331"/>
      <w:bookmarkStart w:id="2803" w:name="_Ref67409347"/>
      <w:bookmarkStart w:id="2804" w:name="_Toc67643910"/>
      <w:bookmarkStart w:id="2805" w:name="_Toc67906661"/>
      <w:bookmarkStart w:id="2806" w:name="_Toc67908629"/>
      <w:bookmarkStart w:id="2807" w:name="_Toc67909987"/>
      <w:bookmarkStart w:id="2808" w:name="_Ref156292678"/>
      <w:bookmarkStart w:id="2809" w:name="_Toc164779423"/>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r w:rsidRPr="006559F4">
        <w:lastRenderedPageBreak/>
        <w:t>STRATEGIC</w:t>
      </w:r>
      <w:r w:rsidR="00CF5D0D">
        <w:t xml:space="preserve"> NOTICE EVENT</w:t>
      </w:r>
      <w:bookmarkEnd w:id="2800"/>
      <w:bookmarkEnd w:id="2801"/>
      <w:bookmarkEnd w:id="2802"/>
      <w:bookmarkEnd w:id="2803"/>
      <w:bookmarkEnd w:id="2804"/>
      <w:bookmarkEnd w:id="2805"/>
      <w:bookmarkEnd w:id="2806"/>
      <w:bookmarkEnd w:id="2807"/>
      <w:bookmarkEnd w:id="2808"/>
      <w:bookmarkEnd w:id="2809"/>
    </w:p>
    <w:p w14:paraId="1AD28D5C" w14:textId="2DE3043F" w:rsidR="00E17A54" w:rsidRDefault="00084E04" w:rsidP="006559F4">
      <w:pPr>
        <w:pStyle w:val="DefenceHeading2"/>
      </w:pPr>
      <w:bookmarkStart w:id="2810" w:name="_Ref422401222"/>
      <w:bookmarkStart w:id="2811" w:name="_Toc67643911"/>
      <w:bookmarkStart w:id="2812" w:name="_Toc67906662"/>
      <w:bookmarkStart w:id="2813" w:name="_Toc67908630"/>
      <w:bookmarkStart w:id="2814" w:name="_Toc67909988"/>
      <w:bookmarkStart w:id="2815" w:name="_Ref161051292"/>
      <w:bookmarkStart w:id="2816" w:name="_Toc164779424"/>
      <w:r>
        <w:t>Contractor's Warranty</w:t>
      </w:r>
      <w:bookmarkEnd w:id="2810"/>
      <w:bookmarkEnd w:id="2811"/>
      <w:bookmarkEnd w:id="2812"/>
      <w:bookmarkEnd w:id="2813"/>
      <w:bookmarkEnd w:id="2814"/>
      <w:r w:rsidR="00CF5D0D">
        <w:t xml:space="preserve"> on Award Date</w:t>
      </w:r>
      <w:bookmarkEnd w:id="2815"/>
      <w:bookmarkEnd w:id="2816"/>
    </w:p>
    <w:p w14:paraId="5C780E2E" w14:textId="0F1C7692" w:rsidR="00E17A54" w:rsidRDefault="00CF5D0D" w:rsidP="00CF5D0D">
      <w:pPr>
        <w:pStyle w:val="DefenceNormal"/>
      </w:pPr>
      <w:r>
        <w:t>T</w:t>
      </w:r>
      <w:r w:rsidR="00084E04">
        <w:t xml:space="preserve">he </w:t>
      </w:r>
      <w:r w:rsidR="00084E04" w:rsidRPr="00D62F11">
        <w:rPr>
          <w:bCs/>
          <w:shd w:val="clear" w:color="000000" w:fill="auto"/>
        </w:rPr>
        <w:t>Contractor</w:t>
      </w:r>
      <w:r w:rsidR="00084E04">
        <w:t xml:space="preserve"> warrants that, on the </w:t>
      </w:r>
      <w:r w:rsidR="00084E04" w:rsidRPr="00D62F11">
        <w:t>Award Date</w:t>
      </w:r>
      <w:r w:rsidR="00A356E4">
        <w:t>,</w:t>
      </w:r>
      <w:r w:rsidR="00084E04">
        <w:t xml:space="preserve"> it is not aware of any</w:t>
      </w:r>
      <w:r>
        <w:t xml:space="preserve"> </w:t>
      </w:r>
      <w:r w:rsidR="00084E04" w:rsidRPr="00D62F11">
        <w:t xml:space="preserve">Strategic </w:t>
      </w:r>
      <w:r>
        <w:t>Notice Event</w:t>
      </w:r>
      <w:r w:rsidR="00084E04">
        <w:t>.</w:t>
      </w:r>
    </w:p>
    <w:p w14:paraId="04C4D7DA" w14:textId="51FD785C" w:rsidR="00E17A54" w:rsidRDefault="00CF5D0D" w:rsidP="006559F4">
      <w:pPr>
        <w:pStyle w:val="DefenceHeading2"/>
      </w:pPr>
      <w:bookmarkStart w:id="2817" w:name="_Ref422401150"/>
      <w:bookmarkStart w:id="2818" w:name="_Toc67643912"/>
      <w:bookmarkStart w:id="2819" w:name="_Toc67906663"/>
      <w:bookmarkStart w:id="2820" w:name="_Toc67908631"/>
      <w:bookmarkStart w:id="2821" w:name="_Toc67909989"/>
      <w:bookmarkStart w:id="2822" w:name="_Toc164779425"/>
      <w:r>
        <w:t xml:space="preserve">Contractor to Give </w:t>
      </w:r>
      <w:r w:rsidR="00084E04">
        <w:t>Notice</w:t>
      </w:r>
      <w:bookmarkEnd w:id="2817"/>
      <w:bookmarkEnd w:id="2818"/>
      <w:bookmarkEnd w:id="2819"/>
      <w:bookmarkEnd w:id="2820"/>
      <w:bookmarkEnd w:id="2821"/>
      <w:bookmarkEnd w:id="2822"/>
    </w:p>
    <w:p w14:paraId="6A4F950B" w14:textId="69100976" w:rsidR="00E17A54" w:rsidRDefault="00084E04">
      <w:pPr>
        <w:pStyle w:val="DefenceNormal"/>
      </w:pPr>
      <w:r>
        <w:t xml:space="preserve">If, at any time, the </w:t>
      </w:r>
      <w:r w:rsidRPr="00D62F11">
        <w:rPr>
          <w:bCs/>
          <w:shd w:val="clear" w:color="000000" w:fill="auto"/>
        </w:rPr>
        <w:t>Contractor</w:t>
      </w:r>
      <w:r>
        <w:t xml:space="preserve"> becomes aware of any</w:t>
      </w:r>
      <w:r w:rsidRPr="00D62F11">
        <w:t xml:space="preserve"> Strategic </w:t>
      </w:r>
      <w:r w:rsidR="00CF5D0D">
        <w:t>Notice Event</w:t>
      </w:r>
      <w:r>
        <w:t xml:space="preserve">, the </w:t>
      </w:r>
      <w:r w:rsidRPr="00D62F11">
        <w:rPr>
          <w:bCs/>
          <w:shd w:val="clear" w:color="000000" w:fill="auto"/>
        </w:rPr>
        <w:t>Contractor</w:t>
      </w:r>
      <w:r>
        <w:t xml:space="preserve"> must</w:t>
      </w:r>
      <w:r w:rsidR="00CF5D0D">
        <w:t>, as soon as reasonably practicable,</w:t>
      </w:r>
      <w:r>
        <w:t xml:space="preserve"> notify the </w:t>
      </w:r>
      <w:r w:rsidRPr="00D62F11">
        <w:t>Contract Administrator</w:t>
      </w:r>
      <w:r>
        <w:t>, providing details</w:t>
      </w:r>
      <w:r w:rsidR="00CF5D0D">
        <w:t>, to the extent such details are known by or reasonably available to the Contractor,</w:t>
      </w:r>
      <w:r>
        <w:t xml:space="preserve"> of: </w:t>
      </w:r>
    </w:p>
    <w:p w14:paraId="076B601D" w14:textId="22002501" w:rsidR="00CF5D0D" w:rsidRDefault="00084E04" w:rsidP="003C76A8">
      <w:pPr>
        <w:pStyle w:val="DefenceHeading3"/>
      </w:pPr>
      <w:r>
        <w:t xml:space="preserve">the </w:t>
      </w:r>
      <w:r w:rsidRPr="00D62F11">
        <w:t xml:space="preserve">Strategic </w:t>
      </w:r>
      <w:r w:rsidR="00CF5D0D">
        <w:t>Notice Event, including:</w:t>
      </w:r>
    </w:p>
    <w:p w14:paraId="2388C71C" w14:textId="77777777" w:rsidR="00CF5D0D" w:rsidRDefault="00CF5D0D" w:rsidP="00CF5D0D">
      <w:pPr>
        <w:pStyle w:val="DefenceHeading4"/>
      </w:pPr>
      <w:r w:rsidRPr="000629B5">
        <w:t xml:space="preserve">whether the </w:t>
      </w:r>
      <w:r>
        <w:t>Contractor</w:t>
      </w:r>
      <w:r w:rsidRPr="000629B5">
        <w:t xml:space="preserve"> considers that it is a Material Change, Defence Strategic Interest Issue or</w:t>
      </w:r>
      <w:r>
        <w:t xml:space="preserve"> a Significant </w:t>
      </w:r>
      <w:proofErr w:type="gramStart"/>
      <w:r>
        <w:t>Event;</w:t>
      </w:r>
      <w:proofErr w:type="gramEnd"/>
    </w:p>
    <w:p w14:paraId="0A15C76D" w14:textId="514B3B36" w:rsidR="00E17A54" w:rsidRDefault="00CF5D0D" w:rsidP="00CF5D0D">
      <w:pPr>
        <w:pStyle w:val="DefenceHeading4"/>
      </w:pPr>
      <w:r>
        <w:t>the date or dates on or during which the Strategic Notice Event occurred and the date on which the Contractor became aware of the Strategic Notice Event</w:t>
      </w:r>
      <w:r w:rsidR="00084E04">
        <w:t xml:space="preserve">; and </w:t>
      </w:r>
    </w:p>
    <w:p w14:paraId="130210E0" w14:textId="79D7AE6A" w:rsidR="00CF5D0D" w:rsidRDefault="00CF5D0D" w:rsidP="00202644">
      <w:pPr>
        <w:pStyle w:val="DefenceHeading4"/>
      </w:pPr>
      <w:r>
        <w:t xml:space="preserve">whether any of the </w:t>
      </w:r>
      <w:r w:rsidRPr="00D1444B">
        <w:t>Contractor's key people</w:t>
      </w:r>
      <w:r>
        <w:t>,</w:t>
      </w:r>
      <w:r w:rsidRPr="00D1444B">
        <w:t xml:space="preserve"> other personnel engaged in connection with the Contractor's </w:t>
      </w:r>
      <w:proofErr w:type="gramStart"/>
      <w:r w:rsidRPr="00F14444">
        <w:t>Activities</w:t>
      </w:r>
      <w:proofErr w:type="gramEnd"/>
      <w:r w:rsidRPr="00F14444">
        <w:t xml:space="preserve"> or any officers or employees of any subcontractors were</w:t>
      </w:r>
      <w:r>
        <w:t xml:space="preserve"> involved; and</w:t>
      </w:r>
    </w:p>
    <w:p w14:paraId="009060D1" w14:textId="6378A72E" w:rsidR="00E17A54" w:rsidRDefault="00084E04" w:rsidP="003C76A8">
      <w:pPr>
        <w:pStyle w:val="DefenceHeading3"/>
      </w:pPr>
      <w:r>
        <w:t xml:space="preserve">the steps which the </w:t>
      </w:r>
      <w:r w:rsidRPr="00A90621">
        <w:t>Contractor</w:t>
      </w:r>
      <w:r>
        <w:t xml:space="preserve"> has taken (or will take) to prevent, end, avoid, mitigate, </w:t>
      </w:r>
      <w:proofErr w:type="gramStart"/>
      <w:r>
        <w:t>resolve</w:t>
      </w:r>
      <w:proofErr w:type="gramEnd"/>
      <w:r>
        <w:t xml:space="preserve"> or otherwise manage the risk of any adverse effect of the </w:t>
      </w:r>
      <w:r w:rsidRPr="00D62F11">
        <w:t xml:space="preserve">Strategic </w:t>
      </w:r>
      <w:r w:rsidR="006B3C7C">
        <w:t>Notice Event</w:t>
      </w:r>
      <w:r>
        <w:t xml:space="preserve"> on the interests of the </w:t>
      </w:r>
      <w:r w:rsidRPr="00D62F11">
        <w:t>Commonwealth</w:t>
      </w:r>
      <w:r>
        <w:t>.</w:t>
      </w:r>
    </w:p>
    <w:p w14:paraId="3DDED897" w14:textId="5989B21A" w:rsidR="00E17A54" w:rsidRDefault="00DC7FAB" w:rsidP="006559F4">
      <w:pPr>
        <w:pStyle w:val="DefenceHeading2"/>
      </w:pPr>
      <w:bookmarkStart w:id="2823" w:name="_Toc67643913"/>
      <w:bookmarkStart w:id="2824" w:name="_Toc67906664"/>
      <w:bookmarkStart w:id="2825" w:name="_Toc67908632"/>
      <w:bookmarkStart w:id="2826" w:name="_Toc67909990"/>
      <w:bookmarkStart w:id="2827" w:name="_Ref422323697"/>
      <w:bookmarkStart w:id="2828" w:name="_Toc423432326"/>
      <w:bookmarkStart w:id="2829" w:name="_Toc453083181"/>
      <w:bookmarkStart w:id="2830" w:name="_Ref422398911"/>
      <w:bookmarkStart w:id="2831" w:name="_Toc164779426"/>
      <w:r>
        <w:t>Commonwealth Rights Upon Occurrence of Strategic Notice Event</w:t>
      </w:r>
      <w:bookmarkEnd w:id="2823"/>
      <w:bookmarkEnd w:id="2824"/>
      <w:bookmarkEnd w:id="2825"/>
      <w:bookmarkEnd w:id="2826"/>
      <w:bookmarkEnd w:id="2831"/>
    </w:p>
    <w:bookmarkEnd w:id="2827"/>
    <w:bookmarkEnd w:id="2828"/>
    <w:bookmarkEnd w:id="2829"/>
    <w:p w14:paraId="549F761C" w14:textId="0A8CAF5E" w:rsidR="00E17A54" w:rsidRDefault="00084E04" w:rsidP="00202644">
      <w:pPr>
        <w:pStyle w:val="DefenceNormal"/>
      </w:pPr>
      <w:r>
        <w:t xml:space="preserve">Without limiting any other </w:t>
      </w:r>
      <w:bookmarkStart w:id="2832" w:name="_Ref454287381"/>
      <w:r>
        <w:t xml:space="preserve">right or remedy of the </w:t>
      </w:r>
      <w:r w:rsidRPr="00D62F11">
        <w:t>Commonwealth</w:t>
      </w:r>
      <w:r>
        <w:t xml:space="preserve"> (under the </w:t>
      </w:r>
      <w:r w:rsidRPr="00D62F11">
        <w:t>Contract</w:t>
      </w:r>
      <w:r>
        <w:t xml:space="preserve"> or otherwise at law or in equity), if:</w:t>
      </w:r>
      <w:bookmarkEnd w:id="2832"/>
      <w:r>
        <w:t xml:space="preserve"> </w:t>
      </w:r>
    </w:p>
    <w:p w14:paraId="0482F721" w14:textId="77777777" w:rsidR="00E17A54" w:rsidRDefault="00084E04" w:rsidP="00202644">
      <w:pPr>
        <w:pStyle w:val="DefenceHeading3"/>
      </w:pPr>
      <w:r>
        <w:t xml:space="preserve">the </w:t>
      </w:r>
      <w:r w:rsidRPr="00D62F11">
        <w:rPr>
          <w:shd w:val="clear" w:color="000000" w:fill="auto"/>
        </w:rPr>
        <w:t>Contractor</w:t>
      </w:r>
      <w:r>
        <w:t xml:space="preserve">: </w:t>
      </w:r>
    </w:p>
    <w:p w14:paraId="2F4F5022" w14:textId="354E4C23" w:rsidR="00E17A54" w:rsidRDefault="00084E04" w:rsidP="00202644">
      <w:pPr>
        <w:pStyle w:val="DefenceHeading4"/>
      </w:pPr>
      <w:r>
        <w:t xml:space="preserve">notifies the </w:t>
      </w:r>
      <w:r w:rsidRPr="00D62F11">
        <w:t>Contract Administrator</w:t>
      </w:r>
      <w:r>
        <w:t xml:space="preserve"> under clause </w:t>
      </w:r>
      <w:r>
        <w:rPr>
          <w:highlight w:val="green"/>
        </w:rPr>
        <w:fldChar w:fldCharType="begin"/>
      </w:r>
      <w:r>
        <w:instrText xml:space="preserve"> REF _Ref422401150 \w \h </w:instrText>
      </w:r>
      <w:r>
        <w:rPr>
          <w:highlight w:val="green"/>
        </w:rPr>
      </w:r>
      <w:r>
        <w:rPr>
          <w:highlight w:val="green"/>
        </w:rPr>
        <w:fldChar w:fldCharType="separate"/>
      </w:r>
      <w:r w:rsidR="00294E10">
        <w:t>21.2</w:t>
      </w:r>
      <w:r>
        <w:rPr>
          <w:highlight w:val="green"/>
        </w:rPr>
        <w:fldChar w:fldCharType="end"/>
      </w:r>
      <w:r>
        <w:t xml:space="preserve">; or </w:t>
      </w:r>
    </w:p>
    <w:p w14:paraId="10C1E319" w14:textId="77D1BB6C" w:rsidR="00E17A54" w:rsidRDefault="00D70B87" w:rsidP="00202644">
      <w:pPr>
        <w:pStyle w:val="DefenceHeading4"/>
      </w:pPr>
      <w:r>
        <w:t xml:space="preserve">has given a false warranty in any respect under clause </w:t>
      </w:r>
      <w:r>
        <w:fldChar w:fldCharType="begin"/>
      </w:r>
      <w:r>
        <w:instrText xml:space="preserve"> REF _Ref161051292 \n \h </w:instrText>
      </w:r>
      <w:r>
        <w:fldChar w:fldCharType="separate"/>
      </w:r>
      <w:r w:rsidR="00294E10">
        <w:t>21.1</w:t>
      </w:r>
      <w:r>
        <w:fldChar w:fldCharType="end"/>
      </w:r>
      <w:r>
        <w:t xml:space="preserve"> or </w:t>
      </w:r>
      <w:r w:rsidR="00084E04">
        <w:t>has failed to strictly comply with clause</w:t>
      </w:r>
      <w:r w:rsidR="00445943">
        <w:t xml:space="preserve"> </w:t>
      </w:r>
      <w:r w:rsidR="00445943">
        <w:fldChar w:fldCharType="begin"/>
      </w:r>
      <w:r w:rsidR="00445943">
        <w:instrText xml:space="preserve"> REF _Ref67409347 \r \h </w:instrText>
      </w:r>
      <w:r w:rsidR="00445943">
        <w:fldChar w:fldCharType="separate"/>
      </w:r>
      <w:r w:rsidR="00294E10">
        <w:t>21</w:t>
      </w:r>
      <w:r w:rsidR="00445943">
        <w:fldChar w:fldCharType="end"/>
      </w:r>
      <w:r w:rsidR="00084E04">
        <w:t>; or</w:t>
      </w:r>
    </w:p>
    <w:p w14:paraId="7931F924" w14:textId="1B94D55A" w:rsidR="00E17A54" w:rsidRDefault="00084E04" w:rsidP="00202644">
      <w:pPr>
        <w:pStyle w:val="DefenceHeading3"/>
      </w:pPr>
      <w:r>
        <w:t xml:space="preserve">the </w:t>
      </w:r>
      <w:r w:rsidRPr="00D62F11">
        <w:t>Commonwealth</w:t>
      </w:r>
      <w:r>
        <w:t xml:space="preserve"> otherwise considers (in its absolute discretion) that there exists (or is likely to exist) a </w:t>
      </w:r>
      <w:r w:rsidRPr="00D62F11">
        <w:t xml:space="preserve">Strategic </w:t>
      </w:r>
      <w:r w:rsidR="00DC7FAB">
        <w:t>Notice Event</w:t>
      </w:r>
      <w:r>
        <w:t xml:space="preserve">, </w:t>
      </w:r>
    </w:p>
    <w:p w14:paraId="0D2FC9BA" w14:textId="7DF95EBD" w:rsidR="00E17A54" w:rsidRDefault="00084E04" w:rsidP="00202644">
      <w:pPr>
        <w:pStyle w:val="DefenceIndent2"/>
        <w:ind w:left="0"/>
      </w:pPr>
      <w:r>
        <w:t xml:space="preserve">the </w:t>
      </w:r>
      <w:r w:rsidRPr="00D62F11">
        <w:t>Commonwealth</w:t>
      </w:r>
      <w:r>
        <w:t xml:space="preserve"> may (in its absolute discretion) </w:t>
      </w:r>
      <w:r w:rsidR="00DC7FAB">
        <w:t xml:space="preserve">and either itself, or through the Contract Administrator, </w:t>
      </w:r>
      <w:r>
        <w:t xml:space="preserve">do any one or more of the following: </w:t>
      </w:r>
    </w:p>
    <w:p w14:paraId="15826D50" w14:textId="093AC4F1" w:rsidR="00E17A54" w:rsidRDefault="00084E04" w:rsidP="00202644">
      <w:pPr>
        <w:pStyle w:val="DefenceHeading3"/>
      </w:pPr>
      <w:bookmarkStart w:id="2833" w:name="_Ref453875385"/>
      <w:r>
        <w:t xml:space="preserve">notify the </w:t>
      </w:r>
      <w:r w:rsidRPr="00AF3F6F">
        <w:t>Contractor</w:t>
      </w:r>
      <w:r>
        <w:t xml:space="preserve"> that it is required to</w:t>
      </w:r>
      <w:r w:rsidR="00DC7FAB">
        <w:t xml:space="preserve"> </w:t>
      </w:r>
      <w:bookmarkStart w:id="2834" w:name="_Ref157428721"/>
      <w:bookmarkEnd w:id="2833"/>
      <w:r>
        <w:t xml:space="preserve">provide further information, </w:t>
      </w:r>
      <w:proofErr w:type="gramStart"/>
      <w:r>
        <w:t>documents</w:t>
      </w:r>
      <w:proofErr w:type="gramEnd"/>
      <w:r>
        <w:t xml:space="preserve"> or evidence in relation to, and otherwise clarify, the:</w:t>
      </w:r>
      <w:bookmarkEnd w:id="2834"/>
      <w:r>
        <w:t xml:space="preserve"> </w:t>
      </w:r>
    </w:p>
    <w:p w14:paraId="47A85620" w14:textId="3C57AC4B" w:rsidR="00E17A54" w:rsidRDefault="00084E04" w:rsidP="00202644">
      <w:pPr>
        <w:pStyle w:val="DefenceHeading4"/>
      </w:pPr>
      <w:r>
        <w:t xml:space="preserve">nature and extent of the </w:t>
      </w:r>
      <w:r w:rsidRPr="00D62F11">
        <w:t xml:space="preserve">Strategic </w:t>
      </w:r>
      <w:r w:rsidR="00DC7FAB">
        <w:t>Notice Event to the extent such information, documents or evidence are known or reasonably available to the Contractor</w:t>
      </w:r>
      <w:r>
        <w:t xml:space="preserve">; and </w:t>
      </w:r>
    </w:p>
    <w:p w14:paraId="1FFCEF15" w14:textId="657BAC5B" w:rsidR="00E17A54" w:rsidRDefault="00084E04" w:rsidP="00202644">
      <w:pPr>
        <w:pStyle w:val="DefenceHeading4"/>
      </w:pPr>
      <w:r>
        <w:t xml:space="preserve">steps which the </w:t>
      </w:r>
      <w:r w:rsidRPr="00D62F11">
        <w:rPr>
          <w:bCs/>
          <w:shd w:val="clear" w:color="000000" w:fill="auto"/>
        </w:rPr>
        <w:t>Contractor</w:t>
      </w:r>
      <w:r>
        <w:t xml:space="preserve"> has taken (or will take) to prevent, end, avoid, mitigate, </w:t>
      </w:r>
      <w:proofErr w:type="gramStart"/>
      <w:r>
        <w:t>resolve</w:t>
      </w:r>
      <w:proofErr w:type="gramEnd"/>
      <w:r>
        <w:t xml:space="preserve"> or otherwise manage the risk of any adverse effect of the </w:t>
      </w:r>
      <w:r w:rsidRPr="00D62F11">
        <w:t xml:space="preserve">Strategic </w:t>
      </w:r>
      <w:r w:rsidR="006604F2">
        <w:t>Notice Event</w:t>
      </w:r>
      <w:r>
        <w:t xml:space="preserve"> on the interests of the </w:t>
      </w:r>
      <w:r w:rsidRPr="00D62F11">
        <w:t>Commonwealth</w:t>
      </w:r>
      <w:r>
        <w:t xml:space="preserve">, </w:t>
      </w:r>
    </w:p>
    <w:p w14:paraId="456CA9DB" w14:textId="36AA8EEB" w:rsidR="00E17A54" w:rsidRPr="00891C33" w:rsidRDefault="006604F2" w:rsidP="00202644">
      <w:pPr>
        <w:pStyle w:val="DefenceIndent4"/>
        <w:ind w:left="964"/>
      </w:pPr>
      <w:r>
        <w:t>within 3 business days of the request (or longer period agreed in writing by the Commonwealth</w:t>
      </w:r>
      <w:proofErr w:type="gramStart"/>
      <w:r>
        <w:t>)</w:t>
      </w:r>
      <w:r w:rsidR="00084E04" w:rsidRPr="00891C33">
        <w:t>;</w:t>
      </w:r>
      <w:proofErr w:type="gramEnd"/>
      <w:r w:rsidR="00084E04" w:rsidRPr="00891C33">
        <w:t xml:space="preserve"> </w:t>
      </w:r>
    </w:p>
    <w:p w14:paraId="04EC4E3B" w14:textId="5607AD44" w:rsidR="00AA7BE6" w:rsidRDefault="00084E04" w:rsidP="00AC77D5">
      <w:pPr>
        <w:pStyle w:val="DefenceHeading3"/>
      </w:pPr>
      <w:bookmarkStart w:id="2835" w:name="_Ref157430132"/>
      <w:bookmarkStart w:id="2836" w:name="_Ref157428567"/>
      <w:r>
        <w:t xml:space="preserve">regardless of whether or not the </w:t>
      </w:r>
      <w:r w:rsidRPr="006604F2">
        <w:rPr>
          <w:shd w:val="clear" w:color="000000" w:fill="auto"/>
        </w:rPr>
        <w:t>Contractor</w:t>
      </w:r>
      <w:r>
        <w:t xml:space="preserve"> </w:t>
      </w:r>
      <w:r w:rsidR="00591E4C">
        <w:t xml:space="preserve">has received a notice </w:t>
      </w:r>
      <w:r>
        <w:t xml:space="preserve">under paragraph </w:t>
      </w:r>
      <w:r w:rsidR="00591E4C">
        <w:fldChar w:fldCharType="begin"/>
      </w:r>
      <w:r w:rsidR="00591E4C">
        <w:instrText xml:space="preserve"> REF _Ref157428721 \n \h </w:instrText>
      </w:r>
      <w:r w:rsidR="00591E4C">
        <w:fldChar w:fldCharType="separate"/>
      </w:r>
      <w:r w:rsidR="00294E10">
        <w:t>(c)</w:t>
      </w:r>
      <w:r w:rsidR="00591E4C">
        <w:fldChar w:fldCharType="end"/>
      </w:r>
      <w:r w:rsidR="00591E4C">
        <w:t xml:space="preserve">, notify the Contractor that the Contractor may continue to perform the Contractor's Activities, whether with or without such conditions as the Commonwealth thinks fit (in its absolute discretion) including the </w:t>
      </w:r>
      <w:r w:rsidR="00591E4C">
        <w:lastRenderedPageBreak/>
        <w:t xml:space="preserve">Contractor preparing and implementing a Strategic </w:t>
      </w:r>
      <w:r w:rsidR="00AA7BE6">
        <w:t xml:space="preserve">Notice Event Remediation Plan in accordance with clause </w:t>
      </w:r>
      <w:r w:rsidR="00AA7BE6">
        <w:fldChar w:fldCharType="begin"/>
      </w:r>
      <w:r w:rsidR="00AA7BE6">
        <w:instrText xml:space="preserve"> REF _Ref141705242 \n \h </w:instrText>
      </w:r>
      <w:r w:rsidR="00AA7BE6">
        <w:fldChar w:fldCharType="separate"/>
      </w:r>
      <w:r w:rsidR="00294E10">
        <w:t>21.4</w:t>
      </w:r>
      <w:r w:rsidR="00AA7BE6">
        <w:fldChar w:fldCharType="end"/>
      </w:r>
      <w:r w:rsidR="00AA7BE6">
        <w:t>; and</w:t>
      </w:r>
      <w:bookmarkEnd w:id="2835"/>
    </w:p>
    <w:p w14:paraId="158C918A" w14:textId="6660E38B" w:rsidR="00AA7BE6" w:rsidRDefault="00AA7BE6" w:rsidP="00AA7BE6">
      <w:pPr>
        <w:pStyle w:val="DefenceHeading3"/>
      </w:pPr>
      <w:r w:rsidRPr="00056A3C">
        <w:t xml:space="preserve">regardless of whether or not the </w:t>
      </w:r>
      <w:r w:rsidRPr="00E2361C">
        <w:t>Commonwealth</w:t>
      </w:r>
      <w:r w:rsidRPr="00056A3C">
        <w:t xml:space="preserve"> has notified the </w:t>
      </w:r>
      <w:r w:rsidRPr="00E2361C">
        <w:t>Contractor</w:t>
      </w:r>
      <w:r w:rsidRPr="00056A3C">
        <w:t xml:space="preserve"> under paragraph</w:t>
      </w:r>
      <w:r>
        <w:t xml:space="preserve">s </w:t>
      </w:r>
      <w:r w:rsidR="005E30B2">
        <w:fldChar w:fldCharType="begin"/>
      </w:r>
      <w:r w:rsidR="005E30B2">
        <w:instrText xml:space="preserve"> REF _Ref157428721 \n \h </w:instrText>
      </w:r>
      <w:r w:rsidR="005E30B2">
        <w:fldChar w:fldCharType="separate"/>
      </w:r>
      <w:r w:rsidR="00294E10">
        <w:t>(c)</w:t>
      </w:r>
      <w:r w:rsidR="005E30B2">
        <w:fldChar w:fldCharType="end"/>
      </w:r>
      <w:r>
        <w:t xml:space="preserve"> or </w:t>
      </w:r>
      <w:r w:rsidR="00BC347C">
        <w:fldChar w:fldCharType="begin"/>
      </w:r>
      <w:r w:rsidR="00BC347C">
        <w:instrText xml:space="preserve"> REF _Ref157430132 \n \h </w:instrText>
      </w:r>
      <w:r w:rsidR="00BC347C">
        <w:fldChar w:fldCharType="separate"/>
      </w:r>
      <w:r w:rsidR="00294E10">
        <w:t>(d)</w:t>
      </w:r>
      <w:r w:rsidR="00BC347C">
        <w:fldChar w:fldCharType="end"/>
      </w:r>
      <w:r>
        <w:t xml:space="preserve">, </w:t>
      </w:r>
      <w:r w:rsidRPr="002517E0">
        <w:t>take into account the occurrence of a Strategic Notice Event</w:t>
      </w:r>
      <w:r>
        <w:t xml:space="preserve"> at any time, including when:</w:t>
      </w:r>
    </w:p>
    <w:p w14:paraId="4CB806F7" w14:textId="3FCA03C6" w:rsidR="00AA7BE6" w:rsidRPr="00F14444" w:rsidRDefault="00AA7BE6" w:rsidP="00AA7BE6">
      <w:pPr>
        <w:pStyle w:val="DefenceHeading4"/>
      </w:pPr>
      <w:r w:rsidRPr="00F14444">
        <w:t>deciding w</w:t>
      </w:r>
      <w:r>
        <w:t xml:space="preserve">hether to consent to the subcontracting of any of the Contractor's Activities or the </w:t>
      </w:r>
      <w:r w:rsidRPr="00F14444">
        <w:t xml:space="preserve">Works (including where required under clause </w:t>
      </w:r>
      <w:r w:rsidR="005E30B2">
        <w:fldChar w:fldCharType="begin"/>
      </w:r>
      <w:r w:rsidR="005E30B2">
        <w:instrText xml:space="preserve"> REF _Ref68668211 \w \h </w:instrText>
      </w:r>
      <w:r w:rsidR="005E30B2">
        <w:fldChar w:fldCharType="separate"/>
      </w:r>
      <w:r w:rsidR="00294E10">
        <w:t>7.4(a)</w:t>
      </w:r>
      <w:r w:rsidR="005E30B2">
        <w:fldChar w:fldCharType="end"/>
      </w:r>
      <w:proofErr w:type="gramStart"/>
      <w:r w:rsidRPr="00F14444">
        <w:t>);</w:t>
      </w:r>
      <w:proofErr w:type="gramEnd"/>
    </w:p>
    <w:p w14:paraId="4AF01589" w14:textId="5C60ACEC" w:rsidR="00AA7BE6" w:rsidRDefault="00AA7BE6" w:rsidP="00AA7BE6">
      <w:pPr>
        <w:pStyle w:val="DefenceHeading4"/>
      </w:pPr>
      <w:r w:rsidRPr="00F14444">
        <w:t xml:space="preserve">conducting performance reviews, providing a direction to remove a person from the Site or the Contractor's Activities (including in accordance with clause </w:t>
      </w:r>
      <w:r w:rsidR="00BC7BA2">
        <w:fldChar w:fldCharType="begin"/>
      </w:r>
      <w:r w:rsidR="00BC7BA2">
        <w:instrText xml:space="preserve"> REF _Ref157430514 \w \h </w:instrText>
      </w:r>
      <w:r w:rsidR="00BC7BA2">
        <w:fldChar w:fldCharType="separate"/>
      </w:r>
      <w:r w:rsidR="00294E10">
        <w:t>2.4</w:t>
      </w:r>
      <w:r w:rsidR="00BC7BA2">
        <w:fldChar w:fldCharType="end"/>
      </w:r>
      <w:r w:rsidRPr="00F14444">
        <w:t xml:space="preserve">), or exercising any rights of the Commonwealth in relation to access, audit or the treatment of documentation under or in connection with the Contract (including in accordance with clause </w:t>
      </w:r>
      <w:r w:rsidR="00BC7BA2">
        <w:fldChar w:fldCharType="begin"/>
      </w:r>
      <w:r w:rsidR="00BC7BA2">
        <w:instrText xml:space="preserve"> REF _Ref349047195 \w \h </w:instrText>
      </w:r>
      <w:r w:rsidR="00BC7BA2">
        <w:fldChar w:fldCharType="separate"/>
      </w:r>
      <w:r w:rsidR="00294E10">
        <w:t>5.7</w:t>
      </w:r>
      <w:r w:rsidR="00BC7BA2">
        <w:fldChar w:fldCharType="end"/>
      </w:r>
      <w:r w:rsidRPr="00F14444">
        <w:t>);</w:t>
      </w:r>
      <w:r>
        <w:t xml:space="preserve"> and</w:t>
      </w:r>
    </w:p>
    <w:p w14:paraId="06826476" w14:textId="007CCAE3" w:rsidR="00E17A54" w:rsidRDefault="00AA7BE6" w:rsidP="00202644">
      <w:pPr>
        <w:pStyle w:val="DefenceHeading4"/>
      </w:pPr>
      <w:r>
        <w:t>deciding whether to exercise any rights in relation to termination or to omit parts of the Works by Variation Order.</w:t>
      </w:r>
      <w:bookmarkEnd w:id="2836"/>
      <w:r w:rsidR="00084E04">
        <w:t xml:space="preserve"> </w:t>
      </w:r>
    </w:p>
    <w:p w14:paraId="10C2F491" w14:textId="77777777" w:rsidR="006604F2" w:rsidRDefault="006604F2" w:rsidP="006604F2">
      <w:pPr>
        <w:pStyle w:val="DefenceHeading2"/>
      </w:pPr>
      <w:bookmarkStart w:id="2837" w:name="_Toc157431996"/>
      <w:bookmarkStart w:id="2838" w:name="_Ref141705242"/>
      <w:bookmarkStart w:id="2839" w:name="_Toc155948112"/>
      <w:bookmarkStart w:id="2840" w:name="_Toc164779427"/>
      <w:bookmarkEnd w:id="2837"/>
      <w:r>
        <w:t>Strategic Notice</w:t>
      </w:r>
      <w:r w:rsidRPr="00B14704">
        <w:t xml:space="preserve"> Event </w:t>
      </w:r>
      <w:r>
        <w:t>Remediation Plan</w:t>
      </w:r>
      <w:bookmarkEnd w:id="2838"/>
      <w:bookmarkEnd w:id="2839"/>
      <w:bookmarkEnd w:id="2840"/>
    </w:p>
    <w:p w14:paraId="222D29C2" w14:textId="5F211B29" w:rsidR="006604F2" w:rsidRDefault="006604F2" w:rsidP="006604F2">
      <w:pPr>
        <w:pStyle w:val="DefenceHeading3"/>
      </w:pPr>
      <w:bookmarkStart w:id="2841" w:name="_Ref136598654"/>
      <w:r w:rsidRPr="002517E0">
        <w:t xml:space="preserve">If notified by the Commonwealth under clause </w:t>
      </w:r>
      <w:r>
        <w:fldChar w:fldCharType="begin"/>
      </w:r>
      <w:r>
        <w:instrText xml:space="preserve"> REF _Ref157428567 \w \h </w:instrText>
      </w:r>
      <w:r>
        <w:fldChar w:fldCharType="separate"/>
      </w:r>
      <w:r w:rsidR="00294E10">
        <w:t>21.3(d)</w:t>
      </w:r>
      <w:r>
        <w:fldChar w:fldCharType="end"/>
      </w:r>
      <w:r w:rsidRPr="002517E0">
        <w:t>,</w:t>
      </w:r>
      <w:r>
        <w:t xml:space="preserve"> the Contractor must prepare and submit a draft Strategic Notice</w:t>
      </w:r>
      <w:r w:rsidRPr="00B14704">
        <w:t xml:space="preserve"> Event </w:t>
      </w:r>
      <w:r>
        <w:t xml:space="preserve">Remediation Plan to </w:t>
      </w:r>
      <w:r w:rsidRPr="00B17807">
        <w:t xml:space="preserve">the </w:t>
      </w:r>
      <w:r w:rsidRPr="002517E0">
        <w:t>Contract Administrator</w:t>
      </w:r>
      <w:r w:rsidRPr="00B17807">
        <w:t xml:space="preserve"> for</w:t>
      </w:r>
      <w:r>
        <w:t xml:space="preserve"> approval within 10 business days of the Commonwealth's notice (or longer period agreed in writing by the Commonwealth).</w:t>
      </w:r>
      <w:bookmarkEnd w:id="2841"/>
    </w:p>
    <w:p w14:paraId="39A7AB1A" w14:textId="09267D2E" w:rsidR="006604F2" w:rsidRDefault="006604F2" w:rsidP="006604F2">
      <w:pPr>
        <w:pStyle w:val="DefenceHeading3"/>
      </w:pPr>
      <w:r>
        <w:t>A draft Strategic Notice</w:t>
      </w:r>
      <w:r w:rsidRPr="00B14704">
        <w:t xml:space="preserve"> Event </w:t>
      </w:r>
      <w:r>
        <w:t xml:space="preserve">Remediation Plan prepared by the Contractor under paragraph </w:t>
      </w:r>
      <w:r>
        <w:fldChar w:fldCharType="begin"/>
      </w:r>
      <w:r>
        <w:instrText xml:space="preserve"> REF _Ref136598654 \n \h </w:instrText>
      </w:r>
      <w:r>
        <w:fldChar w:fldCharType="separate"/>
      </w:r>
      <w:r w:rsidR="00294E10">
        <w:t>(a)</w:t>
      </w:r>
      <w:r>
        <w:fldChar w:fldCharType="end"/>
      </w:r>
      <w:r>
        <w:t xml:space="preserve"> must include the following information:</w:t>
      </w:r>
    </w:p>
    <w:p w14:paraId="705BE40D" w14:textId="77777777" w:rsidR="006604F2" w:rsidRPr="00F14444" w:rsidRDefault="006604F2" w:rsidP="006604F2">
      <w:pPr>
        <w:pStyle w:val="DefenceHeading4"/>
      </w:pPr>
      <w:r w:rsidRPr="00F14444">
        <w:t xml:space="preserve">how the Contractor will address the Strategic Notice Event to minimise the impact of the Strategic Notice Event on the Contractor's Activities and the </w:t>
      </w:r>
      <w:proofErr w:type="gramStart"/>
      <w:r w:rsidRPr="00F14444">
        <w:t>Works;</w:t>
      </w:r>
      <w:proofErr w:type="gramEnd"/>
    </w:p>
    <w:p w14:paraId="1048BE3D" w14:textId="77777777" w:rsidR="006604F2" w:rsidRPr="00F14444" w:rsidRDefault="006604F2" w:rsidP="006604F2">
      <w:pPr>
        <w:pStyle w:val="DefenceHeading4"/>
      </w:pPr>
      <w:r w:rsidRPr="00F14444">
        <w:t xml:space="preserve">confirmation that the implementation of the Strategic Notice Event Remediation Plan will not in any way impact on the compliance by the Contractor with its other obligations under the </w:t>
      </w:r>
      <w:proofErr w:type="gramStart"/>
      <w:r w:rsidRPr="00F14444">
        <w:t>Contract;</w:t>
      </w:r>
      <w:proofErr w:type="gramEnd"/>
      <w:r w:rsidRPr="00F14444">
        <w:t xml:space="preserve"> </w:t>
      </w:r>
    </w:p>
    <w:p w14:paraId="51B6D2D8" w14:textId="77777777" w:rsidR="006604F2" w:rsidRDefault="006604F2" w:rsidP="006604F2">
      <w:pPr>
        <w:pStyle w:val="DefenceHeading4"/>
      </w:pPr>
      <w:r>
        <w:t xml:space="preserve">how the Contractor will seek to ensure that any events of a similar nature to the Strategic Notice Event do not occur </w:t>
      </w:r>
      <w:proofErr w:type="gramStart"/>
      <w:r>
        <w:t>again;</w:t>
      </w:r>
      <w:proofErr w:type="gramEnd"/>
      <w:r>
        <w:t xml:space="preserve"> </w:t>
      </w:r>
    </w:p>
    <w:p w14:paraId="6DC39A82" w14:textId="77777777" w:rsidR="006604F2" w:rsidRDefault="006604F2" w:rsidP="006604F2">
      <w:pPr>
        <w:pStyle w:val="DefenceHeading4"/>
      </w:pPr>
      <w:r>
        <w:t>if the Strategic Notice Event involves a Material Change, how the Material Change will impact the Contractor's original agreement with the Commonwealth; and</w:t>
      </w:r>
    </w:p>
    <w:p w14:paraId="040B589A" w14:textId="77777777" w:rsidR="006604F2" w:rsidRPr="00B17807" w:rsidRDefault="006604F2" w:rsidP="006604F2">
      <w:pPr>
        <w:pStyle w:val="DefenceHeading4"/>
      </w:pPr>
      <w:r>
        <w:t xml:space="preserve">any other matter reasonably requested by the Commonwealth. </w:t>
      </w:r>
    </w:p>
    <w:p w14:paraId="4252CAA9" w14:textId="3718168A" w:rsidR="006604F2" w:rsidRDefault="006604F2" w:rsidP="006604F2">
      <w:pPr>
        <w:pStyle w:val="DefenceHeading3"/>
      </w:pPr>
      <w:bookmarkStart w:id="2842" w:name="_Ref136598821"/>
      <w:r>
        <w:t>The Contract Administrator will review the draft Strategic Notice</w:t>
      </w:r>
      <w:r w:rsidRPr="00B14704">
        <w:t xml:space="preserve"> Event </w:t>
      </w:r>
      <w:r>
        <w:t xml:space="preserve">Remediation Plan and either </w:t>
      </w:r>
      <w:r w:rsidRPr="00F14444">
        <w:t>approve it or provide the</w:t>
      </w:r>
      <w:r>
        <w:t xml:space="preserve"> Contractor with the details of any changes that are required. The Contractor must make any changes </w:t>
      </w:r>
      <w:r w:rsidRPr="002517E0">
        <w:t>reasonably requested</w:t>
      </w:r>
      <w:r w:rsidRPr="00B17807">
        <w:t xml:space="preserve"> by the </w:t>
      </w:r>
      <w:r>
        <w:t>Contract Administrator</w:t>
      </w:r>
      <w:r w:rsidRPr="00B17807">
        <w:t xml:space="preserve"> and resubmit the draft </w:t>
      </w:r>
      <w:r>
        <w:t>Strategic Notice</w:t>
      </w:r>
      <w:r w:rsidRPr="00B14704">
        <w:t xml:space="preserve"> Event </w:t>
      </w:r>
      <w:r w:rsidRPr="00B17807">
        <w:t xml:space="preserve">Remediation Plan </w:t>
      </w:r>
      <w:r w:rsidRPr="002517E0">
        <w:t xml:space="preserve">to the </w:t>
      </w:r>
      <w:r>
        <w:t>Contract Administrator</w:t>
      </w:r>
      <w:r w:rsidRPr="002517E0">
        <w:t xml:space="preserve"> </w:t>
      </w:r>
      <w:r>
        <w:t xml:space="preserve">within 5 business days of the request (or longer period agreed in writing by the Contract Administrator). This paragraph </w:t>
      </w:r>
      <w:r>
        <w:fldChar w:fldCharType="begin"/>
      </w:r>
      <w:r>
        <w:instrText xml:space="preserve"> REF _Ref136598821 \n \h </w:instrText>
      </w:r>
      <w:r>
        <w:fldChar w:fldCharType="separate"/>
      </w:r>
      <w:r w:rsidR="00294E10">
        <w:t>(c)</w:t>
      </w:r>
      <w:r>
        <w:fldChar w:fldCharType="end"/>
      </w:r>
      <w:r>
        <w:t xml:space="preserve"> will apply to any resubmitted draft Strategic Notice</w:t>
      </w:r>
      <w:r w:rsidRPr="00B14704">
        <w:t xml:space="preserve"> Event </w:t>
      </w:r>
      <w:r>
        <w:t>Remediation Plan.</w:t>
      </w:r>
      <w:bookmarkEnd w:id="2842"/>
    </w:p>
    <w:p w14:paraId="7D359081" w14:textId="77777777" w:rsidR="006604F2" w:rsidRDefault="006604F2" w:rsidP="006604F2">
      <w:pPr>
        <w:pStyle w:val="DefenceHeading3"/>
      </w:pPr>
      <w:r>
        <w:t xml:space="preserve">Without limiting its other obligations under the Contract, the Contractor must: </w:t>
      </w:r>
    </w:p>
    <w:p w14:paraId="0AF5A046" w14:textId="77777777" w:rsidR="006604F2" w:rsidRDefault="006604F2" w:rsidP="006604F2">
      <w:pPr>
        <w:pStyle w:val="DefenceHeading4"/>
      </w:pPr>
      <w:r>
        <w:t>comply with each Strategic Notice</w:t>
      </w:r>
      <w:r w:rsidRPr="00B14704">
        <w:t xml:space="preserve"> Event </w:t>
      </w:r>
      <w:r>
        <w:t>Remediation P</w:t>
      </w:r>
      <w:r w:rsidRPr="00B17807">
        <w:t xml:space="preserve">lan </w:t>
      </w:r>
      <w:r w:rsidRPr="002517E0">
        <w:t xml:space="preserve">as approved by the </w:t>
      </w:r>
      <w:r>
        <w:t>Contract Administrator; and</w:t>
      </w:r>
    </w:p>
    <w:p w14:paraId="61E7E840" w14:textId="75D8C55F" w:rsidR="006604F2" w:rsidRDefault="006604F2" w:rsidP="00202644">
      <w:pPr>
        <w:pStyle w:val="DefenceHeading4"/>
      </w:pPr>
      <w:r w:rsidRPr="00B17807">
        <w:t>provide</w:t>
      </w:r>
      <w:r>
        <w:t xml:space="preserve"> such</w:t>
      </w:r>
      <w:r w:rsidRPr="00B17807">
        <w:t xml:space="preserve"> reports and other information about the Contractor's progress in implementing the </w:t>
      </w:r>
      <w:r>
        <w:t>Strategic Notice</w:t>
      </w:r>
      <w:r w:rsidRPr="00B14704">
        <w:t xml:space="preserve"> Event </w:t>
      </w:r>
      <w:r w:rsidRPr="00B17807">
        <w:t>Remediation Plan as</w:t>
      </w:r>
      <w:r>
        <w:t xml:space="preserve"> may be</w:t>
      </w:r>
      <w:r w:rsidRPr="00B17807">
        <w:t xml:space="preserve"> </w:t>
      </w:r>
      <w:r w:rsidRPr="002517E0">
        <w:t xml:space="preserve">reasonably requested by the </w:t>
      </w:r>
      <w:r>
        <w:t>Contract Administrator</w:t>
      </w:r>
      <w:r w:rsidRPr="00B17807">
        <w:t>.</w:t>
      </w:r>
    </w:p>
    <w:p w14:paraId="4D7E4C64" w14:textId="1A7DA9CD" w:rsidR="006604F2" w:rsidRDefault="006604F2" w:rsidP="00202644">
      <w:pPr>
        <w:pStyle w:val="DefenceHeading2"/>
      </w:pPr>
      <w:bookmarkStart w:id="2843" w:name="_Toc164779428"/>
      <w:r>
        <w:t>Release</w:t>
      </w:r>
      <w:bookmarkEnd w:id="2843"/>
    </w:p>
    <w:p w14:paraId="71F5B5E2" w14:textId="64CAF08A" w:rsidR="00E17A54" w:rsidRDefault="006604F2" w:rsidP="00202644">
      <w:pPr>
        <w:pStyle w:val="DefenceHeading3"/>
        <w:numPr>
          <w:ilvl w:val="0"/>
          <w:numId w:val="0"/>
        </w:numPr>
      </w:pPr>
      <w:r>
        <w:t xml:space="preserve">The Contractor must bear, and </w:t>
      </w:r>
      <w:r w:rsidR="00084E04">
        <w:t xml:space="preserve">releases the </w:t>
      </w:r>
      <w:r w:rsidR="00084E04" w:rsidRPr="00D62F11">
        <w:t>Commonwealth</w:t>
      </w:r>
      <w:r w:rsidR="00084E04">
        <w:t xml:space="preserve"> in respect of a</w:t>
      </w:r>
      <w:r>
        <w:t>ll</w:t>
      </w:r>
      <w:r w:rsidR="00084E04">
        <w:t xml:space="preserve"> costs, expenses, losses, damages or liabilities suffered or incurred by the </w:t>
      </w:r>
      <w:r w:rsidR="00084E04" w:rsidRPr="00A90621">
        <w:t>Contractor</w:t>
      </w:r>
      <w:r w:rsidR="00084E04">
        <w:t xml:space="preserve"> or any other person or entity arising out of or in connection with the</w:t>
      </w:r>
      <w:r>
        <w:t xml:space="preserve"> </w:t>
      </w:r>
      <w:r>
        <w:lastRenderedPageBreak/>
        <w:t>Strategic Notice Event or the</w:t>
      </w:r>
      <w:r w:rsidR="00084E04">
        <w:t xml:space="preserve"> exercise of any of the </w:t>
      </w:r>
      <w:r w:rsidR="00033934">
        <w:t xml:space="preserve">Contract Administrator's or the </w:t>
      </w:r>
      <w:r w:rsidR="00084E04" w:rsidRPr="00D62F11">
        <w:t>Commonwealth's</w:t>
      </w:r>
      <w:r w:rsidR="00084E04">
        <w:t xml:space="preserve"> absolute discretions under clause</w:t>
      </w:r>
      <w:r w:rsidR="00445943">
        <w:t xml:space="preserve"> </w:t>
      </w:r>
      <w:r w:rsidR="00BC7BA2">
        <w:fldChar w:fldCharType="begin"/>
      </w:r>
      <w:r w:rsidR="00BC7BA2">
        <w:instrText xml:space="preserve"> REF _Ref157428421 \w \h </w:instrText>
      </w:r>
      <w:r w:rsidR="00BC7BA2">
        <w:fldChar w:fldCharType="separate"/>
      </w:r>
      <w:r w:rsidR="00294E10">
        <w:t>21</w:t>
      </w:r>
      <w:r w:rsidR="00BC7BA2">
        <w:fldChar w:fldCharType="end"/>
      </w:r>
      <w:r>
        <w:t>.</w:t>
      </w:r>
    </w:p>
    <w:p w14:paraId="75E0D04C" w14:textId="671F1A67" w:rsidR="006604F2" w:rsidRDefault="006604F2" w:rsidP="006604F2">
      <w:pPr>
        <w:pStyle w:val="DefenceHeading2"/>
      </w:pPr>
      <w:bookmarkStart w:id="2844" w:name="_Toc157431999"/>
      <w:bookmarkStart w:id="2845" w:name="_Toc157432000"/>
      <w:bookmarkStart w:id="2846" w:name="_Toc157432001"/>
      <w:bookmarkStart w:id="2847" w:name="_Toc164779429"/>
      <w:bookmarkEnd w:id="2844"/>
      <w:bookmarkEnd w:id="2845"/>
      <w:bookmarkEnd w:id="2846"/>
      <w:r>
        <w:t>Contractor's Compliance</w:t>
      </w:r>
      <w:bookmarkEnd w:id="2847"/>
    </w:p>
    <w:p w14:paraId="789C5959" w14:textId="7BC4A584" w:rsidR="006604F2" w:rsidRDefault="006604F2" w:rsidP="006604F2">
      <w:pPr>
        <w:pStyle w:val="DefenceHeading3"/>
      </w:pPr>
      <w:bookmarkStart w:id="2848" w:name="_Ref154068921"/>
      <w:r>
        <w:t xml:space="preserve">Nothing in this clause </w:t>
      </w:r>
      <w:r>
        <w:fldChar w:fldCharType="begin"/>
      </w:r>
      <w:r>
        <w:instrText xml:space="preserve"> REF _Ref157428421 \r \h </w:instrText>
      </w:r>
      <w:r>
        <w:fldChar w:fldCharType="separate"/>
      </w:r>
      <w:r w:rsidR="00294E10">
        <w:t>21</w:t>
      </w:r>
      <w:r>
        <w:fldChar w:fldCharType="end"/>
      </w:r>
      <w:r>
        <w:t xml:space="preserve"> requires the Contractor to act in any manner or disclose any information which would:</w:t>
      </w:r>
      <w:bookmarkEnd w:id="2848"/>
    </w:p>
    <w:p w14:paraId="211CA17F" w14:textId="77777777" w:rsidR="006604F2" w:rsidRPr="00F14444" w:rsidRDefault="006604F2" w:rsidP="006604F2">
      <w:pPr>
        <w:pStyle w:val="DefenceHeading4"/>
      </w:pPr>
      <w:r>
        <w:t xml:space="preserve">breach an obligation of </w:t>
      </w:r>
      <w:r w:rsidRPr="00C33B48">
        <w:t xml:space="preserve">confidentiality that existed prior to the date </w:t>
      </w:r>
      <w:r w:rsidRPr="002541BE">
        <w:t xml:space="preserve">the </w:t>
      </w:r>
      <w:r w:rsidRPr="002517E0">
        <w:t xml:space="preserve">Strategic Notice </w:t>
      </w:r>
      <w:r w:rsidRPr="002541BE">
        <w:t>Event</w:t>
      </w:r>
      <w:r w:rsidRPr="00C33B48">
        <w:t xml:space="preserve"> occurred, that is </w:t>
      </w:r>
      <w:r w:rsidRPr="00F14444">
        <w:t xml:space="preserve">owed to an unrelated third </w:t>
      </w:r>
      <w:proofErr w:type="gramStart"/>
      <w:r w:rsidRPr="00F14444">
        <w:t>party;</w:t>
      </w:r>
      <w:proofErr w:type="gramEnd"/>
    </w:p>
    <w:p w14:paraId="626C49D8" w14:textId="77777777" w:rsidR="006604F2" w:rsidRDefault="006604F2" w:rsidP="006604F2">
      <w:pPr>
        <w:pStyle w:val="DefenceHeading4"/>
      </w:pPr>
      <w:r w:rsidRPr="00F14444">
        <w:t xml:space="preserve">cause the Contractor to breach any </w:t>
      </w:r>
      <w:r w:rsidRPr="00C33B48">
        <w:t>law or regulation</w:t>
      </w:r>
      <w:r w:rsidRPr="00F14444">
        <w:t xml:space="preserve"> or contractual</w:t>
      </w:r>
      <w:r>
        <w:t xml:space="preserve"> obligation regarding privacy or security (in Australia or outside of Australia</w:t>
      </w:r>
      <w:proofErr w:type="gramStart"/>
      <w:r>
        <w:t>);</w:t>
      </w:r>
      <w:proofErr w:type="gramEnd"/>
    </w:p>
    <w:p w14:paraId="6F59D2F6" w14:textId="77777777" w:rsidR="006604F2" w:rsidRDefault="006604F2" w:rsidP="006604F2">
      <w:pPr>
        <w:pStyle w:val="DefenceHeading4"/>
      </w:pPr>
      <w:r>
        <w:t xml:space="preserve">have the effect of waiving </w:t>
      </w:r>
      <w:r w:rsidRPr="00C33B48">
        <w:t>legal professional privilege (or any equivalent privilege in Australia or outside of Australia) in relation to the information</w:t>
      </w:r>
      <w:r>
        <w:t>; or</w:t>
      </w:r>
    </w:p>
    <w:p w14:paraId="63FF0BFE" w14:textId="77777777" w:rsidR="006604F2" w:rsidRDefault="006604F2" w:rsidP="006604F2">
      <w:pPr>
        <w:pStyle w:val="DefenceHeading4"/>
      </w:pPr>
      <w:r w:rsidRPr="00C33B48">
        <w:t xml:space="preserve">breach the rules of a stock exchange or any similar body on which the </w:t>
      </w:r>
      <w:r>
        <w:t>Contractor</w:t>
      </w:r>
      <w:r w:rsidRPr="00C33B48">
        <w:t xml:space="preserve">, or any </w:t>
      </w:r>
      <w:r w:rsidRPr="00F14444">
        <w:t>Related Body Corporate</w:t>
      </w:r>
      <w:r w:rsidRPr="00C33B48">
        <w:t xml:space="preserve"> of the </w:t>
      </w:r>
      <w:r>
        <w:t>Contractor</w:t>
      </w:r>
      <w:r w:rsidRPr="00C33B48">
        <w:t xml:space="preserve">, is listed, which require the information to be first disclosed to the stock exchange or body. In this case, the </w:t>
      </w:r>
      <w:r>
        <w:t>Contractor</w:t>
      </w:r>
      <w:r w:rsidRPr="00C33B48">
        <w:t xml:space="preserve"> must disclose the information </w:t>
      </w:r>
      <w:r w:rsidRPr="00F14444">
        <w:t>to the Contract Administrator</w:t>
      </w:r>
      <w:r>
        <w:t xml:space="preserve"> </w:t>
      </w:r>
      <w:r w:rsidRPr="00C33B48">
        <w:t>promptly after disclosure is made to the stock exchange or body</w:t>
      </w:r>
      <w:r>
        <w:t>.</w:t>
      </w:r>
    </w:p>
    <w:p w14:paraId="4A7C0D61" w14:textId="345BEE2F" w:rsidR="006604F2" w:rsidRPr="00A1335D" w:rsidRDefault="006604F2" w:rsidP="006604F2">
      <w:pPr>
        <w:pStyle w:val="DefenceHeading3"/>
      </w:pPr>
      <w:r>
        <w:t xml:space="preserve">Notwithstanding any restriction that may apply in respect of specific information, such as that described in paragraph </w:t>
      </w:r>
      <w:r>
        <w:fldChar w:fldCharType="begin"/>
      </w:r>
      <w:r>
        <w:instrText xml:space="preserve"> REF _Ref154068921 \n \h </w:instrText>
      </w:r>
      <w:r>
        <w:fldChar w:fldCharType="separate"/>
      </w:r>
      <w:r w:rsidR="00294E10">
        <w:t>(a)</w:t>
      </w:r>
      <w:r>
        <w:fldChar w:fldCharType="end"/>
      </w:r>
      <w:r>
        <w:t xml:space="preserve">, the Contractor must use reasonable endeavours to make any disclosures and take reasonable steps to ensure that the overarching intent of this clause </w:t>
      </w:r>
      <w:r>
        <w:fldChar w:fldCharType="begin"/>
      </w:r>
      <w:r>
        <w:instrText xml:space="preserve"> REF _Ref157428421 \r \h </w:instrText>
      </w:r>
      <w:r>
        <w:fldChar w:fldCharType="separate"/>
      </w:r>
      <w:r w:rsidR="00294E10">
        <w:t>21</w:t>
      </w:r>
      <w:r>
        <w:fldChar w:fldCharType="end"/>
      </w:r>
      <w:r>
        <w:t xml:space="preserve"> is achieved.</w:t>
      </w:r>
    </w:p>
    <w:p w14:paraId="2653F549" w14:textId="77777777" w:rsidR="006604F2" w:rsidRPr="006604F2" w:rsidRDefault="006604F2" w:rsidP="00202644">
      <w:pPr>
        <w:pStyle w:val="DefenceNormal"/>
      </w:pPr>
    </w:p>
    <w:p w14:paraId="3E99F65E" w14:textId="77777777" w:rsidR="00E17A54" w:rsidRPr="006559F4" w:rsidRDefault="00084E04" w:rsidP="006559F4">
      <w:pPr>
        <w:pStyle w:val="DefenceHeading1"/>
      </w:pPr>
      <w:bookmarkStart w:id="2849" w:name="_Ref413775418"/>
      <w:bookmarkStart w:id="2850" w:name="_Toc418067465"/>
      <w:bookmarkStart w:id="2851" w:name="_Toc420527740"/>
      <w:bookmarkStart w:id="2852" w:name="_Toc445891551"/>
      <w:bookmarkStart w:id="2853" w:name="_Toc67643914"/>
      <w:bookmarkStart w:id="2854" w:name="_Toc67906665"/>
      <w:bookmarkStart w:id="2855" w:name="_Toc67908633"/>
      <w:bookmarkStart w:id="2856" w:name="_Toc67909991"/>
      <w:bookmarkStart w:id="2857" w:name="_Ref114476375"/>
      <w:bookmarkStart w:id="2858" w:name="_Toc164779430"/>
      <w:bookmarkEnd w:id="2830"/>
      <w:r w:rsidRPr="006559F4">
        <w:lastRenderedPageBreak/>
        <w:t>financial viability</w:t>
      </w:r>
      <w:bookmarkEnd w:id="2849"/>
      <w:bookmarkEnd w:id="2850"/>
      <w:bookmarkEnd w:id="2851"/>
      <w:bookmarkEnd w:id="2852"/>
      <w:bookmarkEnd w:id="2853"/>
      <w:bookmarkEnd w:id="2854"/>
      <w:bookmarkEnd w:id="2855"/>
      <w:bookmarkEnd w:id="2856"/>
      <w:bookmarkEnd w:id="2858"/>
    </w:p>
    <w:p w14:paraId="338D4EE3" w14:textId="77777777" w:rsidR="00E17A54" w:rsidRDefault="00084E04" w:rsidP="003C76A8">
      <w:pPr>
        <w:pStyle w:val="DefenceHeading3"/>
      </w:pPr>
      <w:bookmarkStart w:id="2859" w:name="_Ref454280852"/>
      <w:r>
        <w:t xml:space="preserve">The </w:t>
      </w:r>
      <w:r w:rsidRPr="00A90621">
        <w:t>Contractor</w:t>
      </w:r>
      <w:r>
        <w:t>:</w:t>
      </w:r>
      <w:bookmarkEnd w:id="2859"/>
    </w:p>
    <w:p w14:paraId="4F183308" w14:textId="733C6822" w:rsidR="00E17A54" w:rsidRDefault="00084E04">
      <w:pPr>
        <w:pStyle w:val="DefenceHeading4"/>
      </w:pPr>
      <w:bookmarkStart w:id="2860" w:name="_Ref445804590"/>
      <w:r>
        <w:t xml:space="preserve">warrants that, on the </w:t>
      </w:r>
      <w:r w:rsidRPr="00D62F11">
        <w:t>Award Date</w:t>
      </w:r>
      <w:r>
        <w:t xml:space="preserve"> and on the date of submitting each payment claim under clause </w:t>
      </w:r>
      <w:r>
        <w:fldChar w:fldCharType="begin"/>
      </w:r>
      <w:r>
        <w:instrText xml:space="preserve"> REF _Ref89849366 \r \h </w:instrText>
      </w:r>
      <w:r>
        <w:fldChar w:fldCharType="separate"/>
      </w:r>
      <w:r w:rsidR="00294E10">
        <w:t>11.2</w:t>
      </w:r>
      <w:r>
        <w:fldChar w:fldCharType="end"/>
      </w:r>
      <w:r>
        <w:t>:</w:t>
      </w:r>
    </w:p>
    <w:p w14:paraId="6E6A8834" w14:textId="48FF35FD" w:rsidR="00E17A54" w:rsidRDefault="00084E04">
      <w:pPr>
        <w:pStyle w:val="DefenceHeading5"/>
      </w:pPr>
      <w:r>
        <w:t xml:space="preserve">it has the financial viability necessary to perform the </w:t>
      </w:r>
      <w:r w:rsidRPr="00D62F11">
        <w:rPr>
          <w:szCs w:val="20"/>
        </w:rPr>
        <w:t>Contractor's Activities</w:t>
      </w:r>
      <w:r>
        <w:t xml:space="preserve">, achieve </w:t>
      </w:r>
      <w:r w:rsidRPr="00D62F11">
        <w:t>Completion</w:t>
      </w:r>
      <w:r>
        <w:t xml:space="preserve"> of the </w:t>
      </w:r>
      <w:r w:rsidRPr="00D62F11">
        <w:t>Works</w:t>
      </w:r>
      <w:r>
        <w:t xml:space="preserve"> or each </w:t>
      </w:r>
      <w:r w:rsidR="00572569">
        <w:t xml:space="preserve">Stage </w:t>
      </w:r>
      <w:r>
        <w:t xml:space="preserve">and otherwise meet its obligations under the </w:t>
      </w:r>
      <w:r w:rsidRPr="00D62F11">
        <w:t>Contract</w:t>
      </w:r>
      <w:r>
        <w:t xml:space="preserve"> (including the</w:t>
      </w:r>
      <w:r w:rsidR="00DC4319">
        <w:t xml:space="preserve"> payment of all subcontractors </w:t>
      </w:r>
      <w:r>
        <w:t xml:space="preserve">in accordance with paragraph </w:t>
      </w:r>
      <w:r>
        <w:fldChar w:fldCharType="begin"/>
      </w:r>
      <w:r>
        <w:instrText xml:space="preserve"> REF _Ref454368495 \n \h </w:instrText>
      </w:r>
      <w:r>
        <w:fldChar w:fldCharType="separate"/>
      </w:r>
      <w:r w:rsidR="00294E10">
        <w:t>(b)</w:t>
      </w:r>
      <w:r>
        <w:fldChar w:fldCharType="end"/>
      </w:r>
      <w:r>
        <w:t>); and</w:t>
      </w:r>
    </w:p>
    <w:p w14:paraId="07F82BFA" w14:textId="77777777" w:rsidR="00E17A54" w:rsidRDefault="00084E04">
      <w:pPr>
        <w:pStyle w:val="DefenceHeading5"/>
      </w:pPr>
      <w:r>
        <w:t xml:space="preserve">each subcontractor engaged in the </w:t>
      </w:r>
      <w:r w:rsidRPr="00D62F11">
        <w:rPr>
          <w:szCs w:val="20"/>
        </w:rPr>
        <w:t>Contractor's Activities</w:t>
      </w:r>
      <w:r>
        <w:t xml:space="preserve">, the </w:t>
      </w:r>
      <w:r w:rsidRPr="00D62F11">
        <w:t>Works</w:t>
      </w:r>
      <w:r>
        <w:t xml:space="preserve"> or each </w:t>
      </w:r>
      <w:r w:rsidR="00572569">
        <w:t xml:space="preserve">Stage </w:t>
      </w:r>
      <w:r>
        <w:t>has the financial viability necessary to perform its activities in accordance with the relevant subcontract; and</w:t>
      </w:r>
    </w:p>
    <w:p w14:paraId="56BBDDAD" w14:textId="63557416" w:rsidR="00E17A54" w:rsidRDefault="00084E04">
      <w:pPr>
        <w:pStyle w:val="DefenceHeading4"/>
      </w:pPr>
      <w:r>
        <w:t xml:space="preserve">acknowledges and agrees that the </w:t>
      </w:r>
      <w:r w:rsidRPr="00D62F11">
        <w:t>Commonwealth</w:t>
      </w:r>
      <w:r>
        <w:t xml:space="preserve"> has entered into the </w:t>
      </w:r>
      <w:r w:rsidRPr="00D62F11">
        <w:t>Contract</w:t>
      </w:r>
      <w:r>
        <w:t xml:space="preserve"> and, if applicable, has made payments to the </w:t>
      </w:r>
      <w:r w:rsidRPr="00D62F11">
        <w:rPr>
          <w:bCs/>
          <w:shd w:val="clear" w:color="000000" w:fill="auto"/>
        </w:rPr>
        <w:t>Contractor</w:t>
      </w:r>
      <w:r>
        <w:t xml:space="preserve"> under clause </w:t>
      </w:r>
      <w:r>
        <w:fldChar w:fldCharType="begin"/>
      </w:r>
      <w:r>
        <w:instrText xml:space="preserve"> REF _Ref454368776 \w \h </w:instrText>
      </w:r>
      <w:r>
        <w:fldChar w:fldCharType="separate"/>
      </w:r>
      <w:r w:rsidR="00294E10">
        <w:t>11.5</w:t>
      </w:r>
      <w:r>
        <w:fldChar w:fldCharType="end"/>
      </w:r>
      <w:r>
        <w:t xml:space="preserve">, strictly on the basis of and in reliance upon the obligations and warranties set out in clause </w:t>
      </w:r>
      <w:r>
        <w:fldChar w:fldCharType="begin"/>
      </w:r>
      <w:r>
        <w:instrText xml:space="preserve"> REF _Ref413775418 \w \h </w:instrText>
      </w:r>
      <w:r>
        <w:fldChar w:fldCharType="separate"/>
      </w:r>
      <w:r w:rsidR="00294E10">
        <w:t>22</w:t>
      </w:r>
      <w:r>
        <w:fldChar w:fldCharType="end"/>
      </w:r>
      <w:r>
        <w:t>.</w:t>
      </w:r>
    </w:p>
    <w:p w14:paraId="0034171C" w14:textId="7CA24FB2" w:rsidR="00E17A54" w:rsidRDefault="00084E04" w:rsidP="003C76A8">
      <w:pPr>
        <w:pStyle w:val="DefenceHeading3"/>
      </w:pPr>
      <w:bookmarkStart w:id="2861" w:name="_Ref454368495"/>
      <w:r>
        <w:t xml:space="preserve">The </w:t>
      </w:r>
      <w:r w:rsidRPr="00A90621">
        <w:t>Contractor</w:t>
      </w:r>
      <w:r>
        <w:t xml:space="preserve"> must</w:t>
      </w:r>
      <w:bookmarkEnd w:id="2860"/>
      <w:bookmarkEnd w:id="2861"/>
      <w:r>
        <w:t xml:space="preserve"> pay all subcontractors in accordance with the payment terms in all subcontracts.</w:t>
      </w:r>
    </w:p>
    <w:p w14:paraId="696737CE" w14:textId="77777777" w:rsidR="00E17A54" w:rsidRDefault="00084E04" w:rsidP="003C76A8">
      <w:pPr>
        <w:pStyle w:val="DefenceHeading3"/>
      </w:pPr>
      <w:r>
        <w:t xml:space="preserve">The </w:t>
      </w:r>
      <w:r w:rsidRPr="00A90621">
        <w:t>Contractor</w:t>
      </w:r>
      <w:r>
        <w:t xml:space="preserve"> must keep the </w:t>
      </w:r>
      <w:r w:rsidRPr="00D62F11">
        <w:t>Contract Administrator</w:t>
      </w:r>
      <w:r>
        <w:t xml:space="preserve"> fully and regularly informed as to all financial viability matters which could adversely affect:</w:t>
      </w:r>
    </w:p>
    <w:p w14:paraId="37D4C13D" w14:textId="77777777" w:rsidR="00E17A54" w:rsidRDefault="00084E04">
      <w:pPr>
        <w:pStyle w:val="DefenceHeading4"/>
      </w:pPr>
      <w:r>
        <w:t xml:space="preserve">the </w:t>
      </w:r>
      <w:r w:rsidRPr="00D62F11">
        <w:t>Contractor's</w:t>
      </w:r>
      <w:r>
        <w:t xml:space="preserve"> ability to perform the </w:t>
      </w:r>
      <w:r w:rsidRPr="00D62F11">
        <w:t>Contractor's Activities</w:t>
      </w:r>
      <w:r>
        <w:t xml:space="preserve">, achieve </w:t>
      </w:r>
      <w:r w:rsidRPr="00D62F11">
        <w:t>Completion</w:t>
      </w:r>
      <w:r>
        <w:t xml:space="preserve"> of the </w:t>
      </w:r>
      <w:r w:rsidRPr="00D62F11">
        <w:t>Works</w:t>
      </w:r>
      <w:r>
        <w:t xml:space="preserve"> or each </w:t>
      </w:r>
      <w:r w:rsidR="00572569">
        <w:t xml:space="preserve">Stage </w:t>
      </w:r>
      <w:r>
        <w:t xml:space="preserve">or otherwise meet its obligations under the </w:t>
      </w:r>
      <w:r w:rsidRPr="00D62F11">
        <w:t>Contract</w:t>
      </w:r>
      <w:r>
        <w:t>; and</w:t>
      </w:r>
    </w:p>
    <w:p w14:paraId="78061C7F" w14:textId="77777777" w:rsidR="00E17A54" w:rsidRDefault="00084E04">
      <w:pPr>
        <w:pStyle w:val="DefenceHeading4"/>
      </w:pPr>
      <w:r>
        <w:t xml:space="preserve">a subcontractor's ability to perform its activities in accordance with the relevant subcontract, </w:t>
      </w:r>
    </w:p>
    <w:p w14:paraId="1D801E16" w14:textId="77777777" w:rsidR="00E17A54" w:rsidRDefault="00084E04">
      <w:pPr>
        <w:pStyle w:val="DefenceIndent"/>
      </w:pPr>
      <w:r>
        <w:t>including any potential or actual change in:</w:t>
      </w:r>
    </w:p>
    <w:p w14:paraId="570F05D6" w14:textId="77777777" w:rsidR="00E17A54" w:rsidRDefault="00084E04">
      <w:pPr>
        <w:pStyle w:val="DefenceHeading4"/>
      </w:pPr>
      <w:r>
        <w:t xml:space="preserve">the </w:t>
      </w:r>
      <w:r w:rsidRPr="00D62F11">
        <w:t>Contractor's</w:t>
      </w:r>
      <w:r>
        <w:t xml:space="preserve"> financial viability; or</w:t>
      </w:r>
    </w:p>
    <w:p w14:paraId="765FC665" w14:textId="77777777" w:rsidR="00E17A54" w:rsidRDefault="00084E04">
      <w:pPr>
        <w:pStyle w:val="DefenceHeading4"/>
      </w:pPr>
      <w:r>
        <w:t>a subcontractor's financial viability.</w:t>
      </w:r>
    </w:p>
    <w:p w14:paraId="534B00DC" w14:textId="77777777" w:rsidR="00E17A54" w:rsidRDefault="00084E04" w:rsidP="003C76A8">
      <w:pPr>
        <w:pStyle w:val="DefenceHeading3"/>
      </w:pPr>
      <w:bookmarkStart w:id="2862" w:name="_Ref450913822"/>
      <w:r>
        <w:t xml:space="preserve">The </w:t>
      </w:r>
      <w:r w:rsidRPr="00D62F11">
        <w:t>Contract Administrator</w:t>
      </w:r>
      <w:r>
        <w:t xml:space="preserve"> may (in its absolute discretion) at any time request the </w:t>
      </w:r>
      <w:r w:rsidRPr="00A90621">
        <w:t>Contractor</w:t>
      </w:r>
      <w:r>
        <w:t xml:space="preserve"> to:</w:t>
      </w:r>
      <w:bookmarkEnd w:id="2862"/>
    </w:p>
    <w:p w14:paraId="7F6CCE9C" w14:textId="77777777" w:rsidR="00E17A54" w:rsidRDefault="00084E04">
      <w:pPr>
        <w:pStyle w:val="DefenceHeading4"/>
      </w:pPr>
      <w:r>
        <w:t xml:space="preserve">provide the </w:t>
      </w:r>
      <w:r w:rsidRPr="00D62F11">
        <w:t>Contract Administrator</w:t>
      </w:r>
      <w:r>
        <w:t xml:space="preserve"> with a solvency statement in the form required by the </w:t>
      </w:r>
      <w:r w:rsidRPr="00D62F11">
        <w:t>Commonwealth</w:t>
      </w:r>
      <w:r>
        <w:t xml:space="preserve"> with respect to:</w:t>
      </w:r>
    </w:p>
    <w:p w14:paraId="0C3F3CF2" w14:textId="77777777" w:rsidR="00E17A54" w:rsidRDefault="00084E04">
      <w:pPr>
        <w:pStyle w:val="DefenceHeading5"/>
      </w:pPr>
      <w:r>
        <w:t xml:space="preserve">the </w:t>
      </w:r>
      <w:r w:rsidRPr="00D62F11">
        <w:rPr>
          <w:bCs w:val="0"/>
          <w:shd w:val="clear" w:color="000000" w:fill="auto"/>
        </w:rPr>
        <w:t>Contractor</w:t>
      </w:r>
      <w:r>
        <w:t xml:space="preserve">, properly completed and duly executed by the </w:t>
      </w:r>
      <w:r w:rsidRPr="00D62F11">
        <w:rPr>
          <w:bCs w:val="0"/>
          <w:shd w:val="clear" w:color="000000" w:fill="auto"/>
        </w:rPr>
        <w:t>Contractor</w:t>
      </w:r>
      <w:r>
        <w:t>; or</w:t>
      </w:r>
    </w:p>
    <w:p w14:paraId="7111D692" w14:textId="77777777" w:rsidR="00E17A54" w:rsidRDefault="00084E04">
      <w:pPr>
        <w:pStyle w:val="DefenceHeading5"/>
      </w:pPr>
      <w:r>
        <w:t xml:space="preserve">a subcontractor, properly completed and duly executed by the </w:t>
      </w:r>
      <w:proofErr w:type="gramStart"/>
      <w:r>
        <w:t>subcontractor;</w:t>
      </w:r>
      <w:proofErr w:type="gramEnd"/>
    </w:p>
    <w:p w14:paraId="546183E4" w14:textId="77777777" w:rsidR="00E17A54" w:rsidRDefault="00084E04">
      <w:pPr>
        <w:pStyle w:val="DefenceHeading4"/>
      </w:pPr>
      <w:r>
        <w:t>ensure:</w:t>
      </w:r>
    </w:p>
    <w:p w14:paraId="3C0DAE8D" w14:textId="77777777" w:rsidR="00E17A54" w:rsidRDefault="00084E04">
      <w:pPr>
        <w:pStyle w:val="DefenceHeading5"/>
      </w:pPr>
      <w:r>
        <w:t xml:space="preserve">its </w:t>
      </w:r>
      <w:r w:rsidRPr="00D62F11">
        <w:t>Financial Representative</w:t>
      </w:r>
      <w:r>
        <w:t xml:space="preserve"> is available; and </w:t>
      </w:r>
    </w:p>
    <w:p w14:paraId="73EE2033" w14:textId="77777777" w:rsidR="00E17A54" w:rsidRDefault="00084E04">
      <w:pPr>
        <w:pStyle w:val="DefenceHeading5"/>
      </w:pPr>
      <w:r>
        <w:t xml:space="preserve">each subcontractor makes its </w:t>
      </w:r>
      <w:r w:rsidRPr="00D62F11">
        <w:t>Financial Representative</w:t>
      </w:r>
      <w:r>
        <w:t xml:space="preserve"> available,</w:t>
      </w:r>
    </w:p>
    <w:p w14:paraId="11564196" w14:textId="77777777" w:rsidR="00E17A54" w:rsidRDefault="00084E04">
      <w:pPr>
        <w:pStyle w:val="DefenceIndent2"/>
      </w:pPr>
      <w:r>
        <w:t xml:space="preserve">to provide the </w:t>
      </w:r>
      <w:r w:rsidRPr="00D62F11">
        <w:t>Contract Administrator</w:t>
      </w:r>
      <w:r>
        <w:t xml:space="preserve"> and any independent financial adviser engaged by the </w:t>
      </w:r>
      <w:r w:rsidRPr="00D62F11">
        <w:t>Commonwealth</w:t>
      </w:r>
      <w:r>
        <w:t xml:space="preserve"> with financial information and documents (including internal monthly management accounts), answer questions, co-operate with and do everything necessary to assist the </w:t>
      </w:r>
      <w:r w:rsidRPr="00D62F11">
        <w:t>Commonwealth</w:t>
      </w:r>
      <w:r>
        <w:t xml:space="preserve">, the </w:t>
      </w:r>
      <w:r w:rsidRPr="00D62F11">
        <w:t>Contract Administrator</w:t>
      </w:r>
      <w:r>
        <w:t xml:space="preserve"> and the independent financial adviser engaged by the </w:t>
      </w:r>
      <w:r w:rsidRPr="00D62F11">
        <w:t>Commonwealth</w:t>
      </w:r>
      <w:r>
        <w:t xml:space="preserve"> for the purpose of demonstrating that:</w:t>
      </w:r>
    </w:p>
    <w:p w14:paraId="351ED11D" w14:textId="7635E2B2" w:rsidR="00E17A54" w:rsidRDefault="00084E04">
      <w:pPr>
        <w:pStyle w:val="DefenceHeading5"/>
      </w:pPr>
      <w:r>
        <w:t xml:space="preserve">the </w:t>
      </w:r>
      <w:r w:rsidRPr="00D62F11">
        <w:rPr>
          <w:bCs w:val="0"/>
          <w:shd w:val="clear" w:color="000000" w:fill="auto"/>
        </w:rPr>
        <w:t>Contractor</w:t>
      </w:r>
      <w:r>
        <w:t xml:space="preserve"> has the financial viability necessary to perform the </w:t>
      </w:r>
      <w:r w:rsidRPr="00D62F11">
        <w:rPr>
          <w:szCs w:val="20"/>
        </w:rPr>
        <w:t>Contractor's Activities</w:t>
      </w:r>
      <w:r>
        <w:t xml:space="preserve">, achieve </w:t>
      </w:r>
      <w:r w:rsidRPr="00D62F11">
        <w:t>Completion</w:t>
      </w:r>
      <w:r>
        <w:t xml:space="preserve"> of the </w:t>
      </w:r>
      <w:r w:rsidRPr="00D62F11">
        <w:t>Works</w:t>
      </w:r>
      <w:r>
        <w:t xml:space="preserve"> or each </w:t>
      </w:r>
      <w:r w:rsidR="00572569">
        <w:t xml:space="preserve">Stage </w:t>
      </w:r>
      <w:r>
        <w:t xml:space="preserve">and otherwise meet its obligations under the </w:t>
      </w:r>
      <w:r w:rsidRPr="00D62F11">
        <w:t>Contract</w:t>
      </w:r>
      <w:r>
        <w:t xml:space="preserve"> (including the payment of all subcontractors in accordance with paragraph </w:t>
      </w:r>
      <w:r>
        <w:fldChar w:fldCharType="begin"/>
      </w:r>
      <w:r>
        <w:instrText xml:space="preserve"> REF _Ref454368495 \n \h </w:instrText>
      </w:r>
      <w:r>
        <w:fldChar w:fldCharType="separate"/>
      </w:r>
      <w:r w:rsidR="00294E10">
        <w:t>(b)</w:t>
      </w:r>
      <w:r>
        <w:fldChar w:fldCharType="end"/>
      </w:r>
      <w:r>
        <w:t>); or</w:t>
      </w:r>
    </w:p>
    <w:p w14:paraId="7A491328" w14:textId="77777777" w:rsidR="00E17A54" w:rsidRDefault="00084E04">
      <w:pPr>
        <w:pStyle w:val="DefenceHeading5"/>
      </w:pPr>
      <w:r>
        <w:lastRenderedPageBreak/>
        <w:t>a subcontractor has the financial viability necessary to perform its activities in accordance with the relevant subcontract.</w:t>
      </w:r>
    </w:p>
    <w:p w14:paraId="6070ECA0" w14:textId="77777777" w:rsidR="00E17A54" w:rsidRDefault="00084E04" w:rsidP="003C76A8">
      <w:pPr>
        <w:pStyle w:val="DefenceHeading3"/>
      </w:pPr>
      <w:bookmarkStart w:id="2863" w:name="_Ref445716902"/>
      <w:r>
        <w:t xml:space="preserve">If the </w:t>
      </w:r>
      <w:r w:rsidRPr="007968E3">
        <w:t>Commonwealth</w:t>
      </w:r>
      <w:r>
        <w:t xml:space="preserve"> considers (in its absolute discretion) that there could be or has been a change in:</w:t>
      </w:r>
      <w:bookmarkEnd w:id="2863"/>
    </w:p>
    <w:p w14:paraId="6732A325" w14:textId="77777777" w:rsidR="00E17A54" w:rsidRDefault="00084E04">
      <w:pPr>
        <w:pStyle w:val="DefenceHeading4"/>
      </w:pPr>
      <w:r>
        <w:t xml:space="preserve">the </w:t>
      </w:r>
      <w:r w:rsidRPr="007968E3">
        <w:t>Contractor's</w:t>
      </w:r>
      <w:r>
        <w:t xml:space="preserve"> financial viability; or</w:t>
      </w:r>
    </w:p>
    <w:p w14:paraId="1CA9A74C" w14:textId="77777777" w:rsidR="00E17A54" w:rsidRDefault="00084E04">
      <w:pPr>
        <w:pStyle w:val="DefenceHeading4"/>
      </w:pPr>
      <w:r>
        <w:t>a subcontractor's financial viability,</w:t>
      </w:r>
    </w:p>
    <w:p w14:paraId="3383D4D1" w14:textId="77777777" w:rsidR="00E17A54" w:rsidRDefault="00084E04">
      <w:pPr>
        <w:pStyle w:val="DefenceIndent"/>
      </w:pPr>
      <w:r>
        <w:t>which could adversely affect:</w:t>
      </w:r>
    </w:p>
    <w:p w14:paraId="63883755" w14:textId="77777777" w:rsidR="00E17A54" w:rsidRDefault="00084E04">
      <w:pPr>
        <w:pStyle w:val="DefenceHeading4"/>
      </w:pPr>
      <w:r>
        <w:t xml:space="preserve">the </w:t>
      </w:r>
      <w:r w:rsidRPr="007968E3">
        <w:t>Contractor's</w:t>
      </w:r>
      <w:r>
        <w:t xml:space="preserve"> ability to perform the </w:t>
      </w:r>
      <w:r w:rsidRPr="007968E3">
        <w:t>Contractor's Activities</w:t>
      </w:r>
      <w:r>
        <w:t xml:space="preserve">, achieve </w:t>
      </w:r>
      <w:r w:rsidRPr="007968E3">
        <w:t>Completion</w:t>
      </w:r>
      <w:r>
        <w:t xml:space="preserve"> of the </w:t>
      </w:r>
      <w:r w:rsidRPr="007968E3">
        <w:t>Works</w:t>
      </w:r>
      <w:r>
        <w:t xml:space="preserve"> or each </w:t>
      </w:r>
      <w:r w:rsidR="00572569">
        <w:t xml:space="preserve">Stage </w:t>
      </w:r>
      <w:r>
        <w:t xml:space="preserve">or otherwise meet its obligations under the </w:t>
      </w:r>
      <w:r w:rsidRPr="007968E3">
        <w:t>Contract</w:t>
      </w:r>
      <w:r>
        <w:t xml:space="preserve">; or </w:t>
      </w:r>
    </w:p>
    <w:p w14:paraId="7BBF96CF" w14:textId="77777777" w:rsidR="00E17A54" w:rsidRDefault="00084E04">
      <w:pPr>
        <w:pStyle w:val="DefenceHeading4"/>
      </w:pPr>
      <w:r>
        <w:t>a subcontractor's ability to perform its activities in accordance with the relevant subcontract,</w:t>
      </w:r>
    </w:p>
    <w:p w14:paraId="000988BA" w14:textId="77777777" w:rsidR="00E17A54" w:rsidRDefault="00084E04">
      <w:pPr>
        <w:pStyle w:val="DefenceIndent"/>
      </w:pPr>
      <w:r>
        <w:t xml:space="preserve">the </w:t>
      </w:r>
      <w:r w:rsidRPr="007968E3">
        <w:t>Contract Administrator</w:t>
      </w:r>
      <w:r>
        <w:t xml:space="preserve"> may (in its absolute discretion) direct the </w:t>
      </w:r>
      <w:r w:rsidRPr="00891C33">
        <w:t>Contractor</w:t>
      </w:r>
      <w:r>
        <w:t xml:space="preserve"> to take such steps as the </w:t>
      </w:r>
      <w:r w:rsidRPr="007968E3">
        <w:t>Commonwealth</w:t>
      </w:r>
      <w:r>
        <w:t xml:space="preserve"> considers necessary to secure the performance of the </w:t>
      </w:r>
      <w:r w:rsidRPr="007968E3">
        <w:t>Contractor's Activities</w:t>
      </w:r>
      <w:r>
        <w:t xml:space="preserve">, the </w:t>
      </w:r>
      <w:r w:rsidRPr="007968E3">
        <w:t>Completion</w:t>
      </w:r>
      <w:r>
        <w:t xml:space="preserve"> of the </w:t>
      </w:r>
      <w:r w:rsidRPr="007968E3">
        <w:t>Works</w:t>
      </w:r>
      <w:r>
        <w:t xml:space="preserve"> or each </w:t>
      </w:r>
      <w:r w:rsidR="00572569">
        <w:t xml:space="preserve">Stage </w:t>
      </w:r>
      <w:r>
        <w:t xml:space="preserve">and the meeting of its obligations under the </w:t>
      </w:r>
      <w:r w:rsidRPr="007968E3">
        <w:t>Contract</w:t>
      </w:r>
      <w:r>
        <w:t xml:space="preserve">, including requiring the </w:t>
      </w:r>
      <w:r w:rsidRPr="00891C33">
        <w:t>Contractor</w:t>
      </w:r>
      <w:r>
        <w:t xml:space="preserve"> to:</w:t>
      </w:r>
    </w:p>
    <w:p w14:paraId="08CEEF10" w14:textId="0F8D83C0" w:rsidR="00E17A54" w:rsidRDefault="00084E04">
      <w:pPr>
        <w:pStyle w:val="DefenceHeading4"/>
      </w:pPr>
      <w:r w:rsidRPr="00F23B1C">
        <w:t xml:space="preserve">provide additional Approved Security in the form and for an amount required by the Commonwealth under clause </w:t>
      </w:r>
      <w:r w:rsidR="00F23EAA">
        <w:fldChar w:fldCharType="begin"/>
      </w:r>
      <w:r w:rsidR="00F23EAA">
        <w:instrText xml:space="preserve"> REF _Ref161998749 \w \h </w:instrText>
      </w:r>
      <w:r w:rsidR="00F23EAA">
        <w:fldChar w:fldCharType="separate"/>
      </w:r>
      <w:r w:rsidR="00294E10">
        <w:t>3.1(a)</w:t>
      </w:r>
      <w:r w:rsidR="00F23EAA">
        <w:fldChar w:fldCharType="end"/>
      </w:r>
      <w:r w:rsidRPr="00F23B1C">
        <w:t>;</w:t>
      </w:r>
      <w:r w:rsidR="009D0A91">
        <w:t xml:space="preserve"> </w:t>
      </w:r>
      <w:r w:rsidR="009D0A91" w:rsidRPr="006C0776">
        <w:rPr>
          <w:b/>
          <w:i/>
          <w:highlight w:val="yellow"/>
        </w:rPr>
        <w:t xml:space="preserve"> </w:t>
      </w:r>
    </w:p>
    <w:p w14:paraId="05B5E1BB" w14:textId="49D3E74E" w:rsidR="00E17A54" w:rsidRDefault="00084E04">
      <w:pPr>
        <w:pStyle w:val="DefenceHeading4"/>
      </w:pPr>
      <w:r>
        <w:t>provide a deed of guarantee</w:t>
      </w:r>
      <w:r w:rsidR="00FC7E3A">
        <w:t xml:space="preserve"> and</w:t>
      </w:r>
      <w:r>
        <w:t xml:space="preserve"> undertaking in the form required by the </w:t>
      </w:r>
      <w:proofErr w:type="gramStart"/>
      <w:r w:rsidRPr="007968E3">
        <w:t>Commonwealth</w:t>
      </w:r>
      <w:r>
        <w:t>;</w:t>
      </w:r>
      <w:proofErr w:type="gramEnd"/>
    </w:p>
    <w:p w14:paraId="2DA16472" w14:textId="77777777" w:rsidR="00E17A54" w:rsidRDefault="00084E04">
      <w:pPr>
        <w:pStyle w:val="DefenceHeading4"/>
      </w:pPr>
      <w:r>
        <w:t xml:space="preserve">establish a trust account for the payment of subcontractors on the terms (including any trust deed) required by the </w:t>
      </w:r>
      <w:proofErr w:type="gramStart"/>
      <w:r w:rsidRPr="007968E3">
        <w:t>Commonwealth</w:t>
      </w:r>
      <w:r>
        <w:t>;</w:t>
      </w:r>
      <w:proofErr w:type="gramEnd"/>
    </w:p>
    <w:p w14:paraId="239742D3" w14:textId="77777777" w:rsidR="00E17A54" w:rsidRDefault="00084E04">
      <w:pPr>
        <w:pStyle w:val="DefenceHeading4"/>
      </w:pPr>
      <w:r>
        <w:t xml:space="preserve">provide </w:t>
      </w:r>
      <w:r w:rsidRPr="007968E3">
        <w:t>Subcontractor Deeds of Covenant</w:t>
      </w:r>
      <w:r>
        <w:t xml:space="preserve"> or </w:t>
      </w:r>
      <w:r w:rsidRPr="007968E3">
        <w:t>Consultant Deeds of Covenant</w:t>
      </w:r>
      <w:r>
        <w:t>; or</w:t>
      </w:r>
    </w:p>
    <w:p w14:paraId="7CEB5F02" w14:textId="77777777" w:rsidR="00E17A54" w:rsidRDefault="00084E04">
      <w:pPr>
        <w:pStyle w:val="DefenceHeading4"/>
      </w:pPr>
      <w:r>
        <w:t xml:space="preserve">provide </w:t>
      </w:r>
      <w:r w:rsidRPr="007968E3">
        <w:t>Collateral Warranties</w:t>
      </w:r>
      <w:r>
        <w:t xml:space="preserve">. </w:t>
      </w:r>
    </w:p>
    <w:p w14:paraId="6CA8BF11" w14:textId="0E766CAB" w:rsidR="00E17A54" w:rsidRDefault="00084E04" w:rsidP="003C76A8">
      <w:pPr>
        <w:pStyle w:val="DefenceHeading3"/>
      </w:pPr>
      <w:r>
        <w:t xml:space="preserve">If the </w:t>
      </w:r>
      <w:r w:rsidRPr="007968E3">
        <w:t>Contract Administrator</w:t>
      </w:r>
      <w:r>
        <w:t xml:space="preserve"> gives a </w:t>
      </w:r>
      <w:r w:rsidRPr="007968E3">
        <w:t>direction</w:t>
      </w:r>
      <w:r>
        <w:t xml:space="preserve"> under paragraph </w:t>
      </w:r>
      <w:r>
        <w:fldChar w:fldCharType="begin"/>
      </w:r>
      <w:r>
        <w:instrText xml:space="preserve"> REF _Ref445716902 \n \h </w:instrText>
      </w:r>
      <w:r>
        <w:fldChar w:fldCharType="separate"/>
      </w:r>
      <w:r w:rsidR="00294E10">
        <w:t>(e)</w:t>
      </w:r>
      <w:r>
        <w:fldChar w:fldCharType="end"/>
      </w:r>
      <w:r>
        <w:t xml:space="preserve">, then the </w:t>
      </w:r>
      <w:r w:rsidRPr="00A90621">
        <w:t>Contractor</w:t>
      </w:r>
      <w:r>
        <w:t xml:space="preserve"> must </w:t>
      </w:r>
      <w:bookmarkStart w:id="2864" w:name="_Ref450913851"/>
      <w:r>
        <w:t xml:space="preserve">take such steps as the </w:t>
      </w:r>
      <w:r w:rsidRPr="007968E3">
        <w:t>Commonwealth</w:t>
      </w:r>
      <w:r>
        <w:t xml:space="preserve"> considers necessary to better secure a subcontractor's ability to perform its activities in accordance with the relevant subcontract, including any of the steps notified by the </w:t>
      </w:r>
      <w:r w:rsidRPr="007968E3">
        <w:t>Commonwealth</w:t>
      </w:r>
      <w:r>
        <w:t>.</w:t>
      </w:r>
      <w:bookmarkEnd w:id="2864"/>
      <w:r>
        <w:t xml:space="preserve"> </w:t>
      </w:r>
    </w:p>
    <w:p w14:paraId="20B6EC62" w14:textId="77777777" w:rsidR="00E17A54" w:rsidRDefault="00084E04" w:rsidP="003C76A8">
      <w:pPr>
        <w:pStyle w:val="DefenceHeading3"/>
      </w:pPr>
      <w:r>
        <w:t xml:space="preserve">The </w:t>
      </w:r>
      <w:r w:rsidRPr="00A90621">
        <w:t>Contractor</w:t>
      </w:r>
      <w:r>
        <w:t xml:space="preserve"> acknowledges and agrees that:</w:t>
      </w:r>
    </w:p>
    <w:p w14:paraId="24973329" w14:textId="04BF9644" w:rsidR="00E17A54" w:rsidRDefault="00084E04">
      <w:pPr>
        <w:pStyle w:val="DefenceHeading4"/>
      </w:pPr>
      <w:r>
        <w:t xml:space="preserve">nothing in clause </w:t>
      </w:r>
      <w:r>
        <w:fldChar w:fldCharType="begin"/>
      </w:r>
      <w:r>
        <w:instrText xml:space="preserve"> REF _Ref413775418 \r \h  \* MERGEFORMAT </w:instrText>
      </w:r>
      <w:r>
        <w:fldChar w:fldCharType="separate"/>
      </w:r>
      <w:r w:rsidR="00294E10">
        <w:t>22</w:t>
      </w:r>
      <w:r>
        <w:fldChar w:fldCharType="end"/>
      </w:r>
      <w:r>
        <w:t xml:space="preserve"> will limit, reduce, or otherwise affect any of the rights of the </w:t>
      </w:r>
      <w:r w:rsidRPr="004C0BAE">
        <w:t>Commonwealth</w:t>
      </w:r>
      <w:r>
        <w:t xml:space="preserve"> under other provisions of the </w:t>
      </w:r>
      <w:r w:rsidRPr="004C0BAE">
        <w:t>Contract</w:t>
      </w:r>
      <w:r>
        <w:t xml:space="preserve"> or otherwise at law or in equity;</w:t>
      </w:r>
      <w:r w:rsidR="00FC7E3A">
        <w:t xml:space="preserve"> and</w:t>
      </w:r>
    </w:p>
    <w:p w14:paraId="1EC86D56" w14:textId="703EBB2C" w:rsidR="00E17A54" w:rsidRDefault="00084E04" w:rsidP="00FC7E3A">
      <w:pPr>
        <w:pStyle w:val="DefenceHeading4"/>
      </w:pPr>
      <w:r>
        <w:t xml:space="preserve">clause </w:t>
      </w:r>
      <w:r>
        <w:fldChar w:fldCharType="begin"/>
      </w:r>
      <w:r>
        <w:instrText xml:space="preserve"> REF _Ref413775418 \r \h  \* MERGEFORMAT </w:instrText>
      </w:r>
      <w:r>
        <w:fldChar w:fldCharType="separate"/>
      </w:r>
      <w:r w:rsidR="00294E10">
        <w:t>22</w:t>
      </w:r>
      <w:r>
        <w:fldChar w:fldCharType="end"/>
      </w:r>
      <w:r>
        <w:t xml:space="preserve"> does not give the </w:t>
      </w:r>
      <w:r w:rsidRPr="004C0BAE">
        <w:rPr>
          <w:bCs/>
          <w:shd w:val="clear" w:color="000000" w:fill="auto"/>
        </w:rPr>
        <w:t>Contractor</w:t>
      </w:r>
      <w:r>
        <w:t xml:space="preserve"> (or any subcontractor) any rights.</w:t>
      </w:r>
    </w:p>
    <w:p w14:paraId="0A1730EC" w14:textId="4C7477D4" w:rsidR="00E17A54" w:rsidRDefault="00B95ACF">
      <w:pPr>
        <w:pStyle w:val="DefenceIndent"/>
      </w:pPr>
      <w:r>
        <w:t>Unless otherwise approved by the Contract Administrator, t</w:t>
      </w:r>
      <w:r w:rsidR="00084E04">
        <w:t xml:space="preserve">he </w:t>
      </w:r>
      <w:r w:rsidR="00084E04" w:rsidRPr="00891C33">
        <w:t>Contractor</w:t>
      </w:r>
      <w:r w:rsidR="00084E04">
        <w:t xml:space="preserve"> must ensure that each subcontract includes provisions equivalent to the obligations of the </w:t>
      </w:r>
      <w:r w:rsidR="00084E04" w:rsidRPr="00891C33">
        <w:t>Contractor</w:t>
      </w:r>
      <w:r w:rsidR="00084E04">
        <w:t xml:space="preserve"> in clause </w:t>
      </w:r>
      <w:r w:rsidR="00084E04">
        <w:fldChar w:fldCharType="begin"/>
      </w:r>
      <w:r w:rsidR="00084E04">
        <w:instrText xml:space="preserve"> REF _Ref413775418 \r \h  \* MERGEFORMAT </w:instrText>
      </w:r>
      <w:r w:rsidR="00084E04">
        <w:fldChar w:fldCharType="separate"/>
      </w:r>
      <w:r w:rsidR="00294E10">
        <w:t>22</w:t>
      </w:r>
      <w:r w:rsidR="00084E04">
        <w:fldChar w:fldCharType="end"/>
      </w:r>
      <w:r w:rsidR="00084E04">
        <w:t>.</w:t>
      </w:r>
    </w:p>
    <w:p w14:paraId="36BC7573" w14:textId="77777777" w:rsidR="00E17A54" w:rsidRPr="006559F4" w:rsidRDefault="00084E04" w:rsidP="006559F4">
      <w:pPr>
        <w:pStyle w:val="DefenceHeading1"/>
      </w:pPr>
      <w:bookmarkStart w:id="2865" w:name="_Toc453083184"/>
      <w:bookmarkStart w:id="2866" w:name="_Ref453668016"/>
      <w:bookmarkStart w:id="2867" w:name="_Ref453942116"/>
      <w:bookmarkStart w:id="2868" w:name="_Ref453942221"/>
      <w:bookmarkStart w:id="2869" w:name="_Ref454288375"/>
      <w:bookmarkStart w:id="2870" w:name="_Toc67643915"/>
      <w:bookmarkStart w:id="2871" w:name="_Toc67906666"/>
      <w:bookmarkStart w:id="2872" w:name="_Toc67908634"/>
      <w:bookmarkStart w:id="2873" w:name="_Toc67909992"/>
      <w:bookmarkStart w:id="2874" w:name="_Ref446423393"/>
      <w:bookmarkStart w:id="2875" w:name="_Toc164779431"/>
      <w:bookmarkEnd w:id="2484"/>
      <w:r w:rsidRPr="006559F4">
        <w:lastRenderedPageBreak/>
        <w:t>ESTATE INFORMATION</w:t>
      </w:r>
      <w:bookmarkEnd w:id="2865"/>
      <w:bookmarkEnd w:id="2866"/>
      <w:bookmarkEnd w:id="2867"/>
      <w:bookmarkEnd w:id="2868"/>
      <w:bookmarkEnd w:id="2869"/>
      <w:bookmarkEnd w:id="2870"/>
      <w:bookmarkEnd w:id="2871"/>
      <w:bookmarkEnd w:id="2872"/>
      <w:bookmarkEnd w:id="2873"/>
      <w:bookmarkEnd w:id="2875"/>
    </w:p>
    <w:p w14:paraId="76F27A97" w14:textId="77777777" w:rsidR="00E17A54" w:rsidRDefault="00AB36B6" w:rsidP="006559F4">
      <w:pPr>
        <w:pStyle w:val="DefenceHeading2"/>
      </w:pPr>
      <w:bookmarkStart w:id="2876" w:name="_Ref40097842"/>
      <w:bookmarkStart w:id="2877" w:name="_Toc67643916"/>
      <w:bookmarkStart w:id="2878" w:name="_Toc67906667"/>
      <w:bookmarkStart w:id="2879" w:name="_Toc67908635"/>
      <w:bookmarkStart w:id="2880" w:name="_Toc67909993"/>
      <w:bookmarkStart w:id="2881" w:name="_Ref417034804"/>
      <w:bookmarkStart w:id="2882" w:name="_Toc164779432"/>
      <w:r>
        <w:t>Contractor Estate Information Obligations</w:t>
      </w:r>
      <w:bookmarkEnd w:id="2876"/>
      <w:bookmarkEnd w:id="2877"/>
      <w:bookmarkEnd w:id="2878"/>
      <w:bookmarkEnd w:id="2879"/>
      <w:bookmarkEnd w:id="2880"/>
      <w:bookmarkEnd w:id="2882"/>
    </w:p>
    <w:p w14:paraId="4F55ED70" w14:textId="77777777" w:rsidR="00AB36B6" w:rsidRPr="007E69ED" w:rsidRDefault="00AB36B6" w:rsidP="003C76A8">
      <w:pPr>
        <w:pStyle w:val="DefenceHeading3"/>
      </w:pPr>
      <w:bookmarkStart w:id="2883" w:name="_Toc7702896"/>
      <w:bookmarkStart w:id="2884" w:name="_Toc7780448"/>
      <w:r>
        <w:t>The Contractor must:</w:t>
      </w:r>
    </w:p>
    <w:p w14:paraId="2E82C1D2" w14:textId="77777777" w:rsidR="00AB36B6" w:rsidRDefault="00AB36B6" w:rsidP="00AB36B6">
      <w:pPr>
        <w:pStyle w:val="DefenceHeading4"/>
      </w:pPr>
      <w:r>
        <w:t>carry out and fulfil all Contractor Estate Information Obligations; and</w:t>
      </w:r>
    </w:p>
    <w:p w14:paraId="695270D9" w14:textId="77777777" w:rsidR="00AB36B6" w:rsidRDefault="00AB36B6" w:rsidP="00AB36B6">
      <w:pPr>
        <w:pStyle w:val="DefenceHeading4"/>
      </w:pPr>
      <w:r>
        <w:t>ensure that all Contractor Estate Information Obligations are carried out:</w:t>
      </w:r>
    </w:p>
    <w:p w14:paraId="1AC033B0" w14:textId="77777777" w:rsidR="00AB36B6" w:rsidRDefault="00AB36B6" w:rsidP="00AB36B6">
      <w:pPr>
        <w:pStyle w:val="DefenceHeading5"/>
      </w:pPr>
      <w:r>
        <w:t xml:space="preserve">within any applicable timeframe prescribed by the Contract or the Defence Estate Information Management Requirements; and </w:t>
      </w:r>
    </w:p>
    <w:p w14:paraId="5A8BAE45" w14:textId="7DF40BEF" w:rsidR="00AB36B6" w:rsidRDefault="00AB36B6" w:rsidP="00AB36B6">
      <w:pPr>
        <w:pStyle w:val="DefenceHeading5"/>
      </w:pPr>
      <w:r>
        <w:t>in relation to the obligations contained in</w:t>
      </w:r>
      <w:r w:rsidR="001821C1">
        <w:t xml:space="preserve"> </w:t>
      </w:r>
      <w:r w:rsidR="001821C1">
        <w:fldChar w:fldCharType="begin"/>
      </w:r>
      <w:r w:rsidR="001821C1">
        <w:instrText xml:space="preserve"> REF _Ref67571386 \w \h </w:instrText>
      </w:r>
      <w:r w:rsidR="001821C1">
        <w:fldChar w:fldCharType="separate"/>
      </w:r>
      <w:r w:rsidR="00294E10">
        <w:t>Annexure 1</w:t>
      </w:r>
      <w:r w:rsidR="001821C1">
        <w:fldChar w:fldCharType="end"/>
      </w:r>
      <w:r>
        <w:t>, in a manner and at a rate which will give the Contract Administrator a reasonable opportunity to review the relevant Estate Information within the period of time within which the Contract Administrator may review the relevant Estate Information in accordance with</w:t>
      </w:r>
      <w:r w:rsidR="001821C1">
        <w:t xml:space="preserve"> </w:t>
      </w:r>
      <w:r w:rsidR="001821C1">
        <w:fldChar w:fldCharType="begin"/>
      </w:r>
      <w:r w:rsidR="001821C1">
        <w:instrText xml:space="preserve"> REF _Ref67571386 \w \h </w:instrText>
      </w:r>
      <w:r w:rsidR="001821C1">
        <w:fldChar w:fldCharType="separate"/>
      </w:r>
      <w:r w:rsidR="00294E10">
        <w:t>Annexure 1</w:t>
      </w:r>
      <w:r w:rsidR="001821C1">
        <w:fldChar w:fldCharType="end"/>
      </w:r>
      <w:r>
        <w:t xml:space="preserve">. </w:t>
      </w:r>
    </w:p>
    <w:p w14:paraId="3BA963E9" w14:textId="001E3335" w:rsidR="00AB36B6" w:rsidRDefault="00AB36B6" w:rsidP="003C76A8">
      <w:pPr>
        <w:pStyle w:val="DefenceHeading3"/>
      </w:pPr>
      <w:r>
        <w:t xml:space="preserve">The Contractor warrants that all Estate Information assessed, created, managed, </w:t>
      </w:r>
      <w:proofErr w:type="gramStart"/>
      <w:r>
        <w:t>updated</w:t>
      </w:r>
      <w:proofErr w:type="gramEnd"/>
      <w:r>
        <w:t xml:space="preserve"> and recorded in accordance with this clause </w:t>
      </w:r>
      <w:r>
        <w:fldChar w:fldCharType="begin"/>
      </w:r>
      <w:r>
        <w:instrText xml:space="preserve"> REF _Ref453668016 \r \h </w:instrText>
      </w:r>
      <w:r>
        <w:fldChar w:fldCharType="separate"/>
      </w:r>
      <w:r w:rsidR="00294E10">
        <w:t>23</w:t>
      </w:r>
      <w:r>
        <w:fldChar w:fldCharType="end"/>
      </w:r>
      <w:r>
        <w:t xml:space="preserve"> will be:</w:t>
      </w:r>
    </w:p>
    <w:p w14:paraId="6C6AA920" w14:textId="77777777" w:rsidR="00AB36B6" w:rsidRDefault="00AB36B6" w:rsidP="00AB36B6">
      <w:pPr>
        <w:pStyle w:val="DefenceHeading4"/>
      </w:pPr>
      <w:r>
        <w:t xml:space="preserve">prepared and completed in accordance with the requirements of the Contract; and </w:t>
      </w:r>
    </w:p>
    <w:p w14:paraId="52E71567" w14:textId="77777777" w:rsidR="00AB36B6" w:rsidRDefault="00AB36B6" w:rsidP="00AB36B6">
      <w:pPr>
        <w:pStyle w:val="DefenceHeading4"/>
      </w:pPr>
      <w:r>
        <w:t>complete, fit for purpose and free from errors and omissions.</w:t>
      </w:r>
    </w:p>
    <w:p w14:paraId="062CF619" w14:textId="77777777" w:rsidR="00AB36B6" w:rsidRDefault="00AB36B6" w:rsidP="006559F4">
      <w:pPr>
        <w:pStyle w:val="DefenceHeading2"/>
      </w:pPr>
      <w:bookmarkStart w:id="2885" w:name="_Ref39155302"/>
      <w:bookmarkStart w:id="2886" w:name="_Toc67643917"/>
      <w:bookmarkStart w:id="2887" w:name="_Toc67906668"/>
      <w:bookmarkStart w:id="2888" w:name="_Toc67908636"/>
      <w:bookmarkStart w:id="2889" w:name="_Toc67909994"/>
      <w:bookmarkStart w:id="2890" w:name="_Toc164779433"/>
      <w:r>
        <w:t>No Obligation to Review</w:t>
      </w:r>
      <w:bookmarkEnd w:id="2885"/>
      <w:bookmarkEnd w:id="2886"/>
      <w:bookmarkEnd w:id="2887"/>
      <w:bookmarkEnd w:id="2888"/>
      <w:bookmarkEnd w:id="2889"/>
      <w:bookmarkEnd w:id="2890"/>
    </w:p>
    <w:p w14:paraId="05E9E338" w14:textId="77777777" w:rsidR="00AB36B6" w:rsidRDefault="00AB36B6" w:rsidP="003C76A8">
      <w:pPr>
        <w:pStyle w:val="DefenceHeading3"/>
      </w:pPr>
      <w:r>
        <w:t xml:space="preserve">The Contract Administrator does not assume or owe any duty of care to the Contractor to review, or in reviewing, any Estate Information submitted by the Contractor for errors, </w:t>
      </w:r>
      <w:proofErr w:type="gramStart"/>
      <w:r>
        <w:t>omissions</w:t>
      </w:r>
      <w:proofErr w:type="gramEnd"/>
      <w:r>
        <w:t xml:space="preserve"> or compliance with the Contract.</w:t>
      </w:r>
    </w:p>
    <w:p w14:paraId="78BE8F6A" w14:textId="77777777" w:rsidR="00AB36B6" w:rsidRDefault="00AB36B6" w:rsidP="003C76A8">
      <w:pPr>
        <w:pStyle w:val="DefenceHeading3"/>
      </w:pPr>
      <w:r>
        <w:t>No review of, comments upon, consent to or rejection of, or failure to review or comment upon or consent to or reject, any Estate Information prepared by the Contractor or any other direction by the Contract Administrator about, or any other act or omission by the Contract Administrator or otherwise by or on behalf of the Commonwealth in relation to, any Estate Information will:</w:t>
      </w:r>
    </w:p>
    <w:p w14:paraId="4190DEED" w14:textId="77777777" w:rsidR="00AB36B6" w:rsidRDefault="00AB36B6" w:rsidP="00AB36B6">
      <w:pPr>
        <w:pStyle w:val="DefenceHeading4"/>
      </w:pPr>
      <w:r>
        <w:t>relieve the Contractor from, or alter or affect, the Contractor's obligations under the Contract or otherwise at law or in equity; or</w:t>
      </w:r>
    </w:p>
    <w:p w14:paraId="6DC50908" w14:textId="77777777" w:rsidR="00E17A54" w:rsidRDefault="00AB36B6" w:rsidP="00AB36B6">
      <w:pPr>
        <w:pStyle w:val="DefenceHeading4"/>
      </w:pPr>
      <w:r>
        <w:t>prejudice the Commonwealth</w:t>
      </w:r>
      <w:r w:rsidR="00F05372">
        <w:t>'s</w:t>
      </w:r>
      <w:r>
        <w:t xml:space="preserve"> rights against the Contractor under the Contract or otherwise at law or in equity.</w:t>
      </w:r>
      <w:bookmarkEnd w:id="2883"/>
      <w:bookmarkEnd w:id="2884"/>
    </w:p>
    <w:p w14:paraId="3AF85711" w14:textId="77777777" w:rsidR="00E17A54" w:rsidRPr="006559F4" w:rsidRDefault="00084E04" w:rsidP="006559F4">
      <w:pPr>
        <w:pStyle w:val="DefenceHeading1"/>
      </w:pPr>
      <w:bookmarkStart w:id="2891" w:name="_Toc41405057"/>
      <w:bookmarkStart w:id="2892" w:name="_Toc41407027"/>
      <w:bookmarkStart w:id="2893" w:name="_Toc41578258"/>
      <w:bookmarkStart w:id="2894" w:name="_Toc41405058"/>
      <w:bookmarkStart w:id="2895" w:name="_Toc41407028"/>
      <w:bookmarkStart w:id="2896" w:name="_Toc41578259"/>
      <w:bookmarkStart w:id="2897" w:name="_Toc41405059"/>
      <w:bookmarkStart w:id="2898" w:name="_Toc41407029"/>
      <w:bookmarkStart w:id="2899" w:name="_Toc41578260"/>
      <w:bookmarkStart w:id="2900" w:name="_Toc41405060"/>
      <w:bookmarkStart w:id="2901" w:name="_Toc41407030"/>
      <w:bookmarkStart w:id="2902" w:name="_Toc41578261"/>
      <w:bookmarkStart w:id="2903" w:name="_Toc41405061"/>
      <w:bookmarkStart w:id="2904" w:name="_Toc41407031"/>
      <w:bookmarkStart w:id="2905" w:name="_Toc41578262"/>
      <w:bookmarkStart w:id="2906" w:name="_Toc41405062"/>
      <w:bookmarkStart w:id="2907" w:name="_Toc41407032"/>
      <w:bookmarkStart w:id="2908" w:name="_Toc41578263"/>
      <w:bookmarkStart w:id="2909" w:name="_Toc41405063"/>
      <w:bookmarkStart w:id="2910" w:name="_Toc41407033"/>
      <w:bookmarkStart w:id="2911" w:name="_Toc41578264"/>
      <w:bookmarkStart w:id="2912" w:name="_Toc41405064"/>
      <w:bookmarkStart w:id="2913" w:name="_Toc41407034"/>
      <w:bookmarkStart w:id="2914" w:name="_Toc41578265"/>
      <w:bookmarkStart w:id="2915" w:name="_Toc41405065"/>
      <w:bookmarkStart w:id="2916" w:name="_Toc41407035"/>
      <w:bookmarkStart w:id="2917" w:name="_Toc41578266"/>
      <w:bookmarkStart w:id="2918" w:name="_Toc41405066"/>
      <w:bookmarkStart w:id="2919" w:name="_Toc41407036"/>
      <w:bookmarkStart w:id="2920" w:name="_Toc41578267"/>
      <w:bookmarkStart w:id="2921" w:name="_Toc41405067"/>
      <w:bookmarkStart w:id="2922" w:name="_Toc41407037"/>
      <w:bookmarkStart w:id="2923" w:name="_Toc41578268"/>
      <w:bookmarkStart w:id="2924" w:name="_Toc41405068"/>
      <w:bookmarkStart w:id="2925" w:name="_Toc41407038"/>
      <w:bookmarkStart w:id="2926" w:name="_Toc41578269"/>
      <w:bookmarkStart w:id="2927" w:name="_Toc41405069"/>
      <w:bookmarkStart w:id="2928" w:name="_Toc41407039"/>
      <w:bookmarkStart w:id="2929" w:name="_Toc41578270"/>
      <w:bookmarkStart w:id="2930" w:name="_Toc41405070"/>
      <w:bookmarkStart w:id="2931" w:name="_Toc41407040"/>
      <w:bookmarkStart w:id="2932" w:name="_Toc41578271"/>
      <w:bookmarkStart w:id="2933" w:name="_Toc41405071"/>
      <w:bookmarkStart w:id="2934" w:name="_Toc41407041"/>
      <w:bookmarkStart w:id="2935" w:name="_Toc41578272"/>
      <w:bookmarkStart w:id="2936" w:name="_Toc41405072"/>
      <w:bookmarkStart w:id="2937" w:name="_Toc41407042"/>
      <w:bookmarkStart w:id="2938" w:name="_Toc41578273"/>
      <w:bookmarkStart w:id="2939" w:name="_Toc41405073"/>
      <w:bookmarkStart w:id="2940" w:name="_Toc41407043"/>
      <w:bookmarkStart w:id="2941" w:name="_Toc41578274"/>
      <w:bookmarkStart w:id="2942" w:name="_Toc41405074"/>
      <w:bookmarkStart w:id="2943" w:name="_Toc41407044"/>
      <w:bookmarkStart w:id="2944" w:name="_Toc41578275"/>
      <w:bookmarkStart w:id="2945" w:name="_Toc41405075"/>
      <w:bookmarkStart w:id="2946" w:name="_Toc41407045"/>
      <w:bookmarkStart w:id="2947" w:name="_Toc41578276"/>
      <w:bookmarkStart w:id="2948" w:name="_Toc41405076"/>
      <w:bookmarkStart w:id="2949" w:name="_Toc41407046"/>
      <w:bookmarkStart w:id="2950" w:name="_Toc41578277"/>
      <w:bookmarkStart w:id="2951" w:name="_Toc41405077"/>
      <w:bookmarkStart w:id="2952" w:name="_Toc41407047"/>
      <w:bookmarkStart w:id="2953" w:name="_Toc41578278"/>
      <w:bookmarkStart w:id="2954" w:name="_Toc41405078"/>
      <w:bookmarkStart w:id="2955" w:name="_Toc41407048"/>
      <w:bookmarkStart w:id="2956" w:name="_Toc41578279"/>
      <w:bookmarkStart w:id="2957" w:name="_Toc41405079"/>
      <w:bookmarkStart w:id="2958" w:name="_Toc41407049"/>
      <w:bookmarkStart w:id="2959" w:name="_Toc41578280"/>
      <w:bookmarkStart w:id="2960" w:name="_Toc41405080"/>
      <w:bookmarkStart w:id="2961" w:name="_Toc41407050"/>
      <w:bookmarkStart w:id="2962" w:name="_Toc41578281"/>
      <w:bookmarkStart w:id="2963" w:name="_Toc41405081"/>
      <w:bookmarkStart w:id="2964" w:name="_Toc41407051"/>
      <w:bookmarkStart w:id="2965" w:name="_Toc41578282"/>
      <w:bookmarkStart w:id="2966" w:name="_Toc41405082"/>
      <w:bookmarkStart w:id="2967" w:name="_Toc41407052"/>
      <w:bookmarkStart w:id="2968" w:name="_Toc41578283"/>
      <w:bookmarkStart w:id="2969" w:name="_Toc41405083"/>
      <w:bookmarkStart w:id="2970" w:name="_Toc41407053"/>
      <w:bookmarkStart w:id="2971" w:name="_Toc41578284"/>
      <w:bookmarkStart w:id="2972" w:name="_Toc41405084"/>
      <w:bookmarkStart w:id="2973" w:name="_Toc41407054"/>
      <w:bookmarkStart w:id="2974" w:name="_Toc41578285"/>
      <w:bookmarkStart w:id="2975" w:name="_Ref454288244"/>
      <w:bookmarkStart w:id="2976" w:name="_Toc67643918"/>
      <w:bookmarkStart w:id="2977" w:name="_Toc67906669"/>
      <w:bookmarkStart w:id="2978" w:name="_Toc67908637"/>
      <w:bookmarkStart w:id="2979" w:name="_Toc67909995"/>
      <w:bookmarkStart w:id="2980" w:name="_Hlk161991953"/>
      <w:bookmarkStart w:id="2981" w:name="_Toc164779434"/>
      <w:bookmarkEnd w:id="2881"/>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r w:rsidRPr="006559F4">
        <w:lastRenderedPageBreak/>
        <w:t>GLOSSARY OF TERMS, INTERPRETATION</w:t>
      </w:r>
      <w:bookmarkEnd w:id="2465"/>
      <w:bookmarkEnd w:id="2857"/>
      <w:bookmarkEnd w:id="2874"/>
      <w:bookmarkEnd w:id="2975"/>
      <w:r w:rsidRPr="006559F4">
        <w:t xml:space="preserve"> and miscellaneous</w:t>
      </w:r>
      <w:bookmarkEnd w:id="2976"/>
      <w:bookmarkEnd w:id="2977"/>
      <w:bookmarkEnd w:id="2978"/>
      <w:bookmarkEnd w:id="2979"/>
      <w:bookmarkEnd w:id="2981"/>
    </w:p>
    <w:p w14:paraId="6430F506" w14:textId="77777777" w:rsidR="00E17A54" w:rsidRDefault="00084E04" w:rsidP="006559F4">
      <w:pPr>
        <w:pStyle w:val="DefenceHeading2"/>
      </w:pPr>
      <w:bookmarkStart w:id="2982" w:name="_Toc68672609"/>
      <w:bookmarkStart w:id="2983" w:name="_Ref69192715"/>
      <w:bookmarkStart w:id="2984" w:name="_Ref114396673"/>
      <w:bookmarkStart w:id="2985" w:name="_Ref114402287"/>
      <w:bookmarkStart w:id="2986" w:name="_Ref114402456"/>
      <w:bookmarkStart w:id="2987" w:name="_Ref114402583"/>
      <w:bookmarkStart w:id="2988" w:name="_Ref114403385"/>
      <w:bookmarkStart w:id="2989" w:name="_Ref114543838"/>
      <w:bookmarkStart w:id="2990" w:name="_Ref121020737"/>
      <w:bookmarkStart w:id="2991" w:name="_Ref121584714"/>
      <w:bookmarkStart w:id="2992" w:name="_Ref121584877"/>
      <w:bookmarkStart w:id="2993" w:name="_Ref121584926"/>
      <w:bookmarkStart w:id="2994" w:name="_Ref122248145"/>
      <w:bookmarkStart w:id="2995" w:name="_Ref122352673"/>
      <w:bookmarkStart w:id="2996" w:name="_Ref122494923"/>
      <w:bookmarkStart w:id="2997" w:name="_Ref451246414"/>
      <w:bookmarkStart w:id="2998" w:name="_Ref451247707"/>
      <w:bookmarkStart w:id="2999" w:name="_Ref452022218"/>
      <w:bookmarkStart w:id="3000" w:name="_Ref453960735"/>
      <w:bookmarkStart w:id="3001" w:name="_Ref453961017"/>
      <w:bookmarkStart w:id="3002" w:name="_Ref453961032"/>
      <w:bookmarkStart w:id="3003" w:name="_Ref453961042"/>
      <w:bookmarkStart w:id="3004" w:name="_Ref453961048"/>
      <w:bookmarkStart w:id="3005" w:name="_Ref453961053"/>
      <w:bookmarkStart w:id="3006" w:name="_Ref453961057"/>
      <w:bookmarkStart w:id="3007" w:name="_Ref40101855"/>
      <w:bookmarkStart w:id="3008" w:name="_Toc67643919"/>
      <w:bookmarkStart w:id="3009" w:name="_Toc67906670"/>
      <w:bookmarkStart w:id="3010" w:name="_Toc67908638"/>
      <w:bookmarkStart w:id="3011" w:name="_Toc67909996"/>
      <w:bookmarkStart w:id="3012" w:name="_Toc164779435"/>
      <w:r>
        <w:t>Glossary of Terms</w:t>
      </w:r>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p>
    <w:p w14:paraId="4534DCD1" w14:textId="73D045EC" w:rsidR="00E17A54" w:rsidRPr="00F55E9E" w:rsidRDefault="00084E04">
      <w:pPr>
        <w:pStyle w:val="DefenceNormal"/>
        <w:rPr>
          <w:b/>
          <w:i/>
        </w:rPr>
      </w:pPr>
      <w:r>
        <w:t xml:space="preserve">Unless the context otherwise indicates, whenever used in the </w:t>
      </w:r>
      <w:r w:rsidRPr="004C0BAE">
        <w:t>Contract</w:t>
      </w:r>
      <w:r>
        <w:t xml:space="preserve">, each word or phrase in the headings in clause </w:t>
      </w:r>
      <w:r>
        <w:fldChar w:fldCharType="begin"/>
      </w:r>
      <w:r>
        <w:instrText xml:space="preserve"> REF _Ref114402287 \r \h  \* MERGEFORMAT </w:instrText>
      </w:r>
      <w:r>
        <w:fldChar w:fldCharType="separate"/>
      </w:r>
      <w:r w:rsidR="00294E10">
        <w:t>24.1</w:t>
      </w:r>
      <w:r>
        <w:fldChar w:fldCharType="end"/>
      </w:r>
      <w:r>
        <w:t xml:space="preserve"> has the meaning given to it under the relevant heading.</w:t>
      </w:r>
      <w:bookmarkStart w:id="3013" w:name="_Toc68060319"/>
      <w:r w:rsidR="00282F0F">
        <w:t xml:space="preserve">  </w:t>
      </w:r>
    </w:p>
    <w:p w14:paraId="0F8B48EE" w14:textId="77777777" w:rsidR="00E17A54" w:rsidRDefault="00084E04">
      <w:pPr>
        <w:pStyle w:val="DefenceBoldNormal"/>
      </w:pPr>
      <w:bookmarkStart w:id="3014" w:name="AccreditedBuildingSurveyor"/>
      <w:r>
        <w:t>Accredited Building Surveyor</w:t>
      </w:r>
      <w:bookmarkEnd w:id="3014"/>
    </w:p>
    <w:p w14:paraId="39E36426" w14:textId="31DDC17F" w:rsidR="00E17A54" w:rsidRDefault="00084E04" w:rsidP="00202644">
      <w:pPr>
        <w:pStyle w:val="DefenceDefinition0"/>
      </w:pPr>
      <w:r>
        <w:t xml:space="preserve">A person who </w:t>
      </w:r>
      <w:r w:rsidR="006E65C8">
        <w:t>meets all requirements of a "building surveyor" in accordance with and as defined in the Building Works Manual.</w:t>
      </w:r>
    </w:p>
    <w:p w14:paraId="6385CE7C" w14:textId="77777777" w:rsidR="00E17A54" w:rsidRDefault="00084E04">
      <w:pPr>
        <w:pStyle w:val="DefenceBoldNormal"/>
      </w:pPr>
      <w:bookmarkStart w:id="3015" w:name="ACM"/>
      <w:r>
        <w:t>ACM</w:t>
      </w:r>
      <w:bookmarkEnd w:id="3015"/>
    </w:p>
    <w:p w14:paraId="1F4F4C3B" w14:textId="77777777" w:rsidR="00E17A54" w:rsidRDefault="00CC27F6" w:rsidP="00CC27F6">
      <w:pPr>
        <w:pStyle w:val="DefenceDefinition0"/>
      </w:pPr>
      <w:r w:rsidRPr="00CC27F6">
        <w:t xml:space="preserve">Has the meaning given in </w:t>
      </w:r>
      <w:proofErr w:type="spellStart"/>
      <w:r w:rsidRPr="00CC27F6">
        <w:t>subregulation</w:t>
      </w:r>
      <w:proofErr w:type="spellEnd"/>
      <w:r w:rsidRPr="00CC27F6">
        <w:t xml:space="preserve"> 5(1) of the </w:t>
      </w:r>
      <w:r w:rsidRPr="00CC27F6">
        <w:rPr>
          <w:i/>
        </w:rPr>
        <w:t>Work Health and Safety Regulations</w:t>
      </w:r>
      <w:r w:rsidRPr="00CC27F6">
        <w:t xml:space="preserve"> </w:t>
      </w:r>
      <w:r w:rsidRPr="00F55E9E">
        <w:rPr>
          <w:i/>
        </w:rPr>
        <w:t>2011</w:t>
      </w:r>
      <w:r w:rsidRPr="00CC27F6">
        <w:t xml:space="preserve"> (Cth)</w:t>
      </w:r>
      <w:r w:rsidR="00084E04">
        <w:t xml:space="preserve">. </w:t>
      </w:r>
    </w:p>
    <w:p w14:paraId="402C3D77" w14:textId="77777777" w:rsidR="009837AF" w:rsidRPr="00302D65" w:rsidRDefault="009837AF" w:rsidP="00CC27F6">
      <w:pPr>
        <w:pStyle w:val="DefenceDefinition0"/>
        <w:rPr>
          <w:b/>
        </w:rPr>
      </w:pPr>
      <w:r w:rsidRPr="00F55E9E">
        <w:rPr>
          <w:b/>
        </w:rPr>
        <w:t>Act of Prevention</w:t>
      </w:r>
    </w:p>
    <w:p w14:paraId="7C3EC363" w14:textId="77777777" w:rsidR="009837AF" w:rsidRPr="00F55E9E" w:rsidRDefault="00434570" w:rsidP="00CC27F6">
      <w:pPr>
        <w:pStyle w:val="DefenceDefinition0"/>
      </w:pPr>
      <w:r w:rsidRPr="00F55E9E">
        <w:t>Any one of:</w:t>
      </w:r>
    </w:p>
    <w:p w14:paraId="0EDA9FE8" w14:textId="677695B5" w:rsidR="00434570" w:rsidRPr="00F55E9E" w:rsidRDefault="00434570" w:rsidP="00F55E9E">
      <w:pPr>
        <w:pStyle w:val="DefenceDefinitionNum"/>
      </w:pPr>
      <w:r w:rsidRPr="00F55E9E">
        <w:t xml:space="preserve">a breach of </w:t>
      </w:r>
      <w:r w:rsidR="00E25FCE">
        <w:t xml:space="preserve">the </w:t>
      </w:r>
      <w:r w:rsidRPr="00F55E9E">
        <w:t xml:space="preserve">Contract by the </w:t>
      </w:r>
      <w:proofErr w:type="gramStart"/>
      <w:r w:rsidRPr="00F55E9E">
        <w:t>Commonwealth;</w:t>
      </w:r>
      <w:proofErr w:type="gramEnd"/>
    </w:p>
    <w:p w14:paraId="74355355" w14:textId="77777777" w:rsidR="00434570" w:rsidRPr="00F55E9E" w:rsidRDefault="00434570" w:rsidP="00F55E9E">
      <w:pPr>
        <w:pStyle w:val="DefenceDefinitionNum"/>
      </w:pPr>
      <w:bookmarkStart w:id="3016" w:name="_Ref113023792"/>
      <w:r w:rsidRPr="00F55E9E">
        <w:t>any other act or omission of the Commonwealth, the Contract Administrator or an Other Contractor</w:t>
      </w:r>
      <w:r w:rsidR="00406676">
        <w:t xml:space="preserve"> engaged by the Commonwealth</w:t>
      </w:r>
      <w:r w:rsidRPr="00F55E9E">
        <w:t>;</w:t>
      </w:r>
      <w:r w:rsidR="00F23B1C" w:rsidRPr="00F55E9E">
        <w:t xml:space="preserve"> or</w:t>
      </w:r>
      <w:bookmarkEnd w:id="3016"/>
    </w:p>
    <w:p w14:paraId="3CCACBBB" w14:textId="53307FBA" w:rsidR="00434570" w:rsidRPr="00F55E9E" w:rsidRDefault="00434570" w:rsidP="00F55E9E">
      <w:pPr>
        <w:pStyle w:val="DefenceDefinitionNum"/>
      </w:pPr>
      <w:r w:rsidRPr="00F55E9E">
        <w:t xml:space="preserve">a Variation the subject of a direction by the Contract Administrator, except where the Variation is instructed in the circumstances described in clause </w:t>
      </w:r>
      <w:r w:rsidRPr="00F55E9E">
        <w:fldChar w:fldCharType="begin"/>
      </w:r>
      <w:r w:rsidRPr="00F55E9E">
        <w:instrText xml:space="preserve"> REF _Ref114399381 \r \h </w:instrText>
      </w:r>
      <w:r w:rsidR="00F23B1C">
        <w:instrText xml:space="preserve"> \* MERGEFORMAT </w:instrText>
      </w:r>
      <w:r w:rsidRPr="00F55E9E">
        <w:fldChar w:fldCharType="separate"/>
      </w:r>
      <w:r w:rsidR="00294E10">
        <w:t>8.4(a)(</w:t>
      </w:r>
      <w:proofErr w:type="spellStart"/>
      <w:r w:rsidR="00294E10">
        <w:t>i</w:t>
      </w:r>
      <w:proofErr w:type="spellEnd"/>
      <w:r w:rsidR="00294E10">
        <w:t>)</w:t>
      </w:r>
      <w:r w:rsidRPr="00F55E9E">
        <w:fldChar w:fldCharType="end"/>
      </w:r>
      <w:r w:rsidR="00F23B1C" w:rsidRPr="00F55E9E">
        <w:t>,</w:t>
      </w:r>
    </w:p>
    <w:p w14:paraId="4AF6957B" w14:textId="673F76C4" w:rsidR="00434570" w:rsidRPr="00D954D6" w:rsidRDefault="00A70741" w:rsidP="00F55E9E">
      <w:pPr>
        <w:pStyle w:val="DefenceDefinitionNum"/>
        <w:numPr>
          <w:ilvl w:val="0"/>
          <w:numId w:val="0"/>
        </w:numPr>
      </w:pPr>
      <w:r w:rsidRPr="00F55E9E">
        <w:t>but exclud</w:t>
      </w:r>
      <w:r w:rsidR="00434570" w:rsidRPr="00F55E9E">
        <w:t xml:space="preserve">ing any act or omission of </w:t>
      </w:r>
      <w:r w:rsidR="001B3932">
        <w:t xml:space="preserve">any person specified in paragraph </w:t>
      </w:r>
      <w:r w:rsidR="001B3932">
        <w:fldChar w:fldCharType="begin"/>
      </w:r>
      <w:r w:rsidR="001B3932">
        <w:instrText xml:space="preserve"> REF _Ref113023792 \n \h </w:instrText>
      </w:r>
      <w:r w:rsidR="001B3932">
        <w:fldChar w:fldCharType="separate"/>
      </w:r>
      <w:r w:rsidR="00294E10">
        <w:t>(b)</w:t>
      </w:r>
      <w:r w:rsidR="001B3932">
        <w:fldChar w:fldCharType="end"/>
      </w:r>
      <w:r w:rsidR="00FB1B7E">
        <w:t xml:space="preserve"> </w:t>
      </w:r>
      <w:r w:rsidR="00434570" w:rsidRPr="00F55E9E">
        <w:t xml:space="preserve">in accordance with or otherwise permitted by the Contract. </w:t>
      </w:r>
    </w:p>
    <w:p w14:paraId="70D173A3" w14:textId="77777777" w:rsidR="00E17A54" w:rsidRDefault="00084E04">
      <w:pPr>
        <w:pStyle w:val="DefenceBoldNormal"/>
      </w:pPr>
      <w:bookmarkStart w:id="3017" w:name="Approval"/>
      <w:r>
        <w:t>Approval</w:t>
      </w:r>
      <w:bookmarkEnd w:id="3017"/>
    </w:p>
    <w:p w14:paraId="2E4E19E5" w14:textId="77777777" w:rsidR="00E17A54" w:rsidRDefault="00084E04">
      <w:pPr>
        <w:pStyle w:val="DefenceDefinition0"/>
      </w:pPr>
      <w:r>
        <w:t xml:space="preserve">Any licence, permit, consent, approval, determination, certificate, notice or other requirement of any </w:t>
      </w:r>
      <w:r w:rsidRPr="004C0BAE">
        <w:t>Commonwealth</w:t>
      </w:r>
      <w:r>
        <w:t xml:space="preserve">, State, Territory or local authority, body or other organisation having any jurisdiction in connection with the </w:t>
      </w:r>
      <w:r w:rsidRPr="004C0BAE">
        <w:t>Site</w:t>
      </w:r>
      <w:r>
        <w:t xml:space="preserve">, the </w:t>
      </w:r>
      <w:r w:rsidRPr="004C0BAE">
        <w:rPr>
          <w:szCs w:val="20"/>
        </w:rPr>
        <w:t xml:space="preserve">Contractor's </w:t>
      </w:r>
      <w:proofErr w:type="gramStart"/>
      <w:r w:rsidRPr="004C0BAE">
        <w:rPr>
          <w:szCs w:val="20"/>
        </w:rPr>
        <w:t>Activities</w:t>
      </w:r>
      <w:proofErr w:type="gramEnd"/>
      <w:r>
        <w:t xml:space="preserve"> or the </w:t>
      </w:r>
      <w:r w:rsidRPr="004C0BAE">
        <w:t>Works</w:t>
      </w:r>
      <w:r>
        <w:t xml:space="preserve"> or under any applicable Statutory Requirement, which must be obtained or satisfied to:</w:t>
      </w:r>
    </w:p>
    <w:p w14:paraId="05442C67" w14:textId="77777777" w:rsidR="00E17A54" w:rsidRDefault="00084E04">
      <w:pPr>
        <w:pStyle w:val="DefenceDefinitionNum"/>
      </w:pPr>
      <w:r>
        <w:t xml:space="preserve">carry out the </w:t>
      </w:r>
      <w:r w:rsidRPr="004C0BAE">
        <w:rPr>
          <w:szCs w:val="20"/>
        </w:rPr>
        <w:t>Contractor's Activities</w:t>
      </w:r>
      <w:r>
        <w:t xml:space="preserve"> or the </w:t>
      </w:r>
      <w:r w:rsidRPr="004C0BAE">
        <w:t>Works</w:t>
      </w:r>
      <w:r>
        <w:t>; or</w:t>
      </w:r>
    </w:p>
    <w:p w14:paraId="23682677" w14:textId="77777777" w:rsidR="00E17A54" w:rsidRDefault="00084E04">
      <w:pPr>
        <w:pStyle w:val="DefenceDefinitionNum"/>
      </w:pPr>
      <w:bookmarkStart w:id="3018" w:name="_Ref114405006"/>
      <w:r>
        <w:t xml:space="preserve">occupy, use, maintain or operate the completed </w:t>
      </w:r>
      <w:r w:rsidRPr="004C0BAE">
        <w:t>Works</w:t>
      </w:r>
      <w:r>
        <w:t>.</w:t>
      </w:r>
      <w:bookmarkEnd w:id="3018"/>
    </w:p>
    <w:p w14:paraId="6D985BCD" w14:textId="77777777" w:rsidR="00E17A54" w:rsidRDefault="00084E04">
      <w:pPr>
        <w:pStyle w:val="DefenceBoldNormal"/>
      </w:pPr>
      <w:bookmarkStart w:id="3019" w:name="ApprovedSecurity"/>
      <w:r>
        <w:t>Approved Security</w:t>
      </w:r>
      <w:bookmarkEnd w:id="3013"/>
      <w:bookmarkEnd w:id="3019"/>
    </w:p>
    <w:p w14:paraId="0906A6A3" w14:textId="03679701" w:rsidR="00E17A54" w:rsidRDefault="00084E04">
      <w:pPr>
        <w:pStyle w:val="DefenceDefinition0"/>
      </w:pPr>
      <w:r>
        <w:t xml:space="preserve">An unconditional undertaking (duly stamped) in the form set out in the </w:t>
      </w:r>
      <w:r w:rsidRPr="004C0BAE">
        <w:t>Schedule of Collateral Documents</w:t>
      </w:r>
      <w:r>
        <w:t xml:space="preserve"> and otherwise on terms and given by a financial institution </w:t>
      </w:r>
      <w:r w:rsidR="006E65C8" w:rsidRPr="006E65C8">
        <w:t xml:space="preserve">(including an Australian Prudential Regulation Authority-regulated insurer) </w:t>
      </w:r>
      <w:r>
        <w:t xml:space="preserve">approved by the </w:t>
      </w:r>
      <w:r w:rsidRPr="004C0BAE">
        <w:t>Commonwealth</w:t>
      </w:r>
      <w:r>
        <w:t>.</w:t>
      </w:r>
    </w:p>
    <w:p w14:paraId="5F3362B3" w14:textId="77777777" w:rsidR="00CC27F6" w:rsidRDefault="00CC27F6" w:rsidP="00CC27F6">
      <w:pPr>
        <w:pStyle w:val="DefenceBoldNormal"/>
      </w:pPr>
      <w:bookmarkStart w:id="3020" w:name="ASDCertifiedCloudServicesList"/>
      <w:r>
        <w:t>Asbestos</w:t>
      </w:r>
    </w:p>
    <w:p w14:paraId="26CA9A22" w14:textId="77777777" w:rsidR="00F75538" w:rsidRDefault="00CC27F6" w:rsidP="00F75538">
      <w:pPr>
        <w:pStyle w:val="DefenceBoldNormal"/>
      </w:pPr>
      <w:r w:rsidRPr="00CC27F6">
        <w:rPr>
          <w:b w:val="0"/>
        </w:rPr>
        <w:t xml:space="preserve">Has the meaning given in </w:t>
      </w:r>
      <w:proofErr w:type="spellStart"/>
      <w:r w:rsidRPr="00CC27F6">
        <w:rPr>
          <w:b w:val="0"/>
        </w:rPr>
        <w:t>subregulation</w:t>
      </w:r>
      <w:proofErr w:type="spellEnd"/>
      <w:r w:rsidRPr="00CC27F6">
        <w:rPr>
          <w:b w:val="0"/>
        </w:rPr>
        <w:t xml:space="preserve"> 5(1) of the </w:t>
      </w:r>
      <w:r w:rsidRPr="00CC27F6">
        <w:rPr>
          <w:b w:val="0"/>
          <w:i/>
        </w:rPr>
        <w:t>Work Health and Safety Regulations</w:t>
      </w:r>
      <w:r w:rsidRPr="00CC27F6">
        <w:rPr>
          <w:b w:val="0"/>
        </w:rPr>
        <w:t xml:space="preserve"> </w:t>
      </w:r>
      <w:r w:rsidRPr="00F55E9E">
        <w:rPr>
          <w:b w:val="0"/>
          <w:i/>
        </w:rPr>
        <w:t>2011</w:t>
      </w:r>
      <w:r w:rsidRPr="00CC27F6">
        <w:rPr>
          <w:b w:val="0"/>
        </w:rPr>
        <w:t xml:space="preserve"> (Cth).</w:t>
      </w:r>
      <w:r w:rsidR="00F75538" w:rsidRPr="00F75538">
        <w:t xml:space="preserve"> </w:t>
      </w:r>
    </w:p>
    <w:p w14:paraId="18B8B376" w14:textId="6BF1655D" w:rsidR="00F75538" w:rsidRPr="001F15DD" w:rsidRDefault="00F75538" w:rsidP="00F75538">
      <w:pPr>
        <w:pStyle w:val="DefenceBoldNormal"/>
      </w:pPr>
      <w:r w:rsidRPr="001F15DD">
        <w:t>Asbestos Management Plan</w:t>
      </w:r>
    </w:p>
    <w:p w14:paraId="00C96D3E" w14:textId="77777777" w:rsidR="00F75538" w:rsidRPr="00303DE7" w:rsidRDefault="00F75538" w:rsidP="00F75538">
      <w:pPr>
        <w:pStyle w:val="DefenceDefinition0"/>
      </w:pPr>
      <w:r w:rsidRPr="001F15DD">
        <w:t xml:space="preserve">The Security and Estate Group Asbestos Management Plan dated 15 December 2023, available at https://www.defence.gov.au/business-industry/industry-governance/industry-regulations/security-and-estate-asbestos-management-plan, as amended </w:t>
      </w:r>
      <w:r w:rsidRPr="00092620">
        <w:t xml:space="preserve">or replaced </w:t>
      </w:r>
      <w:r w:rsidRPr="001F15DD">
        <w:t>from time to time.</w:t>
      </w:r>
    </w:p>
    <w:p w14:paraId="4A709FEA" w14:textId="77777777" w:rsidR="00F75538" w:rsidRPr="00092620" w:rsidRDefault="00F75538" w:rsidP="00C27DBB">
      <w:pPr>
        <w:pStyle w:val="DefenceBoldNormal"/>
        <w:keepNext w:val="0"/>
      </w:pPr>
      <w:r w:rsidRPr="00092620">
        <w:lastRenderedPageBreak/>
        <w:t>Asbestos Related Activities</w:t>
      </w:r>
    </w:p>
    <w:p w14:paraId="5DB3BD48" w14:textId="77777777" w:rsidR="00F75538" w:rsidRPr="00092620" w:rsidRDefault="00F75538" w:rsidP="00C27DBB">
      <w:pPr>
        <w:pStyle w:val="DefenceBoldNormal"/>
        <w:keepNext w:val="0"/>
        <w:rPr>
          <w:b w:val="0"/>
          <w:bCs/>
        </w:rPr>
      </w:pPr>
      <w:r w:rsidRPr="00092620">
        <w:rPr>
          <w:b w:val="0"/>
          <w:bCs/>
        </w:rPr>
        <w:t xml:space="preserve">Any activity relating to Asbestos, including the: </w:t>
      </w:r>
    </w:p>
    <w:p w14:paraId="53716053" w14:textId="77777777" w:rsidR="00F75538" w:rsidRPr="001F15DD" w:rsidRDefault="00F75538" w:rsidP="00C27DBB">
      <w:pPr>
        <w:pStyle w:val="DefenceDefinitionNum"/>
        <w:tabs>
          <w:tab w:val="clear" w:pos="964"/>
          <w:tab w:val="num" w:pos="0"/>
        </w:tabs>
        <w:rPr>
          <w:b/>
        </w:rPr>
      </w:pPr>
      <w:r w:rsidRPr="001F15DD">
        <w:rPr>
          <w:color w:val="auto"/>
        </w:rPr>
        <w:t>management, handling, removal of Asbestos; or</w:t>
      </w:r>
    </w:p>
    <w:p w14:paraId="515E62AA" w14:textId="56CF86A2" w:rsidR="00CC27F6" w:rsidRPr="00F75538" w:rsidRDefault="00F75538" w:rsidP="00C27DBB">
      <w:pPr>
        <w:pStyle w:val="DefenceDefinitionNum"/>
        <w:tabs>
          <w:tab w:val="clear" w:pos="964"/>
          <w:tab w:val="num" w:pos="0"/>
        </w:tabs>
      </w:pPr>
      <w:r w:rsidRPr="001F15DD">
        <w:rPr>
          <w:color w:val="auto"/>
        </w:rPr>
        <w:t>the remediation of an Asbestos affected area including the enclosure or sealing of an affected area.</w:t>
      </w:r>
    </w:p>
    <w:p w14:paraId="2CF4492A" w14:textId="77777777" w:rsidR="00E17A54" w:rsidRDefault="00084E04">
      <w:pPr>
        <w:pStyle w:val="DefenceBoldNormal"/>
      </w:pPr>
      <w:bookmarkStart w:id="3021" w:name="AustralianPrivacyPrinciple"/>
      <w:bookmarkStart w:id="3022" w:name="_Toc68060320"/>
      <w:bookmarkEnd w:id="3020"/>
      <w:r>
        <w:t>Australian Privacy Principle</w:t>
      </w:r>
      <w:bookmarkEnd w:id="3021"/>
    </w:p>
    <w:p w14:paraId="32A799D7" w14:textId="77777777" w:rsidR="00E17A54" w:rsidRDefault="00084E04">
      <w:pPr>
        <w:pStyle w:val="DefenceDefinition0"/>
      </w:pPr>
      <w:r>
        <w:t xml:space="preserve">Has the meaning given in the </w:t>
      </w:r>
      <w:r w:rsidRPr="004C0BAE">
        <w:t>Privacy Act</w:t>
      </w:r>
      <w:r>
        <w:t xml:space="preserve">. </w:t>
      </w:r>
    </w:p>
    <w:p w14:paraId="62C58ED1" w14:textId="77777777" w:rsidR="00E17A54" w:rsidRDefault="00084E04">
      <w:pPr>
        <w:pStyle w:val="DefenceBoldNormal"/>
      </w:pPr>
      <w:bookmarkStart w:id="3023" w:name="AwardDate"/>
      <w:r>
        <w:t>Award Date</w:t>
      </w:r>
      <w:bookmarkEnd w:id="3022"/>
      <w:bookmarkEnd w:id="3023"/>
    </w:p>
    <w:p w14:paraId="5004CD3A" w14:textId="77777777" w:rsidR="00E17A54" w:rsidRDefault="00084E04">
      <w:pPr>
        <w:pStyle w:val="DefenceDefinition0"/>
      </w:pPr>
      <w:r>
        <w:t xml:space="preserve">The date on which the Formal Agreement, to which these Conditions of Contract are attached, has been completed and signed by the </w:t>
      </w:r>
      <w:r w:rsidRPr="004C0BAE">
        <w:t>Commonwealth</w:t>
      </w:r>
      <w:r>
        <w:t xml:space="preserve"> and the </w:t>
      </w:r>
      <w:r w:rsidRPr="004C0BAE">
        <w:rPr>
          <w:bCs/>
          <w:shd w:val="clear" w:color="000000" w:fill="auto"/>
        </w:rPr>
        <w:t>Contractor</w:t>
      </w:r>
      <w:r>
        <w:t xml:space="preserve">. </w:t>
      </w:r>
    </w:p>
    <w:p w14:paraId="156F9F41" w14:textId="77777777" w:rsidR="006E65C8" w:rsidRDefault="006E65C8" w:rsidP="006E65C8">
      <w:pPr>
        <w:pStyle w:val="DefenceBoldNormal"/>
      </w:pPr>
      <w:bookmarkStart w:id="3024" w:name="ChangeofControl"/>
      <w:r>
        <w:t>Building Works Manual</w:t>
      </w:r>
    </w:p>
    <w:p w14:paraId="46AD68B7" w14:textId="1262E5EA" w:rsidR="006E65C8" w:rsidRPr="00202644" w:rsidRDefault="006E65C8" w:rsidP="006E65C8">
      <w:pPr>
        <w:pStyle w:val="DefenceBoldNormal"/>
        <w:rPr>
          <w:b w:val="0"/>
          <w:bCs/>
        </w:rPr>
      </w:pPr>
      <w:r w:rsidRPr="00202644">
        <w:rPr>
          <w:b w:val="0"/>
          <w:bCs/>
        </w:rPr>
        <w:t>The Building Works Manual - Edition 1 dated 24 August 2020 available on the Defence Website, as amended</w:t>
      </w:r>
      <w:r w:rsidR="000D0AE8">
        <w:rPr>
          <w:b w:val="0"/>
          <w:bCs/>
        </w:rPr>
        <w:t xml:space="preserve"> or replaced</w:t>
      </w:r>
      <w:r w:rsidRPr="00202644">
        <w:rPr>
          <w:b w:val="0"/>
          <w:bCs/>
        </w:rPr>
        <w:t xml:space="preserve"> from time to time. </w:t>
      </w:r>
    </w:p>
    <w:p w14:paraId="13D81AF4" w14:textId="3A721C1D" w:rsidR="00E17A54" w:rsidRDefault="00084E04" w:rsidP="006E65C8">
      <w:pPr>
        <w:pStyle w:val="DefenceBoldNormal"/>
      </w:pPr>
      <w:r>
        <w:t>Change of Control</w:t>
      </w:r>
      <w:bookmarkEnd w:id="3024"/>
    </w:p>
    <w:p w14:paraId="648EC1F4" w14:textId="77777777" w:rsidR="00E17A54" w:rsidRDefault="00084E04">
      <w:pPr>
        <w:pStyle w:val="DefenceDefinition0"/>
      </w:pPr>
      <w:r>
        <w:t xml:space="preserve">In relation to the </w:t>
      </w:r>
      <w:r w:rsidRPr="004C0BAE">
        <w:rPr>
          <w:bCs/>
          <w:shd w:val="clear" w:color="000000" w:fill="auto"/>
        </w:rPr>
        <w:t>Contractor</w:t>
      </w:r>
      <w:r>
        <w:t xml:space="preserve">, where a person who did not (directly or indirectly) effectively </w:t>
      </w:r>
      <w:r w:rsidRPr="004C0BAE">
        <w:t>Control</w:t>
      </w:r>
      <w:r>
        <w:t xml:space="preserve"> the </w:t>
      </w:r>
      <w:r w:rsidRPr="004C0BAE">
        <w:rPr>
          <w:bCs/>
          <w:shd w:val="clear" w:color="000000" w:fill="auto"/>
        </w:rPr>
        <w:t>Contractor</w:t>
      </w:r>
      <w:r>
        <w:t xml:space="preserve"> at the </w:t>
      </w:r>
      <w:r w:rsidRPr="004C0BAE">
        <w:t>Award Date</w:t>
      </w:r>
      <w:r>
        <w:t xml:space="preserve">, either alone or together with others, acquires </w:t>
      </w:r>
      <w:r w:rsidRPr="004C0BAE">
        <w:t>Control</w:t>
      </w:r>
      <w:r>
        <w:t xml:space="preserve"> of the </w:t>
      </w:r>
      <w:r w:rsidRPr="004C0BAE">
        <w:rPr>
          <w:bCs/>
          <w:shd w:val="clear" w:color="000000" w:fill="auto"/>
        </w:rPr>
        <w:t>Contractor</w:t>
      </w:r>
      <w:r>
        <w:t>.</w:t>
      </w:r>
    </w:p>
    <w:p w14:paraId="53B39A23" w14:textId="77777777" w:rsidR="00E17A54" w:rsidRDefault="00084E04">
      <w:pPr>
        <w:pStyle w:val="DefenceBoldNormal"/>
      </w:pPr>
      <w:bookmarkStart w:id="3025" w:name="CollateralWarranty"/>
      <w:bookmarkStart w:id="3026" w:name="_Toc68060322"/>
      <w:r>
        <w:t>Collateral Warranty</w:t>
      </w:r>
      <w:bookmarkEnd w:id="3025"/>
    </w:p>
    <w:p w14:paraId="2C2D0B28" w14:textId="77777777" w:rsidR="00E17A54" w:rsidRDefault="00084E04">
      <w:pPr>
        <w:pStyle w:val="DefenceDefinition0"/>
        <w:rPr>
          <w:bCs/>
        </w:rPr>
      </w:pPr>
      <w:r>
        <w:rPr>
          <w:bCs/>
        </w:rPr>
        <w:t xml:space="preserve">A warranty in the form set out in the </w:t>
      </w:r>
      <w:r w:rsidRPr="004C0BAE">
        <w:t>Schedule of Collateral Documents</w:t>
      </w:r>
      <w:r>
        <w:rPr>
          <w:bCs/>
        </w:rPr>
        <w:t>.</w:t>
      </w:r>
    </w:p>
    <w:p w14:paraId="5711BA39" w14:textId="77777777" w:rsidR="00E17A54" w:rsidRDefault="00084E04">
      <w:pPr>
        <w:pStyle w:val="DefenceBoldNormal"/>
      </w:pPr>
      <w:bookmarkStart w:id="3027" w:name="Commonwealth"/>
      <w:r>
        <w:t>Commonwealth</w:t>
      </w:r>
      <w:bookmarkEnd w:id="3026"/>
      <w:bookmarkEnd w:id="3027"/>
    </w:p>
    <w:p w14:paraId="5E21FB7D" w14:textId="77777777" w:rsidR="00E17A54" w:rsidRDefault="00084E04">
      <w:pPr>
        <w:pStyle w:val="DefenceDefinition0"/>
      </w:pPr>
      <w:r>
        <w:t>Commonwealth of Australia.</w:t>
      </w:r>
    </w:p>
    <w:p w14:paraId="548519B7" w14:textId="77777777" w:rsidR="00E17A54" w:rsidRDefault="00084E04">
      <w:pPr>
        <w:pStyle w:val="DefenceBoldNormal"/>
      </w:pPr>
      <w:bookmarkStart w:id="3028" w:name="CommonwealthProcurementRules"/>
      <w:r>
        <w:t>Commonwealth Procurement Rules</w:t>
      </w:r>
      <w:bookmarkEnd w:id="3028"/>
    </w:p>
    <w:p w14:paraId="11387180" w14:textId="77777777" w:rsidR="00E17A54" w:rsidRDefault="00084E04">
      <w:pPr>
        <w:pStyle w:val="DefenceDefinition0"/>
      </w:pPr>
      <w:r>
        <w:t xml:space="preserve">The </w:t>
      </w:r>
      <w:r w:rsidRPr="004C0BAE">
        <w:t>Commonwealth Procurement Rules</w:t>
      </w:r>
      <w:r>
        <w:t xml:space="preserve"> issued under section </w:t>
      </w:r>
      <w:proofErr w:type="spellStart"/>
      <w:r>
        <w:t>105</w:t>
      </w:r>
      <w:proofErr w:type="gramStart"/>
      <w:r>
        <w:t>B</w:t>
      </w:r>
      <w:proofErr w:type="spellEnd"/>
      <w:r>
        <w:t>(</w:t>
      </w:r>
      <w:proofErr w:type="gramEnd"/>
      <w:r>
        <w:t xml:space="preserve">1) of the </w:t>
      </w:r>
      <w:r>
        <w:rPr>
          <w:i/>
        </w:rPr>
        <w:t xml:space="preserve">Public Governance, Performance and Accountability Act </w:t>
      </w:r>
      <w:r w:rsidRPr="00F55E9E">
        <w:rPr>
          <w:i/>
        </w:rPr>
        <w:t>2013</w:t>
      </w:r>
      <w:r>
        <w:t xml:space="preserve"> (Cth).</w:t>
      </w:r>
    </w:p>
    <w:p w14:paraId="3D67042E" w14:textId="77777777" w:rsidR="00E17A54" w:rsidRDefault="00084E04">
      <w:pPr>
        <w:pStyle w:val="DefenceBoldNormal"/>
      </w:pPr>
      <w:bookmarkStart w:id="3029" w:name="_Toc68060323"/>
      <w:bookmarkStart w:id="3030" w:name="CommonwealthRisk"/>
      <w:r>
        <w:t>Commonwealth Risk</w:t>
      </w:r>
      <w:bookmarkEnd w:id="3029"/>
      <w:bookmarkEnd w:id="3030"/>
    </w:p>
    <w:p w14:paraId="341839E5" w14:textId="77777777" w:rsidR="00E17A54" w:rsidRDefault="00084E04">
      <w:pPr>
        <w:pStyle w:val="DefenceDefinition0"/>
        <w:keepNext/>
        <w:keepLines/>
      </w:pPr>
      <w:r>
        <w:t>Any one of:</w:t>
      </w:r>
    </w:p>
    <w:p w14:paraId="2071D039" w14:textId="77777777" w:rsidR="00E17A54" w:rsidRDefault="00084E04">
      <w:pPr>
        <w:pStyle w:val="DefenceDefinitionNum"/>
      </w:pPr>
      <w:r>
        <w:t xml:space="preserve">faulty design carried out by persons other than the </w:t>
      </w:r>
      <w:r w:rsidRPr="004C0BAE">
        <w:rPr>
          <w:bCs/>
          <w:shd w:val="clear" w:color="000000" w:fill="auto"/>
        </w:rPr>
        <w:t>Contractor</w:t>
      </w:r>
      <w:r>
        <w:t xml:space="preserve"> or persons for whom the </w:t>
      </w:r>
      <w:r w:rsidRPr="004C0BAE">
        <w:rPr>
          <w:bCs/>
          <w:shd w:val="clear" w:color="000000" w:fill="auto"/>
        </w:rPr>
        <w:t>Contractor</w:t>
      </w:r>
      <w:r>
        <w:t xml:space="preserve"> is </w:t>
      </w:r>
      <w:proofErr w:type="gramStart"/>
      <w:r>
        <w:t>responsible;</w:t>
      </w:r>
      <w:proofErr w:type="gramEnd"/>
    </w:p>
    <w:p w14:paraId="494DDFDE" w14:textId="77777777" w:rsidR="00E17A54" w:rsidRDefault="00084E04">
      <w:pPr>
        <w:pStyle w:val="DefenceDefinitionNum"/>
      </w:pPr>
      <w:r>
        <w:t xml:space="preserve">any negligent act or omission of the </w:t>
      </w:r>
      <w:r w:rsidRPr="004C0BAE">
        <w:t>Commonwealth</w:t>
      </w:r>
      <w:r>
        <w:t xml:space="preserve"> or an employee of the </w:t>
      </w:r>
      <w:r w:rsidRPr="004C0BAE">
        <w:t>Commonwealth</w:t>
      </w:r>
      <w:r>
        <w:t xml:space="preserve"> performing duties in the </w:t>
      </w:r>
      <w:r w:rsidRPr="004C0BAE">
        <w:t>Commonwealth</w:t>
      </w:r>
      <w:r>
        <w:t xml:space="preserve"> Department of Defence or as a member of the Australian Defence </w:t>
      </w:r>
      <w:proofErr w:type="gramStart"/>
      <w:r>
        <w:t>Force;</w:t>
      </w:r>
      <w:proofErr w:type="gramEnd"/>
    </w:p>
    <w:p w14:paraId="4B92143A" w14:textId="77777777" w:rsidR="00E17A54" w:rsidRDefault="00084E04">
      <w:pPr>
        <w:pStyle w:val="DefenceDefinitionNum"/>
      </w:pPr>
      <w:bookmarkStart w:id="3031" w:name="_Ref65481312"/>
      <w:r>
        <w:t xml:space="preserve">war, invasion, act of foreign enemies, hostilities (whether war is declared or not), civil war, rebellion, revolution, insurrection or military or usurped powers, martial law or confiscation by order of any government or public </w:t>
      </w:r>
      <w:proofErr w:type="gramStart"/>
      <w:r>
        <w:t>authority;</w:t>
      </w:r>
      <w:bookmarkEnd w:id="3031"/>
      <w:proofErr w:type="gramEnd"/>
      <w:r>
        <w:t xml:space="preserve"> </w:t>
      </w:r>
    </w:p>
    <w:p w14:paraId="3E1EC0F9" w14:textId="77777777" w:rsidR="00E17A54" w:rsidRDefault="00084E04">
      <w:pPr>
        <w:pStyle w:val="DefenceDefinitionNum"/>
      </w:pPr>
      <w:bookmarkStart w:id="3032" w:name="_Ref65481313"/>
      <w:r>
        <w:rPr>
          <w:shd w:val="clear" w:color="000000" w:fill="auto"/>
        </w:rPr>
        <w:t>the use or threat of unlawful violence against persons or property which does not arise out of any individual relationship between the perpetrator and the victim, or for purposes of robbery, but which is directed at victims as members of a class, race, organisation, nationality, religious or ethnic group, or which is intended to intimidate, coerce or inflict revenge upon any civilian population, government, institution or corporation; and</w:t>
      </w:r>
      <w:bookmarkEnd w:id="3032"/>
    </w:p>
    <w:p w14:paraId="3CDDEA5F" w14:textId="77777777" w:rsidR="00E17A54" w:rsidRDefault="00084E04">
      <w:pPr>
        <w:pStyle w:val="DefenceDefinitionNum"/>
      </w:pPr>
      <w:bookmarkStart w:id="3033" w:name="_Ref65481316"/>
      <w:r>
        <w:lastRenderedPageBreak/>
        <w:t xml:space="preserve">ionising radiations or contamination by radioactivity from any nuclear fuel or from any nuclear waste from the combustion of nuclear fuel not caused by the </w:t>
      </w:r>
      <w:r w:rsidRPr="004C0BAE">
        <w:rPr>
          <w:bCs/>
          <w:shd w:val="clear" w:color="000000" w:fill="auto"/>
        </w:rPr>
        <w:t>Contractor</w:t>
      </w:r>
      <w:r>
        <w:t xml:space="preserve"> or persons for whom the </w:t>
      </w:r>
      <w:r w:rsidRPr="004C0BAE">
        <w:rPr>
          <w:bCs/>
          <w:shd w:val="clear" w:color="000000" w:fill="auto"/>
        </w:rPr>
        <w:t>Contractor</w:t>
      </w:r>
      <w:r>
        <w:t xml:space="preserve"> is responsible.</w:t>
      </w:r>
      <w:bookmarkEnd w:id="3033"/>
      <w:r>
        <w:t xml:space="preserve"> </w:t>
      </w:r>
    </w:p>
    <w:p w14:paraId="28751727" w14:textId="77777777" w:rsidR="00E17A54" w:rsidRDefault="00084E04">
      <w:pPr>
        <w:pStyle w:val="DefenceBoldNormal"/>
      </w:pPr>
      <w:bookmarkStart w:id="3034" w:name="_Toc68060324"/>
      <w:bookmarkStart w:id="3035" w:name="Completion"/>
      <w:r>
        <w:t>Completion</w:t>
      </w:r>
      <w:bookmarkEnd w:id="3034"/>
      <w:bookmarkEnd w:id="3035"/>
    </w:p>
    <w:p w14:paraId="2F060870" w14:textId="77777777" w:rsidR="00E17A54" w:rsidRDefault="00084E04">
      <w:pPr>
        <w:pStyle w:val="DefenceDefinition0"/>
      </w:pPr>
      <w:r>
        <w:t xml:space="preserve">The point in time when, in respect of the </w:t>
      </w:r>
      <w:r w:rsidRPr="004C0BAE">
        <w:t>Works</w:t>
      </w:r>
      <w:r>
        <w:t xml:space="preserve"> or a </w:t>
      </w:r>
      <w:r w:rsidR="00572569">
        <w:t>Stage</w:t>
      </w:r>
      <w:r>
        <w:t>:</w:t>
      </w:r>
    </w:p>
    <w:p w14:paraId="157E7F4A" w14:textId="77777777" w:rsidR="00E17A54" w:rsidRDefault="00084E04">
      <w:pPr>
        <w:pStyle w:val="DefenceDefinitionNum"/>
      </w:pPr>
      <w:r>
        <w:t>the</w:t>
      </w:r>
      <w:r w:rsidR="00FE7AED">
        <w:t xml:space="preserve"> Works</w:t>
      </w:r>
      <w:r>
        <w:t xml:space="preserve"> are</w:t>
      </w:r>
      <w:r w:rsidR="00FE7AED">
        <w:t xml:space="preserve">, or a </w:t>
      </w:r>
      <w:r w:rsidR="00572569">
        <w:t xml:space="preserve">Stage </w:t>
      </w:r>
      <w:r w:rsidR="00FE7AED">
        <w:t>is,</w:t>
      </w:r>
      <w:r>
        <w:t xml:space="preserve"> complete except for minor omissions and minor defects which do not prevent them from being reasonably capable of being occupied, used, operated and maintained for the intended </w:t>
      </w:r>
      <w:proofErr w:type="gramStart"/>
      <w:r>
        <w:t>purpose;</w:t>
      </w:r>
      <w:proofErr w:type="gramEnd"/>
      <w:r>
        <w:t xml:space="preserve"> </w:t>
      </w:r>
    </w:p>
    <w:p w14:paraId="30E6021D" w14:textId="77777777" w:rsidR="00E17A54" w:rsidRPr="0003761B" w:rsidRDefault="00084E04">
      <w:pPr>
        <w:pStyle w:val="DefenceDefinitionNum"/>
      </w:pPr>
      <w:r>
        <w:t xml:space="preserve">those inspections and tests which are required by the </w:t>
      </w:r>
      <w:r w:rsidRPr="004C0BAE">
        <w:t>Contract</w:t>
      </w:r>
      <w:r>
        <w:t xml:space="preserve"> </w:t>
      </w:r>
      <w:r>
        <w:rPr>
          <w:color w:val="auto"/>
        </w:rPr>
        <w:t xml:space="preserve">to be carried out and passed before </w:t>
      </w:r>
      <w:r w:rsidR="00FE7AED">
        <w:rPr>
          <w:color w:val="auto"/>
        </w:rPr>
        <w:t xml:space="preserve">the Works or the </w:t>
      </w:r>
      <w:r w:rsidR="00572569">
        <w:t xml:space="preserve">Stage </w:t>
      </w:r>
      <w:r w:rsidR="00FE7AED">
        <w:rPr>
          <w:color w:val="auto"/>
        </w:rPr>
        <w:t xml:space="preserve">reach </w:t>
      </w:r>
      <w:r w:rsidRPr="004C0BAE">
        <w:t>Completion</w:t>
      </w:r>
      <w:r>
        <w:t xml:space="preserve"> </w:t>
      </w:r>
      <w:r>
        <w:rPr>
          <w:color w:val="auto"/>
        </w:rPr>
        <w:t xml:space="preserve">have been carried out and </w:t>
      </w:r>
      <w:proofErr w:type="gramStart"/>
      <w:r>
        <w:rPr>
          <w:color w:val="auto"/>
        </w:rPr>
        <w:t>passed;</w:t>
      </w:r>
      <w:proofErr w:type="gramEnd"/>
    </w:p>
    <w:p w14:paraId="02EBF046" w14:textId="77777777" w:rsidR="0003761B" w:rsidRDefault="0003761B">
      <w:pPr>
        <w:pStyle w:val="DefenceDefinitionNum"/>
      </w:pPr>
      <w:r>
        <w:rPr>
          <w:color w:val="auto"/>
        </w:rPr>
        <w:t xml:space="preserve">the Contractor has satisfied all Contractor HOTO Obligations </w:t>
      </w:r>
      <w:r w:rsidR="00AE11B3">
        <w:rPr>
          <w:color w:val="auto"/>
        </w:rPr>
        <w:t xml:space="preserve">and other obligations (including applicable </w:t>
      </w:r>
      <w:r w:rsidR="00E80A6E">
        <w:rPr>
          <w:color w:val="auto"/>
        </w:rPr>
        <w:t>Contractor</w:t>
      </w:r>
      <w:r w:rsidR="00AE11B3">
        <w:rPr>
          <w:color w:val="auto"/>
        </w:rPr>
        <w:t xml:space="preserve"> Estate Information Obligations) </w:t>
      </w:r>
      <w:r>
        <w:rPr>
          <w:color w:val="auto"/>
        </w:rPr>
        <w:t>which must be satisfied to achieve "Handover</w:t>
      </w:r>
      <w:r w:rsidR="00AE11B3">
        <w:rPr>
          <w:color w:val="auto"/>
        </w:rPr>
        <w:t>/Takeover (</w:t>
      </w:r>
      <w:r w:rsidR="00AE11B3" w:rsidRPr="00F55E9E">
        <w:rPr>
          <w:b/>
          <w:color w:val="auto"/>
        </w:rPr>
        <w:t>HOTO</w:t>
      </w:r>
      <w:r w:rsidR="00AE11B3">
        <w:rPr>
          <w:color w:val="auto"/>
        </w:rPr>
        <w:t>)</w:t>
      </w:r>
      <w:r>
        <w:rPr>
          <w:color w:val="auto"/>
        </w:rPr>
        <w:t xml:space="preserve">" under and in accordance with the HOTO </w:t>
      </w:r>
      <w:proofErr w:type="gramStart"/>
      <w:r>
        <w:rPr>
          <w:color w:val="auto"/>
        </w:rPr>
        <w:t>Requirements;</w:t>
      </w:r>
      <w:proofErr w:type="gramEnd"/>
    </w:p>
    <w:p w14:paraId="306D69D3" w14:textId="77777777" w:rsidR="00E17A54" w:rsidRDefault="00084E04">
      <w:pPr>
        <w:pStyle w:val="DefenceDefinitionNum"/>
      </w:pPr>
      <w:bookmarkStart w:id="3036" w:name="_Ref463615261"/>
      <w:r>
        <w:t xml:space="preserve">all documents and other information required for the occupation, use, operation and maintenance of the </w:t>
      </w:r>
      <w:r w:rsidRPr="004C0BAE">
        <w:t>Works</w:t>
      </w:r>
      <w:r>
        <w:t xml:space="preserve"> or the </w:t>
      </w:r>
      <w:r w:rsidR="00572569">
        <w:t xml:space="preserve">Stage </w:t>
      </w:r>
      <w:r>
        <w:t xml:space="preserve">(including </w:t>
      </w:r>
      <w:r w:rsidR="0003761B">
        <w:t>as part of the HOTO Process</w:t>
      </w:r>
      <w:r w:rsidR="00925E2D">
        <w:t>)</w:t>
      </w:r>
      <w:r w:rsidR="0003761B">
        <w:t xml:space="preserve"> </w:t>
      </w:r>
      <w:r w:rsidR="00F05372">
        <w:t>have</w:t>
      </w:r>
      <w:r>
        <w:t xml:space="preserve"> been submitted to the </w:t>
      </w:r>
      <w:r w:rsidRPr="004C0BAE">
        <w:t>Contract Administrator</w:t>
      </w:r>
      <w:r>
        <w:t xml:space="preserve"> </w:t>
      </w:r>
      <w:r w:rsidR="00FE3234">
        <w:t>in accordance with the Contract</w:t>
      </w:r>
      <w:r>
        <w:t>; and</w:t>
      </w:r>
      <w:bookmarkEnd w:id="3036"/>
    </w:p>
    <w:p w14:paraId="70818690" w14:textId="77777777" w:rsidR="00E17A54" w:rsidRDefault="00084E04">
      <w:pPr>
        <w:pStyle w:val="DefenceDefinitionNum"/>
      </w:pPr>
      <w:r>
        <w:t xml:space="preserve">without limiting </w:t>
      </w:r>
      <w:r w:rsidR="0003761B">
        <w:t>the foregoing</w:t>
      </w:r>
      <w:r>
        <w:t xml:space="preserve">, the </w:t>
      </w:r>
      <w:r w:rsidRPr="004C0BAE">
        <w:rPr>
          <w:bCs/>
          <w:shd w:val="clear" w:color="000000" w:fill="auto"/>
        </w:rPr>
        <w:t>Contractor</w:t>
      </w:r>
      <w:r>
        <w:t xml:space="preserve"> has done everything which the </w:t>
      </w:r>
      <w:r w:rsidRPr="004C0BAE">
        <w:t>Contract</w:t>
      </w:r>
      <w:r>
        <w:t xml:space="preserve"> requires it to do</w:t>
      </w:r>
      <w:r w:rsidR="00FE7AED">
        <w:t xml:space="preserve"> as a condition precedent to</w:t>
      </w:r>
      <w:r>
        <w:t xml:space="preserve"> </w:t>
      </w:r>
      <w:r w:rsidRPr="004C0BAE">
        <w:t>Completion</w:t>
      </w:r>
      <w:r>
        <w:t xml:space="preserve">, including those things specified in the </w:t>
      </w:r>
      <w:r w:rsidRPr="004C0BAE">
        <w:t>Contract Particulars</w:t>
      </w:r>
      <w:r>
        <w:t>.</w:t>
      </w:r>
    </w:p>
    <w:p w14:paraId="34143B06" w14:textId="77777777" w:rsidR="00E17A54" w:rsidRDefault="00084E04">
      <w:pPr>
        <w:pStyle w:val="DefenceBoldNormal"/>
      </w:pPr>
      <w:bookmarkStart w:id="3037" w:name="ConfidentialInformation"/>
      <w:bookmarkStart w:id="3038" w:name="_Toc68060325"/>
      <w:r>
        <w:t>Confidential Information</w:t>
      </w:r>
      <w:bookmarkEnd w:id="3037"/>
    </w:p>
    <w:p w14:paraId="072920A3" w14:textId="37D7789A" w:rsidR="00E17A54" w:rsidRDefault="00084E04" w:rsidP="00C81111">
      <w:pPr>
        <w:pStyle w:val="DefenceDefinitionNum"/>
        <w:numPr>
          <w:ilvl w:val="1"/>
          <w:numId w:val="5"/>
        </w:numPr>
      </w:pPr>
      <w:r>
        <w:t xml:space="preserve">Means, subject to paragraph </w:t>
      </w:r>
      <w:r>
        <w:fldChar w:fldCharType="begin"/>
      </w:r>
      <w:r>
        <w:instrText xml:space="preserve"> REF _Ref445717554 \n \h </w:instrText>
      </w:r>
      <w:r>
        <w:fldChar w:fldCharType="separate"/>
      </w:r>
      <w:r w:rsidR="00294E10">
        <w:t>(b)</w:t>
      </w:r>
      <w:r>
        <w:fldChar w:fldCharType="end"/>
      </w:r>
      <w:r>
        <w:t>:</w:t>
      </w:r>
    </w:p>
    <w:p w14:paraId="4FD5BD51" w14:textId="77777777" w:rsidR="00E17A54" w:rsidRDefault="00084E04">
      <w:pPr>
        <w:pStyle w:val="DefenceDefinitionNum2"/>
        <w:tabs>
          <w:tab w:val="left" w:pos="1928"/>
          <w:tab w:val="num" w:pos="2164"/>
        </w:tabs>
        <w:outlineLvl w:val="1"/>
      </w:pPr>
      <w:r>
        <w:t xml:space="preserve">the </w:t>
      </w:r>
      <w:proofErr w:type="gramStart"/>
      <w:r w:rsidRPr="004C0BAE">
        <w:t>Contract</w:t>
      </w:r>
      <w:r>
        <w:t>;</w:t>
      </w:r>
      <w:proofErr w:type="gramEnd"/>
      <w:r>
        <w:t xml:space="preserve"> </w:t>
      </w:r>
    </w:p>
    <w:p w14:paraId="55CCBDCB" w14:textId="77777777" w:rsidR="00E17A54" w:rsidRDefault="00084E04">
      <w:pPr>
        <w:pStyle w:val="DefenceDefinitionNum2"/>
        <w:tabs>
          <w:tab w:val="left" w:pos="1928"/>
          <w:tab w:val="num" w:pos="2164"/>
        </w:tabs>
        <w:outlineLvl w:val="1"/>
      </w:pPr>
      <w:r>
        <w:t xml:space="preserve">the </w:t>
      </w:r>
      <w:r w:rsidRPr="004C0BAE">
        <w:rPr>
          <w:szCs w:val="20"/>
        </w:rPr>
        <w:t xml:space="preserve">Project </w:t>
      </w:r>
      <w:proofErr w:type="gramStart"/>
      <w:r w:rsidRPr="004C0BAE">
        <w:rPr>
          <w:szCs w:val="20"/>
        </w:rPr>
        <w:t>Documents</w:t>
      </w:r>
      <w:r>
        <w:t>;</w:t>
      </w:r>
      <w:proofErr w:type="gramEnd"/>
      <w:r>
        <w:t xml:space="preserve"> </w:t>
      </w:r>
    </w:p>
    <w:p w14:paraId="2A99E7C5" w14:textId="77777777" w:rsidR="00E17A54" w:rsidRDefault="00084E04">
      <w:pPr>
        <w:pStyle w:val="DefenceDefinitionNum2"/>
        <w:tabs>
          <w:tab w:val="left" w:pos="1928"/>
          <w:tab w:val="num" w:pos="2164"/>
        </w:tabs>
        <w:outlineLvl w:val="1"/>
      </w:pPr>
      <w:bookmarkStart w:id="3039" w:name="_Ref445717593"/>
      <w:r>
        <w:t xml:space="preserve">any document, drawing, </w:t>
      </w:r>
      <w:proofErr w:type="gramStart"/>
      <w:r>
        <w:t>information</w:t>
      </w:r>
      <w:proofErr w:type="gramEnd"/>
      <w:r>
        <w:t xml:space="preserve"> or communication (whether in written, oral or electronic form) given to the </w:t>
      </w:r>
      <w:r w:rsidRPr="004C0BAE">
        <w:rPr>
          <w:bCs w:val="0"/>
          <w:shd w:val="clear" w:color="000000" w:fill="auto"/>
        </w:rPr>
        <w:t>Contractor</w:t>
      </w:r>
      <w:r>
        <w:t xml:space="preserve"> by the </w:t>
      </w:r>
      <w:r w:rsidRPr="004C0BAE">
        <w:t>Commonwealth</w:t>
      </w:r>
      <w:r>
        <w:t xml:space="preserve">, the </w:t>
      </w:r>
      <w:r w:rsidRPr="004C0BAE">
        <w:t>Contract Administrator</w:t>
      </w:r>
      <w:r>
        <w:t xml:space="preserve"> or anyone on the </w:t>
      </w:r>
      <w:r w:rsidRPr="004C0BAE">
        <w:t>Commonwealth's</w:t>
      </w:r>
      <w:r>
        <w:t xml:space="preserve"> behalf, whether or not owned by the </w:t>
      </w:r>
      <w:r w:rsidRPr="004C0BAE">
        <w:t>Commonwealth</w:t>
      </w:r>
      <w:r>
        <w:t xml:space="preserve">, which is in any way connected with the </w:t>
      </w:r>
      <w:r w:rsidRPr="004C0BAE">
        <w:rPr>
          <w:szCs w:val="20"/>
        </w:rPr>
        <w:t>Contractor's Activities</w:t>
      </w:r>
      <w:r>
        <w:t xml:space="preserve"> or the </w:t>
      </w:r>
      <w:r w:rsidRPr="004C0BAE">
        <w:t>Works</w:t>
      </w:r>
      <w:r>
        <w:t xml:space="preserve"> which:</w:t>
      </w:r>
      <w:bookmarkEnd w:id="3039"/>
    </w:p>
    <w:p w14:paraId="6D5D2DEE" w14:textId="10C7E071" w:rsidR="00E17A54" w:rsidRDefault="00084E04">
      <w:pPr>
        <w:pStyle w:val="DefenceDefinitionNum3"/>
      </w:pPr>
      <w:r>
        <w:t>by its nature is confidential;</w:t>
      </w:r>
      <w:r w:rsidR="006E65C8">
        <w:t xml:space="preserve"> or</w:t>
      </w:r>
    </w:p>
    <w:p w14:paraId="2AB7FA99" w14:textId="0A20EACA" w:rsidR="00E17A54" w:rsidRDefault="00084E04">
      <w:pPr>
        <w:pStyle w:val="DefenceDefinitionNum3"/>
      </w:pPr>
      <w:r>
        <w:t xml:space="preserve">the </w:t>
      </w:r>
      <w:r w:rsidRPr="004C0BAE">
        <w:rPr>
          <w:bCs w:val="0"/>
          <w:shd w:val="clear" w:color="000000" w:fill="auto"/>
        </w:rPr>
        <w:t>Contractor</w:t>
      </w:r>
      <w:r>
        <w:t xml:space="preserve"> knows or ought to know is confidential; </w:t>
      </w:r>
      <w:r w:rsidR="006E65C8">
        <w:t>and</w:t>
      </w:r>
    </w:p>
    <w:p w14:paraId="2997A253" w14:textId="3EC3F1DC" w:rsidR="00E17A54" w:rsidRDefault="00084E04">
      <w:pPr>
        <w:pStyle w:val="DefenceDefinitionNum2"/>
        <w:tabs>
          <w:tab w:val="left" w:pos="1928"/>
          <w:tab w:val="num" w:pos="2164"/>
        </w:tabs>
        <w:outlineLvl w:val="1"/>
      </w:pPr>
      <w:r>
        <w:t xml:space="preserve">everything recording, containing, setting out or </w:t>
      </w:r>
      <w:proofErr w:type="gramStart"/>
      <w:r>
        <w:t>making reference</w:t>
      </w:r>
      <w:proofErr w:type="gramEnd"/>
      <w:r>
        <w:t xml:space="preserve"> to the document, drawing, information or communication (whether in written, oral or electronic form) described in subparagraph </w:t>
      </w:r>
      <w:r>
        <w:fldChar w:fldCharType="begin"/>
      </w:r>
      <w:r>
        <w:instrText xml:space="preserve"> REF _Ref445717593 \n \h </w:instrText>
      </w:r>
      <w:r>
        <w:fldChar w:fldCharType="separate"/>
      </w:r>
      <w:r w:rsidR="00294E10">
        <w:t>(iii)</w:t>
      </w:r>
      <w:r>
        <w:fldChar w:fldCharType="end"/>
      </w:r>
      <w:r>
        <w:t xml:space="preserve"> including documents, notes, records, memoranda, materials, software, disks and all other media, articles or things. </w:t>
      </w:r>
    </w:p>
    <w:p w14:paraId="393B0951" w14:textId="3434CCAE" w:rsidR="00E17A54" w:rsidRDefault="006E65C8" w:rsidP="007D5569">
      <w:pPr>
        <w:pStyle w:val="DefenceDefinitionNum"/>
        <w:numPr>
          <w:ilvl w:val="1"/>
          <w:numId w:val="5"/>
        </w:numPr>
      </w:pPr>
      <w:bookmarkStart w:id="3040" w:name="_Ref445717554"/>
      <w:r>
        <w:t>Excludes</w:t>
      </w:r>
      <w:r w:rsidR="00084E04">
        <w:t xml:space="preserve"> any document, drawing, </w:t>
      </w:r>
      <w:proofErr w:type="gramStart"/>
      <w:r w:rsidR="00084E04">
        <w:t>information</w:t>
      </w:r>
      <w:proofErr w:type="gramEnd"/>
      <w:r w:rsidR="00084E04">
        <w:t xml:space="preserve"> or communication (whether in written, oral or electronic form) given to the </w:t>
      </w:r>
      <w:r w:rsidR="00084E04" w:rsidRPr="004C0BAE">
        <w:rPr>
          <w:bCs/>
          <w:shd w:val="clear" w:color="000000" w:fill="auto"/>
        </w:rPr>
        <w:t>Contractor</w:t>
      </w:r>
      <w:r w:rsidR="00084E04">
        <w:t xml:space="preserve"> by the </w:t>
      </w:r>
      <w:r w:rsidR="00084E04" w:rsidRPr="004C0BAE">
        <w:t>Commonwealth</w:t>
      </w:r>
      <w:r w:rsidR="00084E04">
        <w:t xml:space="preserve">, the </w:t>
      </w:r>
      <w:r w:rsidR="00084E04" w:rsidRPr="004C0BAE">
        <w:t>Contract Administrator</w:t>
      </w:r>
      <w:r w:rsidR="00084E04">
        <w:t xml:space="preserve"> or anyone on the </w:t>
      </w:r>
      <w:r w:rsidR="00084E04" w:rsidRPr="004C0BAE">
        <w:t>Commonwealth's</w:t>
      </w:r>
      <w:r w:rsidR="00084E04">
        <w:t xml:space="preserve"> behalf, whether or not owned by the </w:t>
      </w:r>
      <w:r w:rsidR="00084E04" w:rsidRPr="004C0BAE">
        <w:t>Commonwealth</w:t>
      </w:r>
      <w:r w:rsidR="00084E04">
        <w:t>, which:</w:t>
      </w:r>
      <w:bookmarkEnd w:id="3040"/>
      <w:r w:rsidR="00084E04">
        <w:t xml:space="preserve"> </w:t>
      </w:r>
    </w:p>
    <w:p w14:paraId="28E146FD" w14:textId="77777777" w:rsidR="00E17A54" w:rsidRDefault="00084E04" w:rsidP="00BD68EA">
      <w:pPr>
        <w:pStyle w:val="DefenceDefinitionNum2"/>
        <w:numPr>
          <w:ilvl w:val="2"/>
          <w:numId w:val="50"/>
        </w:numPr>
        <w:outlineLvl w:val="1"/>
      </w:pPr>
      <w:r>
        <w:t xml:space="preserve">is in the possession of the </w:t>
      </w:r>
      <w:r w:rsidRPr="00BD68EA">
        <w:rPr>
          <w:bCs w:val="0"/>
          <w:shd w:val="clear" w:color="000000" w:fill="auto"/>
        </w:rPr>
        <w:t>Contractor</w:t>
      </w:r>
      <w:r>
        <w:t xml:space="preserve"> without restriction in relation to its disclosure or use before the date of its receipt from the </w:t>
      </w:r>
      <w:r w:rsidRPr="004C0BAE">
        <w:t>Commonwealth</w:t>
      </w:r>
      <w:r>
        <w:t xml:space="preserve">, the </w:t>
      </w:r>
      <w:r w:rsidRPr="004C0BAE">
        <w:t>Contract Administrator</w:t>
      </w:r>
      <w:r>
        <w:t xml:space="preserve"> or anyone on the </w:t>
      </w:r>
      <w:r w:rsidRPr="004C0BAE">
        <w:t>Commonwealth's</w:t>
      </w:r>
      <w:r>
        <w:t xml:space="preserve"> </w:t>
      </w:r>
      <w:proofErr w:type="gramStart"/>
      <w:r>
        <w:t>behalf;</w:t>
      </w:r>
      <w:proofErr w:type="gramEnd"/>
    </w:p>
    <w:p w14:paraId="656D143A" w14:textId="043EB72F" w:rsidR="00E17A54" w:rsidRDefault="00084E04">
      <w:pPr>
        <w:pStyle w:val="DefenceDefinitionNum2"/>
        <w:tabs>
          <w:tab w:val="left" w:pos="1928"/>
          <w:tab w:val="num" w:pos="2164"/>
        </w:tabs>
        <w:outlineLvl w:val="1"/>
      </w:pPr>
      <w:r>
        <w:t xml:space="preserve">is in the public domain otherwise than due to a breach of clause </w:t>
      </w:r>
      <w:r>
        <w:fldChar w:fldCharType="begin"/>
      </w:r>
      <w:r>
        <w:instrText xml:space="preserve"> REF _Ref445721814 \w \h </w:instrText>
      </w:r>
      <w:r>
        <w:fldChar w:fldCharType="separate"/>
      </w:r>
      <w:r w:rsidR="00294E10">
        <w:t>20</w:t>
      </w:r>
      <w:r>
        <w:fldChar w:fldCharType="end"/>
      </w:r>
      <w:r>
        <w:t>; or</w:t>
      </w:r>
    </w:p>
    <w:p w14:paraId="24ADD761" w14:textId="77777777" w:rsidR="00E17A54" w:rsidRDefault="00084E04">
      <w:pPr>
        <w:pStyle w:val="DefenceDefinitionNum2"/>
        <w:tabs>
          <w:tab w:val="left" w:pos="1928"/>
          <w:tab w:val="num" w:pos="2164"/>
        </w:tabs>
        <w:outlineLvl w:val="1"/>
      </w:pPr>
      <w:r>
        <w:t xml:space="preserve">has been independently developed or acquired by the </w:t>
      </w:r>
      <w:r w:rsidRPr="004C0BAE">
        <w:rPr>
          <w:bCs w:val="0"/>
          <w:shd w:val="clear" w:color="000000" w:fill="auto"/>
        </w:rPr>
        <w:t>Contractor</w:t>
      </w:r>
      <w:r>
        <w:t xml:space="preserve">. </w:t>
      </w:r>
    </w:p>
    <w:p w14:paraId="36B92724" w14:textId="77777777" w:rsidR="00DD0513" w:rsidRPr="00DD0513" w:rsidRDefault="00DD0513" w:rsidP="00C12648">
      <w:pPr>
        <w:pStyle w:val="DefenceDefinition0"/>
        <w:keepNext/>
        <w:keepLines/>
        <w:rPr>
          <w:b/>
        </w:rPr>
      </w:pPr>
      <w:bookmarkStart w:id="3041" w:name="WorksDescription"/>
      <w:bookmarkStart w:id="3042" w:name="ConsolidatedGroup"/>
      <w:bookmarkStart w:id="3043" w:name="ConstructionRisksInsurance"/>
      <w:r w:rsidRPr="00DD0513">
        <w:rPr>
          <w:b/>
        </w:rPr>
        <w:lastRenderedPageBreak/>
        <w:t>Consolidated Group</w:t>
      </w:r>
      <w:bookmarkEnd w:id="3041"/>
    </w:p>
    <w:bookmarkEnd w:id="3042"/>
    <w:p w14:paraId="781F5E73" w14:textId="77777777" w:rsidR="00DD0513" w:rsidRDefault="00DD0513" w:rsidP="00DD0513">
      <w:pPr>
        <w:pStyle w:val="DefenceDefinition0"/>
      </w:pPr>
      <w:r>
        <w:t xml:space="preserve">A Consolidated Group or </w:t>
      </w:r>
      <w:proofErr w:type="spellStart"/>
      <w:r>
        <w:t>MEC</w:t>
      </w:r>
      <w:proofErr w:type="spellEnd"/>
      <w:r>
        <w:t xml:space="preserve"> (Multiple Entry Consolidated) group as those terms are defined in section 995-1 of the </w:t>
      </w:r>
      <w:r>
        <w:rPr>
          <w:i/>
        </w:rPr>
        <w:t xml:space="preserve">Income Tax Assessment Act 1997 </w:t>
      </w:r>
      <w:r>
        <w:t xml:space="preserve">(Cth). </w:t>
      </w:r>
    </w:p>
    <w:p w14:paraId="667761D4" w14:textId="77777777" w:rsidR="00E17A54" w:rsidRPr="00F55E9E" w:rsidRDefault="00084E04">
      <w:pPr>
        <w:pStyle w:val="DefenceBoldNormal"/>
      </w:pPr>
      <w:r w:rsidRPr="00F55E9E">
        <w:t>Construction Risks Insurance</w:t>
      </w:r>
      <w:bookmarkEnd w:id="3043"/>
    </w:p>
    <w:p w14:paraId="0CF0EC31" w14:textId="77777777" w:rsidR="00E17A54" w:rsidRPr="000B79B9" w:rsidRDefault="00084E04">
      <w:pPr>
        <w:pStyle w:val="DefenceDefinition0"/>
        <w:rPr>
          <w:highlight w:val="yellow"/>
        </w:rPr>
      </w:pPr>
      <w:r w:rsidRPr="00F55E9E">
        <w:t>Has the meaning in the Contract Particulars.</w:t>
      </w:r>
      <w:r w:rsidR="00AC480F" w:rsidRPr="00AC480F">
        <w:rPr>
          <w:b/>
          <w:i/>
          <w:highlight w:val="yellow"/>
        </w:rPr>
        <w:t xml:space="preserve"> </w:t>
      </w:r>
    </w:p>
    <w:p w14:paraId="11A1D60A" w14:textId="77777777" w:rsidR="00E17A54" w:rsidRDefault="00084E04">
      <w:pPr>
        <w:pStyle w:val="DefenceBoldNormal"/>
      </w:pPr>
      <w:bookmarkStart w:id="3044" w:name="ConsultantDeedofCovenant"/>
      <w:r>
        <w:t>Consultant Deed of Covenant</w:t>
      </w:r>
      <w:bookmarkEnd w:id="3044"/>
    </w:p>
    <w:p w14:paraId="089D06FE" w14:textId="77777777" w:rsidR="00E17A54" w:rsidRDefault="00084E04">
      <w:pPr>
        <w:pStyle w:val="DefenceDefinition0"/>
      </w:pPr>
      <w:r>
        <w:t xml:space="preserve">A consultant deed of covenant in the form set out in the </w:t>
      </w:r>
      <w:r w:rsidRPr="004C0BAE">
        <w:t>Schedule of Collateral Documents</w:t>
      </w:r>
      <w:r>
        <w:t>.</w:t>
      </w:r>
    </w:p>
    <w:p w14:paraId="0B21EB16" w14:textId="77777777" w:rsidR="00E17A54" w:rsidRDefault="00084E04">
      <w:pPr>
        <w:pStyle w:val="DefenceBoldNormal"/>
      </w:pPr>
      <w:bookmarkStart w:id="3045" w:name="ConsultantDesignCertificate"/>
      <w:r>
        <w:t>Consultant Design Certificate</w:t>
      </w:r>
      <w:bookmarkEnd w:id="3045"/>
    </w:p>
    <w:p w14:paraId="2F444FEF" w14:textId="77777777" w:rsidR="00E17A54" w:rsidRDefault="00084E04">
      <w:pPr>
        <w:pStyle w:val="DefenceDefinition0"/>
        <w:ind w:firstLine="1"/>
      </w:pPr>
      <w:r>
        <w:t xml:space="preserve">A consultant design certificate in the form set out in the </w:t>
      </w:r>
      <w:r w:rsidRPr="004C0BAE">
        <w:t>Schedule of Collateral Documents</w:t>
      </w:r>
      <w:r>
        <w:t>.</w:t>
      </w:r>
    </w:p>
    <w:p w14:paraId="6ABB4C5A" w14:textId="77777777" w:rsidR="00E17A54" w:rsidRDefault="00084E04">
      <w:pPr>
        <w:pStyle w:val="DefenceBoldNormal"/>
      </w:pPr>
      <w:bookmarkStart w:id="3046" w:name="Contamination"/>
      <w:r>
        <w:t>Contamination</w:t>
      </w:r>
      <w:bookmarkEnd w:id="3046"/>
    </w:p>
    <w:p w14:paraId="2E6D124E" w14:textId="77777777" w:rsidR="00E17A54" w:rsidRDefault="00084E04">
      <w:pPr>
        <w:pStyle w:val="DefenceDefinition0"/>
      </w:pPr>
      <w:r>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w:t>
      </w:r>
      <w:r w:rsidRPr="004C0BAE">
        <w:t>Environmental Harm</w:t>
      </w:r>
      <w:r>
        <w:t xml:space="preserve">, including harm to human health or any other aspect of the </w:t>
      </w:r>
      <w:r w:rsidRPr="004C0BAE">
        <w:t>Environment</w:t>
      </w:r>
      <w:r>
        <w:t xml:space="preserve">, or could otherwise give rise to a risk of non-compliance with any </w:t>
      </w:r>
      <w:r w:rsidRPr="004C0BAE">
        <w:t>Statutory Requirement</w:t>
      </w:r>
      <w:r>
        <w:t xml:space="preserve"> for the protection of the </w:t>
      </w:r>
      <w:r w:rsidRPr="004C0BAE">
        <w:t>Environment</w:t>
      </w:r>
      <w:r>
        <w:t>.</w:t>
      </w:r>
    </w:p>
    <w:p w14:paraId="29640C9C" w14:textId="77777777" w:rsidR="00E17A54" w:rsidRDefault="00084E04">
      <w:pPr>
        <w:pStyle w:val="DefenceBoldNormal"/>
      </w:pPr>
      <w:bookmarkStart w:id="3047" w:name="Contract"/>
      <w:r>
        <w:t>Contract</w:t>
      </w:r>
      <w:bookmarkEnd w:id="3038"/>
      <w:bookmarkEnd w:id="3047"/>
    </w:p>
    <w:p w14:paraId="7E448114" w14:textId="77777777" w:rsidR="00E17A54" w:rsidRDefault="00084E04">
      <w:pPr>
        <w:pStyle w:val="DefenceDefinition0"/>
      </w:pPr>
      <w:r>
        <w:t>The contractual relationship between the parties constituted by:</w:t>
      </w:r>
    </w:p>
    <w:p w14:paraId="2518D640" w14:textId="77777777" w:rsidR="00E17A54" w:rsidRDefault="00084E04">
      <w:pPr>
        <w:pStyle w:val="DefenceDefinitionNum"/>
      </w:pPr>
      <w:r>
        <w:t xml:space="preserve">the Formal </w:t>
      </w:r>
      <w:proofErr w:type="gramStart"/>
      <w:r>
        <w:t>Agreement;</w:t>
      </w:r>
      <w:proofErr w:type="gramEnd"/>
      <w:r>
        <w:t xml:space="preserve"> </w:t>
      </w:r>
    </w:p>
    <w:p w14:paraId="44E02400" w14:textId="77777777" w:rsidR="00E17A54" w:rsidRDefault="00084E04">
      <w:pPr>
        <w:pStyle w:val="DefenceDefinitionNum"/>
      </w:pPr>
      <w:r>
        <w:t xml:space="preserve">these Conditions of </w:t>
      </w:r>
      <w:proofErr w:type="gramStart"/>
      <w:r>
        <w:t>Contract;</w:t>
      </w:r>
      <w:proofErr w:type="gramEnd"/>
    </w:p>
    <w:p w14:paraId="65D1EA2A" w14:textId="77777777" w:rsidR="00E17A54" w:rsidRDefault="00084E04">
      <w:pPr>
        <w:pStyle w:val="DefenceDefinitionNum"/>
      </w:pPr>
      <w:r>
        <w:t xml:space="preserve">the </w:t>
      </w:r>
      <w:r w:rsidRPr="004C0BAE">
        <w:t xml:space="preserve">Contract </w:t>
      </w:r>
      <w:proofErr w:type="gramStart"/>
      <w:r w:rsidRPr="004C0BAE">
        <w:t>Particulars</w:t>
      </w:r>
      <w:r>
        <w:t>;</w:t>
      </w:r>
      <w:proofErr w:type="gramEnd"/>
      <w:r>
        <w:t xml:space="preserve"> </w:t>
      </w:r>
    </w:p>
    <w:p w14:paraId="4111491D" w14:textId="77777777" w:rsidR="00E17A54" w:rsidRPr="00AC480F" w:rsidRDefault="00084E04" w:rsidP="000B79B9">
      <w:pPr>
        <w:pStyle w:val="DefenceDefinitionNum"/>
      </w:pPr>
      <w:r w:rsidRPr="00AC480F">
        <w:t xml:space="preserve">the Special </w:t>
      </w:r>
      <w:proofErr w:type="gramStart"/>
      <w:r w:rsidRPr="00AC480F">
        <w:t>Conditions;</w:t>
      </w:r>
      <w:proofErr w:type="gramEnd"/>
    </w:p>
    <w:p w14:paraId="4F2EC10A" w14:textId="77777777" w:rsidR="00E17A54" w:rsidRPr="00AC480F" w:rsidRDefault="00084E04" w:rsidP="000B79B9">
      <w:pPr>
        <w:pStyle w:val="DefenceDefinitionNum"/>
      </w:pPr>
      <w:r w:rsidRPr="00AC480F">
        <w:t xml:space="preserve">the </w:t>
      </w:r>
      <w:r w:rsidR="004E24D8">
        <w:t>Works Description</w:t>
      </w:r>
      <w:r w:rsidRPr="00AC480F">
        <w:t>; and</w:t>
      </w:r>
    </w:p>
    <w:p w14:paraId="4FB07EDD" w14:textId="77777777" w:rsidR="00E17A54" w:rsidRDefault="00084E04">
      <w:pPr>
        <w:pStyle w:val="DefenceDefinitionNum"/>
      </w:pPr>
      <w:r>
        <w:t xml:space="preserve">the other documents (if any) specified in the </w:t>
      </w:r>
      <w:r w:rsidRPr="004C0BAE">
        <w:t>Contract Particulars</w:t>
      </w:r>
      <w:r>
        <w:t>.</w:t>
      </w:r>
      <w:bookmarkStart w:id="3048" w:name="_Toc68060326"/>
      <w:r>
        <w:t xml:space="preserve"> </w:t>
      </w:r>
    </w:p>
    <w:p w14:paraId="40FFC325" w14:textId="77777777" w:rsidR="00E17A54" w:rsidRDefault="00084E04">
      <w:pPr>
        <w:pStyle w:val="DefenceBoldNormal"/>
      </w:pPr>
      <w:bookmarkStart w:id="3049" w:name="ContractAdministrator"/>
      <w:r>
        <w:t>Contract Administrator</w:t>
      </w:r>
      <w:bookmarkEnd w:id="3048"/>
      <w:bookmarkEnd w:id="3049"/>
    </w:p>
    <w:p w14:paraId="2EEE3AA2" w14:textId="77777777" w:rsidR="00E17A54" w:rsidRDefault="00084E04">
      <w:pPr>
        <w:pStyle w:val="DefenceDefinition0"/>
      </w:pPr>
      <w:r>
        <w:t xml:space="preserve">The person specified in the </w:t>
      </w:r>
      <w:r w:rsidRPr="004C0BAE">
        <w:t xml:space="preserve">Contract </w:t>
      </w:r>
      <w:proofErr w:type="gramStart"/>
      <w:r w:rsidRPr="004C0BAE">
        <w:t>Particulars</w:t>
      </w:r>
      <w:proofErr w:type="gramEnd"/>
      <w:r>
        <w:t xml:space="preserve"> or any other person nominated by the </w:t>
      </w:r>
      <w:r w:rsidRPr="004C0BAE">
        <w:t>Commonwealth</w:t>
      </w:r>
      <w:r>
        <w:t xml:space="preserve"> from time to time to replace that person.</w:t>
      </w:r>
    </w:p>
    <w:p w14:paraId="044C2AAD" w14:textId="77777777" w:rsidR="00E17A54" w:rsidRDefault="00084E04">
      <w:pPr>
        <w:pStyle w:val="DefenceBoldNormal"/>
      </w:pPr>
      <w:bookmarkStart w:id="3050" w:name="ContractParticulars"/>
      <w:bookmarkStart w:id="3051" w:name="_Toc68060329"/>
      <w:r>
        <w:t>Contract Particulars</w:t>
      </w:r>
      <w:bookmarkEnd w:id="3050"/>
    </w:p>
    <w:p w14:paraId="790DEFCF" w14:textId="77777777" w:rsidR="00E17A54" w:rsidRDefault="00084E04">
      <w:pPr>
        <w:pStyle w:val="DefenceDefinition0"/>
      </w:pPr>
      <w:r>
        <w:t>The particulars annexed to these Conditions of Contract and entitled "</w:t>
      </w:r>
      <w:r w:rsidRPr="004C0BAE">
        <w:t>Contract Particulars</w:t>
      </w:r>
      <w:r>
        <w:t>".</w:t>
      </w:r>
    </w:p>
    <w:p w14:paraId="26B5C48C" w14:textId="77777777" w:rsidR="00E17A54" w:rsidRDefault="00084E04">
      <w:pPr>
        <w:pStyle w:val="DefenceBoldNormal"/>
      </w:pPr>
      <w:bookmarkStart w:id="3052" w:name="ContractPrice"/>
      <w:r>
        <w:t>Contract Price</w:t>
      </w:r>
      <w:bookmarkEnd w:id="3052"/>
    </w:p>
    <w:p w14:paraId="2641FB83" w14:textId="0B7BA0A8" w:rsidR="00E17A54" w:rsidRDefault="00084E04">
      <w:pPr>
        <w:pStyle w:val="DefenceDefinition0"/>
        <w:ind w:firstLine="1"/>
      </w:pPr>
      <w:r>
        <w:t xml:space="preserve">The amount specified in the </w:t>
      </w:r>
      <w:r w:rsidRPr="004C0BAE">
        <w:t>Contract Particulars</w:t>
      </w:r>
      <w:r>
        <w:t xml:space="preserve"> as adjusted, subject to clause </w:t>
      </w:r>
      <w:r>
        <w:fldChar w:fldCharType="begin"/>
      </w:r>
      <w:r>
        <w:instrText xml:space="preserve"> REF _Ref462741412 \r \h </w:instrText>
      </w:r>
      <w:r>
        <w:fldChar w:fldCharType="separate"/>
      </w:r>
      <w:r w:rsidR="00294E10">
        <w:t>12.3</w:t>
      </w:r>
      <w:r>
        <w:fldChar w:fldCharType="end"/>
      </w:r>
      <w:r>
        <w:t xml:space="preserve">, under the </w:t>
      </w:r>
      <w:r w:rsidRPr="004C0BAE">
        <w:t>Contract</w:t>
      </w:r>
      <w:r>
        <w:t>.</w:t>
      </w:r>
    </w:p>
    <w:p w14:paraId="4C5AA376" w14:textId="77777777" w:rsidR="00E17A54" w:rsidRDefault="00084E04">
      <w:pPr>
        <w:pStyle w:val="DefenceBoldNormal"/>
      </w:pPr>
      <w:bookmarkStart w:id="3053" w:name="Contractor"/>
      <w:r>
        <w:t>Contractor</w:t>
      </w:r>
      <w:bookmarkEnd w:id="3053"/>
    </w:p>
    <w:p w14:paraId="4C3DBBA9" w14:textId="77777777" w:rsidR="00E17A54" w:rsidRDefault="00084E04">
      <w:pPr>
        <w:pStyle w:val="DefenceDefinition0"/>
      </w:pPr>
      <w:r>
        <w:t xml:space="preserve">The person specified in the </w:t>
      </w:r>
      <w:r w:rsidRPr="004C0BAE">
        <w:t>Contract Particulars</w:t>
      </w:r>
      <w:r>
        <w:t xml:space="preserve">. </w:t>
      </w:r>
    </w:p>
    <w:p w14:paraId="5D3D7742" w14:textId="77777777" w:rsidR="00E17A54" w:rsidRDefault="00084E04">
      <w:pPr>
        <w:pStyle w:val="DefenceBoldNormal"/>
      </w:pPr>
      <w:bookmarkStart w:id="3054" w:name="ContractorDesignCertificate"/>
      <w:r>
        <w:t>Contractor Design Certificate</w:t>
      </w:r>
      <w:bookmarkEnd w:id="3054"/>
    </w:p>
    <w:p w14:paraId="1A15166A" w14:textId="77777777" w:rsidR="006624A8" w:rsidRDefault="00084E04" w:rsidP="00BD68EA">
      <w:pPr>
        <w:pStyle w:val="DefenceDefinition0"/>
        <w:numPr>
          <w:ilvl w:val="0"/>
          <w:numId w:val="20"/>
        </w:numPr>
      </w:pPr>
      <w:r>
        <w:t xml:space="preserve">A contractor design certificate in the form set out in the </w:t>
      </w:r>
      <w:r w:rsidRPr="004C0BAE">
        <w:t>Schedule of Collateral Documents</w:t>
      </w:r>
      <w:r>
        <w:t>.</w:t>
      </w:r>
    </w:p>
    <w:p w14:paraId="3609A884" w14:textId="77777777" w:rsidR="006117DD" w:rsidRPr="005C1054" w:rsidRDefault="006117DD" w:rsidP="005C1054">
      <w:pPr>
        <w:pStyle w:val="DefenceBoldNormal"/>
      </w:pPr>
      <w:r w:rsidRPr="005C1054">
        <w:lastRenderedPageBreak/>
        <w:t xml:space="preserve">Contractor Estate Information Obligation </w:t>
      </w:r>
    </w:p>
    <w:p w14:paraId="2B9298C9" w14:textId="77777777" w:rsidR="006117DD" w:rsidRDefault="006117DD" w:rsidP="00BD68EA">
      <w:pPr>
        <w:pStyle w:val="DefenceDefinition0"/>
        <w:numPr>
          <w:ilvl w:val="0"/>
          <w:numId w:val="20"/>
        </w:numPr>
      </w:pPr>
      <w:r>
        <w:t>Means:</w:t>
      </w:r>
    </w:p>
    <w:p w14:paraId="31FC1FC7" w14:textId="4030CE73" w:rsidR="006117DD" w:rsidRDefault="006117DD" w:rsidP="00C27DBB">
      <w:pPr>
        <w:pStyle w:val="DefenceDefinitionNum"/>
        <w:numPr>
          <w:ilvl w:val="1"/>
          <w:numId w:val="20"/>
        </w:numPr>
      </w:pPr>
      <w:r>
        <w:t>the requirements set out in</w:t>
      </w:r>
      <w:r w:rsidR="001821C1">
        <w:t xml:space="preserve"> </w:t>
      </w:r>
      <w:r w:rsidR="001821C1">
        <w:fldChar w:fldCharType="begin"/>
      </w:r>
      <w:r w:rsidR="001821C1">
        <w:instrText xml:space="preserve"> REF _Ref67571386 \w \h </w:instrText>
      </w:r>
      <w:r w:rsidR="001821C1">
        <w:fldChar w:fldCharType="separate"/>
      </w:r>
      <w:r w:rsidR="00294E10">
        <w:t>Annexure 1</w:t>
      </w:r>
      <w:r w:rsidR="001821C1">
        <w:fldChar w:fldCharType="end"/>
      </w:r>
      <w:r>
        <w:t>; and</w:t>
      </w:r>
    </w:p>
    <w:p w14:paraId="305BD715" w14:textId="77777777" w:rsidR="006117DD" w:rsidRDefault="006117DD" w:rsidP="00BD68EA">
      <w:pPr>
        <w:pStyle w:val="DefenceDefinitionNum"/>
        <w:keepNext/>
        <w:keepLines/>
        <w:numPr>
          <w:ilvl w:val="1"/>
          <w:numId w:val="20"/>
        </w:numPr>
      </w:pPr>
      <w:r>
        <w:t xml:space="preserve">any task, function, </w:t>
      </w:r>
      <w:proofErr w:type="gramStart"/>
      <w:r>
        <w:t>requirement</w:t>
      </w:r>
      <w:proofErr w:type="gramEnd"/>
      <w:r>
        <w:t xml:space="preserve"> or obligation relating to the assessment, creation, recording, updating and managemen</w:t>
      </w:r>
      <w:r w:rsidR="00925E2D">
        <w:t>t of Estate Information which a Defence</w:t>
      </w:r>
      <w:r>
        <w:t xml:space="preserve"> Estate Information</w:t>
      </w:r>
      <w:r w:rsidR="00925E2D">
        <w:t xml:space="preserve"> Management</w:t>
      </w:r>
      <w:r>
        <w:t xml:space="preserve"> Requirement allocates, or would reasonably be inferred as </w:t>
      </w:r>
      <w:r w:rsidR="00925E2D">
        <w:t>allocating</w:t>
      </w:r>
      <w:r>
        <w:t>, to the Contractor including</w:t>
      </w:r>
      <w:r w:rsidR="00F74E43">
        <w:t xml:space="preserve"> (as applicable to the Contractor's Activities)</w:t>
      </w:r>
      <w:r>
        <w:t xml:space="preserve"> those allocated to a Data Supplier.</w:t>
      </w:r>
    </w:p>
    <w:p w14:paraId="4E570689" w14:textId="77777777" w:rsidR="0003761B" w:rsidRDefault="0003761B" w:rsidP="0003761B">
      <w:pPr>
        <w:pStyle w:val="DefenceBoldNormal"/>
      </w:pPr>
      <w:r>
        <w:t>Contractor HOTO Obligation</w:t>
      </w:r>
    </w:p>
    <w:p w14:paraId="7BA2A1AA" w14:textId="77777777" w:rsidR="0003761B" w:rsidRDefault="0003761B" w:rsidP="00BD68EA">
      <w:pPr>
        <w:pStyle w:val="DefenceDefinition0"/>
        <w:numPr>
          <w:ilvl w:val="0"/>
          <w:numId w:val="20"/>
        </w:numPr>
      </w:pPr>
      <w:r w:rsidRPr="0003761B">
        <w:t xml:space="preserve">Any task, function, requirement or obligation relating to the HOTO Process (including commissioning of the </w:t>
      </w:r>
      <w:r w:rsidR="007448D0">
        <w:t xml:space="preserve">Works or a </w:t>
      </w:r>
      <w:r w:rsidR="00572569">
        <w:t>Stage</w:t>
      </w:r>
      <w:r w:rsidRPr="0003761B">
        <w:t>) required to be performed by the Contractor under this Contract or which a HOTO Requirement allocates, or would reasonably be inferred as allocating, to the Contractor, including those that the HOTO Plan and Checklist expressly allocates to the "Contractor Representative" (as that term is used in the HOTO Plan and Checklist)</w:t>
      </w:r>
      <w:r w:rsidR="004729E6">
        <w:t>.</w:t>
      </w:r>
    </w:p>
    <w:p w14:paraId="170821D0" w14:textId="77777777" w:rsidR="000D0AE8" w:rsidRDefault="000D0AE8" w:rsidP="000D0AE8">
      <w:pPr>
        <w:pStyle w:val="DefenceBoldNormal"/>
      </w:pPr>
      <w:bookmarkStart w:id="3055" w:name="_Toc68060331"/>
      <w:bookmarkStart w:id="3056" w:name="ContractorsRepresentative"/>
      <w:r>
        <w:t>Contractor's Activities</w:t>
      </w:r>
    </w:p>
    <w:p w14:paraId="2E05D60C" w14:textId="77777777" w:rsidR="000D0AE8" w:rsidRDefault="000D0AE8" w:rsidP="000D0AE8">
      <w:pPr>
        <w:pStyle w:val="DefenceDefinition0"/>
      </w:pPr>
      <w:r>
        <w:t xml:space="preserve">All things or tasks which the </w:t>
      </w:r>
      <w:r w:rsidRPr="004C0BAE">
        <w:rPr>
          <w:bCs/>
          <w:shd w:val="clear" w:color="000000" w:fill="auto"/>
        </w:rPr>
        <w:t>Contractor</w:t>
      </w:r>
      <w:r>
        <w:t xml:space="preserve"> is or may be required to do to comply with its </w:t>
      </w:r>
      <w:r w:rsidRPr="004C0BAE">
        <w:t>Contract</w:t>
      </w:r>
      <w:r>
        <w:t xml:space="preserve"> obligations.</w:t>
      </w:r>
    </w:p>
    <w:p w14:paraId="2920E62E" w14:textId="77777777" w:rsidR="00E17A54" w:rsidRDefault="00084E04">
      <w:pPr>
        <w:pStyle w:val="DefenceBoldNormal"/>
      </w:pPr>
      <w:r>
        <w:t>Contractor's Representative</w:t>
      </w:r>
      <w:bookmarkEnd w:id="3055"/>
      <w:bookmarkEnd w:id="3056"/>
    </w:p>
    <w:p w14:paraId="6E2B2A15" w14:textId="0E300BB6" w:rsidR="00E17A54" w:rsidRDefault="00084E04">
      <w:pPr>
        <w:pStyle w:val="DefenceDefinition0"/>
      </w:pPr>
      <w:r>
        <w:t xml:space="preserve">The person specified in the </w:t>
      </w:r>
      <w:r w:rsidRPr="004C0BAE">
        <w:t xml:space="preserve">Contract </w:t>
      </w:r>
      <w:proofErr w:type="gramStart"/>
      <w:r w:rsidRPr="004C0BAE">
        <w:t>Particulars</w:t>
      </w:r>
      <w:proofErr w:type="gramEnd"/>
      <w:r w:rsidR="00A70741">
        <w:t xml:space="preserve"> or any replacement person appointed in accordance with clause </w:t>
      </w:r>
      <w:r w:rsidR="00A70741">
        <w:fldChar w:fldCharType="begin"/>
      </w:r>
      <w:r w:rsidR="00A70741">
        <w:instrText xml:space="preserve"> REF _Ref451243991 \n \h </w:instrText>
      </w:r>
      <w:r w:rsidR="00A70741">
        <w:fldChar w:fldCharType="separate"/>
      </w:r>
      <w:r w:rsidR="00294E10">
        <w:t>2.3</w:t>
      </w:r>
      <w:r w:rsidR="00A70741">
        <w:fldChar w:fldCharType="end"/>
      </w:r>
      <w:r>
        <w:t>.</w:t>
      </w:r>
    </w:p>
    <w:p w14:paraId="08FA4A63" w14:textId="77777777" w:rsidR="00E17A54" w:rsidRDefault="00084E04">
      <w:pPr>
        <w:pStyle w:val="DefenceBoldNormal"/>
      </w:pPr>
      <w:bookmarkStart w:id="3057" w:name="Control"/>
      <w:bookmarkStart w:id="3058" w:name="_Toc68060332"/>
      <w:bookmarkEnd w:id="3051"/>
      <w:r>
        <w:t>Control</w:t>
      </w:r>
      <w:bookmarkEnd w:id="3057"/>
    </w:p>
    <w:p w14:paraId="05047B08" w14:textId="77777777" w:rsidR="00E17A54" w:rsidRDefault="00084E04">
      <w:pPr>
        <w:pStyle w:val="DefenceDefinition0"/>
      </w:pPr>
      <w:r>
        <w:t>Includes:</w:t>
      </w:r>
    </w:p>
    <w:p w14:paraId="17F084D3" w14:textId="77777777" w:rsidR="00E17A54" w:rsidRDefault="00084E04">
      <w:pPr>
        <w:pStyle w:val="DefenceDefinitionNum"/>
      </w:pPr>
      <w:r>
        <w:t xml:space="preserve">the ability to exercise or control the exercise of the right to vote in respect of more than 50% of the voting shares or other form of voting equity in a </w:t>
      </w:r>
      <w:proofErr w:type="gramStart"/>
      <w:r>
        <w:t>corporation;</w:t>
      </w:r>
      <w:proofErr w:type="gramEnd"/>
      <w:r>
        <w:t xml:space="preserve"> </w:t>
      </w:r>
    </w:p>
    <w:p w14:paraId="01245EDC" w14:textId="77777777" w:rsidR="00E17A54" w:rsidRDefault="00084E04">
      <w:pPr>
        <w:pStyle w:val="DefenceDefinitionNum"/>
      </w:pPr>
      <w:r>
        <w:t xml:space="preserve">the ability to dispose or exercise control over the disposal of more than 50% of the shares or other form of equity in a </w:t>
      </w:r>
      <w:proofErr w:type="gramStart"/>
      <w:r>
        <w:t>corporation;</w:t>
      </w:r>
      <w:proofErr w:type="gramEnd"/>
      <w:r>
        <w:t xml:space="preserve"> </w:t>
      </w:r>
    </w:p>
    <w:p w14:paraId="6B57C6FB" w14:textId="77777777" w:rsidR="00E17A54" w:rsidRDefault="00084E04">
      <w:pPr>
        <w:pStyle w:val="DefenceDefinitionNum"/>
      </w:pPr>
      <w:r>
        <w:t xml:space="preserve">the ability to appoint or remove all or a majority of the directors of a </w:t>
      </w:r>
      <w:proofErr w:type="gramStart"/>
      <w:r>
        <w:t>corporation;</w:t>
      </w:r>
      <w:proofErr w:type="gramEnd"/>
      <w:r>
        <w:t xml:space="preserve"> </w:t>
      </w:r>
    </w:p>
    <w:p w14:paraId="217979B5" w14:textId="77777777" w:rsidR="00E17A54" w:rsidRDefault="00084E04">
      <w:pPr>
        <w:pStyle w:val="DefenceDefinitionNum"/>
      </w:pPr>
      <w:r>
        <w:t>the ability to exercise or control the exercise of the casting of a majority of the votes cast at the meetings of the board of directors of a corporation; and</w:t>
      </w:r>
    </w:p>
    <w:p w14:paraId="4C3ED0C5" w14:textId="77777777" w:rsidR="00E17A54" w:rsidRDefault="00084E04">
      <w:pPr>
        <w:pStyle w:val="DefenceDefinitionNum"/>
      </w:pPr>
      <w:r>
        <w:t xml:space="preserve">any other means, direct or indirect, of dominating the decision making and financial and operating policies of a corporation. </w:t>
      </w:r>
    </w:p>
    <w:p w14:paraId="20DC025D" w14:textId="77777777" w:rsidR="00D9068D" w:rsidRDefault="00D9068D" w:rsidP="00D9068D">
      <w:pPr>
        <w:pStyle w:val="DefenceBoldNormal"/>
      </w:pPr>
      <w:bookmarkStart w:id="3059" w:name="CyberSecurityEvent"/>
      <w:r>
        <w:t>Correctly Rendered Invoice</w:t>
      </w:r>
    </w:p>
    <w:p w14:paraId="335379BC" w14:textId="77777777" w:rsidR="00D9068D" w:rsidRPr="00BB6486" w:rsidRDefault="00D9068D" w:rsidP="00D9068D">
      <w:pPr>
        <w:pStyle w:val="DefenceDefinition0"/>
        <w:numPr>
          <w:ilvl w:val="0"/>
          <w:numId w:val="59"/>
        </w:numPr>
      </w:pPr>
      <w:r w:rsidRPr="00F46A49">
        <w:t>An invoice</w:t>
      </w:r>
      <w:r>
        <w:rPr>
          <w:b/>
        </w:rPr>
        <w:t xml:space="preserve"> </w:t>
      </w:r>
      <w:r w:rsidRPr="00BB6486">
        <w:t xml:space="preserve">which is: </w:t>
      </w:r>
    </w:p>
    <w:p w14:paraId="2471F3DF" w14:textId="77777777" w:rsidR="00D9068D" w:rsidRPr="00BB6486" w:rsidRDefault="00D9068D" w:rsidP="006D7D34">
      <w:pPr>
        <w:pStyle w:val="DefenceDefinitionNum"/>
        <w:numPr>
          <w:ilvl w:val="1"/>
          <w:numId w:val="60"/>
        </w:numPr>
      </w:pPr>
      <w:r w:rsidRPr="00BB6486">
        <w:t xml:space="preserve">rendered in accordance with </w:t>
      </w:r>
      <w:proofErr w:type="gramStart"/>
      <w:r w:rsidRPr="00BB6486">
        <w:t>all of</w:t>
      </w:r>
      <w:proofErr w:type="gramEnd"/>
      <w:r w:rsidRPr="00BB6486">
        <w:t xml:space="preserve"> the requirements of the PT PCP Subcontract; and</w:t>
      </w:r>
    </w:p>
    <w:p w14:paraId="42A56BEE" w14:textId="77777777" w:rsidR="00D9068D" w:rsidRPr="00BB6486" w:rsidRDefault="00D9068D" w:rsidP="00D9068D">
      <w:pPr>
        <w:pStyle w:val="DefenceDefinitionNum"/>
        <w:numPr>
          <w:ilvl w:val="1"/>
          <w:numId w:val="20"/>
        </w:numPr>
      </w:pPr>
      <w:r w:rsidRPr="00BB6486">
        <w:t xml:space="preserve">for amounts that are correctly calculated and due for payment and payable under the PT PCP Subcontract. </w:t>
      </w:r>
      <w:r w:rsidRPr="00F46A49">
        <w:t xml:space="preserve"> </w:t>
      </w:r>
    </w:p>
    <w:p w14:paraId="1158EF80" w14:textId="77777777" w:rsidR="00712216" w:rsidRPr="005C1054" w:rsidRDefault="00712216" w:rsidP="00712216">
      <w:pPr>
        <w:pStyle w:val="DefenceBoldNormal"/>
      </w:pPr>
      <w:bookmarkStart w:id="3060" w:name="DateforCompletion"/>
      <w:bookmarkEnd w:id="3059"/>
      <w:r w:rsidRPr="005C1054">
        <w:t>Data Provision Checklist</w:t>
      </w:r>
    </w:p>
    <w:p w14:paraId="1BE8C277" w14:textId="5C91538F" w:rsidR="00712216" w:rsidRDefault="00712216" w:rsidP="00BD68EA">
      <w:pPr>
        <w:pStyle w:val="DefenceDefinition0"/>
        <w:numPr>
          <w:ilvl w:val="0"/>
          <w:numId w:val="20"/>
        </w:numPr>
      </w:pPr>
      <w:r>
        <w:t xml:space="preserve">The worksheets contained within the excel workbook titled "Data Provision Checklist" available at </w:t>
      </w:r>
      <w:r w:rsidR="00DA30BD" w:rsidRPr="008C61EC">
        <w:t>https://www.defence.gov.au/business-industry/industry-governance/industry-regulations/estate-project-handover-takeover-policy</w:t>
      </w:r>
      <w:r>
        <w:t xml:space="preserve">, as </w:t>
      </w:r>
      <w:r w:rsidR="00DA30BD">
        <w:t>amend</w:t>
      </w:r>
      <w:r>
        <w:t xml:space="preserve">ed </w:t>
      </w:r>
      <w:r w:rsidR="000D0AE8">
        <w:t xml:space="preserve">or replaced </w:t>
      </w:r>
      <w:r>
        <w:t>from time to time.</w:t>
      </w:r>
    </w:p>
    <w:p w14:paraId="4B791537" w14:textId="77777777" w:rsidR="007D2CEA" w:rsidRPr="005C1054" w:rsidRDefault="007D2CEA" w:rsidP="005C1054">
      <w:pPr>
        <w:pStyle w:val="DefenceBoldNormal"/>
      </w:pPr>
      <w:r w:rsidRPr="005C1054">
        <w:lastRenderedPageBreak/>
        <w:t>Data Supplier</w:t>
      </w:r>
    </w:p>
    <w:p w14:paraId="7F2FAB7B" w14:textId="77777777" w:rsidR="007D2CEA" w:rsidRDefault="007D2CEA" w:rsidP="00BD68EA">
      <w:pPr>
        <w:pStyle w:val="DefenceDefinition0"/>
        <w:numPr>
          <w:ilvl w:val="0"/>
          <w:numId w:val="20"/>
        </w:numPr>
      </w:pPr>
      <w:r>
        <w:t xml:space="preserve">Any person identified as a "Data Supplier" or "Estate Data Supplier" in the Defence Estate Information Management Requirements, including a contract administrator, designer, contractor, </w:t>
      </w:r>
      <w:proofErr w:type="gramStart"/>
      <w:r>
        <w:t>subcontractor</w:t>
      </w:r>
      <w:proofErr w:type="gramEnd"/>
      <w:r>
        <w:t xml:space="preserve"> or any person engaged by the Commonwealth to design, construct or otherwise provide services in relation to the Works</w:t>
      </w:r>
      <w:r w:rsidR="00925E2D">
        <w:t xml:space="preserve"> or a </w:t>
      </w:r>
      <w:r w:rsidR="00572569">
        <w:t>Stage</w:t>
      </w:r>
      <w:r>
        <w:t xml:space="preserve">. </w:t>
      </w:r>
    </w:p>
    <w:p w14:paraId="62D278FB" w14:textId="77777777" w:rsidR="00E17A54" w:rsidRDefault="00084E04">
      <w:pPr>
        <w:pStyle w:val="DefenceBoldNormal"/>
        <w:rPr>
          <w:b w:val="0"/>
          <w:i/>
        </w:rPr>
      </w:pPr>
      <w:r>
        <w:t>Date for Completion</w:t>
      </w:r>
      <w:bookmarkEnd w:id="3058"/>
      <w:bookmarkEnd w:id="3060"/>
    </w:p>
    <w:p w14:paraId="3F781338" w14:textId="77777777" w:rsidR="00E17A54" w:rsidRDefault="00084E04">
      <w:pPr>
        <w:pStyle w:val="DefenceDefinition0"/>
      </w:pPr>
      <w:r>
        <w:t xml:space="preserve">In respect of the </w:t>
      </w:r>
      <w:r w:rsidRPr="004C0BAE">
        <w:t>Works</w:t>
      </w:r>
      <w:r>
        <w:t xml:space="preserve"> or a </w:t>
      </w:r>
      <w:r w:rsidR="00572569">
        <w:t>Stage</w:t>
      </w:r>
      <w:r>
        <w:t xml:space="preserve">, the </w:t>
      </w:r>
      <w:r w:rsidR="00A70741">
        <w:t xml:space="preserve">date or </w:t>
      </w:r>
      <w:proofErr w:type="gramStart"/>
      <w:r>
        <w:t>period of time</w:t>
      </w:r>
      <w:proofErr w:type="gramEnd"/>
      <w:r>
        <w:t xml:space="preserve"> specified in the </w:t>
      </w:r>
      <w:r w:rsidRPr="004C0BAE">
        <w:t>Contract Particulars</w:t>
      </w:r>
      <w:r w:rsidR="00A70741">
        <w:t>,</w:t>
      </w:r>
      <w:r>
        <w:t xml:space="preserve"> as adjusted under the </w:t>
      </w:r>
      <w:r w:rsidRPr="004C0BAE">
        <w:t>Contract</w:t>
      </w:r>
      <w:r>
        <w:t>.</w:t>
      </w:r>
    </w:p>
    <w:p w14:paraId="7C86239B" w14:textId="77777777" w:rsidR="00E17A54" w:rsidRDefault="00084E04">
      <w:pPr>
        <w:pStyle w:val="DefenceBoldNormal"/>
      </w:pPr>
      <w:bookmarkStart w:id="3061" w:name="_Toc68060333"/>
      <w:bookmarkStart w:id="3062" w:name="DefectsLiabilityPeriod"/>
      <w:r>
        <w:t>Defects Liability Period</w:t>
      </w:r>
      <w:bookmarkEnd w:id="3061"/>
      <w:bookmarkEnd w:id="3062"/>
    </w:p>
    <w:p w14:paraId="4110F076" w14:textId="77777777" w:rsidR="00E17A54" w:rsidRDefault="00084E04">
      <w:pPr>
        <w:pStyle w:val="DefenceDefinition0"/>
      </w:pPr>
      <w:r>
        <w:t xml:space="preserve">The period which commences on the date of </w:t>
      </w:r>
      <w:r w:rsidRPr="004C0BAE">
        <w:t>Completion</w:t>
      </w:r>
      <w:r>
        <w:t xml:space="preserve"> of the </w:t>
      </w:r>
      <w:r w:rsidRPr="004C0BAE">
        <w:t>Works</w:t>
      </w:r>
      <w:r>
        <w:t xml:space="preserve"> or a </w:t>
      </w:r>
      <w:r w:rsidR="00572569">
        <w:t xml:space="preserve">Stage </w:t>
      </w:r>
      <w:r>
        <w:t xml:space="preserve">and continues for the period specified in the </w:t>
      </w:r>
      <w:r w:rsidRPr="004C0BAE">
        <w:t>Contract Particulars</w:t>
      </w:r>
      <w:r>
        <w:t xml:space="preserve">. </w:t>
      </w:r>
    </w:p>
    <w:p w14:paraId="41E5C226" w14:textId="77777777" w:rsidR="00E17A54" w:rsidRDefault="00084E04">
      <w:pPr>
        <w:pStyle w:val="DefenceBoldNormal"/>
      </w:pPr>
      <w:bookmarkStart w:id="3063" w:name="Defence"/>
      <w:r>
        <w:t>Defence</w:t>
      </w:r>
      <w:bookmarkEnd w:id="3063"/>
    </w:p>
    <w:p w14:paraId="2655F922" w14:textId="77777777" w:rsidR="00E17A54" w:rsidRDefault="00084E04">
      <w:pPr>
        <w:pStyle w:val="DefenceDefinition0"/>
      </w:pPr>
      <w:r>
        <w:t>Department of Defence.</w:t>
      </w:r>
    </w:p>
    <w:p w14:paraId="5CD3D75B" w14:textId="77777777" w:rsidR="00F75538" w:rsidRPr="001F15DD" w:rsidRDefault="00F75538" w:rsidP="00F75538">
      <w:pPr>
        <w:pStyle w:val="DefenceBoldNormal"/>
      </w:pPr>
      <w:bookmarkStart w:id="3064" w:name="DefenceEnviroManagementSystem"/>
      <w:bookmarkStart w:id="3065" w:name="_Toc68060334"/>
      <w:r w:rsidRPr="001F15DD">
        <w:t>Defence Asbestos Register</w:t>
      </w:r>
    </w:p>
    <w:p w14:paraId="45F9A190" w14:textId="77777777" w:rsidR="00F75538" w:rsidRPr="001F15DD" w:rsidRDefault="00F75538" w:rsidP="00F75538">
      <w:pPr>
        <w:pStyle w:val="DefenceDefinition0"/>
      </w:pPr>
      <w:r w:rsidRPr="001F15DD">
        <w:t xml:space="preserve">The document </w:t>
      </w:r>
      <w:r w:rsidRPr="00092620">
        <w:t xml:space="preserve">or documents specified in the Contract Particulars, as </w:t>
      </w:r>
      <w:proofErr w:type="gramStart"/>
      <w:r w:rsidRPr="001F15DD">
        <w:t>amended</w:t>
      </w:r>
      <w:proofErr w:type="gramEnd"/>
      <w:r w:rsidRPr="00092620">
        <w:t xml:space="preserve"> or replaced</w:t>
      </w:r>
      <w:r w:rsidRPr="001F15DD">
        <w:t xml:space="preserve"> from time to time.</w:t>
      </w:r>
    </w:p>
    <w:p w14:paraId="4B435236" w14:textId="77777777" w:rsidR="00E17A54" w:rsidRDefault="00084E04">
      <w:pPr>
        <w:pStyle w:val="DefenceBoldNormal"/>
      </w:pPr>
      <w:r>
        <w:t>Defence Environmental Management System</w:t>
      </w:r>
      <w:bookmarkEnd w:id="3064"/>
    </w:p>
    <w:p w14:paraId="70B5B8AE" w14:textId="77777777" w:rsidR="00E17A54" w:rsidRDefault="00084E04">
      <w:pPr>
        <w:pStyle w:val="DefenceDefinition0"/>
      </w:pPr>
      <w:r>
        <w:t xml:space="preserve">The environmental management system applicable to the </w:t>
      </w:r>
      <w:r w:rsidRPr="004C0BAE">
        <w:t>Site</w:t>
      </w:r>
      <w:r>
        <w:t xml:space="preserve"> (if any).</w:t>
      </w:r>
    </w:p>
    <w:p w14:paraId="067AEDF7" w14:textId="77777777" w:rsidR="00E17A54" w:rsidRDefault="00084E04">
      <w:pPr>
        <w:pStyle w:val="DefenceBoldNormal"/>
      </w:pPr>
      <w:bookmarkStart w:id="3066" w:name="DefenceEnviroPlan"/>
      <w:r>
        <w:t>Defence Environmental Plan</w:t>
      </w:r>
      <w:bookmarkEnd w:id="3066"/>
    </w:p>
    <w:p w14:paraId="3507CEDC" w14:textId="77777777" w:rsidR="00E17A54" w:rsidRDefault="00084E04">
      <w:pPr>
        <w:pStyle w:val="DefenceDefinition0"/>
      </w:pPr>
      <w:r>
        <w:t xml:space="preserve">The environmental plan applicable to the </w:t>
      </w:r>
      <w:r w:rsidRPr="004C0BAE">
        <w:t>Site</w:t>
      </w:r>
      <w:r>
        <w:t xml:space="preserve"> (if any).</w:t>
      </w:r>
    </w:p>
    <w:p w14:paraId="07979542" w14:textId="77777777" w:rsidR="00E17A54" w:rsidRDefault="00084E04">
      <w:pPr>
        <w:pStyle w:val="DefenceBoldNormal"/>
      </w:pPr>
      <w:bookmarkStart w:id="3067" w:name="DefenceEnviroRequirements"/>
      <w:r>
        <w:t>Defence Environmental Requirements</w:t>
      </w:r>
      <w:bookmarkEnd w:id="3067"/>
    </w:p>
    <w:p w14:paraId="5D45B574" w14:textId="77777777" w:rsidR="00FE3234" w:rsidRDefault="00084E04" w:rsidP="00FE3234">
      <w:pPr>
        <w:pStyle w:val="DefenceDefinition0"/>
      </w:pPr>
      <w:r>
        <w:t xml:space="preserve">The </w:t>
      </w:r>
      <w:r w:rsidRPr="004C0BAE">
        <w:t>Defence Environmental Management System</w:t>
      </w:r>
      <w:r>
        <w:t xml:space="preserve"> and </w:t>
      </w:r>
      <w:r w:rsidRPr="004C0BAE">
        <w:t>Defence Environmental Plan</w:t>
      </w:r>
      <w:r>
        <w:t xml:space="preserve"> applicable to the </w:t>
      </w:r>
      <w:r w:rsidRPr="004C0BAE">
        <w:t>Site</w:t>
      </w:r>
      <w:r>
        <w:t xml:space="preserve">, the </w:t>
      </w:r>
      <w:r w:rsidRPr="004C0BAE">
        <w:rPr>
          <w:szCs w:val="20"/>
        </w:rPr>
        <w:t xml:space="preserve">Contractor's </w:t>
      </w:r>
      <w:proofErr w:type="gramStart"/>
      <w:r w:rsidRPr="004C0BAE">
        <w:rPr>
          <w:szCs w:val="20"/>
        </w:rPr>
        <w:t>Activities</w:t>
      </w:r>
      <w:proofErr w:type="gramEnd"/>
      <w:r>
        <w:t xml:space="preserve"> or the </w:t>
      </w:r>
      <w:r w:rsidRPr="004C0BAE">
        <w:t>Works</w:t>
      </w:r>
      <w:r>
        <w:t xml:space="preserve">, including any procedures, instructions, requirements and standing orders which have been developed or issued under the </w:t>
      </w:r>
      <w:r w:rsidRPr="004C0BAE">
        <w:t>Defence Environmental Management System</w:t>
      </w:r>
      <w:r>
        <w:t xml:space="preserve"> or </w:t>
      </w:r>
      <w:r w:rsidRPr="004C0BAE">
        <w:t>Defence Environmental Plan</w:t>
      </w:r>
      <w:r>
        <w:t>.</w:t>
      </w:r>
    </w:p>
    <w:p w14:paraId="564F10FC" w14:textId="77777777" w:rsidR="00E17A54" w:rsidRDefault="00084E04">
      <w:pPr>
        <w:pStyle w:val="DefenceBoldNormal"/>
      </w:pPr>
      <w:bookmarkStart w:id="3068" w:name="DefenceEstate"/>
      <w:r>
        <w:t>Defence Estate</w:t>
      </w:r>
      <w:bookmarkEnd w:id="3068"/>
    </w:p>
    <w:p w14:paraId="324B7854" w14:textId="77777777" w:rsidR="00E17A54" w:rsidRDefault="00084E04">
      <w:pPr>
        <w:pStyle w:val="DefenceDefinition0"/>
      </w:pPr>
      <w:r>
        <w:t xml:space="preserve">The properties owned, </w:t>
      </w:r>
      <w:proofErr w:type="gramStart"/>
      <w:r>
        <w:t>leased</w:t>
      </w:r>
      <w:proofErr w:type="gramEnd"/>
      <w:r>
        <w:t xml:space="preserve"> or otherwise occupied by the </w:t>
      </w:r>
      <w:r w:rsidRPr="004C0BAE">
        <w:t>Commonwealth</w:t>
      </w:r>
      <w:r>
        <w:t xml:space="preserve"> from time to time.</w:t>
      </w:r>
    </w:p>
    <w:p w14:paraId="1453EDC2" w14:textId="77777777" w:rsidR="00FE3234" w:rsidRPr="0099223C" w:rsidRDefault="00FE3234" w:rsidP="005C1054">
      <w:pPr>
        <w:pStyle w:val="DefenceBoldNormal"/>
      </w:pPr>
      <w:r w:rsidRPr="0099223C">
        <w:t>Defence Estate Information Management Requirements</w:t>
      </w:r>
    </w:p>
    <w:p w14:paraId="72D4EAA3" w14:textId="4E3F6AD1" w:rsidR="00FE3234" w:rsidRDefault="00FE3234" w:rsidP="00FE3234">
      <w:pPr>
        <w:pStyle w:val="DefenceDefinition0"/>
      </w:pPr>
      <w:r>
        <w:t xml:space="preserve">The requirements published on </w:t>
      </w:r>
      <w:r w:rsidR="00DA30BD">
        <w:t xml:space="preserve">the Defence Website </w:t>
      </w:r>
      <w:r>
        <w:t>in respect of the assessment, creation, recording, updating and management of Estate Information (and whether referred to as "Estate Information", "Estate Data", "GEMS" or otherwise), including:</w:t>
      </w:r>
    </w:p>
    <w:p w14:paraId="6D3A7423" w14:textId="71F1B3E8" w:rsidR="00FE3234" w:rsidRDefault="00FE3234" w:rsidP="00FE3234">
      <w:pPr>
        <w:pStyle w:val="DefenceDefinitionNum"/>
      </w:pPr>
      <w:r>
        <w:t xml:space="preserve">the documents set out at </w:t>
      </w:r>
      <w:proofErr w:type="gramStart"/>
      <w:r w:rsidR="00DA30BD">
        <w:t>https://www.defence.gov.au/business-industry/industry-governance/industry-regulations/estate-project-handover-takeover-policy</w:t>
      </w:r>
      <w:r>
        <w:t>;</w:t>
      </w:r>
      <w:proofErr w:type="gramEnd"/>
      <w:r>
        <w:t xml:space="preserve"> </w:t>
      </w:r>
    </w:p>
    <w:p w14:paraId="7686458B" w14:textId="77777777" w:rsidR="00FE3234" w:rsidRDefault="006131EA" w:rsidP="00FE3234">
      <w:pPr>
        <w:pStyle w:val="DefenceDefinitionNum"/>
      </w:pPr>
      <w:r>
        <w:t xml:space="preserve">any requirements contained in: </w:t>
      </w:r>
    </w:p>
    <w:p w14:paraId="1826D5D1" w14:textId="77777777" w:rsidR="006131EA" w:rsidRDefault="006131EA" w:rsidP="006131EA">
      <w:pPr>
        <w:pStyle w:val="DefenceDefinitionNum2"/>
      </w:pPr>
      <w:r>
        <w:t xml:space="preserve">GEMS; and </w:t>
      </w:r>
    </w:p>
    <w:p w14:paraId="24E57131" w14:textId="77777777" w:rsidR="006131EA" w:rsidRDefault="006131EA" w:rsidP="006131EA">
      <w:pPr>
        <w:pStyle w:val="DefenceDefinitionNum2"/>
      </w:pPr>
      <w:r>
        <w:t xml:space="preserve">the Spatial Data Management Plan; and </w:t>
      </w:r>
    </w:p>
    <w:p w14:paraId="11343C78" w14:textId="608FBF45" w:rsidR="00FE3234" w:rsidRDefault="00FE3234" w:rsidP="00FE3234">
      <w:pPr>
        <w:pStyle w:val="DefenceDefinitionNum"/>
      </w:pPr>
      <w:r>
        <w:t xml:space="preserve">any other requirement published on </w:t>
      </w:r>
      <w:r w:rsidR="00DA30BD">
        <w:t>the Defence Website</w:t>
      </w:r>
      <w:r>
        <w:t xml:space="preserve"> relating to the assessment, creation, recording, updating and management of Estate Information,</w:t>
      </w:r>
    </w:p>
    <w:p w14:paraId="1C008F01" w14:textId="05A99ACD" w:rsidR="00FE3234" w:rsidRDefault="00FE3234" w:rsidP="00FE3234">
      <w:pPr>
        <w:pStyle w:val="DefenceDefinition0"/>
      </w:pPr>
      <w:r>
        <w:t xml:space="preserve">each as </w:t>
      </w:r>
      <w:r w:rsidR="00DA30BD">
        <w:t>amend</w:t>
      </w:r>
      <w:r>
        <w:t xml:space="preserve">ed </w:t>
      </w:r>
      <w:r w:rsidR="000D0AE8">
        <w:t xml:space="preserve">or replaced </w:t>
      </w:r>
      <w:r>
        <w:t>from time to time.</w:t>
      </w:r>
    </w:p>
    <w:p w14:paraId="5C7AD0CF" w14:textId="77777777" w:rsidR="00E17A54" w:rsidRDefault="00084E04">
      <w:pPr>
        <w:pStyle w:val="DefenceBoldNormal"/>
      </w:pPr>
      <w:bookmarkStart w:id="3069" w:name="DefenceRequirements"/>
      <w:r>
        <w:lastRenderedPageBreak/>
        <w:t>Defence Requirements</w:t>
      </w:r>
      <w:bookmarkEnd w:id="3069"/>
    </w:p>
    <w:p w14:paraId="6EA97EEC" w14:textId="0172FD36" w:rsidR="00E17A54" w:rsidRDefault="00084E04">
      <w:pPr>
        <w:pStyle w:val="DefenceDefinition0"/>
      </w:pPr>
      <w:r>
        <w:t xml:space="preserve">Includes all policies, plans, manuals, guidelines, instructions (including departmental procurement policy instructions) and other </w:t>
      </w:r>
      <w:r w:rsidRPr="004C0BAE">
        <w:t>Commonwealth</w:t>
      </w:r>
      <w:r>
        <w:t xml:space="preserve"> or </w:t>
      </w:r>
      <w:r w:rsidRPr="004C0BAE">
        <w:t>Defence</w:t>
      </w:r>
      <w:r>
        <w:t xml:space="preserve"> requirements which are, or may become, applicable to the </w:t>
      </w:r>
      <w:r w:rsidRPr="004C0BAE">
        <w:t>Site</w:t>
      </w:r>
      <w:r>
        <w:t xml:space="preserve">, the </w:t>
      </w:r>
      <w:r w:rsidRPr="004C0BAE">
        <w:rPr>
          <w:szCs w:val="20"/>
        </w:rPr>
        <w:t xml:space="preserve">Contractor's </w:t>
      </w:r>
      <w:proofErr w:type="gramStart"/>
      <w:r w:rsidRPr="004C0BAE">
        <w:rPr>
          <w:szCs w:val="20"/>
        </w:rPr>
        <w:t>Activities</w:t>
      </w:r>
      <w:proofErr w:type="gramEnd"/>
      <w:r>
        <w:t xml:space="preserve"> or the </w:t>
      </w:r>
      <w:r w:rsidRPr="004C0BAE">
        <w:t>Works</w:t>
      </w:r>
      <w:r>
        <w:t>.</w:t>
      </w:r>
    </w:p>
    <w:p w14:paraId="777708E2" w14:textId="77777777" w:rsidR="00E17A54" w:rsidRDefault="00084E04">
      <w:pPr>
        <w:pStyle w:val="DefenceBoldNormal"/>
        <w:rPr>
          <w:b w:val="0"/>
        </w:rPr>
      </w:pPr>
      <w:bookmarkStart w:id="3070" w:name="DefenceStrategicInterestIssue"/>
      <w:r>
        <w:t>Defence Strategic Interest Issue</w:t>
      </w:r>
      <w:bookmarkEnd w:id="3070"/>
    </w:p>
    <w:p w14:paraId="2C9CCEB3" w14:textId="56A4710E" w:rsidR="00E17A54" w:rsidRDefault="00084E04">
      <w:pPr>
        <w:pStyle w:val="DefenceBoldNormal"/>
      </w:pPr>
      <w:r>
        <w:rPr>
          <w:b w:val="0"/>
        </w:rPr>
        <w:t xml:space="preserve">Any issue </w:t>
      </w:r>
      <w:r w:rsidR="00DA30BD" w:rsidRPr="00DA30BD">
        <w:rPr>
          <w:b w:val="0"/>
        </w:rPr>
        <w:t xml:space="preserve">arising out of or in relation to the Contract, the Contractor's Activities, the </w:t>
      </w:r>
      <w:proofErr w:type="gramStart"/>
      <w:r w:rsidR="00DA30BD" w:rsidRPr="00DA30BD">
        <w:rPr>
          <w:b w:val="0"/>
        </w:rPr>
        <w:t>Contractor</w:t>
      </w:r>
      <w:proofErr w:type="gramEnd"/>
      <w:r w:rsidR="00DA30BD" w:rsidRPr="00DA30BD">
        <w:rPr>
          <w:b w:val="0"/>
        </w:rPr>
        <w:t xml:space="preserve"> or any subcontractor (or any Related Body Corporate of the Contractor or any subcontractor) </w:t>
      </w:r>
      <w:r>
        <w:rPr>
          <w:b w:val="0"/>
        </w:rPr>
        <w:t xml:space="preserve">that involves an actual, potential or perceived risk of an adverse effect on the </w:t>
      </w:r>
      <w:r w:rsidR="008F7F1D">
        <w:rPr>
          <w:b w:val="0"/>
        </w:rPr>
        <w:t xml:space="preserve">national security </w:t>
      </w:r>
      <w:r>
        <w:rPr>
          <w:b w:val="0"/>
        </w:rPr>
        <w:t xml:space="preserve">interests of the </w:t>
      </w:r>
      <w:r w:rsidRPr="004C0BAE">
        <w:rPr>
          <w:b w:val="0"/>
        </w:rPr>
        <w:t>Commonwealth</w:t>
      </w:r>
      <w:r>
        <w:rPr>
          <w:b w:val="0"/>
        </w:rPr>
        <w:t xml:space="preserve"> including</w:t>
      </w:r>
      <w:r w:rsidR="00DA30BD" w:rsidRPr="00DA30BD">
        <w:t xml:space="preserve"> </w:t>
      </w:r>
      <w:r w:rsidR="00DA30BD" w:rsidRPr="00DA30BD">
        <w:rPr>
          <w:b w:val="0"/>
        </w:rPr>
        <w:t>arising from any breach by the Contractor of its obligations in respect of compliance with all Statutory Requirements.</w:t>
      </w:r>
    </w:p>
    <w:p w14:paraId="4A861FE8" w14:textId="3A3214DC" w:rsidR="00E17A54" w:rsidRDefault="00084E04">
      <w:pPr>
        <w:pStyle w:val="DefenceBoldNormal"/>
      </w:pPr>
      <w:bookmarkStart w:id="3071" w:name="DEQMS"/>
      <w:r>
        <w:t>D</w:t>
      </w:r>
      <w:r w:rsidR="00DA30BD">
        <w:t>efence Website</w:t>
      </w:r>
      <w:bookmarkEnd w:id="3071"/>
    </w:p>
    <w:p w14:paraId="1682F01C" w14:textId="4907383E" w:rsidR="006624A8" w:rsidRDefault="00084E04" w:rsidP="003B1C43">
      <w:pPr>
        <w:pStyle w:val="DefenceDefinition0"/>
      </w:pPr>
      <w:r>
        <w:t xml:space="preserve">The website available at </w:t>
      </w:r>
      <w:r w:rsidR="003B1C43" w:rsidRPr="003B1C43">
        <w:t>www.defence.gov.au/</w:t>
      </w:r>
      <w:r w:rsidR="00DA30BD">
        <w:t xml:space="preserve"> or such alternative location as notified </w:t>
      </w:r>
      <w:r w:rsidR="00DA30BD">
        <w:rPr>
          <w:szCs w:val="20"/>
        </w:rPr>
        <w:t xml:space="preserve">by </w:t>
      </w:r>
      <w:r w:rsidR="00DA30BD">
        <w:t>the Contract Administrator</w:t>
      </w:r>
      <w:r>
        <w:t>.</w:t>
      </w:r>
    </w:p>
    <w:p w14:paraId="38421A12" w14:textId="77777777" w:rsidR="00E17A54" w:rsidRDefault="00084E04">
      <w:pPr>
        <w:pStyle w:val="DefenceBoldNormal"/>
      </w:pPr>
      <w:bookmarkStart w:id="3072" w:name="direction"/>
      <w:bookmarkEnd w:id="3065"/>
      <w:r>
        <w:t>direction</w:t>
      </w:r>
      <w:bookmarkEnd w:id="3072"/>
    </w:p>
    <w:p w14:paraId="5AEEEB58" w14:textId="77777777" w:rsidR="00E17A54" w:rsidRDefault="00084E04">
      <w:pPr>
        <w:pStyle w:val="DefenceDefinition0"/>
      </w:pPr>
      <w:r>
        <w:t xml:space="preserve">Any agreement, approval, authorisation, certificate, consent, decision, demand, determination, </w:t>
      </w:r>
      <w:r w:rsidRPr="004C0BAE">
        <w:t>direction</w:t>
      </w:r>
      <w:r>
        <w:t xml:space="preserve">, explanation, failure to consent, instruction, notice, notification, order, permission, rejection, </w:t>
      </w:r>
      <w:proofErr w:type="gramStart"/>
      <w:r>
        <w:t>request</w:t>
      </w:r>
      <w:proofErr w:type="gramEnd"/>
      <w:r>
        <w:t xml:space="preserve"> or requirement. </w:t>
      </w:r>
    </w:p>
    <w:p w14:paraId="1AC781C3" w14:textId="77777777" w:rsidR="006E2FE1" w:rsidRDefault="006E2FE1" w:rsidP="006E2FE1">
      <w:pPr>
        <w:pStyle w:val="DefenceBoldNormal"/>
      </w:pPr>
      <w:bookmarkStart w:id="3073" w:name="EMOSContractor"/>
      <w:proofErr w:type="spellStart"/>
      <w:r>
        <w:t>DISP</w:t>
      </w:r>
      <w:proofErr w:type="spellEnd"/>
    </w:p>
    <w:p w14:paraId="72C9D3CE" w14:textId="77777777" w:rsidR="006E2FE1" w:rsidRPr="00B934A8" w:rsidRDefault="006E2FE1" w:rsidP="006E2FE1">
      <w:pPr>
        <w:pStyle w:val="DefenceDefinition0"/>
      </w:pPr>
      <w:r w:rsidRPr="00B934A8">
        <w:t>The Defence Industry Security Program more particularly described at http://www.defence.gov.au/dsvs/industry.</w:t>
      </w:r>
    </w:p>
    <w:p w14:paraId="7A0677A1" w14:textId="35057EB0" w:rsidR="00DA30BD" w:rsidRPr="00ED2E63" w:rsidRDefault="00DA30BD" w:rsidP="00DA30BD">
      <w:pPr>
        <w:pStyle w:val="DefenceDefinition0"/>
        <w:rPr>
          <w:b/>
          <w:bCs/>
        </w:rPr>
      </w:pPr>
      <w:proofErr w:type="spellStart"/>
      <w:r w:rsidRPr="00ED2E63">
        <w:rPr>
          <w:b/>
          <w:bCs/>
        </w:rPr>
        <w:t>D</w:t>
      </w:r>
      <w:r>
        <w:rPr>
          <w:b/>
          <w:bCs/>
        </w:rPr>
        <w:t>SPF</w:t>
      </w:r>
      <w:proofErr w:type="spellEnd"/>
      <w:r w:rsidRPr="00ED2E63">
        <w:rPr>
          <w:b/>
          <w:bCs/>
        </w:rPr>
        <w:t xml:space="preserve"> </w:t>
      </w:r>
    </w:p>
    <w:p w14:paraId="652842D0" w14:textId="13D33293" w:rsidR="00DA30BD" w:rsidRDefault="00DA30BD" w:rsidP="00DA30BD">
      <w:pPr>
        <w:pStyle w:val="DefenceDefinition0"/>
      </w:pPr>
      <w:r>
        <w:t xml:space="preserve">The Defence Security Principles Framework dated 31 July 2020 available at </w:t>
      </w:r>
      <w:hyperlink r:id="rId17" w:history="1">
        <w:r w:rsidRPr="00ED2E63">
          <w:rPr>
            <w:rStyle w:val="Hyperlink"/>
            <w:color w:val="auto"/>
          </w:rPr>
          <w:t>https://www.defence.gov.au/security</w:t>
        </w:r>
      </w:hyperlink>
      <w:r>
        <w:t xml:space="preserve">, as amended </w:t>
      </w:r>
      <w:r w:rsidR="000D0AE8">
        <w:t xml:space="preserve">or replaced </w:t>
      </w:r>
      <w:r>
        <w:t xml:space="preserve">from time to time. </w:t>
      </w:r>
    </w:p>
    <w:p w14:paraId="43CF67FE" w14:textId="77777777" w:rsidR="00E17A54" w:rsidRDefault="00084E04">
      <w:pPr>
        <w:pStyle w:val="DefenceBoldNormal"/>
      </w:pPr>
      <w:r>
        <w:t>EMOS Contractor</w:t>
      </w:r>
      <w:bookmarkEnd w:id="3073"/>
    </w:p>
    <w:p w14:paraId="06D55351" w14:textId="77777777" w:rsidR="00E17A54" w:rsidRDefault="00084E04">
      <w:pPr>
        <w:pStyle w:val="DefenceDefinition0"/>
      </w:pPr>
      <w:r>
        <w:t xml:space="preserve">The person specified in the </w:t>
      </w:r>
      <w:r w:rsidRPr="004C0BAE">
        <w:t xml:space="preserve">Contract </w:t>
      </w:r>
      <w:proofErr w:type="gramStart"/>
      <w:r w:rsidRPr="004C0BAE">
        <w:t>Particulars</w:t>
      </w:r>
      <w:proofErr w:type="gramEnd"/>
      <w:r>
        <w:t xml:space="preserve"> or any other person nominated by the </w:t>
      </w:r>
      <w:r w:rsidRPr="004C0BAE">
        <w:t>Commonwealth</w:t>
      </w:r>
      <w:r>
        <w:t xml:space="preserve"> from time to time to replace that person.</w:t>
      </w:r>
    </w:p>
    <w:p w14:paraId="40EA0E50" w14:textId="77777777" w:rsidR="00E17A54" w:rsidRDefault="00084E04">
      <w:pPr>
        <w:pStyle w:val="DefenceBoldNormal"/>
      </w:pPr>
      <w:bookmarkStart w:id="3074" w:name="EmployersLiabilityInsurance"/>
      <w:r>
        <w:t>Employers' Liability Insurance</w:t>
      </w:r>
      <w:bookmarkEnd w:id="3074"/>
    </w:p>
    <w:p w14:paraId="6E33DC44" w14:textId="79F3C372" w:rsidR="00E17A54" w:rsidRDefault="00084E04">
      <w:pPr>
        <w:pStyle w:val="DefenceDefinition0"/>
        <w:numPr>
          <w:ilvl w:val="0"/>
          <w:numId w:val="0"/>
        </w:numPr>
      </w:pPr>
      <w:r w:rsidRPr="00DA30BD">
        <w:t>Has the meaning in the Contract Particulars.</w:t>
      </w:r>
      <w:r w:rsidR="00DA30BD">
        <w:t xml:space="preserve"> </w:t>
      </w:r>
    </w:p>
    <w:p w14:paraId="487CC719" w14:textId="77777777" w:rsidR="00E17A54" w:rsidRDefault="00084E04">
      <w:pPr>
        <w:pStyle w:val="DefenceBoldNormal"/>
      </w:pPr>
      <w:bookmarkStart w:id="3075" w:name="Environment"/>
      <w:r>
        <w:t>Environment</w:t>
      </w:r>
      <w:bookmarkEnd w:id="3075"/>
    </w:p>
    <w:p w14:paraId="75EEE45E" w14:textId="77777777" w:rsidR="00E17A54" w:rsidRDefault="00084E04">
      <w:pPr>
        <w:pStyle w:val="DefenceDefinition0"/>
        <w:keepNext/>
        <w:keepLines/>
      </w:pPr>
      <w:r>
        <w:t>Includes:</w:t>
      </w:r>
    </w:p>
    <w:p w14:paraId="68BBE5A1" w14:textId="77777777" w:rsidR="00E17A54" w:rsidRDefault="00084E04">
      <w:pPr>
        <w:pStyle w:val="DefenceDefinitionNum"/>
      </w:pPr>
      <w:bookmarkStart w:id="3076" w:name="_Ref114047260"/>
      <w:r>
        <w:t xml:space="preserve">ecosystems and their constituent parts, including people and </w:t>
      </w:r>
      <w:proofErr w:type="gramStart"/>
      <w:r>
        <w:t>communities;</w:t>
      </w:r>
      <w:bookmarkEnd w:id="3076"/>
      <w:proofErr w:type="gramEnd"/>
    </w:p>
    <w:p w14:paraId="0B653885" w14:textId="77777777" w:rsidR="00E17A54" w:rsidRDefault="00084E04">
      <w:pPr>
        <w:pStyle w:val="DefenceDefinitionNum"/>
      </w:pPr>
      <w:bookmarkStart w:id="3077" w:name="_Ref114047285"/>
      <w:r>
        <w:t xml:space="preserve">natural and physical </w:t>
      </w:r>
      <w:proofErr w:type="gramStart"/>
      <w:r>
        <w:t>resources;</w:t>
      </w:r>
      <w:bookmarkEnd w:id="3077"/>
      <w:proofErr w:type="gramEnd"/>
    </w:p>
    <w:p w14:paraId="4535F06D" w14:textId="77777777" w:rsidR="00E17A54" w:rsidRDefault="00084E04">
      <w:pPr>
        <w:pStyle w:val="DefenceDefinitionNum"/>
        <w:rPr>
          <w:b/>
          <w:bCs/>
        </w:rPr>
      </w:pPr>
      <w:bookmarkStart w:id="3078" w:name="_Ref114047315"/>
      <w:r>
        <w:t xml:space="preserve">the qualities and characteristics of locations, </w:t>
      </w:r>
      <w:proofErr w:type="gramStart"/>
      <w:r>
        <w:t>places</w:t>
      </w:r>
      <w:proofErr w:type="gramEnd"/>
      <w:r>
        <w:t xml:space="preserve"> and areas; and</w:t>
      </w:r>
      <w:bookmarkEnd w:id="3078"/>
    </w:p>
    <w:p w14:paraId="41556295" w14:textId="46472E86" w:rsidR="00E17A54" w:rsidRDefault="00084E04">
      <w:pPr>
        <w:pStyle w:val="DefenceDefinitionNum"/>
        <w:rPr>
          <w:b/>
          <w:bCs/>
        </w:rPr>
      </w:pPr>
      <w:r>
        <w:t xml:space="preserve">the social, economic, aesthetic and cultural aspects of a thing mentioned in paragraphs </w:t>
      </w:r>
      <w:r>
        <w:fldChar w:fldCharType="begin"/>
      </w:r>
      <w:r>
        <w:instrText xml:space="preserve"> REF _Ref114047260 \r \h  \* MERGEFORMAT </w:instrText>
      </w:r>
      <w:r>
        <w:fldChar w:fldCharType="separate"/>
      </w:r>
      <w:r w:rsidR="00294E10">
        <w:t>(a)</w:t>
      </w:r>
      <w:r>
        <w:fldChar w:fldCharType="end"/>
      </w:r>
      <w:r>
        <w:t xml:space="preserve">, </w:t>
      </w:r>
      <w:r>
        <w:fldChar w:fldCharType="begin"/>
      </w:r>
      <w:r>
        <w:instrText xml:space="preserve"> REF _Ref114047285 \r \h  \* MERGEFORMAT </w:instrText>
      </w:r>
      <w:r>
        <w:fldChar w:fldCharType="separate"/>
      </w:r>
      <w:r w:rsidR="00294E10">
        <w:t>(b)</w:t>
      </w:r>
      <w:r>
        <w:fldChar w:fldCharType="end"/>
      </w:r>
      <w:r>
        <w:t xml:space="preserve"> or </w:t>
      </w:r>
      <w:r>
        <w:fldChar w:fldCharType="begin"/>
      </w:r>
      <w:r>
        <w:instrText xml:space="preserve"> REF _Ref114047315 \r \h  \* MERGEFORMAT </w:instrText>
      </w:r>
      <w:r>
        <w:fldChar w:fldCharType="separate"/>
      </w:r>
      <w:r w:rsidR="00294E10">
        <w:t>(c)</w:t>
      </w:r>
      <w:r>
        <w:fldChar w:fldCharType="end"/>
      </w:r>
      <w:r>
        <w:t>.</w:t>
      </w:r>
    </w:p>
    <w:p w14:paraId="03B3D7EF" w14:textId="77777777" w:rsidR="00E17A54" w:rsidRDefault="00084E04">
      <w:pPr>
        <w:pStyle w:val="DefenceBoldNormal"/>
      </w:pPr>
      <w:bookmarkStart w:id="3079" w:name="EnvironmentalClearanceCertificate"/>
      <w:r>
        <w:t>Environmental Clearance Certificate</w:t>
      </w:r>
      <w:bookmarkEnd w:id="3079"/>
    </w:p>
    <w:p w14:paraId="256F8B39" w14:textId="77777777" w:rsidR="00E17A54" w:rsidRDefault="00084E04">
      <w:pPr>
        <w:pStyle w:val="DefenceDefinition0"/>
      </w:pPr>
      <w:r>
        <w:t xml:space="preserve">The </w:t>
      </w:r>
      <w:r w:rsidRPr="004C0BAE">
        <w:t>Environmental Clearance Certificate</w:t>
      </w:r>
      <w:r>
        <w:t xml:space="preserve"> issued by the </w:t>
      </w:r>
      <w:r w:rsidRPr="004C0BAE">
        <w:t>Commonwealth</w:t>
      </w:r>
      <w:r>
        <w:t xml:space="preserve"> relating to the </w:t>
      </w:r>
      <w:r w:rsidRPr="004C0BAE">
        <w:rPr>
          <w:szCs w:val="20"/>
        </w:rPr>
        <w:t>Contractor's Activities</w:t>
      </w:r>
      <w:r>
        <w:t xml:space="preserve"> or the </w:t>
      </w:r>
      <w:r w:rsidRPr="004C0BAE">
        <w:t>Works</w:t>
      </w:r>
      <w:r>
        <w:t xml:space="preserve"> and any conditions incorporated in that certificate.</w:t>
      </w:r>
    </w:p>
    <w:p w14:paraId="433CC14E" w14:textId="77777777" w:rsidR="00E17A54" w:rsidRDefault="00084E04">
      <w:pPr>
        <w:pStyle w:val="DefenceBoldNormal"/>
      </w:pPr>
      <w:bookmarkStart w:id="3080" w:name="EnvironmentalHarm"/>
      <w:r>
        <w:t>Environmental Harm</w:t>
      </w:r>
      <w:bookmarkEnd w:id="3080"/>
    </w:p>
    <w:p w14:paraId="0CD09EA3" w14:textId="77777777" w:rsidR="00E17A54" w:rsidRDefault="00084E04">
      <w:pPr>
        <w:pStyle w:val="DefenceDefinition0"/>
      </w:pPr>
      <w:r>
        <w:t xml:space="preserve">Any actual or threatened adverse impact on, or damage to, the </w:t>
      </w:r>
      <w:r w:rsidRPr="004C0BAE">
        <w:t>Environment</w:t>
      </w:r>
      <w:r>
        <w:t>.</w:t>
      </w:r>
    </w:p>
    <w:p w14:paraId="3A6289C3" w14:textId="77777777" w:rsidR="00E17A54" w:rsidRDefault="00084E04">
      <w:pPr>
        <w:pStyle w:val="DefenceBoldNormal"/>
      </w:pPr>
      <w:bookmarkStart w:id="3081" w:name="EnvironmentalIncident"/>
      <w:r>
        <w:lastRenderedPageBreak/>
        <w:t>Environmental Incident</w:t>
      </w:r>
      <w:bookmarkEnd w:id="3081"/>
    </w:p>
    <w:p w14:paraId="714BE0AB" w14:textId="77777777" w:rsidR="00E17A54" w:rsidRDefault="00084E04">
      <w:pPr>
        <w:pStyle w:val="DefenceDefinition0"/>
      </w:pPr>
      <w:r>
        <w:t xml:space="preserve">Any </w:t>
      </w:r>
      <w:r w:rsidRPr="004C0BAE">
        <w:t>Environmental Harm</w:t>
      </w:r>
      <w:r>
        <w:t xml:space="preserve"> or </w:t>
      </w:r>
      <w:r w:rsidRPr="004C0BAE">
        <w:t>Contamination</w:t>
      </w:r>
      <w:r>
        <w:t xml:space="preserve"> arising out of or in connection with the </w:t>
      </w:r>
      <w:r w:rsidRPr="004C0BAE">
        <w:rPr>
          <w:szCs w:val="20"/>
        </w:rPr>
        <w:t>Contractor's Activities</w:t>
      </w:r>
      <w:r>
        <w:t xml:space="preserve"> or the </w:t>
      </w:r>
      <w:r w:rsidRPr="004C0BAE">
        <w:t>Works</w:t>
      </w:r>
      <w:r>
        <w:t>.</w:t>
      </w:r>
    </w:p>
    <w:p w14:paraId="06F6F05E" w14:textId="77777777" w:rsidR="00E17A54" w:rsidRDefault="00084E04">
      <w:pPr>
        <w:pStyle w:val="DefenceBoldNormal"/>
      </w:pPr>
      <w:bookmarkStart w:id="3082" w:name="EnvironmentalManagementPlan"/>
      <w:r>
        <w:t>Environmental Management Plan</w:t>
      </w:r>
      <w:bookmarkEnd w:id="3082"/>
    </w:p>
    <w:p w14:paraId="4A6FFD85" w14:textId="64B1E618" w:rsidR="00E17A54" w:rsidRDefault="00084E04">
      <w:pPr>
        <w:pStyle w:val="DefenceDefinition0"/>
        <w:keepNext/>
        <w:keepLines/>
      </w:pPr>
      <w:r>
        <w:t xml:space="preserve">The plan prepared by the </w:t>
      </w:r>
      <w:r w:rsidRPr="004C0BAE">
        <w:rPr>
          <w:bCs/>
          <w:shd w:val="clear" w:color="000000" w:fill="auto"/>
        </w:rPr>
        <w:t>Contractor</w:t>
      </w:r>
      <w:r>
        <w:t xml:space="preserve"> and finalised under clause </w:t>
      </w:r>
      <w:r>
        <w:fldChar w:fldCharType="begin"/>
      </w:r>
      <w:r>
        <w:instrText xml:space="preserve"> REF _Ref121913014 \r \h  \* MERGEFORMAT </w:instrText>
      </w:r>
      <w:r>
        <w:fldChar w:fldCharType="separate"/>
      </w:r>
      <w:r w:rsidR="00294E10">
        <w:t>8.7</w:t>
      </w:r>
      <w:r>
        <w:fldChar w:fldCharType="end"/>
      </w:r>
      <w:r>
        <w:t xml:space="preserve">, which must set out in adequate detail the procedures the </w:t>
      </w:r>
      <w:r w:rsidRPr="004C0BAE">
        <w:rPr>
          <w:bCs/>
          <w:shd w:val="clear" w:color="000000" w:fill="auto"/>
        </w:rPr>
        <w:t>Contractor</w:t>
      </w:r>
      <w:r>
        <w:t xml:space="preserve"> will implement to manage the </w:t>
      </w:r>
      <w:r w:rsidRPr="004C0BAE">
        <w:rPr>
          <w:szCs w:val="20"/>
        </w:rPr>
        <w:t>Contractor's Activities</w:t>
      </w:r>
      <w:r>
        <w:t xml:space="preserve"> and the </w:t>
      </w:r>
      <w:r w:rsidRPr="004C0BAE">
        <w:t>Works</w:t>
      </w:r>
      <w:r>
        <w:t xml:space="preserve"> from an environmental perspective to:</w:t>
      </w:r>
    </w:p>
    <w:p w14:paraId="455DBA12" w14:textId="77777777" w:rsidR="00E17A54" w:rsidRDefault="00084E04">
      <w:pPr>
        <w:pStyle w:val="DefenceDefinitionNum"/>
      </w:pPr>
      <w:r>
        <w:t xml:space="preserve">ensure compliance with the </w:t>
      </w:r>
      <w:r w:rsidRPr="004C0BAE">
        <w:t>Environmental Requirements</w:t>
      </w:r>
      <w:r>
        <w:t xml:space="preserve"> </w:t>
      </w:r>
      <w:bookmarkStart w:id="3083" w:name="_Ref114047344"/>
      <w:r>
        <w:t xml:space="preserve">and </w:t>
      </w:r>
      <w:r w:rsidRPr="004C0BAE">
        <w:t>Statutory Requirements</w:t>
      </w:r>
      <w:r>
        <w:t>;</w:t>
      </w:r>
      <w:bookmarkEnd w:id="3083"/>
      <w:r>
        <w:t xml:space="preserve"> and</w:t>
      </w:r>
    </w:p>
    <w:p w14:paraId="37B82DD0" w14:textId="77777777" w:rsidR="00E17A54" w:rsidRDefault="00084E04">
      <w:pPr>
        <w:pStyle w:val="DefenceDefinitionNum"/>
      </w:pPr>
      <w:r>
        <w:t xml:space="preserve">maximise the achievement of the </w:t>
      </w:r>
      <w:r w:rsidRPr="004C0BAE">
        <w:t>Environmental Objectives</w:t>
      </w:r>
      <w:r>
        <w:t xml:space="preserve">, the </w:t>
      </w:r>
      <w:r w:rsidRPr="004C0BAE">
        <w:t>ESD Principles</w:t>
      </w:r>
      <w:r>
        <w:t xml:space="preserve"> and the </w:t>
      </w:r>
      <w:r w:rsidRPr="004C0BAE">
        <w:t>WOL Objectives</w:t>
      </w:r>
      <w:r>
        <w:t>.</w:t>
      </w:r>
    </w:p>
    <w:p w14:paraId="2FC26645" w14:textId="77777777" w:rsidR="00E17A54" w:rsidRDefault="00084E04">
      <w:pPr>
        <w:pStyle w:val="DefenceNormal"/>
      </w:pPr>
      <w:r>
        <w:t xml:space="preserve">The </w:t>
      </w:r>
      <w:r w:rsidRPr="004C0BAE">
        <w:t>Environmental Management Plan</w:t>
      </w:r>
      <w:r>
        <w:t xml:space="preserve"> must address, at a minimum:</w:t>
      </w:r>
    </w:p>
    <w:p w14:paraId="4FDA3983" w14:textId="77777777" w:rsidR="00E17A54" w:rsidRDefault="00084E04">
      <w:pPr>
        <w:pStyle w:val="DefenceDefinitionNum"/>
      </w:pPr>
      <w:bookmarkStart w:id="3084" w:name="_Ref449093103"/>
      <w:r>
        <w:t xml:space="preserve">all </w:t>
      </w:r>
      <w:r w:rsidRPr="004C0BAE">
        <w:t xml:space="preserve">Environmental </w:t>
      </w:r>
      <w:proofErr w:type="gramStart"/>
      <w:r w:rsidRPr="004C0BAE">
        <w:t>Requirements</w:t>
      </w:r>
      <w:r>
        <w:t>;</w:t>
      </w:r>
      <w:bookmarkEnd w:id="3084"/>
      <w:proofErr w:type="gramEnd"/>
      <w:r>
        <w:t xml:space="preserve"> </w:t>
      </w:r>
    </w:p>
    <w:p w14:paraId="01DD2545" w14:textId="61AB7DCF" w:rsidR="00E17A54" w:rsidRDefault="00084E04">
      <w:pPr>
        <w:pStyle w:val="DefenceDefinitionNum"/>
      </w:pPr>
      <w:r>
        <w:t xml:space="preserve">without limiting paragraph </w:t>
      </w:r>
      <w:r>
        <w:fldChar w:fldCharType="begin"/>
      </w:r>
      <w:r>
        <w:instrText xml:space="preserve"> REF _Ref449093103 \r \h </w:instrText>
      </w:r>
      <w:r>
        <w:fldChar w:fldCharType="separate"/>
      </w:r>
      <w:r w:rsidR="00294E10">
        <w:t>(c)</w:t>
      </w:r>
      <w:r>
        <w:fldChar w:fldCharType="end"/>
      </w:r>
      <w:r>
        <w:t xml:space="preserve">, all </w:t>
      </w:r>
      <w:r w:rsidRPr="004C0BAE">
        <w:t xml:space="preserve">Statutory </w:t>
      </w:r>
      <w:proofErr w:type="gramStart"/>
      <w:r w:rsidRPr="004C0BAE">
        <w:t>Requirements</w:t>
      </w:r>
      <w:r>
        <w:t>;</w:t>
      </w:r>
      <w:proofErr w:type="gramEnd"/>
    </w:p>
    <w:p w14:paraId="1BEB70E8" w14:textId="77777777" w:rsidR="00E17A54" w:rsidRDefault="00084E04" w:rsidP="00990A26">
      <w:pPr>
        <w:pStyle w:val="DefenceDefinitionNum"/>
      </w:pPr>
      <w:bookmarkStart w:id="3085" w:name="_Ref449093110"/>
      <w:r>
        <w:t xml:space="preserve">all </w:t>
      </w:r>
      <w:r w:rsidRPr="004C0BAE">
        <w:t xml:space="preserve">Environmental </w:t>
      </w:r>
      <w:proofErr w:type="gramStart"/>
      <w:r w:rsidRPr="004C0BAE">
        <w:t>Objectives</w:t>
      </w:r>
      <w:r>
        <w:t>;</w:t>
      </w:r>
      <w:bookmarkEnd w:id="3085"/>
      <w:proofErr w:type="gramEnd"/>
      <w:r>
        <w:t xml:space="preserve"> </w:t>
      </w:r>
    </w:p>
    <w:p w14:paraId="32572789" w14:textId="0DCF593C" w:rsidR="00E17A54" w:rsidRDefault="00084E04" w:rsidP="00990A26">
      <w:pPr>
        <w:pStyle w:val="DefenceDefinitionNum"/>
      </w:pPr>
      <w:r>
        <w:t xml:space="preserve">without limiting paragraph </w:t>
      </w:r>
      <w:r>
        <w:fldChar w:fldCharType="begin"/>
      </w:r>
      <w:r>
        <w:instrText xml:space="preserve"> REF _Ref449093110 \r \h </w:instrText>
      </w:r>
      <w:r>
        <w:fldChar w:fldCharType="separate"/>
      </w:r>
      <w:r w:rsidR="00294E10">
        <w:t>(e)</w:t>
      </w:r>
      <w:r>
        <w:fldChar w:fldCharType="end"/>
      </w:r>
      <w:r>
        <w:t xml:space="preserve">, all </w:t>
      </w:r>
      <w:r w:rsidRPr="004C0BAE">
        <w:t>ESD Principles</w:t>
      </w:r>
      <w:r>
        <w:t xml:space="preserve"> and </w:t>
      </w:r>
      <w:r w:rsidRPr="004C0BAE">
        <w:t xml:space="preserve">WOL </w:t>
      </w:r>
      <w:proofErr w:type="gramStart"/>
      <w:r w:rsidRPr="004C0BAE">
        <w:t>Objectives</w:t>
      </w:r>
      <w:r>
        <w:t>;</w:t>
      </w:r>
      <w:proofErr w:type="gramEnd"/>
    </w:p>
    <w:p w14:paraId="5494868A" w14:textId="7FC02614" w:rsidR="00E17A54" w:rsidRDefault="00084E04" w:rsidP="00990A26">
      <w:pPr>
        <w:pStyle w:val="DefenceDefinitionNum"/>
      </w:pPr>
      <w:r>
        <w:t xml:space="preserve">the roles and responsibilities of all </w:t>
      </w:r>
      <w:r w:rsidRPr="004C0BAE">
        <w:rPr>
          <w:bCs/>
          <w:shd w:val="clear" w:color="000000" w:fill="auto"/>
        </w:rPr>
        <w:t>Contractor</w:t>
      </w:r>
      <w:r>
        <w:t xml:space="preserve"> and subcontractor personnel (including the </w:t>
      </w:r>
      <w:r w:rsidRPr="004C0BAE">
        <w:t>Contractor's</w:t>
      </w:r>
      <w:r>
        <w:t xml:space="preserve"> key people under clause </w:t>
      </w:r>
      <w:r>
        <w:fldChar w:fldCharType="begin"/>
      </w:r>
      <w:r>
        <w:instrText xml:space="preserve"> REF _Ref450890464 \r \h </w:instrText>
      </w:r>
      <w:r>
        <w:fldChar w:fldCharType="separate"/>
      </w:r>
      <w:r w:rsidR="00294E10">
        <w:t>2.3</w:t>
      </w:r>
      <w:r>
        <w:fldChar w:fldCharType="end"/>
      </w:r>
      <w:r>
        <w:t xml:space="preserve">) regarding the </w:t>
      </w:r>
      <w:proofErr w:type="gramStart"/>
      <w:r w:rsidRPr="004C0BAE">
        <w:t>Environment</w:t>
      </w:r>
      <w:r>
        <w:t>;</w:t>
      </w:r>
      <w:proofErr w:type="gramEnd"/>
      <w:r>
        <w:t xml:space="preserve"> </w:t>
      </w:r>
    </w:p>
    <w:p w14:paraId="60FA38D1" w14:textId="418036C6" w:rsidR="00E17A54" w:rsidRDefault="00084E04" w:rsidP="00990A26">
      <w:pPr>
        <w:pStyle w:val="DefenceDefinitionNum"/>
      </w:pPr>
      <w:r>
        <w:t>the procedure for consultation, co</w:t>
      </w:r>
      <w:r w:rsidR="00CF01EC">
        <w:t>-</w:t>
      </w:r>
      <w:r>
        <w:t>operation and co</w:t>
      </w:r>
      <w:r w:rsidR="00CF01EC">
        <w:t>-</w:t>
      </w:r>
      <w:r>
        <w:t xml:space="preserve">ordination of activities with the </w:t>
      </w:r>
      <w:r w:rsidRPr="004C0BAE">
        <w:t>Contract Administrator</w:t>
      </w:r>
      <w:r>
        <w:t xml:space="preserve">, the </w:t>
      </w:r>
      <w:r w:rsidRPr="004C0BAE">
        <w:t>Commonwealth</w:t>
      </w:r>
      <w:r>
        <w:t xml:space="preserve"> and </w:t>
      </w:r>
      <w:r w:rsidRPr="004C0BAE">
        <w:t>Other Contractors</w:t>
      </w:r>
      <w:r>
        <w:t xml:space="preserve"> regarding the </w:t>
      </w:r>
      <w:r w:rsidRPr="004C0BAE">
        <w:t>Environment</w:t>
      </w:r>
      <w:r>
        <w:t xml:space="preserve"> during the </w:t>
      </w:r>
      <w:r w:rsidRPr="004C0BAE">
        <w:rPr>
          <w:szCs w:val="20"/>
        </w:rPr>
        <w:t>Contractor's Activities</w:t>
      </w:r>
      <w:r>
        <w:t xml:space="preserve"> and the </w:t>
      </w:r>
      <w:proofErr w:type="gramStart"/>
      <w:r w:rsidRPr="004C0BAE">
        <w:t>Works</w:t>
      </w:r>
      <w:r>
        <w:t>;</w:t>
      </w:r>
      <w:proofErr w:type="gramEnd"/>
    </w:p>
    <w:p w14:paraId="7A629E36" w14:textId="77777777" w:rsidR="00E17A54" w:rsidRDefault="00084E04" w:rsidP="00990A26">
      <w:pPr>
        <w:pStyle w:val="DefenceDefinitionNum"/>
      </w:pPr>
      <w:r>
        <w:t xml:space="preserve">the training and awareness programmes provided to </w:t>
      </w:r>
      <w:r w:rsidRPr="004C0BAE">
        <w:rPr>
          <w:bCs/>
          <w:shd w:val="clear" w:color="000000" w:fill="auto"/>
        </w:rPr>
        <w:t>Contractor</w:t>
      </w:r>
      <w:r>
        <w:t xml:space="preserve"> and subcontractor personnel regarding the </w:t>
      </w:r>
      <w:proofErr w:type="gramStart"/>
      <w:r w:rsidRPr="004C0BAE">
        <w:t>Environment</w:t>
      </w:r>
      <w:r>
        <w:t>;</w:t>
      </w:r>
      <w:proofErr w:type="gramEnd"/>
    </w:p>
    <w:p w14:paraId="345C7A39" w14:textId="52F0CF22" w:rsidR="00E17A54" w:rsidRDefault="00084E04" w:rsidP="00990A26">
      <w:pPr>
        <w:pStyle w:val="DefenceDefinitionNum"/>
        <w:rPr>
          <w:b/>
        </w:rPr>
      </w:pPr>
      <w:r>
        <w:rPr>
          <w:color w:val="auto"/>
        </w:rPr>
        <w:t>the procedure for preparing (including tailoring) and finalising the</w:t>
      </w:r>
      <w:r>
        <w:t xml:space="preserve"> </w:t>
      </w:r>
      <w:r w:rsidRPr="004C0BAE">
        <w:t>Environmental Management Plan</w:t>
      </w:r>
      <w:r>
        <w:t xml:space="preserve"> under clause </w:t>
      </w:r>
      <w:r>
        <w:rPr>
          <w:rStyle w:val="Hyperlink"/>
        </w:rPr>
        <w:fldChar w:fldCharType="begin"/>
      </w:r>
      <w:r>
        <w:instrText xml:space="preserve"> REF _Ref121583371 \r \h </w:instrText>
      </w:r>
      <w:r>
        <w:rPr>
          <w:rStyle w:val="Hyperlink"/>
        </w:rPr>
      </w:r>
      <w:r>
        <w:rPr>
          <w:rStyle w:val="Hyperlink"/>
        </w:rPr>
        <w:fldChar w:fldCharType="separate"/>
      </w:r>
      <w:r w:rsidR="00294E10">
        <w:t>8.7</w:t>
      </w:r>
      <w:r>
        <w:rPr>
          <w:rStyle w:val="Hyperlink"/>
        </w:rPr>
        <w:fldChar w:fldCharType="end"/>
      </w:r>
      <w:r>
        <w:t>;</w:t>
      </w:r>
    </w:p>
    <w:p w14:paraId="5AC9B93E" w14:textId="77777777" w:rsidR="00E17A54" w:rsidRDefault="00084E04" w:rsidP="00990A26">
      <w:pPr>
        <w:pStyle w:val="DefenceDefinitionNum"/>
        <w:rPr>
          <w:color w:val="auto"/>
        </w:rPr>
      </w:pPr>
      <w:r>
        <w:rPr>
          <w:color w:val="auto"/>
        </w:rPr>
        <w:t xml:space="preserve">the procedure for regularly identifying, </w:t>
      </w:r>
      <w:proofErr w:type="gramStart"/>
      <w:r>
        <w:rPr>
          <w:color w:val="auto"/>
        </w:rPr>
        <w:t>controlling</w:t>
      </w:r>
      <w:proofErr w:type="gramEnd"/>
      <w:r>
        <w:rPr>
          <w:color w:val="auto"/>
        </w:rPr>
        <w:t xml:space="preserve"> and monitoring possible and actual impacts on the</w:t>
      </w:r>
      <w:r>
        <w:t xml:space="preserve"> </w:t>
      </w:r>
      <w:r w:rsidRPr="004C0BAE">
        <w:t>Environment</w:t>
      </w:r>
      <w:r>
        <w:t xml:space="preserve"> associated with the </w:t>
      </w:r>
      <w:r w:rsidRPr="004C0BAE">
        <w:rPr>
          <w:szCs w:val="20"/>
        </w:rPr>
        <w:t>Contractor's Activities</w:t>
      </w:r>
      <w:r>
        <w:t xml:space="preserve"> and the </w:t>
      </w:r>
      <w:r w:rsidRPr="004C0BAE">
        <w:t>Works</w:t>
      </w:r>
      <w:r>
        <w:rPr>
          <w:color w:val="auto"/>
        </w:rPr>
        <w:t xml:space="preserve">, including the procedures for recording, reporting, responding to and finalising: </w:t>
      </w:r>
    </w:p>
    <w:p w14:paraId="07D465E1" w14:textId="77777777" w:rsidR="00E17A54" w:rsidRDefault="00084E04" w:rsidP="00990A26">
      <w:pPr>
        <w:pStyle w:val="DefenceDefinitionNum2"/>
      </w:pPr>
      <w:r>
        <w:t xml:space="preserve">matters arising out of or in connection with such identification, </w:t>
      </w:r>
      <w:proofErr w:type="gramStart"/>
      <w:r>
        <w:t>control</w:t>
      </w:r>
      <w:proofErr w:type="gramEnd"/>
      <w:r>
        <w:t xml:space="preserve"> and monitoring; and</w:t>
      </w:r>
    </w:p>
    <w:p w14:paraId="7A5520DB" w14:textId="77777777" w:rsidR="00E17A54" w:rsidRDefault="00084E04" w:rsidP="00990A26">
      <w:pPr>
        <w:pStyle w:val="DefenceDefinitionNum2"/>
        <w:rPr>
          <w:bCs w:val="0"/>
          <w:szCs w:val="24"/>
        </w:rPr>
      </w:pPr>
      <w:r>
        <w:t xml:space="preserve">complaints, incidents (including </w:t>
      </w:r>
      <w:r w:rsidRPr="004C0BAE">
        <w:t>Environmental Incidents</w:t>
      </w:r>
      <w:r>
        <w:t xml:space="preserve">), near misses and other situations or accidents regarding the </w:t>
      </w:r>
      <w:r w:rsidRPr="004C0BAE">
        <w:t>Environment</w:t>
      </w:r>
      <w:r>
        <w:t xml:space="preserve"> during the </w:t>
      </w:r>
      <w:r w:rsidRPr="004C0BAE">
        <w:rPr>
          <w:szCs w:val="20"/>
        </w:rPr>
        <w:t>Contractor's Activities</w:t>
      </w:r>
      <w:r>
        <w:t xml:space="preserve"> and the </w:t>
      </w:r>
      <w:proofErr w:type="gramStart"/>
      <w:r w:rsidRPr="004C0BAE">
        <w:t>Works</w:t>
      </w:r>
      <w:r>
        <w:rPr>
          <w:bCs w:val="0"/>
          <w:szCs w:val="24"/>
        </w:rPr>
        <w:t>;</w:t>
      </w:r>
      <w:proofErr w:type="gramEnd"/>
    </w:p>
    <w:p w14:paraId="2EDA73A3" w14:textId="76251B0B" w:rsidR="00E17A54" w:rsidRDefault="00084E04" w:rsidP="00990A26">
      <w:pPr>
        <w:pStyle w:val="DefenceDefinitionNum"/>
        <w:rPr>
          <w:color w:val="auto"/>
        </w:rPr>
      </w:pPr>
      <w:r>
        <w:rPr>
          <w:color w:val="auto"/>
        </w:rPr>
        <w:t xml:space="preserve">the procedure for regularly reviewing, updating and amending the </w:t>
      </w:r>
      <w:r w:rsidRPr="004C0BAE">
        <w:t>Environmental Management Plan</w:t>
      </w:r>
      <w:r>
        <w:rPr>
          <w:color w:val="auto"/>
        </w:rPr>
        <w:t xml:space="preserve"> under clause </w:t>
      </w:r>
      <w:r>
        <w:rPr>
          <w:rStyle w:val="Hyperlink"/>
          <w:color w:val="auto"/>
        </w:rPr>
        <w:fldChar w:fldCharType="begin"/>
      </w:r>
      <w:r>
        <w:rPr>
          <w:rStyle w:val="Hyperlink"/>
          <w:color w:val="auto"/>
        </w:rPr>
        <w:instrText xml:space="preserve"> REF _Ref121583371 \r \h </w:instrText>
      </w:r>
      <w:r>
        <w:rPr>
          <w:rStyle w:val="Hyperlink"/>
          <w:color w:val="auto"/>
        </w:rPr>
      </w:r>
      <w:r>
        <w:rPr>
          <w:rStyle w:val="Hyperlink"/>
          <w:color w:val="auto"/>
        </w:rPr>
        <w:fldChar w:fldCharType="separate"/>
      </w:r>
      <w:r w:rsidR="00294E10">
        <w:rPr>
          <w:rStyle w:val="Hyperlink"/>
          <w:color w:val="auto"/>
        </w:rPr>
        <w:t>8.7</w:t>
      </w:r>
      <w:r>
        <w:rPr>
          <w:rStyle w:val="Hyperlink"/>
          <w:color w:val="auto"/>
        </w:rPr>
        <w:fldChar w:fldCharType="end"/>
      </w:r>
      <w:r>
        <w:rPr>
          <w:color w:val="auto"/>
        </w:rPr>
        <w:t xml:space="preserve"> (including as a result of any complaint, incident (including </w:t>
      </w:r>
      <w:r w:rsidRPr="004C0BAE">
        <w:t>Environmental Incidents</w:t>
      </w:r>
      <w:r>
        <w:rPr>
          <w:color w:val="auto"/>
        </w:rPr>
        <w:t xml:space="preserve">), near misses and other situations or accidents on </w:t>
      </w:r>
      <w:r w:rsidRPr="004C0BAE">
        <w:t>Commonwealth</w:t>
      </w:r>
      <w:r>
        <w:rPr>
          <w:color w:val="auto"/>
        </w:rPr>
        <w:t xml:space="preserve"> property or the</w:t>
      </w:r>
      <w:r w:rsidRPr="004C0BAE">
        <w:t xml:space="preserve"> Site</w:t>
      </w:r>
      <w:r>
        <w:rPr>
          <w:color w:val="auto"/>
        </w:rPr>
        <w:t xml:space="preserve"> during the </w:t>
      </w:r>
      <w:r w:rsidRPr="004C0BAE">
        <w:rPr>
          <w:szCs w:val="20"/>
        </w:rPr>
        <w:t>Contractor's Activities</w:t>
      </w:r>
      <w:r>
        <w:rPr>
          <w:color w:val="auto"/>
        </w:rPr>
        <w:t xml:space="preserve"> and the </w:t>
      </w:r>
      <w:r w:rsidRPr="004C0BAE">
        <w:t>Works</w:t>
      </w:r>
      <w:proofErr w:type="gramStart"/>
      <w:r>
        <w:rPr>
          <w:color w:val="auto"/>
        </w:rPr>
        <w:t>);</w:t>
      </w:r>
      <w:proofErr w:type="gramEnd"/>
      <w:r>
        <w:rPr>
          <w:color w:val="auto"/>
        </w:rPr>
        <w:t xml:space="preserve"> </w:t>
      </w:r>
    </w:p>
    <w:p w14:paraId="0D92F448" w14:textId="77777777" w:rsidR="00E17A54" w:rsidRDefault="00084E04" w:rsidP="00990A26">
      <w:pPr>
        <w:pStyle w:val="DefenceDefinitionNum"/>
        <w:rPr>
          <w:color w:val="auto"/>
        </w:rPr>
      </w:pPr>
      <w:r>
        <w:rPr>
          <w:color w:val="auto"/>
        </w:rPr>
        <w:t xml:space="preserve">the procedure for ensuring subcontractor compliance with the </w:t>
      </w:r>
      <w:r w:rsidRPr="004C0BAE">
        <w:t xml:space="preserve">Environmental Management </w:t>
      </w:r>
      <w:proofErr w:type="gramStart"/>
      <w:r w:rsidRPr="004C0BAE">
        <w:t>Plan</w:t>
      </w:r>
      <w:r>
        <w:rPr>
          <w:color w:val="auto"/>
        </w:rPr>
        <w:t>;</w:t>
      </w:r>
      <w:proofErr w:type="gramEnd"/>
    </w:p>
    <w:p w14:paraId="59B22D3F" w14:textId="77777777" w:rsidR="00E17A54" w:rsidRDefault="00084E04" w:rsidP="00990A26">
      <w:pPr>
        <w:pStyle w:val="DefenceDefinitionNum"/>
        <w:rPr>
          <w:color w:val="auto"/>
        </w:rPr>
      </w:pPr>
      <w:r>
        <w:rPr>
          <w:color w:val="auto"/>
        </w:rPr>
        <w:t xml:space="preserve">the procedure for regular auditing or other monitoring of </w:t>
      </w:r>
      <w:r w:rsidRPr="004C0BAE">
        <w:rPr>
          <w:bCs/>
          <w:shd w:val="clear" w:color="000000" w:fill="auto"/>
        </w:rPr>
        <w:t>Contractor</w:t>
      </w:r>
      <w:r>
        <w:rPr>
          <w:color w:val="auto"/>
        </w:rPr>
        <w:t xml:space="preserve"> and subcontractor compliance with the </w:t>
      </w:r>
      <w:r w:rsidRPr="004C0BAE">
        <w:t>Environmental Management Plan</w:t>
      </w:r>
      <w:r>
        <w:rPr>
          <w:color w:val="auto"/>
        </w:rPr>
        <w:t xml:space="preserve">, including the procedures for recording, reporting, responding to and finalising: </w:t>
      </w:r>
    </w:p>
    <w:p w14:paraId="237EA17B" w14:textId="77777777" w:rsidR="00E17A54" w:rsidRDefault="00084E04" w:rsidP="00990A26">
      <w:pPr>
        <w:pStyle w:val="DefenceDefinitionNum2"/>
      </w:pPr>
      <w:r>
        <w:t xml:space="preserve">matters arising out of or in connection with such audits or other monitoring; and </w:t>
      </w:r>
    </w:p>
    <w:p w14:paraId="4C05AC1F" w14:textId="77777777" w:rsidR="00E17A54" w:rsidRDefault="00084E04" w:rsidP="00990A26">
      <w:pPr>
        <w:pStyle w:val="DefenceDefinitionNum2"/>
      </w:pPr>
      <w:r>
        <w:t xml:space="preserve">complaints, incidents (including </w:t>
      </w:r>
      <w:r w:rsidRPr="004C0BAE">
        <w:t>Environmental Incidents</w:t>
      </w:r>
      <w:r>
        <w:t xml:space="preserve">), near misses and other situations or accidents regarding the </w:t>
      </w:r>
      <w:r w:rsidRPr="004C0BAE">
        <w:t>Environment</w:t>
      </w:r>
      <w:r>
        <w:t xml:space="preserve"> during the </w:t>
      </w:r>
      <w:r w:rsidRPr="004C0BAE">
        <w:rPr>
          <w:szCs w:val="20"/>
        </w:rPr>
        <w:t>Contractor's Activities</w:t>
      </w:r>
      <w:r>
        <w:t xml:space="preserve"> and the </w:t>
      </w:r>
      <w:proofErr w:type="gramStart"/>
      <w:r w:rsidRPr="004C0BAE">
        <w:t>Works</w:t>
      </w:r>
      <w:r>
        <w:t>;</w:t>
      </w:r>
      <w:proofErr w:type="gramEnd"/>
    </w:p>
    <w:p w14:paraId="10A90332" w14:textId="77777777" w:rsidR="00E17A54" w:rsidRDefault="00084E04" w:rsidP="00990A26">
      <w:pPr>
        <w:pStyle w:val="DefenceDefinitionNum"/>
      </w:pPr>
      <w:r>
        <w:lastRenderedPageBreak/>
        <w:t xml:space="preserve">the additional matters specified in the </w:t>
      </w:r>
      <w:r w:rsidRPr="004C0BAE">
        <w:t>Contract Particulars</w:t>
      </w:r>
      <w:r>
        <w:t xml:space="preserve">; and </w:t>
      </w:r>
    </w:p>
    <w:p w14:paraId="3EEC5826" w14:textId="77777777" w:rsidR="00E17A54" w:rsidRDefault="00084E04" w:rsidP="00990A26">
      <w:pPr>
        <w:pStyle w:val="DefenceDefinitionNum"/>
      </w:pPr>
      <w:r>
        <w:t>any other matters required by</w:t>
      </w:r>
      <w:r w:rsidR="001D56C4">
        <w:t xml:space="preserve"> the</w:t>
      </w:r>
      <w:r>
        <w:t>:</w:t>
      </w:r>
    </w:p>
    <w:p w14:paraId="0BFE927C" w14:textId="77777777" w:rsidR="00E17A54" w:rsidRDefault="00084E04" w:rsidP="00990A26">
      <w:pPr>
        <w:pStyle w:val="DefenceDefinitionNum2"/>
      </w:pPr>
      <w:r w:rsidRPr="004C0BAE">
        <w:t>Contract</w:t>
      </w:r>
      <w:r>
        <w:t xml:space="preserve">; or </w:t>
      </w:r>
    </w:p>
    <w:p w14:paraId="40464902" w14:textId="77777777" w:rsidR="00E17A54" w:rsidRDefault="00084E04" w:rsidP="00990A26">
      <w:pPr>
        <w:pStyle w:val="DefenceDefinitionNum2"/>
      </w:pPr>
      <w:r w:rsidRPr="004C0BAE">
        <w:t>Contract Administrator</w:t>
      </w:r>
      <w:r>
        <w:t>.</w:t>
      </w:r>
    </w:p>
    <w:p w14:paraId="636BA0C6" w14:textId="77777777" w:rsidR="00E17A54" w:rsidRDefault="00084E04">
      <w:pPr>
        <w:pStyle w:val="DefenceBoldNormal"/>
      </w:pPr>
      <w:bookmarkStart w:id="3086" w:name="EnvironmentalObjectives"/>
      <w:r>
        <w:t>Environmental Objectives</w:t>
      </w:r>
      <w:bookmarkEnd w:id="3086"/>
    </w:p>
    <w:p w14:paraId="3303BDF9" w14:textId="3B80E1B2" w:rsidR="00E17A54" w:rsidRDefault="00084E04">
      <w:pPr>
        <w:pStyle w:val="DefenceDefinition0"/>
      </w:pPr>
      <w:r>
        <w:t xml:space="preserve">The </w:t>
      </w:r>
      <w:r w:rsidR="00A85698">
        <w:t>following objectives</w:t>
      </w:r>
      <w:r>
        <w:t>:</w:t>
      </w:r>
    </w:p>
    <w:p w14:paraId="319BBE78" w14:textId="77777777" w:rsidR="00E17A54" w:rsidRDefault="00084E04">
      <w:pPr>
        <w:pStyle w:val="DefenceDefinitionNum"/>
      </w:pPr>
      <w:r>
        <w:t xml:space="preserve">to encourage best practice environmental management through the planning, development, implementation and continuous improvement of environmental management procedures during the </w:t>
      </w:r>
      <w:r w:rsidRPr="004C0BAE">
        <w:rPr>
          <w:szCs w:val="20"/>
        </w:rPr>
        <w:t>Contractor's Activities</w:t>
      </w:r>
      <w:r>
        <w:t xml:space="preserve"> and the </w:t>
      </w:r>
      <w:proofErr w:type="gramStart"/>
      <w:r w:rsidRPr="004C0BAE">
        <w:t>Works</w:t>
      </w:r>
      <w:r>
        <w:t>;</w:t>
      </w:r>
      <w:proofErr w:type="gramEnd"/>
    </w:p>
    <w:p w14:paraId="3EE6C03C" w14:textId="77777777" w:rsidR="00E17A54" w:rsidRDefault="00084E04">
      <w:pPr>
        <w:pStyle w:val="DefenceDefinitionNum"/>
      </w:pPr>
      <w:r>
        <w:t xml:space="preserve">to prevent and minimise adverse impacts on the </w:t>
      </w:r>
      <w:proofErr w:type="gramStart"/>
      <w:r w:rsidRPr="004C0BAE">
        <w:t>Environment</w:t>
      </w:r>
      <w:r>
        <w:t>;</w:t>
      </w:r>
      <w:proofErr w:type="gramEnd"/>
    </w:p>
    <w:p w14:paraId="356991F1" w14:textId="77777777" w:rsidR="00E17A54" w:rsidRDefault="00084E04">
      <w:pPr>
        <w:pStyle w:val="DefenceDefinitionNum"/>
      </w:pPr>
      <w:r>
        <w:t xml:space="preserve">to recognise and protect any special environmental characteristics of the </w:t>
      </w:r>
      <w:r w:rsidRPr="004C0BAE">
        <w:t>Site</w:t>
      </w:r>
      <w:r>
        <w:t xml:space="preserve"> (including cultural heritage significance); and</w:t>
      </w:r>
    </w:p>
    <w:p w14:paraId="2E10A3B8" w14:textId="77777777" w:rsidR="00E17A54" w:rsidRDefault="00084E04">
      <w:pPr>
        <w:pStyle w:val="DefenceDefinitionNum"/>
      </w:pPr>
      <w:r>
        <w:t xml:space="preserve">the additional objectives specified in the </w:t>
      </w:r>
      <w:r w:rsidRPr="004C0BAE">
        <w:t>Contract Particulars</w:t>
      </w:r>
      <w:r>
        <w:t>.</w:t>
      </w:r>
    </w:p>
    <w:p w14:paraId="4F65832A" w14:textId="77777777" w:rsidR="00E17A54" w:rsidRDefault="00084E04">
      <w:pPr>
        <w:pStyle w:val="DefenceBoldNormal"/>
      </w:pPr>
      <w:bookmarkStart w:id="3087" w:name="EnvironmentalRequirements"/>
      <w:r>
        <w:t>Environmental Requirements</w:t>
      </w:r>
      <w:bookmarkEnd w:id="3087"/>
    </w:p>
    <w:p w14:paraId="0465BA61" w14:textId="77777777" w:rsidR="00E17A54" w:rsidRDefault="00084E04">
      <w:pPr>
        <w:pStyle w:val="DefenceDefinition0"/>
        <w:keepNext/>
        <w:keepLines/>
      </w:pPr>
      <w:r>
        <w:t>Includes</w:t>
      </w:r>
      <w:r w:rsidR="001D56C4">
        <w:t xml:space="preserve"> the</w:t>
      </w:r>
      <w:r>
        <w:t>:</w:t>
      </w:r>
    </w:p>
    <w:p w14:paraId="4DABBFBA" w14:textId="77777777" w:rsidR="00E17A54" w:rsidRDefault="00084E04">
      <w:pPr>
        <w:pStyle w:val="DefenceDefinitionNum"/>
      </w:pPr>
      <w:r w:rsidRPr="004C0BAE">
        <w:t xml:space="preserve">Environmental Clearance </w:t>
      </w:r>
      <w:proofErr w:type="gramStart"/>
      <w:r w:rsidRPr="004C0BAE">
        <w:t>Certificate</w:t>
      </w:r>
      <w:r>
        <w:t>;</w:t>
      </w:r>
      <w:proofErr w:type="gramEnd"/>
    </w:p>
    <w:p w14:paraId="50E72E04" w14:textId="77777777" w:rsidR="00E17A54" w:rsidRDefault="00084E04">
      <w:pPr>
        <w:pStyle w:val="DefenceDefinitionNum"/>
      </w:pPr>
      <w:r w:rsidRPr="004C0BAE">
        <w:rPr>
          <w:szCs w:val="22"/>
        </w:rPr>
        <w:t>Defence</w:t>
      </w:r>
      <w:r w:rsidRPr="004C0BAE">
        <w:t xml:space="preserve"> Environmental Requirements</w:t>
      </w:r>
      <w:r>
        <w:t>; and</w:t>
      </w:r>
    </w:p>
    <w:p w14:paraId="4FDD3B6D" w14:textId="77777777" w:rsidR="00E17A54" w:rsidRDefault="00084E04">
      <w:pPr>
        <w:pStyle w:val="DefenceDefinitionNum"/>
      </w:pPr>
      <w:r>
        <w:t xml:space="preserve">additional requirements specified in the </w:t>
      </w:r>
      <w:r w:rsidRPr="004C0BAE">
        <w:t>Contract Particulars</w:t>
      </w:r>
      <w:r>
        <w:t>.</w:t>
      </w:r>
    </w:p>
    <w:p w14:paraId="753D949E" w14:textId="77777777" w:rsidR="00E17A54" w:rsidRDefault="00084E04">
      <w:pPr>
        <w:pStyle w:val="DefenceBoldNormal"/>
      </w:pPr>
      <w:bookmarkStart w:id="3088" w:name="ESD"/>
      <w:r>
        <w:t>ESD</w:t>
      </w:r>
      <w:bookmarkEnd w:id="3088"/>
    </w:p>
    <w:p w14:paraId="567B714D" w14:textId="77777777" w:rsidR="00E17A54" w:rsidRDefault="00084E04">
      <w:pPr>
        <w:pStyle w:val="DefenceDefinition0"/>
      </w:pPr>
      <w:r>
        <w:t>Ecologically sustainable development.</w:t>
      </w:r>
    </w:p>
    <w:p w14:paraId="58B67335" w14:textId="77777777" w:rsidR="00E17A54" w:rsidRDefault="00084E04">
      <w:pPr>
        <w:pStyle w:val="DefenceBoldNormal"/>
      </w:pPr>
      <w:bookmarkStart w:id="3089" w:name="ESDandWOLManager"/>
      <w:r>
        <w:t>ESD and WOL Manager</w:t>
      </w:r>
      <w:bookmarkEnd w:id="3089"/>
    </w:p>
    <w:p w14:paraId="6A6EA918" w14:textId="68753EC6" w:rsidR="00E17A54" w:rsidRDefault="00084E04">
      <w:pPr>
        <w:pStyle w:val="DefenceDefinition0"/>
      </w:pPr>
      <w:r>
        <w:t xml:space="preserve">The person specified in the </w:t>
      </w:r>
      <w:r w:rsidRPr="004C0BAE">
        <w:t xml:space="preserve">Contract </w:t>
      </w:r>
      <w:proofErr w:type="gramStart"/>
      <w:r w:rsidRPr="004C0BAE">
        <w:t>Particulars</w:t>
      </w:r>
      <w:proofErr w:type="gramEnd"/>
      <w:r w:rsidR="00A70741">
        <w:t xml:space="preserve"> or any replacement person appointed in accordance with clause </w:t>
      </w:r>
      <w:r w:rsidR="00A70741">
        <w:fldChar w:fldCharType="begin"/>
      </w:r>
      <w:r w:rsidR="00A70741">
        <w:instrText xml:space="preserve"> REF _Ref451243991 \n \h </w:instrText>
      </w:r>
      <w:r w:rsidR="00A70741">
        <w:fldChar w:fldCharType="separate"/>
      </w:r>
      <w:r w:rsidR="00294E10">
        <w:t>2.3</w:t>
      </w:r>
      <w:r w:rsidR="00A70741">
        <w:fldChar w:fldCharType="end"/>
      </w:r>
      <w:r>
        <w:t xml:space="preserve">. </w:t>
      </w:r>
    </w:p>
    <w:p w14:paraId="3259ECB0" w14:textId="77777777" w:rsidR="00E17A54" w:rsidRDefault="00084E04">
      <w:pPr>
        <w:pStyle w:val="DefenceBoldNormal"/>
      </w:pPr>
      <w:bookmarkStart w:id="3090" w:name="ESDandWOLPlan"/>
      <w:r>
        <w:t>ESD and WOL Plan</w:t>
      </w:r>
      <w:bookmarkEnd w:id="3090"/>
    </w:p>
    <w:p w14:paraId="3ED9F627" w14:textId="207B9BBB" w:rsidR="00E17A54" w:rsidRDefault="00084E04">
      <w:pPr>
        <w:pStyle w:val="DefenceDefinition0"/>
      </w:pPr>
      <w:r>
        <w:t xml:space="preserve">The plan prepared by the </w:t>
      </w:r>
      <w:r w:rsidRPr="004C0BAE">
        <w:rPr>
          <w:bCs/>
          <w:shd w:val="clear" w:color="000000" w:fill="auto"/>
        </w:rPr>
        <w:t>Contractor</w:t>
      </w:r>
      <w:r>
        <w:t xml:space="preserve"> and finalised under clause </w:t>
      </w:r>
      <w:r>
        <w:fldChar w:fldCharType="begin"/>
      </w:r>
      <w:r>
        <w:instrText xml:space="preserve"> REF _Ref121583371 \r \h </w:instrText>
      </w:r>
      <w:r>
        <w:fldChar w:fldCharType="separate"/>
      </w:r>
      <w:r w:rsidR="00294E10">
        <w:t>8.7</w:t>
      </w:r>
      <w:r>
        <w:fldChar w:fldCharType="end"/>
      </w:r>
      <w:r>
        <w:t xml:space="preserve">, which must set out in adequate detail all procedures the </w:t>
      </w:r>
      <w:r w:rsidRPr="004C0BAE">
        <w:rPr>
          <w:bCs/>
          <w:shd w:val="clear" w:color="000000" w:fill="auto"/>
        </w:rPr>
        <w:t>Contractor</w:t>
      </w:r>
      <w:r>
        <w:t xml:space="preserve"> will implement to manage the </w:t>
      </w:r>
      <w:r w:rsidRPr="004C0BAE">
        <w:rPr>
          <w:szCs w:val="20"/>
        </w:rPr>
        <w:t>Contractor's Activities</w:t>
      </w:r>
      <w:r>
        <w:t xml:space="preserve"> and the </w:t>
      </w:r>
      <w:r w:rsidRPr="004C0BAE">
        <w:t>Works</w:t>
      </w:r>
      <w:r>
        <w:t xml:space="preserve"> from an </w:t>
      </w:r>
      <w:r w:rsidRPr="004C0BAE">
        <w:t>ESD</w:t>
      </w:r>
      <w:r>
        <w:t xml:space="preserve"> and </w:t>
      </w:r>
      <w:r w:rsidRPr="004C0BAE">
        <w:t>WOL</w:t>
      </w:r>
      <w:r>
        <w:t xml:space="preserve"> perspective to: </w:t>
      </w:r>
    </w:p>
    <w:p w14:paraId="4AC50451" w14:textId="77777777" w:rsidR="00E17A54" w:rsidRDefault="00084E04" w:rsidP="00990A26">
      <w:pPr>
        <w:pStyle w:val="DefenceDefinitionNum"/>
        <w:rPr>
          <w:bCs/>
        </w:rPr>
      </w:pPr>
      <w:r>
        <w:rPr>
          <w:bCs/>
        </w:rPr>
        <w:t xml:space="preserve">ensure compliance with the </w:t>
      </w:r>
      <w:r w:rsidR="00241FF0" w:rsidRPr="005662B1">
        <w:rPr>
          <w:bCs/>
        </w:rPr>
        <w:t>Smart Infrastructure Handbook</w:t>
      </w:r>
      <w:r>
        <w:rPr>
          <w:bCs/>
        </w:rPr>
        <w:t xml:space="preserve"> and </w:t>
      </w:r>
      <w:r w:rsidRPr="004C0BAE">
        <w:t>Statutory Requirements</w:t>
      </w:r>
      <w:r>
        <w:rPr>
          <w:bCs/>
        </w:rPr>
        <w:t xml:space="preserve">; and </w:t>
      </w:r>
    </w:p>
    <w:p w14:paraId="03438294" w14:textId="77777777" w:rsidR="00E17A54" w:rsidRDefault="00084E04">
      <w:pPr>
        <w:pStyle w:val="DefenceDefinitionNum"/>
      </w:pPr>
      <w:r>
        <w:t xml:space="preserve">maximise the achievement of the </w:t>
      </w:r>
      <w:r w:rsidRPr="004C0BAE">
        <w:t>ESD Principles</w:t>
      </w:r>
      <w:r>
        <w:t xml:space="preserve"> and the </w:t>
      </w:r>
      <w:r w:rsidRPr="004C0BAE">
        <w:t>WOL Objectives</w:t>
      </w:r>
      <w:r>
        <w:t>.</w:t>
      </w:r>
    </w:p>
    <w:p w14:paraId="4FF51180" w14:textId="77777777" w:rsidR="00E17A54" w:rsidRDefault="00084E04" w:rsidP="00990A26">
      <w:pPr>
        <w:pStyle w:val="DefenceNormal"/>
      </w:pPr>
      <w:r>
        <w:t xml:space="preserve">The </w:t>
      </w:r>
      <w:r w:rsidRPr="004C0BAE">
        <w:t>ESD and WOL Plan</w:t>
      </w:r>
      <w:r>
        <w:t xml:space="preserve"> must address, at a minimum:</w:t>
      </w:r>
    </w:p>
    <w:p w14:paraId="07AD3C04" w14:textId="5A5F4094" w:rsidR="00E17A54" w:rsidRDefault="00084E04" w:rsidP="00990A26">
      <w:pPr>
        <w:pStyle w:val="DefenceDefinitionNum"/>
      </w:pPr>
      <w:r>
        <w:t xml:space="preserve">all matters in the </w:t>
      </w:r>
      <w:r w:rsidR="00241FF0">
        <w:rPr>
          <w:bCs/>
        </w:rPr>
        <w:t>Smart Infrastructure Handbook</w:t>
      </w:r>
      <w:r w:rsidR="008720C8">
        <w:rPr>
          <w:bCs/>
        </w:rPr>
        <w:t xml:space="preserve"> and the </w:t>
      </w:r>
      <w:r w:rsidR="008720C8" w:rsidRPr="005662B1">
        <w:rPr>
          <w:bCs/>
        </w:rPr>
        <w:t xml:space="preserve">Sustainable Procurement </w:t>
      </w:r>
      <w:proofErr w:type="gramStart"/>
      <w:r w:rsidR="008720C8" w:rsidRPr="005662B1">
        <w:rPr>
          <w:bCs/>
        </w:rPr>
        <w:t>Guide</w:t>
      </w:r>
      <w:r>
        <w:t>;</w:t>
      </w:r>
      <w:proofErr w:type="gramEnd"/>
    </w:p>
    <w:p w14:paraId="1BE407C6" w14:textId="77777777" w:rsidR="00E17A54" w:rsidRDefault="00084E04" w:rsidP="00990A26">
      <w:pPr>
        <w:pStyle w:val="DefenceDefinitionNum"/>
      </w:pPr>
      <w:r>
        <w:t xml:space="preserve">all </w:t>
      </w:r>
      <w:r w:rsidRPr="004C0BAE">
        <w:t xml:space="preserve">Statutory </w:t>
      </w:r>
      <w:proofErr w:type="gramStart"/>
      <w:r w:rsidRPr="004C0BAE">
        <w:t>Requirements</w:t>
      </w:r>
      <w:r>
        <w:t>;</w:t>
      </w:r>
      <w:proofErr w:type="gramEnd"/>
    </w:p>
    <w:p w14:paraId="160AF1C0" w14:textId="77777777" w:rsidR="00E17A54" w:rsidRDefault="00084E04" w:rsidP="00990A26">
      <w:pPr>
        <w:pStyle w:val="DefenceDefinitionNum"/>
      </w:pPr>
      <w:r>
        <w:t xml:space="preserve">all </w:t>
      </w:r>
      <w:r w:rsidRPr="004C0BAE">
        <w:t>ESD Principles</w:t>
      </w:r>
      <w:r>
        <w:t xml:space="preserve"> and </w:t>
      </w:r>
      <w:r w:rsidRPr="004C0BAE">
        <w:t xml:space="preserve">WOL </w:t>
      </w:r>
      <w:proofErr w:type="gramStart"/>
      <w:r w:rsidRPr="004C0BAE">
        <w:t>Objectives</w:t>
      </w:r>
      <w:r>
        <w:t>;</w:t>
      </w:r>
      <w:proofErr w:type="gramEnd"/>
      <w:r>
        <w:t xml:space="preserve"> </w:t>
      </w:r>
    </w:p>
    <w:p w14:paraId="3CE91CC8" w14:textId="6BAB77E2" w:rsidR="00E17A54" w:rsidRDefault="00084E04" w:rsidP="00990A26">
      <w:pPr>
        <w:pStyle w:val="DefenceDefinitionNum"/>
      </w:pPr>
      <w:r>
        <w:t xml:space="preserve">the roles and responsibilities of all </w:t>
      </w:r>
      <w:r w:rsidRPr="004C0BAE">
        <w:rPr>
          <w:bCs/>
          <w:shd w:val="clear" w:color="000000" w:fill="auto"/>
        </w:rPr>
        <w:t>Contractor</w:t>
      </w:r>
      <w:r>
        <w:t xml:space="preserve"> and subcontractor personnel (including the </w:t>
      </w:r>
      <w:r w:rsidRPr="004C0BAE">
        <w:t>ESD and WOL Manager</w:t>
      </w:r>
      <w:r>
        <w:t xml:space="preserve"> and the </w:t>
      </w:r>
      <w:r w:rsidRPr="004C0BAE">
        <w:t>Contractor's</w:t>
      </w:r>
      <w:r>
        <w:t xml:space="preserve"> key people under clause </w:t>
      </w:r>
      <w:r>
        <w:fldChar w:fldCharType="begin"/>
      </w:r>
      <w:r>
        <w:instrText xml:space="preserve"> REF _Ref450891526 \r \h </w:instrText>
      </w:r>
      <w:r>
        <w:fldChar w:fldCharType="separate"/>
      </w:r>
      <w:r w:rsidR="00294E10">
        <w:t>2.3</w:t>
      </w:r>
      <w:r>
        <w:fldChar w:fldCharType="end"/>
      </w:r>
      <w:r>
        <w:t xml:space="preserve">) regarding </w:t>
      </w:r>
      <w:r w:rsidRPr="004C0BAE">
        <w:t>ESD</w:t>
      </w:r>
      <w:r>
        <w:t xml:space="preserve"> and </w:t>
      </w:r>
      <w:proofErr w:type="gramStart"/>
      <w:r w:rsidRPr="004C0BAE">
        <w:t>WOL</w:t>
      </w:r>
      <w:r>
        <w:t>;</w:t>
      </w:r>
      <w:proofErr w:type="gramEnd"/>
      <w:r>
        <w:t xml:space="preserve"> </w:t>
      </w:r>
    </w:p>
    <w:p w14:paraId="5601E9D0" w14:textId="1A0BA8BF" w:rsidR="00E17A54" w:rsidRDefault="00084E04" w:rsidP="00990A26">
      <w:pPr>
        <w:pStyle w:val="DefenceDefinitionNum"/>
      </w:pPr>
      <w:r>
        <w:lastRenderedPageBreak/>
        <w:t>the procedure for consultation, co</w:t>
      </w:r>
      <w:r w:rsidR="00CF01EC">
        <w:t>-</w:t>
      </w:r>
      <w:r>
        <w:t>operation and co</w:t>
      </w:r>
      <w:r w:rsidR="00CF01EC">
        <w:t>-</w:t>
      </w:r>
      <w:r>
        <w:t xml:space="preserve">ordination of activities with the </w:t>
      </w:r>
      <w:r w:rsidRPr="004C0BAE">
        <w:t>Contract Administrator</w:t>
      </w:r>
      <w:r>
        <w:t xml:space="preserve">, the </w:t>
      </w:r>
      <w:r w:rsidRPr="004C0BAE">
        <w:t>Commonwealth</w:t>
      </w:r>
      <w:r>
        <w:t xml:space="preserve"> and </w:t>
      </w:r>
      <w:r w:rsidRPr="004C0BAE">
        <w:t>Other Contractors</w:t>
      </w:r>
      <w:r>
        <w:t xml:space="preserve"> regarding </w:t>
      </w:r>
      <w:r w:rsidRPr="004C0BAE">
        <w:t>ESD</w:t>
      </w:r>
      <w:r>
        <w:t xml:space="preserve"> and </w:t>
      </w:r>
      <w:r w:rsidRPr="004C0BAE">
        <w:t>WOL</w:t>
      </w:r>
      <w:r>
        <w:t xml:space="preserve"> during the </w:t>
      </w:r>
      <w:r w:rsidRPr="004C0BAE">
        <w:rPr>
          <w:szCs w:val="20"/>
        </w:rPr>
        <w:t>Contractor's Activities</w:t>
      </w:r>
      <w:r>
        <w:t xml:space="preserve"> and the </w:t>
      </w:r>
      <w:proofErr w:type="gramStart"/>
      <w:r w:rsidRPr="004C0BAE">
        <w:t>Works</w:t>
      </w:r>
      <w:r>
        <w:t>;</w:t>
      </w:r>
      <w:proofErr w:type="gramEnd"/>
    </w:p>
    <w:p w14:paraId="2273C381" w14:textId="77777777" w:rsidR="00E17A54" w:rsidRDefault="00084E04" w:rsidP="00990A26">
      <w:pPr>
        <w:pStyle w:val="DefenceDefinitionNum"/>
      </w:pPr>
      <w:r>
        <w:t xml:space="preserve">the training and awareness programmes provided to </w:t>
      </w:r>
      <w:r w:rsidRPr="004C0BAE">
        <w:rPr>
          <w:bCs/>
          <w:shd w:val="clear" w:color="000000" w:fill="auto"/>
        </w:rPr>
        <w:t>Contractor</w:t>
      </w:r>
      <w:r>
        <w:t xml:space="preserve"> and subcontractor personnel regarding </w:t>
      </w:r>
      <w:r w:rsidRPr="004C0BAE">
        <w:t>ESD</w:t>
      </w:r>
      <w:r>
        <w:t xml:space="preserve"> and </w:t>
      </w:r>
      <w:proofErr w:type="gramStart"/>
      <w:r w:rsidRPr="004C0BAE">
        <w:t>WOL</w:t>
      </w:r>
      <w:r>
        <w:t>;</w:t>
      </w:r>
      <w:proofErr w:type="gramEnd"/>
    </w:p>
    <w:p w14:paraId="4E1FF7C4" w14:textId="57DF6A7B" w:rsidR="00E17A54" w:rsidRDefault="00084E04" w:rsidP="00990A26">
      <w:pPr>
        <w:pStyle w:val="DefenceDefinitionNum"/>
        <w:rPr>
          <w:b/>
        </w:rPr>
      </w:pPr>
      <w:r>
        <w:t xml:space="preserve">the procedure for preparing (including tailoring) and finalising the </w:t>
      </w:r>
      <w:r w:rsidRPr="004C0BAE">
        <w:t>ESD and WOL Plan</w:t>
      </w:r>
      <w:r>
        <w:t xml:space="preserve"> under clause </w:t>
      </w:r>
      <w:r>
        <w:rPr>
          <w:rStyle w:val="Hyperlink"/>
        </w:rPr>
        <w:fldChar w:fldCharType="begin"/>
      </w:r>
      <w:r>
        <w:rPr>
          <w:rStyle w:val="Hyperlink"/>
        </w:rPr>
        <w:instrText xml:space="preserve"> REF _Ref121583371 \r \h </w:instrText>
      </w:r>
      <w:r>
        <w:rPr>
          <w:rStyle w:val="Hyperlink"/>
        </w:rPr>
      </w:r>
      <w:r>
        <w:rPr>
          <w:rStyle w:val="Hyperlink"/>
        </w:rPr>
        <w:fldChar w:fldCharType="separate"/>
      </w:r>
      <w:r w:rsidR="00294E10">
        <w:rPr>
          <w:rStyle w:val="Hyperlink"/>
        </w:rPr>
        <w:t>8.7</w:t>
      </w:r>
      <w:r>
        <w:rPr>
          <w:rStyle w:val="Hyperlink"/>
        </w:rPr>
        <w:fldChar w:fldCharType="end"/>
      </w:r>
      <w:r>
        <w:t>;</w:t>
      </w:r>
    </w:p>
    <w:p w14:paraId="3B70F41E" w14:textId="217B159A" w:rsidR="00E17A54" w:rsidRDefault="00084E04" w:rsidP="00990A26">
      <w:pPr>
        <w:pStyle w:val="DefenceDefinitionNum"/>
        <w:rPr>
          <w:color w:val="auto"/>
        </w:rPr>
      </w:pPr>
      <w:r>
        <w:rPr>
          <w:color w:val="auto"/>
        </w:rPr>
        <w:t xml:space="preserve">the procedure for regularly reviewing, </w:t>
      </w:r>
      <w:proofErr w:type="gramStart"/>
      <w:r>
        <w:rPr>
          <w:color w:val="auto"/>
        </w:rPr>
        <w:t>updating</w:t>
      </w:r>
      <w:proofErr w:type="gramEnd"/>
      <w:r>
        <w:rPr>
          <w:color w:val="auto"/>
        </w:rPr>
        <w:t xml:space="preserve"> and amending the </w:t>
      </w:r>
      <w:r w:rsidRPr="004C0BAE">
        <w:t>ESD and WOL Plan</w:t>
      </w:r>
      <w:r>
        <w:t xml:space="preserve"> </w:t>
      </w:r>
      <w:r>
        <w:rPr>
          <w:color w:val="auto"/>
        </w:rPr>
        <w:t xml:space="preserve">under clause </w:t>
      </w:r>
      <w:r>
        <w:rPr>
          <w:rStyle w:val="Hyperlink"/>
          <w:color w:val="auto"/>
        </w:rPr>
        <w:fldChar w:fldCharType="begin"/>
      </w:r>
      <w:r>
        <w:rPr>
          <w:rStyle w:val="Hyperlink"/>
          <w:color w:val="auto"/>
        </w:rPr>
        <w:instrText xml:space="preserve"> REF _Ref121583371 \r \h </w:instrText>
      </w:r>
      <w:r>
        <w:rPr>
          <w:rStyle w:val="Hyperlink"/>
          <w:color w:val="auto"/>
        </w:rPr>
      </w:r>
      <w:r>
        <w:rPr>
          <w:rStyle w:val="Hyperlink"/>
          <w:color w:val="auto"/>
        </w:rPr>
        <w:fldChar w:fldCharType="separate"/>
      </w:r>
      <w:r w:rsidR="00294E10">
        <w:rPr>
          <w:rStyle w:val="Hyperlink"/>
          <w:color w:val="auto"/>
        </w:rPr>
        <w:t>8.7</w:t>
      </w:r>
      <w:r>
        <w:rPr>
          <w:rStyle w:val="Hyperlink"/>
          <w:color w:val="auto"/>
        </w:rPr>
        <w:fldChar w:fldCharType="end"/>
      </w:r>
      <w:r>
        <w:rPr>
          <w:color w:val="auto"/>
        </w:rPr>
        <w:t xml:space="preserve">; </w:t>
      </w:r>
    </w:p>
    <w:p w14:paraId="7751FB89" w14:textId="77777777" w:rsidR="00E17A54" w:rsidRDefault="00084E04" w:rsidP="00990A26">
      <w:pPr>
        <w:pStyle w:val="DefenceDefinitionNum"/>
        <w:rPr>
          <w:color w:val="auto"/>
        </w:rPr>
      </w:pPr>
      <w:r>
        <w:rPr>
          <w:color w:val="auto"/>
        </w:rPr>
        <w:t xml:space="preserve">the procedure for ensuring subcontractor compliance with the </w:t>
      </w:r>
      <w:r w:rsidRPr="004C0BAE">
        <w:t xml:space="preserve">ESD and WOL </w:t>
      </w:r>
      <w:proofErr w:type="gramStart"/>
      <w:r w:rsidRPr="004C0BAE">
        <w:t>Plan</w:t>
      </w:r>
      <w:r>
        <w:rPr>
          <w:color w:val="auto"/>
        </w:rPr>
        <w:t>;</w:t>
      </w:r>
      <w:proofErr w:type="gramEnd"/>
    </w:p>
    <w:p w14:paraId="1F2BB267" w14:textId="77777777" w:rsidR="00E17A54" w:rsidRDefault="00084E04" w:rsidP="00990A26">
      <w:pPr>
        <w:pStyle w:val="DefenceDefinitionNum"/>
        <w:rPr>
          <w:color w:val="auto"/>
        </w:rPr>
      </w:pPr>
      <w:r>
        <w:rPr>
          <w:color w:val="auto"/>
        </w:rPr>
        <w:t xml:space="preserve">the procedure for regularly auditing or other monitoring of </w:t>
      </w:r>
      <w:r w:rsidRPr="004C0BAE">
        <w:rPr>
          <w:bCs/>
          <w:shd w:val="clear" w:color="000000" w:fill="auto"/>
        </w:rPr>
        <w:t>Contractor</w:t>
      </w:r>
      <w:r>
        <w:rPr>
          <w:color w:val="auto"/>
        </w:rPr>
        <w:t xml:space="preserve"> and </w:t>
      </w:r>
      <w:r>
        <w:t>subcontractor</w:t>
      </w:r>
      <w:r>
        <w:rPr>
          <w:color w:val="auto"/>
        </w:rPr>
        <w:t xml:space="preserve"> compliance with the </w:t>
      </w:r>
      <w:r w:rsidRPr="004C0BAE">
        <w:t>ESD and WOL Plan</w:t>
      </w:r>
      <w:r>
        <w:rPr>
          <w:color w:val="auto"/>
        </w:rPr>
        <w:t xml:space="preserve">, including the procedures for recording, reporting, responding to and finalising: </w:t>
      </w:r>
    </w:p>
    <w:p w14:paraId="6A67E82A" w14:textId="77777777" w:rsidR="00E17A54" w:rsidRDefault="00084E04" w:rsidP="00990A26">
      <w:pPr>
        <w:pStyle w:val="DefenceDefinitionNum2"/>
      </w:pPr>
      <w:r>
        <w:t xml:space="preserve">matters arising out of or in connection with such audits or other monitoring; and </w:t>
      </w:r>
    </w:p>
    <w:p w14:paraId="2F428FCA" w14:textId="77777777" w:rsidR="00E17A54" w:rsidRDefault="00084E04" w:rsidP="00990A26">
      <w:pPr>
        <w:pStyle w:val="DefenceDefinitionNum2"/>
      </w:pPr>
      <w:r>
        <w:t xml:space="preserve">complaints regarding </w:t>
      </w:r>
      <w:r w:rsidRPr="004C0BAE">
        <w:t>ESD</w:t>
      </w:r>
      <w:r>
        <w:t xml:space="preserve"> and </w:t>
      </w:r>
      <w:r w:rsidRPr="004C0BAE">
        <w:t>WOL</w:t>
      </w:r>
      <w:r>
        <w:t xml:space="preserve"> during the </w:t>
      </w:r>
      <w:r w:rsidRPr="004C0BAE">
        <w:rPr>
          <w:szCs w:val="20"/>
        </w:rPr>
        <w:t>Contractor's Activities</w:t>
      </w:r>
      <w:r>
        <w:t xml:space="preserve"> and the </w:t>
      </w:r>
      <w:proofErr w:type="gramStart"/>
      <w:r w:rsidRPr="004C0BAE">
        <w:t>Works</w:t>
      </w:r>
      <w:r>
        <w:t>;</w:t>
      </w:r>
      <w:proofErr w:type="gramEnd"/>
    </w:p>
    <w:p w14:paraId="27930DE1" w14:textId="77777777" w:rsidR="00E17A54" w:rsidRDefault="00084E04">
      <w:pPr>
        <w:pStyle w:val="DefenceDefinitionNum"/>
      </w:pPr>
      <w:r>
        <w:t xml:space="preserve">the additional matters specified in the </w:t>
      </w:r>
      <w:r w:rsidRPr="004C0BAE">
        <w:t>Contract Particulars</w:t>
      </w:r>
      <w:r>
        <w:t xml:space="preserve">; and </w:t>
      </w:r>
    </w:p>
    <w:p w14:paraId="4F882DE1" w14:textId="77777777" w:rsidR="00E17A54" w:rsidRDefault="00084E04">
      <w:pPr>
        <w:pStyle w:val="DefenceDefinitionNum"/>
      </w:pPr>
      <w:r>
        <w:t>any other matters required by</w:t>
      </w:r>
      <w:r w:rsidR="001D56C4">
        <w:t xml:space="preserve"> the</w:t>
      </w:r>
      <w:r>
        <w:t>:</w:t>
      </w:r>
    </w:p>
    <w:p w14:paraId="3654F2F8" w14:textId="77777777" w:rsidR="00E17A54" w:rsidRDefault="00084E04">
      <w:pPr>
        <w:pStyle w:val="DefenceDefinitionNum2"/>
      </w:pPr>
      <w:r w:rsidRPr="004C0BAE">
        <w:t>Contract</w:t>
      </w:r>
      <w:r>
        <w:t xml:space="preserve">; or </w:t>
      </w:r>
    </w:p>
    <w:p w14:paraId="73F9F2F3" w14:textId="77777777" w:rsidR="00E17A54" w:rsidRDefault="00084E04">
      <w:pPr>
        <w:pStyle w:val="DefenceDefinitionNum2"/>
      </w:pPr>
      <w:r w:rsidRPr="004C0BAE">
        <w:t>Contract Administrator</w:t>
      </w:r>
      <w:r>
        <w:t>.</w:t>
      </w:r>
    </w:p>
    <w:p w14:paraId="56EA52D5" w14:textId="77777777" w:rsidR="00E17A54" w:rsidRDefault="00084E04">
      <w:pPr>
        <w:pStyle w:val="DefenceBoldNormal"/>
        <w:keepLines/>
      </w:pPr>
      <w:bookmarkStart w:id="3091" w:name="ESDPrinciples"/>
      <w:r>
        <w:t>ESD Principles</w:t>
      </w:r>
      <w:bookmarkEnd w:id="3091"/>
    </w:p>
    <w:p w14:paraId="76788746" w14:textId="77777777" w:rsidR="00E17A54" w:rsidRDefault="00084E04">
      <w:pPr>
        <w:pStyle w:val="DefenceDefinition0"/>
        <w:keepNext/>
        <w:keepLines/>
      </w:pPr>
      <w:r>
        <w:t>Means:</w:t>
      </w:r>
    </w:p>
    <w:p w14:paraId="08EA76BA" w14:textId="77777777" w:rsidR="00E17A54" w:rsidRDefault="00084E04">
      <w:pPr>
        <w:pStyle w:val="DefenceDefinitionNum"/>
      </w:pPr>
      <w:bookmarkStart w:id="3092" w:name="_Ref349049712"/>
      <w:r>
        <w:t xml:space="preserve">efficient and effective use of natural resources in a way that maintains the ecological processes on which life </w:t>
      </w:r>
      <w:proofErr w:type="gramStart"/>
      <w:r>
        <w:t>depends;</w:t>
      </w:r>
      <w:bookmarkEnd w:id="3092"/>
      <w:proofErr w:type="gramEnd"/>
    </w:p>
    <w:p w14:paraId="25D97F6F" w14:textId="77777777" w:rsidR="00E17A54" w:rsidRDefault="00084E04">
      <w:pPr>
        <w:pStyle w:val="DefenceDefinitionNum"/>
      </w:pPr>
      <w:r>
        <w:t xml:space="preserve">increased energy and water conservation and </w:t>
      </w:r>
      <w:proofErr w:type="gramStart"/>
      <w:r>
        <w:t>efficiency;</w:t>
      </w:r>
      <w:proofErr w:type="gramEnd"/>
    </w:p>
    <w:p w14:paraId="23FA9234" w14:textId="77777777" w:rsidR="00E17A54" w:rsidRDefault="00084E04">
      <w:pPr>
        <w:pStyle w:val="DefenceDefinitionNum"/>
      </w:pPr>
      <w:r>
        <w:t xml:space="preserve">sustainable development and use of renewable and alternative energy and water </w:t>
      </w:r>
      <w:proofErr w:type="gramStart"/>
      <w:r>
        <w:t>resources;</w:t>
      </w:r>
      <w:proofErr w:type="gramEnd"/>
    </w:p>
    <w:p w14:paraId="5EC7964D" w14:textId="77777777" w:rsidR="00E17A54" w:rsidRDefault="00084E04">
      <w:pPr>
        <w:pStyle w:val="DefenceDefinitionNum"/>
      </w:pPr>
      <w:r>
        <w:t xml:space="preserve">reduction or elimination of toxic and harmful substances in facilities and their surrounding </w:t>
      </w:r>
      <w:proofErr w:type="gramStart"/>
      <w:r>
        <w:t>environments;</w:t>
      </w:r>
      <w:proofErr w:type="gramEnd"/>
    </w:p>
    <w:p w14:paraId="29DDF7C4" w14:textId="77777777" w:rsidR="00E17A54" w:rsidRDefault="00084E04">
      <w:pPr>
        <w:pStyle w:val="DefenceDefinitionNum"/>
      </w:pPr>
      <w:r>
        <w:t xml:space="preserve">improvements to interior and exterior environments leading to increased productivity and better </w:t>
      </w:r>
      <w:proofErr w:type="gramStart"/>
      <w:r>
        <w:t>health;</w:t>
      </w:r>
      <w:proofErr w:type="gramEnd"/>
    </w:p>
    <w:p w14:paraId="4376F458" w14:textId="77777777" w:rsidR="00E17A54" w:rsidRDefault="00084E04">
      <w:pPr>
        <w:pStyle w:val="DefenceDefinitionNum"/>
      </w:pPr>
      <w:bookmarkStart w:id="3093" w:name="_Ref349049715"/>
      <w:r>
        <w:t xml:space="preserve">efficiency in resource and materials utilisation, especially water </w:t>
      </w:r>
      <w:proofErr w:type="gramStart"/>
      <w:r>
        <w:t>resources;</w:t>
      </w:r>
      <w:bookmarkEnd w:id="3093"/>
      <w:proofErr w:type="gramEnd"/>
    </w:p>
    <w:p w14:paraId="45889B27" w14:textId="77777777" w:rsidR="00E17A54" w:rsidRDefault="00084E04">
      <w:pPr>
        <w:pStyle w:val="DefenceDefinitionNum"/>
      </w:pPr>
      <w:r>
        <w:t xml:space="preserve">selection of materials and products based on their life-cycle environmental </w:t>
      </w:r>
      <w:proofErr w:type="gramStart"/>
      <w:r>
        <w:t>impacts;</w:t>
      </w:r>
      <w:proofErr w:type="gramEnd"/>
    </w:p>
    <w:p w14:paraId="24B4F013" w14:textId="77777777" w:rsidR="00E17A54" w:rsidRDefault="00084E04">
      <w:pPr>
        <w:pStyle w:val="DefenceDefinitionNum"/>
      </w:pPr>
      <w:r>
        <w:t xml:space="preserve">increased use of materials and products with recycled </w:t>
      </w:r>
      <w:proofErr w:type="gramStart"/>
      <w:r>
        <w:t>content;</w:t>
      </w:r>
      <w:proofErr w:type="gramEnd"/>
    </w:p>
    <w:p w14:paraId="4C6AD8A0" w14:textId="77777777" w:rsidR="00E17A54" w:rsidRDefault="00084E04">
      <w:pPr>
        <w:pStyle w:val="DefenceDefinitionNum"/>
      </w:pPr>
      <w:r>
        <w:t xml:space="preserve">recycling of construction waste and building materials after </w:t>
      </w:r>
      <w:proofErr w:type="gramStart"/>
      <w:r>
        <w:t>demolition;</w:t>
      </w:r>
      <w:proofErr w:type="gramEnd"/>
    </w:p>
    <w:p w14:paraId="3A055628" w14:textId="77777777" w:rsidR="00E17A54" w:rsidRDefault="00084E04">
      <w:pPr>
        <w:pStyle w:val="DefenceDefinitionNum"/>
      </w:pPr>
      <w:r>
        <w:t xml:space="preserve">reduction in harmful waste products produced during </w:t>
      </w:r>
      <w:proofErr w:type="gramStart"/>
      <w:r>
        <w:t>construction;</w:t>
      </w:r>
      <w:proofErr w:type="gramEnd"/>
      <w:r>
        <w:t xml:space="preserve"> </w:t>
      </w:r>
    </w:p>
    <w:p w14:paraId="79C702D0" w14:textId="77777777" w:rsidR="00E17A54" w:rsidRDefault="00084E04">
      <w:pPr>
        <w:pStyle w:val="DefenceDefinitionNum"/>
        <w:rPr>
          <w:b/>
          <w:bCs/>
        </w:rPr>
      </w:pPr>
      <w:r>
        <w:t xml:space="preserve">use, operation and maintenance practices that reduce or minimise harmful effects on people and the natural </w:t>
      </w:r>
      <w:proofErr w:type="gramStart"/>
      <w:r>
        <w:t>environment;</w:t>
      </w:r>
      <w:proofErr w:type="gramEnd"/>
    </w:p>
    <w:p w14:paraId="62C3CDF0" w14:textId="77777777" w:rsidR="00E17A54" w:rsidRDefault="00084E04">
      <w:pPr>
        <w:pStyle w:val="DefenceDefinitionNum"/>
      </w:pPr>
      <w:r>
        <w:t xml:space="preserve">maintaining the cultural, economic, physical and social wellbeing of people and </w:t>
      </w:r>
      <w:proofErr w:type="gramStart"/>
      <w:r>
        <w:t>communities;</w:t>
      </w:r>
      <w:proofErr w:type="gramEnd"/>
      <w:r>
        <w:t xml:space="preserve"> </w:t>
      </w:r>
    </w:p>
    <w:p w14:paraId="0CC04B14" w14:textId="23C079CB" w:rsidR="00E17A54" w:rsidRDefault="00084E04">
      <w:pPr>
        <w:pStyle w:val="DefenceDefinitionNum"/>
      </w:pPr>
      <w:r>
        <w:t xml:space="preserve">the principles described in the </w:t>
      </w:r>
      <w:r w:rsidR="00241FF0">
        <w:rPr>
          <w:bCs/>
        </w:rPr>
        <w:t>Smart Infrastructure Handbook</w:t>
      </w:r>
      <w:r w:rsidR="00A85698">
        <w:rPr>
          <w:bCs/>
        </w:rPr>
        <w:t xml:space="preserve"> and the Sustainable Procurement Guide</w:t>
      </w:r>
      <w:r>
        <w:t>; and</w:t>
      </w:r>
    </w:p>
    <w:p w14:paraId="480CFE67" w14:textId="77777777" w:rsidR="00E17A54" w:rsidRDefault="00084E04">
      <w:pPr>
        <w:pStyle w:val="DefenceDefinitionNum"/>
        <w:rPr>
          <w:b/>
          <w:bCs/>
        </w:rPr>
      </w:pPr>
      <w:r>
        <w:lastRenderedPageBreak/>
        <w:t xml:space="preserve">the additional principles specified in the </w:t>
      </w:r>
      <w:r w:rsidRPr="004C0BAE">
        <w:t>Contract Particulars</w:t>
      </w:r>
      <w:r>
        <w:t>.</w:t>
      </w:r>
    </w:p>
    <w:p w14:paraId="3588A1D7" w14:textId="77777777" w:rsidR="00E17A54" w:rsidRDefault="00084E04">
      <w:pPr>
        <w:pStyle w:val="DefenceBoldNormal"/>
      </w:pPr>
      <w:bookmarkStart w:id="3094" w:name="EstateInformation"/>
      <w:r>
        <w:t>Estate Information</w:t>
      </w:r>
      <w:bookmarkEnd w:id="3094"/>
    </w:p>
    <w:p w14:paraId="55B58893" w14:textId="77777777" w:rsidR="00E17A54" w:rsidRDefault="00CA4D2A" w:rsidP="00E57944">
      <w:pPr>
        <w:pStyle w:val="DefenceDefinition0"/>
      </w:pPr>
      <w:r w:rsidRPr="00FE7B95">
        <w:t>Information and data created in connection with and relating to the design and construction of the Works</w:t>
      </w:r>
      <w:r w:rsidR="00925E2D">
        <w:t xml:space="preserve"> or a </w:t>
      </w:r>
      <w:r w:rsidR="00572569">
        <w:t xml:space="preserve">Stage </w:t>
      </w:r>
      <w:r w:rsidRPr="00FE7B95">
        <w:t>or otherwise relating to each element of the Works</w:t>
      </w:r>
      <w:r w:rsidR="00925E2D">
        <w:t xml:space="preserve"> or a </w:t>
      </w:r>
      <w:r w:rsidR="00572569">
        <w:t xml:space="preserve">Stage </w:t>
      </w:r>
      <w:r w:rsidRPr="00FE7B95">
        <w:t>and that part of the Defence Estate upon which they are constructed.</w:t>
      </w:r>
      <w:r w:rsidR="00084E04">
        <w:t xml:space="preserve"> </w:t>
      </w:r>
    </w:p>
    <w:p w14:paraId="30455694" w14:textId="77777777" w:rsidR="005C1054" w:rsidRPr="0099223C" w:rsidRDefault="005C1054" w:rsidP="005C1054">
      <w:pPr>
        <w:pStyle w:val="DefenceBoldNormal"/>
      </w:pPr>
      <w:r w:rsidRPr="0099223C">
        <w:t>Estate Information Provision Plan</w:t>
      </w:r>
    </w:p>
    <w:p w14:paraId="6F174A2C" w14:textId="1C294D9F" w:rsidR="005C1054" w:rsidRDefault="005C1054" w:rsidP="005C1054">
      <w:pPr>
        <w:pStyle w:val="DefenceDefinition0"/>
      </w:pPr>
      <w:r>
        <w:t xml:space="preserve">The plan prepared by the Contractor and finalised under clause </w:t>
      </w:r>
      <w:r w:rsidR="004908CF">
        <w:fldChar w:fldCharType="begin"/>
      </w:r>
      <w:r w:rsidR="004908CF">
        <w:instrText xml:space="preserve"> REF _Ref121583371 \r \h </w:instrText>
      </w:r>
      <w:r w:rsidR="004908CF">
        <w:fldChar w:fldCharType="separate"/>
      </w:r>
      <w:r w:rsidR="00294E10">
        <w:t>8.7</w:t>
      </w:r>
      <w:r w:rsidR="004908CF">
        <w:fldChar w:fldCharType="end"/>
      </w:r>
      <w:r>
        <w:t xml:space="preserve"> in accordance with and for the purposes of the Defence Estate Information Management Requirements (and whether referred to as the "Data Provision Plan", "Estate Information Provision Plan" or otherwise), which must: </w:t>
      </w:r>
    </w:p>
    <w:p w14:paraId="6B857517" w14:textId="77777777" w:rsidR="005C1054" w:rsidRDefault="005C1054" w:rsidP="005C1054">
      <w:pPr>
        <w:pStyle w:val="DefenceDefinitionNum"/>
      </w:pPr>
      <w:r>
        <w:t>set out in adequate detail all procedures the Contractor will implement to manage the assessment, provision, creation, recording and updating of Estate Information in accordance wi</w:t>
      </w:r>
      <w:r w:rsidR="00925E2D">
        <w:t>t</w:t>
      </w:r>
      <w:r>
        <w:t xml:space="preserve">h this </w:t>
      </w:r>
      <w:proofErr w:type="gramStart"/>
      <w:r>
        <w:t>Contract;</w:t>
      </w:r>
      <w:proofErr w:type="gramEnd"/>
    </w:p>
    <w:p w14:paraId="79E9DDFA" w14:textId="77777777" w:rsidR="005C1054" w:rsidRDefault="005C1054" w:rsidP="005C1054">
      <w:pPr>
        <w:pStyle w:val="DefenceDefinitionNum"/>
      </w:pPr>
      <w:r>
        <w:t xml:space="preserve">be prepared in accordance with the Data Provision </w:t>
      </w:r>
      <w:proofErr w:type="gramStart"/>
      <w:r>
        <w:t>Checklist;</w:t>
      </w:r>
      <w:proofErr w:type="gramEnd"/>
    </w:p>
    <w:p w14:paraId="1BF5ABF2" w14:textId="77777777" w:rsidR="005C1054" w:rsidRDefault="005C1054" w:rsidP="005C1054">
      <w:pPr>
        <w:pStyle w:val="DefenceDefinitionNum"/>
      </w:pPr>
      <w:r>
        <w:t xml:space="preserve">meet all applicable Defence Estate Information Management </w:t>
      </w:r>
      <w:proofErr w:type="gramStart"/>
      <w:r>
        <w:t>Requirements;</w:t>
      </w:r>
      <w:proofErr w:type="gramEnd"/>
    </w:p>
    <w:p w14:paraId="3AD21A96" w14:textId="77777777" w:rsidR="005C1054" w:rsidRDefault="005C1054" w:rsidP="005C1054">
      <w:pPr>
        <w:pStyle w:val="DefenceDefinitionNum"/>
      </w:pPr>
      <w:r>
        <w:t xml:space="preserve">meet all applicable HOTO </w:t>
      </w:r>
      <w:proofErr w:type="gramStart"/>
      <w:r>
        <w:t>Requirements;</w:t>
      </w:r>
      <w:proofErr w:type="gramEnd"/>
    </w:p>
    <w:p w14:paraId="2952C4C2" w14:textId="7285C07E" w:rsidR="005C1054" w:rsidRDefault="005C1054" w:rsidP="005C1054">
      <w:pPr>
        <w:pStyle w:val="DefenceDefinitionNum"/>
      </w:pPr>
      <w:r>
        <w:t>include a program for the provision of all Estate Information in accordance with</w:t>
      </w:r>
      <w:r w:rsidR="00925E2D">
        <w:t xml:space="preserve"> the</w:t>
      </w:r>
      <w:r>
        <w:t xml:space="preserve"> Contract, including to provide for the deliverables and timeframes as required by the Defence Estate Information Management Requirements and clause </w:t>
      </w:r>
      <w:r w:rsidR="00F331DA">
        <w:fldChar w:fldCharType="begin"/>
      </w:r>
      <w:r w:rsidR="00F331DA">
        <w:instrText xml:space="preserve"> REF _Ref40097842 \w \h </w:instrText>
      </w:r>
      <w:r w:rsidR="00F331DA">
        <w:fldChar w:fldCharType="separate"/>
      </w:r>
      <w:r w:rsidR="00294E10">
        <w:t>23.1</w:t>
      </w:r>
      <w:r w:rsidR="00F331DA">
        <w:fldChar w:fldCharType="end"/>
      </w:r>
      <w:r>
        <w:t>; and</w:t>
      </w:r>
    </w:p>
    <w:p w14:paraId="67531F44" w14:textId="77777777" w:rsidR="005C1054" w:rsidRDefault="005C1054" w:rsidP="005C1054">
      <w:pPr>
        <w:pStyle w:val="DefenceDefinitionNum"/>
      </w:pPr>
      <w:r>
        <w:t>include any other materials required by</w:t>
      </w:r>
      <w:r w:rsidR="001D56C4">
        <w:t xml:space="preserve"> the:</w:t>
      </w:r>
    </w:p>
    <w:p w14:paraId="7AE356E8" w14:textId="77777777" w:rsidR="005C1054" w:rsidRDefault="005C1054" w:rsidP="005C1054">
      <w:pPr>
        <w:pStyle w:val="DefenceDefinitionNum2"/>
      </w:pPr>
      <w:proofErr w:type="gramStart"/>
      <w:r>
        <w:t>Contract;</w:t>
      </w:r>
      <w:proofErr w:type="gramEnd"/>
    </w:p>
    <w:p w14:paraId="7E89EF00" w14:textId="77777777" w:rsidR="00D7478E" w:rsidRDefault="005C1054" w:rsidP="00990A26">
      <w:pPr>
        <w:pStyle w:val="DefenceDefinitionNum2"/>
      </w:pPr>
      <w:r>
        <w:t>Contract Administrator; or</w:t>
      </w:r>
    </w:p>
    <w:p w14:paraId="0CA2C26C" w14:textId="77777777" w:rsidR="00E17A54" w:rsidRDefault="005C1054" w:rsidP="00D7478E">
      <w:pPr>
        <w:pStyle w:val="DefenceDefinitionNum2"/>
      </w:pPr>
      <w:r>
        <w:t>EMOS Contractor.</w:t>
      </w:r>
    </w:p>
    <w:p w14:paraId="59B83816" w14:textId="77777777" w:rsidR="00E17A54" w:rsidRDefault="00084E04">
      <w:pPr>
        <w:pStyle w:val="DefenceBoldNormal"/>
      </w:pPr>
      <w:bookmarkStart w:id="3095" w:name="ExecutiveNegotiators"/>
      <w:r>
        <w:t>Executive Negotiators</w:t>
      </w:r>
      <w:bookmarkEnd w:id="3095"/>
    </w:p>
    <w:p w14:paraId="0B4C85B4" w14:textId="77777777" w:rsidR="00E17A54" w:rsidRDefault="00084E04">
      <w:pPr>
        <w:pStyle w:val="DefenceDefinition0"/>
      </w:pPr>
      <w:r>
        <w:t xml:space="preserve">The representatives of the parties specified in the </w:t>
      </w:r>
      <w:r w:rsidRPr="004C0BAE">
        <w:t xml:space="preserve">Contract </w:t>
      </w:r>
      <w:proofErr w:type="gramStart"/>
      <w:r w:rsidRPr="004C0BAE">
        <w:t>Particulars</w:t>
      </w:r>
      <w:proofErr w:type="gramEnd"/>
      <w:r>
        <w:t xml:space="preserve"> or any person nominated by the relevant party to replace that person from time to time by notice in writing to the other party.</w:t>
      </w:r>
    </w:p>
    <w:p w14:paraId="11B1F87A" w14:textId="77777777" w:rsidR="00E17A54" w:rsidRDefault="00084E04">
      <w:pPr>
        <w:pStyle w:val="DefenceBoldNormal"/>
      </w:pPr>
      <w:bookmarkStart w:id="3096" w:name="ExpertDeterminationAgreement"/>
      <w:r>
        <w:t>Expert Determination Agreement</w:t>
      </w:r>
      <w:bookmarkEnd w:id="3096"/>
    </w:p>
    <w:p w14:paraId="739608A1" w14:textId="77777777" w:rsidR="00E17A54" w:rsidRDefault="00084E04">
      <w:pPr>
        <w:pStyle w:val="DefenceDefinition0"/>
      </w:pPr>
      <w:r>
        <w:t xml:space="preserve">An expert determination agreement on the terms set out in the </w:t>
      </w:r>
      <w:r w:rsidRPr="004C0BAE">
        <w:t>Schedule of Collateral Documents</w:t>
      </w:r>
      <w:r>
        <w:t xml:space="preserve">. </w:t>
      </w:r>
    </w:p>
    <w:p w14:paraId="5DD5FE0D" w14:textId="77777777" w:rsidR="00E17A54" w:rsidRDefault="00084E04">
      <w:pPr>
        <w:pStyle w:val="DefenceBoldNormal"/>
      </w:pPr>
      <w:bookmarkStart w:id="3097" w:name="FinancialRepresentative"/>
      <w:r>
        <w:t>Financial Representative</w:t>
      </w:r>
      <w:bookmarkEnd w:id="3097"/>
    </w:p>
    <w:p w14:paraId="75801269" w14:textId="77777777" w:rsidR="00E17A54" w:rsidRDefault="00084E04">
      <w:pPr>
        <w:pStyle w:val="DefenceDefinition0"/>
      </w:pPr>
      <w:r>
        <w:t>Means:</w:t>
      </w:r>
    </w:p>
    <w:p w14:paraId="4D4F303E" w14:textId="77777777" w:rsidR="00E17A54" w:rsidRDefault="00084E04">
      <w:pPr>
        <w:pStyle w:val="DefenceDefinitionNum"/>
        <w:tabs>
          <w:tab w:val="clear" w:pos="964"/>
          <w:tab w:val="num" w:pos="0"/>
        </w:tabs>
      </w:pPr>
      <w:r>
        <w:t xml:space="preserve">in relation to the </w:t>
      </w:r>
      <w:r w:rsidRPr="004C0BAE">
        <w:rPr>
          <w:bCs/>
          <w:shd w:val="clear" w:color="000000" w:fill="auto"/>
        </w:rPr>
        <w:t>Contractor</w:t>
      </w:r>
      <w:r>
        <w:t xml:space="preserve">, the </w:t>
      </w:r>
      <w:r w:rsidRPr="004C0BAE">
        <w:t>Contractor's</w:t>
      </w:r>
      <w:r>
        <w:t xml:space="preserve"> chief financial officer, financial controller or other officer or employee with primary responsibility for managing the financial affairs of the </w:t>
      </w:r>
      <w:r w:rsidRPr="004C0BAE">
        <w:rPr>
          <w:bCs/>
          <w:shd w:val="clear" w:color="000000" w:fill="auto"/>
        </w:rPr>
        <w:t>Contractor</w:t>
      </w:r>
      <w:r>
        <w:t>; and</w:t>
      </w:r>
    </w:p>
    <w:p w14:paraId="71FA9C27" w14:textId="77777777" w:rsidR="00E17A54" w:rsidRDefault="00084E04">
      <w:pPr>
        <w:pStyle w:val="DefenceDefinitionNum"/>
        <w:tabs>
          <w:tab w:val="clear" w:pos="964"/>
          <w:tab w:val="num" w:pos="0"/>
        </w:tabs>
      </w:pPr>
      <w:r>
        <w:t xml:space="preserve">in relation to a subcontractor, the subcontractor's chief financial officer, financial controller or other officer or employee with primary responsibility for managing the financial affairs of the subcontractor. </w:t>
      </w:r>
    </w:p>
    <w:p w14:paraId="36457802" w14:textId="77777777" w:rsidR="00FE3234" w:rsidRDefault="00FE3234" w:rsidP="00FE3234">
      <w:pPr>
        <w:pStyle w:val="DefenceBoldNormal"/>
      </w:pPr>
      <w:bookmarkStart w:id="3098" w:name="GeocodedInformation"/>
      <w:r>
        <w:t>GEMS</w:t>
      </w:r>
    </w:p>
    <w:p w14:paraId="2219B7AD" w14:textId="77777777" w:rsidR="00FE3234" w:rsidRDefault="00FE3234" w:rsidP="00FE3234">
      <w:pPr>
        <w:pStyle w:val="DefenceDefinition0"/>
      </w:pPr>
      <w:r w:rsidRPr="00FE7B95">
        <w:t xml:space="preserve">The Garrison and Estate Management System established and managed by the Commonwealth to record and manage Estate Information including to define the classifications, </w:t>
      </w:r>
      <w:proofErr w:type="gramStart"/>
      <w:r w:rsidRPr="00FE7B95">
        <w:t>attributes</w:t>
      </w:r>
      <w:proofErr w:type="gramEnd"/>
      <w:r w:rsidRPr="00FE7B95">
        <w:t xml:space="preserve"> and formats for recording data for each element on the Defence Estate.</w:t>
      </w:r>
    </w:p>
    <w:p w14:paraId="4FA81E3F" w14:textId="77777777" w:rsidR="00E17A54" w:rsidRDefault="00084E04">
      <w:pPr>
        <w:pStyle w:val="DefenceBoldNormal"/>
      </w:pPr>
      <w:bookmarkStart w:id="3099" w:name="GST"/>
      <w:bookmarkEnd w:id="3098"/>
      <w:r>
        <w:t>GST</w:t>
      </w:r>
      <w:bookmarkEnd w:id="3099"/>
    </w:p>
    <w:p w14:paraId="2BD38021" w14:textId="75C392A6" w:rsidR="004760E4" w:rsidRPr="00F5418C" w:rsidRDefault="00084E04" w:rsidP="00FC0078">
      <w:pPr>
        <w:pStyle w:val="DefenceDefinition0"/>
        <w:rPr>
          <w:b/>
        </w:rPr>
      </w:pPr>
      <w:r>
        <w:t xml:space="preserve">The tax payable on taxable supplies under the </w:t>
      </w:r>
      <w:r w:rsidRPr="004C0BAE">
        <w:t>GST Legislation</w:t>
      </w:r>
      <w:r>
        <w:t xml:space="preserve">. </w:t>
      </w:r>
      <w:bookmarkStart w:id="3100" w:name="GSTGroup"/>
      <w:r w:rsidR="004760E4" w:rsidRPr="00F5418C">
        <w:rPr>
          <w:b/>
        </w:rPr>
        <w:br w:type="page"/>
      </w:r>
    </w:p>
    <w:p w14:paraId="4BA569C7" w14:textId="0666ABA5" w:rsidR="00DD0513" w:rsidRPr="00DD0513" w:rsidRDefault="00DD0513" w:rsidP="00DD0513">
      <w:pPr>
        <w:pStyle w:val="DefenceDefinition0"/>
        <w:rPr>
          <w:b/>
        </w:rPr>
      </w:pPr>
      <w:r w:rsidRPr="00DD0513">
        <w:rPr>
          <w:b/>
        </w:rPr>
        <w:lastRenderedPageBreak/>
        <w:t>GST Group</w:t>
      </w:r>
      <w:bookmarkEnd w:id="3100"/>
      <w:r w:rsidRPr="00DD0513">
        <w:rPr>
          <w:b/>
        </w:rPr>
        <w:t xml:space="preserve"> </w:t>
      </w:r>
    </w:p>
    <w:p w14:paraId="23D7D422" w14:textId="77777777" w:rsidR="00DD0513" w:rsidRDefault="00DD0513" w:rsidP="00DD0513">
      <w:pPr>
        <w:pStyle w:val="DefenceDefinition0"/>
      </w:pPr>
      <w:r>
        <w:t xml:space="preserve">A GST group formed in accordance with Division 48 of the </w:t>
      </w:r>
      <w:r w:rsidRPr="004C0BAE">
        <w:t>G</w:t>
      </w:r>
      <w:bookmarkStart w:id="3101" w:name="_Hlt13768500"/>
      <w:r w:rsidRPr="004C0BAE">
        <w:t>S</w:t>
      </w:r>
      <w:bookmarkEnd w:id="3101"/>
      <w:r w:rsidRPr="004C0BAE">
        <w:t>T Legislation</w:t>
      </w:r>
      <w:r>
        <w:t>.</w:t>
      </w:r>
    </w:p>
    <w:p w14:paraId="29F1D1DA" w14:textId="77777777" w:rsidR="00E17A54" w:rsidRDefault="00084E04">
      <w:pPr>
        <w:pStyle w:val="DefenceBoldNormal"/>
      </w:pPr>
      <w:bookmarkStart w:id="3102" w:name="GSTLegislation"/>
      <w:r>
        <w:t>GST Legislation</w:t>
      </w:r>
      <w:bookmarkEnd w:id="3102"/>
    </w:p>
    <w:p w14:paraId="3D0C6632" w14:textId="77777777" w:rsidR="00E17A54" w:rsidRDefault="00084E04">
      <w:pPr>
        <w:pStyle w:val="DefenceDefinition0"/>
      </w:pPr>
      <w:r>
        <w:rPr>
          <w:i/>
          <w:iCs/>
        </w:rPr>
        <w:t>A New Tax System (Goods and Services Tax) Act</w:t>
      </w:r>
      <w:r>
        <w:t xml:space="preserve"> </w:t>
      </w:r>
      <w:r w:rsidRPr="00F55E9E">
        <w:rPr>
          <w:i/>
          <w:iCs/>
        </w:rPr>
        <w:t>1999</w:t>
      </w:r>
      <w:r>
        <w:rPr>
          <w:iCs/>
        </w:rPr>
        <w:t xml:space="preserve"> (Cth)</w:t>
      </w:r>
      <w:r>
        <w:t xml:space="preserve"> and any related Act imposing such tax or legislation that is enacted to validate, </w:t>
      </w:r>
      <w:proofErr w:type="gramStart"/>
      <w:r>
        <w:t>recapture</w:t>
      </w:r>
      <w:proofErr w:type="gramEnd"/>
      <w:r>
        <w:t xml:space="preserve"> or recoup such tax. </w:t>
      </w:r>
    </w:p>
    <w:p w14:paraId="1FB96961" w14:textId="77777777" w:rsidR="00E17A54" w:rsidRDefault="00084E04">
      <w:pPr>
        <w:pStyle w:val="DefenceBoldNormal"/>
      </w:pPr>
      <w:bookmarkStart w:id="3103" w:name="HazardousSubstances"/>
      <w:r>
        <w:t>Hazardous Substances</w:t>
      </w:r>
      <w:bookmarkEnd w:id="3103"/>
    </w:p>
    <w:p w14:paraId="270C6038" w14:textId="77777777" w:rsidR="00E17A54" w:rsidRPr="0003761B" w:rsidRDefault="00084E04">
      <w:pPr>
        <w:pStyle w:val="DefenceDefinition0"/>
        <w:rPr>
          <w:b/>
        </w:rPr>
      </w:pPr>
      <w:r>
        <w:t xml:space="preserve">Has the meaning in the </w:t>
      </w:r>
      <w:r w:rsidRPr="004C0BAE">
        <w:t>Special Conditions</w:t>
      </w:r>
      <w:r>
        <w:t xml:space="preserve"> (if any).</w:t>
      </w:r>
    </w:p>
    <w:p w14:paraId="20D3FDBE" w14:textId="77777777" w:rsidR="0003761B" w:rsidRDefault="0003761B" w:rsidP="0003761B">
      <w:pPr>
        <w:pStyle w:val="DefenceBoldNormal"/>
      </w:pPr>
      <w:r>
        <w:t>HOTO Plan and Checklist</w:t>
      </w:r>
    </w:p>
    <w:p w14:paraId="7FBA1ABE" w14:textId="5E725623" w:rsidR="0003761B" w:rsidRDefault="0003761B" w:rsidP="0003761B">
      <w:pPr>
        <w:pStyle w:val="DefenceDefinition0"/>
      </w:pPr>
      <w:r w:rsidRPr="0003761B">
        <w:t xml:space="preserve">The worksheets contained within the excel </w:t>
      </w:r>
      <w:r w:rsidR="003B1C43">
        <w:t>workbook</w:t>
      </w:r>
      <w:r w:rsidRPr="0003761B">
        <w:t xml:space="preserve"> titled "HOTO Plan &amp; Checklist" available at </w:t>
      </w:r>
      <w:r w:rsidR="00357FAD">
        <w:t>https://www.defence.gov.au/business-industry/industry-governance/industry-regulations/estate-project-handover-takeover-policy</w:t>
      </w:r>
      <w:r w:rsidRPr="0003761B">
        <w:t xml:space="preserve">, as </w:t>
      </w:r>
      <w:r w:rsidR="000D0AE8">
        <w:t xml:space="preserve">amended </w:t>
      </w:r>
      <w:r>
        <w:t>or replaced from time to ti</w:t>
      </w:r>
      <w:r w:rsidR="00F40BD0">
        <w:t>me</w:t>
      </w:r>
      <w:r w:rsidR="004729E6">
        <w:t>.</w:t>
      </w:r>
      <w:r w:rsidR="00357FAD">
        <w:t xml:space="preserve"> </w:t>
      </w:r>
    </w:p>
    <w:p w14:paraId="21A0D81F" w14:textId="77777777" w:rsidR="0003761B" w:rsidRDefault="0003761B" w:rsidP="0003761B">
      <w:pPr>
        <w:pStyle w:val="DefenceBoldNormal"/>
      </w:pPr>
      <w:r>
        <w:t>HOTO Proc</w:t>
      </w:r>
      <w:r w:rsidRPr="0003761B">
        <w:t>ess</w:t>
      </w:r>
    </w:p>
    <w:p w14:paraId="328FE2B9" w14:textId="77777777" w:rsidR="0003761B" w:rsidRDefault="0003761B" w:rsidP="0003761B">
      <w:pPr>
        <w:pStyle w:val="DefenceDefinition0"/>
      </w:pPr>
      <w:r>
        <w:t xml:space="preserve">The process for handover and takeover of the Works or a </w:t>
      </w:r>
      <w:r w:rsidR="00572569">
        <w:t xml:space="preserve">Stage </w:t>
      </w:r>
      <w:r>
        <w:t xml:space="preserve">to enable the occupation, use, operation and maintenance of the Works or the </w:t>
      </w:r>
      <w:r w:rsidR="00572569">
        <w:t xml:space="preserve">Stage </w:t>
      </w:r>
      <w:r>
        <w:t>by the Commonwealth and Other Contractors including the:</w:t>
      </w:r>
    </w:p>
    <w:p w14:paraId="54F9954B" w14:textId="77777777" w:rsidR="0003761B" w:rsidRDefault="0003761B" w:rsidP="0003761B">
      <w:pPr>
        <w:pStyle w:val="DefenceDefinitionNum"/>
      </w:pPr>
      <w:r>
        <w:t xml:space="preserve">commissioning of the Works or the </w:t>
      </w:r>
      <w:r w:rsidR="00572569">
        <w:t xml:space="preserve">Stage </w:t>
      </w:r>
      <w:r>
        <w:t>(including the inspection and testing process</w:t>
      </w:r>
      <w:proofErr w:type="gramStart"/>
      <w:r>
        <w:t>);</w:t>
      </w:r>
      <w:proofErr w:type="gramEnd"/>
      <w:r>
        <w:t xml:space="preserve"> </w:t>
      </w:r>
    </w:p>
    <w:p w14:paraId="05E14008" w14:textId="77777777" w:rsidR="0003761B" w:rsidRDefault="0003761B" w:rsidP="0003761B">
      <w:pPr>
        <w:pStyle w:val="DefenceDefinitionNum"/>
      </w:pPr>
      <w:r>
        <w:t xml:space="preserve">handover of the Works or the </w:t>
      </w:r>
      <w:r w:rsidR="00572569">
        <w:t xml:space="preserve">Stage </w:t>
      </w:r>
      <w:r>
        <w:t>to the Commonwealth; and</w:t>
      </w:r>
    </w:p>
    <w:p w14:paraId="2D6227F5" w14:textId="77777777" w:rsidR="0003761B" w:rsidRDefault="0003761B" w:rsidP="0003761B">
      <w:pPr>
        <w:pStyle w:val="DefenceDefinitionNum"/>
      </w:pPr>
      <w:r>
        <w:t xml:space="preserve">occupation, use, operation and maintenance of the Works or the </w:t>
      </w:r>
      <w:r w:rsidR="00572569">
        <w:t xml:space="preserve">Stage </w:t>
      </w:r>
      <w:r>
        <w:t>by the Commonwealth and Other Contractors,</w:t>
      </w:r>
    </w:p>
    <w:p w14:paraId="29A3AC8F" w14:textId="77777777" w:rsidR="0003761B" w:rsidRDefault="0003761B" w:rsidP="0003761B">
      <w:pPr>
        <w:pStyle w:val="DefenceDefinition0"/>
      </w:pPr>
      <w:r>
        <w:t>in accordance with the</w:t>
      </w:r>
      <w:r w:rsidR="00F40BD0">
        <w:t xml:space="preserve"> HOTO Requirements</w:t>
      </w:r>
      <w:r w:rsidR="004729E6">
        <w:t>.</w:t>
      </w:r>
    </w:p>
    <w:p w14:paraId="071FB987" w14:textId="77777777" w:rsidR="0003761B" w:rsidRPr="0003761B" w:rsidRDefault="0003761B" w:rsidP="0003761B">
      <w:pPr>
        <w:pStyle w:val="DefenceBoldNormal"/>
      </w:pPr>
      <w:r w:rsidRPr="0003761B">
        <w:t>HOTO Requirements</w:t>
      </w:r>
    </w:p>
    <w:p w14:paraId="671D1FC5" w14:textId="635F5D25" w:rsidR="0003761B" w:rsidRPr="0003761B" w:rsidRDefault="0003761B" w:rsidP="0003761B">
      <w:pPr>
        <w:pStyle w:val="DefenceDefinition0"/>
      </w:pPr>
      <w:r w:rsidRPr="0003761B">
        <w:t xml:space="preserve">The requirements published on </w:t>
      </w:r>
      <w:r w:rsidR="00357FAD">
        <w:t xml:space="preserve">the </w:t>
      </w:r>
      <w:r w:rsidRPr="0003761B">
        <w:t>D</w:t>
      </w:r>
      <w:r w:rsidR="00357FAD">
        <w:t>efence Website</w:t>
      </w:r>
      <w:r w:rsidRPr="0003761B">
        <w:t xml:space="preserve"> in respect of commissioning, </w:t>
      </w:r>
      <w:proofErr w:type="gramStart"/>
      <w:r w:rsidRPr="0003761B">
        <w:t>handover</w:t>
      </w:r>
      <w:proofErr w:type="gramEnd"/>
      <w:r w:rsidRPr="0003761B">
        <w:t xml:space="preserve"> and takeover of projects on the Defence Estate, including:</w:t>
      </w:r>
    </w:p>
    <w:p w14:paraId="6358BD74" w14:textId="5C854BE0" w:rsidR="0003761B" w:rsidRPr="0003761B" w:rsidRDefault="0003761B" w:rsidP="0003761B">
      <w:pPr>
        <w:pStyle w:val="DefenceDefinitionNum"/>
      </w:pPr>
      <w:r w:rsidRPr="0003761B">
        <w:t xml:space="preserve">the documents set out at </w:t>
      </w:r>
      <w:r w:rsidR="00357FAD">
        <w:t>https://www.defence.gov.au/business-industry/industry-governance/industry-regulations/estate-project-handover-takeover-policy</w:t>
      </w:r>
      <w:r w:rsidRPr="0003761B">
        <w:t>, and all applicable requirements referred to therein; and</w:t>
      </w:r>
    </w:p>
    <w:p w14:paraId="5E68F2C4" w14:textId="00BCBEC0" w:rsidR="0003761B" w:rsidRPr="0003761B" w:rsidRDefault="0003761B" w:rsidP="0003761B">
      <w:pPr>
        <w:pStyle w:val="DefenceDefinitionNum"/>
      </w:pPr>
      <w:r w:rsidRPr="0003761B">
        <w:t xml:space="preserve">any other requirement published on </w:t>
      </w:r>
      <w:r w:rsidR="00357FAD">
        <w:t xml:space="preserve">the </w:t>
      </w:r>
      <w:r w:rsidRPr="0003761B">
        <w:t>D</w:t>
      </w:r>
      <w:r w:rsidR="00357FAD">
        <w:t>efence Website</w:t>
      </w:r>
      <w:r w:rsidRPr="0003761B">
        <w:t xml:space="preserve"> expressed as applying to the commissioning, </w:t>
      </w:r>
      <w:proofErr w:type="gramStart"/>
      <w:r w:rsidRPr="0003761B">
        <w:t>handover</w:t>
      </w:r>
      <w:proofErr w:type="gramEnd"/>
      <w:r w:rsidRPr="0003761B">
        <w:t xml:space="preserve"> and takeover of projects on the Defence Estate,</w:t>
      </w:r>
    </w:p>
    <w:p w14:paraId="7B362B0E" w14:textId="63EE6E37" w:rsidR="0003761B" w:rsidRPr="0003761B" w:rsidRDefault="0003761B" w:rsidP="0003761B">
      <w:pPr>
        <w:pStyle w:val="DefenceDefinition0"/>
      </w:pPr>
      <w:r w:rsidRPr="0003761B">
        <w:t xml:space="preserve">each as </w:t>
      </w:r>
      <w:r w:rsidR="000D0AE8">
        <w:t>amended</w:t>
      </w:r>
      <w:r w:rsidRPr="0003761B">
        <w:t xml:space="preserve"> or replaced from time to time</w:t>
      </w:r>
      <w:r w:rsidR="004729E6">
        <w:t>.</w:t>
      </w:r>
    </w:p>
    <w:p w14:paraId="681EC0D4" w14:textId="77777777" w:rsidR="00E17A54" w:rsidRDefault="00084E04">
      <w:pPr>
        <w:pStyle w:val="DefenceBoldNormal"/>
      </w:pPr>
      <w:bookmarkStart w:id="3104" w:name="IndigenousEnterprise"/>
      <w:r>
        <w:t>Indigenous Enterprise</w:t>
      </w:r>
      <w:bookmarkEnd w:id="3104"/>
    </w:p>
    <w:p w14:paraId="7ED871E2" w14:textId="4D07231A" w:rsidR="00E17A54" w:rsidRDefault="00084E04">
      <w:pPr>
        <w:pStyle w:val="DefenceDefinition0"/>
      </w:pPr>
      <w:r>
        <w:t xml:space="preserve">An organisation that is 50% or more </w:t>
      </w:r>
      <w:r w:rsidR="000C63BC">
        <w:t>i</w:t>
      </w:r>
      <w:r>
        <w:t xml:space="preserve">ndigenous owned that is operating a business. </w:t>
      </w:r>
    </w:p>
    <w:p w14:paraId="5095E862" w14:textId="77777777" w:rsidR="00E17A54" w:rsidRDefault="00084E04">
      <w:pPr>
        <w:pStyle w:val="DefenceBoldNormal"/>
      </w:pPr>
      <w:bookmarkStart w:id="3105" w:name="IndigenousParticipationPlan"/>
      <w:r>
        <w:t>Indigenous Participation Plan</w:t>
      </w:r>
      <w:bookmarkEnd w:id="3105"/>
    </w:p>
    <w:p w14:paraId="2200C60E" w14:textId="77777777" w:rsidR="009F27C4" w:rsidRDefault="00084E04">
      <w:pPr>
        <w:pStyle w:val="DefenceDefinition0"/>
      </w:pPr>
      <w:r>
        <w:t>The plan (if any)</w:t>
      </w:r>
      <w:r w:rsidR="009F27C4">
        <w:t xml:space="preserve"> either</w:t>
      </w:r>
      <w:r w:rsidR="002B4ECF">
        <w:t>:</w:t>
      </w:r>
      <w:r>
        <w:t xml:space="preserve"> </w:t>
      </w:r>
    </w:p>
    <w:p w14:paraId="12BAC162" w14:textId="25085323" w:rsidR="009F27C4" w:rsidRDefault="009F27C4" w:rsidP="009F27C4">
      <w:pPr>
        <w:pStyle w:val="DefenceDefinitionNum"/>
      </w:pPr>
      <w:r>
        <w:t xml:space="preserve">if option 1 of clause </w:t>
      </w:r>
      <w:r>
        <w:fldChar w:fldCharType="begin"/>
      </w:r>
      <w:r>
        <w:instrText xml:space="preserve"> REF _Ref423523392 \r \h </w:instrText>
      </w:r>
      <w:r>
        <w:fldChar w:fldCharType="separate"/>
      </w:r>
      <w:r w:rsidR="00294E10">
        <w:t>18.2</w:t>
      </w:r>
      <w:r>
        <w:fldChar w:fldCharType="end"/>
      </w:r>
      <w:r>
        <w:t xml:space="preserve"> applies - </w:t>
      </w:r>
      <w:r w:rsidR="00084E04">
        <w:t xml:space="preserve">prepared by the </w:t>
      </w:r>
      <w:r w:rsidR="004103F7" w:rsidRPr="009F27C4">
        <w:t>Contractor</w:t>
      </w:r>
      <w:r w:rsidR="00084E04">
        <w:t xml:space="preserve"> in accordance with clause </w:t>
      </w:r>
      <w:r w:rsidR="00084E04">
        <w:fldChar w:fldCharType="begin"/>
      </w:r>
      <w:r w:rsidR="00084E04">
        <w:instrText xml:space="preserve"> REF _Ref423523768 \w \h </w:instrText>
      </w:r>
      <w:r>
        <w:instrText xml:space="preserve"> \* MERGEFORMAT </w:instrText>
      </w:r>
      <w:r w:rsidR="00084E04">
        <w:fldChar w:fldCharType="separate"/>
      </w:r>
      <w:r w:rsidR="00294E10">
        <w:t>18.2(b)</w:t>
      </w:r>
      <w:r w:rsidR="00084E04">
        <w:fldChar w:fldCharType="end"/>
      </w:r>
      <w:r>
        <w:t>; or</w:t>
      </w:r>
    </w:p>
    <w:p w14:paraId="21998C38" w14:textId="4D7661FB" w:rsidR="00E17A54" w:rsidRDefault="009F27C4" w:rsidP="009F27C4">
      <w:pPr>
        <w:pStyle w:val="DefenceDefinitionNum"/>
      </w:pPr>
      <w:r>
        <w:t xml:space="preserve">if option 2 of clause </w:t>
      </w:r>
      <w:r>
        <w:fldChar w:fldCharType="begin"/>
      </w:r>
      <w:r>
        <w:instrText xml:space="preserve"> REF _Ref423523392 \r \h </w:instrText>
      </w:r>
      <w:r>
        <w:fldChar w:fldCharType="separate"/>
      </w:r>
      <w:r w:rsidR="00294E10">
        <w:t>18.2</w:t>
      </w:r>
      <w:r>
        <w:fldChar w:fldCharType="end"/>
      </w:r>
      <w:r>
        <w:t xml:space="preserve"> applies - set out in </w:t>
      </w:r>
      <w:r w:rsidR="001821C1">
        <w:fldChar w:fldCharType="begin"/>
      </w:r>
      <w:r w:rsidR="001821C1">
        <w:instrText xml:space="preserve"> REF _Ref67572027 \w \h </w:instrText>
      </w:r>
      <w:r w:rsidR="001821C1">
        <w:fldChar w:fldCharType="separate"/>
      </w:r>
      <w:r w:rsidR="00294E10">
        <w:t>Annexure 4</w:t>
      </w:r>
      <w:r w:rsidR="001821C1">
        <w:fldChar w:fldCharType="end"/>
      </w:r>
      <w:r>
        <w:t xml:space="preserve">. </w:t>
      </w:r>
    </w:p>
    <w:p w14:paraId="1AA4FBFD" w14:textId="77777777" w:rsidR="00E17A54" w:rsidRDefault="00084E04">
      <w:pPr>
        <w:pStyle w:val="DefenceBoldNormal"/>
      </w:pPr>
      <w:bookmarkStart w:id="3106" w:name="IndigenousProcurementPolicy"/>
      <w:r>
        <w:lastRenderedPageBreak/>
        <w:t>Indigenous Procurement Policy</w:t>
      </w:r>
      <w:bookmarkEnd w:id="3106"/>
    </w:p>
    <w:p w14:paraId="4663E2DD" w14:textId="77777777" w:rsidR="00E17A54" w:rsidRDefault="00084E04" w:rsidP="00507A87">
      <w:pPr>
        <w:pStyle w:val="DefenceDefinition0"/>
      </w:pPr>
      <w:r>
        <w:t xml:space="preserve">The </w:t>
      </w:r>
      <w:r w:rsidRPr="004C0BAE">
        <w:t>Commonwealth's</w:t>
      </w:r>
      <w:r>
        <w:t xml:space="preserve"> </w:t>
      </w:r>
      <w:r w:rsidRPr="004C0BAE">
        <w:t>Indigenous Procurement Policy</w:t>
      </w:r>
      <w:r w:rsidR="00F42319">
        <w:t>,</w:t>
      </w:r>
      <w:r>
        <w:t xml:space="preserve"> </w:t>
      </w:r>
      <w:r w:rsidR="00F42319">
        <w:t xml:space="preserve">as amended from time to time, </w:t>
      </w:r>
      <w:r>
        <w:t xml:space="preserve">available at </w:t>
      </w:r>
      <w:r w:rsidR="00507A87" w:rsidRPr="00507A87">
        <w:t>https://www.niaa.gov.au/indigenous-affairs/economic-development/indigenous-procurement-policy-ipp</w:t>
      </w:r>
      <w:r>
        <w:t>.</w:t>
      </w:r>
    </w:p>
    <w:p w14:paraId="01031CD8" w14:textId="77777777" w:rsidR="002F497A" w:rsidRPr="009E1195" w:rsidRDefault="002F497A" w:rsidP="002F497A">
      <w:pPr>
        <w:pStyle w:val="DefenceDefinition0"/>
        <w:keepNext/>
      </w:pPr>
      <w:bookmarkStart w:id="3107" w:name="InsolvencyEvent"/>
      <w:r>
        <w:rPr>
          <w:b/>
        </w:rPr>
        <w:t>Information Security Requirements</w:t>
      </w:r>
    </w:p>
    <w:p w14:paraId="6F7634CD" w14:textId="77777777" w:rsidR="002F497A" w:rsidRPr="008C4150" w:rsidRDefault="002F497A" w:rsidP="002F497A">
      <w:pPr>
        <w:pStyle w:val="DefenceDefinition0"/>
      </w:pPr>
      <w:r w:rsidRPr="008C4150">
        <w:t xml:space="preserve">Means the: </w:t>
      </w:r>
    </w:p>
    <w:p w14:paraId="24D48E5E" w14:textId="77777777" w:rsidR="002F497A" w:rsidRPr="008C4150" w:rsidRDefault="002F497A" w:rsidP="002F497A">
      <w:pPr>
        <w:pStyle w:val="DefenceDefinitionNum"/>
        <w:tabs>
          <w:tab w:val="clear" w:pos="964"/>
          <w:tab w:val="num" w:pos="0"/>
        </w:tabs>
      </w:pPr>
      <w:r w:rsidRPr="008C4150">
        <w:t>Australian Government's Protective</w:t>
      </w:r>
      <w:r w:rsidRPr="008C4150">
        <w:rPr>
          <w:b/>
        </w:rPr>
        <w:t xml:space="preserve"> </w:t>
      </w:r>
      <w:r w:rsidRPr="008C4150">
        <w:t>Security</w:t>
      </w:r>
      <w:r w:rsidRPr="008C4150">
        <w:rPr>
          <w:b/>
        </w:rPr>
        <w:t xml:space="preserve"> </w:t>
      </w:r>
      <w:r w:rsidRPr="008C4150">
        <w:t xml:space="preserve">Policy Framework available at </w:t>
      </w:r>
      <w:proofErr w:type="gramStart"/>
      <w:r w:rsidRPr="008C4150">
        <w:t>https://www.protectivesecurity.gov.au/;</w:t>
      </w:r>
      <w:proofErr w:type="gramEnd"/>
    </w:p>
    <w:p w14:paraId="09666EC3" w14:textId="1839FE15" w:rsidR="002F497A" w:rsidRPr="008C4150" w:rsidRDefault="002F497A" w:rsidP="002F497A">
      <w:pPr>
        <w:pStyle w:val="DefenceDefinitionNum"/>
        <w:tabs>
          <w:tab w:val="clear" w:pos="964"/>
          <w:tab w:val="num" w:pos="0"/>
        </w:tabs>
      </w:pPr>
      <w:r w:rsidRPr="008C4150">
        <w:t xml:space="preserve">Australian Government's Information Security Manual </w:t>
      </w:r>
      <w:bookmarkStart w:id="3108" w:name="_Hlk110841359"/>
      <w:r w:rsidR="006B65AE" w:rsidRPr="00B21169">
        <w:t>available at https://www.cyber.gov.au/ism</w:t>
      </w:r>
      <w:bookmarkEnd w:id="3108"/>
      <w:r w:rsidRPr="008C4150">
        <w:t xml:space="preserve">; and </w:t>
      </w:r>
    </w:p>
    <w:p w14:paraId="39B3F4AC" w14:textId="7FF0F0F5" w:rsidR="002F497A" w:rsidRPr="009E1195" w:rsidRDefault="002F497A" w:rsidP="002F497A">
      <w:pPr>
        <w:pStyle w:val="DefenceDefinitionNum"/>
        <w:tabs>
          <w:tab w:val="clear" w:pos="964"/>
          <w:tab w:val="num" w:pos="0"/>
        </w:tabs>
        <w:rPr>
          <w:b/>
        </w:rPr>
      </w:pPr>
      <w:proofErr w:type="spellStart"/>
      <w:r w:rsidRPr="008C4150">
        <w:t>D</w:t>
      </w:r>
      <w:r w:rsidR="00357FAD">
        <w:t>SPF</w:t>
      </w:r>
      <w:proofErr w:type="spellEnd"/>
      <w:r w:rsidRPr="008C4150">
        <w:t>,</w:t>
      </w:r>
    </w:p>
    <w:p w14:paraId="47BE4F6A" w14:textId="5A72EAEF" w:rsidR="002F497A" w:rsidRPr="002F497A" w:rsidRDefault="002F497A" w:rsidP="002F497A">
      <w:pPr>
        <w:pStyle w:val="DefenceBoldNormal"/>
        <w:keepNext w:val="0"/>
        <w:rPr>
          <w:b w:val="0"/>
        </w:rPr>
      </w:pPr>
      <w:r w:rsidRPr="009E1195">
        <w:rPr>
          <w:b w:val="0"/>
        </w:rPr>
        <w:t xml:space="preserve">each as amended </w:t>
      </w:r>
      <w:r w:rsidR="00805AD7">
        <w:rPr>
          <w:b w:val="0"/>
        </w:rPr>
        <w:t xml:space="preserve">or replaced </w:t>
      </w:r>
      <w:r w:rsidRPr="009E1195">
        <w:rPr>
          <w:b w:val="0"/>
        </w:rPr>
        <w:t>from time to time.</w:t>
      </w:r>
    </w:p>
    <w:p w14:paraId="6AF962AF" w14:textId="77777777" w:rsidR="00E17A54" w:rsidRDefault="00084E04">
      <w:pPr>
        <w:pStyle w:val="DefenceBoldNormal"/>
      </w:pPr>
      <w:r>
        <w:t>Insolvency Event</w:t>
      </w:r>
      <w:bookmarkEnd w:id="3107"/>
    </w:p>
    <w:p w14:paraId="7C4BB0DB" w14:textId="77777777" w:rsidR="00E17A54" w:rsidRDefault="00084E04">
      <w:pPr>
        <w:pStyle w:val="DefenceDefinition0"/>
      </w:pPr>
      <w:r>
        <w:t>Any one of the following:</w:t>
      </w:r>
    </w:p>
    <w:p w14:paraId="7ECCC74D" w14:textId="77777777" w:rsidR="00E17A54" w:rsidRDefault="00084E04">
      <w:pPr>
        <w:pStyle w:val="DefenceDefinitionNum"/>
      </w:pPr>
      <w:bookmarkStart w:id="3109" w:name="_Ref64388355"/>
      <w:r>
        <w:t xml:space="preserve">the </w:t>
      </w:r>
      <w:r w:rsidRPr="004C0BAE">
        <w:rPr>
          <w:bCs/>
          <w:shd w:val="clear" w:color="000000" w:fill="auto"/>
        </w:rPr>
        <w:t>Contractor</w:t>
      </w:r>
      <w:r>
        <w:t xml:space="preserve"> becomes, is declared to be, is taken under any applicable law (including the </w:t>
      </w:r>
      <w:r>
        <w:rPr>
          <w:i/>
        </w:rPr>
        <w:t xml:space="preserve">Corporations Act </w:t>
      </w:r>
      <w:r w:rsidRPr="00F55E9E">
        <w:rPr>
          <w:i/>
        </w:rPr>
        <w:t>2001</w:t>
      </w:r>
      <w:r>
        <w:t xml:space="preserve"> (Cth)) to be, admits to or informs the </w:t>
      </w:r>
      <w:r w:rsidRPr="004C0BAE">
        <w:t>Commonwealth</w:t>
      </w:r>
      <w:r>
        <w:t xml:space="preserve"> in writing or its creditors generally that the </w:t>
      </w:r>
      <w:r w:rsidRPr="004C0BAE">
        <w:rPr>
          <w:bCs/>
          <w:shd w:val="clear" w:color="000000" w:fill="auto"/>
        </w:rPr>
        <w:t>Contractor</w:t>
      </w:r>
      <w:r>
        <w:t xml:space="preserve"> is insolvent, an insolvent under administration, bankrupt, unable to pay its debts or is unable to proceed with the </w:t>
      </w:r>
      <w:r w:rsidRPr="004C0BAE">
        <w:t>Contract</w:t>
      </w:r>
      <w:r>
        <w:t xml:space="preserve"> for financial </w:t>
      </w:r>
      <w:proofErr w:type="gramStart"/>
      <w:r>
        <w:t>reasons;</w:t>
      </w:r>
      <w:bookmarkEnd w:id="3109"/>
      <w:proofErr w:type="gramEnd"/>
    </w:p>
    <w:p w14:paraId="1106DE05" w14:textId="77777777" w:rsidR="00E17A54" w:rsidRDefault="00084E04">
      <w:pPr>
        <w:pStyle w:val="DefenceDefinitionNum"/>
      </w:pPr>
      <w:r>
        <w:t xml:space="preserve">execution is levied against the </w:t>
      </w:r>
      <w:r w:rsidRPr="004C0BAE">
        <w:rPr>
          <w:bCs/>
          <w:shd w:val="clear" w:color="000000" w:fill="auto"/>
        </w:rPr>
        <w:t>Contractor</w:t>
      </w:r>
      <w:r>
        <w:t xml:space="preserve"> by a </w:t>
      </w:r>
      <w:proofErr w:type="gramStart"/>
      <w:r>
        <w:t>creditor;</w:t>
      </w:r>
      <w:proofErr w:type="gramEnd"/>
    </w:p>
    <w:p w14:paraId="4F8021D5" w14:textId="77777777" w:rsidR="00E17A54" w:rsidRDefault="00084E04">
      <w:pPr>
        <w:pStyle w:val="DefenceDefinitionNum"/>
      </w:pPr>
      <w:r>
        <w:t xml:space="preserve">a garnishee order, </w:t>
      </w:r>
      <w:proofErr w:type="spellStart"/>
      <w:r>
        <w:t>mareva</w:t>
      </w:r>
      <w:proofErr w:type="spellEnd"/>
      <w:r>
        <w:t xml:space="preserve"> injunction or similar order, attachment, distress or other process is made, levied or issued against or in relation to any asset of the </w:t>
      </w:r>
      <w:proofErr w:type="gramStart"/>
      <w:r w:rsidRPr="004C0BAE">
        <w:rPr>
          <w:bCs/>
          <w:shd w:val="clear" w:color="000000" w:fill="auto"/>
        </w:rPr>
        <w:t>Contractor</w:t>
      </w:r>
      <w:r>
        <w:t>;</w:t>
      </w:r>
      <w:proofErr w:type="gramEnd"/>
    </w:p>
    <w:p w14:paraId="019ED52E" w14:textId="77777777" w:rsidR="00E17A54" w:rsidRDefault="00084E04">
      <w:pPr>
        <w:pStyle w:val="DefenceDefinitionNum"/>
      </w:pPr>
      <w:r>
        <w:t xml:space="preserve">where the </w:t>
      </w:r>
      <w:r w:rsidRPr="004C0BAE">
        <w:rPr>
          <w:bCs/>
          <w:shd w:val="clear" w:color="000000" w:fill="auto"/>
        </w:rPr>
        <w:t>Contractor</w:t>
      </w:r>
      <w:r>
        <w:t xml:space="preserve"> is an individual person or a partnership including an individual person, the </w:t>
      </w:r>
      <w:r w:rsidRPr="004C0BAE">
        <w:rPr>
          <w:bCs/>
          <w:shd w:val="clear" w:color="000000" w:fill="auto"/>
        </w:rPr>
        <w:t>Contractor</w:t>
      </w:r>
      <w:r>
        <w:t>:</w:t>
      </w:r>
    </w:p>
    <w:p w14:paraId="4564EF4C" w14:textId="77777777" w:rsidR="00E17A54" w:rsidRDefault="00084E04">
      <w:pPr>
        <w:pStyle w:val="DefenceDefinitionNum2"/>
        <w:tabs>
          <w:tab w:val="clear" w:pos="1928"/>
        </w:tabs>
        <w:outlineLvl w:val="1"/>
      </w:pPr>
      <w:r>
        <w:t xml:space="preserve">commits an act of </w:t>
      </w:r>
      <w:proofErr w:type="gramStart"/>
      <w:r>
        <w:t>bankruptcy;</w:t>
      </w:r>
      <w:proofErr w:type="gramEnd"/>
    </w:p>
    <w:p w14:paraId="4C3D092E" w14:textId="77777777" w:rsidR="00E17A54" w:rsidRDefault="00084E04">
      <w:pPr>
        <w:pStyle w:val="DefenceDefinitionNum2"/>
        <w:tabs>
          <w:tab w:val="left" w:pos="1928"/>
          <w:tab w:val="num" w:pos="2164"/>
        </w:tabs>
        <w:outlineLvl w:val="1"/>
      </w:pPr>
      <w:r>
        <w:t xml:space="preserve">has a bankruptcy petition presented against him or her or presents his or her own </w:t>
      </w:r>
      <w:proofErr w:type="gramStart"/>
      <w:r>
        <w:t>petition;</w:t>
      </w:r>
      <w:proofErr w:type="gramEnd"/>
    </w:p>
    <w:p w14:paraId="5C961575" w14:textId="77777777" w:rsidR="00E17A54" w:rsidRDefault="00084E04">
      <w:pPr>
        <w:pStyle w:val="DefenceDefinitionNum2"/>
        <w:tabs>
          <w:tab w:val="left" w:pos="1928"/>
          <w:tab w:val="num" w:pos="2164"/>
        </w:tabs>
        <w:outlineLvl w:val="1"/>
      </w:pPr>
      <w:r>
        <w:t>is made bankrupt; or</w:t>
      </w:r>
    </w:p>
    <w:p w14:paraId="04C20AFD" w14:textId="77777777" w:rsidR="00E17A54" w:rsidRDefault="00084E04">
      <w:pPr>
        <w:pStyle w:val="DefenceDefinitionNum2"/>
        <w:tabs>
          <w:tab w:val="left" w:pos="1928"/>
          <w:tab w:val="num" w:pos="2164"/>
        </w:tabs>
        <w:outlineLvl w:val="1"/>
      </w:pPr>
      <w:r>
        <w:t xml:space="preserve">applies for, agrees to, </w:t>
      </w:r>
      <w:proofErr w:type="gramStart"/>
      <w:r>
        <w:t>enters into</w:t>
      </w:r>
      <w:proofErr w:type="gramEnd"/>
      <w:r>
        <w:t>, calls a meeting for the consideration of, executes or is the subject of an order or declaration in respect of:</w:t>
      </w:r>
    </w:p>
    <w:p w14:paraId="232C4B74" w14:textId="77777777" w:rsidR="00E17A54" w:rsidRDefault="00084E04">
      <w:pPr>
        <w:pStyle w:val="DefenceDefinitionNum3"/>
      </w:pPr>
      <w:r>
        <w:t>a moratorium of any debts; or</w:t>
      </w:r>
    </w:p>
    <w:p w14:paraId="755755D0" w14:textId="77777777" w:rsidR="00E17A54" w:rsidRDefault="00084E04">
      <w:pPr>
        <w:pStyle w:val="DefenceDefinitionNum3"/>
      </w:pPr>
      <w:r>
        <w:t xml:space="preserve">a personal insolvency agreement or any other assignment, </w:t>
      </w:r>
      <w:proofErr w:type="gramStart"/>
      <w:r>
        <w:t>composition</w:t>
      </w:r>
      <w:proofErr w:type="gramEnd"/>
      <w:r>
        <w:t xml:space="preserve"> or arrangement (formal or informal) with creditors,</w:t>
      </w:r>
    </w:p>
    <w:p w14:paraId="32840101" w14:textId="77777777" w:rsidR="00E17A54" w:rsidRDefault="00084E04">
      <w:pPr>
        <w:pStyle w:val="DefenceIndent2"/>
      </w:pPr>
      <w:r>
        <w:t xml:space="preserve">by which his or her assets are subjected conditionally or unconditionally to the control of a creditor or </w:t>
      </w:r>
      <w:proofErr w:type="gramStart"/>
      <w:r>
        <w:t>trustee;</w:t>
      </w:r>
      <w:proofErr w:type="gramEnd"/>
      <w:r>
        <w:t xml:space="preserve"> </w:t>
      </w:r>
    </w:p>
    <w:p w14:paraId="0D274155" w14:textId="77777777" w:rsidR="00E17A54" w:rsidRDefault="00084E04">
      <w:pPr>
        <w:pStyle w:val="DefenceDefinitionNum"/>
      </w:pPr>
      <w:r>
        <w:t xml:space="preserve">where the </w:t>
      </w:r>
      <w:r w:rsidRPr="004C0BAE">
        <w:rPr>
          <w:bCs/>
          <w:shd w:val="clear" w:color="000000" w:fill="auto"/>
        </w:rPr>
        <w:t>Contractor</w:t>
      </w:r>
      <w:r>
        <w:t xml:space="preserve"> is a corporation, any one of the following:</w:t>
      </w:r>
    </w:p>
    <w:p w14:paraId="360215AC" w14:textId="77777777" w:rsidR="00E17A54" w:rsidRDefault="00084E04">
      <w:pPr>
        <w:pStyle w:val="DefenceDefinitionNum2"/>
        <w:tabs>
          <w:tab w:val="left" w:pos="1928"/>
          <w:tab w:val="num" w:pos="2164"/>
        </w:tabs>
        <w:outlineLvl w:val="1"/>
      </w:pPr>
      <w:r>
        <w:t xml:space="preserve">notice is given of a meeting of creditors with a view to the corporation entering into a deed of company </w:t>
      </w:r>
      <w:proofErr w:type="gramStart"/>
      <w:r>
        <w:t>arrangement;</w:t>
      </w:r>
      <w:proofErr w:type="gramEnd"/>
    </w:p>
    <w:p w14:paraId="09063F61" w14:textId="77777777" w:rsidR="00E17A54" w:rsidRDefault="00084E04">
      <w:pPr>
        <w:pStyle w:val="DefenceDefinitionNum2"/>
        <w:tabs>
          <w:tab w:val="left" w:pos="1928"/>
          <w:tab w:val="num" w:pos="2164"/>
        </w:tabs>
        <w:outlineLvl w:val="1"/>
      </w:pPr>
      <w:r>
        <w:t xml:space="preserve">a liquidator or provisional liquidator is appointed in respect of a </w:t>
      </w:r>
      <w:proofErr w:type="gramStart"/>
      <w:r>
        <w:t>corporation;</w:t>
      </w:r>
      <w:proofErr w:type="gramEnd"/>
    </w:p>
    <w:p w14:paraId="4FBA2230" w14:textId="77777777" w:rsidR="00E17A54" w:rsidRDefault="00084E04">
      <w:pPr>
        <w:pStyle w:val="DefenceDefinitionNum2"/>
        <w:tabs>
          <w:tab w:val="left" w:pos="1928"/>
          <w:tab w:val="num" w:pos="2164"/>
        </w:tabs>
        <w:outlineLvl w:val="1"/>
      </w:pPr>
      <w:r>
        <w:t xml:space="preserve">the corporation entering a deed of company arrangement with </w:t>
      </w:r>
      <w:proofErr w:type="gramStart"/>
      <w:r>
        <w:t>creditors;</w:t>
      </w:r>
      <w:proofErr w:type="gramEnd"/>
    </w:p>
    <w:p w14:paraId="32BE5CE3" w14:textId="77777777" w:rsidR="00E17A54" w:rsidRDefault="00084E04">
      <w:pPr>
        <w:pStyle w:val="DefenceDefinitionNum2"/>
        <w:tabs>
          <w:tab w:val="left" w:pos="1928"/>
          <w:tab w:val="num" w:pos="2164"/>
        </w:tabs>
        <w:outlineLvl w:val="1"/>
      </w:pPr>
      <w:r>
        <w:lastRenderedPageBreak/>
        <w:t>a controller,</w:t>
      </w:r>
      <w:r w:rsidR="0055443F">
        <w:t xml:space="preserve"> restructuring practitioner,</w:t>
      </w:r>
      <w:r>
        <w:t xml:space="preserve"> administrator, receiver, receiver and manager, provisional liquidator or liquidator </w:t>
      </w:r>
      <w:r w:rsidR="0055443F">
        <w:t xml:space="preserve">(each as defined in section 9 of the </w:t>
      </w:r>
      <w:r w:rsidR="0055443F">
        <w:rPr>
          <w:i/>
        </w:rPr>
        <w:t xml:space="preserve">Corporations Act </w:t>
      </w:r>
      <w:r w:rsidR="0055443F" w:rsidRPr="00F55E9E">
        <w:rPr>
          <w:i/>
        </w:rPr>
        <w:t>2001</w:t>
      </w:r>
      <w:r w:rsidR="0055443F">
        <w:t xml:space="preserve"> (Cth)) </w:t>
      </w:r>
      <w:r>
        <w:t xml:space="preserve">is appointed to the </w:t>
      </w:r>
      <w:proofErr w:type="gramStart"/>
      <w:r>
        <w:t>corporation;</w:t>
      </w:r>
      <w:proofErr w:type="gramEnd"/>
      <w:r>
        <w:t xml:space="preserve"> </w:t>
      </w:r>
    </w:p>
    <w:p w14:paraId="4BFE34F3" w14:textId="77777777" w:rsidR="00E17A54" w:rsidRDefault="00084E04">
      <w:pPr>
        <w:pStyle w:val="DefenceDefinitionNum2"/>
        <w:tabs>
          <w:tab w:val="left" w:pos="1928"/>
          <w:tab w:val="num" w:pos="2164"/>
        </w:tabs>
        <w:outlineLvl w:val="1"/>
      </w:pPr>
      <w:r>
        <w:t>an application is made to a court for the winding up of the corporation and not stayed within 14 </w:t>
      </w:r>
      <w:proofErr w:type="gramStart"/>
      <w:r>
        <w:t>days;</w:t>
      </w:r>
      <w:proofErr w:type="gramEnd"/>
    </w:p>
    <w:p w14:paraId="724228DD" w14:textId="77777777" w:rsidR="00E17A54" w:rsidRDefault="00084E04">
      <w:pPr>
        <w:pStyle w:val="DefenceDefinitionNum2"/>
        <w:tabs>
          <w:tab w:val="left" w:pos="1928"/>
          <w:tab w:val="num" w:pos="2164"/>
        </w:tabs>
        <w:outlineLvl w:val="1"/>
      </w:pPr>
      <w:r>
        <w:t xml:space="preserve">any application (not withdrawn or dismissed within 7 days) is made to a court for an order, an order is made, a meeting is </w:t>
      </w:r>
      <w:proofErr w:type="gramStart"/>
      <w:r>
        <w:t>convened</w:t>
      </w:r>
      <w:proofErr w:type="gramEnd"/>
      <w:r>
        <w:t xml:space="preserve"> or a resolution is passed, for the purpose of proposing or implementing a scheme of arrangement other than with the prior approval of the </w:t>
      </w:r>
      <w:r w:rsidRPr="004C0BAE">
        <w:t>Commonwealth</w:t>
      </w:r>
      <w:r>
        <w:t xml:space="preserve"> under a solvent scheme of arrangement pursuant to Part 5.1 of the </w:t>
      </w:r>
      <w:r>
        <w:rPr>
          <w:i/>
        </w:rPr>
        <w:t xml:space="preserve">Corporations Act </w:t>
      </w:r>
      <w:r w:rsidRPr="00F55E9E">
        <w:rPr>
          <w:i/>
        </w:rPr>
        <w:t>2001</w:t>
      </w:r>
      <w:r>
        <w:t xml:space="preserve"> (Cth);</w:t>
      </w:r>
    </w:p>
    <w:p w14:paraId="6F269746" w14:textId="77777777" w:rsidR="00E17A54" w:rsidRDefault="00084E04">
      <w:pPr>
        <w:pStyle w:val="DefenceDefinitionNum2"/>
        <w:tabs>
          <w:tab w:val="left" w:pos="1928"/>
          <w:tab w:val="num" w:pos="2164"/>
        </w:tabs>
        <w:outlineLvl w:val="1"/>
      </w:pPr>
      <w:r>
        <w:t xml:space="preserve">a winding up order or deregistration order is made in respect of the </w:t>
      </w:r>
      <w:proofErr w:type="gramStart"/>
      <w:r>
        <w:t>corporation;</w:t>
      </w:r>
      <w:proofErr w:type="gramEnd"/>
    </w:p>
    <w:p w14:paraId="36865556" w14:textId="77777777" w:rsidR="00E17A54" w:rsidRDefault="00084E04">
      <w:pPr>
        <w:pStyle w:val="DefenceDefinitionNum2"/>
        <w:tabs>
          <w:tab w:val="left" w:pos="1928"/>
          <w:tab w:val="num" w:pos="2164"/>
        </w:tabs>
        <w:outlineLvl w:val="1"/>
      </w:pPr>
      <w:r>
        <w:t>the corporation resolves by special resolution that it be wound up voluntarily (other than for a members' voluntary winding-up</w:t>
      </w:r>
      <w:proofErr w:type="gramStart"/>
      <w:r>
        <w:t>);</w:t>
      </w:r>
      <w:proofErr w:type="gramEnd"/>
      <w:r>
        <w:t xml:space="preserve"> </w:t>
      </w:r>
    </w:p>
    <w:p w14:paraId="5A84964A" w14:textId="77777777" w:rsidR="00E17A54" w:rsidRDefault="00084E04">
      <w:pPr>
        <w:pStyle w:val="DefenceDefinitionNum2"/>
        <w:tabs>
          <w:tab w:val="left" w:pos="1928"/>
          <w:tab w:val="num" w:pos="2164"/>
        </w:tabs>
        <w:outlineLvl w:val="1"/>
      </w:pPr>
      <w:r>
        <w:t xml:space="preserve">as a result of the operation of section </w:t>
      </w:r>
      <w:proofErr w:type="spellStart"/>
      <w:r>
        <w:t>459</w:t>
      </w:r>
      <w:proofErr w:type="gramStart"/>
      <w:r>
        <w:t>F</w:t>
      </w:r>
      <w:proofErr w:type="spellEnd"/>
      <w:r>
        <w:t>(</w:t>
      </w:r>
      <w:proofErr w:type="gramEnd"/>
      <w:r>
        <w:t xml:space="preserve">1) of the </w:t>
      </w:r>
      <w:r>
        <w:rPr>
          <w:i/>
        </w:rPr>
        <w:t xml:space="preserve">Corporations Act </w:t>
      </w:r>
      <w:r w:rsidRPr="00F55E9E">
        <w:rPr>
          <w:i/>
        </w:rPr>
        <w:t>2001</w:t>
      </w:r>
      <w:r>
        <w:t xml:space="preserve"> (Cth), the corporation is taken to have failed to comply with a statutory demand (as defined in the </w:t>
      </w:r>
      <w:r>
        <w:rPr>
          <w:i/>
        </w:rPr>
        <w:t xml:space="preserve">Corporations Act </w:t>
      </w:r>
      <w:r w:rsidRPr="00F55E9E">
        <w:rPr>
          <w:i/>
        </w:rPr>
        <w:t>2001</w:t>
      </w:r>
      <w:r>
        <w:t xml:space="preserve"> (Cth)); or</w:t>
      </w:r>
    </w:p>
    <w:p w14:paraId="2B866AC1" w14:textId="77777777" w:rsidR="00E17A54" w:rsidRDefault="00084E04">
      <w:pPr>
        <w:pStyle w:val="DefenceDefinitionNum2"/>
        <w:tabs>
          <w:tab w:val="left" w:pos="1928"/>
          <w:tab w:val="num" w:pos="2164"/>
        </w:tabs>
        <w:outlineLvl w:val="1"/>
      </w:pPr>
      <w:r>
        <w:t xml:space="preserve">a mortgagee of any property of the corporation takes possession of that </w:t>
      </w:r>
      <w:proofErr w:type="gramStart"/>
      <w:r>
        <w:t>property;</w:t>
      </w:r>
      <w:proofErr w:type="gramEnd"/>
    </w:p>
    <w:p w14:paraId="5EBA27BB" w14:textId="77777777" w:rsidR="00E17A54" w:rsidRDefault="00084E04">
      <w:pPr>
        <w:pStyle w:val="DefenceDefinitionNum"/>
      </w:pPr>
      <w:bookmarkStart w:id="3110" w:name="_Ref64388381"/>
      <w:r>
        <w:t xml:space="preserve">the Commissioner of Taxation issues a notice to any creditor of a person under the </w:t>
      </w:r>
      <w:r>
        <w:rPr>
          <w:i/>
        </w:rPr>
        <w:t xml:space="preserve">Taxation Administration Act </w:t>
      </w:r>
      <w:r w:rsidRPr="00F55E9E">
        <w:rPr>
          <w:i/>
        </w:rPr>
        <w:t>1953</w:t>
      </w:r>
      <w:r>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3110"/>
    </w:p>
    <w:p w14:paraId="269324ED" w14:textId="78E01432" w:rsidR="00E17A54" w:rsidRDefault="00084E04">
      <w:pPr>
        <w:pStyle w:val="DefenceDefinitionNum"/>
      </w:pPr>
      <w:r>
        <w:t xml:space="preserve">anything analogous to anything referred to in paragraphs </w:t>
      </w:r>
      <w:r w:rsidR="00A83BDA">
        <w:fldChar w:fldCharType="begin"/>
      </w:r>
      <w:r w:rsidR="00A83BDA">
        <w:instrText xml:space="preserve"> REF _Ref64388355 \r \h </w:instrText>
      </w:r>
      <w:r w:rsidR="00A83BDA">
        <w:fldChar w:fldCharType="separate"/>
      </w:r>
      <w:r w:rsidR="00294E10">
        <w:t>(a)</w:t>
      </w:r>
      <w:r w:rsidR="00A83BDA">
        <w:fldChar w:fldCharType="end"/>
      </w:r>
      <w:r>
        <w:t xml:space="preserve"> to </w:t>
      </w:r>
      <w:r w:rsidR="00A83BDA">
        <w:fldChar w:fldCharType="begin"/>
      </w:r>
      <w:r w:rsidR="00A83BDA">
        <w:instrText xml:space="preserve"> REF _Ref64388381 \r \h </w:instrText>
      </w:r>
      <w:r w:rsidR="00A83BDA">
        <w:fldChar w:fldCharType="separate"/>
      </w:r>
      <w:r w:rsidR="00294E10">
        <w:t>(f)</w:t>
      </w:r>
      <w:r w:rsidR="00A83BDA">
        <w:fldChar w:fldCharType="end"/>
      </w:r>
      <w:r>
        <w:t>, or which has a substantially similar effect, occurs with respect to a person or corporation under any law of any jurisdiction.</w:t>
      </w:r>
    </w:p>
    <w:p w14:paraId="75FC5277" w14:textId="77777777" w:rsidR="00E17A54" w:rsidRDefault="00084E04">
      <w:pPr>
        <w:pStyle w:val="DefenceBoldNormal"/>
      </w:pPr>
      <w:bookmarkStart w:id="3111" w:name="IntellectualPropertyRights"/>
      <w:r>
        <w:t>Intellectual Property Rights</w:t>
      </w:r>
      <w:bookmarkEnd w:id="3111"/>
    </w:p>
    <w:p w14:paraId="6BF48C2D" w14:textId="77777777" w:rsidR="00E17A54" w:rsidRDefault="00084E04">
      <w:pPr>
        <w:pStyle w:val="DefenceDefinition0"/>
      </w:pPr>
      <w:r>
        <w:t xml:space="preserve">All statutory and other proprietary rights in respect of inventions, innovations, patents, utility models, designs, circuit layouts, mask rights, copyrights (including future copyrights), confidential information, trade secrets, know-how, </w:t>
      </w:r>
      <w:proofErr w:type="spellStart"/>
      <w:proofErr w:type="gramStart"/>
      <w:r>
        <w:t>trade marks</w:t>
      </w:r>
      <w:proofErr w:type="spellEnd"/>
      <w:proofErr w:type="gramEnd"/>
      <w:r>
        <w:t xml:space="preserve"> and all other rights in respect of intellectual property as defined in Article 2 of the Convention establishing the World Intellectual Property Organisation of July 1967.</w:t>
      </w:r>
    </w:p>
    <w:p w14:paraId="1FB27863" w14:textId="77777777" w:rsidR="0022305D" w:rsidRPr="008A5E9F" w:rsidRDefault="0022305D" w:rsidP="0022305D">
      <w:pPr>
        <w:pStyle w:val="DefenceDefinition0"/>
        <w:rPr>
          <w:b/>
        </w:rPr>
      </w:pPr>
      <w:bookmarkStart w:id="3112" w:name="ITEquipment"/>
      <w:r>
        <w:rPr>
          <w:b/>
        </w:rPr>
        <w:t>IPP Contractor Portal</w:t>
      </w:r>
    </w:p>
    <w:p w14:paraId="1CC11FF2" w14:textId="77777777" w:rsidR="0022305D" w:rsidRDefault="0022305D" w:rsidP="0022305D">
      <w:pPr>
        <w:pStyle w:val="DefenceDefinition0"/>
        <w:widowControl w:val="0"/>
      </w:pPr>
      <w:r w:rsidRPr="008A5E9F">
        <w:t>The online portal where contractors report on their progress against their mandatory minimum requirements under the Indigenous Procurement Policy.</w:t>
      </w:r>
    </w:p>
    <w:p w14:paraId="37F3404F" w14:textId="77777777" w:rsidR="00E17A54" w:rsidRDefault="00084E04">
      <w:pPr>
        <w:pStyle w:val="DefenceBoldNormal"/>
      </w:pPr>
      <w:r>
        <w:t>IT Equipment</w:t>
      </w:r>
      <w:bookmarkEnd w:id="3112"/>
    </w:p>
    <w:p w14:paraId="09F6F5C9" w14:textId="77777777" w:rsidR="00E17A54" w:rsidRDefault="00084E04">
      <w:pPr>
        <w:pStyle w:val="DefenceDefinition0"/>
        <w:keepNext/>
        <w:keepLines/>
      </w:pPr>
      <w:r>
        <w:t xml:space="preserve">Any software, </w:t>
      </w:r>
      <w:proofErr w:type="gramStart"/>
      <w:r>
        <w:t>hardware</w:t>
      </w:r>
      <w:proofErr w:type="gramEnd"/>
      <w:r>
        <w:t xml:space="preserve"> or telecommunications equipment: </w:t>
      </w:r>
    </w:p>
    <w:p w14:paraId="623FE6C0" w14:textId="77777777" w:rsidR="00E17A54" w:rsidRDefault="00084E04">
      <w:pPr>
        <w:pStyle w:val="DefenceDefinitionNum"/>
      </w:pPr>
      <w:r>
        <w:t>produced; or</w:t>
      </w:r>
    </w:p>
    <w:p w14:paraId="48843F92" w14:textId="77777777" w:rsidR="00E17A54" w:rsidRDefault="00084E04">
      <w:pPr>
        <w:pStyle w:val="DefenceDefinitionNum"/>
      </w:pPr>
      <w:r>
        <w:t xml:space="preserve">provided, or required to be provided, to the </w:t>
      </w:r>
      <w:r w:rsidRPr="004C0BAE">
        <w:t>Commonwealth</w:t>
      </w:r>
      <w:r>
        <w:t xml:space="preserve"> or the </w:t>
      </w:r>
      <w:r w:rsidRPr="004C0BAE">
        <w:t>Contract Administrator</w:t>
      </w:r>
      <w:r>
        <w:t>,</w:t>
      </w:r>
    </w:p>
    <w:p w14:paraId="1487AC7E" w14:textId="77777777" w:rsidR="00E17A54" w:rsidRDefault="00084E04">
      <w:pPr>
        <w:pStyle w:val="DefenceNormal"/>
      </w:pPr>
      <w:r>
        <w:t xml:space="preserve">under, for the purpose of, arising out of or in connection with the </w:t>
      </w:r>
      <w:r w:rsidRPr="004C0BAE">
        <w:t>Contract</w:t>
      </w:r>
      <w:r>
        <w:t xml:space="preserve">, the </w:t>
      </w:r>
      <w:r w:rsidRPr="004C0BAE">
        <w:t xml:space="preserve">Contractor's </w:t>
      </w:r>
      <w:proofErr w:type="gramStart"/>
      <w:r w:rsidRPr="004C0BAE">
        <w:t>Activities</w:t>
      </w:r>
      <w:proofErr w:type="gramEnd"/>
      <w:r>
        <w:t xml:space="preserve"> or the </w:t>
      </w:r>
      <w:r w:rsidRPr="004C0BAE">
        <w:t>Works</w:t>
      </w:r>
      <w:r>
        <w:t xml:space="preserve"> by, for or on behalf of the </w:t>
      </w:r>
      <w:r w:rsidRPr="004C0BAE">
        <w:rPr>
          <w:bCs/>
          <w:shd w:val="clear" w:color="000000" w:fill="auto"/>
        </w:rPr>
        <w:t>Contractor</w:t>
      </w:r>
      <w:r>
        <w:t>.</w:t>
      </w:r>
    </w:p>
    <w:p w14:paraId="33F11931" w14:textId="77777777" w:rsidR="00E17A54" w:rsidRDefault="00084E04">
      <w:pPr>
        <w:pStyle w:val="DefenceBoldNormal"/>
      </w:pPr>
      <w:bookmarkStart w:id="3113" w:name="_Toc68060335"/>
      <w:bookmarkStart w:id="3114" w:name="LatentConditions"/>
      <w:r>
        <w:t>Latent Condition</w:t>
      </w:r>
      <w:bookmarkEnd w:id="3113"/>
      <w:bookmarkEnd w:id="3114"/>
    </w:p>
    <w:p w14:paraId="43604837" w14:textId="77777777" w:rsidR="00E17A54" w:rsidRDefault="00084E04">
      <w:pPr>
        <w:pStyle w:val="DefenceDefinition0"/>
      </w:pPr>
      <w:r>
        <w:t xml:space="preserve">Any ground condition at the </w:t>
      </w:r>
      <w:r w:rsidRPr="004C0BAE">
        <w:t>Site</w:t>
      </w:r>
      <w:r>
        <w:t xml:space="preserve">, excluding a ground condition resulting from inclement weather wherever occurring, which differs materially from that which should have been anticipated by a prudent, </w:t>
      </w:r>
      <w:proofErr w:type="gramStart"/>
      <w:r>
        <w:t>competent</w:t>
      </w:r>
      <w:proofErr w:type="gramEnd"/>
      <w:r>
        <w:t xml:space="preserve"> and experienced contractor if it had done those things such a contractor should reasonably have done in preparing its tender.</w:t>
      </w:r>
    </w:p>
    <w:p w14:paraId="5FBF3088" w14:textId="77777777" w:rsidR="00896E46" w:rsidRDefault="00896E46">
      <w:pPr>
        <w:pStyle w:val="DefenceBoldNormal"/>
      </w:pPr>
      <w:bookmarkStart w:id="3115" w:name="LocalIndustryCapabilityPlan"/>
      <w:r>
        <w:lastRenderedPageBreak/>
        <w:t>Local Industry Capability Plan</w:t>
      </w:r>
      <w:bookmarkEnd w:id="3115"/>
    </w:p>
    <w:p w14:paraId="44B5C758" w14:textId="3B486C1C" w:rsidR="00896E46" w:rsidRDefault="00896E46" w:rsidP="00896E46">
      <w:pPr>
        <w:pStyle w:val="DefenceDefinition0"/>
      </w:pPr>
      <w:r>
        <w:t xml:space="preserve">The plan prepared by the </w:t>
      </w:r>
      <w:r w:rsidR="00E818D9" w:rsidRPr="004C0BAE">
        <w:rPr>
          <w:bCs/>
          <w:shd w:val="clear" w:color="000000" w:fill="auto"/>
        </w:rPr>
        <w:t>Contractor</w:t>
      </w:r>
      <w:r w:rsidR="00E818D9">
        <w:rPr>
          <w:bCs/>
          <w:shd w:val="clear" w:color="000000" w:fill="auto"/>
        </w:rPr>
        <w:t xml:space="preserve"> </w:t>
      </w:r>
      <w:r>
        <w:t xml:space="preserve">and finalised under clause </w:t>
      </w:r>
      <w:r w:rsidR="00672546">
        <w:fldChar w:fldCharType="begin"/>
      </w:r>
      <w:r w:rsidR="00672546">
        <w:instrText xml:space="preserve"> REF _Ref121583371 \w \h </w:instrText>
      </w:r>
      <w:r w:rsidR="00672546">
        <w:fldChar w:fldCharType="separate"/>
      </w:r>
      <w:r w:rsidR="00294E10">
        <w:t>8.7</w:t>
      </w:r>
      <w:r w:rsidR="00672546">
        <w:fldChar w:fldCharType="end"/>
      </w:r>
      <w:r>
        <w:t>, which must be based on the</w:t>
      </w:r>
      <w:r w:rsidR="00681468">
        <w:t xml:space="preserve"> draft</w:t>
      </w:r>
      <w:r>
        <w:t xml:space="preserve"> </w:t>
      </w:r>
      <w:r w:rsidR="004C49BD" w:rsidRPr="004C0BAE">
        <w:t>Local Industry Capability Plan</w:t>
      </w:r>
      <w:r>
        <w:t xml:space="preserve"> prepared by the </w:t>
      </w:r>
      <w:r w:rsidR="00E818D9" w:rsidRPr="004C0BAE">
        <w:rPr>
          <w:bCs/>
          <w:shd w:val="clear" w:color="000000" w:fill="auto"/>
        </w:rPr>
        <w:t>Contractor</w:t>
      </w:r>
      <w:r w:rsidR="00E818D9">
        <w:rPr>
          <w:bCs/>
          <w:shd w:val="clear" w:color="000000" w:fill="auto"/>
        </w:rPr>
        <w:t xml:space="preserve"> </w:t>
      </w:r>
      <w:r>
        <w:t xml:space="preserve">and </w:t>
      </w:r>
      <w:r w:rsidR="001D56C4">
        <w:t xml:space="preserve">lodged </w:t>
      </w:r>
      <w:r>
        <w:t xml:space="preserve">as part of its tender for the </w:t>
      </w:r>
      <w:r w:rsidR="00E818D9" w:rsidRPr="004C0BAE">
        <w:t>Works</w:t>
      </w:r>
      <w:r>
        <w:t xml:space="preserve">. </w:t>
      </w:r>
    </w:p>
    <w:p w14:paraId="0CAD5111" w14:textId="77777777" w:rsidR="00E17A54" w:rsidRDefault="00084E04">
      <w:pPr>
        <w:pStyle w:val="DefenceBoldNormal"/>
      </w:pPr>
      <w:bookmarkStart w:id="3116" w:name="LongServiceLeaveLegislation"/>
      <w:r>
        <w:t>Long Service Leave Legislation</w:t>
      </w:r>
      <w:bookmarkEnd w:id="3116"/>
    </w:p>
    <w:p w14:paraId="700BA156" w14:textId="77777777" w:rsidR="00E17A54" w:rsidRDefault="00084E04" w:rsidP="00D552D5">
      <w:pPr>
        <w:pStyle w:val="DefenceDefinition0"/>
      </w:pPr>
      <w:r>
        <w:t>Means:</w:t>
      </w:r>
    </w:p>
    <w:p w14:paraId="093947DF" w14:textId="77777777" w:rsidR="00E17A54" w:rsidRDefault="00084E04">
      <w:pPr>
        <w:pStyle w:val="DefenceDefinitionNum"/>
        <w:rPr>
          <w:b/>
        </w:rPr>
      </w:pPr>
      <w:r>
        <w:rPr>
          <w:i/>
        </w:rPr>
        <w:t>Long Service Leave (Portable Schemes) Act</w:t>
      </w:r>
      <w:r>
        <w:t xml:space="preserve"> </w:t>
      </w:r>
      <w:r w:rsidRPr="00F55E9E">
        <w:rPr>
          <w:i/>
        </w:rPr>
        <w:t>2009</w:t>
      </w:r>
      <w:r>
        <w:t xml:space="preserve"> (ACT</w:t>
      </w:r>
      <w:proofErr w:type="gramStart"/>
      <w:r>
        <w:t>);</w:t>
      </w:r>
      <w:proofErr w:type="gramEnd"/>
    </w:p>
    <w:p w14:paraId="7586F194" w14:textId="77777777" w:rsidR="00E17A54" w:rsidRDefault="00084E04">
      <w:pPr>
        <w:pStyle w:val="DefenceDefinitionNum"/>
        <w:rPr>
          <w:b/>
        </w:rPr>
      </w:pPr>
      <w:r>
        <w:rPr>
          <w:i/>
        </w:rPr>
        <w:t>Building and Construction Industry Long Service Payments Act</w:t>
      </w:r>
      <w:r>
        <w:t xml:space="preserve"> </w:t>
      </w:r>
      <w:r w:rsidRPr="00F55E9E">
        <w:rPr>
          <w:i/>
        </w:rPr>
        <w:t>1986</w:t>
      </w:r>
      <w:r>
        <w:t xml:space="preserve"> (NSW</w:t>
      </w:r>
      <w:proofErr w:type="gramStart"/>
      <w:r>
        <w:t>);</w:t>
      </w:r>
      <w:proofErr w:type="gramEnd"/>
      <w:r>
        <w:t xml:space="preserve"> </w:t>
      </w:r>
    </w:p>
    <w:p w14:paraId="54EEA41D" w14:textId="77777777" w:rsidR="00E17A54" w:rsidRDefault="00084E04">
      <w:pPr>
        <w:pStyle w:val="DefenceDefinitionNum"/>
        <w:rPr>
          <w:b/>
        </w:rPr>
      </w:pPr>
      <w:r>
        <w:rPr>
          <w:i/>
        </w:rPr>
        <w:t>Construction Industry Long Service Leave and Benefits Act</w:t>
      </w:r>
      <w:r>
        <w:t xml:space="preserve"> </w:t>
      </w:r>
      <w:r w:rsidRPr="00F55E9E">
        <w:rPr>
          <w:i/>
        </w:rPr>
        <w:t>2005</w:t>
      </w:r>
      <w:r>
        <w:t xml:space="preserve"> (NT</w:t>
      </w:r>
      <w:proofErr w:type="gramStart"/>
      <w:r>
        <w:t>);</w:t>
      </w:r>
      <w:proofErr w:type="gramEnd"/>
      <w:r>
        <w:t xml:space="preserve"> </w:t>
      </w:r>
    </w:p>
    <w:p w14:paraId="621AD55C" w14:textId="77777777" w:rsidR="00E17A54" w:rsidRDefault="00084E04">
      <w:pPr>
        <w:pStyle w:val="DefenceDefinitionNum"/>
        <w:rPr>
          <w:b/>
        </w:rPr>
      </w:pPr>
      <w:r>
        <w:rPr>
          <w:i/>
        </w:rPr>
        <w:t>Building and Construction Industry (Portable Long Service Leave) Act</w:t>
      </w:r>
      <w:r>
        <w:t xml:space="preserve"> </w:t>
      </w:r>
      <w:r w:rsidRPr="00F55E9E">
        <w:rPr>
          <w:i/>
        </w:rPr>
        <w:t>1991</w:t>
      </w:r>
      <w:r>
        <w:t xml:space="preserve"> (Qld</w:t>
      </w:r>
      <w:proofErr w:type="gramStart"/>
      <w:r>
        <w:t>);</w:t>
      </w:r>
      <w:proofErr w:type="gramEnd"/>
    </w:p>
    <w:p w14:paraId="3A7808AF" w14:textId="77777777" w:rsidR="00E17A54" w:rsidRDefault="00084E04">
      <w:pPr>
        <w:pStyle w:val="DefenceDefinitionNum"/>
        <w:rPr>
          <w:b/>
        </w:rPr>
      </w:pPr>
      <w:r>
        <w:rPr>
          <w:i/>
        </w:rPr>
        <w:t>Construction Industry Long Service Leave Act</w:t>
      </w:r>
      <w:r>
        <w:t xml:space="preserve"> </w:t>
      </w:r>
      <w:r w:rsidRPr="00F55E9E">
        <w:rPr>
          <w:i/>
        </w:rPr>
        <w:t>1987</w:t>
      </w:r>
      <w:r>
        <w:t xml:space="preserve"> (SA</w:t>
      </w:r>
      <w:proofErr w:type="gramStart"/>
      <w:r>
        <w:t>);</w:t>
      </w:r>
      <w:proofErr w:type="gramEnd"/>
    </w:p>
    <w:p w14:paraId="29F1E862" w14:textId="77777777" w:rsidR="00E17A54" w:rsidRDefault="00084E04">
      <w:pPr>
        <w:pStyle w:val="DefenceDefinitionNum"/>
      </w:pPr>
      <w:r>
        <w:rPr>
          <w:i/>
        </w:rPr>
        <w:t>Construction Industry (Long Service) Act</w:t>
      </w:r>
      <w:r>
        <w:t xml:space="preserve"> </w:t>
      </w:r>
      <w:r w:rsidRPr="00F55E9E">
        <w:rPr>
          <w:i/>
        </w:rPr>
        <w:t>1997</w:t>
      </w:r>
      <w:r>
        <w:t xml:space="preserve"> (Tas</w:t>
      </w:r>
      <w:proofErr w:type="gramStart"/>
      <w:r>
        <w:t>);</w:t>
      </w:r>
      <w:proofErr w:type="gramEnd"/>
    </w:p>
    <w:p w14:paraId="406CC407" w14:textId="77777777" w:rsidR="00E17A54" w:rsidRDefault="00084E04">
      <w:pPr>
        <w:pStyle w:val="DefenceDefinitionNum"/>
        <w:rPr>
          <w:b/>
        </w:rPr>
      </w:pPr>
      <w:r>
        <w:rPr>
          <w:i/>
        </w:rPr>
        <w:t>Construction Industry Long Service Leave Act</w:t>
      </w:r>
      <w:r>
        <w:t xml:space="preserve"> </w:t>
      </w:r>
      <w:r w:rsidRPr="00F55E9E">
        <w:rPr>
          <w:i/>
        </w:rPr>
        <w:t>1997</w:t>
      </w:r>
      <w:r>
        <w:t xml:space="preserve"> (Vic</w:t>
      </w:r>
      <w:proofErr w:type="gramStart"/>
      <w:r>
        <w:t>);</w:t>
      </w:r>
      <w:proofErr w:type="gramEnd"/>
      <w:r>
        <w:t xml:space="preserve"> </w:t>
      </w:r>
    </w:p>
    <w:p w14:paraId="27A924E0" w14:textId="77777777" w:rsidR="00E17A54" w:rsidRDefault="00084E04">
      <w:pPr>
        <w:pStyle w:val="DefenceDefinitionNum"/>
      </w:pPr>
      <w:r>
        <w:rPr>
          <w:i/>
        </w:rPr>
        <w:t>Construction Industry Portable Paid Long Service Leave Act</w:t>
      </w:r>
      <w:r>
        <w:t xml:space="preserve"> </w:t>
      </w:r>
      <w:r w:rsidRPr="00F55E9E">
        <w:rPr>
          <w:i/>
        </w:rPr>
        <w:t>1985</w:t>
      </w:r>
      <w:r>
        <w:t xml:space="preserve"> (WA</w:t>
      </w:r>
      <w:proofErr w:type="gramStart"/>
      <w:r>
        <w:t>);</w:t>
      </w:r>
      <w:proofErr w:type="gramEnd"/>
      <w:r>
        <w:t xml:space="preserve"> </w:t>
      </w:r>
    </w:p>
    <w:p w14:paraId="1EF8612C" w14:textId="77777777" w:rsidR="00E17A54" w:rsidRDefault="00084E04">
      <w:pPr>
        <w:pStyle w:val="DefenceDefinitionNum"/>
      </w:pPr>
      <w:r>
        <w:t xml:space="preserve">the long service leave obligations in the National Employment Standards in the </w:t>
      </w:r>
      <w:r>
        <w:rPr>
          <w:i/>
        </w:rPr>
        <w:t>Fair Work Act</w:t>
      </w:r>
      <w:r>
        <w:t xml:space="preserve"> </w:t>
      </w:r>
      <w:r w:rsidRPr="00F55E9E">
        <w:rPr>
          <w:i/>
        </w:rPr>
        <w:t>2009</w:t>
      </w:r>
      <w:r>
        <w:t xml:space="preserve"> (Cth); and </w:t>
      </w:r>
    </w:p>
    <w:p w14:paraId="39B48683" w14:textId="77777777" w:rsidR="00E17A54" w:rsidRDefault="00084E04">
      <w:pPr>
        <w:pStyle w:val="DefenceDefinitionNum"/>
      </w:pPr>
      <w:r>
        <w:t>any legislation in any State or Territory of Australia addressing long service leave in the building and construction industry.</w:t>
      </w:r>
    </w:p>
    <w:p w14:paraId="5D992BE6" w14:textId="77777777" w:rsidR="00E17A54" w:rsidRDefault="00084E04">
      <w:pPr>
        <w:pStyle w:val="DefenceBoldNormal"/>
        <w:rPr>
          <w:b w:val="0"/>
        </w:rPr>
      </w:pPr>
      <w:bookmarkStart w:id="3117" w:name="MaterialChange"/>
      <w:r>
        <w:t>Material Change</w:t>
      </w:r>
      <w:bookmarkEnd w:id="3117"/>
    </w:p>
    <w:p w14:paraId="58360E5D" w14:textId="77777777" w:rsidR="00E17A54" w:rsidRDefault="00084E04">
      <w:pPr>
        <w:pStyle w:val="DefenceDefinition0"/>
      </w:pPr>
      <w:r>
        <w:t xml:space="preserve">Any actual, </w:t>
      </w:r>
      <w:proofErr w:type="gramStart"/>
      <w:r>
        <w:t>potential</w:t>
      </w:r>
      <w:proofErr w:type="gramEnd"/>
      <w:r>
        <w:t xml:space="preserve"> or perceived material change to the circumstances of the </w:t>
      </w:r>
      <w:r w:rsidRPr="004C0BAE">
        <w:rPr>
          <w:bCs/>
          <w:shd w:val="clear" w:color="000000" w:fill="auto"/>
        </w:rPr>
        <w:t>Contractor</w:t>
      </w:r>
      <w:r>
        <w:t xml:space="preserve"> including any change:</w:t>
      </w:r>
    </w:p>
    <w:p w14:paraId="2CD1F0A2" w14:textId="77777777" w:rsidR="00E17A54" w:rsidRDefault="00084E04" w:rsidP="00BD68EA">
      <w:pPr>
        <w:pStyle w:val="DefenceDefinitionNum"/>
        <w:numPr>
          <w:ilvl w:val="1"/>
          <w:numId w:val="43"/>
        </w:numPr>
      </w:pPr>
      <w:r>
        <w:t xml:space="preserve">arising out of or in connection with: </w:t>
      </w:r>
    </w:p>
    <w:p w14:paraId="0D095171" w14:textId="77777777" w:rsidR="00E17A54" w:rsidRDefault="00084E04">
      <w:pPr>
        <w:pStyle w:val="DefenceDefinitionNum2"/>
      </w:pPr>
      <w:r>
        <w:t xml:space="preserve">a </w:t>
      </w:r>
      <w:r w:rsidRPr="004C0BAE">
        <w:t xml:space="preserve">Change of </w:t>
      </w:r>
      <w:proofErr w:type="gramStart"/>
      <w:r w:rsidRPr="004C0BAE">
        <w:t>Control</w:t>
      </w:r>
      <w:r>
        <w:t>;</w:t>
      </w:r>
      <w:proofErr w:type="gramEnd"/>
      <w:r>
        <w:t xml:space="preserve"> </w:t>
      </w:r>
    </w:p>
    <w:p w14:paraId="398626AE" w14:textId="77777777" w:rsidR="00E17A54" w:rsidRDefault="00084E04">
      <w:pPr>
        <w:pStyle w:val="DefenceDefinitionNum2"/>
      </w:pPr>
      <w:r>
        <w:t xml:space="preserve">an </w:t>
      </w:r>
      <w:r w:rsidRPr="004C0BAE">
        <w:t>Insolvency Event</w:t>
      </w:r>
      <w:r>
        <w:t xml:space="preserve">; or </w:t>
      </w:r>
    </w:p>
    <w:p w14:paraId="6A86B7C0" w14:textId="42FB2A61" w:rsidR="00E17A54" w:rsidRDefault="00084E04">
      <w:pPr>
        <w:pStyle w:val="DefenceDefinitionNum2"/>
      </w:pPr>
      <w:r>
        <w:t xml:space="preserve">the </w:t>
      </w:r>
      <w:r w:rsidRPr="004C0BAE">
        <w:t>Contractor's</w:t>
      </w:r>
      <w:r>
        <w:t xml:space="preserve"> financial viability, availability, </w:t>
      </w:r>
      <w:proofErr w:type="gramStart"/>
      <w:r>
        <w:t>capacity</w:t>
      </w:r>
      <w:proofErr w:type="gramEnd"/>
      <w:r>
        <w:t xml:space="preserve"> or ability to perform the </w:t>
      </w:r>
      <w:r w:rsidRPr="004C0BAE">
        <w:rPr>
          <w:szCs w:val="20"/>
        </w:rPr>
        <w:t>Contractor's Activities</w:t>
      </w:r>
      <w:r>
        <w:t xml:space="preserve"> and otherwise meet its obligations under the </w:t>
      </w:r>
      <w:r w:rsidRPr="004C0BAE">
        <w:t>Contract</w:t>
      </w:r>
      <w:r>
        <w:t xml:space="preserve">; or </w:t>
      </w:r>
    </w:p>
    <w:p w14:paraId="4D443916" w14:textId="77777777" w:rsidR="00E17A54" w:rsidRDefault="00084E04">
      <w:pPr>
        <w:pStyle w:val="DefenceDefinitionNum"/>
      </w:pPr>
      <w:r>
        <w:t xml:space="preserve">which affects the truth, </w:t>
      </w:r>
      <w:proofErr w:type="gramStart"/>
      <w:r>
        <w:t>completeness</w:t>
      </w:r>
      <w:proofErr w:type="gramEnd"/>
      <w:r>
        <w:t xml:space="preserve"> or accuracy of: </w:t>
      </w:r>
    </w:p>
    <w:p w14:paraId="4D4ECFE4" w14:textId="77777777" w:rsidR="00E17A54" w:rsidRDefault="00084E04">
      <w:pPr>
        <w:pStyle w:val="DefenceDefinitionNum2"/>
      </w:pPr>
      <w:r>
        <w:t xml:space="preserve">if the </w:t>
      </w:r>
      <w:r w:rsidRPr="004C0BAE">
        <w:rPr>
          <w:bCs w:val="0"/>
          <w:shd w:val="clear" w:color="000000" w:fill="auto"/>
        </w:rPr>
        <w:t>Contractor</w:t>
      </w:r>
      <w:r>
        <w:t xml:space="preserve"> lodged a registration of interest, the registration of </w:t>
      </w:r>
      <w:proofErr w:type="gramStart"/>
      <w:r>
        <w:t>interest;</w:t>
      </w:r>
      <w:proofErr w:type="gramEnd"/>
      <w:r>
        <w:t xml:space="preserve"> </w:t>
      </w:r>
    </w:p>
    <w:p w14:paraId="638A41EE" w14:textId="77777777" w:rsidR="00E17A54" w:rsidRDefault="00084E04">
      <w:pPr>
        <w:pStyle w:val="DefenceDefinitionNum2"/>
      </w:pPr>
      <w:r>
        <w:t xml:space="preserve">if the </w:t>
      </w:r>
      <w:r w:rsidRPr="004C0BAE">
        <w:rPr>
          <w:bCs w:val="0"/>
          <w:shd w:val="clear" w:color="000000" w:fill="auto"/>
        </w:rPr>
        <w:t>Contractor</w:t>
      </w:r>
      <w:r>
        <w:t xml:space="preserve"> lodged a tender, the tender; or </w:t>
      </w:r>
    </w:p>
    <w:p w14:paraId="4A103B13" w14:textId="77777777" w:rsidR="00E17A54" w:rsidRDefault="00084E04">
      <w:pPr>
        <w:pStyle w:val="DefenceDefinitionNum2"/>
      </w:pPr>
      <w:r>
        <w:t xml:space="preserve">any other information, documents, </w:t>
      </w:r>
      <w:proofErr w:type="gramStart"/>
      <w:r>
        <w:t>evidence</w:t>
      </w:r>
      <w:proofErr w:type="gramEnd"/>
      <w:r>
        <w:t xml:space="preserve"> or clarifications provided by the </w:t>
      </w:r>
      <w:r w:rsidRPr="004C0BAE">
        <w:rPr>
          <w:bCs w:val="0"/>
          <w:shd w:val="clear" w:color="000000" w:fill="auto"/>
        </w:rPr>
        <w:t>Contractor</w:t>
      </w:r>
      <w:r>
        <w:t xml:space="preserve"> to the </w:t>
      </w:r>
      <w:r w:rsidRPr="004C0BAE">
        <w:t>Commonwealth</w:t>
      </w:r>
      <w:r>
        <w:t xml:space="preserve"> arising out of or in connection with its registration of interest, the registration of interest process, its tender, the tender process, the </w:t>
      </w:r>
      <w:r w:rsidRPr="004C0BAE">
        <w:t>Contract</w:t>
      </w:r>
      <w:r>
        <w:t xml:space="preserve">, the </w:t>
      </w:r>
      <w:r w:rsidRPr="004C0BAE">
        <w:rPr>
          <w:szCs w:val="20"/>
        </w:rPr>
        <w:t>Contractor's Activities</w:t>
      </w:r>
      <w:r>
        <w:t xml:space="preserve"> or the </w:t>
      </w:r>
      <w:r w:rsidRPr="004C0BAE">
        <w:t>Works</w:t>
      </w:r>
      <w:r>
        <w:t>.</w:t>
      </w:r>
    </w:p>
    <w:p w14:paraId="6BB72C27" w14:textId="77777777" w:rsidR="00E17A54" w:rsidRDefault="00084E04">
      <w:pPr>
        <w:pStyle w:val="DefenceBoldNormal"/>
      </w:pPr>
      <w:bookmarkStart w:id="3118" w:name="MethodofWorkPlanforAirfieldActivities"/>
      <w:r>
        <w:t>Method of Work Plan for Airfield Activities</w:t>
      </w:r>
      <w:bookmarkEnd w:id="3118"/>
    </w:p>
    <w:p w14:paraId="6D25D5B7" w14:textId="77777777" w:rsidR="00E17A54" w:rsidRDefault="00084E04">
      <w:pPr>
        <w:pStyle w:val="DefenceDefinition0"/>
      </w:pPr>
      <w:r>
        <w:t xml:space="preserve">Has the meaning in the </w:t>
      </w:r>
      <w:r w:rsidRPr="004C0BAE">
        <w:t>Special Conditions</w:t>
      </w:r>
      <w:r>
        <w:t xml:space="preserve"> (if any).</w:t>
      </w:r>
    </w:p>
    <w:p w14:paraId="2DC886DE" w14:textId="77777777" w:rsidR="00E17A54" w:rsidRDefault="00084E04">
      <w:pPr>
        <w:pStyle w:val="DefenceBoldNormal"/>
      </w:pPr>
      <w:bookmarkStart w:id="3119" w:name="MoralRights"/>
      <w:r>
        <w:t>Moral Rights</w:t>
      </w:r>
      <w:bookmarkEnd w:id="3119"/>
    </w:p>
    <w:p w14:paraId="00EAC7FF" w14:textId="6B4B15D1" w:rsidR="00E17A54" w:rsidRDefault="00357FAD">
      <w:pPr>
        <w:pStyle w:val="DefenceDefinition0"/>
        <w:rPr>
          <w:lang w:val="en-US"/>
        </w:rPr>
      </w:pPr>
      <w:r w:rsidRPr="00357FAD">
        <w:rPr>
          <w:lang w:val="en-US"/>
        </w:rPr>
        <w:t>The right of integrity of authorship, the right of attribution of authorship and the right not to have authorship falsely attributed, as defined in</w:t>
      </w:r>
      <w:r w:rsidR="00084E04">
        <w:rPr>
          <w:lang w:val="en-US"/>
        </w:rPr>
        <w:t xml:space="preserve"> the </w:t>
      </w:r>
      <w:r w:rsidR="00084E04">
        <w:rPr>
          <w:i/>
          <w:iCs/>
          <w:lang w:val="en-US"/>
        </w:rPr>
        <w:t xml:space="preserve">Copyright Act </w:t>
      </w:r>
      <w:r w:rsidR="00084E04" w:rsidRPr="00F55E9E">
        <w:rPr>
          <w:i/>
          <w:iCs/>
          <w:lang w:val="en-US"/>
        </w:rPr>
        <w:t>1968</w:t>
      </w:r>
      <w:r w:rsidR="00084E04">
        <w:rPr>
          <w:i/>
          <w:iCs/>
          <w:lang w:val="en-US"/>
        </w:rPr>
        <w:t xml:space="preserve"> </w:t>
      </w:r>
      <w:r w:rsidR="00084E04">
        <w:rPr>
          <w:lang w:val="en-US"/>
        </w:rPr>
        <w:t>(Cth).</w:t>
      </w:r>
    </w:p>
    <w:p w14:paraId="6BA92156" w14:textId="77777777" w:rsidR="00E17A54" w:rsidRDefault="00084E04">
      <w:pPr>
        <w:pStyle w:val="DefenceBoldNormal"/>
      </w:pPr>
      <w:bookmarkStart w:id="3120" w:name="NATA"/>
      <w:r>
        <w:lastRenderedPageBreak/>
        <w:t>NATA</w:t>
      </w:r>
      <w:bookmarkEnd w:id="3120"/>
    </w:p>
    <w:p w14:paraId="5270DDD2" w14:textId="77777777" w:rsidR="00E17A54" w:rsidRDefault="00084E04">
      <w:pPr>
        <w:pStyle w:val="DefenceDefinition0"/>
      </w:pPr>
      <w:r>
        <w:t>National Association of Testing Authorities Australia.</w:t>
      </w:r>
    </w:p>
    <w:p w14:paraId="4EFAAB9D" w14:textId="77777777" w:rsidR="00E17A54" w:rsidRDefault="00084E04">
      <w:pPr>
        <w:pStyle w:val="DefenceBoldNormal"/>
      </w:pPr>
      <w:bookmarkStart w:id="3121" w:name="NationalConstructionCode"/>
      <w:r>
        <w:t>National Construction Code</w:t>
      </w:r>
      <w:bookmarkEnd w:id="3121"/>
    </w:p>
    <w:p w14:paraId="01967636" w14:textId="296F5BC4" w:rsidR="00E17A54" w:rsidRDefault="00084E04">
      <w:pPr>
        <w:pStyle w:val="DefenceDefinition0"/>
      </w:pPr>
      <w:r>
        <w:t xml:space="preserve">The </w:t>
      </w:r>
      <w:r w:rsidRPr="004C0BAE">
        <w:t>National Construction Code</w:t>
      </w:r>
      <w:r>
        <w:t xml:space="preserve"> that applies in the State or Territory where the </w:t>
      </w:r>
      <w:r w:rsidRPr="004C0BAE">
        <w:t>Works</w:t>
      </w:r>
      <w:r>
        <w:t xml:space="preserve"> are located as amended </w:t>
      </w:r>
      <w:r w:rsidR="0057081E">
        <w:t xml:space="preserve">or replaced </w:t>
      </w:r>
      <w:r>
        <w:t xml:space="preserve">from time to time, produced and maintained by the Australian Building Codes Board on behalf of the </w:t>
      </w:r>
      <w:r w:rsidRPr="004C0BAE">
        <w:t>Commonwealth</w:t>
      </w:r>
      <w:r>
        <w:rPr>
          <w:bCs/>
        </w:rPr>
        <w:t xml:space="preserve"> </w:t>
      </w:r>
      <w:r>
        <w:t>Government and each State and Territory Government.</w:t>
      </w:r>
    </w:p>
    <w:p w14:paraId="0441B6BC" w14:textId="77777777" w:rsidR="00A36113" w:rsidRPr="00F55E9E" w:rsidRDefault="00A36113" w:rsidP="00A36113">
      <w:pPr>
        <w:pStyle w:val="DefenceDefinition0"/>
        <w:rPr>
          <w:b/>
        </w:rPr>
      </w:pPr>
      <w:r w:rsidRPr="00F55E9E">
        <w:rPr>
          <w:b/>
        </w:rPr>
        <w:t>Notice of Completion</w:t>
      </w:r>
    </w:p>
    <w:p w14:paraId="680BF7DA" w14:textId="10490522" w:rsidR="00A36113" w:rsidRDefault="00A36113" w:rsidP="00A36113">
      <w:pPr>
        <w:pStyle w:val="DefenceDefinition0"/>
      </w:pPr>
      <w:r>
        <w:t xml:space="preserve">A notice under </w:t>
      </w:r>
      <w:r w:rsidR="00A27017" w:rsidRPr="00930544">
        <w:t xml:space="preserve">clause </w:t>
      </w:r>
      <w:r w:rsidR="00A27017">
        <w:fldChar w:fldCharType="begin"/>
      </w:r>
      <w:r w:rsidR="00A27017">
        <w:instrText xml:space="preserve"> REF _Ref65248132 \r \h </w:instrText>
      </w:r>
      <w:r w:rsidR="00A27017">
        <w:fldChar w:fldCharType="separate"/>
      </w:r>
      <w:r w:rsidR="00294E10">
        <w:t>13.1</w:t>
      </w:r>
      <w:r w:rsidR="00A27017">
        <w:fldChar w:fldCharType="end"/>
      </w:r>
      <w:r w:rsidR="00A27017">
        <w:t xml:space="preserve"> </w:t>
      </w:r>
      <w:r>
        <w:t>by the Contract Administrator stating that Completion of the Works or a Stage has been achieved.</w:t>
      </w:r>
    </w:p>
    <w:p w14:paraId="2E305C51" w14:textId="77777777" w:rsidR="00E17A54" w:rsidRDefault="00084E04">
      <w:pPr>
        <w:pStyle w:val="DefenceBoldNormal"/>
      </w:pPr>
      <w:bookmarkStart w:id="3122" w:name="OtherContractor"/>
      <w:r>
        <w:t>Other Contractor</w:t>
      </w:r>
      <w:bookmarkEnd w:id="3122"/>
    </w:p>
    <w:p w14:paraId="10525C28" w14:textId="77777777" w:rsidR="00E17A54" w:rsidRDefault="00084E04">
      <w:pPr>
        <w:pStyle w:val="DefenceDefinition0"/>
      </w:pPr>
      <w:r>
        <w:t xml:space="preserve">Any contractor, consultant, artist, </w:t>
      </w:r>
      <w:proofErr w:type="gramStart"/>
      <w:r>
        <w:t>tradesperson</w:t>
      </w:r>
      <w:proofErr w:type="gramEnd"/>
      <w:r>
        <w:t xml:space="preserve"> or other person (including the </w:t>
      </w:r>
      <w:r w:rsidRPr="004C0BAE">
        <w:t>EMOS Contractor</w:t>
      </w:r>
      <w:r>
        <w:t xml:space="preserve">) engaged to do work other than the </w:t>
      </w:r>
      <w:r w:rsidRPr="004C0BAE">
        <w:rPr>
          <w:bCs/>
          <w:shd w:val="clear" w:color="000000" w:fill="auto"/>
        </w:rPr>
        <w:t>Contractor</w:t>
      </w:r>
      <w:r>
        <w:t xml:space="preserve"> and its subcontractors.</w:t>
      </w:r>
    </w:p>
    <w:p w14:paraId="42A61E02" w14:textId="77777777" w:rsidR="004C2FE3" w:rsidRDefault="004C2FE3">
      <w:pPr>
        <w:pStyle w:val="DefenceBoldNormal"/>
      </w:pPr>
      <w:bookmarkStart w:id="3123" w:name="PersonalInformation"/>
      <w:r w:rsidRPr="004C2FE3">
        <w:t>Pandemic</w:t>
      </w:r>
    </w:p>
    <w:p w14:paraId="79DA0465" w14:textId="77777777" w:rsidR="004C2FE3" w:rsidRDefault="004C2FE3">
      <w:pPr>
        <w:pStyle w:val="DefenceBoldNormal"/>
        <w:rPr>
          <w:b w:val="0"/>
        </w:rPr>
      </w:pPr>
      <w:r w:rsidRPr="004C2FE3">
        <w:rPr>
          <w:b w:val="0"/>
        </w:rPr>
        <w:t>The disease known as Coronavirus (COVID-19) which was characterised to be a pandemic by the World Health Organisation on 11 March 2020.</w:t>
      </w:r>
    </w:p>
    <w:p w14:paraId="3BE79672" w14:textId="77777777" w:rsidR="004C2FE3" w:rsidRDefault="004C2FE3">
      <w:pPr>
        <w:pStyle w:val="DefenceBoldNormal"/>
        <w:rPr>
          <w:b w:val="0"/>
        </w:rPr>
      </w:pPr>
      <w:r w:rsidRPr="004C2FE3">
        <w:t xml:space="preserve">Pandemic </w:t>
      </w:r>
      <w:r w:rsidR="009551AB">
        <w:t>Adjustment</w:t>
      </w:r>
      <w:r w:rsidR="009551AB" w:rsidRPr="004C2FE3">
        <w:t xml:space="preserve"> </w:t>
      </w:r>
      <w:r w:rsidRPr="004C2FE3">
        <w:t>Event</w:t>
      </w:r>
    </w:p>
    <w:p w14:paraId="3E8361B7" w14:textId="77777777" w:rsidR="009551AB" w:rsidRPr="00F17155" w:rsidRDefault="009551AB" w:rsidP="009551AB">
      <w:pPr>
        <w:pStyle w:val="DefenceBoldNormal"/>
        <w:rPr>
          <w:i/>
        </w:rPr>
      </w:pPr>
      <w:r>
        <w:rPr>
          <w:b w:val="0"/>
        </w:rPr>
        <w:t xml:space="preserve">Means any of the following events which arise as a direct result of the Pandemic and first occurs after the Award Date: </w:t>
      </w:r>
    </w:p>
    <w:p w14:paraId="51487C33" w14:textId="77777777" w:rsidR="009551AB" w:rsidRPr="00F17155" w:rsidRDefault="009551AB" w:rsidP="009551AB">
      <w:pPr>
        <w:pStyle w:val="DefenceDefinitionNum"/>
      </w:pPr>
      <w:r w:rsidRPr="00F17155">
        <w:t>a change in Statutory Requirements (including a change in border requirements or quarantine requirements</w:t>
      </w:r>
      <w:proofErr w:type="gramStart"/>
      <w:r>
        <w:t>)</w:t>
      </w:r>
      <w:r w:rsidRPr="00F17155">
        <w:t>;</w:t>
      </w:r>
      <w:proofErr w:type="gramEnd"/>
    </w:p>
    <w:p w14:paraId="64D19EBF" w14:textId="77777777" w:rsidR="009551AB" w:rsidRPr="00F17155" w:rsidRDefault="009551AB" w:rsidP="009551AB">
      <w:pPr>
        <w:pStyle w:val="DefenceDefinitionNum"/>
      </w:pPr>
      <w:r w:rsidRPr="00F17155">
        <w:t xml:space="preserve">a change in: </w:t>
      </w:r>
    </w:p>
    <w:p w14:paraId="58C3E6A4" w14:textId="77777777" w:rsidR="009551AB" w:rsidRDefault="009551AB" w:rsidP="009551AB">
      <w:pPr>
        <w:pStyle w:val="DefenceDefinitionNum2"/>
      </w:pPr>
      <w:r w:rsidRPr="00F17155">
        <w:t xml:space="preserve">the </w:t>
      </w:r>
      <w:r>
        <w:t xml:space="preserve">availability of </w:t>
      </w:r>
      <w:r w:rsidRPr="002819FB">
        <w:t>local</w:t>
      </w:r>
      <w:r>
        <w:t xml:space="preserve"> </w:t>
      </w:r>
      <w:r w:rsidRPr="00F17155">
        <w:t xml:space="preserve">labour required for the Works; </w:t>
      </w:r>
      <w:r w:rsidR="00C42DE3">
        <w:t>or</w:t>
      </w:r>
    </w:p>
    <w:p w14:paraId="6E7418F0" w14:textId="77777777" w:rsidR="009551AB" w:rsidRPr="006245D2" w:rsidRDefault="00B21168" w:rsidP="00B21168">
      <w:pPr>
        <w:pStyle w:val="DefenceDefinitionNum2"/>
      </w:pPr>
      <w:r w:rsidRPr="00B21168">
        <w:t xml:space="preserve">the ability to transport unfixed goods and materials to the Site where such unfixed goods and materials are located outside of the State or Territory in which the Site is </w:t>
      </w:r>
      <w:proofErr w:type="gramStart"/>
      <w:r w:rsidRPr="00B21168">
        <w:t>located;</w:t>
      </w:r>
      <w:proofErr w:type="gramEnd"/>
    </w:p>
    <w:p w14:paraId="76ED9696" w14:textId="77777777" w:rsidR="009551AB" w:rsidRDefault="009551AB" w:rsidP="009551AB">
      <w:pPr>
        <w:pStyle w:val="DefenceDefinitionNum"/>
      </w:pPr>
      <w:r>
        <w:t>closure (or reopening) of a subcontractor's factory, or any other location where subcontracted activities are being carried out, in respect of the supply of goods or materials required for the Works; or</w:t>
      </w:r>
    </w:p>
    <w:p w14:paraId="13B6EBCF" w14:textId="77777777" w:rsidR="009551AB" w:rsidRPr="00305CBC" w:rsidRDefault="009551AB" w:rsidP="009551AB">
      <w:pPr>
        <w:pStyle w:val="DefenceDefinitionNum"/>
        <w:tabs>
          <w:tab w:val="clear" w:pos="964"/>
          <w:tab w:val="num" w:pos="0"/>
        </w:tabs>
      </w:pPr>
      <w:r w:rsidRPr="00305CBC">
        <w:t xml:space="preserve">such other events as may be specified in the </w:t>
      </w:r>
      <w:r w:rsidRPr="00E056BE">
        <w:t>Contract Particulars</w:t>
      </w:r>
      <w:r w:rsidRPr="00305CBC">
        <w:t xml:space="preserve">, </w:t>
      </w:r>
    </w:p>
    <w:p w14:paraId="6B812CA7" w14:textId="77777777" w:rsidR="009551AB" w:rsidRDefault="009551AB" w:rsidP="009551AB">
      <w:pPr>
        <w:pStyle w:val="DefenceDefinitionNum"/>
        <w:numPr>
          <w:ilvl w:val="0"/>
          <w:numId w:val="0"/>
        </w:numPr>
      </w:pPr>
      <w:r>
        <w:t xml:space="preserve">in each case which impacts the performance or progress of the Contractor's Activities at the Site. </w:t>
      </w:r>
    </w:p>
    <w:p w14:paraId="608181D4" w14:textId="77777777" w:rsidR="00D9068D" w:rsidRPr="00D84F0F" w:rsidRDefault="00D9068D" w:rsidP="00D9068D">
      <w:pPr>
        <w:pStyle w:val="DefenceDefinition0"/>
        <w:rPr>
          <w:rFonts w:eastAsia="SimSun"/>
          <w:b/>
          <w:lang w:eastAsia="en-AU"/>
        </w:rPr>
      </w:pPr>
      <w:r w:rsidRPr="00D84F0F">
        <w:rPr>
          <w:rFonts w:eastAsia="SimSun"/>
          <w:b/>
          <w:lang w:eastAsia="en-AU"/>
        </w:rPr>
        <w:t>Payment Times Procurement Connected Policy</w:t>
      </w:r>
      <w:r w:rsidR="00786A25">
        <w:rPr>
          <w:rFonts w:eastAsia="SimSun"/>
          <w:b/>
          <w:lang w:eastAsia="en-AU"/>
        </w:rPr>
        <w:t xml:space="preserve"> </w:t>
      </w:r>
      <w:r w:rsidR="00786A25" w:rsidRPr="00786A25">
        <w:rPr>
          <w:rFonts w:eastAsia="SimSun"/>
          <w:b/>
          <w:lang w:eastAsia="en-AU"/>
        </w:rPr>
        <w:t>(or PT PCP)</w:t>
      </w:r>
    </w:p>
    <w:p w14:paraId="635E963A" w14:textId="01991DBA" w:rsidR="00D9068D" w:rsidRPr="00F46A49" w:rsidRDefault="00D9068D" w:rsidP="00D9068D">
      <w:pPr>
        <w:pStyle w:val="DefenceDefinition0"/>
        <w:rPr>
          <w:rFonts w:eastAsia="SimSun"/>
          <w:lang w:eastAsia="en-AU"/>
        </w:rPr>
      </w:pPr>
      <w:r w:rsidRPr="00F46A49">
        <w:rPr>
          <w:rFonts w:eastAsia="SimSun"/>
          <w:lang w:eastAsia="en-AU"/>
        </w:rPr>
        <w:t xml:space="preserve">The Payment Times Procurement Connected Policy available at https://treasury.gov.au/publication/p2021-183909, as amended </w:t>
      </w:r>
      <w:r w:rsidR="0057081E">
        <w:rPr>
          <w:rFonts w:eastAsia="SimSun"/>
          <w:lang w:eastAsia="en-AU"/>
        </w:rPr>
        <w:t xml:space="preserve">or replaced </w:t>
      </w:r>
      <w:r w:rsidRPr="00F46A49">
        <w:rPr>
          <w:rFonts w:eastAsia="SimSun"/>
          <w:lang w:eastAsia="en-AU"/>
        </w:rPr>
        <w:t>from time to time.</w:t>
      </w:r>
    </w:p>
    <w:p w14:paraId="3EB624B5" w14:textId="77777777" w:rsidR="00E17A54" w:rsidRDefault="00084E04">
      <w:pPr>
        <w:pStyle w:val="DefenceBoldNormal"/>
      </w:pPr>
      <w:r>
        <w:t>Personal Information</w:t>
      </w:r>
      <w:bookmarkEnd w:id="3123"/>
    </w:p>
    <w:p w14:paraId="6CAB1456" w14:textId="77777777" w:rsidR="00E17A54" w:rsidRDefault="00084E04">
      <w:pPr>
        <w:pStyle w:val="DefenceDefinition0"/>
      </w:pPr>
      <w:r>
        <w:t xml:space="preserve">Has the meaning given in the </w:t>
      </w:r>
      <w:r w:rsidRPr="004C0BAE">
        <w:t>Privacy Act</w:t>
      </w:r>
      <w:r>
        <w:t xml:space="preserve">. </w:t>
      </w:r>
    </w:p>
    <w:p w14:paraId="7A38063F" w14:textId="77777777" w:rsidR="00E17A54" w:rsidRDefault="00084E04">
      <w:pPr>
        <w:pStyle w:val="DefenceBoldNormal"/>
      </w:pPr>
      <w:bookmarkStart w:id="3124" w:name="PreliminaryDesignSolution"/>
      <w:r>
        <w:t>Preliminary Design Solution</w:t>
      </w:r>
      <w:bookmarkEnd w:id="3124"/>
    </w:p>
    <w:p w14:paraId="5254AB60" w14:textId="77777777" w:rsidR="00E17A54" w:rsidRDefault="00084E04">
      <w:pPr>
        <w:pStyle w:val="DefenceDefinition0"/>
        <w:widowControl w:val="0"/>
      </w:pPr>
      <w:r>
        <w:t xml:space="preserve">The preliminary design solution (if any) specified in the </w:t>
      </w:r>
      <w:r w:rsidRPr="004C0BAE">
        <w:t>Contract Particulars</w:t>
      </w:r>
      <w:r>
        <w:t>.</w:t>
      </w:r>
    </w:p>
    <w:p w14:paraId="153F71E5" w14:textId="77777777" w:rsidR="00E17A54" w:rsidRDefault="00084E04">
      <w:pPr>
        <w:pStyle w:val="DefenceBoldNormal"/>
      </w:pPr>
      <w:bookmarkStart w:id="3125" w:name="PrivacyAct"/>
      <w:r>
        <w:t>Privacy Act</w:t>
      </w:r>
      <w:bookmarkEnd w:id="3125"/>
    </w:p>
    <w:p w14:paraId="3E0126DF" w14:textId="77777777" w:rsidR="00E17A54" w:rsidRDefault="00084E04">
      <w:pPr>
        <w:pStyle w:val="DefenceDefinition0"/>
      </w:pPr>
      <w:r>
        <w:t xml:space="preserve">The </w:t>
      </w:r>
      <w:r>
        <w:rPr>
          <w:i/>
        </w:rPr>
        <w:t xml:space="preserve">Privacy Act </w:t>
      </w:r>
      <w:r w:rsidRPr="00F55E9E">
        <w:rPr>
          <w:i/>
        </w:rPr>
        <w:t>1988</w:t>
      </w:r>
      <w:r>
        <w:t xml:space="preserve"> (Cth). </w:t>
      </w:r>
    </w:p>
    <w:p w14:paraId="4D3D1A31" w14:textId="77777777" w:rsidR="00E17A54" w:rsidRDefault="00084E04">
      <w:pPr>
        <w:pStyle w:val="DefenceBoldNormal"/>
      </w:pPr>
      <w:bookmarkStart w:id="3126" w:name="ProfessionalIndemnityInsurance"/>
      <w:r>
        <w:lastRenderedPageBreak/>
        <w:t>Professional Indemnity Insurance</w:t>
      </w:r>
      <w:bookmarkEnd w:id="3126"/>
    </w:p>
    <w:p w14:paraId="3C22BA32" w14:textId="77777777" w:rsidR="00E17A54" w:rsidRDefault="00084E04">
      <w:pPr>
        <w:pStyle w:val="DefenceDefinition0"/>
        <w:tabs>
          <w:tab w:val="num" w:pos="0"/>
        </w:tabs>
      </w:pPr>
      <w:r>
        <w:t xml:space="preserve">Has the meaning in the </w:t>
      </w:r>
      <w:r w:rsidRPr="004C0BAE">
        <w:t>Contract Particulars</w:t>
      </w:r>
      <w:r>
        <w:t>.</w:t>
      </w:r>
    </w:p>
    <w:p w14:paraId="0398DAD7" w14:textId="77777777" w:rsidR="00E17A54" w:rsidRDefault="00084E04">
      <w:pPr>
        <w:pStyle w:val="DefenceBoldNormal"/>
      </w:pPr>
      <w:bookmarkStart w:id="3127" w:name="ProjectDocuments"/>
      <w:bookmarkStart w:id="3128" w:name="_Toc68060336"/>
      <w:r>
        <w:t>Project Documents</w:t>
      </w:r>
      <w:bookmarkEnd w:id="3127"/>
    </w:p>
    <w:p w14:paraId="1A101DA9" w14:textId="77777777" w:rsidR="00E17A54" w:rsidRDefault="006962B7">
      <w:pPr>
        <w:pStyle w:val="DefenceDefinition0"/>
        <w:keepNext/>
        <w:keepLines/>
      </w:pPr>
      <w:r>
        <w:t>Means</w:t>
      </w:r>
      <w:r w:rsidR="00084E04">
        <w:t>:</w:t>
      </w:r>
    </w:p>
    <w:p w14:paraId="774E8EAB" w14:textId="058877A0" w:rsidR="00E17A54" w:rsidRDefault="00084E04">
      <w:pPr>
        <w:pStyle w:val="DefenceDefinitionNum"/>
      </w:pPr>
      <w:bookmarkStart w:id="3129" w:name="_Ref114047380"/>
      <w:r>
        <w:t xml:space="preserve">the design prepared by the </w:t>
      </w:r>
      <w:r w:rsidRPr="004C0BAE">
        <w:rPr>
          <w:bCs/>
          <w:shd w:val="clear" w:color="000000" w:fill="auto"/>
        </w:rPr>
        <w:t>Contractor</w:t>
      </w:r>
      <w:r>
        <w:t xml:space="preserve"> under clause </w:t>
      </w:r>
      <w:r>
        <w:fldChar w:fldCharType="begin"/>
      </w:r>
      <w:r>
        <w:instrText xml:space="preserve"> REF _Ref114560746 \r \h  \* MERGEFORMAT </w:instrText>
      </w:r>
      <w:r>
        <w:fldChar w:fldCharType="separate"/>
      </w:r>
      <w:r w:rsidR="00294E10">
        <w:t>5.1</w:t>
      </w:r>
      <w:r>
        <w:fldChar w:fldCharType="end"/>
      </w:r>
      <w:r>
        <w:t>;</w:t>
      </w:r>
    </w:p>
    <w:p w14:paraId="1BC431C1" w14:textId="77777777" w:rsidR="00E17A54" w:rsidRDefault="00084E04">
      <w:pPr>
        <w:pStyle w:val="DefenceDefinitionNum"/>
      </w:pPr>
      <w:bookmarkStart w:id="3130" w:name="_Ref122247870"/>
      <w:bookmarkEnd w:id="3129"/>
      <w:r w:rsidRPr="004C0BAE">
        <w:t xml:space="preserve">Project </w:t>
      </w:r>
      <w:proofErr w:type="gramStart"/>
      <w:r w:rsidRPr="004C0BAE">
        <w:t>Plans</w:t>
      </w:r>
      <w:r>
        <w:t>;</w:t>
      </w:r>
      <w:bookmarkEnd w:id="3130"/>
      <w:proofErr w:type="gramEnd"/>
    </w:p>
    <w:p w14:paraId="50B587DD" w14:textId="77777777" w:rsidR="00E17A54" w:rsidRDefault="00084E04">
      <w:pPr>
        <w:pStyle w:val="DefenceDefinitionNum"/>
      </w:pPr>
      <w:bookmarkStart w:id="3131" w:name="_Ref114047455"/>
      <w:proofErr w:type="gramStart"/>
      <w:r w:rsidRPr="004C0BAE">
        <w:t>Approvals</w:t>
      </w:r>
      <w:r>
        <w:t>;</w:t>
      </w:r>
      <w:proofErr w:type="gramEnd"/>
    </w:p>
    <w:p w14:paraId="5F29FF73" w14:textId="77777777" w:rsidR="00E17A54" w:rsidRDefault="00084E04">
      <w:pPr>
        <w:pStyle w:val="DefenceDefinitionNum"/>
      </w:pPr>
      <w:bookmarkStart w:id="3132" w:name="_Ref40369691"/>
      <w:r w:rsidRPr="004C0BAE">
        <w:t>IT Equipment</w:t>
      </w:r>
      <w:r w:rsidR="006962B7">
        <w:t xml:space="preserve"> to the extent relating to software</w:t>
      </w:r>
      <w:r>
        <w:t>;</w:t>
      </w:r>
      <w:bookmarkEnd w:id="3132"/>
      <w:r w:rsidR="008677E7">
        <w:t xml:space="preserve"> </w:t>
      </w:r>
      <w:r w:rsidR="008677E7" w:rsidRPr="00F55E9E">
        <w:t>and</w:t>
      </w:r>
    </w:p>
    <w:p w14:paraId="6939DAA2" w14:textId="0DD3DD1E" w:rsidR="00E17A54" w:rsidRDefault="00084E04" w:rsidP="004F45E4">
      <w:pPr>
        <w:pStyle w:val="DefenceDefinitionNum"/>
      </w:pPr>
      <w:bookmarkStart w:id="3133" w:name="_Ref462746641"/>
      <w:r>
        <w:t xml:space="preserve">without limiting paragraphs </w:t>
      </w:r>
      <w:r>
        <w:fldChar w:fldCharType="begin"/>
      </w:r>
      <w:r>
        <w:instrText xml:space="preserve"> REF _Ref114047380 \r \h  \* MERGEFORMAT </w:instrText>
      </w:r>
      <w:r>
        <w:fldChar w:fldCharType="separate"/>
      </w:r>
      <w:r w:rsidR="00294E10">
        <w:t>(a)</w:t>
      </w:r>
      <w:r>
        <w:fldChar w:fldCharType="end"/>
      </w:r>
      <w:r>
        <w:t xml:space="preserve"> -</w:t>
      </w:r>
      <w:r w:rsidR="007D5569">
        <w:t xml:space="preserve"> </w:t>
      </w:r>
      <w:r w:rsidR="007D5569">
        <w:fldChar w:fldCharType="begin"/>
      </w:r>
      <w:r w:rsidR="007D5569">
        <w:instrText xml:space="preserve"> REF _Ref40369691 \r \h </w:instrText>
      </w:r>
      <w:r w:rsidR="007D5569">
        <w:fldChar w:fldCharType="separate"/>
      </w:r>
      <w:r w:rsidR="00294E10">
        <w:t>(d)</w:t>
      </w:r>
      <w:r w:rsidR="007D5569">
        <w:fldChar w:fldCharType="end"/>
      </w:r>
      <w:r>
        <w:t>, any other</w:t>
      </w:r>
      <w:bookmarkEnd w:id="3131"/>
      <w:bookmarkEnd w:id="3133"/>
      <w:r w:rsidR="004F45E4">
        <w:t xml:space="preserve"> </w:t>
      </w:r>
      <w:r>
        <w:t>data</w:t>
      </w:r>
      <w:r w:rsidR="004908CF">
        <w:t>,</w:t>
      </w:r>
      <w:r>
        <w:t xml:space="preserve"> documents, drawings, records</w:t>
      </w:r>
      <w:r w:rsidR="00BA7AA6">
        <w:t>, programs</w:t>
      </w:r>
      <w:r>
        <w:t xml:space="preserve"> and information (including the </w:t>
      </w:r>
      <w:r w:rsidRPr="004C0BAE">
        <w:t>Estate Information</w:t>
      </w:r>
      <w:r w:rsidR="006962B7">
        <w:t xml:space="preserve"> and information relating to the Contractor's </w:t>
      </w:r>
      <w:r w:rsidR="005741A5">
        <w:t>compliance with the WHS Legislation</w:t>
      </w:r>
      <w:r>
        <w:t xml:space="preserve">) and </w:t>
      </w:r>
      <w:r w:rsidR="004908CF">
        <w:t>material</w:t>
      </w:r>
      <w:r w:rsidR="007D5569">
        <w:t>;</w:t>
      </w:r>
    </w:p>
    <w:p w14:paraId="6B855C5B" w14:textId="77777777" w:rsidR="004F45E4" w:rsidRDefault="00084E04" w:rsidP="004F45E4">
      <w:pPr>
        <w:pStyle w:val="DefenceDefinitionNum2"/>
      </w:pPr>
      <w:r>
        <w:t>produced; or</w:t>
      </w:r>
    </w:p>
    <w:p w14:paraId="7634F149" w14:textId="77777777" w:rsidR="00E17A54" w:rsidRDefault="00084E04" w:rsidP="004F45E4">
      <w:pPr>
        <w:pStyle w:val="DefenceDefinitionNum2"/>
      </w:pPr>
      <w:r>
        <w:t xml:space="preserve">provided, or required to be provided, to the </w:t>
      </w:r>
      <w:r w:rsidRPr="004C0BAE">
        <w:t>Commonwealth</w:t>
      </w:r>
      <w:r>
        <w:t xml:space="preserve"> or the </w:t>
      </w:r>
      <w:r w:rsidRPr="004C0BAE">
        <w:t>Contract Administrator</w:t>
      </w:r>
      <w:r>
        <w:t>,</w:t>
      </w:r>
    </w:p>
    <w:p w14:paraId="681982D1" w14:textId="77777777" w:rsidR="00E17A54" w:rsidRDefault="00084E04" w:rsidP="00A90621">
      <w:pPr>
        <w:pStyle w:val="DefenceIndent1"/>
      </w:pPr>
      <w:r>
        <w:t xml:space="preserve">under, for the purposes of, arising out of or in connection with the </w:t>
      </w:r>
      <w:r w:rsidRPr="004C0BAE">
        <w:t>Contract</w:t>
      </w:r>
      <w:r>
        <w:t xml:space="preserve">, the </w:t>
      </w:r>
      <w:r w:rsidRPr="004C0BAE">
        <w:t xml:space="preserve">Contractor's </w:t>
      </w:r>
      <w:proofErr w:type="gramStart"/>
      <w:r w:rsidRPr="004C0BAE">
        <w:t>Activities</w:t>
      </w:r>
      <w:proofErr w:type="gramEnd"/>
      <w:r>
        <w:t xml:space="preserve"> or the </w:t>
      </w:r>
      <w:r w:rsidRPr="004C0BAE">
        <w:t>Works</w:t>
      </w:r>
      <w:r>
        <w:t xml:space="preserve"> by, for or on behalf of the </w:t>
      </w:r>
      <w:r w:rsidRPr="00891C33">
        <w:t>Contractor</w:t>
      </w:r>
      <w:r>
        <w:t xml:space="preserve"> (including by subcontractors)</w:t>
      </w:r>
      <w:r w:rsidR="004F45E4">
        <w:t>.</w:t>
      </w:r>
    </w:p>
    <w:p w14:paraId="35BC6B29" w14:textId="77777777" w:rsidR="0003761B" w:rsidRDefault="0003761B" w:rsidP="0003761B">
      <w:pPr>
        <w:pStyle w:val="DefenceBoldNormal"/>
      </w:pPr>
      <w:r>
        <w:t>Project Lifecycle and HOTO Plan</w:t>
      </w:r>
    </w:p>
    <w:p w14:paraId="1867D891" w14:textId="28D46631" w:rsidR="0003761B" w:rsidRDefault="0003761B" w:rsidP="0003761B">
      <w:pPr>
        <w:pStyle w:val="DefenceDefinition0"/>
      </w:pPr>
      <w:r>
        <w:t xml:space="preserve">The plan prepared by the </w:t>
      </w:r>
      <w:r w:rsidRPr="004C0BAE">
        <w:rPr>
          <w:bCs/>
          <w:shd w:val="clear" w:color="000000" w:fill="auto"/>
        </w:rPr>
        <w:t>Contractor</w:t>
      </w:r>
      <w:r>
        <w:t xml:space="preserve"> in accordance with, and for the purposes of, the HOTO Requirements and finalised under clause </w:t>
      </w:r>
      <w:r>
        <w:fldChar w:fldCharType="begin"/>
      </w:r>
      <w:r>
        <w:instrText xml:space="preserve"> REF _Ref121583371 \w \h </w:instrText>
      </w:r>
      <w:r>
        <w:fldChar w:fldCharType="separate"/>
      </w:r>
      <w:r w:rsidR="00294E10">
        <w:t>8.7</w:t>
      </w:r>
      <w:r>
        <w:fldChar w:fldCharType="end"/>
      </w:r>
      <w:r>
        <w:t xml:space="preserve">, which must: </w:t>
      </w:r>
    </w:p>
    <w:p w14:paraId="62EBEFE4" w14:textId="77777777" w:rsidR="0003761B" w:rsidRDefault="0003761B" w:rsidP="0003761B">
      <w:pPr>
        <w:pStyle w:val="DefenceDefinitionNum"/>
      </w:pPr>
      <w:r>
        <w:t xml:space="preserve">be prepared in accordance with the HOTO Plan and </w:t>
      </w:r>
      <w:proofErr w:type="gramStart"/>
      <w:r>
        <w:t>Checklist;</w:t>
      </w:r>
      <w:proofErr w:type="gramEnd"/>
    </w:p>
    <w:p w14:paraId="105EE708" w14:textId="77777777" w:rsidR="0003761B" w:rsidRDefault="0003761B" w:rsidP="0003761B">
      <w:pPr>
        <w:pStyle w:val="DefenceDefinitionNum"/>
      </w:pPr>
      <w:r>
        <w:t>meet all applicable HOTO Requirements and Statutory Requirements; and</w:t>
      </w:r>
    </w:p>
    <w:p w14:paraId="23D1D248" w14:textId="77777777" w:rsidR="0003761B" w:rsidRDefault="0003761B" w:rsidP="0003761B">
      <w:pPr>
        <w:pStyle w:val="DefenceDefinitionNum"/>
      </w:pPr>
      <w:r>
        <w:t>include any other matters required by</w:t>
      </w:r>
      <w:r w:rsidR="001D56C4">
        <w:t xml:space="preserve"> the</w:t>
      </w:r>
      <w:r>
        <w:t>:</w:t>
      </w:r>
    </w:p>
    <w:p w14:paraId="437CECB9" w14:textId="77777777" w:rsidR="0003761B" w:rsidRDefault="0003761B" w:rsidP="0003761B">
      <w:pPr>
        <w:pStyle w:val="DefenceDefinitionNum2"/>
        <w:rPr>
          <w:i/>
        </w:rPr>
      </w:pPr>
      <w:r w:rsidRPr="004C0BAE">
        <w:t>Contract</w:t>
      </w:r>
      <w:r>
        <w:t xml:space="preserve">; or </w:t>
      </w:r>
    </w:p>
    <w:p w14:paraId="2A924382" w14:textId="77777777" w:rsidR="0003761B" w:rsidRDefault="0003761B" w:rsidP="0003761B">
      <w:pPr>
        <w:pStyle w:val="DefenceDefinitionNum2"/>
      </w:pPr>
      <w:r w:rsidRPr="004C0BAE">
        <w:t>Contract Administrator</w:t>
      </w:r>
      <w:r w:rsidR="00F153FB">
        <w:t>.</w:t>
      </w:r>
    </w:p>
    <w:p w14:paraId="4834A4F2" w14:textId="77777777" w:rsidR="00E17A54" w:rsidRDefault="00084E04">
      <w:pPr>
        <w:pStyle w:val="DefenceBoldNormal"/>
      </w:pPr>
      <w:bookmarkStart w:id="3134" w:name="ProjectPlans"/>
      <w:r>
        <w:t>Project Plans</w:t>
      </w:r>
      <w:bookmarkEnd w:id="3134"/>
    </w:p>
    <w:p w14:paraId="26A8C623" w14:textId="77777777" w:rsidR="00E17A54" w:rsidRDefault="00084E04">
      <w:pPr>
        <w:pStyle w:val="DefenceDefinition0"/>
        <w:keepNext/>
        <w:keepLines/>
      </w:pPr>
      <w:r>
        <w:t>The:</w:t>
      </w:r>
    </w:p>
    <w:p w14:paraId="33C5E79C" w14:textId="77777777" w:rsidR="00E17A54" w:rsidRDefault="00114ECF">
      <w:pPr>
        <w:pStyle w:val="DefenceDefinitionNum"/>
      </w:pPr>
      <w:r>
        <w:t xml:space="preserve">Project Lifecycle and HOTO </w:t>
      </w:r>
      <w:proofErr w:type="gramStart"/>
      <w:r>
        <w:t>Plan</w:t>
      </w:r>
      <w:r w:rsidR="00084E04">
        <w:t>;</w:t>
      </w:r>
      <w:proofErr w:type="gramEnd"/>
    </w:p>
    <w:p w14:paraId="4A531CAB" w14:textId="77777777" w:rsidR="00E17A54" w:rsidRDefault="00084E04">
      <w:pPr>
        <w:pStyle w:val="DefenceDefinitionNum"/>
      </w:pPr>
      <w:r w:rsidRPr="004C0BAE">
        <w:t xml:space="preserve">Environmental Management </w:t>
      </w:r>
      <w:proofErr w:type="gramStart"/>
      <w:r w:rsidRPr="004C0BAE">
        <w:t>Plan</w:t>
      </w:r>
      <w:r>
        <w:t>;</w:t>
      </w:r>
      <w:proofErr w:type="gramEnd"/>
    </w:p>
    <w:p w14:paraId="717FB385" w14:textId="77777777" w:rsidR="008548B6" w:rsidRDefault="00084E04">
      <w:pPr>
        <w:pStyle w:val="DefenceDefinitionNum"/>
      </w:pPr>
      <w:r w:rsidRPr="004C0BAE">
        <w:t xml:space="preserve">ESD and WOL </w:t>
      </w:r>
      <w:proofErr w:type="gramStart"/>
      <w:r w:rsidRPr="004C0BAE">
        <w:t>Plan</w:t>
      </w:r>
      <w:r>
        <w:t>;</w:t>
      </w:r>
      <w:proofErr w:type="gramEnd"/>
    </w:p>
    <w:p w14:paraId="4B16E8A1" w14:textId="77777777" w:rsidR="00E17A54" w:rsidRDefault="008548B6" w:rsidP="008548B6">
      <w:pPr>
        <w:pStyle w:val="DefenceDefinitionNum"/>
      </w:pPr>
      <w:r w:rsidRPr="008548B6">
        <w:t xml:space="preserve">Estate Information Provision </w:t>
      </w:r>
      <w:proofErr w:type="gramStart"/>
      <w:r w:rsidRPr="008548B6">
        <w:t>Plan;</w:t>
      </w:r>
      <w:proofErr w:type="gramEnd"/>
      <w:r w:rsidR="00084E04">
        <w:t xml:space="preserve"> </w:t>
      </w:r>
    </w:p>
    <w:p w14:paraId="48E7574F" w14:textId="77777777" w:rsidR="00896E46" w:rsidRDefault="004C49BD">
      <w:pPr>
        <w:pStyle w:val="DefenceDefinitionNum"/>
      </w:pPr>
      <w:r w:rsidRPr="004C0BAE">
        <w:t xml:space="preserve">Local Industry Capability </w:t>
      </w:r>
      <w:proofErr w:type="gramStart"/>
      <w:r w:rsidRPr="004C0BAE">
        <w:t>Plan</w:t>
      </w:r>
      <w:r w:rsidR="00896E46">
        <w:t>;</w:t>
      </w:r>
      <w:proofErr w:type="gramEnd"/>
      <w:r w:rsidR="00896E46">
        <w:t xml:space="preserve"> </w:t>
      </w:r>
    </w:p>
    <w:p w14:paraId="0D0F7637" w14:textId="77777777" w:rsidR="00E17A54" w:rsidRDefault="00084E04">
      <w:pPr>
        <w:pStyle w:val="DefenceDefinitionNum"/>
      </w:pPr>
      <w:r w:rsidRPr="004C0BAE">
        <w:t xml:space="preserve">Quality </w:t>
      </w:r>
      <w:proofErr w:type="gramStart"/>
      <w:r w:rsidRPr="004C0BAE">
        <w:t>Plan</w:t>
      </w:r>
      <w:r>
        <w:t>;</w:t>
      </w:r>
      <w:proofErr w:type="gramEnd"/>
    </w:p>
    <w:p w14:paraId="2536E018" w14:textId="77777777" w:rsidR="00E17A54" w:rsidRDefault="00084E04">
      <w:pPr>
        <w:pStyle w:val="DefenceDefinitionNum"/>
      </w:pPr>
      <w:r w:rsidRPr="004C0BAE">
        <w:t xml:space="preserve">Site Management </w:t>
      </w:r>
      <w:proofErr w:type="gramStart"/>
      <w:r w:rsidRPr="004C0BAE">
        <w:t>Plan</w:t>
      </w:r>
      <w:r>
        <w:t>;</w:t>
      </w:r>
      <w:proofErr w:type="gramEnd"/>
      <w:r>
        <w:t xml:space="preserve"> </w:t>
      </w:r>
    </w:p>
    <w:p w14:paraId="453FB077" w14:textId="77777777" w:rsidR="004F45E4" w:rsidRDefault="00084E04">
      <w:pPr>
        <w:pStyle w:val="DefenceDefinitionNum"/>
      </w:pPr>
      <w:r w:rsidRPr="004C0BAE">
        <w:t>Work Health and Safety Plan</w:t>
      </w:r>
      <w:r>
        <w:t xml:space="preserve">; </w:t>
      </w:r>
      <w:r w:rsidR="00362497">
        <w:t>and</w:t>
      </w:r>
    </w:p>
    <w:p w14:paraId="3761A477" w14:textId="668BC280" w:rsidR="00E17A54" w:rsidRDefault="00084E04">
      <w:pPr>
        <w:pStyle w:val="DefenceDefinitionNum"/>
      </w:pPr>
      <w:r>
        <w:lastRenderedPageBreak/>
        <w:t xml:space="preserve">additional plans specified in the </w:t>
      </w:r>
      <w:r w:rsidRPr="004C0BAE">
        <w:t>Contract Particulars</w:t>
      </w:r>
      <w:r>
        <w:t xml:space="preserve"> and finalised by the </w:t>
      </w:r>
      <w:r w:rsidRPr="004C0BAE">
        <w:rPr>
          <w:bCs/>
          <w:shd w:val="clear" w:color="000000" w:fill="auto"/>
        </w:rPr>
        <w:t>Contractor</w:t>
      </w:r>
      <w:r>
        <w:t xml:space="preserve"> under clause </w:t>
      </w:r>
      <w:r>
        <w:fldChar w:fldCharType="begin"/>
      </w:r>
      <w:r>
        <w:instrText xml:space="preserve"> REF _Ref121583098 \r \h </w:instrText>
      </w:r>
      <w:r>
        <w:fldChar w:fldCharType="separate"/>
      </w:r>
      <w:r w:rsidR="00294E10">
        <w:t>8.7(a)(ii)</w:t>
      </w:r>
      <w:r>
        <w:fldChar w:fldCharType="end"/>
      </w:r>
      <w:r>
        <w:t>,</w:t>
      </w:r>
    </w:p>
    <w:p w14:paraId="37EF3DE6" w14:textId="2B76E084" w:rsidR="00E17A54" w:rsidRDefault="00084E04">
      <w:pPr>
        <w:pStyle w:val="DefenceNormal"/>
      </w:pPr>
      <w:r>
        <w:t xml:space="preserve">as updated or amended under clause </w:t>
      </w:r>
      <w:r>
        <w:fldChar w:fldCharType="begin"/>
      </w:r>
      <w:r>
        <w:instrText xml:space="preserve"> REF _Ref121583371 \r \h </w:instrText>
      </w:r>
      <w:r>
        <w:fldChar w:fldCharType="separate"/>
      </w:r>
      <w:r w:rsidR="00294E10">
        <w:t>8.7</w:t>
      </w:r>
      <w:r>
        <w:fldChar w:fldCharType="end"/>
      </w:r>
      <w:r>
        <w:t>.</w:t>
      </w:r>
    </w:p>
    <w:p w14:paraId="70268422" w14:textId="77777777" w:rsidR="00E17A54" w:rsidRDefault="00084E04" w:rsidP="00202644">
      <w:pPr>
        <w:pStyle w:val="DefenceBoldNormal"/>
        <w:keepNext w:val="0"/>
      </w:pPr>
      <w:bookmarkStart w:id="3135" w:name="ProvisionalSumWork"/>
      <w:r>
        <w:t>Provisional Sum Work</w:t>
      </w:r>
      <w:bookmarkEnd w:id="3128"/>
      <w:bookmarkEnd w:id="3135"/>
    </w:p>
    <w:p w14:paraId="10A7F58E" w14:textId="77777777" w:rsidR="00E17A54" w:rsidRDefault="00084E04" w:rsidP="00711C90">
      <w:pPr>
        <w:pStyle w:val="DefenceDefinition0"/>
      </w:pPr>
      <w:r>
        <w:t xml:space="preserve">The work or goods so specified in the </w:t>
      </w:r>
      <w:r w:rsidRPr="004C0BAE">
        <w:t>Contract Particulars</w:t>
      </w:r>
      <w:r>
        <w:t xml:space="preserve"> for which the sum of money specified in the </w:t>
      </w:r>
      <w:r w:rsidRPr="004C0BAE">
        <w:t>Contract Particulars</w:t>
      </w:r>
      <w:r>
        <w:t xml:space="preserve"> is included in the </w:t>
      </w:r>
      <w:r w:rsidRPr="004C0BAE">
        <w:t>Contract Price</w:t>
      </w:r>
      <w:r>
        <w:t xml:space="preserve">. </w:t>
      </w:r>
    </w:p>
    <w:p w14:paraId="1683FCF7" w14:textId="77777777" w:rsidR="00D9068D" w:rsidRPr="00F46A49" w:rsidRDefault="00D9068D" w:rsidP="00202644">
      <w:pPr>
        <w:pStyle w:val="DefenceBoldNormal"/>
        <w:keepNext w:val="0"/>
      </w:pPr>
      <w:bookmarkStart w:id="3136" w:name="PublicLiabilityInsurance"/>
      <w:r w:rsidRPr="00F46A49">
        <w:t>PT PCP Evaluation Questionnaire</w:t>
      </w:r>
    </w:p>
    <w:p w14:paraId="608C41EE" w14:textId="77777777" w:rsidR="00D9068D" w:rsidRPr="00366684" w:rsidRDefault="00D9068D" w:rsidP="00202644">
      <w:pPr>
        <w:pStyle w:val="DefenceBoldNormal"/>
        <w:keepNext w:val="0"/>
        <w:rPr>
          <w:b w:val="0"/>
        </w:rPr>
      </w:pPr>
      <w:r>
        <w:rPr>
          <w:b w:val="0"/>
        </w:rPr>
        <w:t xml:space="preserve">A questionnaire </w:t>
      </w:r>
      <w:r w:rsidRPr="00366684">
        <w:rPr>
          <w:b w:val="0"/>
        </w:rPr>
        <w:t xml:space="preserve">substantially </w:t>
      </w:r>
      <w:r>
        <w:rPr>
          <w:b w:val="0"/>
        </w:rPr>
        <w:t xml:space="preserve">in </w:t>
      </w:r>
      <w:r w:rsidRPr="00366684">
        <w:rPr>
          <w:b w:val="0"/>
        </w:rPr>
        <w:t xml:space="preserve">the form set out in Appendix C of the Payment Times Procurement Connected Policy. </w:t>
      </w:r>
    </w:p>
    <w:p w14:paraId="7FCA3C1F" w14:textId="77777777" w:rsidR="00D9068D" w:rsidRPr="00F46A49" w:rsidRDefault="00D9068D" w:rsidP="00202644">
      <w:pPr>
        <w:pStyle w:val="DefenceBoldNormal"/>
        <w:keepNext w:val="0"/>
      </w:pPr>
      <w:r w:rsidRPr="00F46A49">
        <w:t>PT PCP Policy Team</w:t>
      </w:r>
    </w:p>
    <w:p w14:paraId="0C716A59" w14:textId="77777777" w:rsidR="00D9068D" w:rsidRPr="00366684" w:rsidRDefault="00D9068D" w:rsidP="00202644">
      <w:pPr>
        <w:pStyle w:val="DefenceBoldNormal"/>
        <w:keepNext w:val="0"/>
        <w:rPr>
          <w:b w:val="0"/>
        </w:rPr>
      </w:pPr>
      <w:r w:rsidRPr="00366684">
        <w:rPr>
          <w:b w:val="0"/>
        </w:rPr>
        <w:t xml:space="preserve">The relevant Minister, department or authority that administers or otherwise deals with the Payment Times Procurement Connected Policy on the relevant day. </w:t>
      </w:r>
    </w:p>
    <w:p w14:paraId="7609A02F" w14:textId="77777777" w:rsidR="00D9068D" w:rsidRPr="00F46A49" w:rsidRDefault="00D9068D" w:rsidP="00202644">
      <w:pPr>
        <w:pStyle w:val="DefenceBoldNormal"/>
        <w:keepLines/>
      </w:pPr>
      <w:r w:rsidRPr="00F46A49">
        <w:t>PT PCP Purpose</w:t>
      </w:r>
    </w:p>
    <w:p w14:paraId="6A5332B1" w14:textId="77777777" w:rsidR="00D9068D" w:rsidRPr="00366684" w:rsidRDefault="00D9068D" w:rsidP="00202644">
      <w:pPr>
        <w:pStyle w:val="DefenceBoldNormal"/>
        <w:keepLines/>
        <w:rPr>
          <w:b w:val="0"/>
        </w:rPr>
      </w:pPr>
      <w:r w:rsidRPr="00366684">
        <w:rPr>
          <w:b w:val="0"/>
        </w:rPr>
        <w:t>Means:</w:t>
      </w:r>
    </w:p>
    <w:p w14:paraId="14CCA7D0" w14:textId="77777777" w:rsidR="00D9068D" w:rsidRPr="00F46A49" w:rsidRDefault="00D9068D" w:rsidP="00202644">
      <w:pPr>
        <w:pStyle w:val="DefenceDefinitionNum"/>
        <w:keepNext/>
        <w:keepLines/>
        <w:rPr>
          <w:b/>
          <w:szCs w:val="22"/>
        </w:rPr>
      </w:pPr>
      <w:r w:rsidRPr="00F46A49">
        <w:rPr>
          <w:szCs w:val="22"/>
        </w:rPr>
        <w:t>the review, evaluation, monitoring, assessment and reporting on the Payment Times Procurement Connected Policy, including the compliance by those Commonwealth suppliers and their subcontractors that are Reporting Entities; or</w:t>
      </w:r>
    </w:p>
    <w:p w14:paraId="0A4EA58A" w14:textId="77777777" w:rsidR="00D9068D" w:rsidRPr="00F46A49" w:rsidRDefault="00D9068D" w:rsidP="00202644">
      <w:pPr>
        <w:pStyle w:val="DefenceDefinitionNum"/>
        <w:keepNext/>
        <w:keepLines/>
        <w:rPr>
          <w:b/>
          <w:szCs w:val="22"/>
        </w:rPr>
      </w:pPr>
      <w:r w:rsidRPr="00F46A49">
        <w:rPr>
          <w:szCs w:val="22"/>
        </w:rPr>
        <w:t xml:space="preserve">improving payment times to PT PCP Subcontractors.  </w:t>
      </w:r>
    </w:p>
    <w:p w14:paraId="063163D9" w14:textId="77777777" w:rsidR="00D9068D" w:rsidRPr="00F46A49" w:rsidRDefault="00D9068D" w:rsidP="00D9068D">
      <w:pPr>
        <w:pStyle w:val="DefenceBoldNormal"/>
      </w:pPr>
      <w:r w:rsidRPr="00F46A49">
        <w:t>PT PCP Remediation Plan</w:t>
      </w:r>
    </w:p>
    <w:p w14:paraId="2FD01E9A" w14:textId="77777777" w:rsidR="00D9068D" w:rsidRPr="00366684" w:rsidRDefault="00D9068D" w:rsidP="00D9068D">
      <w:pPr>
        <w:pStyle w:val="DefenceBoldNormal"/>
        <w:rPr>
          <w:b w:val="0"/>
        </w:rPr>
      </w:pPr>
      <w:r w:rsidRPr="00366684">
        <w:rPr>
          <w:b w:val="0"/>
        </w:rPr>
        <w:t xml:space="preserve">A written remediation plan substantially in the form set out in Appendix D of the Payment Times Procurement Connected Policy. </w:t>
      </w:r>
    </w:p>
    <w:p w14:paraId="5E32B836" w14:textId="77777777" w:rsidR="00D9068D" w:rsidRPr="00F46A49" w:rsidRDefault="00D9068D" w:rsidP="00D9068D">
      <w:pPr>
        <w:pStyle w:val="DefenceBoldNormal"/>
      </w:pPr>
      <w:r w:rsidRPr="00F46A49">
        <w:t>PT PCP Subcontract</w:t>
      </w:r>
    </w:p>
    <w:p w14:paraId="5AD1C748" w14:textId="77777777" w:rsidR="00D9068D" w:rsidRPr="00366684" w:rsidRDefault="00D9068D" w:rsidP="00D9068D">
      <w:pPr>
        <w:pStyle w:val="DefenceBoldNormal"/>
        <w:rPr>
          <w:b w:val="0"/>
        </w:rPr>
      </w:pPr>
      <w:r w:rsidRPr="00366684">
        <w:rPr>
          <w:b w:val="0"/>
        </w:rPr>
        <w:t>A subcontract between a Reporting Entity and another party (</w:t>
      </w:r>
      <w:r w:rsidRPr="00F46A49">
        <w:t>Other Party</w:t>
      </w:r>
      <w:r w:rsidRPr="00366684">
        <w:rPr>
          <w:b w:val="0"/>
        </w:rPr>
        <w:t xml:space="preserve">) where: </w:t>
      </w:r>
    </w:p>
    <w:p w14:paraId="3CD702ED" w14:textId="77777777" w:rsidR="00D9068D" w:rsidRPr="006D7D34" w:rsidRDefault="00D9068D" w:rsidP="006D7D34">
      <w:pPr>
        <w:pStyle w:val="DefenceDefinitionNum"/>
        <w:numPr>
          <w:ilvl w:val="1"/>
          <w:numId w:val="62"/>
        </w:numPr>
        <w:rPr>
          <w:b/>
          <w:szCs w:val="22"/>
        </w:rPr>
      </w:pPr>
      <w:r w:rsidRPr="00531EE8">
        <w:rPr>
          <w:szCs w:val="22"/>
        </w:rPr>
        <w:t xml:space="preserve">the subcontract is, wholly or in part, for the provision of goods or services for the purposes of the </w:t>
      </w:r>
      <w:proofErr w:type="gramStart"/>
      <w:r w:rsidRPr="00531EE8">
        <w:rPr>
          <w:szCs w:val="22"/>
        </w:rPr>
        <w:t>Contract;</w:t>
      </w:r>
      <w:proofErr w:type="gramEnd"/>
      <w:r w:rsidRPr="00531EE8">
        <w:rPr>
          <w:szCs w:val="22"/>
        </w:rPr>
        <w:t xml:space="preserve"> </w:t>
      </w:r>
    </w:p>
    <w:p w14:paraId="1F981BE9" w14:textId="77777777" w:rsidR="00D9068D" w:rsidRPr="00F46A49" w:rsidRDefault="00D9068D" w:rsidP="00D9068D">
      <w:pPr>
        <w:pStyle w:val="DefenceDefinitionNum"/>
        <w:rPr>
          <w:b/>
          <w:szCs w:val="22"/>
        </w:rPr>
      </w:pPr>
      <w:r w:rsidRPr="00F46A49">
        <w:rPr>
          <w:szCs w:val="22"/>
        </w:rPr>
        <w:t>both parties are carrying on business in Australia; and</w:t>
      </w:r>
    </w:p>
    <w:p w14:paraId="29737D02" w14:textId="77777777" w:rsidR="00D9068D" w:rsidRPr="00F46A49" w:rsidRDefault="00D9068D" w:rsidP="00D9068D">
      <w:pPr>
        <w:pStyle w:val="DefenceDefinitionNum"/>
        <w:rPr>
          <w:b/>
          <w:szCs w:val="22"/>
        </w:rPr>
      </w:pPr>
      <w:r w:rsidRPr="00F46A49">
        <w:rPr>
          <w:szCs w:val="22"/>
        </w:rPr>
        <w:t xml:space="preserve">the component of the subcontract for the provision of goods or services for the purposes of the Contract has a total value of less than, or is reasonably estimated to not exceed, $1,000,000 (GST inclusive) during the period of the subcontract, not including any options, extensions, renewals or other mechanisms that may be executed over the life of the subcontract (but including work or official orders entered into that are valued at up to $1,000,000 (GST inclusive) </w:t>
      </w:r>
      <w:proofErr w:type="spellStart"/>
      <w:r w:rsidRPr="00F46A49">
        <w:rPr>
          <w:szCs w:val="22"/>
        </w:rPr>
        <w:t>under standing</w:t>
      </w:r>
      <w:proofErr w:type="spellEnd"/>
      <w:r w:rsidRPr="00F46A49">
        <w:rPr>
          <w:szCs w:val="22"/>
        </w:rPr>
        <w:t xml:space="preserve"> offer or panel arrangements), </w:t>
      </w:r>
    </w:p>
    <w:p w14:paraId="4E8F7484" w14:textId="77777777" w:rsidR="00D9068D" w:rsidRPr="00F46A49" w:rsidRDefault="00D9068D" w:rsidP="00D9068D">
      <w:pPr>
        <w:pStyle w:val="DefenceDefinitionNum"/>
        <w:numPr>
          <w:ilvl w:val="0"/>
          <w:numId w:val="0"/>
        </w:numPr>
        <w:rPr>
          <w:b/>
          <w:szCs w:val="22"/>
        </w:rPr>
      </w:pPr>
      <w:r w:rsidRPr="00F46A49">
        <w:rPr>
          <w:szCs w:val="22"/>
        </w:rPr>
        <w:t>but does not include the following subcontracts:</w:t>
      </w:r>
    </w:p>
    <w:p w14:paraId="7075CE08" w14:textId="77777777" w:rsidR="00D9068D" w:rsidRPr="00F46A49" w:rsidRDefault="00D9068D" w:rsidP="00D9068D">
      <w:pPr>
        <w:pStyle w:val="DefenceDefinitionNum"/>
        <w:rPr>
          <w:b/>
          <w:szCs w:val="22"/>
        </w:rPr>
      </w:pPr>
      <w:r w:rsidRPr="00F46A49">
        <w:rPr>
          <w:szCs w:val="22"/>
        </w:rPr>
        <w:t xml:space="preserve">subcontracts entered into prior to the Reporting Entities' tender response for the </w:t>
      </w:r>
      <w:r>
        <w:rPr>
          <w:szCs w:val="22"/>
        </w:rPr>
        <w:t xml:space="preserve">Contractor's Activities and the </w:t>
      </w:r>
      <w:proofErr w:type="gramStart"/>
      <w:r>
        <w:rPr>
          <w:szCs w:val="22"/>
        </w:rPr>
        <w:t>Works</w:t>
      </w:r>
      <w:r w:rsidRPr="00F46A49">
        <w:rPr>
          <w:szCs w:val="22"/>
        </w:rPr>
        <w:t>;</w:t>
      </w:r>
      <w:proofErr w:type="gramEnd"/>
      <w:r w:rsidRPr="00F46A49">
        <w:rPr>
          <w:szCs w:val="22"/>
        </w:rPr>
        <w:t xml:space="preserve"> </w:t>
      </w:r>
    </w:p>
    <w:p w14:paraId="726E0030" w14:textId="77777777" w:rsidR="00D9068D" w:rsidRPr="00F46A49" w:rsidRDefault="00D9068D" w:rsidP="00D9068D">
      <w:pPr>
        <w:pStyle w:val="DefenceDefinitionNum"/>
        <w:rPr>
          <w:b/>
          <w:szCs w:val="22"/>
        </w:rPr>
      </w:pPr>
      <w:r w:rsidRPr="00F46A49">
        <w:rPr>
          <w:szCs w:val="22"/>
        </w:rPr>
        <w:t>subcontracts which contain standard terms and conditions put forward by the Other Party and which cannot reasonably be negotiated by the Reporting Entity; or</w:t>
      </w:r>
    </w:p>
    <w:p w14:paraId="010A383D" w14:textId="77777777" w:rsidR="00D9068D" w:rsidRPr="00F46A49" w:rsidRDefault="00D9068D" w:rsidP="00D9068D">
      <w:pPr>
        <w:pStyle w:val="DefenceDefinitionNum"/>
        <w:rPr>
          <w:b/>
          <w:szCs w:val="22"/>
        </w:rPr>
      </w:pPr>
      <w:r w:rsidRPr="00F46A49">
        <w:rPr>
          <w:szCs w:val="22"/>
        </w:rPr>
        <w:t>subcontracts for the purposes of:</w:t>
      </w:r>
    </w:p>
    <w:p w14:paraId="001C26F3" w14:textId="77777777" w:rsidR="00D9068D" w:rsidRPr="00F46A49" w:rsidRDefault="00D9068D" w:rsidP="00D9068D">
      <w:pPr>
        <w:pStyle w:val="DefenceDefinitionNum2"/>
        <w:rPr>
          <w:b/>
        </w:rPr>
      </w:pPr>
      <w:r w:rsidRPr="00F46A49">
        <w:t>procuring and consuming goods or services overseas; or</w:t>
      </w:r>
    </w:p>
    <w:p w14:paraId="530EE0E4" w14:textId="77777777" w:rsidR="00D9068D" w:rsidRPr="00F46A49" w:rsidRDefault="00D9068D" w:rsidP="00D9068D">
      <w:pPr>
        <w:pStyle w:val="DefenceDefinitionNum2"/>
        <w:rPr>
          <w:b/>
        </w:rPr>
      </w:pPr>
      <w:r w:rsidRPr="00F46A49">
        <w:lastRenderedPageBreak/>
        <w:t xml:space="preserve">procuring real property, including leases and licences. </w:t>
      </w:r>
    </w:p>
    <w:p w14:paraId="7CD65B09" w14:textId="77777777" w:rsidR="00D9068D" w:rsidRPr="00F46A49" w:rsidRDefault="00D9068D" w:rsidP="006D7D34">
      <w:pPr>
        <w:pStyle w:val="DefenceBoldNormal"/>
        <w:keepNext w:val="0"/>
      </w:pPr>
      <w:r w:rsidRPr="00F46A49">
        <w:t xml:space="preserve">PT PCP Subcontractor </w:t>
      </w:r>
    </w:p>
    <w:p w14:paraId="466F524B" w14:textId="77777777" w:rsidR="00D9068D" w:rsidRPr="00366684" w:rsidRDefault="00D9068D" w:rsidP="006D7D34">
      <w:pPr>
        <w:pStyle w:val="DefenceBoldNormal"/>
        <w:keepNext w:val="0"/>
        <w:rPr>
          <w:b w:val="0"/>
        </w:rPr>
      </w:pPr>
      <w:r w:rsidRPr="00366684">
        <w:rPr>
          <w:b w:val="0"/>
        </w:rPr>
        <w:t xml:space="preserve">The party that is entitled to receive payment for the provision of goods or services under a PT PCP Subcontract. </w:t>
      </w:r>
    </w:p>
    <w:p w14:paraId="37B4E1FC" w14:textId="77777777" w:rsidR="00D9068D" w:rsidRPr="00F46A49" w:rsidRDefault="00D9068D" w:rsidP="006D7D34">
      <w:pPr>
        <w:pStyle w:val="DefenceBoldNormal"/>
        <w:keepLines/>
      </w:pPr>
      <w:r w:rsidRPr="00F46A49">
        <w:t>PTR Act</w:t>
      </w:r>
    </w:p>
    <w:p w14:paraId="314E591D" w14:textId="1A456747" w:rsidR="00D9068D" w:rsidRPr="00F46A49" w:rsidRDefault="00D9068D" w:rsidP="00D9068D">
      <w:pPr>
        <w:pStyle w:val="DefenceBoldNormal"/>
        <w:rPr>
          <w:b w:val="0"/>
        </w:rPr>
      </w:pPr>
      <w:r w:rsidRPr="00366684">
        <w:rPr>
          <w:b w:val="0"/>
        </w:rPr>
        <w:t xml:space="preserve">The </w:t>
      </w:r>
      <w:r w:rsidRPr="00F46A49">
        <w:rPr>
          <w:b w:val="0"/>
          <w:i/>
        </w:rPr>
        <w:t>Payment Times Reporting Act 2020</w:t>
      </w:r>
      <w:r w:rsidRPr="00366684">
        <w:rPr>
          <w:b w:val="0"/>
        </w:rPr>
        <w:t xml:space="preserve"> (Cth), as amended </w:t>
      </w:r>
      <w:r w:rsidR="0057081E">
        <w:rPr>
          <w:b w:val="0"/>
        </w:rPr>
        <w:t xml:space="preserve">or replaced </w:t>
      </w:r>
      <w:r w:rsidRPr="00366684">
        <w:rPr>
          <w:b w:val="0"/>
        </w:rPr>
        <w:t>from time to time, and includes a reference to any subordinate legislation made under the Act.</w:t>
      </w:r>
    </w:p>
    <w:p w14:paraId="25BD7BD6" w14:textId="77777777" w:rsidR="00E17A54" w:rsidRDefault="00084E04">
      <w:pPr>
        <w:pStyle w:val="DefenceBoldNormal"/>
      </w:pPr>
      <w:r>
        <w:t>Public Liability Insurance</w:t>
      </w:r>
      <w:bookmarkEnd w:id="3136"/>
    </w:p>
    <w:p w14:paraId="71449376" w14:textId="77777777" w:rsidR="00E17A54" w:rsidRDefault="00084E04">
      <w:pPr>
        <w:pStyle w:val="DefenceDefinition0"/>
        <w:numPr>
          <w:ilvl w:val="0"/>
          <w:numId w:val="0"/>
        </w:numPr>
      </w:pPr>
      <w:r>
        <w:t xml:space="preserve">Has the meaning in the </w:t>
      </w:r>
      <w:r w:rsidRPr="004C0BAE">
        <w:t>Contract Particulars</w:t>
      </w:r>
      <w:r>
        <w:t xml:space="preserve">. </w:t>
      </w:r>
    </w:p>
    <w:p w14:paraId="6EDA0416" w14:textId="77777777" w:rsidR="00E17A54" w:rsidRDefault="00084E04">
      <w:pPr>
        <w:pStyle w:val="DefenceBoldNormal"/>
      </w:pPr>
      <w:bookmarkStart w:id="3137" w:name="QualityManager"/>
      <w:r>
        <w:t>Quality Manager</w:t>
      </w:r>
      <w:bookmarkEnd w:id="3137"/>
    </w:p>
    <w:p w14:paraId="3CDBA153" w14:textId="4CCD9207" w:rsidR="00E17A54" w:rsidRDefault="00084E04">
      <w:pPr>
        <w:pStyle w:val="DefenceDefinition0"/>
        <w:rPr>
          <w:b/>
        </w:rPr>
      </w:pPr>
      <w:r>
        <w:t xml:space="preserve">The person specified in the </w:t>
      </w:r>
      <w:r w:rsidRPr="004C0BAE">
        <w:t xml:space="preserve">Contract </w:t>
      </w:r>
      <w:proofErr w:type="gramStart"/>
      <w:r w:rsidRPr="004C0BAE">
        <w:t>Particulars</w:t>
      </w:r>
      <w:proofErr w:type="gramEnd"/>
      <w:r w:rsidR="00A70741">
        <w:t xml:space="preserve"> or any replacement person appointed in accordance with clause </w:t>
      </w:r>
      <w:r w:rsidR="00A70741">
        <w:fldChar w:fldCharType="begin"/>
      </w:r>
      <w:r w:rsidR="00A70741">
        <w:instrText xml:space="preserve"> REF _Ref451243991 \n \h </w:instrText>
      </w:r>
      <w:r w:rsidR="00A70741">
        <w:fldChar w:fldCharType="separate"/>
      </w:r>
      <w:r w:rsidR="00294E10">
        <w:t>2.3</w:t>
      </w:r>
      <w:r w:rsidR="00A70741">
        <w:fldChar w:fldCharType="end"/>
      </w:r>
      <w:r>
        <w:t xml:space="preserve">. </w:t>
      </w:r>
    </w:p>
    <w:p w14:paraId="50C8C531" w14:textId="77777777" w:rsidR="00E17A54" w:rsidRDefault="00084E04">
      <w:pPr>
        <w:pStyle w:val="DefenceBoldNormal"/>
      </w:pPr>
      <w:bookmarkStart w:id="3138" w:name="QualityObjectives"/>
      <w:r>
        <w:t>Quality Objectives</w:t>
      </w:r>
      <w:bookmarkEnd w:id="3138"/>
    </w:p>
    <w:p w14:paraId="4141D30D" w14:textId="77777777" w:rsidR="00E17A54" w:rsidRDefault="00084E04">
      <w:pPr>
        <w:pStyle w:val="DefenceDefinition0"/>
        <w:rPr>
          <w:b/>
        </w:rPr>
      </w:pPr>
      <w:r>
        <w:t>Means to:</w:t>
      </w:r>
    </w:p>
    <w:p w14:paraId="154A62EE" w14:textId="77777777" w:rsidR="00E17A54" w:rsidRDefault="00084E04">
      <w:pPr>
        <w:pStyle w:val="DefenceDefinitionNum"/>
      </w:pPr>
      <w:bookmarkStart w:id="3139" w:name="_Ref446070217"/>
      <w:r>
        <w:t xml:space="preserve">encourage best practice quality management through the planning, development, implementation and continuous improvement of quality assurance procedures, systems or frameworks during the </w:t>
      </w:r>
      <w:r w:rsidRPr="004C0BAE">
        <w:rPr>
          <w:szCs w:val="20"/>
        </w:rPr>
        <w:t>Contractor's Activities</w:t>
      </w:r>
      <w:r>
        <w:t xml:space="preserve"> and the </w:t>
      </w:r>
      <w:proofErr w:type="gramStart"/>
      <w:r w:rsidRPr="004C0BAE">
        <w:t>Works</w:t>
      </w:r>
      <w:r>
        <w:t>;</w:t>
      </w:r>
      <w:proofErr w:type="gramEnd"/>
      <w:r>
        <w:t xml:space="preserve"> </w:t>
      </w:r>
    </w:p>
    <w:p w14:paraId="61C209B1" w14:textId="77777777" w:rsidR="00E17A54" w:rsidRDefault="00084E04">
      <w:pPr>
        <w:pStyle w:val="DefenceDefinitionNum"/>
      </w:pPr>
      <w:r>
        <w:t xml:space="preserve">prevent and minimise adverse quality impacts during the </w:t>
      </w:r>
      <w:r w:rsidRPr="004C0BAE">
        <w:rPr>
          <w:szCs w:val="20"/>
        </w:rPr>
        <w:t>Contractor's Activities</w:t>
      </w:r>
      <w:r>
        <w:t xml:space="preserve"> and the </w:t>
      </w:r>
      <w:r w:rsidRPr="004C0BAE">
        <w:t>Works</w:t>
      </w:r>
      <w:r>
        <w:t xml:space="preserve"> (including defects and omissions in the </w:t>
      </w:r>
      <w:r w:rsidRPr="004C0BAE">
        <w:t>Works</w:t>
      </w:r>
      <w:r>
        <w:t xml:space="preserve"> before, at and after </w:t>
      </w:r>
      <w:r w:rsidRPr="004C0BAE">
        <w:t>Completion</w:t>
      </w:r>
      <w:proofErr w:type="gramStart"/>
      <w:r>
        <w:t>);</w:t>
      </w:r>
      <w:proofErr w:type="gramEnd"/>
      <w:r>
        <w:t xml:space="preserve"> </w:t>
      </w:r>
    </w:p>
    <w:bookmarkEnd w:id="3139"/>
    <w:p w14:paraId="6BFAC535" w14:textId="77777777" w:rsidR="00E17A54" w:rsidRDefault="00084E04">
      <w:pPr>
        <w:pStyle w:val="DefenceDefinitionNum"/>
      </w:pPr>
      <w:r>
        <w:rPr>
          <w:bCs/>
        </w:rPr>
        <w:t xml:space="preserve">optimise the value for money achieved by the </w:t>
      </w:r>
      <w:r w:rsidRPr="004C0BAE">
        <w:t>Commonwealth</w:t>
      </w:r>
      <w:r>
        <w:rPr>
          <w:bCs/>
        </w:rPr>
        <w:t xml:space="preserve"> in respect of the </w:t>
      </w:r>
      <w:r w:rsidRPr="004C0BAE">
        <w:rPr>
          <w:szCs w:val="20"/>
        </w:rPr>
        <w:t>Contractor's Activities</w:t>
      </w:r>
      <w:r>
        <w:rPr>
          <w:bCs/>
        </w:rPr>
        <w:t xml:space="preserve"> and the </w:t>
      </w:r>
      <w:r w:rsidRPr="004C0BAE">
        <w:t>Works</w:t>
      </w:r>
      <w:r>
        <w:rPr>
          <w:bCs/>
        </w:rPr>
        <w:t xml:space="preserve">; and </w:t>
      </w:r>
    </w:p>
    <w:p w14:paraId="0E6C7067" w14:textId="77777777" w:rsidR="00E17A54" w:rsidRDefault="00084E04">
      <w:pPr>
        <w:pStyle w:val="DefenceDefinitionNum"/>
      </w:pPr>
      <w:r>
        <w:rPr>
          <w:bCs/>
        </w:rPr>
        <w:t xml:space="preserve">achieve the additional objectives specified in the </w:t>
      </w:r>
      <w:r w:rsidRPr="004C0BAE">
        <w:t>Contract Particulars</w:t>
      </w:r>
      <w:r>
        <w:rPr>
          <w:bCs/>
        </w:rPr>
        <w:t>.</w:t>
      </w:r>
    </w:p>
    <w:p w14:paraId="7120D37E" w14:textId="77777777" w:rsidR="00E17A54" w:rsidRDefault="00084E04">
      <w:pPr>
        <w:pStyle w:val="DefenceBoldNormal"/>
      </w:pPr>
      <w:bookmarkStart w:id="3140" w:name="QualityPlan"/>
      <w:r>
        <w:t>Quality Plan</w:t>
      </w:r>
      <w:bookmarkEnd w:id="3140"/>
    </w:p>
    <w:p w14:paraId="135E6BD5" w14:textId="00862561" w:rsidR="00E17A54" w:rsidRDefault="00084E04">
      <w:pPr>
        <w:pStyle w:val="DefenceDefinition0"/>
        <w:rPr>
          <w:b/>
        </w:rPr>
      </w:pPr>
      <w:r>
        <w:t xml:space="preserve">The plan prepared by the </w:t>
      </w:r>
      <w:r w:rsidRPr="004C0BAE">
        <w:rPr>
          <w:bCs/>
          <w:shd w:val="clear" w:color="000000" w:fill="auto"/>
        </w:rPr>
        <w:t>Contractor</w:t>
      </w:r>
      <w:r>
        <w:t xml:space="preserve"> and finalised under clause </w:t>
      </w:r>
      <w:r>
        <w:fldChar w:fldCharType="begin"/>
      </w:r>
      <w:r>
        <w:instrText xml:space="preserve"> REF _Ref121583371 \n \h </w:instrText>
      </w:r>
      <w:r>
        <w:fldChar w:fldCharType="separate"/>
      </w:r>
      <w:r w:rsidR="00294E10">
        <w:t>8.7</w:t>
      </w:r>
      <w:r>
        <w:fldChar w:fldCharType="end"/>
      </w:r>
      <w:r>
        <w:t xml:space="preserve">, which must set out in adequate detail the procedures the </w:t>
      </w:r>
      <w:r w:rsidRPr="004C0BAE">
        <w:rPr>
          <w:bCs/>
          <w:shd w:val="clear" w:color="000000" w:fill="auto"/>
        </w:rPr>
        <w:t>Contractor</w:t>
      </w:r>
      <w:r>
        <w:t xml:space="preserve"> will implement to manage the </w:t>
      </w:r>
      <w:r w:rsidRPr="004C0BAE">
        <w:rPr>
          <w:szCs w:val="20"/>
        </w:rPr>
        <w:t>Contractor's Activities</w:t>
      </w:r>
      <w:r>
        <w:t xml:space="preserve"> and the </w:t>
      </w:r>
      <w:r w:rsidRPr="004C0BAE">
        <w:t>Works</w:t>
      </w:r>
      <w:r>
        <w:t xml:space="preserve"> from a quality perspective to: </w:t>
      </w:r>
    </w:p>
    <w:p w14:paraId="285B82F4" w14:textId="77777777" w:rsidR="00E17A54" w:rsidRDefault="00084E04">
      <w:pPr>
        <w:pStyle w:val="DefenceDefinitionNum"/>
        <w:tabs>
          <w:tab w:val="clear" w:pos="964"/>
          <w:tab w:val="num" w:pos="0"/>
        </w:tabs>
        <w:rPr>
          <w:bCs/>
          <w:color w:val="auto"/>
        </w:rPr>
      </w:pPr>
      <w:r>
        <w:rPr>
          <w:bCs/>
          <w:color w:val="auto"/>
        </w:rPr>
        <w:t xml:space="preserve">ensure compliance with the </w:t>
      </w:r>
      <w:r w:rsidR="00241FF0">
        <w:rPr>
          <w:bCs/>
        </w:rPr>
        <w:t>Smart Infrastructure Handbook</w:t>
      </w:r>
      <w:r>
        <w:rPr>
          <w:bCs/>
          <w:color w:val="auto"/>
        </w:rPr>
        <w:t xml:space="preserve"> and </w:t>
      </w:r>
      <w:r w:rsidRPr="004C0BAE">
        <w:t>Statutory Requirements</w:t>
      </w:r>
      <w:r>
        <w:rPr>
          <w:bCs/>
          <w:color w:val="auto"/>
        </w:rPr>
        <w:t xml:space="preserve">; and </w:t>
      </w:r>
    </w:p>
    <w:p w14:paraId="59BB836F" w14:textId="77777777" w:rsidR="00E17A54" w:rsidRDefault="00084E04">
      <w:pPr>
        <w:pStyle w:val="DefenceDefinitionNum"/>
        <w:tabs>
          <w:tab w:val="clear" w:pos="964"/>
          <w:tab w:val="num" w:pos="0"/>
        </w:tabs>
        <w:rPr>
          <w:bCs/>
          <w:color w:val="auto"/>
        </w:rPr>
      </w:pPr>
      <w:r>
        <w:rPr>
          <w:bCs/>
          <w:color w:val="auto"/>
        </w:rPr>
        <w:t xml:space="preserve">maximise the achievement of the </w:t>
      </w:r>
      <w:r w:rsidRPr="004C0BAE">
        <w:t>Quality Objectives</w:t>
      </w:r>
      <w:r>
        <w:rPr>
          <w:color w:val="auto"/>
        </w:rPr>
        <w:t>.</w:t>
      </w:r>
    </w:p>
    <w:p w14:paraId="09AE2D64" w14:textId="77777777" w:rsidR="00E17A54" w:rsidRDefault="00084E04">
      <w:pPr>
        <w:pStyle w:val="DefenceNormal"/>
        <w:rPr>
          <w:b/>
        </w:rPr>
      </w:pPr>
      <w:r>
        <w:t xml:space="preserve">The </w:t>
      </w:r>
      <w:r w:rsidRPr="004C0BAE">
        <w:t>Quality Plan</w:t>
      </w:r>
      <w:r>
        <w:t xml:space="preserve"> must address, at a minimum:</w:t>
      </w:r>
    </w:p>
    <w:p w14:paraId="7A1016AA" w14:textId="77777777" w:rsidR="00E17A54" w:rsidRDefault="00084E04" w:rsidP="00F55E9E">
      <w:pPr>
        <w:pStyle w:val="DefenceDefinitionNum"/>
        <w:tabs>
          <w:tab w:val="clear" w:pos="964"/>
          <w:tab w:val="num" w:pos="0"/>
        </w:tabs>
        <w:rPr>
          <w:color w:val="auto"/>
        </w:rPr>
      </w:pPr>
      <w:r>
        <w:rPr>
          <w:color w:val="auto"/>
        </w:rPr>
        <w:t xml:space="preserve">all </w:t>
      </w:r>
      <w:r w:rsidRPr="00F55E9E">
        <w:rPr>
          <w:color w:val="auto"/>
        </w:rPr>
        <w:t xml:space="preserve">Statutory </w:t>
      </w:r>
      <w:proofErr w:type="gramStart"/>
      <w:r w:rsidRPr="00F55E9E">
        <w:rPr>
          <w:color w:val="auto"/>
        </w:rPr>
        <w:t>Requirements</w:t>
      </w:r>
      <w:r>
        <w:rPr>
          <w:color w:val="auto"/>
        </w:rPr>
        <w:t>;</w:t>
      </w:r>
      <w:proofErr w:type="gramEnd"/>
    </w:p>
    <w:p w14:paraId="56426095" w14:textId="77777777" w:rsidR="00E17A54" w:rsidRDefault="00084E04">
      <w:pPr>
        <w:pStyle w:val="DefenceDefinitionNum"/>
        <w:tabs>
          <w:tab w:val="clear" w:pos="964"/>
          <w:tab w:val="num" w:pos="0"/>
        </w:tabs>
        <w:rPr>
          <w:color w:val="auto"/>
        </w:rPr>
      </w:pPr>
      <w:r>
        <w:rPr>
          <w:color w:val="auto"/>
        </w:rPr>
        <w:t xml:space="preserve">all </w:t>
      </w:r>
      <w:r w:rsidRPr="004C0BAE">
        <w:t xml:space="preserve">Quality </w:t>
      </w:r>
      <w:proofErr w:type="gramStart"/>
      <w:r w:rsidRPr="004C0BAE">
        <w:t>Objectives</w:t>
      </w:r>
      <w:r>
        <w:rPr>
          <w:color w:val="auto"/>
        </w:rPr>
        <w:t>;</w:t>
      </w:r>
      <w:proofErr w:type="gramEnd"/>
      <w:r>
        <w:rPr>
          <w:color w:val="auto"/>
        </w:rPr>
        <w:t xml:space="preserve"> </w:t>
      </w:r>
    </w:p>
    <w:p w14:paraId="4B801277" w14:textId="77777777" w:rsidR="00E17A54" w:rsidRDefault="00084E04">
      <w:pPr>
        <w:pStyle w:val="DefenceDefinitionNum"/>
        <w:rPr>
          <w:b/>
        </w:rPr>
      </w:pPr>
      <w:r>
        <w:t xml:space="preserve">the </w:t>
      </w:r>
      <w:r w:rsidRPr="004C0BAE">
        <w:t>Contractor's</w:t>
      </w:r>
      <w:r>
        <w:t xml:space="preserve"> quality assurance procedure, system or framework (which may or may not be a certified quality assurance procedure, system or framework</w:t>
      </w:r>
      <w:proofErr w:type="gramStart"/>
      <w:r>
        <w:t>);</w:t>
      </w:r>
      <w:proofErr w:type="gramEnd"/>
    </w:p>
    <w:p w14:paraId="0B512D02" w14:textId="0D34502C" w:rsidR="00E17A54" w:rsidRDefault="00084E04">
      <w:pPr>
        <w:pStyle w:val="DefenceDefinitionNum"/>
        <w:tabs>
          <w:tab w:val="clear" w:pos="964"/>
          <w:tab w:val="num" w:pos="0"/>
        </w:tabs>
        <w:rPr>
          <w:color w:val="auto"/>
        </w:rPr>
      </w:pPr>
      <w:r>
        <w:rPr>
          <w:color w:val="auto"/>
        </w:rPr>
        <w:t xml:space="preserve">the roles and responsibilities of all </w:t>
      </w:r>
      <w:r w:rsidRPr="004C0BAE">
        <w:rPr>
          <w:bCs/>
          <w:shd w:val="clear" w:color="000000" w:fill="auto"/>
        </w:rPr>
        <w:t>Contractor</w:t>
      </w:r>
      <w:r>
        <w:rPr>
          <w:color w:val="auto"/>
        </w:rPr>
        <w:t xml:space="preserve"> and subcontractor personnel (including the </w:t>
      </w:r>
      <w:r w:rsidRPr="004C0BAE">
        <w:t>Quality Manager</w:t>
      </w:r>
      <w:r>
        <w:rPr>
          <w:color w:val="auto"/>
        </w:rPr>
        <w:t xml:space="preserve"> and </w:t>
      </w:r>
      <w:r>
        <w:t xml:space="preserve">the </w:t>
      </w:r>
      <w:r w:rsidRPr="004C0BAE">
        <w:t>Contractor's</w:t>
      </w:r>
      <w:r>
        <w:t xml:space="preserve"> key people under clause </w:t>
      </w:r>
      <w:r>
        <w:fldChar w:fldCharType="begin"/>
      </w:r>
      <w:r>
        <w:instrText xml:space="preserve"> REF _Ref450893113 \r \h </w:instrText>
      </w:r>
      <w:r>
        <w:fldChar w:fldCharType="separate"/>
      </w:r>
      <w:r w:rsidR="00294E10">
        <w:t>2.3</w:t>
      </w:r>
      <w:r>
        <w:fldChar w:fldCharType="end"/>
      </w:r>
      <w:r>
        <w:rPr>
          <w:color w:val="auto"/>
        </w:rPr>
        <w:t xml:space="preserve">) regarding </w:t>
      </w:r>
      <w:proofErr w:type="gramStart"/>
      <w:r>
        <w:rPr>
          <w:color w:val="auto"/>
        </w:rPr>
        <w:t>quality;</w:t>
      </w:r>
      <w:proofErr w:type="gramEnd"/>
      <w:r>
        <w:rPr>
          <w:color w:val="auto"/>
        </w:rPr>
        <w:t xml:space="preserve"> </w:t>
      </w:r>
    </w:p>
    <w:p w14:paraId="44386E08" w14:textId="4AA3535E" w:rsidR="00E17A54" w:rsidRDefault="00084E04">
      <w:pPr>
        <w:pStyle w:val="DefenceDefinitionNum"/>
        <w:tabs>
          <w:tab w:val="clear" w:pos="964"/>
          <w:tab w:val="num" w:pos="0"/>
        </w:tabs>
        <w:rPr>
          <w:color w:val="auto"/>
        </w:rPr>
      </w:pPr>
      <w:r>
        <w:rPr>
          <w:color w:val="auto"/>
        </w:rPr>
        <w:t>the procedure for consultation, co</w:t>
      </w:r>
      <w:r w:rsidR="00711C90">
        <w:rPr>
          <w:color w:val="auto"/>
        </w:rPr>
        <w:t>-</w:t>
      </w:r>
      <w:r>
        <w:rPr>
          <w:color w:val="auto"/>
        </w:rPr>
        <w:t>operation and co</w:t>
      </w:r>
      <w:r w:rsidR="00711C90">
        <w:rPr>
          <w:color w:val="auto"/>
        </w:rPr>
        <w:t>-</w:t>
      </w:r>
      <w:r>
        <w:rPr>
          <w:color w:val="auto"/>
        </w:rPr>
        <w:t xml:space="preserve">ordination of activities with the </w:t>
      </w:r>
      <w:r w:rsidRPr="004C0BAE">
        <w:t>Contract Administrator</w:t>
      </w:r>
      <w:r>
        <w:rPr>
          <w:color w:val="auto"/>
        </w:rPr>
        <w:t xml:space="preserve">, the </w:t>
      </w:r>
      <w:r w:rsidRPr="004C0BAE">
        <w:t>Commonwealth</w:t>
      </w:r>
      <w:r>
        <w:rPr>
          <w:color w:val="auto"/>
        </w:rPr>
        <w:t xml:space="preserve"> and </w:t>
      </w:r>
      <w:r w:rsidRPr="004C0BAE">
        <w:t>Other Contractors</w:t>
      </w:r>
      <w:r>
        <w:rPr>
          <w:color w:val="auto"/>
        </w:rPr>
        <w:t xml:space="preserve"> regarding quality generally during the </w:t>
      </w:r>
      <w:r w:rsidRPr="004C0BAE">
        <w:rPr>
          <w:szCs w:val="20"/>
        </w:rPr>
        <w:t>Contractor's Activities</w:t>
      </w:r>
      <w:r>
        <w:rPr>
          <w:color w:val="auto"/>
        </w:rPr>
        <w:t xml:space="preserve"> and the </w:t>
      </w:r>
      <w:proofErr w:type="gramStart"/>
      <w:r w:rsidRPr="004C0BAE">
        <w:t>Works</w:t>
      </w:r>
      <w:r>
        <w:rPr>
          <w:color w:val="auto"/>
        </w:rPr>
        <w:t>;</w:t>
      </w:r>
      <w:proofErr w:type="gramEnd"/>
    </w:p>
    <w:p w14:paraId="43E20D9C" w14:textId="77777777" w:rsidR="00E17A54" w:rsidRDefault="00084E04">
      <w:pPr>
        <w:pStyle w:val="DefenceDefinitionNum"/>
        <w:tabs>
          <w:tab w:val="clear" w:pos="964"/>
          <w:tab w:val="num" w:pos="0"/>
        </w:tabs>
        <w:rPr>
          <w:color w:val="auto"/>
        </w:rPr>
      </w:pPr>
      <w:r>
        <w:rPr>
          <w:color w:val="auto"/>
        </w:rPr>
        <w:t xml:space="preserve">the training and awareness programmes provided to </w:t>
      </w:r>
      <w:r w:rsidRPr="004C0BAE">
        <w:rPr>
          <w:bCs/>
          <w:shd w:val="clear" w:color="000000" w:fill="auto"/>
        </w:rPr>
        <w:t>Contractor</w:t>
      </w:r>
      <w:r>
        <w:rPr>
          <w:color w:val="auto"/>
        </w:rPr>
        <w:t xml:space="preserve"> and subcontractor personnel regarding </w:t>
      </w:r>
      <w:proofErr w:type="gramStart"/>
      <w:r>
        <w:rPr>
          <w:color w:val="auto"/>
        </w:rPr>
        <w:t>quality;</w:t>
      </w:r>
      <w:proofErr w:type="gramEnd"/>
    </w:p>
    <w:p w14:paraId="5230F84E" w14:textId="7E32BF45" w:rsidR="00E17A54" w:rsidRDefault="00084E04">
      <w:pPr>
        <w:pStyle w:val="DefenceDefinitionNum"/>
        <w:rPr>
          <w:b/>
          <w:color w:val="auto"/>
        </w:rPr>
      </w:pPr>
      <w:r>
        <w:rPr>
          <w:color w:val="auto"/>
        </w:rPr>
        <w:lastRenderedPageBreak/>
        <w:t xml:space="preserve">the procedure for preparing (including tailoring) and finalising the </w:t>
      </w:r>
      <w:r w:rsidRPr="004C0BAE">
        <w:t>Quality Plan</w:t>
      </w:r>
      <w:r>
        <w:rPr>
          <w:color w:val="auto"/>
        </w:rPr>
        <w:t xml:space="preserve"> under clause </w:t>
      </w:r>
      <w:r>
        <w:rPr>
          <w:rStyle w:val="Hyperlink"/>
          <w:color w:val="auto"/>
        </w:rPr>
        <w:fldChar w:fldCharType="begin"/>
      </w:r>
      <w:r>
        <w:rPr>
          <w:rStyle w:val="Hyperlink"/>
          <w:color w:val="auto"/>
        </w:rPr>
        <w:instrText xml:space="preserve"> REF _Ref121583371 \r \h  \* MERGEFORMAT </w:instrText>
      </w:r>
      <w:r>
        <w:rPr>
          <w:rStyle w:val="Hyperlink"/>
          <w:color w:val="auto"/>
        </w:rPr>
      </w:r>
      <w:r>
        <w:rPr>
          <w:rStyle w:val="Hyperlink"/>
          <w:color w:val="auto"/>
        </w:rPr>
        <w:fldChar w:fldCharType="separate"/>
      </w:r>
      <w:r w:rsidR="00294E10">
        <w:rPr>
          <w:rStyle w:val="Hyperlink"/>
          <w:color w:val="auto"/>
        </w:rPr>
        <w:t>8.7</w:t>
      </w:r>
      <w:r>
        <w:rPr>
          <w:rStyle w:val="Hyperlink"/>
          <w:color w:val="auto"/>
        </w:rPr>
        <w:fldChar w:fldCharType="end"/>
      </w:r>
      <w:r>
        <w:rPr>
          <w:color w:val="auto"/>
        </w:rPr>
        <w:t xml:space="preserve"> (including how the</w:t>
      </w:r>
      <w:r w:rsidRPr="004C0BAE">
        <w:t xml:space="preserve"> </w:t>
      </w:r>
      <w:r w:rsidRPr="004C0BAE">
        <w:rPr>
          <w:bCs/>
          <w:shd w:val="clear" w:color="000000" w:fill="auto"/>
        </w:rPr>
        <w:t>Contractor</w:t>
      </w:r>
      <w:r>
        <w:rPr>
          <w:color w:val="auto"/>
        </w:rPr>
        <w:t xml:space="preserve"> will ensure maximum consistency between the</w:t>
      </w:r>
      <w:r w:rsidRPr="004C0BAE">
        <w:t xml:space="preserve"> </w:t>
      </w:r>
      <w:r w:rsidRPr="004C0BAE">
        <w:rPr>
          <w:bCs/>
          <w:shd w:val="clear" w:color="000000" w:fill="auto"/>
        </w:rPr>
        <w:t>Contractor</w:t>
      </w:r>
      <w:r w:rsidRPr="004C0BAE">
        <w:t>'s</w:t>
      </w:r>
      <w:r>
        <w:rPr>
          <w:color w:val="auto"/>
        </w:rPr>
        <w:t xml:space="preserve"> quality assurance procedure, system or framework and the </w:t>
      </w:r>
      <w:r w:rsidRPr="004C0BAE">
        <w:t>Quality Plan</w:t>
      </w:r>
      <w:proofErr w:type="gramStart"/>
      <w:r>
        <w:rPr>
          <w:color w:val="auto"/>
        </w:rPr>
        <w:t>);</w:t>
      </w:r>
      <w:proofErr w:type="gramEnd"/>
      <w:r>
        <w:rPr>
          <w:color w:val="auto"/>
        </w:rPr>
        <w:t xml:space="preserve"> </w:t>
      </w:r>
    </w:p>
    <w:p w14:paraId="3BB2B1FC" w14:textId="75895F9B" w:rsidR="00E17A54" w:rsidRDefault="00084E04">
      <w:pPr>
        <w:pStyle w:val="DefenceDefinitionNum"/>
        <w:tabs>
          <w:tab w:val="clear" w:pos="964"/>
          <w:tab w:val="num" w:pos="0"/>
        </w:tabs>
        <w:rPr>
          <w:color w:val="auto"/>
        </w:rPr>
      </w:pPr>
      <w:r>
        <w:rPr>
          <w:color w:val="auto"/>
        </w:rPr>
        <w:t xml:space="preserve">the procedure for regularly reviewing, </w:t>
      </w:r>
      <w:proofErr w:type="gramStart"/>
      <w:r>
        <w:rPr>
          <w:color w:val="auto"/>
        </w:rPr>
        <w:t>updating</w:t>
      </w:r>
      <w:proofErr w:type="gramEnd"/>
      <w:r>
        <w:rPr>
          <w:color w:val="auto"/>
        </w:rPr>
        <w:t xml:space="preserve"> and amending the </w:t>
      </w:r>
      <w:r w:rsidRPr="004C0BAE">
        <w:t>Quality Plan</w:t>
      </w:r>
      <w:r>
        <w:rPr>
          <w:color w:val="auto"/>
        </w:rPr>
        <w:t xml:space="preserve"> under clause </w:t>
      </w:r>
      <w:r>
        <w:rPr>
          <w:rStyle w:val="Hyperlink"/>
          <w:color w:val="auto"/>
        </w:rPr>
        <w:fldChar w:fldCharType="begin"/>
      </w:r>
      <w:r>
        <w:rPr>
          <w:rStyle w:val="Hyperlink"/>
          <w:color w:val="auto"/>
        </w:rPr>
        <w:instrText xml:space="preserve"> REF _Ref121583371 \r \h  \* MERGEFORMAT </w:instrText>
      </w:r>
      <w:r>
        <w:rPr>
          <w:rStyle w:val="Hyperlink"/>
          <w:color w:val="auto"/>
        </w:rPr>
      </w:r>
      <w:r>
        <w:rPr>
          <w:rStyle w:val="Hyperlink"/>
          <w:color w:val="auto"/>
        </w:rPr>
        <w:fldChar w:fldCharType="separate"/>
      </w:r>
      <w:r w:rsidR="00294E10">
        <w:rPr>
          <w:rStyle w:val="Hyperlink"/>
          <w:color w:val="auto"/>
        </w:rPr>
        <w:t>8.7</w:t>
      </w:r>
      <w:r>
        <w:rPr>
          <w:rStyle w:val="Hyperlink"/>
          <w:color w:val="auto"/>
        </w:rPr>
        <w:fldChar w:fldCharType="end"/>
      </w:r>
      <w:r>
        <w:rPr>
          <w:color w:val="auto"/>
        </w:rPr>
        <w:t xml:space="preserve">; </w:t>
      </w:r>
    </w:p>
    <w:p w14:paraId="5162EEBB" w14:textId="77777777" w:rsidR="00E17A54" w:rsidRDefault="00084E04">
      <w:pPr>
        <w:pStyle w:val="DefenceDefinitionNum"/>
        <w:tabs>
          <w:tab w:val="clear" w:pos="964"/>
          <w:tab w:val="num" w:pos="0"/>
        </w:tabs>
        <w:rPr>
          <w:color w:val="auto"/>
        </w:rPr>
      </w:pPr>
      <w:r>
        <w:rPr>
          <w:color w:val="auto"/>
        </w:rPr>
        <w:t xml:space="preserve">the procedure for ensuring subcontractor compliance with the </w:t>
      </w:r>
      <w:r w:rsidRPr="004C0BAE">
        <w:t xml:space="preserve">Quality </w:t>
      </w:r>
      <w:proofErr w:type="gramStart"/>
      <w:r w:rsidRPr="004C0BAE">
        <w:t>Plan</w:t>
      </w:r>
      <w:r>
        <w:rPr>
          <w:color w:val="auto"/>
        </w:rPr>
        <w:t>;</w:t>
      </w:r>
      <w:proofErr w:type="gramEnd"/>
    </w:p>
    <w:p w14:paraId="5B6D6222" w14:textId="77777777" w:rsidR="00E17A54" w:rsidRDefault="00084E04">
      <w:pPr>
        <w:pStyle w:val="DefenceDefinitionNum"/>
        <w:tabs>
          <w:tab w:val="clear" w:pos="964"/>
          <w:tab w:val="num" w:pos="0"/>
        </w:tabs>
        <w:rPr>
          <w:color w:val="auto"/>
        </w:rPr>
      </w:pPr>
      <w:r>
        <w:rPr>
          <w:color w:val="auto"/>
        </w:rPr>
        <w:t xml:space="preserve">the procedure for regularly identifying, </w:t>
      </w:r>
      <w:proofErr w:type="gramStart"/>
      <w:r>
        <w:rPr>
          <w:color w:val="auto"/>
        </w:rPr>
        <w:t>controlling</w:t>
      </w:r>
      <w:proofErr w:type="gramEnd"/>
      <w:r>
        <w:rPr>
          <w:color w:val="auto"/>
        </w:rPr>
        <w:t xml:space="preserve"> and monitoring possible and actual impacts on quality associated with the </w:t>
      </w:r>
      <w:r w:rsidRPr="004C0BAE">
        <w:rPr>
          <w:szCs w:val="20"/>
        </w:rPr>
        <w:t>Contractor's Activities</w:t>
      </w:r>
      <w:r>
        <w:rPr>
          <w:color w:val="auto"/>
        </w:rPr>
        <w:t xml:space="preserve"> and the </w:t>
      </w:r>
      <w:r w:rsidRPr="004C0BAE">
        <w:t>Works</w:t>
      </w:r>
      <w:r>
        <w:rPr>
          <w:color w:val="auto"/>
        </w:rPr>
        <w:t xml:space="preserve">, including the procedures for recording, reporting, responding to and finalising: </w:t>
      </w:r>
    </w:p>
    <w:p w14:paraId="0E5AA944" w14:textId="77777777" w:rsidR="00E17A54" w:rsidRDefault="00084E04">
      <w:pPr>
        <w:pStyle w:val="DefenceDefinitionNum2"/>
        <w:tabs>
          <w:tab w:val="clear" w:pos="1928"/>
          <w:tab w:val="num" w:pos="964"/>
        </w:tabs>
      </w:pPr>
      <w:r>
        <w:t xml:space="preserve">matters arising out of or in connection with such identification, </w:t>
      </w:r>
      <w:proofErr w:type="gramStart"/>
      <w:r>
        <w:t>control</w:t>
      </w:r>
      <w:proofErr w:type="gramEnd"/>
      <w:r>
        <w:t xml:space="preserve"> and monitoring; and </w:t>
      </w:r>
    </w:p>
    <w:p w14:paraId="471C534B" w14:textId="77777777" w:rsidR="00E17A54" w:rsidRDefault="00084E04">
      <w:pPr>
        <w:pStyle w:val="DefenceDefinitionNum2"/>
        <w:tabs>
          <w:tab w:val="clear" w:pos="1928"/>
          <w:tab w:val="num" w:pos="964"/>
        </w:tabs>
      </w:pPr>
      <w:r>
        <w:t xml:space="preserve">complaints regarding quality during the </w:t>
      </w:r>
      <w:r w:rsidRPr="004C0BAE">
        <w:rPr>
          <w:szCs w:val="20"/>
        </w:rPr>
        <w:t>Contractor's Activities</w:t>
      </w:r>
      <w:r>
        <w:t xml:space="preserve"> and the </w:t>
      </w:r>
      <w:proofErr w:type="gramStart"/>
      <w:r w:rsidRPr="004C0BAE">
        <w:t>Works</w:t>
      </w:r>
      <w:r>
        <w:t>;</w:t>
      </w:r>
      <w:proofErr w:type="gramEnd"/>
      <w:r>
        <w:t xml:space="preserve"> </w:t>
      </w:r>
    </w:p>
    <w:p w14:paraId="24B449ED" w14:textId="77777777" w:rsidR="00E17A54" w:rsidRDefault="00084E04">
      <w:pPr>
        <w:pStyle w:val="DefenceDefinitionNum"/>
        <w:tabs>
          <w:tab w:val="clear" w:pos="964"/>
          <w:tab w:val="num" w:pos="0"/>
        </w:tabs>
        <w:rPr>
          <w:color w:val="auto"/>
        </w:rPr>
      </w:pPr>
      <w:r>
        <w:rPr>
          <w:color w:val="auto"/>
        </w:rPr>
        <w:t xml:space="preserve">the procedure for regularly auditing or other monitoring of </w:t>
      </w:r>
      <w:r w:rsidRPr="004C0BAE">
        <w:rPr>
          <w:bCs/>
          <w:shd w:val="clear" w:color="000000" w:fill="auto"/>
        </w:rPr>
        <w:t>Contractor</w:t>
      </w:r>
      <w:r>
        <w:rPr>
          <w:color w:val="auto"/>
        </w:rPr>
        <w:t xml:space="preserve"> and subcontractor compliance with the </w:t>
      </w:r>
      <w:r w:rsidRPr="004C0BAE">
        <w:t>Quality Plan</w:t>
      </w:r>
      <w:r>
        <w:rPr>
          <w:color w:val="auto"/>
        </w:rPr>
        <w:t xml:space="preserve">, including the procedures for recording, reporting, responding to and finalising: </w:t>
      </w:r>
    </w:p>
    <w:p w14:paraId="3384CF3B" w14:textId="77777777" w:rsidR="00E17A54" w:rsidRDefault="00084E04">
      <w:pPr>
        <w:pStyle w:val="DefenceDefinitionNum2"/>
        <w:tabs>
          <w:tab w:val="clear" w:pos="1928"/>
          <w:tab w:val="num" w:pos="964"/>
        </w:tabs>
      </w:pPr>
      <w:r>
        <w:t xml:space="preserve">matters arising out of or in connection with such audits or other monitoring; and </w:t>
      </w:r>
    </w:p>
    <w:p w14:paraId="090EE4E0" w14:textId="77777777" w:rsidR="00E17A54" w:rsidRDefault="00084E04">
      <w:pPr>
        <w:pStyle w:val="DefenceDefinitionNum2"/>
        <w:tabs>
          <w:tab w:val="clear" w:pos="1928"/>
          <w:tab w:val="num" w:pos="964"/>
        </w:tabs>
      </w:pPr>
      <w:r>
        <w:t xml:space="preserve">complaints regarding quality during the </w:t>
      </w:r>
      <w:r w:rsidRPr="004C0BAE">
        <w:rPr>
          <w:szCs w:val="20"/>
        </w:rPr>
        <w:t>Contractor's Activities</w:t>
      </w:r>
      <w:r>
        <w:t xml:space="preserve"> and the </w:t>
      </w:r>
      <w:proofErr w:type="gramStart"/>
      <w:r w:rsidRPr="004C0BAE">
        <w:t>Works</w:t>
      </w:r>
      <w:r>
        <w:t>;</w:t>
      </w:r>
      <w:proofErr w:type="gramEnd"/>
    </w:p>
    <w:p w14:paraId="1B6F2212" w14:textId="77777777" w:rsidR="00E17A54" w:rsidRDefault="00084E04">
      <w:pPr>
        <w:pStyle w:val="DefenceDefinitionNum"/>
        <w:tabs>
          <w:tab w:val="clear" w:pos="964"/>
          <w:tab w:val="num" w:pos="0"/>
        </w:tabs>
        <w:rPr>
          <w:color w:val="auto"/>
        </w:rPr>
      </w:pPr>
      <w:r>
        <w:rPr>
          <w:color w:val="auto"/>
        </w:rPr>
        <w:t xml:space="preserve">the additional matters specified in the </w:t>
      </w:r>
      <w:r w:rsidRPr="004C0BAE">
        <w:t>Contract Particulars</w:t>
      </w:r>
      <w:r>
        <w:rPr>
          <w:color w:val="auto"/>
        </w:rPr>
        <w:t xml:space="preserve">; and </w:t>
      </w:r>
    </w:p>
    <w:p w14:paraId="117AC4F7" w14:textId="77777777" w:rsidR="00E17A54" w:rsidRDefault="00084E04">
      <w:pPr>
        <w:pStyle w:val="DefenceDefinitionNum"/>
        <w:tabs>
          <w:tab w:val="clear" w:pos="964"/>
          <w:tab w:val="num" w:pos="0"/>
        </w:tabs>
        <w:rPr>
          <w:color w:val="auto"/>
        </w:rPr>
      </w:pPr>
      <w:r>
        <w:rPr>
          <w:color w:val="auto"/>
        </w:rPr>
        <w:t>any other matters required by</w:t>
      </w:r>
      <w:r w:rsidR="00CA6626">
        <w:rPr>
          <w:color w:val="auto"/>
        </w:rPr>
        <w:t xml:space="preserve"> the</w:t>
      </w:r>
      <w:r>
        <w:rPr>
          <w:color w:val="auto"/>
        </w:rPr>
        <w:t>:</w:t>
      </w:r>
    </w:p>
    <w:p w14:paraId="2DE2E297" w14:textId="77777777" w:rsidR="00E17A54" w:rsidRDefault="00084E04">
      <w:pPr>
        <w:pStyle w:val="DefenceDefinitionNum2"/>
        <w:tabs>
          <w:tab w:val="clear" w:pos="1928"/>
          <w:tab w:val="num" w:pos="964"/>
        </w:tabs>
      </w:pPr>
      <w:r w:rsidRPr="004C0BAE">
        <w:t>Contract</w:t>
      </w:r>
      <w:r>
        <w:t xml:space="preserve">; or </w:t>
      </w:r>
    </w:p>
    <w:p w14:paraId="741B90CC" w14:textId="77777777" w:rsidR="00E17A54" w:rsidRDefault="00084E04">
      <w:pPr>
        <w:pStyle w:val="DefenceDefinitionNum2"/>
        <w:tabs>
          <w:tab w:val="clear" w:pos="1928"/>
          <w:tab w:val="num" w:pos="964"/>
        </w:tabs>
      </w:pPr>
      <w:r w:rsidRPr="004C0BAE">
        <w:t>Contract Administrator</w:t>
      </w:r>
      <w:r>
        <w:t>.</w:t>
      </w:r>
    </w:p>
    <w:p w14:paraId="06F1E709" w14:textId="77777777" w:rsidR="00711C90" w:rsidRPr="005D2C6B" w:rsidRDefault="00711C90" w:rsidP="00711C90">
      <w:pPr>
        <w:pStyle w:val="DefenceBoldNormal"/>
      </w:pPr>
      <w:bookmarkStart w:id="3141" w:name="RelatedBodyCorporate"/>
      <w:bookmarkStart w:id="3142" w:name="Recipient"/>
      <w:r w:rsidRPr="005D2C6B">
        <w:t>Related Body Corporate</w:t>
      </w:r>
      <w:bookmarkEnd w:id="3141"/>
    </w:p>
    <w:p w14:paraId="3C185D1B" w14:textId="77777777" w:rsidR="0057081E" w:rsidRPr="0057081E" w:rsidRDefault="00711C90" w:rsidP="002F0B40">
      <w:pPr>
        <w:pStyle w:val="DefenceDefinition0"/>
      </w:pPr>
      <w:r w:rsidRPr="00202644">
        <w:t xml:space="preserve">Has the meaning given to it in section 9 of the </w:t>
      </w:r>
      <w:r w:rsidRPr="00202644">
        <w:rPr>
          <w:i/>
          <w:iCs/>
        </w:rPr>
        <w:t>Corporations Act 2001</w:t>
      </w:r>
      <w:r w:rsidRPr="00202644">
        <w:t xml:space="preserve"> (Cth).</w:t>
      </w:r>
      <w:r w:rsidRPr="0057081E">
        <w:t xml:space="preserve"> </w:t>
      </w:r>
    </w:p>
    <w:bookmarkEnd w:id="3142"/>
    <w:p w14:paraId="30E65F11" w14:textId="77777777" w:rsidR="00D9068D" w:rsidRPr="00F46A49" w:rsidRDefault="00D9068D" w:rsidP="00D9068D">
      <w:pPr>
        <w:pStyle w:val="DefenceDefinition0"/>
        <w:rPr>
          <w:b/>
        </w:rPr>
      </w:pPr>
      <w:r w:rsidRPr="00F46A49">
        <w:rPr>
          <w:b/>
        </w:rPr>
        <w:t>Reporting Entity</w:t>
      </w:r>
    </w:p>
    <w:p w14:paraId="10D9D456" w14:textId="77777777" w:rsidR="00D9068D" w:rsidRDefault="00D9068D" w:rsidP="00D9068D">
      <w:pPr>
        <w:pStyle w:val="DefenceDefinition0"/>
      </w:pPr>
      <w:r>
        <w:t xml:space="preserve">Has the meaning given in the PTR Act. </w:t>
      </w:r>
    </w:p>
    <w:p w14:paraId="0FB3B3D2" w14:textId="60A237E8" w:rsidR="00D9068D" w:rsidRPr="00F46A49" w:rsidRDefault="00D9068D" w:rsidP="00ED2E63">
      <w:pPr>
        <w:pStyle w:val="DefenceDefinition0"/>
        <w:keepNext/>
        <w:rPr>
          <w:b/>
        </w:rPr>
      </w:pPr>
      <w:r w:rsidRPr="00F46A49">
        <w:rPr>
          <w:b/>
        </w:rPr>
        <w:t>Reporting Entity Subcontractor</w:t>
      </w:r>
    </w:p>
    <w:p w14:paraId="7C064B30" w14:textId="77777777" w:rsidR="00D9068D" w:rsidRDefault="00D9068D" w:rsidP="00ED2E63">
      <w:pPr>
        <w:pStyle w:val="DefenceDefinition0"/>
        <w:keepNext/>
      </w:pPr>
      <w:r>
        <w:t xml:space="preserve">Any person that: </w:t>
      </w:r>
    </w:p>
    <w:p w14:paraId="187F70B8" w14:textId="77777777" w:rsidR="00D9068D" w:rsidRDefault="00D9068D" w:rsidP="00D9068D">
      <w:pPr>
        <w:pStyle w:val="DefenceDefinitionNum"/>
      </w:pPr>
      <w:r>
        <w:t>is Reporting Entity; and</w:t>
      </w:r>
    </w:p>
    <w:p w14:paraId="6C13F51E" w14:textId="77777777" w:rsidR="00D9068D" w:rsidRDefault="00D9068D" w:rsidP="00D9068D">
      <w:pPr>
        <w:pStyle w:val="DefenceDefinitionNum"/>
      </w:pPr>
      <w:r>
        <w:t xml:space="preserve">provides goods or services directly or indirectly to the Contractor for the purposes of the Contract where the value of such goods or services are estimated to exceed $4,000,000 (GST inclusive), </w:t>
      </w:r>
    </w:p>
    <w:p w14:paraId="54AF7B87" w14:textId="77777777" w:rsidR="00D9068D" w:rsidRDefault="00D9068D" w:rsidP="00D9068D">
      <w:pPr>
        <w:pStyle w:val="DefenceDefinition0"/>
      </w:pPr>
      <w:r>
        <w:t xml:space="preserve">and </w:t>
      </w:r>
      <w:r w:rsidRPr="00F46A49">
        <w:rPr>
          <w:b/>
        </w:rPr>
        <w:t>Reporting Entity Subcontract</w:t>
      </w:r>
      <w:r>
        <w:t xml:space="preserve"> has a corresponding meaning. </w:t>
      </w:r>
    </w:p>
    <w:p w14:paraId="6B22DF27" w14:textId="77777777" w:rsidR="00E17A54" w:rsidRDefault="00084E04">
      <w:pPr>
        <w:pStyle w:val="DefenceDefinition0"/>
        <w:keepNext/>
        <w:rPr>
          <w:b/>
        </w:rPr>
      </w:pPr>
      <w:bookmarkStart w:id="3143" w:name="RemoteArea"/>
      <w:r>
        <w:rPr>
          <w:b/>
        </w:rPr>
        <w:t>Remote Area</w:t>
      </w:r>
      <w:bookmarkEnd w:id="3143"/>
    </w:p>
    <w:p w14:paraId="33D7D7B3" w14:textId="77777777" w:rsidR="00E17A54" w:rsidRDefault="00084E04" w:rsidP="00F007FE">
      <w:pPr>
        <w:pStyle w:val="DefenceDefinition0"/>
      </w:pPr>
      <w:r>
        <w:t xml:space="preserve">An area identified on the map located at </w:t>
      </w:r>
      <w:r w:rsidR="00F007FE" w:rsidRPr="00F007FE">
        <w:t>www.niaa.gov.au/resource-centre/indigenous-affairs/ripp-map-data</w:t>
      </w:r>
      <w:r w:rsidR="00F42319">
        <w:t xml:space="preserve">, as </w:t>
      </w:r>
      <w:r w:rsidR="00AD198D">
        <w:t>updated</w:t>
      </w:r>
      <w:r w:rsidR="00F42319">
        <w:t xml:space="preserve"> from time to time.</w:t>
      </w:r>
    </w:p>
    <w:p w14:paraId="7A7AC3AB" w14:textId="77777777" w:rsidR="00E17A54" w:rsidRDefault="00084E04">
      <w:pPr>
        <w:pStyle w:val="DefenceBoldNormal"/>
      </w:pPr>
      <w:bookmarkStart w:id="3144" w:name="ScheduleofCollateralDocuments"/>
      <w:r>
        <w:t>Schedule of Collateral Documents</w:t>
      </w:r>
      <w:bookmarkEnd w:id="3144"/>
    </w:p>
    <w:p w14:paraId="52B16890" w14:textId="01664D38" w:rsidR="00E17A54" w:rsidRDefault="00084E04" w:rsidP="00202644">
      <w:pPr>
        <w:pStyle w:val="DefenceDefinitionNum"/>
        <w:numPr>
          <w:ilvl w:val="0"/>
          <w:numId w:val="0"/>
        </w:numPr>
      </w:pPr>
      <w:r>
        <w:t xml:space="preserve">The schedule of proforma contracts and other documents applicable to the Medium Works Contract posted on </w:t>
      </w:r>
      <w:r w:rsidR="00711C90">
        <w:t xml:space="preserve">the </w:t>
      </w:r>
      <w:r w:rsidRPr="004C0BAE">
        <w:rPr>
          <w:szCs w:val="20"/>
        </w:rPr>
        <w:t>D</w:t>
      </w:r>
      <w:r w:rsidR="00711C90">
        <w:rPr>
          <w:szCs w:val="20"/>
        </w:rPr>
        <w:t>efence Website</w:t>
      </w:r>
      <w:r>
        <w:t xml:space="preserve">, as amended from time to time by the </w:t>
      </w:r>
      <w:r w:rsidRPr="004C0BAE">
        <w:t>Commonwealth</w:t>
      </w:r>
      <w:r>
        <w:t xml:space="preserve">, which as at the </w:t>
      </w:r>
      <w:r w:rsidRPr="004C0BAE">
        <w:t>Award Date</w:t>
      </w:r>
      <w:r>
        <w:t xml:space="preserve"> includes the contracts and other documents specified in the </w:t>
      </w:r>
      <w:r w:rsidRPr="004C0BAE">
        <w:t>Contract Particulars</w:t>
      </w:r>
      <w:r>
        <w:t xml:space="preserve">. </w:t>
      </w:r>
    </w:p>
    <w:p w14:paraId="7B053673" w14:textId="4E30214D" w:rsidR="00E17A54" w:rsidRDefault="00084E04" w:rsidP="00711C90">
      <w:pPr>
        <w:pStyle w:val="DefenceBoldNormal"/>
      </w:pPr>
      <w:bookmarkStart w:id="3145" w:name="SecurityofPaymentLegislation"/>
      <w:bookmarkStart w:id="3146" w:name="_Toc68060339"/>
      <w:r>
        <w:lastRenderedPageBreak/>
        <w:t>Security of Payment Legislation</w:t>
      </w:r>
      <w:r>
        <w:rPr>
          <w:b w:val="0"/>
        </w:rPr>
        <w:t xml:space="preserve"> </w:t>
      </w:r>
      <w:bookmarkEnd w:id="3145"/>
    </w:p>
    <w:p w14:paraId="1206C753" w14:textId="77777777" w:rsidR="00E17A54" w:rsidRDefault="00084E04">
      <w:pPr>
        <w:pStyle w:val="DefenceDefinition0"/>
        <w:keepNext/>
      </w:pPr>
      <w:r>
        <w:t>Means:</w:t>
      </w:r>
      <w:r w:rsidR="00FE04CA">
        <w:t xml:space="preserve"> </w:t>
      </w:r>
      <w:r w:rsidR="008677E7">
        <w:rPr>
          <w:b/>
          <w:i/>
          <w:highlight w:val="yellow"/>
        </w:rPr>
        <w:t xml:space="preserve"> </w:t>
      </w:r>
    </w:p>
    <w:p w14:paraId="29198436" w14:textId="77777777" w:rsidR="00E17A54" w:rsidRDefault="00084E04">
      <w:pPr>
        <w:pStyle w:val="DefenceDefinitionNum"/>
      </w:pPr>
      <w:r>
        <w:rPr>
          <w:i/>
        </w:rPr>
        <w:t xml:space="preserve">Building and Construction Industry Security of Payment Act </w:t>
      </w:r>
      <w:r w:rsidRPr="00F55E9E">
        <w:rPr>
          <w:i/>
        </w:rPr>
        <w:t>1999</w:t>
      </w:r>
      <w:r>
        <w:t xml:space="preserve"> (NSW</w:t>
      </w:r>
      <w:proofErr w:type="gramStart"/>
      <w:r>
        <w:t>);</w:t>
      </w:r>
      <w:proofErr w:type="gramEnd"/>
    </w:p>
    <w:p w14:paraId="52F1C2EA" w14:textId="77777777" w:rsidR="00E17A54" w:rsidRDefault="00084E04">
      <w:pPr>
        <w:pStyle w:val="DefenceDefinitionNum"/>
      </w:pPr>
      <w:r>
        <w:rPr>
          <w:i/>
        </w:rPr>
        <w:t xml:space="preserve">Building and Construction Industry Security of Payment Act </w:t>
      </w:r>
      <w:r w:rsidRPr="00F55E9E">
        <w:rPr>
          <w:i/>
        </w:rPr>
        <w:t>2002</w:t>
      </w:r>
      <w:r>
        <w:t xml:space="preserve"> (Vic</w:t>
      </w:r>
      <w:proofErr w:type="gramStart"/>
      <w:r>
        <w:t>);</w:t>
      </w:r>
      <w:proofErr w:type="gramEnd"/>
      <w:r>
        <w:t xml:space="preserve"> </w:t>
      </w:r>
    </w:p>
    <w:p w14:paraId="1FCF66CC" w14:textId="77777777" w:rsidR="00E17A54" w:rsidRDefault="00084E04">
      <w:pPr>
        <w:pStyle w:val="DefenceDefinitionNum"/>
      </w:pPr>
      <w:r>
        <w:rPr>
          <w:i/>
        </w:rPr>
        <w:t xml:space="preserve">Building Industry </w:t>
      </w:r>
      <w:r w:rsidR="0023659B">
        <w:rPr>
          <w:i/>
        </w:rPr>
        <w:t xml:space="preserve">Fairness (Security of Payment) </w:t>
      </w:r>
      <w:r>
        <w:rPr>
          <w:i/>
        </w:rPr>
        <w:t xml:space="preserve">Act </w:t>
      </w:r>
      <w:r w:rsidR="0023659B" w:rsidRPr="00F55E9E">
        <w:rPr>
          <w:i/>
        </w:rPr>
        <w:t>2017</w:t>
      </w:r>
      <w:r>
        <w:t xml:space="preserve"> (Qld</w:t>
      </w:r>
      <w:proofErr w:type="gramStart"/>
      <w:r>
        <w:t>);</w:t>
      </w:r>
      <w:proofErr w:type="gramEnd"/>
    </w:p>
    <w:p w14:paraId="72A76723" w14:textId="77777777" w:rsidR="000F534C" w:rsidRPr="006245D2" w:rsidRDefault="000F534C">
      <w:pPr>
        <w:pStyle w:val="DefenceDefinitionNum"/>
      </w:pPr>
      <w:r w:rsidRPr="00227647">
        <w:t>in Western Australia:</w:t>
      </w:r>
    </w:p>
    <w:p w14:paraId="1B2CB16A" w14:textId="77777777" w:rsidR="00E17A54" w:rsidRDefault="000F534C" w:rsidP="006245D2">
      <w:pPr>
        <w:pStyle w:val="DefenceDefinitionNum2"/>
      </w:pPr>
      <w:r>
        <w:t xml:space="preserve">the </w:t>
      </w:r>
      <w:r w:rsidR="00084E04" w:rsidRPr="006245D2">
        <w:rPr>
          <w:i/>
        </w:rPr>
        <w:t>Construction Contracts Act 2004</w:t>
      </w:r>
      <w:r w:rsidR="00084E04">
        <w:t xml:space="preserve"> (WA);</w:t>
      </w:r>
      <w:r>
        <w:t xml:space="preserve"> or</w:t>
      </w:r>
    </w:p>
    <w:p w14:paraId="1C9EE130" w14:textId="77777777" w:rsidR="000F534C" w:rsidRDefault="000F534C" w:rsidP="006245D2">
      <w:pPr>
        <w:pStyle w:val="DefenceDefinitionNum2"/>
      </w:pPr>
      <w:r>
        <w:t xml:space="preserve">if this contract is executed after the date on which a provision of the </w:t>
      </w:r>
      <w:r>
        <w:rPr>
          <w:i/>
        </w:rPr>
        <w:t>Building and Construction Industry (Security of Payment) Act</w:t>
      </w:r>
      <w:r>
        <w:t xml:space="preserve"> </w:t>
      </w:r>
      <w:r w:rsidRPr="00CC6AB2">
        <w:rPr>
          <w:i/>
        </w:rPr>
        <w:t>2021</w:t>
      </w:r>
      <w:r>
        <w:t xml:space="preserve"> (WA) commences, then the </w:t>
      </w:r>
      <w:r>
        <w:rPr>
          <w:i/>
        </w:rPr>
        <w:t>Building and Construction Industry (Security of Payment) Act</w:t>
      </w:r>
      <w:r>
        <w:t xml:space="preserve"> </w:t>
      </w:r>
      <w:r w:rsidRPr="00CC6AB2">
        <w:rPr>
          <w:i/>
        </w:rPr>
        <w:t>2021</w:t>
      </w:r>
      <w:r>
        <w:t xml:space="preserve"> (WA) and any provision of the</w:t>
      </w:r>
      <w:r>
        <w:rPr>
          <w:i/>
        </w:rPr>
        <w:t xml:space="preserve"> Construction Contracts Act 2004 </w:t>
      </w:r>
      <w:r>
        <w:t xml:space="preserve">(WA) which has not been </w:t>
      </w:r>
      <w:proofErr w:type="gramStart"/>
      <w:r>
        <w:t>repealed;</w:t>
      </w:r>
      <w:proofErr w:type="gramEnd"/>
    </w:p>
    <w:p w14:paraId="1631B253" w14:textId="77777777" w:rsidR="00E17A54" w:rsidRDefault="00084E04">
      <w:pPr>
        <w:pStyle w:val="DefenceDefinitionNum"/>
      </w:pPr>
      <w:r>
        <w:rPr>
          <w:i/>
        </w:rPr>
        <w:t xml:space="preserve">Construction Contracts (Security of Payments) Act </w:t>
      </w:r>
      <w:r w:rsidRPr="00F55E9E">
        <w:rPr>
          <w:i/>
        </w:rPr>
        <w:t>2004</w:t>
      </w:r>
      <w:r>
        <w:t xml:space="preserve"> (NT</w:t>
      </w:r>
      <w:proofErr w:type="gramStart"/>
      <w:r>
        <w:t>);</w:t>
      </w:r>
      <w:proofErr w:type="gramEnd"/>
      <w:r>
        <w:t xml:space="preserve"> </w:t>
      </w:r>
    </w:p>
    <w:p w14:paraId="0B92E35C" w14:textId="77777777" w:rsidR="00E17A54" w:rsidRDefault="00084E04">
      <w:pPr>
        <w:pStyle w:val="DefenceDefinitionNum"/>
      </w:pPr>
      <w:r>
        <w:rPr>
          <w:i/>
        </w:rPr>
        <w:t xml:space="preserve">Building and Construction Industry Security of Payment Act </w:t>
      </w:r>
      <w:r w:rsidRPr="00F55E9E">
        <w:rPr>
          <w:i/>
        </w:rPr>
        <w:t>2009</w:t>
      </w:r>
      <w:r>
        <w:t xml:space="preserve"> (Tas</w:t>
      </w:r>
      <w:proofErr w:type="gramStart"/>
      <w:r>
        <w:t>);</w:t>
      </w:r>
      <w:proofErr w:type="gramEnd"/>
      <w:r>
        <w:t xml:space="preserve"> </w:t>
      </w:r>
    </w:p>
    <w:p w14:paraId="1D2905A8" w14:textId="77777777" w:rsidR="00E17A54" w:rsidRDefault="00084E04">
      <w:pPr>
        <w:pStyle w:val="DefenceDefinitionNum"/>
      </w:pPr>
      <w:r>
        <w:rPr>
          <w:i/>
        </w:rPr>
        <w:t xml:space="preserve">Building and Construction Industry (Security of Payment) Act </w:t>
      </w:r>
      <w:r w:rsidRPr="00F55E9E">
        <w:rPr>
          <w:i/>
        </w:rPr>
        <w:t>2009</w:t>
      </w:r>
      <w:r>
        <w:t xml:space="preserve"> (ACT</w:t>
      </w:r>
      <w:proofErr w:type="gramStart"/>
      <w:r>
        <w:t>);</w:t>
      </w:r>
      <w:proofErr w:type="gramEnd"/>
    </w:p>
    <w:p w14:paraId="49CAD193" w14:textId="77777777" w:rsidR="00E17A54" w:rsidRDefault="00084E04">
      <w:pPr>
        <w:pStyle w:val="DefenceDefinitionNum"/>
      </w:pPr>
      <w:r>
        <w:rPr>
          <w:i/>
        </w:rPr>
        <w:t xml:space="preserve">Building and Construction Industry Security of Payment Act </w:t>
      </w:r>
      <w:r w:rsidRPr="00F55E9E">
        <w:rPr>
          <w:i/>
        </w:rPr>
        <w:t>2009</w:t>
      </w:r>
      <w:r>
        <w:rPr>
          <w:i/>
        </w:rPr>
        <w:t xml:space="preserve"> (SA)</w:t>
      </w:r>
      <w:r>
        <w:t xml:space="preserve">; and </w:t>
      </w:r>
    </w:p>
    <w:p w14:paraId="04D6E28D" w14:textId="77777777" w:rsidR="00E17A54" w:rsidRDefault="00084E04">
      <w:pPr>
        <w:pStyle w:val="DefenceDefinitionNum"/>
      </w:pPr>
      <w:r>
        <w:t>any legislation in any State or Territory of Australia addressing security of payment in the building and construction industry.</w:t>
      </w:r>
    </w:p>
    <w:p w14:paraId="257AA75D" w14:textId="77777777" w:rsidR="001C0580" w:rsidRDefault="001C0580" w:rsidP="001C0580">
      <w:pPr>
        <w:pStyle w:val="DefenceBoldNormal"/>
      </w:pPr>
      <w:bookmarkStart w:id="3147" w:name="SandCInformation"/>
      <w:r>
        <w:t>Security</w:t>
      </w:r>
      <w:r w:rsidRPr="001C0580">
        <w:t xml:space="preserve"> or</w:t>
      </w:r>
      <w:r>
        <w:t xml:space="preserve"> Confidentiality Incident </w:t>
      </w:r>
    </w:p>
    <w:p w14:paraId="6D736722" w14:textId="77777777" w:rsidR="001C0580" w:rsidRPr="00F129C6" w:rsidRDefault="001C0580" w:rsidP="001C0580">
      <w:pPr>
        <w:pStyle w:val="DefenceBoldNormal"/>
        <w:rPr>
          <w:b w:val="0"/>
          <w:bCs/>
        </w:rPr>
      </w:pPr>
      <w:r w:rsidRPr="00F129C6">
        <w:rPr>
          <w:b w:val="0"/>
          <w:bCs/>
        </w:rPr>
        <w:t>Means:</w:t>
      </w:r>
    </w:p>
    <w:p w14:paraId="7F488712" w14:textId="77777777" w:rsidR="001C0580" w:rsidRPr="00711C90" w:rsidRDefault="001C0580" w:rsidP="001C0580">
      <w:pPr>
        <w:pStyle w:val="DefenceDefinitionNum"/>
        <w:numPr>
          <w:ilvl w:val="1"/>
          <w:numId w:val="73"/>
        </w:numPr>
      </w:pPr>
      <w:r w:rsidRPr="00711C90">
        <w:t xml:space="preserve">a "Security Incident" as defined in Control 77.1 of the </w:t>
      </w:r>
      <w:proofErr w:type="spellStart"/>
      <w:r w:rsidRPr="00711C90">
        <w:t>DSPF</w:t>
      </w:r>
      <w:proofErr w:type="spellEnd"/>
      <w:r w:rsidRPr="00711C90">
        <w:t xml:space="preserve"> insofar as the relevant approach, event or action arises out of or in any way in connection with this Contract or the carrying out of the Contractor's Activities or otherwise relates to the Contractor or any Related Body Corporate of the Contractor; or</w:t>
      </w:r>
    </w:p>
    <w:p w14:paraId="1C72CA55" w14:textId="77777777" w:rsidR="001C0580" w:rsidRPr="00711C90" w:rsidRDefault="001C0580" w:rsidP="001C0580">
      <w:pPr>
        <w:pStyle w:val="DefenceDefinitionNum"/>
      </w:pPr>
      <w:r w:rsidRPr="00711C90">
        <w:t xml:space="preserve">any other incident or circumstance involving Confidential Information (including any Sensitive and Classified Information) having been held, disclosed, </w:t>
      </w:r>
      <w:proofErr w:type="gramStart"/>
      <w:r w:rsidRPr="00711C90">
        <w:t>accessed</w:t>
      </w:r>
      <w:proofErr w:type="gramEnd"/>
      <w:r w:rsidRPr="00711C90">
        <w:t xml:space="preserve"> or used in a way that is inconsistent with the terms of the Contract.</w:t>
      </w:r>
    </w:p>
    <w:p w14:paraId="226299C3" w14:textId="77777777" w:rsidR="00E17A54" w:rsidRDefault="00084E04">
      <w:pPr>
        <w:pStyle w:val="DefenceBoldNormal"/>
      </w:pPr>
      <w:r>
        <w:t>Sensitive and Classified Information</w:t>
      </w:r>
    </w:p>
    <w:bookmarkEnd w:id="3147"/>
    <w:p w14:paraId="3BB19E50" w14:textId="77777777" w:rsidR="00FE04CA" w:rsidRDefault="00FE04CA">
      <w:pPr>
        <w:pStyle w:val="DefenceDefinition0"/>
      </w:pPr>
      <w:r>
        <w:t>Means:</w:t>
      </w:r>
    </w:p>
    <w:p w14:paraId="2813400D" w14:textId="77777777" w:rsidR="00E17A54" w:rsidRDefault="00FE04CA" w:rsidP="00D74446">
      <w:pPr>
        <w:pStyle w:val="DefenceDefinitionNum"/>
      </w:pPr>
      <w:bookmarkStart w:id="3148" w:name="_Ref55384465"/>
      <w:r>
        <w:t>a</w:t>
      </w:r>
      <w:r w:rsidR="00084E04">
        <w:t xml:space="preserve">ny document, drawing, </w:t>
      </w:r>
      <w:proofErr w:type="gramStart"/>
      <w:r w:rsidR="00084E04">
        <w:t>information</w:t>
      </w:r>
      <w:proofErr w:type="gramEnd"/>
      <w:r w:rsidR="00084E04">
        <w:t xml:space="preserve"> or communication (whether in written, oral or electronic form) issued or communicated to the </w:t>
      </w:r>
      <w:r w:rsidR="00084E04" w:rsidRPr="00FE04CA">
        <w:rPr>
          <w:bCs/>
          <w:shd w:val="clear" w:color="000000" w:fill="auto"/>
        </w:rPr>
        <w:t>Contractor</w:t>
      </w:r>
      <w:r w:rsidR="00084E04">
        <w:t xml:space="preserve"> by the </w:t>
      </w:r>
      <w:r w:rsidR="00084E04" w:rsidRPr="004C0BAE">
        <w:t>Commonwealth</w:t>
      </w:r>
      <w:r w:rsidR="00084E04">
        <w:t xml:space="preserve">, the </w:t>
      </w:r>
      <w:r w:rsidR="00084E04" w:rsidRPr="004C0BAE">
        <w:t>Contract Administrator</w:t>
      </w:r>
      <w:r w:rsidR="00084E04">
        <w:t xml:space="preserve"> or anyone on the </w:t>
      </w:r>
      <w:r w:rsidR="00084E04" w:rsidRPr="004C0BAE">
        <w:t>Commonwealth's</w:t>
      </w:r>
      <w:r w:rsidR="00084E04">
        <w:t xml:space="preserve"> behalf, whether or not owned by the </w:t>
      </w:r>
      <w:r w:rsidR="00084E04" w:rsidRPr="004C0BAE">
        <w:t>Commonwealth</w:t>
      </w:r>
      <w:r w:rsidR="00084E04">
        <w:t>:</w:t>
      </w:r>
      <w:bookmarkEnd w:id="3148"/>
      <w:r w:rsidR="00084E04">
        <w:t xml:space="preserve"> </w:t>
      </w:r>
    </w:p>
    <w:p w14:paraId="058CF629" w14:textId="77777777" w:rsidR="00E17A54" w:rsidRDefault="00084E04" w:rsidP="00FE04CA">
      <w:pPr>
        <w:pStyle w:val="DefenceDefinitionNum2"/>
        <w:rPr>
          <w:b/>
          <w:i/>
        </w:rPr>
      </w:pPr>
      <w:r>
        <w:t>marked as "sensitive information"</w:t>
      </w:r>
      <w:r w:rsidR="00FE04CA">
        <w:t>,</w:t>
      </w:r>
      <w:r>
        <w:t xml:space="preserve"> "for official use only"</w:t>
      </w:r>
      <w:r w:rsidR="00FE04CA">
        <w:t xml:space="preserve"> or "OFFICIAL: Sensitive</w:t>
      </w:r>
      <w:proofErr w:type="gramStart"/>
      <w:r w:rsidR="00FE04CA">
        <w:t>"</w:t>
      </w:r>
      <w:r>
        <w:t>;</w:t>
      </w:r>
      <w:proofErr w:type="gramEnd"/>
      <w:r>
        <w:t xml:space="preserve"> </w:t>
      </w:r>
    </w:p>
    <w:p w14:paraId="0BCC48A8" w14:textId="77777777" w:rsidR="00E17A54" w:rsidRDefault="00084E04" w:rsidP="00FE04CA">
      <w:pPr>
        <w:pStyle w:val="DefenceDefinitionNum2"/>
        <w:rPr>
          <w:b/>
          <w:i/>
        </w:rPr>
      </w:pPr>
      <w:r>
        <w:t>identified at the time of issue or communication as "Sensitive Information</w:t>
      </w:r>
      <w:proofErr w:type="gramStart"/>
      <w:r>
        <w:t>";</w:t>
      </w:r>
      <w:proofErr w:type="gramEnd"/>
      <w:r>
        <w:t xml:space="preserve"> </w:t>
      </w:r>
    </w:p>
    <w:p w14:paraId="370C0CA1" w14:textId="77777777" w:rsidR="00E17A54" w:rsidRDefault="00084E04" w:rsidP="00FE04CA">
      <w:pPr>
        <w:pStyle w:val="DefenceDefinitionNum2"/>
      </w:pPr>
      <w:r>
        <w:t>marked with a national security classification or as "Classified Information</w:t>
      </w:r>
      <w:proofErr w:type="gramStart"/>
      <w:r>
        <w:t>";</w:t>
      </w:r>
      <w:proofErr w:type="gramEnd"/>
      <w:r>
        <w:t xml:space="preserve"> </w:t>
      </w:r>
    </w:p>
    <w:p w14:paraId="644D4DC9" w14:textId="77777777" w:rsidR="00E17A54" w:rsidRDefault="00084E04" w:rsidP="00FE04CA">
      <w:pPr>
        <w:pStyle w:val="DefenceDefinitionNum2"/>
      </w:pPr>
      <w:r>
        <w:t xml:space="preserve">identified at the time of issue or communication as "Classified Information"; or </w:t>
      </w:r>
    </w:p>
    <w:p w14:paraId="04ADF4EF" w14:textId="77777777" w:rsidR="00E17A54" w:rsidRDefault="00084E04" w:rsidP="00FE04CA">
      <w:pPr>
        <w:pStyle w:val="DefenceDefinitionNum2"/>
      </w:pPr>
      <w:r>
        <w:t xml:space="preserve">the </w:t>
      </w:r>
      <w:r w:rsidRPr="004C0BAE">
        <w:rPr>
          <w:shd w:val="clear" w:color="000000" w:fill="auto"/>
        </w:rPr>
        <w:t>Contractor</w:t>
      </w:r>
      <w:r>
        <w:t xml:space="preserve"> knows or ought to know is subject to, or ought to be treated</w:t>
      </w:r>
      <w:r w:rsidR="00FE04CA">
        <w:t>,</w:t>
      </w:r>
      <w:r>
        <w:t xml:space="preserve"> as </w:t>
      </w:r>
      <w:r w:rsidR="00FE04CA">
        <w:t>s</w:t>
      </w:r>
      <w:r w:rsidRPr="004C0BAE">
        <w:t xml:space="preserve">ensitive </w:t>
      </w:r>
      <w:r w:rsidR="00FE04CA">
        <w:t>or</w:t>
      </w:r>
      <w:r w:rsidRPr="004C0BAE">
        <w:t xml:space="preserve"> </w:t>
      </w:r>
      <w:r w:rsidR="00FE04CA">
        <w:t>c</w:t>
      </w:r>
      <w:r w:rsidRPr="004C0BAE">
        <w:t xml:space="preserve">lassified </w:t>
      </w:r>
      <w:r w:rsidR="00FE04CA">
        <w:t>i</w:t>
      </w:r>
      <w:r w:rsidRPr="004C0BAE">
        <w:t>nformation</w:t>
      </w:r>
      <w:r>
        <w:t xml:space="preserve"> in accordance with </w:t>
      </w:r>
      <w:r w:rsidR="00FE04CA">
        <w:t xml:space="preserve">any </w:t>
      </w:r>
      <w:r w:rsidRPr="004C0BAE">
        <w:t>Statutory Requirement</w:t>
      </w:r>
      <w:r>
        <w:t xml:space="preserve"> (including the </w:t>
      </w:r>
      <w:r w:rsidRPr="004C0BAE">
        <w:t xml:space="preserve">Information Security </w:t>
      </w:r>
      <w:r w:rsidR="00FE04CA">
        <w:t>Requirements</w:t>
      </w:r>
      <w:r>
        <w:t xml:space="preserve">); and </w:t>
      </w:r>
    </w:p>
    <w:p w14:paraId="209A314B" w14:textId="6A09FD2F" w:rsidR="00E17A54" w:rsidRDefault="00084E04">
      <w:pPr>
        <w:pStyle w:val="DefenceDefinitionNum"/>
      </w:pPr>
      <w:r>
        <w:lastRenderedPageBreak/>
        <w:t>everything recording, containing, setting out or making reference to the document, drawing, information or communication (whether in written, oral or electronic form)</w:t>
      </w:r>
      <w:r w:rsidR="00FE04CA">
        <w:t xml:space="preserve"> referred to in paragraph </w:t>
      </w:r>
      <w:r w:rsidR="00FE04CA">
        <w:fldChar w:fldCharType="begin"/>
      </w:r>
      <w:r w:rsidR="00FE04CA">
        <w:instrText xml:space="preserve"> REF _Ref55384465 \r \h </w:instrText>
      </w:r>
      <w:r w:rsidR="00FE04CA">
        <w:fldChar w:fldCharType="separate"/>
      </w:r>
      <w:r w:rsidR="00294E10">
        <w:t>(a)</w:t>
      </w:r>
      <w:r w:rsidR="00FE04CA">
        <w:fldChar w:fldCharType="end"/>
      </w:r>
      <w:r w:rsidR="00FE04CA">
        <w:t xml:space="preserve"> above</w:t>
      </w:r>
      <w:r>
        <w:t>, including documents, notes, records, memoranda, materials, software, disks and all other media, articles or things.</w:t>
      </w:r>
    </w:p>
    <w:p w14:paraId="5A153A1E" w14:textId="52BCB820" w:rsidR="00040E89" w:rsidRPr="00DD0513" w:rsidRDefault="00040E89" w:rsidP="00040E89">
      <w:pPr>
        <w:pStyle w:val="DefenceBoldNormal"/>
      </w:pPr>
      <w:r>
        <w:t>Shadow</w:t>
      </w:r>
      <w:r w:rsidRPr="006245D2">
        <w:t xml:space="preserve"> Economy Procurement Connected Policy</w:t>
      </w:r>
      <w:r w:rsidRPr="00DD0513">
        <w:t xml:space="preserve"> </w:t>
      </w:r>
    </w:p>
    <w:p w14:paraId="7B637F1D" w14:textId="5C483F3B" w:rsidR="00040E89" w:rsidRDefault="00040E89" w:rsidP="00040E89">
      <w:pPr>
        <w:pStyle w:val="DefenceDefinition0"/>
      </w:pPr>
      <w:r>
        <w:t xml:space="preserve">The Shadow Economy Procurement Connected Policy – Increasing the Integrity of Government Procurement – March 2019, as amended </w:t>
      </w:r>
      <w:r w:rsidR="00515FA1">
        <w:t xml:space="preserve">or replaced </w:t>
      </w:r>
      <w:r>
        <w:t>from time to time.</w:t>
      </w:r>
    </w:p>
    <w:p w14:paraId="4A749318" w14:textId="77777777" w:rsidR="00CF5D0D" w:rsidRDefault="00CF5D0D" w:rsidP="00CF5D0D">
      <w:pPr>
        <w:pStyle w:val="DefenceDefinitionNum"/>
        <w:numPr>
          <w:ilvl w:val="0"/>
          <w:numId w:val="0"/>
        </w:numPr>
        <w:rPr>
          <w:b/>
          <w:bCs/>
        </w:rPr>
      </w:pPr>
      <w:r>
        <w:rPr>
          <w:b/>
          <w:bCs/>
        </w:rPr>
        <w:t>Significant Event</w:t>
      </w:r>
    </w:p>
    <w:p w14:paraId="753BD822" w14:textId="77777777" w:rsidR="00CF5D0D" w:rsidRPr="000E5229" w:rsidRDefault="00CF5D0D" w:rsidP="00CF5D0D">
      <w:pPr>
        <w:pStyle w:val="DefenceDefinitionNum"/>
        <w:numPr>
          <w:ilvl w:val="0"/>
          <w:numId w:val="0"/>
        </w:numPr>
      </w:pPr>
      <w:r w:rsidRPr="00F84BEE">
        <w:t>Means:</w:t>
      </w:r>
    </w:p>
    <w:p w14:paraId="13DF7715" w14:textId="77777777" w:rsidR="00CF5D0D" w:rsidRDefault="00CF5D0D" w:rsidP="00CF5D0D">
      <w:pPr>
        <w:pStyle w:val="DefenceDefinitionNum"/>
      </w:pPr>
      <w:bookmarkStart w:id="3149" w:name="_Ref143779290"/>
      <w:r>
        <w:t xml:space="preserve">any adverse findings made by a court, commission, tribunal or other statutory or professional body regarding the conduct or performance of the Contractor or its subcontractors (or any officers, </w:t>
      </w:r>
      <w:proofErr w:type="gramStart"/>
      <w:r>
        <w:t>employees</w:t>
      </w:r>
      <w:proofErr w:type="gramEnd"/>
      <w:r>
        <w:t xml:space="preserve"> or agents of any of them) that impacts or could be reasonably perceived to impact on their professional capacity, capability, fitness or reputation; or</w:t>
      </w:r>
      <w:bookmarkEnd w:id="3149"/>
    </w:p>
    <w:p w14:paraId="7EE8154D" w14:textId="77777777" w:rsidR="00CF5D0D" w:rsidRPr="00F84BEE" w:rsidRDefault="00CF5D0D" w:rsidP="00CF5D0D">
      <w:pPr>
        <w:pStyle w:val="DefenceDefinitionNum"/>
      </w:pPr>
      <w:bookmarkStart w:id="3150" w:name="_Ref143779299"/>
      <w:r>
        <w:t xml:space="preserve">any other significant matters, including the commencement of legal, </w:t>
      </w:r>
      <w:proofErr w:type="gramStart"/>
      <w:r>
        <w:t>regulatory</w:t>
      </w:r>
      <w:proofErr w:type="gramEnd"/>
      <w:r>
        <w:t xml:space="preserve"> or disciplinary action involving the Contractor or its subcontractors (or any officers, employees or agents of any of them) that may adversely impact on compliance with Commonwealth policy and </w:t>
      </w:r>
      <w:r w:rsidRPr="00F14444">
        <w:t>legislation or the</w:t>
      </w:r>
      <w:r>
        <w:t xml:space="preserve"> Commonwealth’s reputation.</w:t>
      </w:r>
      <w:bookmarkEnd w:id="3150"/>
    </w:p>
    <w:p w14:paraId="5CF69357" w14:textId="77777777" w:rsidR="00E17A54" w:rsidRDefault="00084E04">
      <w:pPr>
        <w:pStyle w:val="DefenceBoldNormal"/>
      </w:pPr>
      <w:bookmarkStart w:id="3151" w:name="Site"/>
      <w:r>
        <w:t>Site</w:t>
      </w:r>
      <w:bookmarkEnd w:id="3146"/>
      <w:bookmarkEnd w:id="3151"/>
    </w:p>
    <w:p w14:paraId="7A7F5FA5" w14:textId="77777777" w:rsidR="00E17A54" w:rsidRDefault="00084E04">
      <w:pPr>
        <w:pStyle w:val="DefenceDefinition0"/>
      </w:pPr>
      <w:r>
        <w:t xml:space="preserve">The site or sites for the </w:t>
      </w:r>
      <w:r w:rsidRPr="004C0BAE">
        <w:t>Works</w:t>
      </w:r>
      <w:r>
        <w:t xml:space="preserve"> described in the </w:t>
      </w:r>
      <w:r w:rsidRPr="004C0BAE">
        <w:t>Contract Particulars</w:t>
      </w:r>
      <w:r>
        <w:t>.</w:t>
      </w:r>
    </w:p>
    <w:p w14:paraId="0385447E" w14:textId="77777777" w:rsidR="00E17A54" w:rsidRDefault="00084E04">
      <w:pPr>
        <w:pStyle w:val="DefenceBoldNormal"/>
      </w:pPr>
      <w:bookmarkStart w:id="3152" w:name="SiteManagementPlan"/>
      <w:r>
        <w:t>Site Management Plan</w:t>
      </w:r>
      <w:bookmarkEnd w:id="3152"/>
    </w:p>
    <w:p w14:paraId="2AA13984" w14:textId="4C801D8C" w:rsidR="00E17A54" w:rsidRDefault="00084E04">
      <w:pPr>
        <w:pStyle w:val="DefenceDefinition0"/>
      </w:pPr>
      <w:r>
        <w:t xml:space="preserve">The plan prepared by the </w:t>
      </w:r>
      <w:r w:rsidRPr="004C0BAE">
        <w:rPr>
          <w:bCs/>
          <w:shd w:val="clear" w:color="000000" w:fill="auto"/>
        </w:rPr>
        <w:t>Contractor</w:t>
      </w:r>
      <w:r>
        <w:t xml:space="preserve"> and finalised under clause </w:t>
      </w:r>
      <w:r>
        <w:fldChar w:fldCharType="begin"/>
      </w:r>
      <w:r>
        <w:instrText xml:space="preserve"> REF _Ref121583371 \w \h  \* MERGEFORMAT </w:instrText>
      </w:r>
      <w:r>
        <w:fldChar w:fldCharType="separate"/>
      </w:r>
      <w:r w:rsidR="00294E10">
        <w:t>8.7</w:t>
      </w:r>
      <w:r>
        <w:fldChar w:fldCharType="end"/>
      </w:r>
      <w:r>
        <w:t xml:space="preserve">, which must set out in adequate detail all procedures the </w:t>
      </w:r>
      <w:r w:rsidRPr="004C0BAE">
        <w:rPr>
          <w:bCs/>
          <w:shd w:val="clear" w:color="000000" w:fill="auto"/>
        </w:rPr>
        <w:t>Contractor</w:t>
      </w:r>
      <w:r>
        <w:t xml:space="preserve"> will implement to manage the </w:t>
      </w:r>
      <w:r w:rsidRPr="004C0BAE">
        <w:rPr>
          <w:szCs w:val="20"/>
        </w:rPr>
        <w:t>Contractor's Activities</w:t>
      </w:r>
      <w:r>
        <w:t xml:space="preserve"> and the </w:t>
      </w:r>
      <w:r w:rsidRPr="004C0BAE">
        <w:t>Works</w:t>
      </w:r>
      <w:r>
        <w:t xml:space="preserve"> on and near the </w:t>
      </w:r>
      <w:r w:rsidRPr="004C0BAE">
        <w:t>Site</w:t>
      </w:r>
      <w:r>
        <w:t>.</w:t>
      </w:r>
    </w:p>
    <w:p w14:paraId="06284916" w14:textId="77777777" w:rsidR="00E17A54" w:rsidRDefault="00084E04">
      <w:pPr>
        <w:pStyle w:val="DefenceDefinition0"/>
        <w:numPr>
          <w:ilvl w:val="0"/>
          <w:numId w:val="0"/>
        </w:numPr>
      </w:pPr>
      <w:r>
        <w:t xml:space="preserve">The </w:t>
      </w:r>
      <w:r w:rsidRPr="004C0BAE">
        <w:t>Site Management Plan</w:t>
      </w:r>
      <w:r>
        <w:t xml:space="preserve"> must address, at a minimum:</w:t>
      </w:r>
    </w:p>
    <w:p w14:paraId="52887315" w14:textId="77777777" w:rsidR="00E17A54" w:rsidRDefault="00084E04">
      <w:pPr>
        <w:pStyle w:val="DefenceDefinitionNum"/>
      </w:pPr>
      <w:r>
        <w:t xml:space="preserve">all </w:t>
      </w:r>
      <w:r w:rsidRPr="004C0BAE">
        <w:t xml:space="preserve">Statutory </w:t>
      </w:r>
      <w:proofErr w:type="gramStart"/>
      <w:r w:rsidRPr="004C0BAE">
        <w:t>Requirements</w:t>
      </w:r>
      <w:r>
        <w:t>;</w:t>
      </w:r>
      <w:proofErr w:type="gramEnd"/>
    </w:p>
    <w:p w14:paraId="57B3DF45" w14:textId="44AD106A" w:rsidR="00E17A54" w:rsidRDefault="00084E04">
      <w:pPr>
        <w:pStyle w:val="DefenceDefinitionNum"/>
      </w:pPr>
      <w:r>
        <w:t xml:space="preserve">the roles </w:t>
      </w:r>
      <w:r>
        <w:rPr>
          <w:color w:val="auto"/>
        </w:rPr>
        <w:t>and</w:t>
      </w:r>
      <w:r>
        <w:t xml:space="preserve"> responsibilities of all</w:t>
      </w:r>
      <w:r w:rsidRPr="004C0BAE">
        <w:t xml:space="preserve"> </w:t>
      </w:r>
      <w:r w:rsidRPr="004C0BAE">
        <w:rPr>
          <w:bCs/>
          <w:shd w:val="clear" w:color="000000" w:fill="auto"/>
        </w:rPr>
        <w:t>Contractor</w:t>
      </w:r>
      <w:r>
        <w:t xml:space="preserve"> and subcontractor personnel (including the </w:t>
      </w:r>
      <w:r w:rsidRPr="004C0BAE">
        <w:t>Contractor's Representative</w:t>
      </w:r>
      <w:r>
        <w:t xml:space="preserve"> and the </w:t>
      </w:r>
      <w:r w:rsidRPr="004C0BAE">
        <w:t>Contractor's</w:t>
      </w:r>
      <w:r>
        <w:t xml:space="preserve"> key people under clause </w:t>
      </w:r>
      <w:r>
        <w:fldChar w:fldCharType="begin"/>
      </w:r>
      <w:r>
        <w:instrText xml:space="preserve"> REF _Ref450893606 \r \h </w:instrText>
      </w:r>
      <w:r>
        <w:fldChar w:fldCharType="separate"/>
      </w:r>
      <w:r w:rsidR="00294E10">
        <w:t>2.3</w:t>
      </w:r>
      <w:r>
        <w:fldChar w:fldCharType="end"/>
      </w:r>
      <w:r>
        <w:t xml:space="preserve">) regarding management of the </w:t>
      </w:r>
      <w:r w:rsidRPr="004C0BAE">
        <w:rPr>
          <w:szCs w:val="20"/>
        </w:rPr>
        <w:t>Contractor's Activities</w:t>
      </w:r>
      <w:r>
        <w:t xml:space="preserve"> and the </w:t>
      </w:r>
      <w:r w:rsidRPr="004C0BAE">
        <w:t>Works</w:t>
      </w:r>
      <w:r>
        <w:t xml:space="preserve"> on and near the </w:t>
      </w:r>
      <w:proofErr w:type="gramStart"/>
      <w:r w:rsidRPr="004C0BAE">
        <w:t>Site</w:t>
      </w:r>
      <w:r>
        <w:t>;</w:t>
      </w:r>
      <w:proofErr w:type="gramEnd"/>
      <w:r>
        <w:t xml:space="preserve"> </w:t>
      </w:r>
    </w:p>
    <w:p w14:paraId="2A893076" w14:textId="3C909F46" w:rsidR="00E17A54" w:rsidRDefault="00084E04">
      <w:pPr>
        <w:pStyle w:val="DefenceDefinitionNum"/>
      </w:pPr>
      <w:r>
        <w:t>the procedure for consultation, co</w:t>
      </w:r>
      <w:r w:rsidR="0041521D">
        <w:t>-</w:t>
      </w:r>
      <w:r>
        <w:t>operation and co</w:t>
      </w:r>
      <w:r w:rsidR="0041521D">
        <w:t>-</w:t>
      </w:r>
      <w:r>
        <w:t xml:space="preserve">ordination of activities with the </w:t>
      </w:r>
      <w:r w:rsidRPr="004C0BAE">
        <w:t>Contract Administrator</w:t>
      </w:r>
      <w:r>
        <w:t xml:space="preserve">, the </w:t>
      </w:r>
      <w:r w:rsidRPr="004C0BAE">
        <w:t>Commonwealth</w:t>
      </w:r>
      <w:r>
        <w:t xml:space="preserve"> and </w:t>
      </w:r>
      <w:r w:rsidRPr="004C0BAE">
        <w:t>Other Contractors</w:t>
      </w:r>
      <w:r>
        <w:t xml:space="preserve"> regarding the occupation, use, operation and maintenance of </w:t>
      </w:r>
      <w:r w:rsidRPr="004C0BAE">
        <w:t>Commonwealth</w:t>
      </w:r>
      <w:r>
        <w:t xml:space="preserve"> property and the </w:t>
      </w:r>
      <w:r w:rsidRPr="004C0BAE">
        <w:t>Site</w:t>
      </w:r>
      <w:r>
        <w:t xml:space="preserve"> (including for the purpose of military activities, expeditions and exercises) during the </w:t>
      </w:r>
      <w:r w:rsidRPr="004C0BAE">
        <w:rPr>
          <w:szCs w:val="20"/>
        </w:rPr>
        <w:t>Contractor's Activities</w:t>
      </w:r>
      <w:r>
        <w:t xml:space="preserve"> and the </w:t>
      </w:r>
      <w:proofErr w:type="gramStart"/>
      <w:r w:rsidRPr="004C0BAE">
        <w:t>Works</w:t>
      </w:r>
      <w:r>
        <w:t>;</w:t>
      </w:r>
      <w:proofErr w:type="gramEnd"/>
    </w:p>
    <w:p w14:paraId="6C14E2E6" w14:textId="77777777" w:rsidR="00E17A54" w:rsidRDefault="00084E04">
      <w:pPr>
        <w:pStyle w:val="DefenceDefinitionNum"/>
      </w:pPr>
      <w:bookmarkStart w:id="3153" w:name="_Ref449093569"/>
      <w:r>
        <w:t>procedures for access to:</w:t>
      </w:r>
      <w:bookmarkEnd w:id="3153"/>
      <w:r>
        <w:t xml:space="preserve"> </w:t>
      </w:r>
    </w:p>
    <w:p w14:paraId="78518F0E" w14:textId="77777777" w:rsidR="00E17A54" w:rsidRDefault="00084E04">
      <w:pPr>
        <w:pStyle w:val="DefenceDefinitionNum2"/>
      </w:pPr>
      <w:r w:rsidRPr="004C0BAE">
        <w:t>Commonwealth</w:t>
      </w:r>
      <w:r>
        <w:t xml:space="preserve"> property (including any </w:t>
      </w:r>
      <w:r w:rsidRPr="004C0BAE">
        <w:t>Defence</w:t>
      </w:r>
      <w:r>
        <w:t xml:space="preserve"> location); and </w:t>
      </w:r>
    </w:p>
    <w:p w14:paraId="6BEA15E0" w14:textId="77777777" w:rsidR="00E17A54" w:rsidRDefault="00084E04">
      <w:pPr>
        <w:pStyle w:val="DefenceDefinitionNum2"/>
      </w:pPr>
      <w:r>
        <w:t xml:space="preserve">the </w:t>
      </w:r>
      <w:r w:rsidRPr="004C0BAE">
        <w:t>Site</w:t>
      </w:r>
      <w:r>
        <w:t xml:space="preserve">, </w:t>
      </w:r>
    </w:p>
    <w:p w14:paraId="0E563414" w14:textId="77777777" w:rsidR="00E17A54" w:rsidRDefault="00084E04">
      <w:pPr>
        <w:pStyle w:val="DefenceIndent"/>
      </w:pPr>
      <w:r>
        <w:t xml:space="preserve">by </w:t>
      </w:r>
      <w:r w:rsidRPr="00891C33">
        <w:t>Contractor</w:t>
      </w:r>
      <w:r>
        <w:t xml:space="preserve"> and subcontractor personnel, visitors, </w:t>
      </w:r>
      <w:proofErr w:type="gramStart"/>
      <w:r>
        <w:t>pedestrians</w:t>
      </w:r>
      <w:proofErr w:type="gramEnd"/>
      <w:r>
        <w:t xml:space="preserve"> and vehicles, including procedures for: </w:t>
      </w:r>
    </w:p>
    <w:p w14:paraId="1C18A6EE" w14:textId="77777777" w:rsidR="00E17A54" w:rsidRDefault="00084E04">
      <w:pPr>
        <w:pStyle w:val="DefenceDefinitionNum2"/>
      </w:pPr>
      <w:r>
        <w:t>ensuring security (including identification and pass procedures and any physical security measures</w:t>
      </w:r>
      <w:proofErr w:type="gramStart"/>
      <w:r>
        <w:t>);</w:t>
      </w:r>
      <w:proofErr w:type="gramEnd"/>
      <w:r>
        <w:t xml:space="preserve"> </w:t>
      </w:r>
    </w:p>
    <w:p w14:paraId="78C8ACC2" w14:textId="77777777" w:rsidR="00E17A54" w:rsidRDefault="00084E04">
      <w:pPr>
        <w:pStyle w:val="DefenceDefinitionNum2"/>
      </w:pPr>
      <w:r>
        <w:t xml:space="preserve">minimising disruption and inconvenience to the </w:t>
      </w:r>
      <w:r w:rsidRPr="004C0BAE">
        <w:t>Commonwealth</w:t>
      </w:r>
      <w:r>
        <w:t xml:space="preserve"> and </w:t>
      </w:r>
      <w:r w:rsidRPr="004C0BAE">
        <w:t xml:space="preserve">Other </w:t>
      </w:r>
      <w:proofErr w:type="gramStart"/>
      <w:r w:rsidRPr="004C0BAE">
        <w:t>Contractors</w:t>
      </w:r>
      <w:r>
        <w:t>;</w:t>
      </w:r>
      <w:proofErr w:type="gramEnd"/>
      <w:r>
        <w:t xml:space="preserve"> </w:t>
      </w:r>
    </w:p>
    <w:p w14:paraId="45988670" w14:textId="77777777" w:rsidR="00E17A54" w:rsidRDefault="00084E04">
      <w:pPr>
        <w:pStyle w:val="DefenceDefinitionNum2"/>
      </w:pPr>
      <w:r>
        <w:t>vehicle and traffic management; and</w:t>
      </w:r>
    </w:p>
    <w:p w14:paraId="076A4930" w14:textId="77777777" w:rsidR="00E17A54" w:rsidRDefault="00084E04">
      <w:pPr>
        <w:pStyle w:val="DefenceDefinitionNum2"/>
      </w:pPr>
      <w:r>
        <w:t xml:space="preserve">noise </w:t>
      </w:r>
      <w:proofErr w:type="gramStart"/>
      <w:r>
        <w:t>management;</w:t>
      </w:r>
      <w:proofErr w:type="gramEnd"/>
    </w:p>
    <w:p w14:paraId="13866964" w14:textId="5A8B53D6" w:rsidR="00E17A54" w:rsidRDefault="00084E04">
      <w:pPr>
        <w:pStyle w:val="DefenceDefinitionNum"/>
      </w:pPr>
      <w:r>
        <w:rPr>
          <w:color w:val="auto"/>
        </w:rPr>
        <w:lastRenderedPageBreak/>
        <w:t>without</w:t>
      </w:r>
      <w:r>
        <w:t xml:space="preserve"> limiting paragraph </w:t>
      </w:r>
      <w:r>
        <w:fldChar w:fldCharType="begin"/>
      </w:r>
      <w:r>
        <w:instrText xml:space="preserve"> REF _Ref449093569 \r \h </w:instrText>
      </w:r>
      <w:r>
        <w:fldChar w:fldCharType="separate"/>
      </w:r>
      <w:r w:rsidR="00294E10">
        <w:t>(d)</w:t>
      </w:r>
      <w:r>
        <w:fldChar w:fldCharType="end"/>
      </w:r>
      <w:r>
        <w:t xml:space="preserve">, </w:t>
      </w:r>
      <w:r w:rsidRPr="003A3E7F">
        <w:t>Site</w:t>
      </w:r>
      <w:r>
        <w:t xml:space="preserve"> inductions, training and other awareness programmes provided to </w:t>
      </w:r>
      <w:r w:rsidRPr="003A3E7F">
        <w:rPr>
          <w:bCs/>
          <w:shd w:val="clear" w:color="000000" w:fill="auto"/>
        </w:rPr>
        <w:t>Contractor</w:t>
      </w:r>
      <w:r>
        <w:t xml:space="preserve"> and subcontractor personnel in respect of </w:t>
      </w:r>
      <w:r w:rsidRPr="003A3E7F">
        <w:t>Commonwealth</w:t>
      </w:r>
      <w:r>
        <w:t xml:space="preserve"> property and the </w:t>
      </w:r>
      <w:proofErr w:type="gramStart"/>
      <w:r w:rsidRPr="003A3E7F">
        <w:t>Site</w:t>
      </w:r>
      <w:r>
        <w:t>;</w:t>
      </w:r>
      <w:proofErr w:type="gramEnd"/>
    </w:p>
    <w:p w14:paraId="2685E896" w14:textId="77777777" w:rsidR="00E17A54" w:rsidRDefault="00084E04">
      <w:pPr>
        <w:pStyle w:val="DefenceDefinitionNum"/>
      </w:pPr>
      <w:r>
        <w:t xml:space="preserve">procedures for: </w:t>
      </w:r>
    </w:p>
    <w:p w14:paraId="7A38925D" w14:textId="77777777" w:rsidR="00E17A54" w:rsidRDefault="00084E04">
      <w:pPr>
        <w:pStyle w:val="DefenceDefinitionNum2"/>
      </w:pPr>
      <w:r>
        <w:t xml:space="preserve">establishing the </w:t>
      </w:r>
      <w:r w:rsidRPr="003A3E7F">
        <w:t>Site</w:t>
      </w:r>
      <w:r>
        <w:t xml:space="preserve"> (including site amenities, laydown areas and parking zones</w:t>
      </w:r>
      <w:proofErr w:type="gramStart"/>
      <w:r>
        <w:t>);</w:t>
      </w:r>
      <w:proofErr w:type="gramEnd"/>
      <w:r>
        <w:t xml:space="preserve"> </w:t>
      </w:r>
    </w:p>
    <w:p w14:paraId="6753EBC0" w14:textId="77777777" w:rsidR="00E17A54" w:rsidRDefault="00084E04">
      <w:pPr>
        <w:pStyle w:val="DefenceDefinitionNum2"/>
      </w:pPr>
      <w:r>
        <w:t xml:space="preserve">cleaning, maintenance, waste management and debris control on </w:t>
      </w:r>
      <w:r w:rsidRPr="003A3E7F">
        <w:t>Commonwealth</w:t>
      </w:r>
      <w:r>
        <w:t xml:space="preserve"> property and the </w:t>
      </w:r>
      <w:r w:rsidRPr="003A3E7F">
        <w:t>Site</w:t>
      </w:r>
      <w:r>
        <w:t>; and</w:t>
      </w:r>
    </w:p>
    <w:p w14:paraId="1988093B" w14:textId="77777777" w:rsidR="00E17A54" w:rsidRDefault="00084E04">
      <w:pPr>
        <w:pStyle w:val="DefenceDefinitionNum2"/>
      </w:pPr>
      <w:r>
        <w:t xml:space="preserve">any dangerous or prohibited substances, material or goods (including </w:t>
      </w:r>
      <w:r w:rsidRPr="003A3E7F">
        <w:t>Commonwealth</w:t>
      </w:r>
      <w:r>
        <w:t xml:space="preserve"> property) on the </w:t>
      </w:r>
      <w:r w:rsidRPr="003A3E7F">
        <w:t>Site</w:t>
      </w:r>
      <w:r>
        <w:t xml:space="preserve"> relevant to the </w:t>
      </w:r>
      <w:r w:rsidRPr="003A3E7F">
        <w:rPr>
          <w:szCs w:val="20"/>
        </w:rPr>
        <w:t>Contractor's Activities</w:t>
      </w:r>
      <w:r>
        <w:t xml:space="preserve"> and the </w:t>
      </w:r>
      <w:proofErr w:type="gramStart"/>
      <w:r w:rsidRPr="003A3E7F">
        <w:t>Works</w:t>
      </w:r>
      <w:r>
        <w:t>;</w:t>
      </w:r>
      <w:proofErr w:type="gramEnd"/>
      <w:r>
        <w:t xml:space="preserve"> </w:t>
      </w:r>
    </w:p>
    <w:p w14:paraId="12D6E62B" w14:textId="77777777" w:rsidR="00E17A54" w:rsidRDefault="00084E04">
      <w:pPr>
        <w:pStyle w:val="DefenceDefinitionNum"/>
      </w:pPr>
      <w:r>
        <w:t xml:space="preserve">if the </w:t>
      </w:r>
      <w:r w:rsidRPr="003A3E7F">
        <w:rPr>
          <w:szCs w:val="20"/>
        </w:rPr>
        <w:t>Contractor's Activities</w:t>
      </w:r>
      <w:r>
        <w:t xml:space="preserve"> or the </w:t>
      </w:r>
      <w:r w:rsidRPr="003A3E7F">
        <w:t>Works</w:t>
      </w:r>
      <w:r>
        <w:t xml:space="preserve"> are to be carried out on or in the vicinity of an airfield, the procedure for preparation and approval of a </w:t>
      </w:r>
      <w:r w:rsidRPr="003A3E7F">
        <w:t xml:space="preserve">Method of Work Plan for Airfield </w:t>
      </w:r>
      <w:proofErr w:type="gramStart"/>
      <w:r w:rsidRPr="003A3E7F">
        <w:t>Activities</w:t>
      </w:r>
      <w:r>
        <w:t>;</w:t>
      </w:r>
      <w:proofErr w:type="gramEnd"/>
      <w:r>
        <w:t xml:space="preserve"> </w:t>
      </w:r>
    </w:p>
    <w:p w14:paraId="5948A8E8" w14:textId="093AAAB0" w:rsidR="00E17A54" w:rsidRDefault="00084E04">
      <w:pPr>
        <w:pStyle w:val="DefenceDefinitionNum"/>
        <w:rPr>
          <w:b/>
        </w:rPr>
      </w:pPr>
      <w:r>
        <w:rPr>
          <w:color w:val="auto"/>
        </w:rPr>
        <w:t>the procedure for preparing (including tailoring) and finalising the</w:t>
      </w:r>
      <w:r>
        <w:t xml:space="preserve"> </w:t>
      </w:r>
      <w:r w:rsidRPr="003A3E7F">
        <w:t>Site Management Plan</w:t>
      </w:r>
      <w:r>
        <w:t xml:space="preserve"> under </w:t>
      </w:r>
      <w:r>
        <w:rPr>
          <w:color w:val="auto"/>
        </w:rPr>
        <w:t>clause</w:t>
      </w:r>
      <w:r>
        <w:t xml:space="preserve"> </w:t>
      </w:r>
      <w:r>
        <w:rPr>
          <w:rStyle w:val="Hyperlink"/>
        </w:rPr>
        <w:fldChar w:fldCharType="begin"/>
      </w:r>
      <w:r>
        <w:rPr>
          <w:rStyle w:val="Hyperlink"/>
        </w:rPr>
        <w:instrText xml:space="preserve"> REF _Ref121583371 \r \h  \* MERGEFORMAT </w:instrText>
      </w:r>
      <w:r>
        <w:rPr>
          <w:rStyle w:val="Hyperlink"/>
        </w:rPr>
      </w:r>
      <w:r>
        <w:rPr>
          <w:rStyle w:val="Hyperlink"/>
        </w:rPr>
        <w:fldChar w:fldCharType="separate"/>
      </w:r>
      <w:r w:rsidR="00294E10">
        <w:rPr>
          <w:rStyle w:val="Hyperlink"/>
        </w:rPr>
        <w:t>8.7</w:t>
      </w:r>
      <w:r>
        <w:rPr>
          <w:rStyle w:val="Hyperlink"/>
        </w:rPr>
        <w:fldChar w:fldCharType="end"/>
      </w:r>
      <w:r>
        <w:t xml:space="preserve">; </w:t>
      </w:r>
    </w:p>
    <w:p w14:paraId="5384A957" w14:textId="2A9AEAB5" w:rsidR="00E17A54" w:rsidRDefault="00084E04">
      <w:pPr>
        <w:pStyle w:val="DefenceDefinitionNum"/>
      </w:pPr>
      <w:r>
        <w:rPr>
          <w:color w:val="auto"/>
        </w:rPr>
        <w:t>the procedure for regularly reviewing, updating and amending the</w:t>
      </w:r>
      <w:r>
        <w:t xml:space="preserve"> </w:t>
      </w:r>
      <w:r w:rsidRPr="003A3E7F">
        <w:t>Site Management Plan</w:t>
      </w:r>
      <w:r>
        <w:rPr>
          <w:color w:val="auto"/>
        </w:rPr>
        <w:t xml:space="preserve"> under clause </w:t>
      </w:r>
      <w:r>
        <w:rPr>
          <w:rStyle w:val="Hyperlink"/>
        </w:rPr>
        <w:fldChar w:fldCharType="begin"/>
      </w:r>
      <w:r>
        <w:rPr>
          <w:rStyle w:val="Hyperlink"/>
        </w:rPr>
        <w:instrText xml:space="preserve"> REF _Ref121583371 \r \h  \* MERGEFORMAT </w:instrText>
      </w:r>
      <w:r>
        <w:rPr>
          <w:rStyle w:val="Hyperlink"/>
        </w:rPr>
      </w:r>
      <w:r>
        <w:rPr>
          <w:rStyle w:val="Hyperlink"/>
        </w:rPr>
        <w:fldChar w:fldCharType="separate"/>
      </w:r>
      <w:r w:rsidR="00294E10">
        <w:rPr>
          <w:rStyle w:val="Hyperlink"/>
        </w:rPr>
        <w:t>8.7</w:t>
      </w:r>
      <w:r>
        <w:rPr>
          <w:rStyle w:val="Hyperlink"/>
        </w:rPr>
        <w:fldChar w:fldCharType="end"/>
      </w:r>
      <w:r>
        <w:t xml:space="preserve"> </w:t>
      </w:r>
      <w:r>
        <w:rPr>
          <w:color w:val="auto"/>
        </w:rPr>
        <w:t xml:space="preserve">(including as a result of any </w:t>
      </w:r>
      <w:r w:rsidRPr="003A3E7F">
        <w:t>Site</w:t>
      </w:r>
      <w:r>
        <w:rPr>
          <w:color w:val="auto"/>
        </w:rPr>
        <w:t xml:space="preserve"> management </w:t>
      </w:r>
      <w:r>
        <w:t xml:space="preserve">complaint, incident, near-miss and other situation or accident on </w:t>
      </w:r>
      <w:r w:rsidRPr="003A3E7F">
        <w:t>Commonwealth</w:t>
      </w:r>
      <w:r>
        <w:t xml:space="preserve"> property or the </w:t>
      </w:r>
      <w:r w:rsidRPr="003A3E7F">
        <w:t>Site</w:t>
      </w:r>
      <w:r>
        <w:t xml:space="preserve"> during the </w:t>
      </w:r>
      <w:r w:rsidRPr="003A3E7F">
        <w:rPr>
          <w:szCs w:val="20"/>
        </w:rPr>
        <w:t>Contractor's Activities</w:t>
      </w:r>
      <w:r>
        <w:t xml:space="preserve"> and the </w:t>
      </w:r>
      <w:r w:rsidRPr="003A3E7F">
        <w:t>Works</w:t>
      </w:r>
      <w:r>
        <w:rPr>
          <w:color w:val="auto"/>
        </w:rPr>
        <w:t>)</w:t>
      </w:r>
      <w:r>
        <w:t>;</w:t>
      </w:r>
    </w:p>
    <w:p w14:paraId="23615F60" w14:textId="77777777" w:rsidR="00E17A54" w:rsidRDefault="00084E04">
      <w:pPr>
        <w:pStyle w:val="DefenceDefinitionNum"/>
        <w:rPr>
          <w:color w:val="auto"/>
        </w:rPr>
      </w:pPr>
      <w:r>
        <w:rPr>
          <w:color w:val="auto"/>
        </w:rPr>
        <w:t xml:space="preserve">the procedure for ensuring subcontractor compliance with the </w:t>
      </w:r>
      <w:r w:rsidRPr="003A3E7F">
        <w:t xml:space="preserve">Site Management </w:t>
      </w:r>
      <w:proofErr w:type="gramStart"/>
      <w:r w:rsidRPr="003A3E7F">
        <w:t>Plan</w:t>
      </w:r>
      <w:r>
        <w:rPr>
          <w:color w:val="auto"/>
        </w:rPr>
        <w:t>;</w:t>
      </w:r>
      <w:proofErr w:type="gramEnd"/>
    </w:p>
    <w:p w14:paraId="6994A783" w14:textId="77777777" w:rsidR="00E17A54" w:rsidRDefault="00084E04">
      <w:pPr>
        <w:pStyle w:val="DefenceDefinitionNum"/>
        <w:rPr>
          <w:color w:val="auto"/>
        </w:rPr>
      </w:pPr>
      <w:r>
        <w:rPr>
          <w:color w:val="auto"/>
        </w:rPr>
        <w:t xml:space="preserve">the procedure for regularly identifying, </w:t>
      </w:r>
      <w:proofErr w:type="gramStart"/>
      <w:r>
        <w:rPr>
          <w:color w:val="auto"/>
        </w:rPr>
        <w:t>controlling</w:t>
      </w:r>
      <w:proofErr w:type="gramEnd"/>
      <w:r>
        <w:rPr>
          <w:color w:val="auto"/>
        </w:rPr>
        <w:t xml:space="preserve"> and monitoring possible and actual </w:t>
      </w:r>
      <w:r w:rsidRPr="003A3E7F">
        <w:t>Site</w:t>
      </w:r>
      <w:r>
        <w:rPr>
          <w:color w:val="auto"/>
        </w:rPr>
        <w:t xml:space="preserve"> management impacts on </w:t>
      </w:r>
      <w:r w:rsidRPr="003A3E7F">
        <w:t>Commonwealth</w:t>
      </w:r>
      <w:r>
        <w:rPr>
          <w:color w:val="auto"/>
        </w:rPr>
        <w:t xml:space="preserve"> property and the </w:t>
      </w:r>
      <w:r w:rsidRPr="003A3E7F">
        <w:t>Site</w:t>
      </w:r>
      <w:r>
        <w:rPr>
          <w:color w:val="auto"/>
        </w:rPr>
        <w:t xml:space="preserve"> associated with the </w:t>
      </w:r>
      <w:r w:rsidRPr="003A3E7F">
        <w:rPr>
          <w:szCs w:val="20"/>
        </w:rPr>
        <w:t>Contractor's Activities</w:t>
      </w:r>
      <w:r>
        <w:rPr>
          <w:color w:val="auto"/>
        </w:rPr>
        <w:t xml:space="preserve"> and the </w:t>
      </w:r>
      <w:r w:rsidRPr="003A3E7F">
        <w:t>Works</w:t>
      </w:r>
      <w:r>
        <w:rPr>
          <w:color w:val="auto"/>
        </w:rPr>
        <w:t xml:space="preserve">, including the procedures for recording, reporting, responding to and finalising: </w:t>
      </w:r>
    </w:p>
    <w:p w14:paraId="06EB2AEE" w14:textId="77777777" w:rsidR="00E17A54" w:rsidRDefault="00084E04">
      <w:pPr>
        <w:pStyle w:val="DefenceDefinitionNum2"/>
        <w:tabs>
          <w:tab w:val="clear" w:pos="1928"/>
          <w:tab w:val="num" w:pos="964"/>
        </w:tabs>
      </w:pPr>
      <w:r>
        <w:t xml:space="preserve">matters arising out of or in connection with such identification, </w:t>
      </w:r>
      <w:proofErr w:type="gramStart"/>
      <w:r>
        <w:t>control</w:t>
      </w:r>
      <w:proofErr w:type="gramEnd"/>
      <w:r>
        <w:t xml:space="preserve"> and monitoring; and </w:t>
      </w:r>
    </w:p>
    <w:p w14:paraId="06DA93E1" w14:textId="77777777" w:rsidR="00E17A54" w:rsidRDefault="00084E04">
      <w:pPr>
        <w:pStyle w:val="DefenceDefinitionNum2"/>
        <w:tabs>
          <w:tab w:val="clear" w:pos="1928"/>
          <w:tab w:val="num" w:pos="964"/>
        </w:tabs>
      </w:pPr>
      <w:r>
        <w:t xml:space="preserve">complaints, incidents, near-misses and other situations or accidents on </w:t>
      </w:r>
      <w:r w:rsidRPr="003A3E7F">
        <w:t>Commonwealth</w:t>
      </w:r>
      <w:r>
        <w:t xml:space="preserve"> property and the </w:t>
      </w:r>
      <w:r w:rsidRPr="003A3E7F">
        <w:t>Site</w:t>
      </w:r>
      <w:r>
        <w:t xml:space="preserve"> during the </w:t>
      </w:r>
      <w:r w:rsidRPr="003A3E7F">
        <w:rPr>
          <w:szCs w:val="20"/>
        </w:rPr>
        <w:t>Contractor's Activities</w:t>
      </w:r>
      <w:r>
        <w:t xml:space="preserve"> and the </w:t>
      </w:r>
      <w:proofErr w:type="gramStart"/>
      <w:r w:rsidRPr="003A3E7F">
        <w:t>Works</w:t>
      </w:r>
      <w:r>
        <w:t>;</w:t>
      </w:r>
      <w:proofErr w:type="gramEnd"/>
      <w:r>
        <w:t xml:space="preserve"> </w:t>
      </w:r>
    </w:p>
    <w:p w14:paraId="4FD1FB38" w14:textId="1BDAF865" w:rsidR="0041521D" w:rsidRDefault="0041521D">
      <w:pPr>
        <w:pStyle w:val="DefenceDefinitionNum"/>
        <w:rPr>
          <w:color w:val="auto"/>
        </w:rPr>
      </w:pPr>
      <w:r>
        <w:rPr>
          <w:color w:val="auto"/>
        </w:rPr>
        <w:t xml:space="preserve">the procedure for managing the effects of the Pandemic on the carrying out of the Contractor's </w:t>
      </w:r>
      <w:proofErr w:type="gramStart"/>
      <w:r>
        <w:rPr>
          <w:color w:val="auto"/>
        </w:rPr>
        <w:t>Activities;</w:t>
      </w:r>
      <w:proofErr w:type="gramEnd"/>
    </w:p>
    <w:p w14:paraId="0A67C0AF" w14:textId="0844BB4C" w:rsidR="00E17A54" w:rsidRDefault="00084E04">
      <w:pPr>
        <w:pStyle w:val="DefenceDefinitionNum"/>
        <w:rPr>
          <w:color w:val="auto"/>
        </w:rPr>
      </w:pPr>
      <w:r>
        <w:rPr>
          <w:color w:val="auto"/>
        </w:rPr>
        <w:t xml:space="preserve">the procedure for regular auditing or other monitoring of </w:t>
      </w:r>
      <w:r w:rsidRPr="003A3E7F">
        <w:rPr>
          <w:bCs/>
          <w:shd w:val="clear" w:color="000000" w:fill="auto"/>
        </w:rPr>
        <w:t>Contractor</w:t>
      </w:r>
      <w:r>
        <w:t xml:space="preserve"> and subcontractor</w:t>
      </w:r>
      <w:r>
        <w:rPr>
          <w:color w:val="auto"/>
        </w:rPr>
        <w:t xml:space="preserve"> compliance with the </w:t>
      </w:r>
      <w:r w:rsidRPr="003A3E7F">
        <w:t>Site Management Plan</w:t>
      </w:r>
      <w:r>
        <w:rPr>
          <w:color w:val="auto"/>
        </w:rPr>
        <w:t xml:space="preserve">, including the procedures for recording, reporting, responding to and finalising: </w:t>
      </w:r>
    </w:p>
    <w:p w14:paraId="4957B7EA" w14:textId="77777777" w:rsidR="00E17A54" w:rsidRDefault="00084E04">
      <w:pPr>
        <w:pStyle w:val="DefenceDefinitionNum2"/>
        <w:tabs>
          <w:tab w:val="clear" w:pos="1928"/>
          <w:tab w:val="num" w:pos="964"/>
        </w:tabs>
      </w:pPr>
      <w:r>
        <w:t xml:space="preserve">matters arising out of or in connection with such audits or other monitoring; and </w:t>
      </w:r>
    </w:p>
    <w:p w14:paraId="45376AA4" w14:textId="77777777" w:rsidR="00E17A54" w:rsidRDefault="00084E04">
      <w:pPr>
        <w:pStyle w:val="DefenceDefinitionNum2"/>
        <w:tabs>
          <w:tab w:val="clear" w:pos="1928"/>
          <w:tab w:val="num" w:pos="964"/>
        </w:tabs>
      </w:pPr>
      <w:r>
        <w:t xml:space="preserve">complaints, incidents, near-misses and other situations or accidents on </w:t>
      </w:r>
      <w:r w:rsidRPr="003A3E7F">
        <w:t>Commonwealth</w:t>
      </w:r>
      <w:r>
        <w:t xml:space="preserve"> property and the </w:t>
      </w:r>
      <w:r w:rsidRPr="003A3E7F">
        <w:t>Site</w:t>
      </w:r>
      <w:r>
        <w:t xml:space="preserve"> during the </w:t>
      </w:r>
      <w:r w:rsidRPr="003A3E7F">
        <w:rPr>
          <w:szCs w:val="20"/>
        </w:rPr>
        <w:t>Contractor's Activities</w:t>
      </w:r>
      <w:r>
        <w:t xml:space="preserve"> and the </w:t>
      </w:r>
      <w:proofErr w:type="gramStart"/>
      <w:r w:rsidRPr="003A3E7F">
        <w:t>Works</w:t>
      </w:r>
      <w:r>
        <w:t>;</w:t>
      </w:r>
      <w:proofErr w:type="gramEnd"/>
      <w:r>
        <w:t xml:space="preserve"> </w:t>
      </w:r>
    </w:p>
    <w:p w14:paraId="7A02FF39" w14:textId="77777777" w:rsidR="008452B4" w:rsidRPr="006E21BA" w:rsidRDefault="008452B4" w:rsidP="008452B4">
      <w:pPr>
        <w:pStyle w:val="DefenceDefinitionNum"/>
        <w:rPr>
          <w:color w:val="auto"/>
        </w:rPr>
      </w:pPr>
      <w:r w:rsidRPr="006E21BA">
        <w:rPr>
          <w:color w:val="auto"/>
        </w:rPr>
        <w:t xml:space="preserve">to the extent that the Contractor's Activities include any demolition, procedures for obtaining approval from the Contract Administrator prior to undertaking such demolition and otherwise complying with any applicable Statutory Requirements or Contractor HOTO Obligation in relation to such </w:t>
      </w:r>
      <w:proofErr w:type="gramStart"/>
      <w:r w:rsidRPr="006E21BA">
        <w:rPr>
          <w:color w:val="auto"/>
        </w:rPr>
        <w:t>demolition;</w:t>
      </w:r>
      <w:proofErr w:type="gramEnd"/>
    </w:p>
    <w:p w14:paraId="60063241" w14:textId="77777777" w:rsidR="00E17A54" w:rsidRDefault="00084E04">
      <w:pPr>
        <w:pStyle w:val="DefenceDefinitionNum"/>
      </w:pPr>
      <w:r>
        <w:t xml:space="preserve">the additional matters specified in the </w:t>
      </w:r>
      <w:r w:rsidRPr="003A3E7F">
        <w:t>Contract Particulars</w:t>
      </w:r>
      <w:r>
        <w:t xml:space="preserve">; and </w:t>
      </w:r>
    </w:p>
    <w:p w14:paraId="68C2CDE3" w14:textId="77777777" w:rsidR="00E17A54" w:rsidRDefault="00084E04">
      <w:pPr>
        <w:pStyle w:val="DefenceDefinitionNum"/>
      </w:pPr>
      <w:r>
        <w:t>any other matters required by</w:t>
      </w:r>
      <w:r w:rsidR="00CA6626">
        <w:t xml:space="preserve"> the</w:t>
      </w:r>
      <w:r>
        <w:t>:</w:t>
      </w:r>
    </w:p>
    <w:p w14:paraId="14617B59" w14:textId="77777777" w:rsidR="00E17A54" w:rsidRDefault="00084E04">
      <w:pPr>
        <w:pStyle w:val="DefenceDefinitionNum2"/>
        <w:tabs>
          <w:tab w:val="clear" w:pos="1928"/>
          <w:tab w:val="num" w:pos="964"/>
        </w:tabs>
      </w:pPr>
      <w:r w:rsidRPr="003A3E7F">
        <w:t>Contract</w:t>
      </w:r>
      <w:r>
        <w:t xml:space="preserve">; or </w:t>
      </w:r>
    </w:p>
    <w:p w14:paraId="7AC5BECC" w14:textId="77777777" w:rsidR="00E17A54" w:rsidRDefault="00084E04">
      <w:pPr>
        <w:pStyle w:val="DefenceDefinitionNum2"/>
        <w:tabs>
          <w:tab w:val="clear" w:pos="1928"/>
          <w:tab w:val="num" w:pos="964"/>
        </w:tabs>
      </w:pPr>
      <w:r w:rsidRPr="003A3E7F">
        <w:t>Contract Administrator</w:t>
      </w:r>
      <w:r>
        <w:t>.</w:t>
      </w:r>
    </w:p>
    <w:p w14:paraId="0F35A487" w14:textId="77777777" w:rsidR="00E17A54" w:rsidRDefault="00084E04">
      <w:pPr>
        <w:pStyle w:val="DefenceBoldNormal"/>
      </w:pPr>
      <w:bookmarkStart w:id="3154" w:name="SmartInfrastructureManual"/>
      <w:bookmarkStart w:id="3155" w:name="_Toc68060340"/>
      <w:r>
        <w:t xml:space="preserve">Smart Infrastructure </w:t>
      </w:r>
      <w:r w:rsidR="00241FF0">
        <w:t>Handbook</w:t>
      </w:r>
      <w:bookmarkEnd w:id="3154"/>
    </w:p>
    <w:p w14:paraId="17F591CF" w14:textId="6EB64898" w:rsidR="00E17A54" w:rsidRDefault="00084E04">
      <w:pPr>
        <w:pStyle w:val="DefenceDefinition0"/>
        <w:rPr>
          <w:i/>
        </w:rPr>
      </w:pPr>
      <w:r>
        <w:t xml:space="preserve">The </w:t>
      </w:r>
      <w:r w:rsidR="00D26717" w:rsidRPr="00241FF0">
        <w:t>Defence</w:t>
      </w:r>
      <w:r>
        <w:t xml:space="preserve"> </w:t>
      </w:r>
      <w:r w:rsidR="00241FF0" w:rsidRPr="00241FF0">
        <w:t>Smart Infrastructure Handboo</w:t>
      </w:r>
      <w:r w:rsidR="00241FF0">
        <w:t xml:space="preserve">k: Planning, </w:t>
      </w:r>
      <w:r>
        <w:t>Design and Construction,</w:t>
      </w:r>
      <w:r>
        <w:rPr>
          <w:i/>
        </w:rPr>
        <w:t xml:space="preserve"> </w:t>
      </w:r>
      <w:r>
        <w:t xml:space="preserve">available on </w:t>
      </w:r>
      <w:r w:rsidR="0041521D">
        <w:t xml:space="preserve">the </w:t>
      </w:r>
      <w:r w:rsidRPr="003A3E7F">
        <w:rPr>
          <w:szCs w:val="20"/>
        </w:rPr>
        <w:t>D</w:t>
      </w:r>
      <w:r w:rsidR="0041521D">
        <w:rPr>
          <w:szCs w:val="20"/>
        </w:rPr>
        <w:t xml:space="preserve">efence Website, as amended </w:t>
      </w:r>
      <w:r w:rsidR="00515FA1">
        <w:rPr>
          <w:szCs w:val="20"/>
        </w:rPr>
        <w:t xml:space="preserve">or replaced </w:t>
      </w:r>
      <w:r w:rsidR="0041521D">
        <w:rPr>
          <w:szCs w:val="20"/>
        </w:rPr>
        <w:t>from time to time</w:t>
      </w:r>
      <w:r>
        <w:rPr>
          <w:i/>
        </w:rPr>
        <w:t>.</w:t>
      </w:r>
    </w:p>
    <w:p w14:paraId="42E75F9B" w14:textId="77777777" w:rsidR="00E17A54" w:rsidRDefault="00084E04">
      <w:pPr>
        <w:pStyle w:val="DefenceBoldNormal"/>
      </w:pPr>
      <w:bookmarkStart w:id="3156" w:name="SpacialDataManagementPlan"/>
      <w:r>
        <w:lastRenderedPageBreak/>
        <w:t>Spatial Data Management Plan</w:t>
      </w:r>
      <w:bookmarkEnd w:id="3156"/>
    </w:p>
    <w:p w14:paraId="414B99FF" w14:textId="620BD33F" w:rsidR="00E17A54" w:rsidRDefault="00084E04">
      <w:pPr>
        <w:pStyle w:val="DefenceDefinition0"/>
      </w:pPr>
      <w:r>
        <w:rPr>
          <w:lang w:val="en"/>
        </w:rPr>
        <w:t xml:space="preserve">The plan setting out standards and specifications for </w:t>
      </w:r>
      <w:r w:rsidR="006131EA">
        <w:rPr>
          <w:lang w:val="en"/>
        </w:rPr>
        <w:t xml:space="preserve">spatial </w:t>
      </w:r>
      <w:r>
        <w:rPr>
          <w:lang w:val="en"/>
        </w:rPr>
        <w:t xml:space="preserve">data </w:t>
      </w:r>
      <w:r w:rsidR="006131EA">
        <w:rPr>
          <w:lang w:val="en"/>
        </w:rPr>
        <w:t>management</w:t>
      </w:r>
      <w:r>
        <w:rPr>
          <w:lang w:val="en"/>
        </w:rPr>
        <w:t xml:space="preserve">, available on </w:t>
      </w:r>
      <w:r w:rsidR="0041521D">
        <w:rPr>
          <w:lang w:val="en"/>
        </w:rPr>
        <w:t xml:space="preserve">the </w:t>
      </w:r>
      <w:r w:rsidRPr="003A3E7F">
        <w:rPr>
          <w:szCs w:val="20"/>
        </w:rPr>
        <w:t>D</w:t>
      </w:r>
      <w:r w:rsidR="0041521D">
        <w:rPr>
          <w:szCs w:val="20"/>
        </w:rPr>
        <w:t>efence Website, as amended</w:t>
      </w:r>
      <w:r w:rsidR="00515FA1">
        <w:rPr>
          <w:szCs w:val="20"/>
        </w:rPr>
        <w:t xml:space="preserve"> or replaced</w:t>
      </w:r>
      <w:r w:rsidR="0041521D">
        <w:rPr>
          <w:szCs w:val="20"/>
        </w:rPr>
        <w:t xml:space="preserve"> from time to time</w:t>
      </w:r>
      <w:r>
        <w:rPr>
          <w:lang w:val="en"/>
        </w:rPr>
        <w:t>.</w:t>
      </w:r>
    </w:p>
    <w:p w14:paraId="0C5F9991" w14:textId="77777777" w:rsidR="00E17A54" w:rsidRDefault="00084E04">
      <w:pPr>
        <w:pStyle w:val="DefenceBoldNormal"/>
      </w:pPr>
      <w:bookmarkStart w:id="3157" w:name="SpecialConditions"/>
      <w:r>
        <w:t>Special Conditions</w:t>
      </w:r>
      <w:bookmarkEnd w:id="3157"/>
    </w:p>
    <w:p w14:paraId="4A92FF8E" w14:textId="4BE99718" w:rsidR="00E17A54" w:rsidRDefault="00084E04">
      <w:pPr>
        <w:pStyle w:val="DefenceDefinition0"/>
      </w:pPr>
      <w:r>
        <w:t xml:space="preserve">The special conditions </w:t>
      </w:r>
      <w:r w:rsidR="00E25238">
        <w:t xml:space="preserve">as set out </w:t>
      </w:r>
      <w:r>
        <w:t xml:space="preserve">in </w:t>
      </w:r>
      <w:r w:rsidR="00AC1A1B">
        <w:fldChar w:fldCharType="begin"/>
      </w:r>
      <w:r w:rsidR="00AC1A1B">
        <w:instrText xml:space="preserve"> REF _Ref67571510 \w \h </w:instrText>
      </w:r>
      <w:r w:rsidR="00AC1A1B">
        <w:fldChar w:fldCharType="separate"/>
      </w:r>
      <w:r w:rsidR="00294E10">
        <w:t>Annexure 2</w:t>
      </w:r>
      <w:r w:rsidR="00AC1A1B">
        <w:fldChar w:fldCharType="end"/>
      </w:r>
      <w:r>
        <w:t>.</w:t>
      </w:r>
    </w:p>
    <w:p w14:paraId="0462C70D" w14:textId="77777777" w:rsidR="00572569" w:rsidRDefault="00572569" w:rsidP="00572569">
      <w:pPr>
        <w:pStyle w:val="DefenceBoldNormal"/>
      </w:pPr>
      <w:r>
        <w:t>Stage</w:t>
      </w:r>
    </w:p>
    <w:p w14:paraId="5C7AF6BE" w14:textId="77777777" w:rsidR="00572569" w:rsidRDefault="00572569" w:rsidP="00572569">
      <w:pPr>
        <w:pStyle w:val="DefenceDefinition0"/>
      </w:pPr>
      <w:r>
        <w:t xml:space="preserve">A stage of the </w:t>
      </w:r>
      <w:r w:rsidRPr="004C0BAE">
        <w:t>Works</w:t>
      </w:r>
      <w:r>
        <w:t xml:space="preserve"> specified in the </w:t>
      </w:r>
      <w:r w:rsidRPr="004C0BAE">
        <w:t>Contract Particulars</w:t>
      </w:r>
      <w:r>
        <w:t>.</w:t>
      </w:r>
    </w:p>
    <w:p w14:paraId="7458B9A0" w14:textId="77777777" w:rsidR="00DD0513" w:rsidRDefault="00DD0513" w:rsidP="00DD0513">
      <w:pPr>
        <w:pStyle w:val="DefenceBoldNormal"/>
      </w:pPr>
      <w:bookmarkStart w:id="3158" w:name="STR"/>
      <w:r>
        <w:t xml:space="preserve">Statement of Tax Record </w:t>
      </w:r>
      <w:r>
        <w:rPr>
          <w:b w:val="0"/>
        </w:rPr>
        <w:t>or</w:t>
      </w:r>
      <w:r>
        <w:t xml:space="preserve"> STR</w:t>
      </w:r>
    </w:p>
    <w:bookmarkEnd w:id="3158"/>
    <w:p w14:paraId="0AD630D4" w14:textId="2A908776" w:rsidR="00DD0513" w:rsidRDefault="00DD0513" w:rsidP="000538F0">
      <w:pPr>
        <w:pStyle w:val="DefenceDefinition0"/>
      </w:pPr>
      <w:r>
        <w:t xml:space="preserve">Has the meaning given in the </w:t>
      </w:r>
      <w:r w:rsidR="00040E89">
        <w:t>Shadow</w:t>
      </w:r>
      <w:r w:rsidR="00040E89" w:rsidRPr="003A3E7F">
        <w:t xml:space="preserve"> </w:t>
      </w:r>
      <w:r w:rsidR="000538F0" w:rsidRPr="003A3E7F">
        <w:t>Economy Procurement Connected Policy</w:t>
      </w:r>
      <w:r>
        <w:t xml:space="preserve">. </w:t>
      </w:r>
    </w:p>
    <w:p w14:paraId="561BF8AD" w14:textId="77777777" w:rsidR="00E17A54" w:rsidRDefault="00084E04">
      <w:pPr>
        <w:pStyle w:val="DefenceBoldNormal"/>
      </w:pPr>
      <w:bookmarkStart w:id="3159" w:name="StatutoryRequirements"/>
      <w:r>
        <w:t>Statutory Requirements</w:t>
      </w:r>
      <w:bookmarkEnd w:id="3159"/>
    </w:p>
    <w:p w14:paraId="0A1FDF84" w14:textId="77777777" w:rsidR="00E17A54" w:rsidRDefault="00084E04">
      <w:pPr>
        <w:pStyle w:val="DefenceDefinition0"/>
        <w:keepNext/>
        <w:keepLines/>
      </w:pPr>
      <w:r>
        <w:t>Means:</w:t>
      </w:r>
    </w:p>
    <w:p w14:paraId="03CE7631" w14:textId="77777777" w:rsidR="00E17A54" w:rsidRDefault="00084E04">
      <w:pPr>
        <w:pStyle w:val="DefenceDefinitionNum"/>
      </w:pPr>
      <w:r>
        <w:t xml:space="preserve">any law applicable to the </w:t>
      </w:r>
      <w:r w:rsidRPr="003A3E7F">
        <w:rPr>
          <w:szCs w:val="20"/>
        </w:rPr>
        <w:t>Contractor's Activities</w:t>
      </w:r>
      <w:r>
        <w:t xml:space="preserve"> or the </w:t>
      </w:r>
      <w:r w:rsidRPr="003A3E7F">
        <w:t>Works</w:t>
      </w:r>
      <w:r>
        <w:t xml:space="preserve">, including Acts, ordinances, regulations, by-laws and other subordinate </w:t>
      </w:r>
      <w:proofErr w:type="gramStart"/>
      <w:r>
        <w:t>legislation;</w:t>
      </w:r>
      <w:proofErr w:type="gramEnd"/>
      <w:r>
        <w:t xml:space="preserve"> </w:t>
      </w:r>
    </w:p>
    <w:p w14:paraId="2298E1DC" w14:textId="77777777" w:rsidR="00E17A54" w:rsidRDefault="00084E04">
      <w:pPr>
        <w:pStyle w:val="DefenceDefinitionNum"/>
      </w:pPr>
      <w:r w:rsidRPr="003A3E7F">
        <w:t>Approvals</w:t>
      </w:r>
      <w:r>
        <w:t xml:space="preserve"> (including any condition or requirement under an </w:t>
      </w:r>
      <w:r w:rsidRPr="003A3E7F">
        <w:t>Approval</w:t>
      </w:r>
      <w:proofErr w:type="gramStart"/>
      <w:r>
        <w:t>);</w:t>
      </w:r>
      <w:proofErr w:type="gramEnd"/>
      <w:r>
        <w:t xml:space="preserve"> </w:t>
      </w:r>
    </w:p>
    <w:p w14:paraId="5E1D8744" w14:textId="77777777" w:rsidR="00E17A54" w:rsidRDefault="00084E04">
      <w:pPr>
        <w:pStyle w:val="DefenceDefinitionNum"/>
        <w:keepNext/>
      </w:pPr>
      <w:r w:rsidRPr="003A3E7F">
        <w:t xml:space="preserve">Defence </w:t>
      </w:r>
      <w:proofErr w:type="gramStart"/>
      <w:r w:rsidRPr="003A3E7F">
        <w:t>Requirements</w:t>
      </w:r>
      <w:r>
        <w:t>;</w:t>
      </w:r>
      <w:proofErr w:type="gramEnd"/>
    </w:p>
    <w:p w14:paraId="2DDB2D72" w14:textId="77777777" w:rsidR="00BA4FF5" w:rsidRDefault="00084E04">
      <w:pPr>
        <w:pStyle w:val="DefenceDefinitionNum"/>
      </w:pPr>
      <w:r w:rsidRPr="003A3E7F">
        <w:t>Environmental Requirements</w:t>
      </w:r>
      <w:r w:rsidR="00BA4FF5">
        <w:t>; and</w:t>
      </w:r>
    </w:p>
    <w:p w14:paraId="4C6B3DEA" w14:textId="77777777" w:rsidR="00E17A54" w:rsidRDefault="00BA4FF5">
      <w:pPr>
        <w:pStyle w:val="DefenceDefinitionNum"/>
      </w:pPr>
      <w:r>
        <w:t>Information Security Requirements.</w:t>
      </w:r>
    </w:p>
    <w:p w14:paraId="6B4F0CC4" w14:textId="77777777" w:rsidR="00515FA1" w:rsidRPr="00B17807" w:rsidRDefault="00515FA1" w:rsidP="00515FA1">
      <w:pPr>
        <w:pStyle w:val="DefenceDefinition0"/>
      </w:pPr>
      <w:bookmarkStart w:id="3160" w:name="SubcontractorDeedofCovenant"/>
      <w:r>
        <w:rPr>
          <w:b/>
          <w:bCs/>
        </w:rPr>
        <w:t>Strategic Notice Event</w:t>
      </w:r>
    </w:p>
    <w:p w14:paraId="52A99C29" w14:textId="77777777" w:rsidR="00515FA1" w:rsidRPr="00B17807" w:rsidRDefault="00515FA1" w:rsidP="00515FA1">
      <w:pPr>
        <w:pStyle w:val="DefenceDefinition0"/>
      </w:pPr>
      <w:r w:rsidRPr="00B17807">
        <w:t>Means:</w:t>
      </w:r>
    </w:p>
    <w:p w14:paraId="4FD8AC88" w14:textId="77777777" w:rsidR="00515FA1" w:rsidRDefault="00515FA1" w:rsidP="00515FA1">
      <w:pPr>
        <w:pStyle w:val="DefenceDefinitionNum"/>
      </w:pPr>
      <w:bookmarkStart w:id="3161" w:name="_Hlk141952531"/>
      <w:r>
        <w:t xml:space="preserve">a Material </w:t>
      </w:r>
      <w:proofErr w:type="gramStart"/>
      <w:r>
        <w:t>Change;</w:t>
      </w:r>
      <w:proofErr w:type="gramEnd"/>
    </w:p>
    <w:p w14:paraId="465FBCDD" w14:textId="77777777" w:rsidR="00515FA1" w:rsidRDefault="00515FA1" w:rsidP="00515FA1">
      <w:pPr>
        <w:pStyle w:val="DefenceDefinitionNum"/>
      </w:pPr>
      <w:r w:rsidRPr="00B17807">
        <w:t>a Defence Strategic Interest Issue;</w:t>
      </w:r>
      <w:r>
        <w:t xml:space="preserve"> or</w:t>
      </w:r>
    </w:p>
    <w:p w14:paraId="61DD53DB" w14:textId="77777777" w:rsidR="00515FA1" w:rsidRDefault="00515FA1" w:rsidP="00515FA1">
      <w:pPr>
        <w:pStyle w:val="DefenceDefinitionNum"/>
      </w:pPr>
      <w:r>
        <w:t>a Significant Event.</w:t>
      </w:r>
      <w:bookmarkEnd w:id="3161"/>
    </w:p>
    <w:p w14:paraId="24635D65" w14:textId="77777777" w:rsidR="00CF5D0D" w:rsidRPr="006401F8" w:rsidRDefault="00CF5D0D" w:rsidP="00CF5D0D">
      <w:pPr>
        <w:pStyle w:val="DefenceDefinition0"/>
        <w:rPr>
          <w:bCs/>
        </w:rPr>
      </w:pPr>
      <w:r>
        <w:rPr>
          <w:b/>
        </w:rPr>
        <w:t xml:space="preserve">Strategic Notice Event </w:t>
      </w:r>
      <w:r w:rsidRPr="005D135B">
        <w:rPr>
          <w:b/>
        </w:rPr>
        <w:t>Remediation Plan</w:t>
      </w:r>
    </w:p>
    <w:p w14:paraId="1302AFE1" w14:textId="1A0C8B90" w:rsidR="00CF5D0D" w:rsidRPr="00CC76BC" w:rsidRDefault="00CF5D0D" w:rsidP="00CF5D0D">
      <w:pPr>
        <w:pStyle w:val="DefenceDefinition0"/>
        <w:rPr>
          <w:bCs/>
        </w:rPr>
      </w:pPr>
      <w:r>
        <w:t>The</w:t>
      </w:r>
      <w:r w:rsidRPr="000E1B25">
        <w:t xml:space="preserve"> plan</w:t>
      </w:r>
      <w:r>
        <w:t xml:space="preserve"> (if any)</w:t>
      </w:r>
      <w:r w:rsidRPr="000E1B25">
        <w:t xml:space="preserve"> prepared by the </w:t>
      </w:r>
      <w:r w:rsidRPr="00E2361C">
        <w:t>Contractor</w:t>
      </w:r>
      <w:r w:rsidRPr="000E1B25">
        <w:t xml:space="preserve"> and finalised under clause</w:t>
      </w:r>
      <w:r>
        <w:rPr>
          <w:bCs/>
        </w:rPr>
        <w:t xml:space="preserve"> </w:t>
      </w:r>
      <w:r w:rsidR="0027263A">
        <w:rPr>
          <w:bCs/>
          <w:highlight w:val="yellow"/>
        </w:rPr>
        <w:fldChar w:fldCharType="begin"/>
      </w:r>
      <w:r w:rsidR="0027263A">
        <w:rPr>
          <w:bCs/>
        </w:rPr>
        <w:instrText xml:space="preserve"> REF _Ref141705242 \w \h </w:instrText>
      </w:r>
      <w:r w:rsidR="0027263A">
        <w:rPr>
          <w:bCs/>
          <w:highlight w:val="yellow"/>
        </w:rPr>
      </w:r>
      <w:r w:rsidR="0027263A">
        <w:rPr>
          <w:bCs/>
          <w:highlight w:val="yellow"/>
        </w:rPr>
        <w:fldChar w:fldCharType="separate"/>
      </w:r>
      <w:r w:rsidR="00294E10">
        <w:rPr>
          <w:bCs/>
        </w:rPr>
        <w:t>21.4</w:t>
      </w:r>
      <w:r w:rsidR="0027263A">
        <w:rPr>
          <w:bCs/>
          <w:highlight w:val="yellow"/>
        </w:rPr>
        <w:fldChar w:fldCharType="end"/>
      </w:r>
      <w:r>
        <w:rPr>
          <w:bCs/>
        </w:rPr>
        <w:t xml:space="preserve">. </w:t>
      </w:r>
    </w:p>
    <w:p w14:paraId="49330922" w14:textId="62B402A3" w:rsidR="00E17A54" w:rsidRDefault="00084E04">
      <w:pPr>
        <w:pStyle w:val="DefenceBoldNormal"/>
      </w:pPr>
      <w:r>
        <w:t>Subcontractor Deed of Covenant</w:t>
      </w:r>
      <w:bookmarkEnd w:id="3160"/>
    </w:p>
    <w:p w14:paraId="45F22FFF" w14:textId="77777777" w:rsidR="00E17A54" w:rsidRDefault="00084E04">
      <w:pPr>
        <w:pStyle w:val="DefenceDefinition0"/>
        <w:numPr>
          <w:ilvl w:val="0"/>
          <w:numId w:val="0"/>
        </w:numPr>
      </w:pPr>
      <w:r>
        <w:t xml:space="preserve">A subcontractor deed of covenant in the form set out in the </w:t>
      </w:r>
      <w:r w:rsidRPr="003A3E7F">
        <w:t>Schedule of Collateral Documents</w:t>
      </w:r>
      <w:r>
        <w:t>.</w:t>
      </w:r>
    </w:p>
    <w:p w14:paraId="772830E3" w14:textId="77777777" w:rsidR="00E17A54" w:rsidRDefault="00084E04">
      <w:pPr>
        <w:pStyle w:val="DefenceBoldNormal"/>
      </w:pPr>
      <w:bookmarkStart w:id="3162" w:name="SubcontractorDesignCertificate"/>
      <w:r>
        <w:t>Subcontractor Design Certificate</w:t>
      </w:r>
      <w:bookmarkEnd w:id="3162"/>
    </w:p>
    <w:p w14:paraId="5BE859D7" w14:textId="3321887C" w:rsidR="00E17A54" w:rsidRDefault="00084E04">
      <w:pPr>
        <w:pStyle w:val="DefenceDefinition0"/>
      </w:pPr>
      <w:r>
        <w:t xml:space="preserve">A subcontractor design certificate in the form set out in the </w:t>
      </w:r>
      <w:r w:rsidRPr="003A3E7F">
        <w:t>Schedule of Collateral Documents</w:t>
      </w:r>
      <w:r>
        <w:t>.</w:t>
      </w:r>
    </w:p>
    <w:p w14:paraId="7C790D5A" w14:textId="77777777" w:rsidR="00B66AC8" w:rsidRPr="00A36E60" w:rsidRDefault="00B66AC8" w:rsidP="00B66AC8">
      <w:pPr>
        <w:pStyle w:val="DefenceDefinition0"/>
        <w:rPr>
          <w:b/>
          <w:bCs/>
        </w:rPr>
      </w:pPr>
      <w:r w:rsidRPr="00A36E60">
        <w:rPr>
          <w:b/>
          <w:bCs/>
        </w:rPr>
        <w:t>Sustainable Procurement Guide</w:t>
      </w:r>
    </w:p>
    <w:p w14:paraId="287DC847" w14:textId="7AB4049B" w:rsidR="00B66AC8" w:rsidRDefault="00B66AC8" w:rsidP="00B66AC8">
      <w:pPr>
        <w:pStyle w:val="DefenceDefinition0"/>
      </w:pPr>
      <w:r>
        <w:t>T</w:t>
      </w:r>
      <w:r w:rsidRPr="0006562E">
        <w:t>he Susta</w:t>
      </w:r>
      <w:r>
        <w:t xml:space="preserve">inable Procurement Guide </w:t>
      </w:r>
      <w:r w:rsidRPr="0006562E">
        <w:t xml:space="preserve">published by the Department of Agriculture, </w:t>
      </w:r>
      <w:r w:rsidR="005C64FB">
        <w:t>Fisheries and Forestry</w:t>
      </w:r>
      <w:r>
        <w:t xml:space="preserve">, as </w:t>
      </w:r>
      <w:proofErr w:type="gramStart"/>
      <w:r>
        <w:t>amended</w:t>
      </w:r>
      <w:proofErr w:type="gramEnd"/>
      <w:r>
        <w:t xml:space="preserve"> </w:t>
      </w:r>
      <w:r w:rsidR="0011038B">
        <w:t xml:space="preserve">or replaced </w:t>
      </w:r>
      <w:r>
        <w:t xml:space="preserve">from time to time. </w:t>
      </w:r>
    </w:p>
    <w:p w14:paraId="7BCB842A" w14:textId="77777777" w:rsidR="00E17A54" w:rsidRDefault="00084E04">
      <w:pPr>
        <w:pStyle w:val="DefenceBoldNormal"/>
      </w:pPr>
      <w:bookmarkStart w:id="3163" w:name="TableofVariationRatesandPrices"/>
      <w:r>
        <w:t>Table of Variation Rates and Prices</w:t>
      </w:r>
      <w:bookmarkEnd w:id="3163"/>
    </w:p>
    <w:p w14:paraId="499A3126" w14:textId="77777777" w:rsidR="00E17A54" w:rsidRDefault="00084E04">
      <w:pPr>
        <w:pStyle w:val="DefenceDefinition0"/>
      </w:pPr>
      <w:r>
        <w:t xml:space="preserve">The table specified in the </w:t>
      </w:r>
      <w:r w:rsidRPr="003A3E7F">
        <w:t>Contract Particulars</w:t>
      </w:r>
      <w:r>
        <w:t xml:space="preserve">, which does not form part of the </w:t>
      </w:r>
      <w:r w:rsidRPr="003A3E7F">
        <w:t>Contract</w:t>
      </w:r>
      <w:r>
        <w:t xml:space="preserve"> and is only to be used for valuing </w:t>
      </w:r>
      <w:r w:rsidRPr="003A3E7F">
        <w:t>Variations</w:t>
      </w:r>
      <w:r>
        <w:t>.</w:t>
      </w:r>
    </w:p>
    <w:p w14:paraId="3B5C5C3E" w14:textId="77777777" w:rsidR="00E17A54" w:rsidRDefault="00084E04">
      <w:pPr>
        <w:pStyle w:val="DefenceBoldNormal"/>
      </w:pPr>
      <w:bookmarkStart w:id="3164" w:name="Variation"/>
      <w:r>
        <w:lastRenderedPageBreak/>
        <w:t>Variation</w:t>
      </w:r>
      <w:bookmarkEnd w:id="3155"/>
      <w:bookmarkEnd w:id="3164"/>
    </w:p>
    <w:p w14:paraId="614B7D67" w14:textId="77777777" w:rsidR="00E17A54" w:rsidRDefault="00084E04">
      <w:pPr>
        <w:pStyle w:val="DefenceDefinition0"/>
      </w:pPr>
      <w:r>
        <w:t>Any change including omissions (</w:t>
      </w:r>
      <w:proofErr w:type="gramStart"/>
      <w:r>
        <w:t>whether or not</w:t>
      </w:r>
      <w:proofErr w:type="gramEnd"/>
      <w:r>
        <w:t xml:space="preserve"> performed by the </w:t>
      </w:r>
      <w:r w:rsidRPr="003A3E7F">
        <w:t>Commonwealth</w:t>
      </w:r>
      <w:r>
        <w:t xml:space="preserve"> or a third party) to the design or construction of the </w:t>
      </w:r>
      <w:r w:rsidRPr="003A3E7F">
        <w:t>Works</w:t>
      </w:r>
      <w:r>
        <w:t xml:space="preserve"> within the general scope of the </w:t>
      </w:r>
      <w:r w:rsidRPr="003A3E7F">
        <w:t>Contract</w:t>
      </w:r>
      <w:r>
        <w:t>.</w:t>
      </w:r>
    </w:p>
    <w:p w14:paraId="2816D22E" w14:textId="77777777" w:rsidR="00E17A54" w:rsidRDefault="00084E04">
      <w:pPr>
        <w:pStyle w:val="DefenceBoldNormal"/>
        <w:widowControl w:val="0"/>
      </w:pPr>
      <w:bookmarkStart w:id="3165" w:name="WHSAccreditationScheme"/>
      <w:r>
        <w:t>WHS Accreditation Scheme</w:t>
      </w:r>
      <w:bookmarkEnd w:id="3165"/>
    </w:p>
    <w:p w14:paraId="0E89E88F" w14:textId="7A1558E3" w:rsidR="00E17A54" w:rsidRDefault="00084E04">
      <w:pPr>
        <w:pStyle w:val="DefenceDefinition0"/>
      </w:pPr>
      <w:r>
        <w:t xml:space="preserve">The Work Health and Safety Accreditation Scheme in force pursuant to section 43 of the </w:t>
      </w:r>
      <w:r w:rsidR="00B17713" w:rsidRPr="00B17713">
        <w:rPr>
          <w:i/>
        </w:rPr>
        <w:t>Federal Safety Commissioner Act 2022</w:t>
      </w:r>
      <w:r w:rsidR="00B17713" w:rsidRPr="00B17713" w:rsidDel="00B17713">
        <w:rPr>
          <w:i/>
        </w:rPr>
        <w:t xml:space="preserve"> </w:t>
      </w:r>
      <w:r>
        <w:t>(Cth).</w:t>
      </w:r>
    </w:p>
    <w:p w14:paraId="5BAB721E" w14:textId="77777777" w:rsidR="00E17A54" w:rsidRDefault="00084E04">
      <w:pPr>
        <w:pStyle w:val="DefenceBoldNormal"/>
      </w:pPr>
      <w:bookmarkStart w:id="3166" w:name="WHSLegislation"/>
      <w:bookmarkStart w:id="3167" w:name="_Toc68060341"/>
      <w:r>
        <w:t>WHS Legislation</w:t>
      </w:r>
      <w:bookmarkEnd w:id="3166"/>
    </w:p>
    <w:p w14:paraId="5B45BD44" w14:textId="77777777" w:rsidR="00E17A54" w:rsidRDefault="00084E04">
      <w:pPr>
        <w:pStyle w:val="DefenceDefinition0"/>
      </w:pPr>
      <w:r>
        <w:t>Means</w:t>
      </w:r>
      <w:r w:rsidR="00424857">
        <w:t xml:space="preserve"> </w:t>
      </w:r>
      <w:r w:rsidR="00424857" w:rsidRPr="009F0A1E">
        <w:t>any of the following</w:t>
      </w:r>
      <w:r>
        <w:t>:</w:t>
      </w:r>
    </w:p>
    <w:p w14:paraId="1D7AC7C6" w14:textId="77777777" w:rsidR="00E17A54" w:rsidRDefault="00084E04">
      <w:pPr>
        <w:pStyle w:val="DefenceDefinitionNum"/>
        <w:rPr>
          <w:iCs/>
        </w:rPr>
      </w:pPr>
      <w:r>
        <w:rPr>
          <w:i/>
          <w:iCs/>
        </w:rPr>
        <w:t>Work Health and Safety</w:t>
      </w:r>
      <w:r>
        <w:t xml:space="preserve"> </w:t>
      </w:r>
      <w:r>
        <w:rPr>
          <w:i/>
        </w:rPr>
        <w:t>Act</w:t>
      </w:r>
      <w:r>
        <w:rPr>
          <w:iCs/>
        </w:rPr>
        <w:t xml:space="preserve"> </w:t>
      </w:r>
      <w:r w:rsidRPr="00F55E9E">
        <w:rPr>
          <w:i/>
          <w:iCs/>
        </w:rPr>
        <w:t>2011</w:t>
      </w:r>
      <w:r>
        <w:rPr>
          <w:iCs/>
        </w:rPr>
        <w:t xml:space="preserve"> (</w:t>
      </w:r>
      <w:r w:rsidR="00424857">
        <w:rPr>
          <w:iCs/>
        </w:rPr>
        <w:t>Cth</w:t>
      </w:r>
      <w:r>
        <w:rPr>
          <w:iCs/>
        </w:rPr>
        <w:t xml:space="preserve">) and </w:t>
      </w:r>
      <w:r>
        <w:rPr>
          <w:i/>
          <w:iCs/>
        </w:rPr>
        <w:t>Work Health and Safety Regulation</w:t>
      </w:r>
      <w:r w:rsidR="00F40DC5">
        <w:rPr>
          <w:i/>
          <w:iCs/>
        </w:rPr>
        <w:t>s</w:t>
      </w:r>
      <w:r>
        <w:rPr>
          <w:i/>
          <w:iCs/>
        </w:rPr>
        <w:t xml:space="preserve"> </w:t>
      </w:r>
      <w:r w:rsidRPr="00F55E9E">
        <w:rPr>
          <w:i/>
          <w:iCs/>
        </w:rPr>
        <w:t>2011</w:t>
      </w:r>
      <w:r>
        <w:rPr>
          <w:i/>
          <w:iCs/>
        </w:rPr>
        <w:t xml:space="preserve"> </w:t>
      </w:r>
      <w:r>
        <w:rPr>
          <w:iCs/>
        </w:rPr>
        <w:t>(</w:t>
      </w:r>
      <w:r w:rsidR="00424857">
        <w:rPr>
          <w:iCs/>
        </w:rPr>
        <w:t>Cth</w:t>
      </w:r>
      <w:r>
        <w:rPr>
          <w:iCs/>
        </w:rPr>
        <w:t>);</w:t>
      </w:r>
      <w:r w:rsidR="00424857">
        <w:rPr>
          <w:iCs/>
        </w:rPr>
        <w:t xml:space="preserve"> and</w:t>
      </w:r>
    </w:p>
    <w:p w14:paraId="0A4ECA41" w14:textId="77777777" w:rsidR="00E17A54" w:rsidRDefault="00424857">
      <w:pPr>
        <w:pStyle w:val="DefenceDefinitionNum"/>
        <w:rPr>
          <w:iCs/>
        </w:rPr>
      </w:pPr>
      <w:r w:rsidRPr="009F0A1E">
        <w:rPr>
          <w:iCs/>
        </w:rPr>
        <w:t>any corresponding WHS law as defined in section 4 of the</w:t>
      </w:r>
      <w:r w:rsidRPr="009F0A1E">
        <w:rPr>
          <w:i/>
          <w:iCs/>
        </w:rPr>
        <w:t xml:space="preserve"> </w:t>
      </w:r>
      <w:r w:rsidR="00084E04">
        <w:rPr>
          <w:i/>
          <w:iCs/>
        </w:rPr>
        <w:t>Work Health and Safety</w:t>
      </w:r>
      <w:r w:rsidR="00084E04">
        <w:t xml:space="preserve"> </w:t>
      </w:r>
      <w:r w:rsidR="00084E04">
        <w:rPr>
          <w:i/>
        </w:rPr>
        <w:t>Act</w:t>
      </w:r>
      <w:r w:rsidR="00084E04">
        <w:rPr>
          <w:i/>
          <w:iCs/>
        </w:rPr>
        <w:t xml:space="preserve"> </w:t>
      </w:r>
      <w:r w:rsidR="00084E04" w:rsidRPr="00F55E9E">
        <w:rPr>
          <w:i/>
          <w:iCs/>
        </w:rPr>
        <w:t>2011</w:t>
      </w:r>
      <w:r w:rsidR="00084E04">
        <w:rPr>
          <w:iCs/>
        </w:rPr>
        <w:t xml:space="preserve"> (</w:t>
      </w:r>
      <w:r>
        <w:rPr>
          <w:iCs/>
        </w:rPr>
        <w:t>Cth</w:t>
      </w:r>
      <w:r w:rsidR="00084E04">
        <w:rPr>
          <w:iCs/>
        </w:rPr>
        <w:t>)</w:t>
      </w:r>
      <w:r>
        <w:rPr>
          <w:iCs/>
        </w:rPr>
        <w:t>.</w:t>
      </w:r>
    </w:p>
    <w:p w14:paraId="0BB1D27E" w14:textId="77777777" w:rsidR="00E17A54" w:rsidRDefault="00084E04">
      <w:pPr>
        <w:pStyle w:val="DefenceBoldNormal"/>
      </w:pPr>
      <w:bookmarkStart w:id="3168" w:name="WOL"/>
      <w:r>
        <w:t>WOL</w:t>
      </w:r>
      <w:bookmarkEnd w:id="3168"/>
    </w:p>
    <w:p w14:paraId="3FE4EC10" w14:textId="77777777" w:rsidR="00E17A54" w:rsidRDefault="00084E04">
      <w:pPr>
        <w:pStyle w:val="DefenceDefinition0"/>
      </w:pPr>
      <w:r>
        <w:t>Whole of life.</w:t>
      </w:r>
    </w:p>
    <w:p w14:paraId="4C40F5CF" w14:textId="77777777" w:rsidR="00E17A54" w:rsidRDefault="00084E04">
      <w:pPr>
        <w:pStyle w:val="DefenceBoldNormal"/>
      </w:pPr>
      <w:bookmarkStart w:id="3169" w:name="WOLCost"/>
      <w:r>
        <w:t>WOL Cost</w:t>
      </w:r>
      <w:bookmarkEnd w:id="3169"/>
    </w:p>
    <w:p w14:paraId="7322D16D" w14:textId="77777777" w:rsidR="00E17A54" w:rsidRDefault="00084E04">
      <w:pPr>
        <w:pStyle w:val="DefenceDefinition0"/>
      </w:pPr>
      <w:r>
        <w:t xml:space="preserve">The total of the direct/indirect, recurring/non-recurring, fixed/variable financial costs to the </w:t>
      </w:r>
      <w:r w:rsidRPr="003A3E7F">
        <w:t>Commonwealth</w:t>
      </w:r>
      <w:r>
        <w:t xml:space="preserve"> arising out of or in connection with the </w:t>
      </w:r>
      <w:r w:rsidRPr="003A3E7F">
        <w:t>Works</w:t>
      </w:r>
      <w:r>
        <w:t xml:space="preserve"> over the whole life of the </w:t>
      </w:r>
      <w:r w:rsidRPr="003A3E7F">
        <w:t>Works</w:t>
      </w:r>
      <w:r>
        <w:t xml:space="preserve">, including the costs of designing and constructing the </w:t>
      </w:r>
      <w:r w:rsidRPr="003A3E7F">
        <w:t>Works</w:t>
      </w:r>
      <w:r>
        <w:t xml:space="preserve"> prior to </w:t>
      </w:r>
      <w:r w:rsidRPr="003A3E7F">
        <w:t>Completion</w:t>
      </w:r>
      <w:r w:rsidR="008720C8">
        <w:t xml:space="preserve">, decommissioning, </w:t>
      </w:r>
      <w:proofErr w:type="gramStart"/>
      <w:r w:rsidR="008720C8">
        <w:t>remediation</w:t>
      </w:r>
      <w:proofErr w:type="gramEnd"/>
      <w:r w:rsidR="008720C8">
        <w:t xml:space="preserve"> and disposal costs (including waste disposal)</w:t>
      </w:r>
      <w:r w:rsidR="008111ED">
        <w:t xml:space="preserve"> </w:t>
      </w:r>
      <w:r>
        <w:t xml:space="preserve">and occupying, using, operating and maintaining the </w:t>
      </w:r>
      <w:r w:rsidRPr="003A3E7F">
        <w:t>Works</w:t>
      </w:r>
      <w:r>
        <w:t xml:space="preserve"> after </w:t>
      </w:r>
      <w:r w:rsidRPr="003A3E7F">
        <w:t>Completion</w:t>
      </w:r>
      <w:r>
        <w:t>.</w:t>
      </w:r>
    </w:p>
    <w:p w14:paraId="19C92A87" w14:textId="77777777" w:rsidR="00E17A54" w:rsidRDefault="00084E04">
      <w:pPr>
        <w:pStyle w:val="DefenceBoldNormal"/>
      </w:pPr>
      <w:bookmarkStart w:id="3170" w:name="WOLObjectives"/>
      <w:r>
        <w:t>WOL Objectives</w:t>
      </w:r>
      <w:bookmarkEnd w:id="3170"/>
    </w:p>
    <w:p w14:paraId="55712E1F" w14:textId="77777777" w:rsidR="00E17A54" w:rsidRDefault="00084E04">
      <w:pPr>
        <w:pStyle w:val="DefenceDefinition0"/>
        <w:keepNext/>
        <w:keepLines/>
      </w:pPr>
      <w:r>
        <w:t>Means balancing</w:t>
      </w:r>
      <w:r w:rsidR="00CA6626">
        <w:t xml:space="preserve"> the</w:t>
      </w:r>
      <w:r>
        <w:t>:</w:t>
      </w:r>
    </w:p>
    <w:p w14:paraId="72033420" w14:textId="77777777" w:rsidR="00E17A54" w:rsidRDefault="00084E04">
      <w:pPr>
        <w:pStyle w:val="DefenceDefinitionNum"/>
      </w:pPr>
      <w:r w:rsidRPr="003A3E7F">
        <w:t xml:space="preserve">WOL </w:t>
      </w:r>
      <w:proofErr w:type="gramStart"/>
      <w:r w:rsidRPr="003A3E7F">
        <w:t>Cost</w:t>
      </w:r>
      <w:r>
        <w:t>;</w:t>
      </w:r>
      <w:proofErr w:type="gramEnd"/>
    </w:p>
    <w:p w14:paraId="7FF399CB" w14:textId="77777777" w:rsidR="00E17A54" w:rsidRDefault="00084E04">
      <w:pPr>
        <w:pStyle w:val="DefenceDefinitionNum"/>
      </w:pPr>
      <w:r>
        <w:t xml:space="preserve">useful life of the </w:t>
      </w:r>
      <w:proofErr w:type="gramStart"/>
      <w:r w:rsidRPr="003A3E7F">
        <w:t>Works</w:t>
      </w:r>
      <w:r>
        <w:t>;</w:t>
      </w:r>
      <w:proofErr w:type="gramEnd"/>
    </w:p>
    <w:p w14:paraId="3F600FC9" w14:textId="77777777" w:rsidR="00E17A54" w:rsidRDefault="00084E04">
      <w:pPr>
        <w:pStyle w:val="DefenceDefinitionNum"/>
      </w:pPr>
      <w:r>
        <w:t xml:space="preserve">reliability and availability of the </w:t>
      </w:r>
      <w:r w:rsidRPr="003A3E7F">
        <w:t>Works</w:t>
      </w:r>
      <w:r>
        <w:t xml:space="preserve"> throughout their useful </w:t>
      </w:r>
      <w:proofErr w:type="gramStart"/>
      <w:r>
        <w:t>life;</w:t>
      </w:r>
      <w:proofErr w:type="gramEnd"/>
    </w:p>
    <w:p w14:paraId="634A626A" w14:textId="77777777" w:rsidR="00E17A54" w:rsidRDefault="00084E04">
      <w:pPr>
        <w:pStyle w:val="DefenceDefinitionNum"/>
        <w:rPr>
          <w:b/>
          <w:bCs/>
        </w:rPr>
      </w:pPr>
      <w:r>
        <w:t xml:space="preserve">operability and maintainability of the </w:t>
      </w:r>
      <w:r w:rsidRPr="003A3E7F">
        <w:t>Works</w:t>
      </w:r>
      <w:r>
        <w:t xml:space="preserve"> throughout their useful </w:t>
      </w:r>
      <w:proofErr w:type="gramStart"/>
      <w:r>
        <w:t>life;</w:t>
      </w:r>
      <w:proofErr w:type="gramEnd"/>
    </w:p>
    <w:p w14:paraId="37AE78E4" w14:textId="77777777" w:rsidR="00E17A54" w:rsidRDefault="00084E04">
      <w:pPr>
        <w:pStyle w:val="DefenceDefinitionNum"/>
        <w:rPr>
          <w:b/>
          <w:bCs/>
        </w:rPr>
      </w:pPr>
      <w:r>
        <w:t xml:space="preserve">value for money achieved by the </w:t>
      </w:r>
      <w:r w:rsidRPr="003A3E7F">
        <w:t>Commonwealth</w:t>
      </w:r>
      <w:r>
        <w:t xml:space="preserve"> from the design, construction, use, occupation, operation and maintenance of the </w:t>
      </w:r>
      <w:proofErr w:type="gramStart"/>
      <w:r w:rsidRPr="003A3E7F">
        <w:t>Works</w:t>
      </w:r>
      <w:r>
        <w:t>;</w:t>
      </w:r>
      <w:proofErr w:type="gramEnd"/>
    </w:p>
    <w:p w14:paraId="3B608A63" w14:textId="77777777" w:rsidR="00E17A54" w:rsidRDefault="00084E04">
      <w:pPr>
        <w:pStyle w:val="DefenceDefinitionNum"/>
      </w:pPr>
      <w:r>
        <w:t xml:space="preserve">opportunity to reduce resource use during the occupation, use, </w:t>
      </w:r>
      <w:proofErr w:type="gramStart"/>
      <w:r>
        <w:t>operation</w:t>
      </w:r>
      <w:proofErr w:type="gramEnd"/>
      <w:r>
        <w:t xml:space="preserve"> and maintenance of the </w:t>
      </w:r>
      <w:r w:rsidRPr="003A3E7F">
        <w:t>Works</w:t>
      </w:r>
      <w:r>
        <w:t xml:space="preserve"> throughout their useful life and the achievement of the other requirements of the </w:t>
      </w:r>
      <w:r w:rsidR="00241FF0">
        <w:rPr>
          <w:bCs/>
        </w:rPr>
        <w:t>Smart Infrastructure Handbook</w:t>
      </w:r>
      <w:r>
        <w:t>; and</w:t>
      </w:r>
    </w:p>
    <w:p w14:paraId="01A9BD5A" w14:textId="77777777" w:rsidR="00E17A54" w:rsidRDefault="00084E04">
      <w:pPr>
        <w:pStyle w:val="DefenceDefinitionNum"/>
      </w:pPr>
      <w:r>
        <w:t xml:space="preserve">achievement of the additional matters specified in the </w:t>
      </w:r>
      <w:r w:rsidRPr="003A3E7F">
        <w:t>Contract Particulars</w:t>
      </w:r>
      <w:r>
        <w:t>.</w:t>
      </w:r>
    </w:p>
    <w:p w14:paraId="67D1E0D0" w14:textId="77777777" w:rsidR="00E17A54" w:rsidRDefault="00084E04">
      <w:pPr>
        <w:pStyle w:val="DefenceBoldNormal"/>
      </w:pPr>
      <w:bookmarkStart w:id="3171" w:name="WorkHealthandSafetyPlan"/>
      <w:r>
        <w:t>Work Health and Safety Plan</w:t>
      </w:r>
      <w:bookmarkEnd w:id="3171"/>
    </w:p>
    <w:p w14:paraId="79AA7177" w14:textId="63C40BE3" w:rsidR="00E17A54" w:rsidRDefault="00084E04">
      <w:pPr>
        <w:pStyle w:val="DefenceDefinition0"/>
      </w:pPr>
      <w:r>
        <w:t xml:space="preserve">The plan prepared by the </w:t>
      </w:r>
      <w:r w:rsidRPr="003A3E7F">
        <w:rPr>
          <w:bCs/>
          <w:shd w:val="clear" w:color="000000" w:fill="auto"/>
        </w:rPr>
        <w:t>Contractor</w:t>
      </w:r>
      <w:r>
        <w:t xml:space="preserve"> and finalised under clause </w:t>
      </w:r>
      <w:r>
        <w:fldChar w:fldCharType="begin"/>
      </w:r>
      <w:r>
        <w:instrText xml:space="preserve"> REF _Ref121913014 \r \h  \* MERGEFORMAT </w:instrText>
      </w:r>
      <w:r>
        <w:fldChar w:fldCharType="separate"/>
      </w:r>
      <w:r w:rsidR="00294E10">
        <w:t>8.7</w:t>
      </w:r>
      <w:r>
        <w:fldChar w:fldCharType="end"/>
      </w:r>
      <w:r>
        <w:t xml:space="preserve"> (which is either </w:t>
      </w:r>
      <w:r w:rsidRPr="003A3E7F">
        <w:t>Contract</w:t>
      </w:r>
      <w:r>
        <w:t xml:space="preserve"> specific or site specific) </w:t>
      </w:r>
      <w:r w:rsidR="00672546">
        <w:t xml:space="preserve">and </w:t>
      </w:r>
      <w:r>
        <w:t xml:space="preserve">which must set out in adequate detail the procedures the </w:t>
      </w:r>
      <w:r w:rsidRPr="003A3E7F">
        <w:rPr>
          <w:bCs/>
          <w:shd w:val="clear" w:color="000000" w:fill="auto"/>
        </w:rPr>
        <w:t>Contractor</w:t>
      </w:r>
      <w:r>
        <w:t xml:space="preserve"> will implement to manage the </w:t>
      </w:r>
      <w:r w:rsidRPr="003A3E7F">
        <w:rPr>
          <w:szCs w:val="20"/>
        </w:rPr>
        <w:t>Contractor's Activities</w:t>
      </w:r>
      <w:r>
        <w:t xml:space="preserve"> and the </w:t>
      </w:r>
      <w:r w:rsidRPr="003A3E7F">
        <w:t>Works</w:t>
      </w:r>
      <w:r>
        <w:t xml:space="preserve"> from a work health and safety perspective to ensure compliance with all </w:t>
      </w:r>
      <w:r w:rsidRPr="003A3E7F">
        <w:t>Statutory Requirements</w:t>
      </w:r>
      <w:r>
        <w:t xml:space="preserve"> (including the </w:t>
      </w:r>
      <w:r w:rsidRPr="003A3E7F">
        <w:t>WHS Legislation</w:t>
      </w:r>
      <w:r>
        <w:t>)</w:t>
      </w:r>
      <w:r w:rsidR="00F75538">
        <w:t xml:space="preserve"> </w:t>
      </w:r>
      <w:r w:rsidR="00F75538" w:rsidRPr="001F15DD">
        <w:t xml:space="preserve">and the Asbestos Management Plan, including the obligations in clause </w:t>
      </w:r>
      <w:r w:rsidR="00F75538">
        <w:fldChar w:fldCharType="begin"/>
      </w:r>
      <w:r w:rsidR="00F75538">
        <w:instrText xml:space="preserve"> REF _Ref158376716 \w \h </w:instrText>
      </w:r>
      <w:r w:rsidR="00F75538">
        <w:fldChar w:fldCharType="separate"/>
      </w:r>
      <w:r w:rsidR="00294E10">
        <w:t>8.9(u)</w:t>
      </w:r>
      <w:r w:rsidR="00F75538">
        <w:fldChar w:fldCharType="end"/>
      </w:r>
      <w:r>
        <w:t xml:space="preserve">.  The </w:t>
      </w:r>
      <w:r w:rsidRPr="003A3E7F">
        <w:t>Work Health and Safety Plan</w:t>
      </w:r>
      <w:r>
        <w:t xml:space="preserve"> must address, at a minimum:</w:t>
      </w:r>
    </w:p>
    <w:p w14:paraId="1ACFC8BC" w14:textId="77777777" w:rsidR="00E17A54" w:rsidRDefault="00084E04">
      <w:pPr>
        <w:pStyle w:val="DefenceDefinitionNum"/>
      </w:pPr>
      <w:r>
        <w:t xml:space="preserve">the names, positions and responsibilities of all persons at the workplace whose positions or roles involve specific health and safety responsibilities in connection with the </w:t>
      </w:r>
      <w:r w:rsidRPr="003A3E7F">
        <w:rPr>
          <w:szCs w:val="20"/>
        </w:rPr>
        <w:t>Contractor's Activities</w:t>
      </w:r>
      <w:r>
        <w:t xml:space="preserve"> and the </w:t>
      </w:r>
      <w:proofErr w:type="gramStart"/>
      <w:r w:rsidRPr="003A3E7F">
        <w:t>Works</w:t>
      </w:r>
      <w:r>
        <w:t>;</w:t>
      </w:r>
      <w:proofErr w:type="gramEnd"/>
    </w:p>
    <w:p w14:paraId="30549A5B" w14:textId="61D70E0E" w:rsidR="00E17A54" w:rsidRDefault="00084E04">
      <w:pPr>
        <w:pStyle w:val="DefenceDefinitionNum"/>
      </w:pPr>
      <w:r>
        <w:lastRenderedPageBreak/>
        <w:t xml:space="preserve">the arrangements in place, or to be implemented, between any persons conducting a business or undertaking </w:t>
      </w:r>
      <w:r w:rsidR="00424857">
        <w:t>(</w:t>
      </w:r>
      <w:proofErr w:type="spellStart"/>
      <w:r w:rsidR="00424857" w:rsidRPr="00424857">
        <w:rPr>
          <w:b/>
        </w:rPr>
        <w:t>PCBU</w:t>
      </w:r>
      <w:proofErr w:type="spellEnd"/>
      <w:r w:rsidR="00424857">
        <w:t xml:space="preserve">) </w:t>
      </w:r>
      <w:r>
        <w:t xml:space="preserve">at the workplace where the </w:t>
      </w:r>
      <w:r w:rsidRPr="003A3E7F">
        <w:rPr>
          <w:szCs w:val="20"/>
        </w:rPr>
        <w:t>Contractor's Activities</w:t>
      </w:r>
      <w:r>
        <w:t xml:space="preserve"> and the </w:t>
      </w:r>
      <w:r w:rsidRPr="003A3E7F">
        <w:t>Works</w:t>
      </w:r>
      <w:r>
        <w:t xml:space="preserve"> are being undertaken regarding consulting, co</w:t>
      </w:r>
      <w:r w:rsidR="0041521D">
        <w:t>-</w:t>
      </w:r>
      <w:r>
        <w:t>operating and co</w:t>
      </w:r>
      <w:r w:rsidR="0041521D">
        <w:t>-</w:t>
      </w:r>
      <w:r>
        <w:t xml:space="preserve">ordinating activities where the </w:t>
      </w:r>
      <w:proofErr w:type="spellStart"/>
      <w:r w:rsidR="00424857">
        <w:t>PCBU</w:t>
      </w:r>
      <w:proofErr w:type="spellEnd"/>
      <w:r w:rsidR="00424857">
        <w:t xml:space="preserve">(s) </w:t>
      </w:r>
      <w:r>
        <w:t xml:space="preserve">at the workplace and the </w:t>
      </w:r>
      <w:r w:rsidRPr="003A3E7F">
        <w:rPr>
          <w:bCs/>
          <w:shd w:val="clear" w:color="000000" w:fill="auto"/>
        </w:rPr>
        <w:t>Contractor</w:t>
      </w:r>
      <w:r>
        <w:t xml:space="preserve"> owe a work health and safety duty in relation to the same work health and safety matter (including procedures for information sharing and communication);</w:t>
      </w:r>
    </w:p>
    <w:p w14:paraId="38B26888" w14:textId="77777777" w:rsidR="00E17A54" w:rsidRDefault="00084E04">
      <w:pPr>
        <w:pStyle w:val="DefenceDefinitionNum"/>
      </w:pPr>
      <w:r>
        <w:t xml:space="preserve">the arrangements in place, or to be implemented, for managing any work health and safety incidents that occur at a workplace where the </w:t>
      </w:r>
      <w:r w:rsidRPr="003A3E7F">
        <w:rPr>
          <w:szCs w:val="20"/>
        </w:rPr>
        <w:t>Contractor's Activities</w:t>
      </w:r>
      <w:r>
        <w:t xml:space="preserve"> and the </w:t>
      </w:r>
      <w:r w:rsidRPr="003A3E7F">
        <w:t>Works</w:t>
      </w:r>
      <w:r>
        <w:t xml:space="preserve"> are carried out, including:</w:t>
      </w:r>
    </w:p>
    <w:p w14:paraId="2F60EA38" w14:textId="77777777" w:rsidR="00E17A54" w:rsidRDefault="00084E04">
      <w:pPr>
        <w:pStyle w:val="DefenceDefinitionNum2"/>
      </w:pPr>
      <w:r>
        <w:t xml:space="preserve">incident (including notifiable incident) reporting </w:t>
      </w:r>
      <w:proofErr w:type="gramStart"/>
      <w:r>
        <w:t>procedures;</w:t>
      </w:r>
      <w:proofErr w:type="gramEnd"/>
    </w:p>
    <w:p w14:paraId="340644C1" w14:textId="77777777" w:rsidR="00E17A54" w:rsidRDefault="00084E04">
      <w:pPr>
        <w:pStyle w:val="DefenceDefinitionNum2"/>
      </w:pPr>
      <w:r>
        <w:t>preventative and corrective action procedures; and</w:t>
      </w:r>
    </w:p>
    <w:p w14:paraId="6F8874DB" w14:textId="37359E77" w:rsidR="00E17A54" w:rsidRDefault="00084E04">
      <w:pPr>
        <w:pStyle w:val="DefenceDefinitionNum2"/>
      </w:pPr>
      <w:r>
        <w:t xml:space="preserve">record-keeping and reporting requirements, including reporting to the </w:t>
      </w:r>
      <w:r w:rsidRPr="003A3E7F">
        <w:t>Contract Administrator</w:t>
      </w:r>
      <w:r>
        <w:t xml:space="preserve"> with respect to incidents and accidents under clause </w:t>
      </w:r>
      <w:r>
        <w:fldChar w:fldCharType="begin"/>
      </w:r>
      <w:r>
        <w:instrText xml:space="preserve"> REF _Ref451249245 \r \h </w:instrText>
      </w:r>
      <w:r>
        <w:fldChar w:fldCharType="separate"/>
      </w:r>
      <w:r w:rsidR="00294E10">
        <w:t>8.9(b)</w:t>
      </w:r>
      <w:r>
        <w:fldChar w:fldCharType="end"/>
      </w:r>
      <w:r>
        <w:t xml:space="preserve">; </w:t>
      </w:r>
    </w:p>
    <w:p w14:paraId="60F7E01B" w14:textId="77777777" w:rsidR="00E17A54" w:rsidRDefault="00084E04">
      <w:pPr>
        <w:pStyle w:val="DefenceDefinitionNum"/>
      </w:pPr>
      <w:r>
        <w:t xml:space="preserve">any </w:t>
      </w:r>
      <w:r w:rsidRPr="003A3E7F">
        <w:t>Site</w:t>
      </w:r>
      <w:r>
        <w:t xml:space="preserve">-specific health and safety rules, and the arrangements for ensuring that all persons at the workplace are informed of these </w:t>
      </w:r>
      <w:proofErr w:type="gramStart"/>
      <w:r>
        <w:t>rules;</w:t>
      </w:r>
      <w:proofErr w:type="gramEnd"/>
      <w:r>
        <w:t xml:space="preserve"> </w:t>
      </w:r>
    </w:p>
    <w:p w14:paraId="205D510A" w14:textId="77777777" w:rsidR="00E17A54" w:rsidRDefault="00084E04">
      <w:pPr>
        <w:pStyle w:val="DefenceDefinitionNum"/>
      </w:pPr>
      <w:r>
        <w:t xml:space="preserve">the arrangements for the collection and recording, and any assessment, monitoring and review of safe work method statements at the </w:t>
      </w:r>
      <w:proofErr w:type="gramStart"/>
      <w:r>
        <w:t>workplace;</w:t>
      </w:r>
      <w:proofErr w:type="gramEnd"/>
      <w:r>
        <w:t xml:space="preserve"> </w:t>
      </w:r>
    </w:p>
    <w:p w14:paraId="36FAAF52" w14:textId="77777777" w:rsidR="00E17A54" w:rsidRDefault="00084E04">
      <w:pPr>
        <w:pStyle w:val="DefenceDefinitionNum"/>
        <w:tabs>
          <w:tab w:val="clear" w:pos="964"/>
          <w:tab w:val="num" w:pos="0"/>
        </w:tabs>
      </w:pPr>
      <w:r>
        <w:t xml:space="preserve">if the </w:t>
      </w:r>
      <w:r w:rsidRPr="003A3E7F">
        <w:t>Contract</w:t>
      </w:r>
      <w:r>
        <w:t xml:space="preserve"> requires the </w:t>
      </w:r>
      <w:r w:rsidRPr="003A3E7F">
        <w:rPr>
          <w:bCs/>
          <w:shd w:val="clear" w:color="000000" w:fill="auto"/>
        </w:rPr>
        <w:t>Contractor</w:t>
      </w:r>
      <w:r>
        <w:t xml:space="preserve"> to design any part of the </w:t>
      </w:r>
      <w:r w:rsidRPr="003A3E7F">
        <w:t>Works</w:t>
      </w:r>
      <w:r>
        <w:t xml:space="preserve">, </w:t>
      </w:r>
      <w:r w:rsidR="00424857">
        <w:t xml:space="preserve">the </w:t>
      </w:r>
      <w:r>
        <w:t xml:space="preserve">procedures for: </w:t>
      </w:r>
    </w:p>
    <w:p w14:paraId="4A24A997" w14:textId="77777777" w:rsidR="00E17A54" w:rsidRDefault="00084E04">
      <w:pPr>
        <w:pStyle w:val="DefenceDefinitionNum2"/>
        <w:tabs>
          <w:tab w:val="clear" w:pos="1928"/>
          <w:tab w:val="num" w:pos="964"/>
        </w:tabs>
      </w:pPr>
      <w:r>
        <w:t>conducting design risk assessments</w:t>
      </w:r>
      <w:r w:rsidR="00424857">
        <w:t xml:space="preserve"> to ensure compliance with </w:t>
      </w:r>
      <w:r w:rsidRPr="003A3E7F">
        <w:t>Statutory Requirements</w:t>
      </w:r>
      <w:r>
        <w:t xml:space="preserve"> (including </w:t>
      </w:r>
      <w:r w:rsidR="00424857">
        <w:t xml:space="preserve">the </w:t>
      </w:r>
      <w:r w:rsidRPr="003A3E7F">
        <w:t>WHS Legislation</w:t>
      </w:r>
      <w:r>
        <w:t>)</w:t>
      </w:r>
      <w:r w:rsidR="00424857">
        <w:t>, including</w:t>
      </w:r>
      <w:r>
        <w:t xml:space="preserve"> regarding design changes relevant to work health and </w:t>
      </w:r>
      <w:proofErr w:type="gramStart"/>
      <w:r>
        <w:t>safety;</w:t>
      </w:r>
      <w:proofErr w:type="gramEnd"/>
      <w:r>
        <w:t xml:space="preserve"> </w:t>
      </w:r>
    </w:p>
    <w:p w14:paraId="7B8AE6A9" w14:textId="77777777" w:rsidR="00E17A54" w:rsidRDefault="00084E04">
      <w:pPr>
        <w:pStyle w:val="DefenceDefinitionNum2"/>
        <w:tabs>
          <w:tab w:val="clear" w:pos="1928"/>
          <w:tab w:val="num" w:pos="964"/>
        </w:tabs>
      </w:pPr>
      <w:r>
        <w:t xml:space="preserve">carrying out calculations, analysis, testing or examinations regarding design to ensure compliance with </w:t>
      </w:r>
      <w:r w:rsidRPr="003A3E7F">
        <w:t>WHS Legislation</w:t>
      </w:r>
      <w:r>
        <w:t>; and</w:t>
      </w:r>
    </w:p>
    <w:p w14:paraId="1ABFD550" w14:textId="77777777" w:rsidR="00E17A54" w:rsidRDefault="00084E04">
      <w:pPr>
        <w:pStyle w:val="DefenceDefinitionNum2"/>
        <w:tabs>
          <w:tab w:val="clear" w:pos="1928"/>
          <w:tab w:val="num" w:pos="964"/>
        </w:tabs>
      </w:pPr>
      <w:r>
        <w:t xml:space="preserve">ensuring the results of such calculations, analysis, testing or examinations are provided to the </w:t>
      </w:r>
      <w:r w:rsidRPr="003A3E7F">
        <w:t>Commonwealth</w:t>
      </w:r>
      <w:r>
        <w:t xml:space="preserve">, including as a condition precedent to </w:t>
      </w:r>
      <w:r w:rsidRPr="003A3E7F">
        <w:t>Completion</w:t>
      </w:r>
      <w:r>
        <w:t xml:space="preserve"> and prior to the expiry of the </w:t>
      </w:r>
      <w:r w:rsidRPr="003A3E7F">
        <w:t xml:space="preserve">Defects Liability </w:t>
      </w:r>
      <w:proofErr w:type="gramStart"/>
      <w:r w:rsidRPr="003A3E7F">
        <w:t>Period</w:t>
      </w:r>
      <w:r>
        <w:t>;</w:t>
      </w:r>
      <w:proofErr w:type="gramEnd"/>
    </w:p>
    <w:p w14:paraId="4C67118A" w14:textId="77777777" w:rsidR="00E17A54" w:rsidRDefault="00084E04">
      <w:pPr>
        <w:pStyle w:val="DefenceDefinitionNum"/>
        <w:tabs>
          <w:tab w:val="clear" w:pos="964"/>
          <w:tab w:val="num" w:pos="0"/>
        </w:tabs>
      </w:pPr>
      <w:bookmarkStart w:id="3172" w:name="_Ref450032755"/>
      <w:r>
        <w:t>procedures and arrangements for the management of work health and safety generally, including:</w:t>
      </w:r>
      <w:bookmarkEnd w:id="3172"/>
      <w:r>
        <w:t xml:space="preserve"> </w:t>
      </w:r>
    </w:p>
    <w:p w14:paraId="2918ACCE" w14:textId="77777777" w:rsidR="00E17A54" w:rsidRDefault="00084E04">
      <w:pPr>
        <w:pStyle w:val="DefenceDefinitionNum2"/>
        <w:tabs>
          <w:tab w:val="clear" w:pos="1928"/>
          <w:tab w:val="num" w:pos="964"/>
        </w:tabs>
      </w:pPr>
      <w:r>
        <w:t xml:space="preserve">details of the </w:t>
      </w:r>
      <w:r w:rsidRPr="003A3E7F">
        <w:t>Contractor's</w:t>
      </w:r>
      <w:r>
        <w:t xml:space="preserve"> work health and safety </w:t>
      </w:r>
      <w:proofErr w:type="gramStart"/>
      <w:r>
        <w:t>policy;</w:t>
      </w:r>
      <w:proofErr w:type="gramEnd"/>
      <w:r>
        <w:t xml:space="preserve"> </w:t>
      </w:r>
    </w:p>
    <w:p w14:paraId="32AA343A" w14:textId="77777777" w:rsidR="00E17A54" w:rsidRDefault="00084E04">
      <w:pPr>
        <w:pStyle w:val="DefenceDefinitionNum2"/>
        <w:tabs>
          <w:tab w:val="clear" w:pos="1928"/>
          <w:tab w:val="num" w:pos="964"/>
        </w:tabs>
      </w:pPr>
      <w:r>
        <w:t>details of any work health and safety management system (whether certified or uncertified</w:t>
      </w:r>
      <w:proofErr w:type="gramStart"/>
      <w:r>
        <w:t>);</w:t>
      </w:r>
      <w:proofErr w:type="gramEnd"/>
      <w:r>
        <w:t xml:space="preserve"> </w:t>
      </w:r>
    </w:p>
    <w:p w14:paraId="46A2634C" w14:textId="77777777" w:rsidR="00E17A54" w:rsidRDefault="00084E04">
      <w:pPr>
        <w:pStyle w:val="DefenceDefinitionNum2"/>
        <w:tabs>
          <w:tab w:val="clear" w:pos="1928"/>
          <w:tab w:val="num" w:pos="964"/>
        </w:tabs>
      </w:pPr>
      <w:bookmarkStart w:id="3173" w:name="_Ref450032760"/>
      <w:r>
        <w:t xml:space="preserve">inductions, training and other awareness programmes regarding work health and safety and any workplace specific work health and safety induction, </w:t>
      </w:r>
      <w:proofErr w:type="gramStart"/>
      <w:r>
        <w:t>training</w:t>
      </w:r>
      <w:proofErr w:type="gramEnd"/>
      <w:r>
        <w:t xml:space="preserve"> and other awareness programmes; and</w:t>
      </w:r>
      <w:bookmarkEnd w:id="3173"/>
    </w:p>
    <w:p w14:paraId="5EC8265C" w14:textId="77777777" w:rsidR="00E17A54" w:rsidRDefault="00084E04">
      <w:pPr>
        <w:pStyle w:val="DefenceDefinitionNum2"/>
        <w:tabs>
          <w:tab w:val="clear" w:pos="1928"/>
          <w:tab w:val="num" w:pos="964"/>
        </w:tabs>
      </w:pPr>
      <w:r>
        <w:t xml:space="preserve">emergency procedures, emergency management planning, the use of emergency equipment and the establishment of workplace specific first aid </w:t>
      </w:r>
      <w:proofErr w:type="gramStart"/>
      <w:r>
        <w:t>facilities;</w:t>
      </w:r>
      <w:proofErr w:type="gramEnd"/>
      <w:r>
        <w:t xml:space="preserve"> </w:t>
      </w:r>
    </w:p>
    <w:p w14:paraId="3F7489C3" w14:textId="5175C1A9" w:rsidR="00E17A54" w:rsidRDefault="00084E04">
      <w:pPr>
        <w:pStyle w:val="DefenceDefinitionNum"/>
        <w:tabs>
          <w:tab w:val="clear" w:pos="964"/>
          <w:tab w:val="num" w:pos="0"/>
        </w:tabs>
      </w:pPr>
      <w:r>
        <w:t xml:space="preserve">procedures for ensuring the provision of written assurances to the </w:t>
      </w:r>
      <w:r w:rsidRPr="003A3E7F">
        <w:t>Contract Administrator</w:t>
      </w:r>
      <w:r>
        <w:t xml:space="preserve"> under clause </w:t>
      </w:r>
      <w:r>
        <w:fldChar w:fldCharType="begin"/>
      </w:r>
      <w:r>
        <w:instrText xml:space="preserve"> REF _Ref451249756 \r \h </w:instrText>
      </w:r>
      <w:r>
        <w:fldChar w:fldCharType="separate"/>
      </w:r>
      <w:r w:rsidR="00294E10">
        <w:t>8.9(</w:t>
      </w:r>
      <w:proofErr w:type="spellStart"/>
      <w:r w:rsidR="00294E10">
        <w:t>i</w:t>
      </w:r>
      <w:proofErr w:type="spellEnd"/>
      <w:r w:rsidR="00294E10">
        <w:t>)</w:t>
      </w:r>
      <w:r>
        <w:fldChar w:fldCharType="end"/>
      </w:r>
      <w:r>
        <w:t xml:space="preserve"> regarding compliance with the </w:t>
      </w:r>
      <w:r w:rsidRPr="003A3E7F">
        <w:t>WHS Legislation</w:t>
      </w:r>
      <w:r>
        <w:t xml:space="preserve"> by the </w:t>
      </w:r>
      <w:r w:rsidRPr="003A3E7F">
        <w:rPr>
          <w:bCs/>
          <w:shd w:val="clear" w:color="000000" w:fill="auto"/>
        </w:rPr>
        <w:t>Contractor</w:t>
      </w:r>
      <w:r>
        <w:t xml:space="preserve">, subcontractors and </w:t>
      </w:r>
      <w:r w:rsidRPr="003A3E7F">
        <w:t xml:space="preserve">Other </w:t>
      </w:r>
      <w:proofErr w:type="gramStart"/>
      <w:r w:rsidRPr="003A3E7F">
        <w:t>Contractors</w:t>
      </w:r>
      <w:r>
        <w:t>;</w:t>
      </w:r>
      <w:proofErr w:type="gramEnd"/>
      <w:r>
        <w:t xml:space="preserve"> </w:t>
      </w:r>
    </w:p>
    <w:p w14:paraId="74D5DEB8" w14:textId="0A25C859" w:rsidR="00E17A54" w:rsidRDefault="00084E04">
      <w:pPr>
        <w:pStyle w:val="DefenceDefinitionNum"/>
        <w:tabs>
          <w:tab w:val="clear" w:pos="964"/>
          <w:tab w:val="num" w:pos="0"/>
        </w:tabs>
      </w:pPr>
      <w:r>
        <w:t xml:space="preserve">procedures for the preparation, finalisation and regular reviewing of the </w:t>
      </w:r>
      <w:r w:rsidRPr="003A3E7F">
        <w:t>Work Health and Safety Plan</w:t>
      </w:r>
      <w:r>
        <w:t xml:space="preserve"> under clause </w:t>
      </w:r>
      <w:r>
        <w:fldChar w:fldCharType="begin"/>
      </w:r>
      <w:r>
        <w:instrText xml:space="preserve"> REF _Ref121583371 \r \h </w:instrText>
      </w:r>
      <w:r>
        <w:fldChar w:fldCharType="separate"/>
      </w:r>
      <w:r w:rsidR="00294E10">
        <w:t>8.7</w:t>
      </w:r>
      <w:r>
        <w:fldChar w:fldCharType="end"/>
      </w:r>
      <w:r>
        <w:t xml:space="preserve"> (including as a consequence of any review of hazards, risks and control measures regarding the </w:t>
      </w:r>
      <w:r w:rsidRPr="003A3E7F">
        <w:rPr>
          <w:szCs w:val="20"/>
        </w:rPr>
        <w:t>Contractor's Activities</w:t>
      </w:r>
      <w:r>
        <w:t xml:space="preserve">, the </w:t>
      </w:r>
      <w:r w:rsidRPr="003A3E7F">
        <w:t>Works</w:t>
      </w:r>
      <w:r>
        <w:t xml:space="preserve"> and any notifiable incident or systemic risk management failure</w:t>
      </w:r>
      <w:proofErr w:type="gramStart"/>
      <w:r>
        <w:t>);</w:t>
      </w:r>
      <w:proofErr w:type="gramEnd"/>
      <w:r>
        <w:t xml:space="preserve"> </w:t>
      </w:r>
    </w:p>
    <w:p w14:paraId="4BCE33BA" w14:textId="77777777" w:rsidR="00E17A54" w:rsidRDefault="00084E04">
      <w:pPr>
        <w:pStyle w:val="DefenceDefinitionNum"/>
        <w:tabs>
          <w:tab w:val="clear" w:pos="964"/>
          <w:tab w:val="num" w:pos="0"/>
        </w:tabs>
      </w:pPr>
      <w:r>
        <w:t xml:space="preserve">procedures for the management of subcontractors, including: </w:t>
      </w:r>
    </w:p>
    <w:p w14:paraId="40A33C37" w14:textId="644C2F40" w:rsidR="00E17A54" w:rsidRDefault="00084E04">
      <w:pPr>
        <w:pStyle w:val="DefenceDefinitionNum2"/>
        <w:tabs>
          <w:tab w:val="clear" w:pos="1928"/>
          <w:tab w:val="num" w:pos="964"/>
        </w:tabs>
      </w:pPr>
      <w:r>
        <w:t xml:space="preserve">inductions, training and other awareness programmes (in addition to those referred to in paragraph </w:t>
      </w:r>
      <w:r>
        <w:fldChar w:fldCharType="begin"/>
      </w:r>
      <w:r>
        <w:instrText xml:space="preserve"> REF _Ref450032760 \r \h  \* MERGEFORMAT </w:instrText>
      </w:r>
      <w:r>
        <w:fldChar w:fldCharType="separate"/>
      </w:r>
      <w:r w:rsidR="00294E10">
        <w:t>(g)(iii)</w:t>
      </w:r>
      <w:r>
        <w:fldChar w:fldCharType="end"/>
      </w:r>
      <w:proofErr w:type="gramStart"/>
      <w:r>
        <w:t>);</w:t>
      </w:r>
      <w:proofErr w:type="gramEnd"/>
      <w:r>
        <w:t xml:space="preserve"> </w:t>
      </w:r>
    </w:p>
    <w:p w14:paraId="5149D50F" w14:textId="77777777" w:rsidR="00E17A54" w:rsidRDefault="00084E04">
      <w:pPr>
        <w:pStyle w:val="DefenceDefinitionNum2"/>
        <w:tabs>
          <w:tab w:val="clear" w:pos="1928"/>
          <w:tab w:val="num" w:pos="964"/>
        </w:tabs>
      </w:pPr>
      <w:r>
        <w:lastRenderedPageBreak/>
        <w:t xml:space="preserve">the subcontractor's development and provision of safe work method statements, job safety assessments or equivalent </w:t>
      </w:r>
      <w:proofErr w:type="gramStart"/>
      <w:r>
        <w:t>documentation;</w:t>
      </w:r>
      <w:proofErr w:type="gramEnd"/>
      <w:r>
        <w:t xml:space="preserve"> </w:t>
      </w:r>
    </w:p>
    <w:p w14:paraId="187F7A71" w14:textId="26A1665C" w:rsidR="00E17A54" w:rsidRDefault="00084E04">
      <w:pPr>
        <w:pStyle w:val="DefenceDefinitionNum2"/>
        <w:tabs>
          <w:tab w:val="clear" w:pos="1928"/>
          <w:tab w:val="num" w:pos="964"/>
        </w:tabs>
      </w:pPr>
      <w:r>
        <w:t>ensuring subcontractors comply with their obligation to consult, co</w:t>
      </w:r>
      <w:r w:rsidR="0041521D">
        <w:t>-</w:t>
      </w:r>
      <w:r>
        <w:t>operate and co</w:t>
      </w:r>
      <w:r w:rsidR="0041521D">
        <w:t>-</w:t>
      </w:r>
      <w:r>
        <w:t xml:space="preserve">ordinate activities (including </w:t>
      </w:r>
      <w:r w:rsidR="00672546">
        <w:t xml:space="preserve">the </w:t>
      </w:r>
      <w:r>
        <w:t>information-sharing and communication of information); and</w:t>
      </w:r>
    </w:p>
    <w:p w14:paraId="6D88FA4B" w14:textId="77777777" w:rsidR="00E17A54" w:rsidRDefault="00084E04">
      <w:pPr>
        <w:pStyle w:val="DefenceDefinitionNum2"/>
        <w:tabs>
          <w:tab w:val="clear" w:pos="1928"/>
          <w:tab w:val="num" w:pos="964"/>
        </w:tabs>
      </w:pPr>
      <w:r>
        <w:t xml:space="preserve">ensuring subcontractor compliance with the </w:t>
      </w:r>
      <w:r w:rsidR="006A2CFC">
        <w:t xml:space="preserve">Contractor's </w:t>
      </w:r>
      <w:r w:rsidRPr="003A3E7F">
        <w:t xml:space="preserve">Work Health and Safety </w:t>
      </w:r>
      <w:proofErr w:type="gramStart"/>
      <w:r w:rsidRPr="003A3E7F">
        <w:t>Plan</w:t>
      </w:r>
      <w:r>
        <w:t>;</w:t>
      </w:r>
      <w:proofErr w:type="gramEnd"/>
      <w:r>
        <w:t xml:space="preserve"> </w:t>
      </w:r>
    </w:p>
    <w:p w14:paraId="3AF706C2" w14:textId="77777777" w:rsidR="00E17A54" w:rsidRDefault="006A2CFC">
      <w:pPr>
        <w:pStyle w:val="DefenceDefinitionNum"/>
        <w:tabs>
          <w:tab w:val="clear" w:pos="964"/>
          <w:tab w:val="num" w:pos="0"/>
        </w:tabs>
      </w:pPr>
      <w:r w:rsidRPr="009F0A1E">
        <w:t xml:space="preserve">details of the project and Contract specific hazards and risks identified by the Contractor and </w:t>
      </w:r>
      <w:r w:rsidR="00084E04">
        <w:t xml:space="preserve">the </w:t>
      </w:r>
      <w:r>
        <w:t xml:space="preserve">Contractor's </w:t>
      </w:r>
      <w:r w:rsidR="00084E04">
        <w:t xml:space="preserve">approach to the management of </w:t>
      </w:r>
      <w:r>
        <w:t xml:space="preserve">these </w:t>
      </w:r>
      <w:r w:rsidR="00084E04">
        <w:t xml:space="preserve">hazards and risks including how the </w:t>
      </w:r>
      <w:r w:rsidR="00084E04" w:rsidRPr="003A3E7F">
        <w:rPr>
          <w:bCs/>
          <w:shd w:val="clear" w:color="000000" w:fill="auto"/>
        </w:rPr>
        <w:t>Contractor</w:t>
      </w:r>
      <w:r w:rsidR="00084E04">
        <w:t xml:space="preserve"> will identify hazards and eliminate or minimise risks so far as is reasonably practicable: </w:t>
      </w:r>
    </w:p>
    <w:p w14:paraId="31CB0F87" w14:textId="77777777" w:rsidR="00E17A54" w:rsidRDefault="00084E04">
      <w:pPr>
        <w:pStyle w:val="DefenceDefinitionNum2"/>
        <w:tabs>
          <w:tab w:val="clear" w:pos="1928"/>
          <w:tab w:val="num" w:pos="964"/>
        </w:tabs>
      </w:pPr>
      <w:r>
        <w:t xml:space="preserve">prior to commencing the </w:t>
      </w:r>
      <w:r w:rsidRPr="003A3E7F">
        <w:rPr>
          <w:szCs w:val="20"/>
        </w:rPr>
        <w:t>Contractor's Activities</w:t>
      </w:r>
      <w:r>
        <w:t xml:space="preserve"> and the </w:t>
      </w:r>
      <w:r w:rsidRPr="003A3E7F">
        <w:t>Works</w:t>
      </w:r>
      <w:r>
        <w:t>; and</w:t>
      </w:r>
    </w:p>
    <w:p w14:paraId="561F79B8" w14:textId="77777777" w:rsidR="00E17A54" w:rsidRDefault="00084E04">
      <w:pPr>
        <w:pStyle w:val="DefenceDefinitionNum2"/>
        <w:tabs>
          <w:tab w:val="clear" w:pos="1928"/>
          <w:tab w:val="num" w:pos="964"/>
        </w:tabs>
      </w:pPr>
      <w:r>
        <w:t xml:space="preserve">during the </w:t>
      </w:r>
      <w:r w:rsidR="006A2CFC">
        <w:t xml:space="preserve">delivery of the </w:t>
      </w:r>
      <w:r w:rsidRPr="003A3E7F">
        <w:rPr>
          <w:szCs w:val="20"/>
        </w:rPr>
        <w:t>Contractor's Activities</w:t>
      </w:r>
      <w:r>
        <w:t xml:space="preserve"> and the </w:t>
      </w:r>
      <w:proofErr w:type="gramStart"/>
      <w:r w:rsidRPr="003A3E7F">
        <w:t>Works</w:t>
      </w:r>
      <w:r>
        <w:t>;</w:t>
      </w:r>
      <w:proofErr w:type="gramEnd"/>
      <w:r>
        <w:t xml:space="preserve"> </w:t>
      </w:r>
    </w:p>
    <w:p w14:paraId="108D7338" w14:textId="77777777" w:rsidR="006A2CFC" w:rsidRDefault="006A2CFC">
      <w:pPr>
        <w:pStyle w:val="DefenceDefinitionNum"/>
        <w:tabs>
          <w:tab w:val="clear" w:pos="964"/>
          <w:tab w:val="num" w:pos="0"/>
        </w:tabs>
      </w:pPr>
      <w:r w:rsidRPr="009F0A1E">
        <w:t xml:space="preserve">the approach the </w:t>
      </w:r>
      <w:r w:rsidRPr="009F0A1E">
        <w:rPr>
          <w:bCs/>
          <w:shd w:val="clear" w:color="000000" w:fill="auto"/>
        </w:rPr>
        <w:t>Contractor</w:t>
      </w:r>
      <w:r w:rsidRPr="009F0A1E">
        <w:t xml:space="preserve"> will adopt in identifying, controlling and managing work health and safety hazards and risks concerning Hazardous Substances, including, where they are used or handled </w:t>
      </w:r>
      <w:r w:rsidRPr="00B303DE">
        <w:t xml:space="preserve">in the delivery of the </w:t>
      </w:r>
      <w:r w:rsidRPr="009F0A1E">
        <w:rPr>
          <w:szCs w:val="20"/>
        </w:rPr>
        <w:t>Contractor's Activities</w:t>
      </w:r>
      <w:r w:rsidRPr="009F0A1E">
        <w:t xml:space="preserve">, incorporated into the Works, stored by the </w:t>
      </w:r>
      <w:r w:rsidRPr="009F0A1E">
        <w:rPr>
          <w:bCs/>
          <w:shd w:val="clear" w:color="000000" w:fill="auto"/>
        </w:rPr>
        <w:t>Contractor</w:t>
      </w:r>
      <w:r w:rsidRPr="009F0A1E">
        <w:t xml:space="preserve"> at the workplace or transported by the </w:t>
      </w:r>
      <w:r w:rsidRPr="009F0A1E">
        <w:rPr>
          <w:bCs/>
          <w:shd w:val="clear" w:color="000000" w:fill="auto"/>
        </w:rPr>
        <w:t>Contractor</w:t>
      </w:r>
      <w:r w:rsidRPr="009F0A1E">
        <w:t xml:space="preserve"> to or from the </w:t>
      </w:r>
      <w:proofErr w:type="gramStart"/>
      <w:r w:rsidRPr="009F0A1E">
        <w:t>workplace;</w:t>
      </w:r>
      <w:proofErr w:type="gramEnd"/>
    </w:p>
    <w:p w14:paraId="1D89E9FC" w14:textId="77777777" w:rsidR="00E17A54" w:rsidRDefault="00084E04">
      <w:pPr>
        <w:pStyle w:val="DefenceDefinitionNum"/>
        <w:tabs>
          <w:tab w:val="clear" w:pos="964"/>
          <w:tab w:val="num" w:pos="0"/>
        </w:tabs>
      </w:pPr>
      <w:r>
        <w:t xml:space="preserve">the actions the </w:t>
      </w:r>
      <w:r w:rsidRPr="003A3E7F">
        <w:rPr>
          <w:bCs/>
          <w:shd w:val="clear" w:color="000000" w:fill="auto"/>
        </w:rPr>
        <w:t>Contractor</w:t>
      </w:r>
      <w:r>
        <w:t xml:space="preserve"> will take to proactively identify and manage risks to ensure it avoids systematic work health and safety risk management failures occurring during the </w:t>
      </w:r>
      <w:r w:rsidR="006A2CFC" w:rsidRPr="009F0A1E">
        <w:t xml:space="preserve">delivery of the </w:t>
      </w:r>
      <w:r w:rsidRPr="003A3E7F">
        <w:rPr>
          <w:szCs w:val="20"/>
        </w:rPr>
        <w:t>Contractor's Activities</w:t>
      </w:r>
      <w:r>
        <w:t xml:space="preserve"> and the </w:t>
      </w:r>
      <w:proofErr w:type="gramStart"/>
      <w:r w:rsidRPr="003A3E7F">
        <w:t>Works</w:t>
      </w:r>
      <w:r>
        <w:t>;</w:t>
      </w:r>
      <w:proofErr w:type="gramEnd"/>
      <w:r>
        <w:t xml:space="preserve"> </w:t>
      </w:r>
    </w:p>
    <w:p w14:paraId="4EE23CB1" w14:textId="77777777" w:rsidR="00E17A54" w:rsidRDefault="00084E04">
      <w:pPr>
        <w:pStyle w:val="DefenceDefinitionNum"/>
        <w:tabs>
          <w:tab w:val="clear" w:pos="964"/>
          <w:tab w:val="num" w:pos="0"/>
        </w:tabs>
      </w:pPr>
      <w:r>
        <w:t xml:space="preserve">the procedures the </w:t>
      </w:r>
      <w:r w:rsidRPr="003A3E7F">
        <w:rPr>
          <w:bCs/>
          <w:shd w:val="clear" w:color="000000" w:fill="auto"/>
        </w:rPr>
        <w:t>Contractor</w:t>
      </w:r>
      <w:r>
        <w:t xml:space="preserve"> will adopt to audit or otherwise monitor and verify its (and its subcontractors') compliance with the </w:t>
      </w:r>
      <w:r w:rsidRPr="003A3E7F">
        <w:t>Work Health and Safety Plan</w:t>
      </w:r>
      <w:r>
        <w:t xml:space="preserve"> and the </w:t>
      </w:r>
      <w:r w:rsidRPr="003A3E7F">
        <w:t>WHS Legislation</w:t>
      </w:r>
      <w:r>
        <w:t xml:space="preserve"> (including details of the regularity, form and content of such audit, monitoring and verification activities</w:t>
      </w:r>
      <w:proofErr w:type="gramStart"/>
      <w:r>
        <w:t>);</w:t>
      </w:r>
      <w:proofErr w:type="gramEnd"/>
      <w:r>
        <w:t xml:space="preserve"> </w:t>
      </w:r>
    </w:p>
    <w:p w14:paraId="583F2B77" w14:textId="590ADACC" w:rsidR="00E17A54" w:rsidRDefault="00084E04">
      <w:pPr>
        <w:pStyle w:val="DefenceDefinitionNum"/>
        <w:tabs>
          <w:tab w:val="clear" w:pos="964"/>
          <w:tab w:val="num" w:pos="0"/>
        </w:tabs>
      </w:pPr>
      <w:r>
        <w:t xml:space="preserve">the procedures the </w:t>
      </w:r>
      <w:r w:rsidRPr="003A3E7F">
        <w:rPr>
          <w:bCs/>
          <w:shd w:val="clear" w:color="000000" w:fill="auto"/>
        </w:rPr>
        <w:t>Contractor</w:t>
      </w:r>
      <w:r>
        <w:t xml:space="preserve"> will adopt to ensure it provides to the </w:t>
      </w:r>
      <w:r w:rsidRPr="003A3E7F">
        <w:t>Commonwealth</w:t>
      </w:r>
      <w:r>
        <w:t xml:space="preserve">, when conducting handover and takeover activities, all information regarding hazards and risks present in or arising out of or in connection with the use of the </w:t>
      </w:r>
      <w:r w:rsidRPr="003A3E7F">
        <w:t>Works</w:t>
      </w:r>
      <w:r>
        <w:t xml:space="preserve"> including for the purpose for which they were designed or manufactured (including the supply of information in accordance with clause </w:t>
      </w:r>
      <w:r>
        <w:fldChar w:fldCharType="begin"/>
      </w:r>
      <w:r>
        <w:instrText xml:space="preserve"> REF _Ref451258900 \w \h </w:instrText>
      </w:r>
      <w:r>
        <w:fldChar w:fldCharType="separate"/>
      </w:r>
      <w:r w:rsidR="00294E10">
        <w:t>8.9(s)</w:t>
      </w:r>
      <w:r>
        <w:fldChar w:fldCharType="end"/>
      </w:r>
      <w:r>
        <w:t>);</w:t>
      </w:r>
    </w:p>
    <w:p w14:paraId="0A7353EB" w14:textId="77777777" w:rsidR="00E17A54" w:rsidRDefault="00084E04">
      <w:pPr>
        <w:pStyle w:val="DefenceDefinitionNum"/>
        <w:tabs>
          <w:tab w:val="clear" w:pos="964"/>
          <w:tab w:val="num" w:pos="0"/>
        </w:tabs>
      </w:pPr>
      <w:r>
        <w:t xml:space="preserve">the approach the </w:t>
      </w:r>
      <w:r w:rsidRPr="003A3E7F">
        <w:rPr>
          <w:bCs/>
          <w:shd w:val="clear" w:color="000000" w:fill="auto"/>
        </w:rPr>
        <w:t>Contractor</w:t>
      </w:r>
      <w:r>
        <w:t xml:space="preserve"> will adopt in identifying, controlling and managing work health and safety hazards and risks concerning </w:t>
      </w:r>
      <w:r w:rsidR="006A2CFC" w:rsidRPr="009F0A1E">
        <w:t xml:space="preserve">high risk construction as defined in </w:t>
      </w:r>
      <w:r w:rsidR="006A2CFC">
        <w:t>r</w:t>
      </w:r>
      <w:r w:rsidR="006A2CFC" w:rsidRPr="009F0A1E">
        <w:t>egulation 291 of the Commonwealth WHS Legislation</w:t>
      </w:r>
      <w:r w:rsidR="006A2CFC">
        <w:t xml:space="preserve"> </w:t>
      </w:r>
      <w:r>
        <w:t>(as applicable</w:t>
      </w:r>
      <w:proofErr w:type="gramStart"/>
      <w:r>
        <w:t>)</w:t>
      </w:r>
      <w:r w:rsidR="006A2CFC">
        <w:t>;</w:t>
      </w:r>
      <w:proofErr w:type="gramEnd"/>
      <w:r>
        <w:t xml:space="preserve"> </w:t>
      </w:r>
    </w:p>
    <w:p w14:paraId="05671021" w14:textId="77777777" w:rsidR="00E17A54" w:rsidRDefault="006A2CFC">
      <w:pPr>
        <w:pStyle w:val="DefenceDefinitionNum"/>
        <w:tabs>
          <w:tab w:val="clear" w:pos="964"/>
          <w:tab w:val="num" w:pos="0"/>
        </w:tabs>
        <w:rPr>
          <w:color w:val="auto"/>
        </w:rPr>
      </w:pPr>
      <w:r>
        <w:rPr>
          <w:color w:val="auto"/>
        </w:rPr>
        <w:t xml:space="preserve">any </w:t>
      </w:r>
      <w:r w:rsidR="00084E04">
        <w:rPr>
          <w:color w:val="auto"/>
        </w:rPr>
        <w:t xml:space="preserve">additional matters specified in the </w:t>
      </w:r>
      <w:r w:rsidR="00084E04" w:rsidRPr="003A3E7F">
        <w:t>Contract Particulars</w:t>
      </w:r>
      <w:r w:rsidR="00084E04">
        <w:rPr>
          <w:color w:val="auto"/>
        </w:rPr>
        <w:t xml:space="preserve">; and </w:t>
      </w:r>
    </w:p>
    <w:p w14:paraId="5DE2667A" w14:textId="77777777" w:rsidR="00E17A54" w:rsidRDefault="00084E04">
      <w:pPr>
        <w:pStyle w:val="DefenceDefinitionNum"/>
        <w:tabs>
          <w:tab w:val="clear" w:pos="964"/>
          <w:tab w:val="num" w:pos="0"/>
        </w:tabs>
        <w:rPr>
          <w:color w:val="auto"/>
        </w:rPr>
      </w:pPr>
      <w:r>
        <w:rPr>
          <w:color w:val="auto"/>
        </w:rPr>
        <w:t>any other matters required by</w:t>
      </w:r>
      <w:r w:rsidR="00CA6626">
        <w:rPr>
          <w:color w:val="auto"/>
        </w:rPr>
        <w:t xml:space="preserve"> the</w:t>
      </w:r>
      <w:r>
        <w:rPr>
          <w:color w:val="auto"/>
        </w:rPr>
        <w:t>:</w:t>
      </w:r>
    </w:p>
    <w:p w14:paraId="518241C4" w14:textId="77777777" w:rsidR="00E17A54" w:rsidRDefault="00084E04">
      <w:pPr>
        <w:pStyle w:val="DefenceDefinitionNum2"/>
        <w:tabs>
          <w:tab w:val="clear" w:pos="1928"/>
          <w:tab w:val="num" w:pos="964"/>
        </w:tabs>
      </w:pPr>
      <w:r w:rsidRPr="003A3E7F">
        <w:t>Contract</w:t>
      </w:r>
      <w:r>
        <w:t xml:space="preserve">; or </w:t>
      </w:r>
    </w:p>
    <w:p w14:paraId="0D21E82E" w14:textId="77777777" w:rsidR="00E17A54" w:rsidRDefault="00084E04">
      <w:pPr>
        <w:pStyle w:val="DefenceDefinitionNum2"/>
        <w:tabs>
          <w:tab w:val="clear" w:pos="1928"/>
          <w:tab w:val="num" w:pos="964"/>
        </w:tabs>
      </w:pPr>
      <w:r w:rsidRPr="003A3E7F">
        <w:t>Contract Administrator</w:t>
      </w:r>
      <w:r>
        <w:t>.</w:t>
      </w:r>
    </w:p>
    <w:p w14:paraId="68D4D65E" w14:textId="77777777" w:rsidR="00E17A54" w:rsidRDefault="00084E04">
      <w:pPr>
        <w:pStyle w:val="DefenceBoldNormal"/>
      </w:pPr>
      <w:bookmarkStart w:id="3174" w:name="WorkersCompensationInsurance"/>
      <w:r>
        <w:t>Workers Compensation Insurance</w:t>
      </w:r>
      <w:bookmarkEnd w:id="3174"/>
    </w:p>
    <w:p w14:paraId="4830D40D" w14:textId="60D7F620" w:rsidR="00E17A54" w:rsidRDefault="00084E04">
      <w:pPr>
        <w:pStyle w:val="DefenceDefinition0"/>
      </w:pPr>
      <w:r>
        <w:t xml:space="preserve">Has the meaning in the </w:t>
      </w:r>
      <w:r w:rsidRPr="003A3E7F">
        <w:t>Contract Particulars</w:t>
      </w:r>
      <w:r>
        <w:t>.</w:t>
      </w:r>
      <w:r w:rsidR="009732AD">
        <w:t xml:space="preserve"> </w:t>
      </w:r>
    </w:p>
    <w:p w14:paraId="1604708D" w14:textId="77777777" w:rsidR="00E17A54" w:rsidRDefault="00084E04">
      <w:pPr>
        <w:pStyle w:val="DefenceBoldNormal"/>
      </w:pPr>
      <w:bookmarkStart w:id="3175" w:name="Works"/>
      <w:r>
        <w:t>Works</w:t>
      </w:r>
      <w:bookmarkEnd w:id="3167"/>
      <w:bookmarkEnd w:id="3175"/>
    </w:p>
    <w:p w14:paraId="435E84B3" w14:textId="63FCAC3A" w:rsidR="006624A8" w:rsidRDefault="00084E04" w:rsidP="006624A8">
      <w:pPr>
        <w:pStyle w:val="DefenceDefinition0"/>
      </w:pPr>
      <w:r w:rsidRPr="0024266A">
        <w:t xml:space="preserve">The physical works which the </w:t>
      </w:r>
      <w:r w:rsidRPr="0024266A">
        <w:rPr>
          <w:bCs/>
          <w:shd w:val="clear" w:color="000000" w:fill="auto"/>
        </w:rPr>
        <w:t>Contractor</w:t>
      </w:r>
      <w:r w:rsidRPr="0024266A">
        <w:t xml:space="preserve"> must </w:t>
      </w:r>
      <w:r w:rsidR="0024266A" w:rsidRPr="00F55E9E">
        <w:t xml:space="preserve">design (to the extent required by the Contract), construct, commission, </w:t>
      </w:r>
      <w:r w:rsidRPr="0024266A">
        <w:t>complete and handover to the Commonwealth</w:t>
      </w:r>
      <w:r w:rsidR="0024266A" w:rsidRPr="00F55E9E">
        <w:t xml:space="preserve"> in accordance with the Contract</w:t>
      </w:r>
      <w:r w:rsidRPr="0024266A">
        <w:t xml:space="preserve">. </w:t>
      </w:r>
    </w:p>
    <w:p w14:paraId="1C1598B4" w14:textId="77777777" w:rsidR="004E24D8" w:rsidRDefault="004E24D8" w:rsidP="004E24D8">
      <w:pPr>
        <w:pStyle w:val="DefenceBoldNormal"/>
      </w:pPr>
      <w:r>
        <w:t>Works Description</w:t>
      </w:r>
    </w:p>
    <w:p w14:paraId="038FE46C" w14:textId="77777777" w:rsidR="004E24D8" w:rsidRDefault="004E24D8" w:rsidP="00F55E9E">
      <w:pPr>
        <w:pStyle w:val="DefenceDefinition0"/>
        <w:keepNext/>
        <w:keepLines/>
      </w:pPr>
      <w:r>
        <w:t>Those</w:t>
      </w:r>
      <w:r w:rsidR="00F23B1C">
        <w:t xml:space="preserve"> </w:t>
      </w:r>
      <w:r>
        <w:t xml:space="preserve">documents specified in the </w:t>
      </w:r>
      <w:r w:rsidRPr="004C0BAE">
        <w:t>Contract Particulars</w:t>
      </w:r>
      <w:r w:rsidR="0064366C">
        <w:t>.</w:t>
      </w:r>
    </w:p>
    <w:p w14:paraId="423AAB19" w14:textId="77777777" w:rsidR="00E17A54" w:rsidRDefault="00084E04" w:rsidP="006559F4">
      <w:pPr>
        <w:pStyle w:val="DefenceHeading2"/>
      </w:pPr>
      <w:bookmarkStart w:id="3176" w:name="_Toc65848709"/>
      <w:bookmarkStart w:id="3177" w:name="_Toc66177123"/>
      <w:bookmarkStart w:id="3178" w:name="_Toc67305799"/>
      <w:bookmarkStart w:id="3179" w:name="_Toc67306151"/>
      <w:bookmarkStart w:id="3180" w:name="_Toc68060342"/>
      <w:bookmarkStart w:id="3181" w:name="_Toc68672610"/>
      <w:bookmarkStart w:id="3182" w:name="_Toc67643920"/>
      <w:bookmarkStart w:id="3183" w:name="_Toc67906671"/>
      <w:bookmarkStart w:id="3184" w:name="_Toc67908639"/>
      <w:bookmarkStart w:id="3185" w:name="_Toc67909997"/>
      <w:bookmarkStart w:id="3186" w:name="_Toc164779436"/>
      <w:bookmarkEnd w:id="3176"/>
      <w:bookmarkEnd w:id="3177"/>
      <w:bookmarkEnd w:id="3178"/>
      <w:bookmarkEnd w:id="3179"/>
      <w:r>
        <w:t>Interpretation</w:t>
      </w:r>
      <w:bookmarkEnd w:id="3180"/>
      <w:bookmarkEnd w:id="3181"/>
      <w:bookmarkEnd w:id="3182"/>
      <w:bookmarkEnd w:id="3183"/>
      <w:bookmarkEnd w:id="3184"/>
      <w:bookmarkEnd w:id="3185"/>
      <w:bookmarkEnd w:id="3186"/>
    </w:p>
    <w:p w14:paraId="5FC2A9D5" w14:textId="77777777" w:rsidR="00E17A54" w:rsidRDefault="00084E04">
      <w:pPr>
        <w:pStyle w:val="DefenceNormal"/>
      </w:pPr>
      <w:r>
        <w:t xml:space="preserve">In the </w:t>
      </w:r>
      <w:r w:rsidRPr="003A3E7F">
        <w:t>Contract</w:t>
      </w:r>
      <w:r>
        <w:t xml:space="preserve">, unless the context otherwise indicates: </w:t>
      </w:r>
    </w:p>
    <w:p w14:paraId="49FA42B8" w14:textId="77777777" w:rsidR="00E17A54" w:rsidRDefault="00084E04" w:rsidP="003C76A8">
      <w:pPr>
        <w:pStyle w:val="DefenceHeading3"/>
      </w:pPr>
      <w:r>
        <w:lastRenderedPageBreak/>
        <w:t xml:space="preserve">words in the singular include the plural and </w:t>
      </w:r>
      <w:proofErr w:type="gramStart"/>
      <w:r>
        <w:t>vice versa;</w:t>
      </w:r>
      <w:proofErr w:type="gramEnd"/>
    </w:p>
    <w:p w14:paraId="20DE6DBA" w14:textId="77777777" w:rsidR="00E17A54" w:rsidRDefault="00084E04" w:rsidP="003C76A8">
      <w:pPr>
        <w:pStyle w:val="DefenceHeading3"/>
      </w:pPr>
      <w:r>
        <w:t xml:space="preserve">references to a person include an individual, firm, corporation or unincorporated </w:t>
      </w:r>
      <w:proofErr w:type="gramStart"/>
      <w:r>
        <w:t>body;</w:t>
      </w:r>
      <w:proofErr w:type="gramEnd"/>
    </w:p>
    <w:p w14:paraId="10244D18" w14:textId="026695E1" w:rsidR="00E17A54" w:rsidRDefault="00084E04" w:rsidP="003C76A8">
      <w:pPr>
        <w:pStyle w:val="DefenceHeading3"/>
      </w:pPr>
      <w:r>
        <w:t>except in clause </w:t>
      </w:r>
      <w:r>
        <w:fldChar w:fldCharType="begin"/>
      </w:r>
      <w:r>
        <w:instrText xml:space="preserve"> REF _Ref114402456 \r \h  \* MERGEFORMAT </w:instrText>
      </w:r>
      <w:r>
        <w:fldChar w:fldCharType="separate"/>
      </w:r>
      <w:r w:rsidR="00294E10">
        <w:t>24.1</w:t>
      </w:r>
      <w:r>
        <w:fldChar w:fldCharType="end"/>
      </w:r>
      <w:r>
        <w:t xml:space="preserve">, headings are for convenience only and do not affect the interpretation of the </w:t>
      </w:r>
      <w:proofErr w:type="gramStart"/>
      <w:r w:rsidRPr="003A3E7F">
        <w:t>Contract</w:t>
      </w:r>
      <w:r>
        <w:t>;</w:t>
      </w:r>
      <w:proofErr w:type="gramEnd"/>
    </w:p>
    <w:p w14:paraId="5BAE40FF" w14:textId="77777777" w:rsidR="00E17A54" w:rsidRDefault="00084E04" w:rsidP="003C76A8">
      <w:pPr>
        <w:pStyle w:val="DefenceHeading3"/>
      </w:pPr>
      <w:r>
        <w:t xml:space="preserve">references to any party to the </w:t>
      </w:r>
      <w:r w:rsidRPr="003A3E7F">
        <w:t>Contract</w:t>
      </w:r>
      <w:r>
        <w:t xml:space="preserve"> include its successors or permitted </w:t>
      </w:r>
      <w:proofErr w:type="gramStart"/>
      <w:r>
        <w:t>assigns;</w:t>
      </w:r>
      <w:proofErr w:type="gramEnd"/>
    </w:p>
    <w:p w14:paraId="47006814" w14:textId="77777777" w:rsidR="00E17A54" w:rsidRDefault="00084E04" w:rsidP="003C76A8">
      <w:pPr>
        <w:pStyle w:val="DefenceHeading3"/>
      </w:pPr>
      <w:r>
        <w:t xml:space="preserve">a reference to a party, clause, Annexure, </w:t>
      </w:r>
      <w:r w:rsidR="001B74BD">
        <w:t xml:space="preserve">Attachment, </w:t>
      </w:r>
      <w:r>
        <w:t xml:space="preserve">Schedule, or exhibit is a reference to a party, clause, Annexure, </w:t>
      </w:r>
      <w:r w:rsidR="001B74BD">
        <w:t xml:space="preserve">Attachment, </w:t>
      </w:r>
      <w:r>
        <w:t xml:space="preserve">Schedule or exhibit of or to the </w:t>
      </w:r>
      <w:proofErr w:type="gramStart"/>
      <w:r w:rsidRPr="003A3E7F">
        <w:t>Contract</w:t>
      </w:r>
      <w:r>
        <w:t>;</w:t>
      </w:r>
      <w:proofErr w:type="gramEnd"/>
    </w:p>
    <w:p w14:paraId="75A5A140" w14:textId="77777777" w:rsidR="00E17A54" w:rsidRDefault="00084E04" w:rsidP="003C76A8">
      <w:pPr>
        <w:pStyle w:val="DefenceHeading3"/>
      </w:pPr>
      <w:r>
        <w:t xml:space="preserve">references to the </w:t>
      </w:r>
      <w:r w:rsidRPr="003A3E7F">
        <w:t>Contract</w:t>
      </w:r>
      <w:r>
        <w:t xml:space="preserve"> and any deed, agreement or instrument are deemed to include references to the </w:t>
      </w:r>
      <w:r w:rsidRPr="003A3E7F">
        <w:t>Contract</w:t>
      </w:r>
      <w:r>
        <w:t xml:space="preserve"> or such other deed, agreement or instrument as amended, novated, supplemented, varied or replaced from time to </w:t>
      </w:r>
      <w:proofErr w:type="gramStart"/>
      <w:r>
        <w:t>time;</w:t>
      </w:r>
      <w:proofErr w:type="gramEnd"/>
    </w:p>
    <w:p w14:paraId="6E281A38" w14:textId="77777777" w:rsidR="00E17A54" w:rsidRDefault="00084E04" w:rsidP="003C76A8">
      <w:pPr>
        <w:pStyle w:val="DefenceHeading3"/>
      </w:pPr>
      <w:r>
        <w:t xml:space="preserve">words denoting any gender include all </w:t>
      </w:r>
      <w:proofErr w:type="gramStart"/>
      <w:r>
        <w:t>genders;</w:t>
      </w:r>
      <w:proofErr w:type="gramEnd"/>
    </w:p>
    <w:p w14:paraId="1382CDDB" w14:textId="77777777" w:rsidR="00E17A54" w:rsidRDefault="00084E04" w:rsidP="003C76A8">
      <w:pPr>
        <w:pStyle w:val="DefenceHeading3"/>
      </w:pPr>
      <w:r>
        <w:t>references to any legislation or to any section or provision of any legislation include any:</w:t>
      </w:r>
    </w:p>
    <w:p w14:paraId="1C20199C" w14:textId="77777777" w:rsidR="00E17A54" w:rsidRDefault="00084E04">
      <w:pPr>
        <w:pStyle w:val="DefenceHeading4"/>
      </w:pPr>
      <w:r>
        <w:t xml:space="preserve">statutory modification or re-enactment of or any statutory provision substituted for that legislation, </w:t>
      </w:r>
      <w:proofErr w:type="gramStart"/>
      <w:r>
        <w:t>section</w:t>
      </w:r>
      <w:proofErr w:type="gramEnd"/>
      <w:r>
        <w:t xml:space="preserve"> or provision; and</w:t>
      </w:r>
    </w:p>
    <w:p w14:paraId="1683415A" w14:textId="77777777" w:rsidR="00E17A54" w:rsidRDefault="00084E04">
      <w:pPr>
        <w:pStyle w:val="DefenceHeading4"/>
      </w:pPr>
      <w:r>
        <w:t xml:space="preserve">ordinances, by-laws, regulations and other statutory instruments issued under that legislation, section or </w:t>
      </w:r>
      <w:proofErr w:type="gramStart"/>
      <w:r>
        <w:t>provision;</w:t>
      </w:r>
      <w:proofErr w:type="gramEnd"/>
      <w:r>
        <w:t xml:space="preserve"> </w:t>
      </w:r>
    </w:p>
    <w:p w14:paraId="446EDEB4" w14:textId="77777777" w:rsidR="00E17A54" w:rsidRDefault="00084E04" w:rsidP="003C76A8">
      <w:pPr>
        <w:pStyle w:val="DefenceHeading3"/>
      </w:pPr>
      <w:r>
        <w:t xml:space="preserve">no rule of construction applies to the disadvantage of a party on the basis that the party put forward the </w:t>
      </w:r>
      <w:r w:rsidRPr="003A3E7F">
        <w:t>Contract</w:t>
      </w:r>
      <w:r>
        <w:t xml:space="preserve"> or any </w:t>
      </w:r>
      <w:proofErr w:type="gramStart"/>
      <w:r>
        <w:t>part;</w:t>
      </w:r>
      <w:proofErr w:type="gramEnd"/>
    </w:p>
    <w:p w14:paraId="6C628464" w14:textId="43AEC72F" w:rsidR="00E17A54" w:rsidRDefault="00084E04" w:rsidP="003C76A8">
      <w:pPr>
        <w:pStyle w:val="DefenceHeading3"/>
      </w:pPr>
      <w:r>
        <w:t xml:space="preserve">a reference to </w:t>
      </w:r>
      <w:r w:rsidR="0041521D">
        <w:t xml:space="preserve">"dollars" or </w:t>
      </w:r>
      <w:r>
        <w:t xml:space="preserve">"$" is to Australian </w:t>
      </w:r>
      <w:proofErr w:type="gramStart"/>
      <w:r>
        <w:t>currency;</w:t>
      </w:r>
      <w:proofErr w:type="gramEnd"/>
      <w:r>
        <w:t xml:space="preserve"> </w:t>
      </w:r>
    </w:p>
    <w:p w14:paraId="231C365C" w14:textId="01AE05F8" w:rsidR="0041521D" w:rsidRDefault="0041521D" w:rsidP="003C76A8">
      <w:pPr>
        <w:pStyle w:val="DefenceHeading3"/>
      </w:pPr>
      <w:r>
        <w:t xml:space="preserve">amounts expressed in dollars are exclusive of </w:t>
      </w:r>
      <w:proofErr w:type="gramStart"/>
      <w:r>
        <w:t>GST;</w:t>
      </w:r>
      <w:proofErr w:type="gramEnd"/>
    </w:p>
    <w:p w14:paraId="1A7DEAD7" w14:textId="77777777" w:rsidR="00E17A54" w:rsidRDefault="00084E04" w:rsidP="003C76A8">
      <w:pPr>
        <w:pStyle w:val="DefenceHeading3"/>
      </w:pPr>
      <w:bookmarkStart w:id="3187" w:name="_Ref114047495"/>
      <w:r>
        <w:t xml:space="preserve">where under the </w:t>
      </w:r>
      <w:r w:rsidRPr="003A3E7F">
        <w:t>Contract</w:t>
      </w:r>
      <w:r>
        <w:t>:</w:t>
      </w:r>
      <w:bookmarkEnd w:id="3187"/>
    </w:p>
    <w:p w14:paraId="6BA6ECFB" w14:textId="77777777" w:rsidR="00E17A54" w:rsidRDefault="00084E04">
      <w:pPr>
        <w:pStyle w:val="DefenceHeading4"/>
      </w:pPr>
      <w:r>
        <w:t xml:space="preserve">a </w:t>
      </w:r>
      <w:r w:rsidRPr="003A3E7F">
        <w:t>direction</w:t>
      </w:r>
      <w:r>
        <w:t xml:space="preserve"> is required to be given or must be complied with; or</w:t>
      </w:r>
    </w:p>
    <w:p w14:paraId="7DDE3FD5" w14:textId="27B93328" w:rsidR="00E17A54" w:rsidRDefault="00084E04">
      <w:pPr>
        <w:pStyle w:val="DefenceHeading4"/>
      </w:pPr>
      <w:r>
        <w:t xml:space="preserve">payment of money must be made (other than under clause </w:t>
      </w:r>
      <w:r>
        <w:fldChar w:fldCharType="begin"/>
      </w:r>
      <w:r>
        <w:instrText xml:space="preserve"> REF _Ref114402479 \r \h  \* MERGEFORMAT </w:instrText>
      </w:r>
      <w:r>
        <w:fldChar w:fldCharType="separate"/>
      </w:r>
      <w:r w:rsidR="00294E10">
        <w:t>11.5</w:t>
      </w:r>
      <w:r>
        <w:fldChar w:fldCharType="end"/>
      </w:r>
      <w:r>
        <w:t>),</w:t>
      </w:r>
    </w:p>
    <w:p w14:paraId="5243C8E3" w14:textId="77777777" w:rsidR="00E17A54" w:rsidRDefault="00084E04">
      <w:pPr>
        <w:pStyle w:val="DefenceIndent"/>
      </w:pPr>
      <w:r>
        <w:t xml:space="preserve">within a period of 7 days or less from a specified event, then Saturdays, Sundays and public holidays in the place in which the </w:t>
      </w:r>
      <w:r w:rsidRPr="003A3E7F">
        <w:t>Site</w:t>
      </w:r>
      <w:r>
        <w:t xml:space="preserve"> is situated will not be counted in computing the number of </w:t>
      </w:r>
      <w:proofErr w:type="gramStart"/>
      <w:r>
        <w:t>days;</w:t>
      </w:r>
      <w:proofErr w:type="gramEnd"/>
    </w:p>
    <w:p w14:paraId="0D7E85B5" w14:textId="7FE12D98" w:rsidR="00E17A54" w:rsidRDefault="00084E04" w:rsidP="003C76A8">
      <w:pPr>
        <w:pStyle w:val="DefenceHeading3"/>
      </w:pPr>
      <w:bookmarkStart w:id="3188" w:name="_Ref114047519"/>
      <w:r>
        <w:t xml:space="preserve">for the purposes of clauses </w:t>
      </w:r>
      <w:r>
        <w:fldChar w:fldCharType="begin"/>
      </w:r>
      <w:r>
        <w:instrText xml:space="preserve"> REF _Ref114402494 \r \h  \* MERGEFORMAT </w:instrText>
      </w:r>
      <w:r>
        <w:fldChar w:fldCharType="separate"/>
      </w:r>
      <w:r w:rsidR="00294E10">
        <w:t>9.5</w:t>
      </w:r>
      <w:r>
        <w:fldChar w:fldCharType="end"/>
      </w:r>
      <w:r>
        <w:t xml:space="preserve"> and </w:t>
      </w:r>
      <w:r>
        <w:fldChar w:fldCharType="begin"/>
      </w:r>
      <w:r>
        <w:instrText xml:space="preserve"> REF _Ref114402503 \r \h  \* MERGEFORMAT </w:instrText>
      </w:r>
      <w:r>
        <w:fldChar w:fldCharType="separate"/>
      </w:r>
      <w:r w:rsidR="00294E10">
        <w:t>9.6</w:t>
      </w:r>
      <w:r>
        <w:fldChar w:fldCharType="end"/>
      </w:r>
      <w:r>
        <w:t>:</w:t>
      </w:r>
      <w:bookmarkEnd w:id="3188"/>
    </w:p>
    <w:p w14:paraId="49DC310B" w14:textId="77777777" w:rsidR="00E17A54" w:rsidRDefault="00084E04">
      <w:pPr>
        <w:pStyle w:val="DefenceHeading4"/>
      </w:pPr>
      <w:r>
        <w:t>any extension of time stated in days; or</w:t>
      </w:r>
    </w:p>
    <w:p w14:paraId="1F5246FE" w14:textId="77777777" w:rsidR="00E17A54" w:rsidRDefault="00084E04">
      <w:pPr>
        <w:pStyle w:val="DefenceHeading4"/>
      </w:pPr>
      <w:r>
        <w:t xml:space="preserve">any reference to "day", </w:t>
      </w:r>
    </w:p>
    <w:p w14:paraId="327A4981" w14:textId="00A5B5CF" w:rsidR="00E17A54" w:rsidRDefault="00084E04">
      <w:pPr>
        <w:pStyle w:val="DefenceIndent"/>
      </w:pPr>
      <w:r>
        <w:t xml:space="preserve">will exclude public holidays and include only those days which are stated in the </w:t>
      </w:r>
      <w:r w:rsidRPr="003A3E7F">
        <w:t>Contractor's</w:t>
      </w:r>
      <w:r>
        <w:t xml:space="preserve"> </w:t>
      </w:r>
      <w:r w:rsidR="00B125FB">
        <w:t xml:space="preserve">then current </w:t>
      </w:r>
      <w:r>
        <w:t xml:space="preserve">program under clause </w:t>
      </w:r>
      <w:r>
        <w:fldChar w:fldCharType="begin"/>
      </w:r>
      <w:r>
        <w:instrText xml:space="preserve"> REF _Ref114402519 \r \h  \* MERGEFORMAT </w:instrText>
      </w:r>
      <w:r>
        <w:fldChar w:fldCharType="separate"/>
      </w:r>
      <w:r w:rsidR="00294E10">
        <w:t>9.2</w:t>
      </w:r>
      <w:r>
        <w:fldChar w:fldCharType="end"/>
      </w:r>
      <w:r>
        <w:t xml:space="preserve"> as working </w:t>
      </w:r>
      <w:proofErr w:type="gramStart"/>
      <w:r>
        <w:t>days;</w:t>
      </w:r>
      <w:proofErr w:type="gramEnd"/>
    </w:p>
    <w:p w14:paraId="18629B6E" w14:textId="044E1F5E" w:rsidR="00E17A54" w:rsidRDefault="00084E04" w:rsidP="003C76A8">
      <w:pPr>
        <w:pStyle w:val="DefenceHeading3"/>
      </w:pPr>
      <w:bookmarkStart w:id="3189" w:name="_Ref260226945"/>
      <w:r>
        <w:t xml:space="preserve">for the purposes of clauses </w:t>
      </w:r>
      <w:r>
        <w:fldChar w:fldCharType="begin"/>
      </w:r>
      <w:r>
        <w:instrText xml:space="preserve"> REF _Ref257897471 \w \h  \* MERGEFORMAT </w:instrText>
      </w:r>
      <w:r>
        <w:fldChar w:fldCharType="separate"/>
      </w:r>
      <w:r w:rsidR="00294E10">
        <w:t>11.4</w:t>
      </w:r>
      <w:r>
        <w:fldChar w:fldCharType="end"/>
      </w:r>
      <w:r w:rsidR="00DD0513">
        <w:t xml:space="preserve">, </w:t>
      </w:r>
      <w:r>
        <w:fldChar w:fldCharType="begin"/>
      </w:r>
      <w:r>
        <w:instrText xml:space="preserve"> REF _Ref257897482 \w \h  \* MERGEFORMAT </w:instrText>
      </w:r>
      <w:r>
        <w:fldChar w:fldCharType="separate"/>
      </w:r>
      <w:r w:rsidR="00294E10">
        <w:t>11.5</w:t>
      </w:r>
      <w:r>
        <w:fldChar w:fldCharType="end"/>
      </w:r>
      <w:r w:rsidR="0027263A">
        <w:t>,</w:t>
      </w:r>
      <w:r w:rsidR="00DD0513">
        <w:t xml:space="preserve"> </w:t>
      </w:r>
      <w:r w:rsidR="00DD0513">
        <w:fldChar w:fldCharType="begin"/>
      </w:r>
      <w:r w:rsidR="00DD0513">
        <w:instrText xml:space="preserve"> REF _Ref13783183 \r \h </w:instrText>
      </w:r>
      <w:r w:rsidR="00DD0513">
        <w:fldChar w:fldCharType="separate"/>
      </w:r>
      <w:r w:rsidR="00294E10">
        <w:t>18.17</w:t>
      </w:r>
      <w:r w:rsidR="00DD0513">
        <w:fldChar w:fldCharType="end"/>
      </w:r>
      <w:r w:rsidR="0041521D">
        <w:t xml:space="preserve"> </w:t>
      </w:r>
      <w:r w:rsidR="0027263A">
        <w:t xml:space="preserve">and </w:t>
      </w:r>
      <w:r w:rsidR="0027263A">
        <w:fldChar w:fldCharType="begin"/>
      </w:r>
      <w:r w:rsidR="0027263A">
        <w:instrText xml:space="preserve"> REF _Ref157428421 \w \h </w:instrText>
      </w:r>
      <w:r w:rsidR="0027263A">
        <w:fldChar w:fldCharType="separate"/>
      </w:r>
      <w:r w:rsidR="00294E10">
        <w:t>21</w:t>
      </w:r>
      <w:r w:rsidR="0027263A">
        <w:fldChar w:fldCharType="end"/>
      </w:r>
      <w:r>
        <w:t xml:space="preserve">, to the extent that the </w:t>
      </w:r>
      <w:r w:rsidRPr="003A3E7F">
        <w:rPr>
          <w:szCs w:val="20"/>
        </w:rPr>
        <w:t>Contractor's Activities</w:t>
      </w:r>
      <w:r>
        <w:t xml:space="preserve"> are carried out</w:t>
      </w:r>
      <w:r w:rsidR="0069067A">
        <w:t xml:space="preserve"> </w:t>
      </w:r>
      <w:r w:rsidR="001B74BD">
        <w:t>in</w:t>
      </w:r>
      <w:r>
        <w:t>:</w:t>
      </w:r>
      <w:bookmarkEnd w:id="3189"/>
    </w:p>
    <w:p w14:paraId="19F17BF7" w14:textId="1A9F5252" w:rsidR="001B74BD" w:rsidRDefault="00084E04">
      <w:pPr>
        <w:pStyle w:val="DefenceHeading4"/>
      </w:pPr>
      <w:r>
        <w:t>the Australian Capital Territory</w:t>
      </w:r>
      <w:r w:rsidR="0069067A">
        <w:t>, "business day"</w:t>
      </w:r>
      <w:r>
        <w:t xml:space="preserve"> </w:t>
      </w:r>
      <w:r w:rsidR="001B74BD">
        <w:t>has</w:t>
      </w:r>
      <w:r>
        <w:t xml:space="preserve"> the </w:t>
      </w:r>
      <w:r w:rsidR="001B74BD">
        <w:t xml:space="preserve">same meaning as defined </w:t>
      </w:r>
      <w:r w:rsidR="00051937">
        <w:t xml:space="preserve">at </w:t>
      </w:r>
      <w:r w:rsidR="001B74BD">
        <w:t xml:space="preserve">Part 1 of the </w:t>
      </w:r>
      <w:r w:rsidR="001B74BD">
        <w:rPr>
          <w:i/>
        </w:rPr>
        <w:t xml:space="preserve">Legislation Act </w:t>
      </w:r>
      <w:r w:rsidR="001B74BD" w:rsidRPr="00F55E9E">
        <w:rPr>
          <w:i/>
        </w:rPr>
        <w:t>2001</w:t>
      </w:r>
      <w:r w:rsidR="001B74BD">
        <w:rPr>
          <w:i/>
        </w:rPr>
        <w:t xml:space="preserve"> </w:t>
      </w:r>
      <w:r w:rsidR="001B74BD">
        <w:t>(ACT</w:t>
      </w:r>
      <w:proofErr w:type="gramStart"/>
      <w:r w:rsidR="001B74BD">
        <w:t>);</w:t>
      </w:r>
      <w:proofErr w:type="gramEnd"/>
    </w:p>
    <w:p w14:paraId="602D84A0" w14:textId="77777777" w:rsidR="001B74BD" w:rsidRDefault="001B74BD" w:rsidP="001B74BD">
      <w:pPr>
        <w:pStyle w:val="DefenceHeading4"/>
      </w:pPr>
      <w:r>
        <w:t>New South Wales</w:t>
      </w:r>
      <w:r w:rsidR="0069067A">
        <w:t>, "business day"</w:t>
      </w:r>
      <w:r>
        <w:t xml:space="preserve"> has the same meaning as defined in section 4 of the </w:t>
      </w:r>
      <w:r w:rsidRPr="009E1195">
        <w:rPr>
          <w:i/>
        </w:rPr>
        <w:t>Building and Construction Industry Security of Payment Act</w:t>
      </w:r>
      <w:r>
        <w:t xml:space="preserve"> </w:t>
      </w:r>
      <w:r w:rsidRPr="00F55E9E">
        <w:rPr>
          <w:i/>
        </w:rPr>
        <w:t>1999</w:t>
      </w:r>
      <w:r>
        <w:t xml:space="preserve"> (NSW</w:t>
      </w:r>
      <w:proofErr w:type="gramStart"/>
      <w:r>
        <w:t>);</w:t>
      </w:r>
      <w:proofErr w:type="gramEnd"/>
    </w:p>
    <w:p w14:paraId="4D45DC6B" w14:textId="77777777" w:rsidR="001B74BD" w:rsidRDefault="001B74BD" w:rsidP="001B74BD">
      <w:pPr>
        <w:pStyle w:val="DefenceHeading4"/>
      </w:pPr>
      <w:r>
        <w:t>the Northern Territory</w:t>
      </w:r>
      <w:r w:rsidR="0069067A">
        <w:t>, "business day"</w:t>
      </w:r>
      <w:r>
        <w:t xml:space="preserve"> has the same meaning as "working day" as defined in section 4 of the </w:t>
      </w:r>
      <w:r w:rsidRPr="009E1195">
        <w:rPr>
          <w:i/>
        </w:rPr>
        <w:t>Construction Contracts (Security of Payments) Act</w:t>
      </w:r>
      <w:r>
        <w:t xml:space="preserve"> </w:t>
      </w:r>
      <w:r w:rsidRPr="00F55E9E">
        <w:rPr>
          <w:i/>
        </w:rPr>
        <w:t>2004</w:t>
      </w:r>
      <w:r>
        <w:t xml:space="preserve"> (NT</w:t>
      </w:r>
      <w:proofErr w:type="gramStart"/>
      <w:r>
        <w:t>);</w:t>
      </w:r>
      <w:proofErr w:type="gramEnd"/>
      <w:r>
        <w:t xml:space="preserve"> </w:t>
      </w:r>
    </w:p>
    <w:p w14:paraId="0C25DD1A" w14:textId="77777777" w:rsidR="001B74BD" w:rsidRDefault="001B74BD" w:rsidP="001B74BD">
      <w:pPr>
        <w:pStyle w:val="DefenceHeading4"/>
      </w:pPr>
      <w:r>
        <w:lastRenderedPageBreak/>
        <w:t>Queensland</w:t>
      </w:r>
      <w:r w:rsidR="0069067A">
        <w:t>, "business day"</w:t>
      </w:r>
      <w:r>
        <w:t xml:space="preserve"> has the same meaning as defined in Schedule 2 of the </w:t>
      </w:r>
      <w:r w:rsidRPr="009E1195">
        <w:rPr>
          <w:i/>
        </w:rPr>
        <w:t>Building Industry Fairness (Security of Payment) Act</w:t>
      </w:r>
      <w:r>
        <w:t xml:space="preserve"> </w:t>
      </w:r>
      <w:r w:rsidRPr="00F55E9E">
        <w:rPr>
          <w:i/>
        </w:rPr>
        <w:t>2017</w:t>
      </w:r>
      <w:r>
        <w:t xml:space="preserve"> (Qld</w:t>
      </w:r>
      <w:proofErr w:type="gramStart"/>
      <w:r>
        <w:t>);</w:t>
      </w:r>
      <w:proofErr w:type="gramEnd"/>
    </w:p>
    <w:p w14:paraId="239FD4F6" w14:textId="77777777" w:rsidR="001B74BD" w:rsidRDefault="001B74BD" w:rsidP="001B74BD">
      <w:pPr>
        <w:pStyle w:val="DefenceHeading4"/>
      </w:pPr>
      <w:r>
        <w:t>South Australia</w:t>
      </w:r>
      <w:r w:rsidR="0069067A">
        <w:t>, "business day"</w:t>
      </w:r>
      <w:r>
        <w:t xml:space="preserve"> has the same meaning as defined in section 4 of </w:t>
      </w:r>
      <w:r w:rsidRPr="00762CBB">
        <w:t>the</w:t>
      </w:r>
      <w:r w:rsidRPr="009E1195">
        <w:rPr>
          <w:i/>
        </w:rPr>
        <w:t xml:space="preserve"> Building and Construction Industry Security of Payment Act</w:t>
      </w:r>
      <w:r>
        <w:t xml:space="preserve"> </w:t>
      </w:r>
      <w:r w:rsidRPr="00F55E9E">
        <w:rPr>
          <w:i/>
        </w:rPr>
        <w:t>2009</w:t>
      </w:r>
      <w:r>
        <w:t xml:space="preserve"> (SA</w:t>
      </w:r>
      <w:proofErr w:type="gramStart"/>
      <w:r>
        <w:t>);</w:t>
      </w:r>
      <w:proofErr w:type="gramEnd"/>
    </w:p>
    <w:p w14:paraId="45B9A2C8" w14:textId="77777777" w:rsidR="001B74BD" w:rsidRDefault="001B74BD" w:rsidP="001B74BD">
      <w:pPr>
        <w:pStyle w:val="DefenceHeading4"/>
      </w:pPr>
      <w:r>
        <w:t>Tasmania</w:t>
      </w:r>
      <w:r w:rsidR="0069067A">
        <w:t>, "business day"</w:t>
      </w:r>
      <w:r>
        <w:t xml:space="preserve"> has the same meaning as</w:t>
      </w:r>
      <w:r w:rsidR="00204925">
        <w:t xml:space="preserve"> defined in</w:t>
      </w:r>
      <w:r>
        <w:t xml:space="preserve"> section </w:t>
      </w:r>
      <w:proofErr w:type="spellStart"/>
      <w:r>
        <w:t>4A</w:t>
      </w:r>
      <w:proofErr w:type="spellEnd"/>
      <w:r>
        <w:t xml:space="preserve"> of the </w:t>
      </w:r>
      <w:r w:rsidRPr="009E1195">
        <w:rPr>
          <w:i/>
        </w:rPr>
        <w:t>Building and Construction Industry Security of Payment Act</w:t>
      </w:r>
      <w:r>
        <w:t xml:space="preserve"> </w:t>
      </w:r>
      <w:r w:rsidRPr="00F55E9E">
        <w:rPr>
          <w:i/>
        </w:rPr>
        <w:t>2009</w:t>
      </w:r>
      <w:r>
        <w:t xml:space="preserve"> (Tas</w:t>
      </w:r>
      <w:proofErr w:type="gramStart"/>
      <w:r>
        <w:t>);</w:t>
      </w:r>
      <w:proofErr w:type="gramEnd"/>
      <w:r>
        <w:t xml:space="preserve"> </w:t>
      </w:r>
    </w:p>
    <w:p w14:paraId="7DA69C15" w14:textId="77777777" w:rsidR="00204925" w:rsidRDefault="00204925" w:rsidP="001B74BD">
      <w:pPr>
        <w:pStyle w:val="DefenceHeading4"/>
      </w:pPr>
      <w:r>
        <w:t xml:space="preserve">Victoria, "business day" has the same meaning as defined in section 4 of the </w:t>
      </w:r>
      <w:r>
        <w:rPr>
          <w:i/>
        </w:rPr>
        <w:t xml:space="preserve">Building and Construction Industry Security of Payment Act 2002 </w:t>
      </w:r>
      <w:r>
        <w:t>(Vic); and</w:t>
      </w:r>
    </w:p>
    <w:p w14:paraId="7BBED221" w14:textId="7AD3FBEF" w:rsidR="00E17A54" w:rsidRDefault="001B74BD" w:rsidP="00F55E9E">
      <w:pPr>
        <w:pStyle w:val="DefenceHeading4"/>
      </w:pPr>
      <w:r>
        <w:t>Western Australia</w:t>
      </w:r>
      <w:r w:rsidR="0069067A">
        <w:t xml:space="preserve">, </w:t>
      </w:r>
      <w:r w:rsidR="000F534C">
        <w:t xml:space="preserve">"business day" has the same meaning as defined in section 4 of the </w:t>
      </w:r>
      <w:r w:rsidR="000F534C">
        <w:rPr>
          <w:i/>
        </w:rPr>
        <w:t>Building and Construction Industry (Security of Payment) Act</w:t>
      </w:r>
      <w:r w:rsidR="000F534C">
        <w:t xml:space="preserve"> </w:t>
      </w:r>
      <w:r w:rsidR="000F534C" w:rsidRPr="00CC6AB2">
        <w:rPr>
          <w:i/>
        </w:rPr>
        <w:t>2021</w:t>
      </w:r>
      <w:r w:rsidR="000F534C">
        <w:t xml:space="preserve"> (WA</w:t>
      </w:r>
      <w:proofErr w:type="gramStart"/>
      <w:r w:rsidR="000F534C">
        <w:t>)</w:t>
      </w:r>
      <w:r w:rsidR="002B3C5B">
        <w:t>;</w:t>
      </w:r>
      <w:proofErr w:type="gramEnd"/>
    </w:p>
    <w:p w14:paraId="6290299B" w14:textId="6F7F53FF" w:rsidR="00E17A54" w:rsidRDefault="00084E04" w:rsidP="003C76A8">
      <w:pPr>
        <w:pStyle w:val="DefenceHeading3"/>
      </w:pPr>
      <w:r>
        <w:t xml:space="preserve">other than as set out in paragraphs </w:t>
      </w:r>
      <w:r>
        <w:fldChar w:fldCharType="begin"/>
      </w:r>
      <w:r>
        <w:instrText xml:space="preserve"> REF _Ref114047495 \r \h  \* MERGEFORMAT </w:instrText>
      </w:r>
      <w:r>
        <w:fldChar w:fldCharType="separate"/>
      </w:r>
      <w:r w:rsidR="00294E10">
        <w:t>(l)</w:t>
      </w:r>
      <w:r>
        <w:fldChar w:fldCharType="end"/>
      </w:r>
      <w:r>
        <w:t xml:space="preserve">, </w:t>
      </w:r>
      <w:r>
        <w:fldChar w:fldCharType="begin"/>
      </w:r>
      <w:r>
        <w:instrText xml:space="preserve"> REF _Ref114047519 \r \h  \* MERGEFORMAT </w:instrText>
      </w:r>
      <w:r>
        <w:fldChar w:fldCharType="separate"/>
      </w:r>
      <w:r w:rsidR="00294E10">
        <w:t>(m)</w:t>
      </w:r>
      <w:r>
        <w:fldChar w:fldCharType="end"/>
      </w:r>
      <w:r>
        <w:t xml:space="preserve"> and </w:t>
      </w:r>
      <w:r>
        <w:fldChar w:fldCharType="begin"/>
      </w:r>
      <w:r>
        <w:instrText xml:space="preserve"> REF _Ref260226945 \r \h  \* MERGEFORMAT </w:instrText>
      </w:r>
      <w:r>
        <w:fldChar w:fldCharType="separate"/>
      </w:r>
      <w:r w:rsidR="00294E10">
        <w:t>(n)</w:t>
      </w:r>
      <w:r>
        <w:fldChar w:fldCharType="end"/>
      </w:r>
      <w:r>
        <w:t xml:space="preserve"> references to "day" are references to calendar days; </w:t>
      </w:r>
    </w:p>
    <w:p w14:paraId="4F99159F" w14:textId="77777777" w:rsidR="00E17A54" w:rsidRDefault="00084E04" w:rsidP="003C76A8">
      <w:pPr>
        <w:pStyle w:val="DefenceHeading3"/>
      </w:pPr>
      <w:r>
        <w:t>the words "including" and "includes", and any variants of those words, will be read as if followed by the words "without limitation</w:t>
      </w:r>
      <w:proofErr w:type="gramStart"/>
      <w:r>
        <w:t>";</w:t>
      </w:r>
      <w:proofErr w:type="gramEnd"/>
      <w:r>
        <w:t xml:space="preserve"> </w:t>
      </w:r>
    </w:p>
    <w:p w14:paraId="3EDF4755" w14:textId="77777777" w:rsidR="00E17A54" w:rsidRDefault="00084E04" w:rsidP="003C76A8">
      <w:pPr>
        <w:pStyle w:val="DefenceHeading3"/>
      </w:pPr>
      <w:r>
        <w:t xml:space="preserve">the word "subcontractor" will include subcontractors, suppliers and consultants and the word "subcontract" will include a contract with a </w:t>
      </w:r>
      <w:proofErr w:type="gramStart"/>
      <w:r>
        <w:t>subcontractor;</w:t>
      </w:r>
      <w:proofErr w:type="gramEnd"/>
    </w:p>
    <w:p w14:paraId="16C0682A" w14:textId="77777777" w:rsidR="00E17A54" w:rsidRDefault="00084E04" w:rsidP="003C76A8">
      <w:pPr>
        <w:pStyle w:val="DefenceHeading3"/>
      </w:pPr>
      <w:r>
        <w:t xml:space="preserve">where a clause contains two options, the option specified in the </w:t>
      </w:r>
      <w:r w:rsidRPr="003A3E7F">
        <w:t>Contract Particulars</w:t>
      </w:r>
      <w:r>
        <w:t xml:space="preserve"> will </w:t>
      </w:r>
      <w:proofErr w:type="gramStart"/>
      <w:r>
        <w:t>apply;</w:t>
      </w:r>
      <w:proofErr w:type="gramEnd"/>
      <w:r>
        <w:t xml:space="preserve"> </w:t>
      </w:r>
    </w:p>
    <w:p w14:paraId="6E68D664" w14:textId="6A1CAD4E" w:rsidR="00E17A54" w:rsidRDefault="00084E04" w:rsidP="003C76A8">
      <w:pPr>
        <w:pStyle w:val="DefenceHeading3"/>
      </w:pPr>
      <w:r>
        <w:t xml:space="preserve">derivatives of a word or expression which has been defined in clause </w:t>
      </w:r>
      <w:r>
        <w:fldChar w:fldCharType="begin"/>
      </w:r>
      <w:r>
        <w:instrText xml:space="preserve"> REF _Ref114402583 \r \h  \* MERGEFORMAT </w:instrText>
      </w:r>
      <w:r>
        <w:fldChar w:fldCharType="separate"/>
      </w:r>
      <w:r w:rsidR="00294E10">
        <w:t>24.1</w:t>
      </w:r>
      <w:r>
        <w:fldChar w:fldCharType="end"/>
      </w:r>
      <w:r>
        <w:t xml:space="preserve"> will have a corresponding meaning to that assigned to it in clause </w:t>
      </w:r>
      <w:r>
        <w:fldChar w:fldCharType="begin"/>
      </w:r>
      <w:r>
        <w:instrText xml:space="preserve"> REF _Ref114402583 \r \h  \* MERGEFORMAT </w:instrText>
      </w:r>
      <w:r>
        <w:fldChar w:fldCharType="separate"/>
      </w:r>
      <w:r w:rsidR="00294E10">
        <w:t>24.1</w:t>
      </w:r>
      <w:r>
        <w:fldChar w:fldCharType="end"/>
      </w:r>
      <w:r>
        <w:t>;</w:t>
      </w:r>
    </w:p>
    <w:p w14:paraId="46F5B0F1" w14:textId="77777777" w:rsidR="00073ECB" w:rsidRDefault="00084E04" w:rsidP="003C76A8">
      <w:pPr>
        <w:pStyle w:val="DefenceHeading3"/>
      </w:pPr>
      <w:r>
        <w:t xml:space="preserve">unless agreed or notified in writing by the </w:t>
      </w:r>
      <w:r w:rsidRPr="003A3E7F">
        <w:t>Contract Administrator</w:t>
      </w:r>
      <w:r w:rsidR="00180BC9">
        <w:t xml:space="preserve"> or the date of the standard or reference document is specified in the </w:t>
      </w:r>
      <w:r w:rsidR="004E24D8">
        <w:t>Works Description</w:t>
      </w:r>
      <w:r>
        <w:t xml:space="preserve">, a reference to Standards Australia standards, overseas standards or other similar reference documents in the </w:t>
      </w:r>
      <w:r w:rsidR="004E24D8">
        <w:t xml:space="preserve">Works Description </w:t>
      </w:r>
      <w:r>
        <w:t>is a reference to the edition last published prior to</w:t>
      </w:r>
      <w:r w:rsidR="00073ECB">
        <w:t>:</w:t>
      </w:r>
    </w:p>
    <w:p w14:paraId="5A91D5B5" w14:textId="77777777" w:rsidR="00073ECB" w:rsidRPr="004F3F61" w:rsidRDefault="004F3F61" w:rsidP="00073ECB">
      <w:pPr>
        <w:pStyle w:val="DefenceHeading4"/>
      </w:pPr>
      <w:r w:rsidRPr="00F55E9E">
        <w:t xml:space="preserve">to the extent that the Contractor's Activities include design, </w:t>
      </w:r>
      <w:r w:rsidR="00084E04" w:rsidRPr="00F55E9E">
        <w:t>the submission of the design required by th</w:t>
      </w:r>
      <w:r w:rsidR="005A4CBA">
        <w:t>is</w:t>
      </w:r>
      <w:r w:rsidR="00084E04" w:rsidRPr="00F55E9E">
        <w:t xml:space="preserve"> Contract</w:t>
      </w:r>
      <w:r w:rsidR="00073ECB" w:rsidRPr="004F3F61">
        <w:t>; and</w:t>
      </w:r>
    </w:p>
    <w:p w14:paraId="27C05786" w14:textId="77777777" w:rsidR="00073ECB" w:rsidRDefault="005A4CBA" w:rsidP="00073ECB">
      <w:pPr>
        <w:pStyle w:val="DefenceHeading4"/>
      </w:pPr>
      <w:r>
        <w:t xml:space="preserve">in any other case, </w:t>
      </w:r>
      <w:r w:rsidR="00073ECB">
        <w:t>the Award Date.</w:t>
      </w:r>
    </w:p>
    <w:p w14:paraId="18EA7032" w14:textId="77777777" w:rsidR="00E17A54" w:rsidRDefault="00084E04" w:rsidP="00A90621">
      <w:pPr>
        <w:pStyle w:val="DefenceIndent1"/>
      </w:pPr>
      <w:r>
        <w:t xml:space="preserve">If requested by the </w:t>
      </w:r>
      <w:r w:rsidRPr="003A3E7F">
        <w:t>Contract Administrator</w:t>
      </w:r>
      <w:r>
        <w:t xml:space="preserve">, the </w:t>
      </w:r>
      <w:r w:rsidRPr="00891C33">
        <w:t>Contractor</w:t>
      </w:r>
      <w:r>
        <w:t xml:space="preserve"> must make copies of all Standards Australia standards, overseas standards or other similar reference documents referred to in the </w:t>
      </w:r>
      <w:r w:rsidR="004E24D8">
        <w:t xml:space="preserve">Works Description </w:t>
      </w:r>
      <w:r>
        <w:t>and any design required by th</w:t>
      </w:r>
      <w:r w:rsidR="005A4CBA">
        <w:t>is</w:t>
      </w:r>
      <w:r>
        <w:t xml:space="preserve"> </w:t>
      </w:r>
      <w:r w:rsidRPr="003A3E7F">
        <w:t>Contract</w:t>
      </w:r>
      <w:r>
        <w:t xml:space="preserve"> available to the </w:t>
      </w:r>
      <w:r w:rsidRPr="003A3E7F">
        <w:t xml:space="preserve">Contract </w:t>
      </w:r>
      <w:proofErr w:type="gramStart"/>
      <w:r w:rsidRPr="003A3E7F">
        <w:t>Administrator</w:t>
      </w:r>
      <w:r w:rsidR="005E416D">
        <w:t>;</w:t>
      </w:r>
      <w:proofErr w:type="gramEnd"/>
    </w:p>
    <w:p w14:paraId="74DEF0B3" w14:textId="51736941" w:rsidR="00073ECB" w:rsidRDefault="00073ECB" w:rsidP="00073ECB">
      <w:pPr>
        <w:pStyle w:val="DefenceHeading3"/>
      </w:pPr>
      <w:r>
        <w:t xml:space="preserve">for the purposes of clauses </w:t>
      </w:r>
      <w:r w:rsidR="001C2219" w:rsidRPr="00F55E9E">
        <w:fldChar w:fldCharType="begin"/>
      </w:r>
      <w:r w:rsidR="001C2219" w:rsidRPr="0032034C">
        <w:instrText xml:space="preserve"> REF _Ref114405141 \r \h </w:instrText>
      </w:r>
      <w:r w:rsidR="0032034C">
        <w:instrText xml:space="preserve"> \* MERGEFORMAT </w:instrText>
      </w:r>
      <w:r w:rsidR="001C2219" w:rsidRPr="00F55E9E">
        <w:fldChar w:fldCharType="separate"/>
      </w:r>
      <w:r w:rsidR="00294E10">
        <w:t>1.3(a)(ii)</w:t>
      </w:r>
      <w:r w:rsidR="001C2219" w:rsidRPr="00F55E9E">
        <w:fldChar w:fldCharType="end"/>
      </w:r>
      <w:r w:rsidRPr="00F55E9E">
        <w:t xml:space="preserve">, </w:t>
      </w:r>
      <w:r w:rsidR="001C2219" w:rsidRPr="00F55E9E">
        <w:fldChar w:fldCharType="begin"/>
      </w:r>
      <w:r w:rsidR="001C2219" w:rsidRPr="00F55E9E">
        <w:instrText xml:space="preserve"> REF _Ref114398456 \r \h </w:instrText>
      </w:r>
      <w:r w:rsidR="0032034C">
        <w:instrText xml:space="preserve"> \* MERGEFORMAT </w:instrText>
      </w:r>
      <w:r w:rsidR="001C2219" w:rsidRPr="00F55E9E">
        <w:fldChar w:fldCharType="separate"/>
      </w:r>
      <w:r w:rsidR="00294E10">
        <w:t>6.5(c)(ii)</w:t>
      </w:r>
      <w:r w:rsidR="001C2219" w:rsidRPr="00F55E9E">
        <w:fldChar w:fldCharType="end"/>
      </w:r>
      <w:r w:rsidRPr="00F55E9E">
        <w:t>,</w:t>
      </w:r>
      <w:r w:rsidR="00A27017" w:rsidRPr="00A27017">
        <w:t xml:space="preserve"> </w:t>
      </w:r>
      <w:r w:rsidR="00A27017" w:rsidRPr="00D954D6">
        <w:fldChar w:fldCharType="begin"/>
      </w:r>
      <w:r w:rsidR="00A27017" w:rsidRPr="0032034C">
        <w:instrText xml:space="preserve"> REF _Ref463601424 \r \h </w:instrText>
      </w:r>
      <w:r w:rsidR="00A27017">
        <w:instrText xml:space="preserve"> \* MERGEFORMAT </w:instrText>
      </w:r>
      <w:r w:rsidR="00A27017" w:rsidRPr="00D954D6">
        <w:fldChar w:fldCharType="separate"/>
      </w:r>
      <w:r w:rsidR="00294E10">
        <w:t>6.8(d)(ii)</w:t>
      </w:r>
      <w:r w:rsidR="00A27017" w:rsidRPr="00D954D6">
        <w:fldChar w:fldCharType="end"/>
      </w:r>
      <w:r w:rsidR="00A27017" w:rsidRPr="00930544">
        <w:t>,</w:t>
      </w:r>
      <w:r w:rsidRPr="00F55E9E">
        <w:t xml:space="preserve"> </w:t>
      </w:r>
      <w:r w:rsidR="001C2219" w:rsidRPr="00F55E9E">
        <w:fldChar w:fldCharType="begin"/>
      </w:r>
      <w:r w:rsidR="001C2219" w:rsidRPr="00F55E9E">
        <w:instrText xml:space="preserve"> REF _Ref463601736 \r \h </w:instrText>
      </w:r>
      <w:r w:rsidR="0032034C">
        <w:instrText xml:space="preserve"> \* MERGEFORMAT </w:instrText>
      </w:r>
      <w:r w:rsidR="001C2219" w:rsidRPr="00F55E9E">
        <w:fldChar w:fldCharType="separate"/>
      </w:r>
      <w:r w:rsidR="00294E10">
        <w:t>7.3(b)(iii)B</w:t>
      </w:r>
      <w:r w:rsidR="001C2219" w:rsidRPr="00F55E9E">
        <w:fldChar w:fldCharType="end"/>
      </w:r>
      <w:r w:rsidRPr="00F55E9E">
        <w:t xml:space="preserve">, </w:t>
      </w:r>
      <w:r w:rsidR="0032034C" w:rsidRPr="00F55E9E">
        <w:fldChar w:fldCharType="begin"/>
      </w:r>
      <w:r w:rsidR="0032034C" w:rsidRPr="00F55E9E">
        <w:instrText xml:space="preserve"> REF _Ref37172077 \r \h </w:instrText>
      </w:r>
      <w:r w:rsidR="0032034C">
        <w:instrText xml:space="preserve"> \* MERGEFORMAT </w:instrText>
      </w:r>
      <w:r w:rsidR="0032034C" w:rsidRPr="00F55E9E">
        <w:fldChar w:fldCharType="separate"/>
      </w:r>
      <w:r w:rsidR="00294E10">
        <w:t>7.7(d)(</w:t>
      </w:r>
      <w:proofErr w:type="spellStart"/>
      <w:r w:rsidR="00294E10">
        <w:t>i</w:t>
      </w:r>
      <w:proofErr w:type="spellEnd"/>
      <w:r w:rsidR="00294E10">
        <w:t>)B</w:t>
      </w:r>
      <w:r w:rsidR="0032034C" w:rsidRPr="00F55E9E">
        <w:fldChar w:fldCharType="end"/>
      </w:r>
      <w:r w:rsidRPr="00F55E9E">
        <w:t xml:space="preserve">, </w:t>
      </w:r>
      <w:r w:rsidR="0032034C" w:rsidRPr="00F55E9E">
        <w:fldChar w:fldCharType="begin"/>
      </w:r>
      <w:r w:rsidR="0032034C" w:rsidRPr="00F55E9E">
        <w:instrText xml:space="preserve"> REF _Ref453954283 \r \h </w:instrText>
      </w:r>
      <w:r w:rsidR="0032034C">
        <w:instrText xml:space="preserve"> \* MERGEFORMAT </w:instrText>
      </w:r>
      <w:r w:rsidR="0032034C" w:rsidRPr="00F55E9E">
        <w:fldChar w:fldCharType="separate"/>
      </w:r>
      <w:r w:rsidR="00294E10">
        <w:t>8.3</w:t>
      </w:r>
      <w:r w:rsidR="0032034C" w:rsidRPr="00F55E9E">
        <w:fldChar w:fldCharType="end"/>
      </w:r>
      <w:r w:rsidRPr="00F55E9E">
        <w:t xml:space="preserve"> and </w:t>
      </w:r>
      <w:r w:rsidR="0032034C" w:rsidRPr="00F55E9E">
        <w:fldChar w:fldCharType="begin"/>
      </w:r>
      <w:r w:rsidR="0032034C" w:rsidRPr="00F55E9E">
        <w:instrText xml:space="preserve"> REF _Ref450907311 \r \h </w:instrText>
      </w:r>
      <w:r w:rsidR="0032034C">
        <w:instrText xml:space="preserve"> \* MERGEFORMAT </w:instrText>
      </w:r>
      <w:r w:rsidR="0032034C" w:rsidRPr="00F55E9E">
        <w:fldChar w:fldCharType="separate"/>
      </w:r>
      <w:r w:rsidR="00294E10">
        <w:t>18.4(e)(ii)</w:t>
      </w:r>
      <w:r w:rsidR="0032034C" w:rsidRPr="00F55E9E">
        <w:fldChar w:fldCharType="end"/>
      </w:r>
      <w:r w:rsidRPr="009E1195">
        <w:t>,</w:t>
      </w:r>
      <w:r w:rsidRPr="0070196F">
        <w:t xml:space="preserve"> a</w:t>
      </w:r>
      <w:r>
        <w:t xml:space="preserve"> reference to </w:t>
      </w:r>
      <w:r w:rsidR="00051937">
        <w:t>"</w:t>
      </w:r>
      <w:r>
        <w:t>extra costs</w:t>
      </w:r>
      <w:r w:rsidR="00051937">
        <w:t>"</w:t>
      </w:r>
      <w:r>
        <w:t xml:space="preserve"> includes a reference to extra costs reasonably incurred by the Contractor as a direct result of the applicable event delaying the Contractor; </w:t>
      </w:r>
    </w:p>
    <w:p w14:paraId="4D5B9DDA" w14:textId="77777777" w:rsidR="009732AD" w:rsidRDefault="00073ECB" w:rsidP="00D74446">
      <w:pPr>
        <w:pStyle w:val="DefenceHeading3"/>
      </w:pPr>
      <w:r>
        <w:t>r</w:t>
      </w:r>
      <w:r w:rsidRPr="00D523EE">
        <w:t xml:space="preserve">equirements contained in the </w:t>
      </w:r>
      <w:r w:rsidR="004E24D8">
        <w:t>Works Description</w:t>
      </w:r>
      <w:r w:rsidRPr="00D523EE">
        <w:t xml:space="preserve">, </w:t>
      </w:r>
      <w:proofErr w:type="gramStart"/>
      <w:r w:rsidRPr="00D523EE">
        <w:t>whether or not</w:t>
      </w:r>
      <w:proofErr w:type="gramEnd"/>
      <w:r w:rsidRPr="00D523EE">
        <w:t xml:space="preserve"> they include the expression "the Contractor must" or any equivalent expression, will be deemed to be requirements to be satisfied by the Contractor, unless stated otherwise</w:t>
      </w:r>
      <w:r w:rsidR="009732AD">
        <w:t>; and</w:t>
      </w:r>
    </w:p>
    <w:p w14:paraId="593ABEB6" w14:textId="77777777" w:rsidR="009732AD" w:rsidRDefault="009732AD" w:rsidP="009732AD">
      <w:pPr>
        <w:pStyle w:val="DefenceHeading3"/>
      </w:pPr>
      <w:r>
        <w:t xml:space="preserve">where an absolute discretion is conferred on the Commonwealth or the Contract Administrator: </w:t>
      </w:r>
    </w:p>
    <w:p w14:paraId="3DB320C9" w14:textId="77777777" w:rsidR="009732AD" w:rsidRDefault="009732AD" w:rsidP="00202644">
      <w:pPr>
        <w:pStyle w:val="DefenceHeading4"/>
      </w:pPr>
      <w:r>
        <w:t>neither the Commonwealth nor the Contract Administrator is required to exercise such discretion for the benefit of the Contractor; and</w:t>
      </w:r>
    </w:p>
    <w:p w14:paraId="27C4E842" w14:textId="4B278817" w:rsidR="00073ECB" w:rsidRDefault="009732AD" w:rsidP="00202644">
      <w:pPr>
        <w:pStyle w:val="DefenceHeading4"/>
      </w:pPr>
      <w:r>
        <w:t xml:space="preserve">the exercise or failure to exercise such discretion is not capable of being the subject of a dispute or difference for the purposes of clause </w:t>
      </w:r>
      <w:r>
        <w:fldChar w:fldCharType="begin"/>
      </w:r>
      <w:r>
        <w:instrText xml:space="preserve"> REF _Ref156227453 \r \h </w:instrText>
      </w:r>
      <w:r>
        <w:fldChar w:fldCharType="separate"/>
      </w:r>
      <w:r w:rsidR="00294E10">
        <w:t>15.1</w:t>
      </w:r>
      <w:r>
        <w:fldChar w:fldCharType="end"/>
      </w:r>
      <w:r>
        <w:t xml:space="preserve"> or otherwise subject to review</w:t>
      </w:r>
      <w:r w:rsidR="00073ECB" w:rsidRPr="00D523EE">
        <w:t>.</w:t>
      </w:r>
    </w:p>
    <w:p w14:paraId="480EEEBD" w14:textId="77777777" w:rsidR="00E17A54" w:rsidRDefault="00084E04" w:rsidP="006559F4">
      <w:pPr>
        <w:pStyle w:val="DefenceHeading2"/>
      </w:pPr>
      <w:bookmarkStart w:id="3190" w:name="_Toc16417499"/>
      <w:bookmarkStart w:id="3191" w:name="_Toc114300177"/>
      <w:bookmarkStart w:id="3192" w:name="_Ref121212821"/>
      <w:bookmarkStart w:id="3193" w:name="_Ref121635127"/>
      <w:bookmarkStart w:id="3194" w:name="_Toc67643921"/>
      <w:bookmarkStart w:id="3195" w:name="_Toc67906672"/>
      <w:bookmarkStart w:id="3196" w:name="_Toc67908640"/>
      <w:bookmarkStart w:id="3197" w:name="_Toc67909998"/>
      <w:bookmarkStart w:id="3198" w:name="_Toc164779437"/>
      <w:r>
        <w:t>Miscellaneous</w:t>
      </w:r>
      <w:bookmarkEnd w:id="3190"/>
      <w:bookmarkEnd w:id="3191"/>
      <w:bookmarkEnd w:id="3192"/>
      <w:bookmarkEnd w:id="3193"/>
      <w:bookmarkEnd w:id="3194"/>
      <w:bookmarkEnd w:id="3195"/>
      <w:bookmarkEnd w:id="3196"/>
      <w:bookmarkEnd w:id="3197"/>
      <w:bookmarkEnd w:id="3198"/>
    </w:p>
    <w:p w14:paraId="7FE99C6D" w14:textId="77777777" w:rsidR="00E17A54" w:rsidRDefault="00084E04" w:rsidP="003C76A8">
      <w:pPr>
        <w:pStyle w:val="DefenceHeading3"/>
      </w:pPr>
      <w:bookmarkStart w:id="3199" w:name="_Ref71640549"/>
      <w:r>
        <w:t xml:space="preserve">The </w:t>
      </w:r>
      <w:r w:rsidRPr="003A3E7F">
        <w:t>Contract</w:t>
      </w:r>
      <w:r>
        <w:t xml:space="preserve"> is subject to and is to be construed in accordance with the laws of the State or Territory specified in the </w:t>
      </w:r>
      <w:r w:rsidRPr="003A3E7F">
        <w:t>Contract Particulars</w:t>
      </w:r>
      <w:r>
        <w:t>.</w:t>
      </w:r>
      <w:bookmarkEnd w:id="3199"/>
    </w:p>
    <w:p w14:paraId="402304A6" w14:textId="77777777" w:rsidR="00E17A54" w:rsidRDefault="00084E04" w:rsidP="003C76A8">
      <w:pPr>
        <w:pStyle w:val="DefenceHeading3"/>
      </w:pPr>
      <w:r>
        <w:lastRenderedPageBreak/>
        <w:t xml:space="preserve">None of the terms of the </w:t>
      </w:r>
      <w:r w:rsidRPr="003A3E7F">
        <w:t>Contract</w:t>
      </w:r>
      <w:r>
        <w:t xml:space="preserve"> can be waived, </w:t>
      </w:r>
      <w:proofErr w:type="gramStart"/>
      <w:r>
        <w:t>discharged</w:t>
      </w:r>
      <w:proofErr w:type="gramEnd"/>
      <w:r>
        <w:t xml:space="preserve"> or released at law or in equity unless:</w:t>
      </w:r>
    </w:p>
    <w:p w14:paraId="1A76224F" w14:textId="77777777" w:rsidR="00E17A54" w:rsidRDefault="00084E04">
      <w:pPr>
        <w:pStyle w:val="DefenceHeading4"/>
      </w:pPr>
      <w:r>
        <w:t xml:space="preserve">to the extent that the term involves a right of the party seeking to waive the term or one party seeking to waive an obligation of the other party - this is done by written notice to the other </w:t>
      </w:r>
      <w:proofErr w:type="gramStart"/>
      <w:r>
        <w:t>party;</w:t>
      </w:r>
      <w:proofErr w:type="gramEnd"/>
      <w:r>
        <w:t xml:space="preserve"> or</w:t>
      </w:r>
    </w:p>
    <w:p w14:paraId="410EE78C" w14:textId="77777777" w:rsidR="00E17A54" w:rsidRDefault="00084E04">
      <w:pPr>
        <w:pStyle w:val="DefenceHeading4"/>
      </w:pPr>
      <w:r>
        <w:t>otherwise, both parties agree in writing.</w:t>
      </w:r>
    </w:p>
    <w:p w14:paraId="73D5BE32" w14:textId="77777777" w:rsidR="00E17A54" w:rsidRDefault="00084E04" w:rsidP="003C76A8">
      <w:pPr>
        <w:pStyle w:val="DefenceHeading3"/>
      </w:pPr>
      <w:r>
        <w:t xml:space="preserve">The </w:t>
      </w:r>
      <w:r w:rsidRPr="003A3E7F">
        <w:t>Contract</w:t>
      </w:r>
      <w:r>
        <w:t xml:space="preserve"> constitutes the entire agreement and understanding between the parties and will take effect according to its tenor despite:</w:t>
      </w:r>
    </w:p>
    <w:p w14:paraId="69EE8A49" w14:textId="77777777" w:rsidR="00E17A54" w:rsidRDefault="00084E04">
      <w:pPr>
        <w:pStyle w:val="DefenceHeading4"/>
      </w:pPr>
      <w:r>
        <w:t xml:space="preserve">any prior agreement in conflict or at variance with the </w:t>
      </w:r>
      <w:r w:rsidRPr="003A3E7F">
        <w:t>Contract</w:t>
      </w:r>
      <w:r>
        <w:t>; or</w:t>
      </w:r>
    </w:p>
    <w:p w14:paraId="7F3BF1C0" w14:textId="77777777" w:rsidR="00E17A54" w:rsidRDefault="00084E04">
      <w:pPr>
        <w:pStyle w:val="DefenceHeading4"/>
      </w:pPr>
      <w:r>
        <w:t xml:space="preserve">any correspondence or other documents relating to the subject matter of the </w:t>
      </w:r>
      <w:r w:rsidRPr="003A3E7F">
        <w:t>Contract</w:t>
      </w:r>
      <w:r>
        <w:t xml:space="preserve"> which may have passed between the parties prior to the </w:t>
      </w:r>
      <w:r w:rsidRPr="003A3E7F">
        <w:t xml:space="preserve">Award </w:t>
      </w:r>
      <w:proofErr w:type="gramStart"/>
      <w:r w:rsidRPr="003A3E7F">
        <w:t>Date</w:t>
      </w:r>
      <w:proofErr w:type="gramEnd"/>
      <w:r>
        <w:t xml:space="preserve"> and which are not included in the </w:t>
      </w:r>
      <w:r w:rsidRPr="003A3E7F">
        <w:t>Contract</w:t>
      </w:r>
      <w:r>
        <w:t>.</w:t>
      </w:r>
    </w:p>
    <w:p w14:paraId="39B64DC8" w14:textId="77777777" w:rsidR="00E17A54" w:rsidRDefault="00084E04" w:rsidP="003C76A8">
      <w:pPr>
        <w:pStyle w:val="DefenceHeading3"/>
      </w:pPr>
      <w:r>
        <w:t xml:space="preserve">Where a party comprises two or more persons, each person will be jointly and severally bound by the party's obligations under the </w:t>
      </w:r>
      <w:r w:rsidRPr="003A3E7F">
        <w:t>Contract</w:t>
      </w:r>
      <w:r>
        <w:t>.</w:t>
      </w:r>
    </w:p>
    <w:p w14:paraId="21D2D563" w14:textId="77777777" w:rsidR="00E17A54" w:rsidRDefault="00084E04" w:rsidP="003C76A8">
      <w:pPr>
        <w:pStyle w:val="DefenceHeading3"/>
      </w:pPr>
      <w:r>
        <w:t xml:space="preserve">Any provision in the </w:t>
      </w:r>
      <w:proofErr w:type="gramStart"/>
      <w:r w:rsidRPr="003A3E7F">
        <w:t>Contract</w:t>
      </w:r>
      <w:proofErr w:type="gramEnd"/>
      <w:r>
        <w:t xml:space="preserve"> which is illegal, void or unenforceable will be ineffective to the extent only of such illegality, voidness or unenforceability and such illegality, voidness or unenforceability will not invalidate any other provision of the </w:t>
      </w:r>
      <w:r w:rsidRPr="003A3E7F">
        <w:t>Contract</w:t>
      </w:r>
      <w:r>
        <w:t>.</w:t>
      </w:r>
    </w:p>
    <w:p w14:paraId="305107BD" w14:textId="77777777" w:rsidR="00E17A54" w:rsidRDefault="00084E04" w:rsidP="003C76A8">
      <w:pPr>
        <w:pStyle w:val="DefenceHeading3"/>
      </w:pPr>
      <w:bookmarkStart w:id="3200" w:name="_Ref457224922"/>
      <w:r>
        <w:t xml:space="preserve">The </w:t>
      </w:r>
      <w:r w:rsidRPr="00A90621">
        <w:t>Contractor</w:t>
      </w:r>
      <w:r>
        <w:t xml:space="preserve"> must indemnify the </w:t>
      </w:r>
      <w:r w:rsidRPr="003A3E7F">
        <w:t>Commonwealth</w:t>
      </w:r>
      <w:r>
        <w:t xml:space="preserve"> against:</w:t>
      </w:r>
      <w:bookmarkEnd w:id="3200"/>
    </w:p>
    <w:p w14:paraId="2FA2B028" w14:textId="77777777" w:rsidR="00E17A54" w:rsidRDefault="00084E04">
      <w:pPr>
        <w:pStyle w:val="DefenceHeading4"/>
      </w:pPr>
      <w:bookmarkStart w:id="3201" w:name="_Ref56076608"/>
      <w:r>
        <w:t xml:space="preserve">any liability to or claim by a third party including a subcontractor or </w:t>
      </w:r>
      <w:r w:rsidRPr="003A3E7F">
        <w:t>Other Contractor</w:t>
      </w:r>
      <w:r>
        <w:t>; and</w:t>
      </w:r>
      <w:bookmarkEnd w:id="3201"/>
    </w:p>
    <w:p w14:paraId="0F4CC7D9" w14:textId="77777777" w:rsidR="00E17A54" w:rsidRDefault="00084E04">
      <w:pPr>
        <w:pStyle w:val="DefenceHeading4"/>
      </w:pPr>
      <w:r>
        <w:t xml:space="preserve">all costs, expenses, losses, </w:t>
      </w:r>
      <w:proofErr w:type="gramStart"/>
      <w:r>
        <w:t>damages</w:t>
      </w:r>
      <w:proofErr w:type="gramEnd"/>
      <w:r>
        <w:t xml:space="preserve"> and liabilities suffered or incurred by the </w:t>
      </w:r>
      <w:r w:rsidRPr="003A3E7F">
        <w:t>Commonwealth</w:t>
      </w:r>
      <w:r>
        <w:t>,</w:t>
      </w:r>
    </w:p>
    <w:p w14:paraId="0F9B9718" w14:textId="77777777" w:rsidR="00E17A54" w:rsidRDefault="00F1606A">
      <w:pPr>
        <w:pStyle w:val="DefenceIndent"/>
      </w:pPr>
      <w:r>
        <w:t>caused by</w:t>
      </w:r>
      <w:r w:rsidR="00084E04">
        <w:t xml:space="preserve"> any breach by the </w:t>
      </w:r>
      <w:r w:rsidR="00084E04" w:rsidRPr="00891C33">
        <w:t>Contractor</w:t>
      </w:r>
      <w:r w:rsidR="00084E04">
        <w:t xml:space="preserve"> of a term of the </w:t>
      </w:r>
      <w:r w:rsidR="00084E04" w:rsidRPr="003A3E7F">
        <w:t>Contract</w:t>
      </w:r>
      <w:r w:rsidR="00084E04">
        <w:t>.</w:t>
      </w:r>
    </w:p>
    <w:p w14:paraId="5F001D3A" w14:textId="3CF216E3" w:rsidR="00E17A54" w:rsidRDefault="00084E04" w:rsidP="003C76A8">
      <w:pPr>
        <w:pStyle w:val="DefenceHeading3"/>
      </w:pPr>
      <w:r>
        <w:t xml:space="preserve">All obligations to indemnify under the </w:t>
      </w:r>
      <w:r w:rsidRPr="003A3E7F">
        <w:t>Contract</w:t>
      </w:r>
      <w:r>
        <w:t xml:space="preserve"> survive termination of the </w:t>
      </w:r>
      <w:r w:rsidRPr="003A3E7F">
        <w:t>Contract</w:t>
      </w:r>
      <w:r>
        <w:t xml:space="preserve"> on any basis.</w:t>
      </w:r>
    </w:p>
    <w:p w14:paraId="2E64CF92" w14:textId="1B86CD1D" w:rsidR="009732AD" w:rsidRDefault="009732AD" w:rsidP="003C76A8">
      <w:pPr>
        <w:pStyle w:val="DefenceHeading3"/>
      </w:pPr>
      <w:r w:rsidRPr="009732AD">
        <w:t>If a document referred to as being available on the Defence Website is not so available, the Contract Administrator may provide such document to the Contractor by other means</w:t>
      </w:r>
      <w:r>
        <w:t>.</w:t>
      </w:r>
    </w:p>
    <w:p w14:paraId="226E2C0A" w14:textId="77777777" w:rsidR="00E17A54" w:rsidRDefault="00084E04">
      <w:pPr>
        <w:pStyle w:val="DefenceHeading9"/>
      </w:pPr>
      <w:bookmarkStart w:id="3202" w:name="_Ref257897743"/>
      <w:bookmarkEnd w:id="3202"/>
      <w:r>
        <w:br w:type="page"/>
      </w:r>
      <w:bookmarkStart w:id="3203" w:name="_Toc67643922"/>
      <w:bookmarkStart w:id="3204" w:name="_Toc67906673"/>
      <w:bookmarkStart w:id="3205" w:name="_Toc67908641"/>
      <w:bookmarkStart w:id="3206" w:name="_Toc67909999"/>
      <w:bookmarkStart w:id="3207" w:name="_Toc164779438"/>
      <w:bookmarkEnd w:id="2980"/>
      <w:r>
        <w:lastRenderedPageBreak/>
        <w:t>CONTRACT PARTICULARS</w:t>
      </w:r>
      <w:bookmarkEnd w:id="3203"/>
      <w:bookmarkEnd w:id="3204"/>
      <w:bookmarkEnd w:id="3205"/>
      <w:bookmarkEnd w:id="3206"/>
      <w:bookmarkEnd w:id="3207"/>
    </w:p>
    <w:tbl>
      <w:tblPr>
        <w:tblW w:w="9356" w:type="dxa"/>
        <w:tblLayout w:type="fixed"/>
        <w:tblLook w:val="0000" w:firstRow="0" w:lastRow="0" w:firstColumn="0" w:lastColumn="0" w:noHBand="0" w:noVBand="0"/>
      </w:tblPr>
      <w:tblGrid>
        <w:gridCol w:w="4395"/>
        <w:gridCol w:w="1653"/>
        <w:gridCol w:w="827"/>
        <w:gridCol w:w="103"/>
        <w:gridCol w:w="74"/>
        <w:gridCol w:w="36"/>
        <w:gridCol w:w="567"/>
        <w:gridCol w:w="1701"/>
      </w:tblGrid>
      <w:tr w:rsidR="00CA6848" w14:paraId="7CE98883" w14:textId="77777777" w:rsidTr="00202644">
        <w:tc>
          <w:tcPr>
            <w:tcW w:w="9356" w:type="dxa"/>
            <w:gridSpan w:val="8"/>
            <w:tcBorders>
              <w:top w:val="nil"/>
              <w:left w:val="nil"/>
              <w:bottom w:val="nil"/>
              <w:right w:val="nil"/>
            </w:tcBorders>
          </w:tcPr>
          <w:p w14:paraId="3F5D649C" w14:textId="03F07CE5" w:rsidR="00CA6848" w:rsidRPr="00202644" w:rsidRDefault="00CA6848">
            <w:pPr>
              <w:rPr>
                <w:rFonts w:ascii="Arial" w:hAnsi="Arial"/>
                <w:b/>
              </w:rPr>
            </w:pPr>
            <w:r w:rsidRPr="00202644">
              <w:rPr>
                <w:rFonts w:ascii="Arial" w:hAnsi="Arial"/>
                <w:b/>
              </w:rPr>
              <w:t xml:space="preserve">CLAUSE </w:t>
            </w:r>
            <w:r w:rsidRPr="00202644">
              <w:rPr>
                <w:rFonts w:ascii="Arial" w:hAnsi="Arial"/>
                <w:b/>
              </w:rPr>
              <w:fldChar w:fldCharType="begin"/>
            </w:r>
            <w:r w:rsidRPr="00202644">
              <w:rPr>
                <w:rFonts w:ascii="Arial" w:hAnsi="Arial"/>
                <w:b/>
              </w:rPr>
              <w:instrText xml:space="preserve"> REF _Ref114476916 \w \h  \* MERGEFORMAT </w:instrText>
            </w:r>
            <w:r w:rsidRPr="00202644">
              <w:rPr>
                <w:rFonts w:ascii="Arial" w:hAnsi="Arial"/>
                <w:b/>
              </w:rPr>
            </w:r>
            <w:r w:rsidRPr="00202644">
              <w:rPr>
                <w:rFonts w:ascii="Arial" w:hAnsi="Arial"/>
                <w:b/>
              </w:rPr>
              <w:fldChar w:fldCharType="separate"/>
            </w:r>
            <w:r w:rsidR="00294E10">
              <w:rPr>
                <w:rFonts w:ascii="Arial" w:hAnsi="Arial"/>
                <w:b/>
              </w:rPr>
              <w:t>1</w:t>
            </w:r>
            <w:r w:rsidRPr="00202644">
              <w:rPr>
                <w:rFonts w:ascii="Arial" w:hAnsi="Arial"/>
                <w:b/>
              </w:rPr>
              <w:fldChar w:fldCharType="end"/>
            </w:r>
            <w:r w:rsidRPr="00202644">
              <w:rPr>
                <w:rFonts w:ascii="Arial" w:hAnsi="Arial"/>
                <w:b/>
              </w:rPr>
              <w:t xml:space="preserve"> - COMMENCEMENT</w:t>
            </w:r>
          </w:p>
        </w:tc>
      </w:tr>
      <w:tr w:rsidR="00445943" w14:paraId="50390BAE" w14:textId="77777777" w:rsidTr="00BC347C">
        <w:tc>
          <w:tcPr>
            <w:tcW w:w="4395" w:type="dxa"/>
            <w:tcBorders>
              <w:top w:val="nil"/>
              <w:left w:val="nil"/>
              <w:bottom w:val="nil"/>
              <w:right w:val="nil"/>
            </w:tcBorders>
          </w:tcPr>
          <w:p w14:paraId="2627139C" w14:textId="1A5BE263" w:rsidR="00445943" w:rsidRDefault="00445943" w:rsidP="00445943">
            <w:pPr>
              <w:pStyle w:val="DefenceNormal"/>
              <w:rPr>
                <w:b/>
              </w:rPr>
            </w:pPr>
            <w:r>
              <w:rPr>
                <w:b/>
              </w:rPr>
              <w:t xml:space="preserve">Other conditions precedent to </w:t>
            </w:r>
            <w:r w:rsidRPr="003A3E7F">
              <w:rPr>
                <w:b/>
              </w:rPr>
              <w:t>Site</w:t>
            </w:r>
            <w:r>
              <w:rPr>
                <w:b/>
              </w:rPr>
              <w:t xml:space="preserve"> access:</w:t>
            </w:r>
            <w:r>
              <w:rPr>
                <w:b/>
              </w:rPr>
              <w:br/>
            </w:r>
            <w:r>
              <w:t xml:space="preserve">(Clause </w:t>
            </w:r>
            <w:r>
              <w:fldChar w:fldCharType="begin"/>
            </w:r>
            <w:r>
              <w:instrText xml:space="preserve"> REF _Ref162916472 \w \h  \* MERGEFORMAT </w:instrText>
            </w:r>
            <w:r>
              <w:fldChar w:fldCharType="separate"/>
            </w:r>
            <w:r w:rsidR="00294E10">
              <w:t>1.2(a)(</w:t>
            </w:r>
            <w:proofErr w:type="spellStart"/>
            <w:proofErr w:type="gramStart"/>
            <w:r w:rsidR="00294E10">
              <w:t>i</w:t>
            </w:r>
            <w:proofErr w:type="spellEnd"/>
            <w:r w:rsidR="00294E10">
              <w:t>)C</w:t>
            </w:r>
            <w:proofErr w:type="gramEnd"/>
            <w:r>
              <w:fldChar w:fldCharType="end"/>
            </w:r>
            <w:r>
              <w:t>)</w:t>
            </w:r>
          </w:p>
        </w:tc>
        <w:tc>
          <w:tcPr>
            <w:tcW w:w="4961" w:type="dxa"/>
            <w:gridSpan w:val="7"/>
            <w:tcBorders>
              <w:top w:val="nil"/>
              <w:left w:val="nil"/>
              <w:bottom w:val="nil"/>
              <w:right w:val="nil"/>
            </w:tcBorders>
            <w:vAlign w:val="center"/>
          </w:tcPr>
          <w:p w14:paraId="442811A0" w14:textId="77777777" w:rsidR="00445943" w:rsidRDefault="00445943" w:rsidP="00445943">
            <w:pPr>
              <w:pStyle w:val="DefenceNormal"/>
            </w:pPr>
          </w:p>
        </w:tc>
      </w:tr>
      <w:tr w:rsidR="00445943" w14:paraId="2741056C" w14:textId="77777777" w:rsidTr="00BC347C">
        <w:tc>
          <w:tcPr>
            <w:tcW w:w="4395" w:type="dxa"/>
            <w:tcBorders>
              <w:top w:val="nil"/>
              <w:left w:val="nil"/>
              <w:bottom w:val="nil"/>
              <w:right w:val="nil"/>
            </w:tcBorders>
          </w:tcPr>
          <w:p w14:paraId="3781E2E9" w14:textId="30C933D8" w:rsidR="00445943" w:rsidRDefault="00445943" w:rsidP="00445943">
            <w:pPr>
              <w:pStyle w:val="DefenceNormal"/>
            </w:pPr>
            <w:r>
              <w:rPr>
                <w:b/>
              </w:rPr>
              <w:t xml:space="preserve">Date for commencement of work on </w:t>
            </w:r>
            <w:r w:rsidRPr="003A3E7F">
              <w:rPr>
                <w:b/>
              </w:rPr>
              <w:t>Site</w:t>
            </w:r>
            <w:r>
              <w:rPr>
                <w:b/>
              </w:rPr>
              <w:t>:</w:t>
            </w:r>
            <w:r>
              <w:br/>
              <w:t xml:space="preserve">(Clause </w:t>
            </w:r>
            <w:r>
              <w:fldChar w:fldCharType="begin"/>
            </w:r>
            <w:r>
              <w:instrText xml:space="preserve"> REF _Ref65227458 \r \h </w:instrText>
            </w:r>
            <w:r>
              <w:fldChar w:fldCharType="separate"/>
            </w:r>
            <w:r w:rsidR="00294E10">
              <w:t>1.2(a)(ii)</w:t>
            </w:r>
            <w:r>
              <w:fldChar w:fldCharType="end"/>
            </w:r>
            <w:r>
              <w:t>)</w:t>
            </w:r>
          </w:p>
        </w:tc>
        <w:tc>
          <w:tcPr>
            <w:tcW w:w="4961" w:type="dxa"/>
            <w:gridSpan w:val="7"/>
            <w:tcBorders>
              <w:top w:val="nil"/>
              <w:left w:val="nil"/>
              <w:bottom w:val="nil"/>
              <w:right w:val="nil"/>
            </w:tcBorders>
          </w:tcPr>
          <w:p w14:paraId="0CEAD02D" w14:textId="77777777" w:rsidR="00445943" w:rsidRDefault="00445943" w:rsidP="00445943">
            <w:pPr>
              <w:pStyle w:val="DefenceNormal"/>
            </w:pPr>
          </w:p>
        </w:tc>
      </w:tr>
      <w:tr w:rsidR="00445943" w14:paraId="67172674" w14:textId="77777777" w:rsidTr="00BC347C">
        <w:tc>
          <w:tcPr>
            <w:tcW w:w="4395" w:type="dxa"/>
          </w:tcPr>
          <w:p w14:paraId="0479C71F" w14:textId="151D1AE5" w:rsidR="00445943" w:rsidRPr="00F55E9E" w:rsidRDefault="00445943" w:rsidP="00445943">
            <w:pPr>
              <w:pStyle w:val="DefenceSubTitle"/>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_Ref114476909 \w \h  \* MERGEFORMAT </w:instrText>
            </w:r>
            <w:r w:rsidRPr="00F55E9E">
              <w:rPr>
                <w:rFonts w:ascii="Arial" w:hAnsi="Arial" w:cs="Arial"/>
                <w:sz w:val="20"/>
              </w:rPr>
            </w:r>
            <w:r w:rsidRPr="00F55E9E">
              <w:rPr>
                <w:rFonts w:ascii="Arial" w:hAnsi="Arial" w:cs="Arial"/>
                <w:sz w:val="20"/>
              </w:rPr>
              <w:fldChar w:fldCharType="separate"/>
            </w:r>
            <w:r w:rsidR="00294E10">
              <w:rPr>
                <w:rFonts w:ascii="Arial" w:hAnsi="Arial" w:cs="Arial"/>
                <w:sz w:val="20"/>
              </w:rPr>
              <w:t>2</w:t>
            </w:r>
            <w:r w:rsidRPr="00F55E9E">
              <w:rPr>
                <w:rFonts w:ascii="Arial" w:hAnsi="Arial" w:cs="Arial"/>
                <w:sz w:val="20"/>
              </w:rPr>
              <w:fldChar w:fldCharType="end"/>
            </w:r>
            <w:r w:rsidRPr="00F55E9E">
              <w:rPr>
                <w:rFonts w:ascii="Arial" w:hAnsi="Arial" w:cs="Arial"/>
                <w:sz w:val="20"/>
              </w:rPr>
              <w:t xml:space="preserve"> - PERSONNEL</w:t>
            </w:r>
          </w:p>
        </w:tc>
        <w:tc>
          <w:tcPr>
            <w:tcW w:w="4961" w:type="dxa"/>
            <w:gridSpan w:val="7"/>
          </w:tcPr>
          <w:p w14:paraId="4ED89D4B" w14:textId="77777777" w:rsidR="00445943" w:rsidRDefault="00445943" w:rsidP="00445943"/>
        </w:tc>
      </w:tr>
      <w:tr w:rsidR="00445943" w14:paraId="694B9CC3" w14:textId="77777777" w:rsidTr="00BC347C">
        <w:trPr>
          <w:trHeight w:val="461"/>
        </w:trPr>
        <w:tc>
          <w:tcPr>
            <w:tcW w:w="4395" w:type="dxa"/>
            <w:vMerge w:val="restart"/>
            <w:shd w:val="clear" w:color="auto" w:fill="auto"/>
          </w:tcPr>
          <w:p w14:paraId="7E2B12AB" w14:textId="6B2C17CF" w:rsidR="00445943" w:rsidRDefault="00445943" w:rsidP="00445943">
            <w:pPr>
              <w:pStyle w:val="DefenceNormal"/>
              <w:spacing w:after="60"/>
            </w:pPr>
            <w:r w:rsidRPr="003A3E7F">
              <w:rPr>
                <w:b/>
              </w:rPr>
              <w:t>Contractor's</w:t>
            </w:r>
            <w:r>
              <w:rPr>
                <w:b/>
              </w:rPr>
              <w:t xml:space="preserve"> key people:</w:t>
            </w:r>
            <w:r>
              <w:rPr>
                <w:b/>
              </w:rPr>
              <w:br/>
            </w:r>
            <w:r>
              <w:t xml:space="preserve">(Clause </w:t>
            </w:r>
            <w:r>
              <w:fldChar w:fldCharType="begin"/>
            </w:r>
            <w:r>
              <w:instrText xml:space="preserve"> REF _Ref114402639 \r \h  \* MERGEFORMAT </w:instrText>
            </w:r>
            <w:r>
              <w:fldChar w:fldCharType="separate"/>
            </w:r>
            <w:r w:rsidR="00294E10">
              <w:t>2.3</w:t>
            </w:r>
            <w:r>
              <w:fldChar w:fldCharType="end"/>
            </w:r>
            <w:r>
              <w:t>)</w:t>
            </w:r>
          </w:p>
        </w:tc>
        <w:tc>
          <w:tcPr>
            <w:tcW w:w="2657" w:type="dxa"/>
            <w:gridSpan w:val="4"/>
          </w:tcPr>
          <w:p w14:paraId="557824DA" w14:textId="77777777" w:rsidR="00445943" w:rsidRDefault="00445943" w:rsidP="00445943">
            <w:pPr>
              <w:pStyle w:val="DefenceNormal"/>
              <w:tabs>
                <w:tab w:val="left" w:pos="2407"/>
              </w:tabs>
              <w:spacing w:after="60"/>
            </w:pPr>
            <w:r>
              <w:rPr>
                <w:b/>
              </w:rPr>
              <w:t>Person</w:t>
            </w:r>
          </w:p>
        </w:tc>
        <w:tc>
          <w:tcPr>
            <w:tcW w:w="2304" w:type="dxa"/>
            <w:gridSpan w:val="3"/>
          </w:tcPr>
          <w:p w14:paraId="7D2AAD69" w14:textId="77777777" w:rsidR="00445943" w:rsidRDefault="00445943" w:rsidP="00445943">
            <w:pPr>
              <w:pStyle w:val="DefenceNormal"/>
              <w:tabs>
                <w:tab w:val="left" w:pos="2422"/>
              </w:tabs>
              <w:spacing w:after="60"/>
            </w:pPr>
            <w:r>
              <w:rPr>
                <w:b/>
              </w:rPr>
              <w:t>Position</w:t>
            </w:r>
          </w:p>
        </w:tc>
      </w:tr>
      <w:tr w:rsidR="00445943" w14:paraId="468BF54B" w14:textId="77777777" w:rsidTr="00202644">
        <w:trPr>
          <w:trHeight w:val="645"/>
        </w:trPr>
        <w:tc>
          <w:tcPr>
            <w:tcW w:w="4395" w:type="dxa"/>
            <w:vMerge/>
            <w:shd w:val="clear" w:color="auto" w:fill="auto"/>
          </w:tcPr>
          <w:p w14:paraId="14C9DC5A" w14:textId="77777777" w:rsidR="00445943" w:rsidRDefault="00445943" w:rsidP="00445943">
            <w:pPr>
              <w:pStyle w:val="DefenceNormal"/>
              <w:rPr>
                <w:b/>
              </w:rPr>
            </w:pPr>
          </w:p>
        </w:tc>
        <w:tc>
          <w:tcPr>
            <w:tcW w:w="2657" w:type="dxa"/>
            <w:gridSpan w:val="4"/>
          </w:tcPr>
          <w:p w14:paraId="1F1737AC" w14:textId="77777777" w:rsidR="00445943" w:rsidRDefault="00445943" w:rsidP="00445943">
            <w:pPr>
              <w:pStyle w:val="DefenceNormal"/>
              <w:tabs>
                <w:tab w:val="right" w:leader="dot" w:pos="2268"/>
              </w:tabs>
            </w:pPr>
            <w:r>
              <w:t>[To be inserted following selection of the successful Tenderer]</w:t>
            </w:r>
          </w:p>
        </w:tc>
        <w:tc>
          <w:tcPr>
            <w:tcW w:w="2304" w:type="dxa"/>
            <w:gridSpan w:val="3"/>
          </w:tcPr>
          <w:p w14:paraId="58BF8631" w14:textId="77777777" w:rsidR="00445943" w:rsidRPr="00F55E9E" w:rsidRDefault="00445943" w:rsidP="00445943">
            <w:pPr>
              <w:pStyle w:val="DefenceNormal"/>
              <w:tabs>
                <w:tab w:val="right" w:leader="dot" w:pos="2268"/>
              </w:tabs>
              <w:rPr>
                <w:b/>
                <w:i/>
              </w:rPr>
            </w:pPr>
            <w:r w:rsidRPr="003A3E7F">
              <w:t>Contractor's Representative</w:t>
            </w:r>
            <w:r>
              <w:t xml:space="preserve"> </w:t>
            </w:r>
          </w:p>
        </w:tc>
      </w:tr>
      <w:tr w:rsidR="00445943" w14:paraId="21941839" w14:textId="77777777" w:rsidTr="00202644">
        <w:trPr>
          <w:trHeight w:val="645"/>
        </w:trPr>
        <w:tc>
          <w:tcPr>
            <w:tcW w:w="4395" w:type="dxa"/>
            <w:vMerge/>
            <w:shd w:val="clear" w:color="auto" w:fill="auto"/>
          </w:tcPr>
          <w:p w14:paraId="024E22E1" w14:textId="77777777" w:rsidR="00445943" w:rsidRDefault="00445943" w:rsidP="00445943">
            <w:pPr>
              <w:pStyle w:val="DefenceNormal"/>
              <w:rPr>
                <w:b/>
              </w:rPr>
            </w:pPr>
          </w:p>
        </w:tc>
        <w:tc>
          <w:tcPr>
            <w:tcW w:w="2657" w:type="dxa"/>
            <w:gridSpan w:val="4"/>
          </w:tcPr>
          <w:p w14:paraId="0A9CC30B" w14:textId="77777777" w:rsidR="00445943" w:rsidRDefault="00445943" w:rsidP="00445943">
            <w:pPr>
              <w:pStyle w:val="DefenceNormal"/>
              <w:tabs>
                <w:tab w:val="right" w:leader="dot" w:pos="2268"/>
              </w:tabs>
            </w:pPr>
            <w:r>
              <w:t>[To be inserted following selection of the successful Tenderer]</w:t>
            </w:r>
          </w:p>
        </w:tc>
        <w:tc>
          <w:tcPr>
            <w:tcW w:w="2304" w:type="dxa"/>
            <w:gridSpan w:val="3"/>
          </w:tcPr>
          <w:p w14:paraId="3AF34468" w14:textId="77777777" w:rsidR="00445943" w:rsidRDefault="00445943" w:rsidP="00445943">
            <w:pPr>
              <w:pStyle w:val="DefenceNormal"/>
              <w:tabs>
                <w:tab w:val="right" w:leader="dot" w:pos="2268"/>
              </w:tabs>
            </w:pPr>
            <w:r w:rsidRPr="009021BE">
              <w:t>[To be inserted following selection of the successful Tenderer]</w:t>
            </w:r>
          </w:p>
        </w:tc>
      </w:tr>
      <w:tr w:rsidR="00445943" w14:paraId="0E69C36D" w14:textId="77777777" w:rsidTr="00202644">
        <w:trPr>
          <w:trHeight w:val="645"/>
        </w:trPr>
        <w:tc>
          <w:tcPr>
            <w:tcW w:w="4395" w:type="dxa"/>
            <w:vMerge/>
            <w:shd w:val="clear" w:color="auto" w:fill="auto"/>
          </w:tcPr>
          <w:p w14:paraId="49721414" w14:textId="77777777" w:rsidR="00445943" w:rsidRDefault="00445943" w:rsidP="00445943">
            <w:pPr>
              <w:pStyle w:val="DefenceNormal"/>
              <w:rPr>
                <w:b/>
              </w:rPr>
            </w:pPr>
          </w:p>
        </w:tc>
        <w:tc>
          <w:tcPr>
            <w:tcW w:w="2657" w:type="dxa"/>
            <w:gridSpan w:val="4"/>
          </w:tcPr>
          <w:p w14:paraId="38792725" w14:textId="77777777" w:rsidR="00445943" w:rsidRDefault="00445943" w:rsidP="00445943">
            <w:pPr>
              <w:pStyle w:val="DefenceNormal"/>
              <w:tabs>
                <w:tab w:val="right" w:leader="dot" w:pos="2268"/>
              </w:tabs>
            </w:pPr>
            <w:r>
              <w:t>[To be inserted following selection of the successful Tenderer]</w:t>
            </w:r>
          </w:p>
        </w:tc>
        <w:tc>
          <w:tcPr>
            <w:tcW w:w="2304" w:type="dxa"/>
            <w:gridSpan w:val="3"/>
          </w:tcPr>
          <w:p w14:paraId="1ADF9527" w14:textId="77777777" w:rsidR="00445943" w:rsidRDefault="00445943" w:rsidP="00445943">
            <w:pPr>
              <w:pStyle w:val="DefenceNormal"/>
              <w:tabs>
                <w:tab w:val="right" w:leader="dot" w:pos="2268"/>
              </w:tabs>
            </w:pPr>
            <w:r w:rsidRPr="009021BE">
              <w:t>[To be inserted following selection of the successful Tenderer]</w:t>
            </w:r>
          </w:p>
        </w:tc>
      </w:tr>
      <w:tr w:rsidR="00445943" w14:paraId="1FBCC077" w14:textId="77777777" w:rsidTr="00BC347C">
        <w:tc>
          <w:tcPr>
            <w:tcW w:w="4395" w:type="dxa"/>
          </w:tcPr>
          <w:p w14:paraId="0A7AE04D" w14:textId="43049B01" w:rsidR="00445943" w:rsidRDefault="00445943" w:rsidP="00445943">
            <w:pPr>
              <w:pStyle w:val="DefenceNormal"/>
            </w:pPr>
            <w:r>
              <w:rPr>
                <w:b/>
              </w:rPr>
              <w:t xml:space="preserve">Monthly meeting and </w:t>
            </w:r>
            <w:r w:rsidRPr="003A3E7F">
              <w:rPr>
                <w:b/>
              </w:rPr>
              <w:t>Contractor's</w:t>
            </w:r>
            <w:r>
              <w:rPr>
                <w:b/>
              </w:rPr>
              <w:t xml:space="preserve"> monthly report:</w:t>
            </w:r>
            <w:r>
              <w:rPr>
                <w:b/>
              </w:rPr>
              <w:br/>
            </w:r>
            <w:r>
              <w:t xml:space="preserve">(Clauses </w:t>
            </w:r>
            <w:r>
              <w:fldChar w:fldCharType="begin"/>
            </w:r>
            <w:r>
              <w:instrText xml:space="preserve"> REF _Ref451163185 \r \h </w:instrText>
            </w:r>
            <w:r>
              <w:fldChar w:fldCharType="separate"/>
            </w:r>
            <w:r w:rsidR="00294E10">
              <w:t>2.5</w:t>
            </w:r>
            <w:r>
              <w:fldChar w:fldCharType="end"/>
            </w:r>
            <w:r>
              <w:t xml:space="preserve"> and </w:t>
            </w:r>
            <w:r>
              <w:fldChar w:fldCharType="begin"/>
            </w:r>
            <w:r>
              <w:instrText xml:space="preserve"> REF _Ref451331919 \r \h </w:instrText>
            </w:r>
            <w:r>
              <w:fldChar w:fldCharType="separate"/>
            </w:r>
            <w:r w:rsidR="00294E10">
              <w:t>2.6</w:t>
            </w:r>
            <w:r>
              <w:fldChar w:fldCharType="end"/>
            </w:r>
            <w:r>
              <w:t>)</w:t>
            </w:r>
          </w:p>
        </w:tc>
        <w:tc>
          <w:tcPr>
            <w:tcW w:w="4961" w:type="dxa"/>
            <w:gridSpan w:val="7"/>
          </w:tcPr>
          <w:p w14:paraId="26FBAA30" w14:textId="5AF60301" w:rsidR="00445943" w:rsidRDefault="00445943" w:rsidP="00445943">
            <w:pPr>
              <w:spacing w:after="120"/>
              <w:rPr>
                <w:szCs w:val="22"/>
              </w:rPr>
            </w:pPr>
            <w:r>
              <w:t xml:space="preserve">Clauses </w:t>
            </w:r>
            <w:r>
              <w:fldChar w:fldCharType="begin"/>
            </w:r>
            <w:r>
              <w:instrText xml:space="preserve"> REF _Ref451163185 \r \h </w:instrText>
            </w:r>
            <w:r>
              <w:fldChar w:fldCharType="separate"/>
            </w:r>
            <w:r w:rsidR="00294E10">
              <w:t>2.5</w:t>
            </w:r>
            <w:r>
              <w:fldChar w:fldCharType="end"/>
            </w:r>
            <w:r>
              <w:rPr>
                <w:bCs/>
              </w:rPr>
              <w:t xml:space="preserve"> and </w:t>
            </w:r>
            <w:r>
              <w:fldChar w:fldCharType="begin"/>
            </w:r>
            <w:r>
              <w:instrText xml:space="preserve"> REF _Ref451331919 \r \h </w:instrText>
            </w:r>
            <w:r>
              <w:fldChar w:fldCharType="separate"/>
            </w:r>
            <w:r w:rsidR="00294E10">
              <w:t>2.6</w:t>
            </w:r>
            <w:r>
              <w:fldChar w:fldCharType="end"/>
            </w:r>
            <w:r>
              <w:rPr>
                <w:bCs/>
              </w:rPr>
              <w:t xml:space="preserve"> </w:t>
            </w:r>
            <w:r>
              <w:rPr>
                <w:b/>
                <w:bCs/>
                <w:i/>
              </w:rPr>
              <w:t>[DO/DO NOT]</w:t>
            </w:r>
            <w:r>
              <w:rPr>
                <w:b/>
                <w:i/>
              </w:rPr>
              <w:t xml:space="preserve"> </w:t>
            </w:r>
            <w:r>
              <w:t>apply.</w:t>
            </w:r>
            <w:r>
              <w:br/>
              <w:t xml:space="preserve">(Clauses </w:t>
            </w:r>
            <w:r>
              <w:fldChar w:fldCharType="begin"/>
            </w:r>
            <w:r>
              <w:instrText xml:space="preserve"> REF _Ref451163185 \r \h </w:instrText>
            </w:r>
            <w:r>
              <w:fldChar w:fldCharType="separate"/>
            </w:r>
            <w:r w:rsidR="00294E10">
              <w:t>2.5</w:t>
            </w:r>
            <w:r>
              <w:fldChar w:fldCharType="end"/>
            </w:r>
            <w:r>
              <w:t xml:space="preserve"> and </w:t>
            </w:r>
            <w:r>
              <w:fldChar w:fldCharType="begin"/>
            </w:r>
            <w:r>
              <w:instrText xml:space="preserve"> REF _Ref451331919 \r \h </w:instrText>
            </w:r>
            <w:r>
              <w:fldChar w:fldCharType="separate"/>
            </w:r>
            <w:r w:rsidR="00294E10">
              <w:t>2.6</w:t>
            </w:r>
            <w:r>
              <w:fldChar w:fldCharType="end"/>
            </w:r>
            <w:r>
              <w:t xml:space="preserve"> apply unless otherwise stated)</w:t>
            </w:r>
          </w:p>
        </w:tc>
      </w:tr>
      <w:tr w:rsidR="00445943" w14:paraId="46C82350" w14:textId="77777777" w:rsidTr="00BC347C">
        <w:tc>
          <w:tcPr>
            <w:tcW w:w="4395" w:type="dxa"/>
          </w:tcPr>
          <w:p w14:paraId="27306495" w14:textId="281E15AE" w:rsidR="00445943" w:rsidRPr="00F55E9E" w:rsidRDefault="00445943" w:rsidP="00445943">
            <w:pPr>
              <w:pStyle w:val="DefenceSubTitle"/>
              <w:spacing w:after="120"/>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_Ref114476903 \w \h  \* MERGEFORMAT </w:instrText>
            </w:r>
            <w:r w:rsidRPr="00F55E9E">
              <w:rPr>
                <w:rFonts w:ascii="Arial" w:hAnsi="Arial" w:cs="Arial"/>
                <w:sz w:val="20"/>
              </w:rPr>
            </w:r>
            <w:r w:rsidRPr="00F55E9E">
              <w:rPr>
                <w:rFonts w:ascii="Arial" w:hAnsi="Arial" w:cs="Arial"/>
                <w:sz w:val="20"/>
              </w:rPr>
              <w:fldChar w:fldCharType="separate"/>
            </w:r>
            <w:r w:rsidR="00294E10">
              <w:rPr>
                <w:rFonts w:ascii="Arial" w:hAnsi="Arial" w:cs="Arial"/>
                <w:sz w:val="20"/>
              </w:rPr>
              <w:t>3</w:t>
            </w:r>
            <w:r w:rsidRPr="00F55E9E">
              <w:rPr>
                <w:rFonts w:ascii="Arial" w:hAnsi="Arial" w:cs="Arial"/>
                <w:sz w:val="20"/>
              </w:rPr>
              <w:fldChar w:fldCharType="end"/>
            </w:r>
            <w:r w:rsidRPr="00F55E9E">
              <w:rPr>
                <w:rFonts w:ascii="Arial" w:hAnsi="Arial" w:cs="Arial"/>
                <w:sz w:val="20"/>
              </w:rPr>
              <w:t xml:space="preserve"> - SECURITY</w:t>
            </w:r>
          </w:p>
        </w:tc>
        <w:tc>
          <w:tcPr>
            <w:tcW w:w="4961" w:type="dxa"/>
            <w:gridSpan w:val="7"/>
          </w:tcPr>
          <w:p w14:paraId="068F6952" w14:textId="77777777" w:rsidR="00445943" w:rsidRDefault="00445943" w:rsidP="00445943">
            <w:pPr>
              <w:spacing w:after="120"/>
            </w:pPr>
            <w:r>
              <w:t xml:space="preserve">Where there are no Stages, for the </w:t>
            </w:r>
            <w:r w:rsidRPr="003A3E7F">
              <w:t>Works</w:t>
            </w:r>
            <w:r>
              <w:t xml:space="preserve"> is:</w:t>
            </w:r>
          </w:p>
        </w:tc>
      </w:tr>
      <w:tr w:rsidR="00445943" w14:paraId="2F1369C5" w14:textId="77777777" w:rsidTr="00BC347C">
        <w:tc>
          <w:tcPr>
            <w:tcW w:w="4395" w:type="dxa"/>
            <w:vMerge w:val="restart"/>
            <w:tcBorders>
              <w:top w:val="nil"/>
              <w:left w:val="nil"/>
              <w:right w:val="nil"/>
            </w:tcBorders>
          </w:tcPr>
          <w:p w14:paraId="06FF9A91" w14:textId="1E9A64BE" w:rsidR="00445943" w:rsidRDefault="00445943" w:rsidP="00445943">
            <w:pPr>
              <w:pStyle w:val="DefenceNormal"/>
            </w:pPr>
            <w:r>
              <w:rPr>
                <w:b/>
              </w:rPr>
              <w:t>Security:</w:t>
            </w:r>
            <w:r>
              <w:br/>
              <w:t xml:space="preserve">(Clause </w:t>
            </w:r>
            <w:r>
              <w:fldChar w:fldCharType="begin"/>
            </w:r>
            <w:r>
              <w:instrText xml:space="preserve"> REF _Ref463877100 \w \h </w:instrText>
            </w:r>
            <w:r>
              <w:fldChar w:fldCharType="separate"/>
            </w:r>
            <w:r w:rsidR="00294E10">
              <w:t>3.1(b)</w:t>
            </w:r>
            <w:r>
              <w:fldChar w:fldCharType="end"/>
            </w:r>
            <w:r>
              <w:t>)</w:t>
            </w:r>
          </w:p>
        </w:tc>
        <w:tc>
          <w:tcPr>
            <w:tcW w:w="4961" w:type="dxa"/>
            <w:gridSpan w:val="7"/>
            <w:tcBorders>
              <w:top w:val="nil"/>
              <w:left w:val="nil"/>
              <w:bottom w:val="nil"/>
              <w:right w:val="nil"/>
            </w:tcBorders>
          </w:tcPr>
          <w:p w14:paraId="16D972BD" w14:textId="77777777" w:rsidR="00445943" w:rsidRDefault="00445943" w:rsidP="00445943">
            <w:pPr>
              <w:pStyle w:val="DefenceNormal"/>
            </w:pPr>
            <w:r>
              <w:t xml:space="preserve">$                  or         % of the </w:t>
            </w:r>
            <w:r w:rsidRPr="003A3E7F">
              <w:t>Contract Price</w:t>
            </w:r>
            <w:r>
              <w:t xml:space="preserve"> (in the form of two </w:t>
            </w:r>
            <w:r w:rsidRPr="003A3E7F">
              <w:t>Approved Securities</w:t>
            </w:r>
            <w:r>
              <w:t>, each for 50% of this amount).</w:t>
            </w:r>
          </w:p>
        </w:tc>
      </w:tr>
      <w:tr w:rsidR="00445943" w14:paraId="69AC230C" w14:textId="77777777" w:rsidTr="00202644">
        <w:tc>
          <w:tcPr>
            <w:tcW w:w="4395" w:type="dxa"/>
            <w:vMerge/>
            <w:tcBorders>
              <w:left w:val="nil"/>
              <w:bottom w:val="nil"/>
              <w:right w:val="nil"/>
            </w:tcBorders>
          </w:tcPr>
          <w:p w14:paraId="16CD6B62" w14:textId="77777777" w:rsidR="00445943" w:rsidRDefault="00445943" w:rsidP="00445943"/>
        </w:tc>
        <w:tc>
          <w:tcPr>
            <w:tcW w:w="4961" w:type="dxa"/>
            <w:gridSpan w:val="7"/>
            <w:tcBorders>
              <w:top w:val="nil"/>
              <w:left w:val="nil"/>
              <w:bottom w:val="nil"/>
              <w:right w:val="nil"/>
            </w:tcBorders>
          </w:tcPr>
          <w:p w14:paraId="6CCC4CBA" w14:textId="77777777" w:rsidR="00445943" w:rsidRDefault="00445943" w:rsidP="00445943">
            <w:pPr>
              <w:pStyle w:val="DefenceNormal"/>
              <w:rPr>
                <w:shd w:val="clear" w:color="000000" w:fill="auto"/>
              </w:rPr>
            </w:pPr>
            <w:r>
              <w:rPr>
                <w:shd w:val="clear" w:color="000000" w:fill="auto"/>
              </w:rPr>
              <w:t xml:space="preserve">Where there are </w:t>
            </w:r>
            <w:r>
              <w:t>Stage</w:t>
            </w:r>
            <w:r>
              <w:rPr>
                <w:shd w:val="clear" w:color="000000" w:fill="auto"/>
              </w:rPr>
              <w:t xml:space="preserve">s, for each </w:t>
            </w:r>
            <w:r>
              <w:t>Stage</w:t>
            </w:r>
            <w:r>
              <w:rPr>
                <w:shd w:val="clear" w:color="000000" w:fill="auto"/>
              </w:rPr>
              <w:t xml:space="preserve"> is:</w:t>
            </w:r>
          </w:p>
          <w:p w14:paraId="619D46A5" w14:textId="03130163" w:rsidR="002E6581" w:rsidRDefault="002E6581" w:rsidP="00445943">
            <w:pPr>
              <w:pStyle w:val="DefenceNormal"/>
              <w:rPr>
                <w:szCs w:val="22"/>
                <w:shd w:val="clear" w:color="000000" w:fill="auto"/>
              </w:rPr>
            </w:pPr>
            <w:r>
              <w:rPr>
                <w:b/>
                <w:bCs/>
                <w:i/>
                <w:iCs/>
              </w:rPr>
              <w:t>[WHERE SECURITY IS TO BE PROVIDED FOR EACH STAGE, COMMONWEALTH AND CONTRACT ADMINISTRATOR TO CONSIDER CUMULATIVE TOTAL AMOUNT OF THE SECURITY BEING REQUESTED. IF A PERCENTAGE AMOUNT IS REQUIRED, CONSIDER INSERTING THE WORDS "REFERABLE TO THE STAGE" AFTER THE WORDS "CONTRACT PRICE"]</w:t>
            </w:r>
          </w:p>
        </w:tc>
      </w:tr>
      <w:tr w:rsidR="00445943" w14:paraId="766EC2CF" w14:textId="77777777" w:rsidTr="00202644">
        <w:tc>
          <w:tcPr>
            <w:tcW w:w="4395" w:type="dxa"/>
            <w:vMerge/>
            <w:tcBorders>
              <w:left w:val="nil"/>
              <w:bottom w:val="nil"/>
              <w:right w:val="nil"/>
            </w:tcBorders>
          </w:tcPr>
          <w:p w14:paraId="0BC96DE9" w14:textId="77777777" w:rsidR="00445943" w:rsidRDefault="00445943" w:rsidP="00445943"/>
        </w:tc>
        <w:tc>
          <w:tcPr>
            <w:tcW w:w="2657" w:type="dxa"/>
            <w:gridSpan w:val="4"/>
            <w:tcBorders>
              <w:top w:val="nil"/>
              <w:left w:val="nil"/>
              <w:bottom w:val="nil"/>
              <w:right w:val="nil"/>
            </w:tcBorders>
          </w:tcPr>
          <w:p w14:paraId="498A425C" w14:textId="77777777" w:rsidR="00445943" w:rsidRDefault="00445943" w:rsidP="00445943">
            <w:pPr>
              <w:pStyle w:val="DefenceNormal"/>
              <w:rPr>
                <w:szCs w:val="22"/>
                <w:shd w:val="clear" w:color="000000" w:fill="auto"/>
              </w:rPr>
            </w:pPr>
            <w:r>
              <w:rPr>
                <w:b/>
              </w:rPr>
              <w:t>Stage</w:t>
            </w:r>
          </w:p>
        </w:tc>
        <w:tc>
          <w:tcPr>
            <w:tcW w:w="2304" w:type="dxa"/>
            <w:gridSpan w:val="3"/>
          </w:tcPr>
          <w:p w14:paraId="58209E89" w14:textId="77777777" w:rsidR="00445943" w:rsidRDefault="00445943" w:rsidP="00445943">
            <w:pPr>
              <w:spacing w:after="0"/>
              <w:rPr>
                <w:b/>
              </w:rPr>
            </w:pPr>
            <w:r>
              <w:rPr>
                <w:b/>
              </w:rPr>
              <w:t>Amount</w:t>
            </w:r>
          </w:p>
        </w:tc>
      </w:tr>
      <w:tr w:rsidR="00445943" w14:paraId="119136D3" w14:textId="77777777" w:rsidTr="00202644">
        <w:tc>
          <w:tcPr>
            <w:tcW w:w="4395" w:type="dxa"/>
            <w:vMerge/>
            <w:tcBorders>
              <w:left w:val="nil"/>
              <w:bottom w:val="nil"/>
              <w:right w:val="nil"/>
            </w:tcBorders>
          </w:tcPr>
          <w:p w14:paraId="123485A0" w14:textId="77777777" w:rsidR="00445943" w:rsidRDefault="00445943" w:rsidP="00445943"/>
        </w:tc>
        <w:tc>
          <w:tcPr>
            <w:tcW w:w="2657" w:type="dxa"/>
            <w:gridSpan w:val="4"/>
            <w:tcBorders>
              <w:top w:val="nil"/>
              <w:left w:val="nil"/>
              <w:bottom w:val="nil"/>
              <w:right w:val="nil"/>
            </w:tcBorders>
          </w:tcPr>
          <w:p w14:paraId="03F6F982" w14:textId="77777777" w:rsidR="00445943" w:rsidRDefault="00445943" w:rsidP="00445943">
            <w:pPr>
              <w:pStyle w:val="DefenceNormal"/>
              <w:rPr>
                <w:shd w:val="clear" w:color="000000" w:fill="auto"/>
              </w:rPr>
            </w:pPr>
          </w:p>
        </w:tc>
        <w:tc>
          <w:tcPr>
            <w:tcW w:w="2304" w:type="dxa"/>
            <w:gridSpan w:val="3"/>
          </w:tcPr>
          <w:p w14:paraId="34CEB46A" w14:textId="77777777" w:rsidR="00445943" w:rsidRDefault="00445943" w:rsidP="00445943">
            <w:pPr>
              <w:spacing w:after="0"/>
            </w:pPr>
            <w:r>
              <w:t xml:space="preserve">$        or         % of the </w:t>
            </w:r>
            <w:r w:rsidRPr="003A3E7F">
              <w:t>Contract Price</w:t>
            </w:r>
            <w:r>
              <w:t xml:space="preserve"> (in the form of two </w:t>
            </w:r>
            <w:r w:rsidRPr="003A3E7F">
              <w:t>Approved Securities</w:t>
            </w:r>
            <w:r>
              <w:t>, each for 50% of this amount).</w:t>
            </w:r>
          </w:p>
          <w:p w14:paraId="78EC0538" w14:textId="77777777" w:rsidR="00445943" w:rsidRDefault="00445943" w:rsidP="00445943">
            <w:pPr>
              <w:spacing w:after="0"/>
            </w:pPr>
          </w:p>
        </w:tc>
      </w:tr>
      <w:tr w:rsidR="00445943" w14:paraId="040FC907" w14:textId="77777777" w:rsidTr="00202644">
        <w:tc>
          <w:tcPr>
            <w:tcW w:w="4395" w:type="dxa"/>
            <w:vMerge/>
            <w:tcBorders>
              <w:left w:val="nil"/>
              <w:bottom w:val="nil"/>
              <w:right w:val="nil"/>
            </w:tcBorders>
          </w:tcPr>
          <w:p w14:paraId="0AF0EB56" w14:textId="77777777" w:rsidR="00445943" w:rsidRDefault="00445943" w:rsidP="00445943"/>
        </w:tc>
        <w:tc>
          <w:tcPr>
            <w:tcW w:w="2657" w:type="dxa"/>
            <w:gridSpan w:val="4"/>
            <w:tcBorders>
              <w:top w:val="nil"/>
              <w:left w:val="nil"/>
              <w:bottom w:val="nil"/>
              <w:right w:val="nil"/>
            </w:tcBorders>
          </w:tcPr>
          <w:p w14:paraId="5780FBF0" w14:textId="77777777" w:rsidR="00445943" w:rsidRDefault="00445943" w:rsidP="00445943">
            <w:pPr>
              <w:pStyle w:val="DefenceNormal"/>
              <w:rPr>
                <w:shd w:val="clear" w:color="000000" w:fill="auto"/>
              </w:rPr>
            </w:pPr>
          </w:p>
        </w:tc>
        <w:tc>
          <w:tcPr>
            <w:tcW w:w="2304" w:type="dxa"/>
            <w:gridSpan w:val="3"/>
          </w:tcPr>
          <w:p w14:paraId="0A4DFAC9" w14:textId="77777777" w:rsidR="00445943" w:rsidRDefault="00445943" w:rsidP="00445943">
            <w:pPr>
              <w:spacing w:after="0"/>
            </w:pPr>
            <w:r>
              <w:t xml:space="preserve">$        or         % of the </w:t>
            </w:r>
            <w:r w:rsidRPr="003A3E7F">
              <w:t>Contract Price</w:t>
            </w:r>
            <w:r>
              <w:t xml:space="preserve"> (in the form of two </w:t>
            </w:r>
            <w:r w:rsidRPr="003A3E7F">
              <w:t>Approved Securities</w:t>
            </w:r>
            <w:r>
              <w:t>, each for 50% of this amount).</w:t>
            </w:r>
          </w:p>
          <w:p w14:paraId="6C9AA744" w14:textId="77777777" w:rsidR="00445943" w:rsidRDefault="00445943" w:rsidP="00445943">
            <w:pPr>
              <w:spacing w:after="0"/>
            </w:pPr>
          </w:p>
        </w:tc>
      </w:tr>
      <w:tr w:rsidR="00445943" w14:paraId="43BCB983" w14:textId="77777777" w:rsidTr="00202644">
        <w:tc>
          <w:tcPr>
            <w:tcW w:w="4395" w:type="dxa"/>
            <w:vMerge/>
            <w:tcBorders>
              <w:left w:val="nil"/>
              <w:bottom w:val="nil"/>
              <w:right w:val="nil"/>
            </w:tcBorders>
          </w:tcPr>
          <w:p w14:paraId="6C9FC59E" w14:textId="77777777" w:rsidR="00445943" w:rsidRDefault="00445943" w:rsidP="00445943"/>
        </w:tc>
        <w:tc>
          <w:tcPr>
            <w:tcW w:w="2657" w:type="dxa"/>
            <w:gridSpan w:val="4"/>
            <w:tcBorders>
              <w:top w:val="nil"/>
              <w:left w:val="nil"/>
              <w:bottom w:val="nil"/>
              <w:right w:val="nil"/>
            </w:tcBorders>
          </w:tcPr>
          <w:p w14:paraId="486D2174" w14:textId="77777777" w:rsidR="00445943" w:rsidRDefault="00445943" w:rsidP="00445943">
            <w:pPr>
              <w:pStyle w:val="DefenceNormal"/>
              <w:rPr>
                <w:shd w:val="clear" w:color="000000" w:fill="auto"/>
              </w:rPr>
            </w:pPr>
          </w:p>
        </w:tc>
        <w:tc>
          <w:tcPr>
            <w:tcW w:w="2304" w:type="dxa"/>
            <w:gridSpan w:val="3"/>
          </w:tcPr>
          <w:p w14:paraId="1DA93E14" w14:textId="77777777" w:rsidR="00445943" w:rsidRDefault="00445943" w:rsidP="00445943">
            <w:pPr>
              <w:spacing w:after="0"/>
            </w:pPr>
            <w:r>
              <w:t xml:space="preserve">$        or         % of the </w:t>
            </w:r>
            <w:r w:rsidRPr="003A3E7F">
              <w:t>Contract Price</w:t>
            </w:r>
            <w:r>
              <w:t xml:space="preserve"> (in the form of two </w:t>
            </w:r>
            <w:r w:rsidRPr="003A3E7F">
              <w:t>Approved Securities</w:t>
            </w:r>
            <w:r>
              <w:t>, each for 50% of this amount).</w:t>
            </w:r>
          </w:p>
          <w:p w14:paraId="00BF3E11" w14:textId="77777777" w:rsidR="00445943" w:rsidRDefault="00445943" w:rsidP="00445943">
            <w:pPr>
              <w:spacing w:after="0"/>
            </w:pPr>
          </w:p>
        </w:tc>
      </w:tr>
      <w:tr w:rsidR="00445943" w14:paraId="1AAD2CCB" w14:textId="77777777" w:rsidTr="00202644">
        <w:tc>
          <w:tcPr>
            <w:tcW w:w="4395" w:type="dxa"/>
            <w:vMerge/>
            <w:tcBorders>
              <w:left w:val="nil"/>
              <w:bottom w:val="nil"/>
              <w:right w:val="nil"/>
            </w:tcBorders>
          </w:tcPr>
          <w:p w14:paraId="3A25BE4B" w14:textId="77777777" w:rsidR="00445943" w:rsidRDefault="00445943" w:rsidP="00445943"/>
        </w:tc>
        <w:tc>
          <w:tcPr>
            <w:tcW w:w="2657" w:type="dxa"/>
            <w:gridSpan w:val="4"/>
            <w:tcBorders>
              <w:top w:val="nil"/>
              <w:left w:val="nil"/>
              <w:bottom w:val="nil"/>
              <w:right w:val="nil"/>
            </w:tcBorders>
          </w:tcPr>
          <w:p w14:paraId="5502112C" w14:textId="77777777" w:rsidR="00445943" w:rsidRDefault="00445943" w:rsidP="00445943">
            <w:pPr>
              <w:pStyle w:val="DefenceNormal"/>
              <w:rPr>
                <w:shd w:val="clear" w:color="000000" w:fill="auto"/>
              </w:rPr>
            </w:pPr>
          </w:p>
        </w:tc>
        <w:tc>
          <w:tcPr>
            <w:tcW w:w="2304" w:type="dxa"/>
            <w:gridSpan w:val="3"/>
          </w:tcPr>
          <w:p w14:paraId="4B599B3A" w14:textId="77777777" w:rsidR="00445943" w:rsidRDefault="00445943" w:rsidP="00445943">
            <w:pPr>
              <w:spacing w:after="0"/>
            </w:pPr>
            <w:r>
              <w:t xml:space="preserve">$        or         % of the </w:t>
            </w:r>
            <w:r w:rsidRPr="003A3E7F">
              <w:t>Contract Price</w:t>
            </w:r>
            <w:r>
              <w:t xml:space="preserve"> (in the form of two </w:t>
            </w:r>
            <w:r w:rsidRPr="003A3E7F">
              <w:t>Approved Securities</w:t>
            </w:r>
            <w:r>
              <w:t>, each for 50% of this amount).</w:t>
            </w:r>
          </w:p>
          <w:p w14:paraId="47A4DC88" w14:textId="77777777" w:rsidR="00445943" w:rsidRDefault="00445943" w:rsidP="00445943">
            <w:pPr>
              <w:spacing w:after="0"/>
            </w:pPr>
          </w:p>
        </w:tc>
      </w:tr>
      <w:tr w:rsidR="00445943" w14:paraId="7C1ED24F" w14:textId="77777777" w:rsidTr="00BC347C">
        <w:tc>
          <w:tcPr>
            <w:tcW w:w="4395" w:type="dxa"/>
          </w:tcPr>
          <w:p w14:paraId="4BC5A132" w14:textId="380219A2" w:rsidR="00445943" w:rsidRPr="00F55E9E" w:rsidRDefault="00445943" w:rsidP="00445943">
            <w:pPr>
              <w:pStyle w:val="DefenceSubTitle"/>
              <w:spacing w:after="120"/>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_Ref114476896 \w \h  \* MERGEFORMAT </w:instrText>
            </w:r>
            <w:r w:rsidRPr="00F55E9E">
              <w:rPr>
                <w:rFonts w:ascii="Arial" w:hAnsi="Arial" w:cs="Arial"/>
                <w:sz w:val="20"/>
              </w:rPr>
            </w:r>
            <w:r w:rsidRPr="00F55E9E">
              <w:rPr>
                <w:rFonts w:ascii="Arial" w:hAnsi="Arial" w:cs="Arial"/>
                <w:sz w:val="20"/>
              </w:rPr>
              <w:fldChar w:fldCharType="separate"/>
            </w:r>
            <w:r w:rsidR="00294E10">
              <w:rPr>
                <w:rFonts w:ascii="Arial" w:hAnsi="Arial" w:cs="Arial"/>
                <w:sz w:val="20"/>
              </w:rPr>
              <w:t>4</w:t>
            </w:r>
            <w:r w:rsidRPr="00F55E9E">
              <w:rPr>
                <w:rFonts w:ascii="Arial" w:hAnsi="Arial" w:cs="Arial"/>
                <w:sz w:val="20"/>
              </w:rPr>
              <w:fldChar w:fldCharType="end"/>
            </w:r>
            <w:r w:rsidRPr="00F55E9E">
              <w:rPr>
                <w:rFonts w:ascii="Arial" w:hAnsi="Arial" w:cs="Arial"/>
                <w:sz w:val="20"/>
              </w:rPr>
              <w:t xml:space="preserve"> - RISKS AND INSURANCE</w:t>
            </w:r>
          </w:p>
        </w:tc>
        <w:tc>
          <w:tcPr>
            <w:tcW w:w="4961" w:type="dxa"/>
            <w:gridSpan w:val="7"/>
          </w:tcPr>
          <w:p w14:paraId="77C5D8E5" w14:textId="77777777" w:rsidR="00445943" w:rsidRDefault="00445943" w:rsidP="00445943"/>
        </w:tc>
      </w:tr>
      <w:tr w:rsidR="00445943" w14:paraId="3941845D" w14:textId="77777777" w:rsidTr="00BC347C">
        <w:tc>
          <w:tcPr>
            <w:tcW w:w="4395" w:type="dxa"/>
            <w:tcBorders>
              <w:top w:val="nil"/>
              <w:left w:val="nil"/>
              <w:bottom w:val="nil"/>
              <w:right w:val="nil"/>
            </w:tcBorders>
          </w:tcPr>
          <w:p w14:paraId="45770A20" w14:textId="275C1A87" w:rsidR="00445943" w:rsidRDefault="00445943" w:rsidP="00445943">
            <w:pPr>
              <w:pStyle w:val="DefenceNormal"/>
            </w:pPr>
            <w:r>
              <w:rPr>
                <w:b/>
              </w:rPr>
              <w:t>Insurance policies required to be obtained by the Contractor:</w:t>
            </w:r>
            <w:r>
              <w:br/>
              <w:t xml:space="preserve">(Clause </w:t>
            </w:r>
            <w:r>
              <w:rPr>
                <w:highlight w:val="green"/>
              </w:rPr>
              <w:fldChar w:fldCharType="begin"/>
            </w:r>
            <w:r>
              <w:instrText xml:space="preserve"> REF _Ref463883428 \n \h </w:instrText>
            </w:r>
            <w:r>
              <w:rPr>
                <w:highlight w:val="green"/>
              </w:rPr>
            </w:r>
            <w:r>
              <w:rPr>
                <w:highlight w:val="green"/>
              </w:rPr>
              <w:fldChar w:fldCharType="separate"/>
            </w:r>
            <w:r w:rsidR="00294E10">
              <w:t>4.3</w:t>
            </w:r>
            <w:r>
              <w:rPr>
                <w:highlight w:val="green"/>
              </w:rPr>
              <w:fldChar w:fldCharType="end"/>
            </w:r>
            <w:r>
              <w:t>)</w:t>
            </w:r>
          </w:p>
        </w:tc>
        <w:tc>
          <w:tcPr>
            <w:tcW w:w="4961" w:type="dxa"/>
            <w:gridSpan w:val="7"/>
            <w:tcBorders>
              <w:top w:val="nil"/>
              <w:left w:val="nil"/>
              <w:bottom w:val="nil"/>
              <w:right w:val="nil"/>
            </w:tcBorders>
          </w:tcPr>
          <w:p w14:paraId="02CC36FC" w14:textId="61660C0F" w:rsidR="00445943" w:rsidRDefault="00445943" w:rsidP="00445943">
            <w:pPr>
              <w:pStyle w:val="DefenceNormal"/>
              <w:rPr>
                <w:b/>
                <w:i/>
              </w:rPr>
            </w:pPr>
            <w:r w:rsidRPr="00D247C8">
              <w:rPr>
                <w:b/>
                <w:i/>
              </w:rPr>
              <w:t>[</w:t>
            </w:r>
            <w:r>
              <w:rPr>
                <w:b/>
                <w:i/>
              </w:rPr>
              <w:t>INSURANCE LEVELS TO BE FINALISED IN LIGHT OF SUCCESSFUL TENDERER'S NOMINATED LEVELS, THE COMMONWEALTH'S RISK ASSESSMENT AND ANY NEGOTIATIONS WITH THE PREFERRED TENDERER ARISING FROM THAT RISK ASSESSMENT.</w:t>
            </w:r>
          </w:p>
          <w:p w14:paraId="22E986D3" w14:textId="6449423D" w:rsidR="002E6581" w:rsidRDefault="002E6581" w:rsidP="00445943">
            <w:pPr>
              <w:pStyle w:val="DefenceNormal"/>
              <w:rPr>
                <w:b/>
                <w:i/>
              </w:rPr>
            </w:pPr>
            <w:r w:rsidRPr="00BB291B">
              <w:rPr>
                <w:b/>
                <w:i/>
              </w:rPr>
              <w:t>WHERE THE COMMONWEALTH/</w:t>
            </w:r>
            <w:r w:rsidR="00F45ACB">
              <w:rPr>
                <w:b/>
                <w:i/>
              </w:rPr>
              <w:t>CONTRACT</w:t>
            </w:r>
            <w:r w:rsidRPr="00BB291B">
              <w:rPr>
                <w:b/>
                <w:i/>
              </w:rPr>
              <w:t xml:space="preserve"> ADMINISTRATOR INTENDS TO INCLUDE INDICATIVE LEVELS OF INSURANCE, THE WORDS "[To be inserted following selection of the successful Tenderer, indicatively $[INSERT AMOUNT]]" AND THE RELEVANT AMOUNT SHOULD BE INCLUDED. </w:t>
            </w:r>
          </w:p>
          <w:p w14:paraId="6F660E5A" w14:textId="77777777" w:rsidR="00445943" w:rsidRDefault="00445943" w:rsidP="009B0C29">
            <w:pPr>
              <w:pStyle w:val="DefenceNormal"/>
            </w:pPr>
            <w:r>
              <w:rPr>
                <w:b/>
                <w:i/>
              </w:rPr>
              <w:t>WHERE AN INSURANCE IS NOT REQUIRED, OR THE RELEVANT PARTICULAR DOES NOT APPLY, INSERT "Not Applicable".  APPROPRIATE ADVICE SHOULD BE SOUGHT WHERE THERE ARE QUESTIONS AS TO WHICH OF THE INSURANCES SPECIFIED BELOW ARE REQUIRED FOR A SPECIFIC PROJECT]</w:t>
            </w:r>
          </w:p>
        </w:tc>
      </w:tr>
      <w:tr w:rsidR="00445943" w14:paraId="0F58BF24" w14:textId="77777777" w:rsidTr="00202644">
        <w:tc>
          <w:tcPr>
            <w:tcW w:w="4395" w:type="dxa"/>
            <w:vMerge w:val="restart"/>
            <w:tcBorders>
              <w:top w:val="nil"/>
              <w:left w:val="nil"/>
              <w:right w:val="nil"/>
            </w:tcBorders>
          </w:tcPr>
          <w:p w14:paraId="217FC352" w14:textId="77777777" w:rsidR="00445943" w:rsidRDefault="00445943" w:rsidP="00445943">
            <w:pPr>
              <w:pStyle w:val="DefenceNormal"/>
              <w:spacing w:after="120"/>
            </w:pPr>
            <w:r w:rsidRPr="003A3E7F">
              <w:rPr>
                <w:b/>
              </w:rPr>
              <w:t>Professional Indemnity Insurance</w:t>
            </w:r>
          </w:p>
        </w:tc>
        <w:tc>
          <w:tcPr>
            <w:tcW w:w="2583" w:type="dxa"/>
            <w:gridSpan w:val="3"/>
            <w:tcBorders>
              <w:top w:val="nil"/>
              <w:left w:val="nil"/>
              <w:bottom w:val="nil"/>
              <w:right w:val="nil"/>
            </w:tcBorders>
          </w:tcPr>
          <w:p w14:paraId="3D74EAF8" w14:textId="77777777" w:rsidR="00445943" w:rsidRDefault="00445943" w:rsidP="00445943">
            <w:pPr>
              <w:pStyle w:val="DefenceNormal"/>
              <w:spacing w:after="120"/>
            </w:pPr>
            <w:r>
              <w:rPr>
                <w:b/>
              </w:rPr>
              <w:t>Insurance Event:</w:t>
            </w:r>
          </w:p>
        </w:tc>
        <w:tc>
          <w:tcPr>
            <w:tcW w:w="2378" w:type="dxa"/>
            <w:gridSpan w:val="4"/>
            <w:tcBorders>
              <w:top w:val="nil"/>
              <w:left w:val="nil"/>
              <w:bottom w:val="nil"/>
              <w:right w:val="nil"/>
            </w:tcBorders>
          </w:tcPr>
          <w:p w14:paraId="4966FF30" w14:textId="77777777" w:rsidR="00445943" w:rsidRDefault="00445943" w:rsidP="00445943">
            <w:pPr>
              <w:pStyle w:val="DefenceNormal"/>
              <w:spacing w:after="120"/>
            </w:pPr>
            <w:r>
              <w:rPr>
                <w:b/>
              </w:rPr>
              <w:t>Amount of Cover:</w:t>
            </w:r>
          </w:p>
        </w:tc>
      </w:tr>
      <w:tr w:rsidR="00445943" w14:paraId="4F943EAF" w14:textId="77777777" w:rsidTr="00202644">
        <w:tc>
          <w:tcPr>
            <w:tcW w:w="4395" w:type="dxa"/>
            <w:vMerge/>
            <w:tcBorders>
              <w:left w:val="nil"/>
              <w:bottom w:val="nil"/>
              <w:right w:val="nil"/>
            </w:tcBorders>
          </w:tcPr>
          <w:p w14:paraId="5AA96E5D" w14:textId="77777777" w:rsidR="00445943" w:rsidRDefault="00445943" w:rsidP="00445943">
            <w:pPr>
              <w:pStyle w:val="DefenceNormal"/>
            </w:pPr>
          </w:p>
        </w:tc>
        <w:tc>
          <w:tcPr>
            <w:tcW w:w="2583" w:type="dxa"/>
            <w:gridSpan w:val="3"/>
            <w:tcBorders>
              <w:top w:val="nil"/>
              <w:left w:val="nil"/>
              <w:bottom w:val="nil"/>
              <w:right w:val="nil"/>
            </w:tcBorders>
          </w:tcPr>
          <w:p w14:paraId="30FBDF05" w14:textId="77777777" w:rsidR="00445943" w:rsidRDefault="00445943" w:rsidP="00445943">
            <w:pPr>
              <w:pStyle w:val="DefenceNormal"/>
              <w:rPr>
                <w:szCs w:val="22"/>
              </w:rPr>
            </w:pPr>
            <w:r>
              <w:t xml:space="preserve">A policy of insurance to cover claims made against the insured for civil liability for breach of professional duty (whether owed in contract or otherwise) and unintentional breaches of </w:t>
            </w:r>
            <w:proofErr w:type="gramStart"/>
            <w:r>
              <w:t>third party</w:t>
            </w:r>
            <w:proofErr w:type="gramEnd"/>
            <w:r>
              <w:t xml:space="preserve"> intellectual property by the </w:t>
            </w:r>
            <w:r w:rsidRPr="003A3E7F">
              <w:rPr>
                <w:bCs/>
                <w:shd w:val="clear" w:color="000000" w:fill="auto"/>
              </w:rPr>
              <w:t>Contractor</w:t>
            </w:r>
            <w:r>
              <w:t xml:space="preserve"> or its subcontractors in carrying out the </w:t>
            </w:r>
            <w:r w:rsidRPr="003A3E7F">
              <w:t>Contractor's Activities</w:t>
            </w:r>
            <w:r>
              <w:t>.</w:t>
            </w:r>
          </w:p>
        </w:tc>
        <w:tc>
          <w:tcPr>
            <w:tcW w:w="2378" w:type="dxa"/>
            <w:gridSpan w:val="4"/>
            <w:tcBorders>
              <w:top w:val="nil"/>
              <w:left w:val="nil"/>
              <w:bottom w:val="nil"/>
              <w:right w:val="nil"/>
            </w:tcBorders>
          </w:tcPr>
          <w:p w14:paraId="49A7989C" w14:textId="77777777" w:rsidR="00445943" w:rsidRDefault="00445943" w:rsidP="00445943">
            <w:pPr>
              <w:pStyle w:val="DefenceNormal"/>
            </w:pPr>
            <w:r>
              <w:t>$           per claim and $        in the aggregate.</w:t>
            </w:r>
          </w:p>
          <w:p w14:paraId="3D9671B0" w14:textId="77777777" w:rsidR="00445943" w:rsidRDefault="00445943" w:rsidP="00445943">
            <w:pPr>
              <w:pStyle w:val="DefenceNormal"/>
              <w:rPr>
                <w:b/>
                <w:i/>
                <w:szCs w:val="22"/>
              </w:rPr>
            </w:pPr>
          </w:p>
        </w:tc>
      </w:tr>
      <w:tr w:rsidR="00445943" w14:paraId="5A39B785" w14:textId="77777777" w:rsidTr="00BC347C">
        <w:tc>
          <w:tcPr>
            <w:tcW w:w="4395" w:type="dxa"/>
            <w:tcBorders>
              <w:top w:val="nil"/>
              <w:left w:val="nil"/>
              <w:bottom w:val="nil"/>
              <w:right w:val="nil"/>
            </w:tcBorders>
          </w:tcPr>
          <w:p w14:paraId="05359FF0" w14:textId="77777777" w:rsidR="00445943" w:rsidRDefault="00445943" w:rsidP="00445943">
            <w:pPr>
              <w:pStyle w:val="DefenceNormal"/>
              <w:rPr>
                <w:b/>
              </w:rPr>
            </w:pPr>
            <w:r w:rsidRPr="003A3E7F">
              <w:rPr>
                <w:b/>
              </w:rPr>
              <w:t>Construction Risks Insurance</w:t>
            </w:r>
          </w:p>
        </w:tc>
        <w:tc>
          <w:tcPr>
            <w:tcW w:w="2583" w:type="dxa"/>
            <w:gridSpan w:val="3"/>
            <w:tcBorders>
              <w:top w:val="nil"/>
              <w:left w:val="nil"/>
              <w:bottom w:val="nil"/>
              <w:right w:val="nil"/>
            </w:tcBorders>
          </w:tcPr>
          <w:p w14:paraId="75455DED" w14:textId="2785CDA0" w:rsidR="00445943" w:rsidRDefault="00445943" w:rsidP="00445943">
            <w:pPr>
              <w:pStyle w:val="DefenceNormal"/>
            </w:pPr>
            <w:r>
              <w:t xml:space="preserve">A policy of insurance covering the respective rights, interests and liabilities of the </w:t>
            </w:r>
            <w:r w:rsidRPr="003A3E7F">
              <w:t>Commonwealth</w:t>
            </w:r>
            <w:r>
              <w:t xml:space="preserve">, the </w:t>
            </w:r>
            <w:r w:rsidRPr="003A3E7F">
              <w:rPr>
                <w:bCs/>
                <w:shd w:val="clear" w:color="000000" w:fill="auto"/>
              </w:rPr>
              <w:t>Contractor</w:t>
            </w:r>
            <w:r>
              <w:t xml:space="preserve"> and all subcontractors arising out of or in connection with the works in progress and insuring at minimum all the </w:t>
            </w:r>
            <w:r>
              <w:lastRenderedPageBreak/>
              <w:t>things referred to in clause </w:t>
            </w:r>
            <w:r>
              <w:fldChar w:fldCharType="begin"/>
            </w:r>
            <w:r>
              <w:instrText xml:space="preserve"> REF _Ref114402689 \r \h  \* MERGEFORMAT </w:instrText>
            </w:r>
            <w:r>
              <w:fldChar w:fldCharType="separate"/>
            </w:r>
            <w:r w:rsidR="00294E10">
              <w:t>4.1</w:t>
            </w:r>
            <w:r>
              <w:fldChar w:fldCharType="end"/>
            </w:r>
            <w:r>
              <w:t xml:space="preserve"> for which the </w:t>
            </w:r>
            <w:r w:rsidRPr="003A3E7F">
              <w:rPr>
                <w:bCs/>
                <w:shd w:val="clear" w:color="000000" w:fill="auto"/>
              </w:rPr>
              <w:t>Contractor</w:t>
            </w:r>
            <w:r>
              <w:t xml:space="preserve"> bears the risk of loss or damage.</w:t>
            </w:r>
          </w:p>
        </w:tc>
        <w:tc>
          <w:tcPr>
            <w:tcW w:w="2378" w:type="dxa"/>
            <w:gridSpan w:val="4"/>
            <w:tcBorders>
              <w:top w:val="nil"/>
              <w:left w:val="nil"/>
              <w:bottom w:val="nil"/>
              <w:right w:val="nil"/>
            </w:tcBorders>
          </w:tcPr>
          <w:p w14:paraId="01313F98" w14:textId="77777777" w:rsidR="00445943" w:rsidRDefault="00445943" w:rsidP="009C03D4">
            <w:pPr>
              <w:pStyle w:val="DefenceNormal"/>
              <w:ind w:left="566" w:hanging="567"/>
            </w:pPr>
            <w:r>
              <w:lastRenderedPageBreak/>
              <w:t>(a)</w:t>
            </w:r>
            <w:r>
              <w:tab/>
              <w:t>$</w:t>
            </w:r>
            <w:r>
              <w:br/>
              <w:t xml:space="preserve">(the </w:t>
            </w:r>
            <w:r w:rsidRPr="003A3E7F">
              <w:t>Contract Price</w:t>
            </w:r>
            <w:r>
              <w:t xml:space="preserve"> if no amount is specified</w:t>
            </w:r>
            <w:proofErr w:type="gramStart"/>
            <w:r>
              <w:t>);</w:t>
            </w:r>
            <w:proofErr w:type="gramEnd"/>
          </w:p>
          <w:p w14:paraId="59614C4F" w14:textId="77777777" w:rsidR="00445943" w:rsidRDefault="00445943" w:rsidP="009C03D4">
            <w:pPr>
              <w:pStyle w:val="DefenceNormal"/>
              <w:ind w:left="566" w:hanging="567"/>
            </w:pPr>
            <w:r>
              <w:t>(b)</w:t>
            </w:r>
            <w:r>
              <w:tab/>
              <w:t xml:space="preserve">$              or          % of the </w:t>
            </w:r>
            <w:r w:rsidRPr="003A3E7F">
              <w:t>Contract Price</w:t>
            </w:r>
            <w:r>
              <w:t xml:space="preserve"> to cover the costs of demolition and removal of </w:t>
            </w:r>
            <w:proofErr w:type="gramStart"/>
            <w:r>
              <w:t>debris;</w:t>
            </w:r>
            <w:proofErr w:type="gramEnd"/>
          </w:p>
          <w:p w14:paraId="04B96558" w14:textId="77777777" w:rsidR="00445943" w:rsidRDefault="00445943" w:rsidP="009C03D4">
            <w:pPr>
              <w:pStyle w:val="DefenceNormal"/>
              <w:ind w:left="566" w:hanging="567"/>
            </w:pPr>
            <w:r>
              <w:t>(c)</w:t>
            </w:r>
            <w:r>
              <w:tab/>
              <w:t xml:space="preserve">$          or         % of the </w:t>
            </w:r>
            <w:r w:rsidRPr="003A3E7F">
              <w:t>Contract Price</w:t>
            </w:r>
            <w:r>
              <w:t xml:space="preserve"> to cover the </w:t>
            </w:r>
            <w:r w:rsidRPr="003A3E7F">
              <w:t>Commonwealth's</w:t>
            </w:r>
            <w:r>
              <w:t xml:space="preserve"> consultant </w:t>
            </w:r>
            <w:proofErr w:type="gramStart"/>
            <w:r>
              <w:t>fees;</w:t>
            </w:r>
            <w:proofErr w:type="gramEnd"/>
          </w:p>
          <w:p w14:paraId="57719C76" w14:textId="77777777" w:rsidR="00445943" w:rsidRDefault="00445943" w:rsidP="009C03D4">
            <w:pPr>
              <w:pStyle w:val="DefenceNormal"/>
              <w:ind w:left="566" w:hanging="567"/>
            </w:pPr>
            <w:r>
              <w:t>(d)</w:t>
            </w:r>
            <w:r>
              <w:tab/>
              <w:t xml:space="preserve">$           for the value of materials or things to be supplied by the </w:t>
            </w:r>
            <w:r w:rsidRPr="003A3E7F">
              <w:t>Commonwealth</w:t>
            </w:r>
            <w:r>
              <w:t>; and</w:t>
            </w:r>
          </w:p>
          <w:p w14:paraId="6B1686AE" w14:textId="494A6124" w:rsidR="00445943" w:rsidRDefault="00445943" w:rsidP="009C03D4">
            <w:pPr>
              <w:pStyle w:val="DefenceNormal"/>
              <w:ind w:left="566" w:hanging="567"/>
            </w:pPr>
            <w:r>
              <w:t>(e)</w:t>
            </w:r>
            <w:r>
              <w:tab/>
              <w:t xml:space="preserve">           % of the total of the amounts in (a) to (d) to cover escalation costs. </w:t>
            </w:r>
          </w:p>
        </w:tc>
      </w:tr>
      <w:tr w:rsidR="00445943" w14:paraId="2CE07F4D" w14:textId="77777777" w:rsidTr="00202644">
        <w:tc>
          <w:tcPr>
            <w:tcW w:w="4395" w:type="dxa"/>
            <w:tcBorders>
              <w:top w:val="nil"/>
              <w:left w:val="nil"/>
              <w:bottom w:val="nil"/>
              <w:right w:val="nil"/>
            </w:tcBorders>
          </w:tcPr>
          <w:p w14:paraId="73426253" w14:textId="77777777" w:rsidR="00445943" w:rsidRDefault="00445943" w:rsidP="00445943">
            <w:pPr>
              <w:pStyle w:val="DefenceNormal"/>
            </w:pPr>
            <w:r w:rsidRPr="003A3E7F">
              <w:rPr>
                <w:b/>
              </w:rPr>
              <w:lastRenderedPageBreak/>
              <w:t>Public Liability Insurance</w:t>
            </w:r>
          </w:p>
        </w:tc>
        <w:tc>
          <w:tcPr>
            <w:tcW w:w="2583" w:type="dxa"/>
            <w:gridSpan w:val="3"/>
            <w:tcBorders>
              <w:top w:val="nil"/>
              <w:left w:val="nil"/>
              <w:bottom w:val="nil"/>
              <w:right w:val="nil"/>
            </w:tcBorders>
          </w:tcPr>
          <w:p w14:paraId="54C2F167" w14:textId="77777777" w:rsidR="00445943" w:rsidRDefault="00445943" w:rsidP="00445943">
            <w:pPr>
              <w:pStyle w:val="DefenceNormal"/>
            </w:pPr>
            <w:r>
              <w:t xml:space="preserve">A policy of liability insurance covering the </w:t>
            </w:r>
            <w:r w:rsidRPr="003A3E7F">
              <w:rPr>
                <w:bCs/>
                <w:shd w:val="clear" w:color="000000" w:fill="auto"/>
              </w:rPr>
              <w:t>Contractor</w:t>
            </w:r>
            <w:r>
              <w:t xml:space="preserve"> and all subcontractors for their respective liabilities and the </w:t>
            </w:r>
            <w:r w:rsidRPr="003A3E7F">
              <w:t>Commonwealth</w:t>
            </w:r>
            <w:r>
              <w:t xml:space="preserve"> for all legal liabilities arising out of or in connection with any act, error, omission, </w:t>
            </w:r>
            <w:proofErr w:type="gramStart"/>
            <w:r>
              <w:t>negligence</w:t>
            </w:r>
            <w:proofErr w:type="gramEnd"/>
            <w:r>
              <w:t xml:space="preserve"> or breach of contract by the </w:t>
            </w:r>
            <w:r w:rsidRPr="003A3E7F">
              <w:rPr>
                <w:bCs/>
                <w:shd w:val="clear" w:color="000000" w:fill="auto"/>
              </w:rPr>
              <w:t>Contractor</w:t>
            </w:r>
            <w:r>
              <w:t xml:space="preserve"> (or any subcontractor):</w:t>
            </w:r>
          </w:p>
          <w:p w14:paraId="55B3E1F2" w14:textId="77777777" w:rsidR="00445943" w:rsidRDefault="00445943" w:rsidP="00445943">
            <w:pPr>
              <w:pStyle w:val="DefenceNormal"/>
              <w:spacing w:after="120"/>
              <w:ind w:left="964" w:hanging="964"/>
            </w:pPr>
            <w:r>
              <w:t>(a)</w:t>
            </w:r>
            <w:r>
              <w:tab/>
              <w:t>to third parties; and</w:t>
            </w:r>
          </w:p>
          <w:p w14:paraId="70EFDF79" w14:textId="77777777" w:rsidR="00445943" w:rsidRDefault="00445943" w:rsidP="00445943">
            <w:pPr>
              <w:pStyle w:val="DefenceNormal"/>
              <w:spacing w:after="120"/>
              <w:ind w:left="964" w:hanging="964"/>
            </w:pPr>
            <w:r>
              <w:t>(b)</w:t>
            </w:r>
            <w:r>
              <w:tab/>
              <w:t xml:space="preserve">to each other, </w:t>
            </w:r>
          </w:p>
          <w:p w14:paraId="3D5D07A3" w14:textId="77777777" w:rsidR="00445943" w:rsidRDefault="00445943" w:rsidP="00445943">
            <w:pPr>
              <w:pStyle w:val="DefenceNormal"/>
              <w:rPr>
                <w:szCs w:val="24"/>
              </w:rPr>
            </w:pPr>
            <w:r>
              <w:t xml:space="preserve">for loss of, loss of use of or damage to property and death of or injury to any person, arising out of or in connection with the </w:t>
            </w:r>
            <w:r w:rsidRPr="003A3E7F">
              <w:t>Contractor's Activities</w:t>
            </w:r>
            <w:r>
              <w:t xml:space="preserve"> or the </w:t>
            </w:r>
            <w:r w:rsidRPr="003A3E7F">
              <w:t>Works</w:t>
            </w:r>
            <w:r>
              <w:t xml:space="preserve">.  This policy is not required to cover liabilities or losses insured under </w:t>
            </w:r>
            <w:r w:rsidRPr="003A3E7F">
              <w:t>Construction Risks Insurance</w:t>
            </w:r>
            <w:r>
              <w:t xml:space="preserve">, </w:t>
            </w:r>
            <w:r w:rsidRPr="003A3E7F">
              <w:t>Workers Compensation Insurance</w:t>
            </w:r>
            <w:r>
              <w:t xml:space="preserve">, </w:t>
            </w:r>
            <w:r w:rsidRPr="003A3E7F">
              <w:t>Employers’ Liability Insurance</w:t>
            </w:r>
            <w:r>
              <w:t xml:space="preserve"> (as defined below) </w:t>
            </w:r>
            <w:r>
              <w:lastRenderedPageBreak/>
              <w:t xml:space="preserve">or </w:t>
            </w:r>
            <w:r w:rsidRPr="003A3E7F">
              <w:t>Professional Indemnity Insurance</w:t>
            </w:r>
            <w:r>
              <w:t xml:space="preserve">. </w:t>
            </w:r>
          </w:p>
        </w:tc>
        <w:tc>
          <w:tcPr>
            <w:tcW w:w="2378" w:type="dxa"/>
            <w:gridSpan w:val="4"/>
            <w:tcBorders>
              <w:top w:val="nil"/>
              <w:left w:val="nil"/>
              <w:bottom w:val="nil"/>
              <w:right w:val="nil"/>
            </w:tcBorders>
          </w:tcPr>
          <w:p w14:paraId="34FADA99" w14:textId="77777777" w:rsidR="00445943" w:rsidRDefault="00445943" w:rsidP="00445943">
            <w:pPr>
              <w:pStyle w:val="DefenceNormal"/>
            </w:pPr>
            <w:r>
              <w:lastRenderedPageBreak/>
              <w:t>If written on an occurrence basis:</w:t>
            </w:r>
          </w:p>
          <w:p w14:paraId="16A0E604" w14:textId="77777777" w:rsidR="00445943" w:rsidRDefault="00445943" w:rsidP="00445943">
            <w:pPr>
              <w:pStyle w:val="DefenceNormal"/>
            </w:pPr>
            <w:r>
              <w:t xml:space="preserve">Amount of Cover: $           for </w:t>
            </w:r>
            <w:proofErr w:type="gramStart"/>
            <w:r>
              <w:t>each and every</w:t>
            </w:r>
            <w:proofErr w:type="gramEnd"/>
            <w:r>
              <w:t xml:space="preserve"> occurrence for public liability claims.</w:t>
            </w:r>
          </w:p>
          <w:p w14:paraId="35A4F767" w14:textId="77777777" w:rsidR="00445943" w:rsidRDefault="00445943" w:rsidP="00445943">
            <w:pPr>
              <w:pStyle w:val="DefenceNormal"/>
            </w:pPr>
            <w:r>
              <w:t xml:space="preserve">If written on a </w:t>
            </w:r>
            <w:proofErr w:type="gramStart"/>
            <w:r>
              <w:t>claims</w:t>
            </w:r>
            <w:proofErr w:type="gramEnd"/>
            <w:r>
              <w:t xml:space="preserve"> made basis: </w:t>
            </w:r>
          </w:p>
          <w:p w14:paraId="14B3FCFE" w14:textId="77777777" w:rsidR="00445943" w:rsidRDefault="00445943" w:rsidP="00445943">
            <w:pPr>
              <w:pStyle w:val="DefenceNormal"/>
            </w:pPr>
            <w:r>
              <w:t>Amount of Cover: $       per claim and $      in the aggregate.</w:t>
            </w:r>
          </w:p>
          <w:p w14:paraId="57FD5631" w14:textId="77777777" w:rsidR="00445943" w:rsidRDefault="00445943" w:rsidP="00445943">
            <w:pPr>
              <w:pStyle w:val="DefenceNormal"/>
              <w:rPr>
                <w:i/>
              </w:rPr>
            </w:pPr>
          </w:p>
        </w:tc>
      </w:tr>
      <w:tr w:rsidR="00445943" w14:paraId="204A43B6" w14:textId="77777777" w:rsidTr="00202644">
        <w:tc>
          <w:tcPr>
            <w:tcW w:w="4395" w:type="dxa"/>
            <w:tcBorders>
              <w:top w:val="nil"/>
              <w:left w:val="nil"/>
              <w:bottom w:val="nil"/>
              <w:right w:val="nil"/>
            </w:tcBorders>
          </w:tcPr>
          <w:p w14:paraId="3B807D39" w14:textId="77777777" w:rsidR="00445943" w:rsidRDefault="00445943" w:rsidP="00445943">
            <w:pPr>
              <w:pStyle w:val="DefenceNormal"/>
            </w:pPr>
            <w:r w:rsidRPr="003A3E7F">
              <w:rPr>
                <w:b/>
              </w:rPr>
              <w:t>Workers Compensation Insurance</w:t>
            </w:r>
          </w:p>
        </w:tc>
        <w:tc>
          <w:tcPr>
            <w:tcW w:w="2583" w:type="dxa"/>
            <w:gridSpan w:val="3"/>
            <w:tcBorders>
              <w:top w:val="nil"/>
              <w:left w:val="nil"/>
              <w:bottom w:val="nil"/>
              <w:right w:val="nil"/>
            </w:tcBorders>
          </w:tcPr>
          <w:p w14:paraId="4B50BBCA" w14:textId="0CD6187E" w:rsidR="00445943" w:rsidRDefault="00445943" w:rsidP="00445943">
            <w:pPr>
              <w:pStyle w:val="DefenceNormal"/>
              <w:rPr>
                <w:szCs w:val="22"/>
              </w:rPr>
            </w:pPr>
            <w:r>
              <w:t xml:space="preserve">A policy of insurance prescribed by </w:t>
            </w:r>
            <w:r w:rsidRPr="003A3E7F">
              <w:t>Statutory Requirements</w:t>
            </w:r>
            <w:r>
              <w:t xml:space="preserve"> in the State or Territory in which the </w:t>
            </w:r>
            <w:r w:rsidRPr="003A3E7F">
              <w:t>Contractor's Activities</w:t>
            </w:r>
            <w:r>
              <w:t xml:space="preserve"> are performed or the </w:t>
            </w:r>
            <w:r w:rsidRPr="003A3E7F">
              <w:t>Contractor's</w:t>
            </w:r>
            <w:r>
              <w:t xml:space="preserve"> employees perform work, are </w:t>
            </w:r>
            <w:proofErr w:type="gramStart"/>
            <w:r>
              <w:t>employed</w:t>
            </w:r>
            <w:proofErr w:type="gramEnd"/>
            <w:r>
              <w:t xml:space="preserve"> or normally reside to insure against or make provision for the liability of the </w:t>
            </w:r>
            <w:r w:rsidRPr="003A3E7F">
              <w:rPr>
                <w:bCs/>
                <w:shd w:val="clear" w:color="000000" w:fill="auto"/>
              </w:rPr>
              <w:t>Contractor</w:t>
            </w:r>
            <w:r>
              <w:t xml:space="preserve"> to its employees for death or injuries arising out of or in connection with their employment. </w:t>
            </w:r>
          </w:p>
        </w:tc>
        <w:tc>
          <w:tcPr>
            <w:tcW w:w="2378" w:type="dxa"/>
            <w:gridSpan w:val="4"/>
            <w:tcBorders>
              <w:top w:val="nil"/>
              <w:left w:val="nil"/>
              <w:bottom w:val="nil"/>
              <w:right w:val="nil"/>
            </w:tcBorders>
          </w:tcPr>
          <w:p w14:paraId="7341042E" w14:textId="77777777" w:rsidR="00445943" w:rsidRDefault="00445943" w:rsidP="00445943">
            <w:pPr>
              <w:pStyle w:val="DefenceNormal"/>
              <w:rPr>
                <w:szCs w:val="22"/>
              </w:rPr>
            </w:pPr>
            <w:r>
              <w:t xml:space="preserve">Amount of Cover prescribed by </w:t>
            </w:r>
            <w:r w:rsidRPr="003A3E7F">
              <w:t>Statutory Requirements</w:t>
            </w:r>
            <w:r>
              <w:t xml:space="preserve"> in the State or Territory in which the </w:t>
            </w:r>
            <w:r w:rsidRPr="003A3E7F">
              <w:t>Contractor's Activities</w:t>
            </w:r>
            <w:r>
              <w:t xml:space="preserve"> are performed or the </w:t>
            </w:r>
            <w:r w:rsidRPr="003A3E7F">
              <w:t>Contractor's</w:t>
            </w:r>
            <w:r>
              <w:t xml:space="preserve"> employees perform work, are </w:t>
            </w:r>
            <w:proofErr w:type="gramStart"/>
            <w:r>
              <w:t>employed</w:t>
            </w:r>
            <w:proofErr w:type="gramEnd"/>
            <w:r>
              <w:t xml:space="preserve"> or normally reside.</w:t>
            </w:r>
          </w:p>
        </w:tc>
      </w:tr>
      <w:tr w:rsidR="00445943" w14:paraId="2B7C271E" w14:textId="77777777" w:rsidTr="00202644">
        <w:tc>
          <w:tcPr>
            <w:tcW w:w="4395" w:type="dxa"/>
            <w:tcBorders>
              <w:top w:val="nil"/>
              <w:left w:val="nil"/>
              <w:bottom w:val="nil"/>
              <w:right w:val="nil"/>
            </w:tcBorders>
          </w:tcPr>
          <w:p w14:paraId="5C145F47" w14:textId="77777777" w:rsidR="00445943" w:rsidRDefault="00445943" w:rsidP="00445943">
            <w:pPr>
              <w:pStyle w:val="DefenceNormal"/>
              <w:rPr>
                <w:b/>
                <w:szCs w:val="22"/>
              </w:rPr>
            </w:pPr>
            <w:r w:rsidRPr="003A3E7F">
              <w:rPr>
                <w:b/>
              </w:rPr>
              <w:t>Employers’ Liability Insurance</w:t>
            </w:r>
          </w:p>
        </w:tc>
        <w:tc>
          <w:tcPr>
            <w:tcW w:w="2583" w:type="dxa"/>
            <w:gridSpan w:val="3"/>
            <w:tcBorders>
              <w:top w:val="nil"/>
              <w:left w:val="nil"/>
              <w:bottom w:val="nil"/>
              <w:right w:val="nil"/>
            </w:tcBorders>
          </w:tcPr>
          <w:p w14:paraId="14980F8C" w14:textId="06A9DF24" w:rsidR="00445943" w:rsidRDefault="00DA30BD" w:rsidP="00445943">
            <w:pPr>
              <w:pStyle w:val="DefenceNormal"/>
              <w:rPr>
                <w:szCs w:val="22"/>
              </w:rPr>
            </w:pPr>
            <w:r>
              <w:t>A</w:t>
            </w:r>
            <w:r w:rsidR="00445943">
              <w:t xml:space="preserve"> policy of insurance covering the liability of the </w:t>
            </w:r>
            <w:r w:rsidR="00445943" w:rsidRPr="003A3E7F">
              <w:rPr>
                <w:bCs/>
                <w:shd w:val="clear" w:color="000000" w:fill="auto"/>
              </w:rPr>
              <w:t>Contractor</w:t>
            </w:r>
            <w:r w:rsidR="00445943">
              <w:t xml:space="preserve"> to its employees at common law for death or injuries arising out of or in connection with their employment, whether as an extension to </w:t>
            </w:r>
            <w:r w:rsidR="00445943" w:rsidRPr="003A3E7F">
              <w:t>Workers Compensation Insurance</w:t>
            </w:r>
            <w:r w:rsidR="00445943">
              <w:t xml:space="preserve"> or otherwise. </w:t>
            </w:r>
          </w:p>
        </w:tc>
        <w:tc>
          <w:tcPr>
            <w:tcW w:w="2378" w:type="dxa"/>
            <w:gridSpan w:val="4"/>
            <w:tcBorders>
              <w:top w:val="nil"/>
              <w:left w:val="nil"/>
              <w:bottom w:val="nil"/>
              <w:right w:val="nil"/>
            </w:tcBorders>
          </w:tcPr>
          <w:p w14:paraId="28991ECA" w14:textId="3DE21064" w:rsidR="00445943" w:rsidRDefault="00445943" w:rsidP="00445943">
            <w:pPr>
              <w:pStyle w:val="DefenceNormal"/>
              <w:rPr>
                <w:b/>
                <w:i/>
              </w:rPr>
            </w:pPr>
            <w:r>
              <w:t xml:space="preserve">Amount of Cover: The amount that a prudent, </w:t>
            </w:r>
            <w:proofErr w:type="gramStart"/>
            <w:r>
              <w:t>competent</w:t>
            </w:r>
            <w:proofErr w:type="gramEnd"/>
            <w:r>
              <w:t xml:space="preserve"> and experienced contractor undertaking the </w:t>
            </w:r>
            <w:r w:rsidRPr="003A3E7F">
              <w:t>Contractor's Activities</w:t>
            </w:r>
            <w:r>
              <w:t xml:space="preserve"> would purchase which must not be less than $    </w:t>
            </w:r>
          </w:p>
          <w:p w14:paraId="153EF650" w14:textId="77777777" w:rsidR="00445943" w:rsidRDefault="00445943" w:rsidP="00445943">
            <w:pPr>
              <w:pStyle w:val="DefenceNormal"/>
              <w:rPr>
                <w:b/>
                <w:i/>
              </w:rPr>
            </w:pPr>
          </w:p>
        </w:tc>
      </w:tr>
      <w:tr w:rsidR="00445943" w14:paraId="0EC9A465" w14:textId="77777777" w:rsidTr="00202644">
        <w:tc>
          <w:tcPr>
            <w:tcW w:w="4395" w:type="dxa"/>
            <w:tcBorders>
              <w:top w:val="nil"/>
              <w:left w:val="nil"/>
              <w:bottom w:val="nil"/>
              <w:right w:val="nil"/>
            </w:tcBorders>
          </w:tcPr>
          <w:p w14:paraId="54F56B63" w14:textId="77777777" w:rsidR="00445943" w:rsidRDefault="00445943" w:rsidP="00445943">
            <w:pPr>
              <w:pStyle w:val="DefenceNormal"/>
              <w:rPr>
                <w:b/>
              </w:rPr>
            </w:pPr>
            <w:r>
              <w:rPr>
                <w:b/>
              </w:rPr>
              <w:t>Other Insurances</w:t>
            </w:r>
          </w:p>
        </w:tc>
        <w:tc>
          <w:tcPr>
            <w:tcW w:w="2583" w:type="dxa"/>
            <w:gridSpan w:val="3"/>
            <w:tcBorders>
              <w:top w:val="nil"/>
              <w:left w:val="nil"/>
              <w:bottom w:val="nil"/>
              <w:right w:val="nil"/>
            </w:tcBorders>
          </w:tcPr>
          <w:p w14:paraId="6625855C" w14:textId="77777777" w:rsidR="00445943" w:rsidRDefault="00445943" w:rsidP="00445943">
            <w:pPr>
              <w:pStyle w:val="DefenceNormal"/>
              <w:rPr>
                <w:b/>
              </w:rPr>
            </w:pPr>
          </w:p>
        </w:tc>
        <w:tc>
          <w:tcPr>
            <w:tcW w:w="2378" w:type="dxa"/>
            <w:gridSpan w:val="4"/>
            <w:tcBorders>
              <w:top w:val="nil"/>
              <w:left w:val="nil"/>
              <w:bottom w:val="nil"/>
              <w:right w:val="nil"/>
            </w:tcBorders>
          </w:tcPr>
          <w:p w14:paraId="487A16CD" w14:textId="77777777" w:rsidR="00445943" w:rsidRDefault="00445943" w:rsidP="00445943">
            <w:pPr>
              <w:pStyle w:val="DefenceNormal"/>
            </w:pPr>
            <w:r>
              <w:rPr>
                <w:b/>
                <w:i/>
              </w:rPr>
              <w:t xml:space="preserve">[COMMONWEALTH AND CONTRACT ADMINISTRATOR TO CONSIDER AND SEEK ADVICE ON OTHER SPECIFIC AND ADDITIONAL INSURANCES THAT MAY BE REQUIRED </w:t>
            </w:r>
            <w:proofErr w:type="spellStart"/>
            <w:r>
              <w:rPr>
                <w:b/>
                <w:i/>
              </w:rPr>
              <w:t>EG</w:t>
            </w:r>
            <w:proofErr w:type="spellEnd"/>
            <w:r>
              <w:rPr>
                <w:b/>
                <w:i/>
              </w:rPr>
              <w:t xml:space="preserve"> TRANSIT INSURANCE FOR KEY ITEMS TRANSPORTED TO THE SITE, PRODUCT LIABILITY INSURANCE, MOTOR VEHICLE INSURANCE, INDUSTRIAL SPECIAL RISKS INSURANCE ETC] </w:t>
            </w:r>
          </w:p>
        </w:tc>
      </w:tr>
      <w:tr w:rsidR="00445943" w14:paraId="3EAF8381" w14:textId="77777777" w:rsidTr="00202644">
        <w:tc>
          <w:tcPr>
            <w:tcW w:w="4395" w:type="dxa"/>
            <w:tcBorders>
              <w:top w:val="nil"/>
              <w:left w:val="nil"/>
              <w:bottom w:val="nil"/>
              <w:right w:val="nil"/>
            </w:tcBorders>
          </w:tcPr>
          <w:p w14:paraId="68B47C13" w14:textId="30C482FE" w:rsidR="00445943" w:rsidRDefault="00445943" w:rsidP="00445943">
            <w:pPr>
              <w:pStyle w:val="DefenceNormal"/>
            </w:pPr>
            <w:r>
              <w:rPr>
                <w:b/>
              </w:rPr>
              <w:t xml:space="preserve">Minimum </w:t>
            </w:r>
            <w:proofErr w:type="gramStart"/>
            <w:r>
              <w:rPr>
                <w:b/>
              </w:rPr>
              <w:t>amount</w:t>
            </w:r>
            <w:proofErr w:type="gramEnd"/>
            <w:r>
              <w:rPr>
                <w:b/>
              </w:rPr>
              <w:t xml:space="preserve"> of subcontractors' </w:t>
            </w:r>
            <w:r w:rsidRPr="003A3E7F">
              <w:rPr>
                <w:b/>
              </w:rPr>
              <w:t>Professional Indemnity Insurance</w:t>
            </w:r>
            <w:r>
              <w:rPr>
                <w:b/>
              </w:rPr>
              <w:t>:</w:t>
            </w:r>
            <w:r>
              <w:rPr>
                <w:b/>
              </w:rPr>
              <w:br/>
            </w:r>
            <w:r>
              <w:t xml:space="preserve">(Clause </w:t>
            </w:r>
            <w:r>
              <w:fldChar w:fldCharType="begin"/>
            </w:r>
            <w:r>
              <w:instrText xml:space="preserve"> REF _Ref100560157 \r \h  \* MERGEFORMAT </w:instrText>
            </w:r>
            <w:r>
              <w:fldChar w:fldCharType="separate"/>
            </w:r>
            <w:r w:rsidR="00294E10">
              <w:t>4.3(</w:t>
            </w:r>
            <w:proofErr w:type="spellStart"/>
            <w:r w:rsidR="00294E10">
              <w:t>i</w:t>
            </w:r>
            <w:proofErr w:type="spellEnd"/>
            <w:r w:rsidR="00294E10">
              <w:t>)</w:t>
            </w:r>
            <w:r>
              <w:fldChar w:fldCharType="end"/>
            </w:r>
            <w:r>
              <w:t>)</w:t>
            </w:r>
          </w:p>
        </w:tc>
        <w:tc>
          <w:tcPr>
            <w:tcW w:w="4961" w:type="dxa"/>
            <w:gridSpan w:val="7"/>
            <w:tcBorders>
              <w:top w:val="nil"/>
              <w:left w:val="nil"/>
              <w:bottom w:val="nil"/>
              <w:right w:val="nil"/>
            </w:tcBorders>
          </w:tcPr>
          <w:p w14:paraId="6F08C662" w14:textId="77777777" w:rsidR="00445943" w:rsidRDefault="00445943" w:rsidP="00445943">
            <w:pPr>
              <w:pStyle w:val="DefenceNormal"/>
              <w:rPr>
                <w:szCs w:val="22"/>
              </w:rPr>
            </w:pPr>
            <w:r>
              <w:t xml:space="preserve">$       per claim and $       in the aggregate. </w:t>
            </w:r>
          </w:p>
        </w:tc>
      </w:tr>
      <w:tr w:rsidR="00445943" w14:paraId="50707B1A" w14:textId="77777777" w:rsidTr="00BC347C">
        <w:tc>
          <w:tcPr>
            <w:tcW w:w="4395" w:type="dxa"/>
            <w:tcBorders>
              <w:top w:val="nil"/>
              <w:left w:val="nil"/>
              <w:bottom w:val="nil"/>
              <w:right w:val="nil"/>
            </w:tcBorders>
          </w:tcPr>
          <w:p w14:paraId="6E54C6E6" w14:textId="654018D9" w:rsidR="00445943" w:rsidRDefault="00445943" w:rsidP="00445943">
            <w:pPr>
              <w:pStyle w:val="DefenceNormal"/>
              <w:rPr>
                <w:b/>
              </w:rPr>
            </w:pPr>
            <w:r>
              <w:rPr>
                <w:b/>
              </w:rPr>
              <w:t xml:space="preserve">Run-off period for </w:t>
            </w:r>
            <w:r w:rsidRPr="003A3E7F">
              <w:rPr>
                <w:b/>
              </w:rPr>
              <w:t>Public Liability Insurance</w:t>
            </w:r>
            <w:r>
              <w:rPr>
                <w:b/>
              </w:rPr>
              <w:t xml:space="preserve"> (if written on a </w:t>
            </w:r>
            <w:proofErr w:type="gramStart"/>
            <w:r>
              <w:rPr>
                <w:b/>
              </w:rPr>
              <w:t>claims</w:t>
            </w:r>
            <w:proofErr w:type="gramEnd"/>
            <w:r>
              <w:rPr>
                <w:b/>
              </w:rPr>
              <w:t xml:space="preserve"> made basis):</w:t>
            </w:r>
            <w:r>
              <w:rPr>
                <w:b/>
              </w:rPr>
              <w:br/>
            </w:r>
            <w:r>
              <w:t xml:space="preserve">(Clause </w:t>
            </w:r>
            <w:r>
              <w:fldChar w:fldCharType="begin"/>
            </w:r>
            <w:r>
              <w:instrText xml:space="preserve"> REF _Ref463877142 \w \h </w:instrText>
            </w:r>
            <w:r>
              <w:fldChar w:fldCharType="separate"/>
            </w:r>
            <w:r w:rsidR="00294E10">
              <w:t>4.5(b)(ii)</w:t>
            </w:r>
            <w:r>
              <w:fldChar w:fldCharType="end"/>
            </w:r>
            <w:r>
              <w:t>)</w:t>
            </w:r>
          </w:p>
        </w:tc>
        <w:tc>
          <w:tcPr>
            <w:tcW w:w="4961" w:type="dxa"/>
            <w:gridSpan w:val="7"/>
            <w:tcBorders>
              <w:top w:val="nil"/>
              <w:left w:val="nil"/>
              <w:bottom w:val="nil"/>
              <w:right w:val="nil"/>
            </w:tcBorders>
          </w:tcPr>
          <w:p w14:paraId="455F59FE" w14:textId="77777777" w:rsidR="00445943" w:rsidRDefault="00445943" w:rsidP="00445943">
            <w:pPr>
              <w:pStyle w:val="DefenceNormal"/>
            </w:pPr>
            <w:r>
              <w:t xml:space="preserve">Where any part of the </w:t>
            </w:r>
            <w:r w:rsidRPr="003A3E7F">
              <w:t>Site</w:t>
            </w:r>
            <w:r>
              <w:t xml:space="preserve"> </w:t>
            </w:r>
            <w:proofErr w:type="gramStart"/>
            <w:r>
              <w:t>is located in</w:t>
            </w:r>
            <w:proofErr w:type="gramEnd"/>
            <w:r>
              <w:t xml:space="preserve"> the Australian Capital Territory, New South Wales, Victoria, Tasmania, South Australia or the Northern Territory:  11 years. </w:t>
            </w:r>
          </w:p>
          <w:p w14:paraId="760C4999" w14:textId="77777777" w:rsidR="00445943" w:rsidRDefault="00445943" w:rsidP="00445943">
            <w:pPr>
              <w:pStyle w:val="DefenceNormal"/>
            </w:pPr>
            <w:r>
              <w:t>Otherwise:  7 years.</w:t>
            </w:r>
          </w:p>
        </w:tc>
      </w:tr>
      <w:tr w:rsidR="00445943" w14:paraId="0646E62A" w14:textId="77777777" w:rsidTr="00BC347C">
        <w:tc>
          <w:tcPr>
            <w:tcW w:w="4395" w:type="dxa"/>
            <w:tcBorders>
              <w:top w:val="nil"/>
              <w:left w:val="nil"/>
              <w:bottom w:val="nil"/>
              <w:right w:val="nil"/>
            </w:tcBorders>
          </w:tcPr>
          <w:p w14:paraId="062F6C7D" w14:textId="704D0E65" w:rsidR="00445943" w:rsidRDefault="00445943" w:rsidP="00445943">
            <w:pPr>
              <w:pStyle w:val="DefenceNormal"/>
            </w:pPr>
            <w:r>
              <w:rPr>
                <w:b/>
              </w:rPr>
              <w:lastRenderedPageBreak/>
              <w:t xml:space="preserve">Run-off period for </w:t>
            </w:r>
            <w:r w:rsidRPr="003A3E7F">
              <w:rPr>
                <w:b/>
              </w:rPr>
              <w:t>Professional Indemnity Insurance</w:t>
            </w:r>
            <w:r>
              <w:rPr>
                <w:b/>
              </w:rPr>
              <w:t>:</w:t>
            </w:r>
            <w:r>
              <w:rPr>
                <w:b/>
              </w:rPr>
              <w:br/>
            </w:r>
            <w:r>
              <w:t xml:space="preserve">(Clause </w:t>
            </w:r>
            <w:r>
              <w:fldChar w:fldCharType="begin"/>
            </w:r>
            <w:r>
              <w:instrText xml:space="preserve"> REF _Ref463877158 \w \h </w:instrText>
            </w:r>
            <w:r>
              <w:fldChar w:fldCharType="separate"/>
            </w:r>
            <w:r w:rsidR="00294E10">
              <w:t>4.5(d)</w:t>
            </w:r>
            <w:r>
              <w:fldChar w:fldCharType="end"/>
            </w:r>
            <w:r>
              <w:t>)</w:t>
            </w:r>
          </w:p>
        </w:tc>
        <w:tc>
          <w:tcPr>
            <w:tcW w:w="4961" w:type="dxa"/>
            <w:gridSpan w:val="7"/>
            <w:tcBorders>
              <w:top w:val="nil"/>
              <w:left w:val="nil"/>
              <w:bottom w:val="nil"/>
              <w:right w:val="nil"/>
            </w:tcBorders>
          </w:tcPr>
          <w:p w14:paraId="6461BB4B" w14:textId="77777777" w:rsidR="00445943" w:rsidRDefault="00445943" w:rsidP="00445943">
            <w:pPr>
              <w:pStyle w:val="DefenceNormal"/>
            </w:pPr>
            <w:r>
              <w:t xml:space="preserve">Where any part of the </w:t>
            </w:r>
            <w:r w:rsidRPr="003A3E7F">
              <w:t>Site</w:t>
            </w:r>
            <w:r>
              <w:t xml:space="preserve"> </w:t>
            </w:r>
            <w:proofErr w:type="gramStart"/>
            <w:r>
              <w:t>is located in</w:t>
            </w:r>
            <w:proofErr w:type="gramEnd"/>
            <w:r>
              <w:t xml:space="preserve"> the Australian Capital Territory, New South Wales, Victoria, Tasmania, South Australia or the Northern Territory:  11 years.</w:t>
            </w:r>
          </w:p>
          <w:p w14:paraId="145B1BD1" w14:textId="77777777" w:rsidR="00445943" w:rsidRDefault="00445943" w:rsidP="00445943">
            <w:pPr>
              <w:pStyle w:val="DefenceNormal"/>
              <w:rPr>
                <w:szCs w:val="24"/>
              </w:rPr>
            </w:pPr>
            <w:r>
              <w:t>Otherwise:  7 years.</w:t>
            </w:r>
          </w:p>
        </w:tc>
      </w:tr>
      <w:tr w:rsidR="00445943" w14:paraId="3E0B19AB" w14:textId="77777777" w:rsidTr="00BC347C">
        <w:tc>
          <w:tcPr>
            <w:tcW w:w="4395" w:type="dxa"/>
            <w:tcBorders>
              <w:top w:val="nil"/>
              <w:left w:val="nil"/>
              <w:bottom w:val="nil"/>
              <w:right w:val="nil"/>
            </w:tcBorders>
          </w:tcPr>
          <w:p w14:paraId="68F88670" w14:textId="20A8D934" w:rsidR="00445943" w:rsidRDefault="00445943" w:rsidP="00445943">
            <w:pPr>
              <w:pStyle w:val="DefenceNormal"/>
              <w:rPr>
                <w:b/>
              </w:rPr>
            </w:pPr>
            <w:r>
              <w:rPr>
                <w:b/>
              </w:rPr>
              <w:t>Maximum aggregate liability of the Contractor to the Commonwealth:</w:t>
            </w:r>
            <w:r>
              <w:rPr>
                <w:b/>
              </w:rPr>
              <w:br/>
            </w:r>
            <w:r w:rsidRPr="00F14B1D">
              <w:t xml:space="preserve">(Clause </w:t>
            </w:r>
            <w:r>
              <w:fldChar w:fldCharType="begin"/>
            </w:r>
            <w:r>
              <w:instrText xml:space="preserve"> REF _Ref55831788 \r \h </w:instrText>
            </w:r>
            <w:r>
              <w:fldChar w:fldCharType="separate"/>
            </w:r>
            <w:r w:rsidR="00294E10">
              <w:t>4.8(a)(ii)</w:t>
            </w:r>
            <w:r>
              <w:fldChar w:fldCharType="end"/>
            </w:r>
            <w:r w:rsidRPr="00F14B1D">
              <w:t>)</w:t>
            </w:r>
          </w:p>
        </w:tc>
        <w:tc>
          <w:tcPr>
            <w:tcW w:w="4961" w:type="dxa"/>
            <w:gridSpan w:val="7"/>
            <w:tcBorders>
              <w:top w:val="nil"/>
              <w:left w:val="nil"/>
              <w:bottom w:val="nil"/>
              <w:right w:val="nil"/>
            </w:tcBorders>
          </w:tcPr>
          <w:p w14:paraId="214A64D6" w14:textId="77777777" w:rsidR="00445943" w:rsidRDefault="00445943" w:rsidP="00445943">
            <w:pPr>
              <w:pStyle w:val="DefenceNormal"/>
            </w:pPr>
            <w:r>
              <w:t>$</w:t>
            </w:r>
          </w:p>
        </w:tc>
      </w:tr>
      <w:tr w:rsidR="00445943" w14:paraId="3C982D30" w14:textId="77777777" w:rsidTr="00BC347C">
        <w:tc>
          <w:tcPr>
            <w:tcW w:w="9356" w:type="dxa"/>
            <w:gridSpan w:val="8"/>
            <w:tcBorders>
              <w:top w:val="nil"/>
              <w:left w:val="nil"/>
              <w:bottom w:val="nil"/>
              <w:right w:val="nil"/>
            </w:tcBorders>
          </w:tcPr>
          <w:p w14:paraId="4AE48A3D" w14:textId="31CB5A84" w:rsidR="00445943" w:rsidRPr="00F55E9E" w:rsidRDefault="00445943" w:rsidP="00445943">
            <w:pPr>
              <w:pStyle w:val="DefenceSubTitle"/>
              <w:rPr>
                <w:rFonts w:ascii="Arial" w:hAnsi="Arial" w:cs="Arial"/>
                <w:sz w:val="20"/>
              </w:rPr>
            </w:pPr>
            <w:r w:rsidRPr="00F55E9E">
              <w:rPr>
                <w:rFonts w:ascii="Arial" w:hAnsi="Arial" w:cs="Arial"/>
                <w:sz w:val="20"/>
              </w:rPr>
              <w:t xml:space="preserve">CLAUSE </w:t>
            </w:r>
            <w:r>
              <w:rPr>
                <w:rFonts w:ascii="Arial" w:hAnsi="Arial" w:cs="Arial"/>
                <w:sz w:val="20"/>
              </w:rPr>
              <w:fldChar w:fldCharType="begin"/>
            </w:r>
            <w:r>
              <w:rPr>
                <w:rFonts w:ascii="Arial" w:hAnsi="Arial" w:cs="Arial"/>
                <w:sz w:val="20"/>
              </w:rPr>
              <w:instrText xml:space="preserve"> REF _Ref66978188 \r \h </w:instrText>
            </w:r>
            <w:r>
              <w:rPr>
                <w:rFonts w:ascii="Arial" w:hAnsi="Arial" w:cs="Arial"/>
                <w:sz w:val="20"/>
              </w:rPr>
            </w:r>
            <w:r>
              <w:rPr>
                <w:rFonts w:ascii="Arial" w:hAnsi="Arial" w:cs="Arial"/>
                <w:sz w:val="20"/>
              </w:rPr>
              <w:fldChar w:fldCharType="separate"/>
            </w:r>
            <w:r w:rsidR="00294E10">
              <w:rPr>
                <w:rFonts w:ascii="Arial" w:hAnsi="Arial" w:cs="Arial"/>
                <w:sz w:val="20"/>
              </w:rPr>
              <w:t>5</w:t>
            </w:r>
            <w:r>
              <w:rPr>
                <w:rFonts w:ascii="Arial" w:hAnsi="Arial" w:cs="Arial"/>
                <w:sz w:val="20"/>
              </w:rPr>
              <w:fldChar w:fldCharType="end"/>
            </w:r>
            <w:r w:rsidRPr="00F55E9E">
              <w:rPr>
                <w:rFonts w:ascii="Arial" w:hAnsi="Arial" w:cs="Arial"/>
                <w:sz w:val="20"/>
              </w:rPr>
              <w:t xml:space="preserve"> - POST CONTRACT DOCUMENTS</w:t>
            </w:r>
          </w:p>
        </w:tc>
      </w:tr>
      <w:tr w:rsidR="00445943" w14:paraId="029CFF4B" w14:textId="77777777" w:rsidTr="00BC347C">
        <w:tc>
          <w:tcPr>
            <w:tcW w:w="4395" w:type="dxa"/>
            <w:tcBorders>
              <w:top w:val="nil"/>
              <w:left w:val="nil"/>
              <w:bottom w:val="nil"/>
              <w:right w:val="nil"/>
            </w:tcBorders>
          </w:tcPr>
          <w:p w14:paraId="350A5AE9" w14:textId="2EBC7C46" w:rsidR="00445943" w:rsidRDefault="00445943" w:rsidP="00445943">
            <w:pPr>
              <w:pStyle w:val="DefenceNormal"/>
            </w:pPr>
            <w:r>
              <w:rPr>
                <w:b/>
              </w:rPr>
              <w:t>Design hard copy requirements:</w:t>
            </w:r>
            <w:r>
              <w:br/>
              <w:t>(Clause </w:t>
            </w:r>
            <w:r>
              <w:fldChar w:fldCharType="begin"/>
            </w:r>
            <w:r>
              <w:instrText xml:space="preserve"> REF _Ref121213659 \w \h  \* MERGEFORMAT </w:instrText>
            </w:r>
            <w:r>
              <w:fldChar w:fldCharType="separate"/>
            </w:r>
            <w:r w:rsidR="00294E10">
              <w:t>5.1(b)(</w:t>
            </w:r>
            <w:proofErr w:type="spellStart"/>
            <w:r w:rsidR="00294E10">
              <w:t>i</w:t>
            </w:r>
            <w:proofErr w:type="spellEnd"/>
            <w:r w:rsidR="00294E10">
              <w:t>)</w:t>
            </w:r>
            <w:r>
              <w:fldChar w:fldCharType="end"/>
            </w:r>
            <w:r>
              <w:t>)</w:t>
            </w:r>
          </w:p>
        </w:tc>
        <w:tc>
          <w:tcPr>
            <w:tcW w:w="4961" w:type="dxa"/>
            <w:gridSpan w:val="7"/>
            <w:tcBorders>
              <w:top w:val="nil"/>
              <w:left w:val="nil"/>
              <w:bottom w:val="nil"/>
              <w:right w:val="nil"/>
            </w:tcBorders>
          </w:tcPr>
          <w:p w14:paraId="694E79A1" w14:textId="38C124D7" w:rsidR="00445943" w:rsidRDefault="00445943" w:rsidP="00445943">
            <w:pPr>
              <w:pStyle w:val="DefenceNormal"/>
            </w:pPr>
            <w:r>
              <w:t xml:space="preserve">Compatible with </w:t>
            </w:r>
            <w:proofErr w:type="spellStart"/>
            <w:r>
              <w:t>Autocad</w:t>
            </w:r>
            <w:proofErr w:type="spellEnd"/>
            <w:r>
              <w:t xml:space="preserve"> 14 </w:t>
            </w:r>
            <w:r>
              <w:br/>
              <w:t>To scale</w:t>
            </w:r>
            <w:r>
              <w:br/>
              <w:t xml:space="preserve">Printed in black ink on white or transparent ISO Standard </w:t>
            </w:r>
            <w:r w:rsidR="00672546">
              <w:t>S</w:t>
            </w:r>
            <w:r>
              <w:t xml:space="preserve">heet (size A1, </w:t>
            </w:r>
            <w:proofErr w:type="spellStart"/>
            <w:r>
              <w:t>A3</w:t>
            </w:r>
            <w:proofErr w:type="spellEnd"/>
            <w:r>
              <w:t xml:space="preserve">, </w:t>
            </w:r>
            <w:proofErr w:type="spellStart"/>
            <w:r>
              <w:t>A4</w:t>
            </w:r>
            <w:proofErr w:type="spellEnd"/>
            <w:r>
              <w:t xml:space="preserve"> or as determined by the </w:t>
            </w:r>
            <w:r w:rsidRPr="003A3E7F">
              <w:t>Contract Administrator</w:t>
            </w:r>
            <w:r>
              <w:t>).</w:t>
            </w:r>
          </w:p>
        </w:tc>
      </w:tr>
      <w:tr w:rsidR="00445943" w14:paraId="6EF25A6E" w14:textId="77777777" w:rsidTr="00BC347C">
        <w:tc>
          <w:tcPr>
            <w:tcW w:w="4395" w:type="dxa"/>
            <w:tcBorders>
              <w:top w:val="nil"/>
              <w:left w:val="nil"/>
              <w:bottom w:val="nil"/>
              <w:right w:val="nil"/>
            </w:tcBorders>
          </w:tcPr>
          <w:p w14:paraId="5BFA7FA4" w14:textId="428A3357" w:rsidR="00445943" w:rsidRDefault="00445943" w:rsidP="00445943">
            <w:pPr>
              <w:pStyle w:val="DefenceNormal"/>
            </w:pPr>
            <w:r>
              <w:rPr>
                <w:b/>
              </w:rPr>
              <w:t>Design electronic copy requirements:</w:t>
            </w:r>
            <w:r>
              <w:br/>
              <w:t>(Clause </w:t>
            </w:r>
            <w:r>
              <w:fldChar w:fldCharType="begin"/>
            </w:r>
            <w:r>
              <w:instrText xml:space="preserve"> REF _Ref121213792 \w \h  \* MERGEFORMAT </w:instrText>
            </w:r>
            <w:r>
              <w:fldChar w:fldCharType="separate"/>
            </w:r>
            <w:r w:rsidR="00294E10">
              <w:t>5.1(b)(ii)</w:t>
            </w:r>
            <w:r>
              <w:fldChar w:fldCharType="end"/>
            </w:r>
            <w:r>
              <w:t>)</w:t>
            </w:r>
          </w:p>
        </w:tc>
        <w:tc>
          <w:tcPr>
            <w:tcW w:w="4961" w:type="dxa"/>
            <w:gridSpan w:val="7"/>
            <w:tcBorders>
              <w:top w:val="nil"/>
              <w:left w:val="nil"/>
              <w:bottom w:val="nil"/>
              <w:right w:val="nil"/>
            </w:tcBorders>
          </w:tcPr>
          <w:p w14:paraId="33FF948B" w14:textId="64AF1529" w:rsidR="00445943" w:rsidRDefault="00445943" w:rsidP="00445943">
            <w:pPr>
              <w:pStyle w:val="DefenceNormal"/>
            </w:pPr>
            <w:r>
              <w:t xml:space="preserve">Compatible with </w:t>
            </w:r>
            <w:proofErr w:type="spellStart"/>
            <w:r>
              <w:t>Autocad</w:t>
            </w:r>
            <w:proofErr w:type="spellEnd"/>
            <w:r>
              <w:t xml:space="preserve"> 14</w:t>
            </w:r>
            <w:r>
              <w:br/>
              <w:t>CD</w:t>
            </w:r>
            <w:r>
              <w:noBreakHyphen/>
              <w:t xml:space="preserve">ROM or as determined by the </w:t>
            </w:r>
            <w:r w:rsidRPr="003A3E7F">
              <w:t>Contract Administrator</w:t>
            </w:r>
            <w:r>
              <w:t>.</w:t>
            </w:r>
          </w:p>
        </w:tc>
      </w:tr>
      <w:tr w:rsidR="00445943" w14:paraId="13099679" w14:textId="77777777" w:rsidTr="00BC347C">
        <w:tc>
          <w:tcPr>
            <w:tcW w:w="4395" w:type="dxa"/>
            <w:tcBorders>
              <w:top w:val="nil"/>
              <w:left w:val="nil"/>
              <w:bottom w:val="nil"/>
              <w:right w:val="nil"/>
            </w:tcBorders>
          </w:tcPr>
          <w:p w14:paraId="6284282B" w14:textId="1D83130C" w:rsidR="00445943" w:rsidRPr="00F55E9E" w:rsidRDefault="00445943" w:rsidP="00445943">
            <w:pPr>
              <w:pStyle w:val="DefenceSubTitle"/>
              <w:widowControl w:val="0"/>
              <w:rPr>
                <w:rFonts w:ascii="Arial" w:hAnsi="Arial" w:cs="Arial"/>
                <w:b w:val="0"/>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_Ref121213876 \w \h  \* MERGEFORMAT </w:instrText>
            </w:r>
            <w:r w:rsidRPr="00F55E9E">
              <w:rPr>
                <w:rFonts w:ascii="Arial" w:hAnsi="Arial" w:cs="Arial"/>
                <w:sz w:val="20"/>
              </w:rPr>
            </w:r>
            <w:r w:rsidRPr="00F55E9E">
              <w:rPr>
                <w:rFonts w:ascii="Arial" w:hAnsi="Arial" w:cs="Arial"/>
                <w:sz w:val="20"/>
              </w:rPr>
              <w:fldChar w:fldCharType="separate"/>
            </w:r>
            <w:r w:rsidR="00294E10">
              <w:rPr>
                <w:rFonts w:ascii="Arial" w:hAnsi="Arial" w:cs="Arial"/>
                <w:sz w:val="20"/>
              </w:rPr>
              <w:t>6</w:t>
            </w:r>
            <w:r w:rsidRPr="00F55E9E">
              <w:rPr>
                <w:rFonts w:ascii="Arial" w:hAnsi="Arial" w:cs="Arial"/>
                <w:sz w:val="20"/>
              </w:rPr>
              <w:fldChar w:fldCharType="end"/>
            </w:r>
            <w:r w:rsidRPr="00F55E9E">
              <w:rPr>
                <w:rFonts w:ascii="Arial" w:hAnsi="Arial" w:cs="Arial"/>
                <w:sz w:val="20"/>
              </w:rPr>
              <w:t xml:space="preserve"> - THE SITE</w:t>
            </w:r>
          </w:p>
        </w:tc>
        <w:tc>
          <w:tcPr>
            <w:tcW w:w="4961" w:type="dxa"/>
            <w:gridSpan w:val="7"/>
            <w:tcBorders>
              <w:top w:val="nil"/>
              <w:left w:val="nil"/>
              <w:bottom w:val="nil"/>
              <w:right w:val="nil"/>
            </w:tcBorders>
          </w:tcPr>
          <w:p w14:paraId="0305DD5B" w14:textId="77777777" w:rsidR="00445943" w:rsidRDefault="00445943" w:rsidP="00445943">
            <w:pPr>
              <w:keepNext/>
              <w:keepLines/>
            </w:pPr>
          </w:p>
        </w:tc>
      </w:tr>
      <w:tr w:rsidR="00445943" w14:paraId="184BF11E" w14:textId="77777777" w:rsidTr="00BC347C">
        <w:tc>
          <w:tcPr>
            <w:tcW w:w="4395" w:type="dxa"/>
            <w:tcBorders>
              <w:top w:val="nil"/>
              <w:left w:val="nil"/>
              <w:bottom w:val="nil"/>
              <w:right w:val="nil"/>
            </w:tcBorders>
          </w:tcPr>
          <w:p w14:paraId="71DE4C17" w14:textId="35BA4037" w:rsidR="00445943" w:rsidRDefault="00445943" w:rsidP="00445943">
            <w:pPr>
              <w:pStyle w:val="DefenceNormal"/>
            </w:pPr>
            <w:r>
              <w:rPr>
                <w:b/>
              </w:rPr>
              <w:t>Number of project signboards:</w:t>
            </w:r>
            <w:r>
              <w:br/>
              <w:t>(Clause </w:t>
            </w:r>
            <w:r>
              <w:fldChar w:fldCharType="begin"/>
            </w:r>
            <w:r>
              <w:instrText xml:space="preserve"> REF _Ref121213985 \w \h  \* MERGEFORMAT </w:instrText>
            </w:r>
            <w:r>
              <w:fldChar w:fldCharType="separate"/>
            </w:r>
            <w:r w:rsidR="00294E10">
              <w:t>6.11(a)</w:t>
            </w:r>
            <w:r>
              <w:fldChar w:fldCharType="end"/>
            </w:r>
            <w:r>
              <w:t>)</w:t>
            </w:r>
          </w:p>
        </w:tc>
        <w:tc>
          <w:tcPr>
            <w:tcW w:w="4961" w:type="dxa"/>
            <w:gridSpan w:val="7"/>
            <w:tcBorders>
              <w:top w:val="nil"/>
              <w:left w:val="nil"/>
              <w:bottom w:val="nil"/>
              <w:right w:val="nil"/>
            </w:tcBorders>
            <w:vAlign w:val="center"/>
          </w:tcPr>
          <w:p w14:paraId="7819FEAB" w14:textId="77777777" w:rsidR="00445943" w:rsidRDefault="00445943" w:rsidP="00445943">
            <w:pPr>
              <w:pStyle w:val="DefenceNormal"/>
              <w:tabs>
                <w:tab w:val="left" w:leader="dot" w:pos="5103"/>
              </w:tabs>
            </w:pPr>
          </w:p>
        </w:tc>
      </w:tr>
      <w:tr w:rsidR="00445943" w14:paraId="1F361A50" w14:textId="77777777" w:rsidTr="00BC347C">
        <w:tc>
          <w:tcPr>
            <w:tcW w:w="4395" w:type="dxa"/>
            <w:tcBorders>
              <w:top w:val="nil"/>
              <w:left w:val="nil"/>
              <w:bottom w:val="nil"/>
              <w:right w:val="nil"/>
            </w:tcBorders>
          </w:tcPr>
          <w:p w14:paraId="346DBD47" w14:textId="020418C0" w:rsidR="00445943" w:rsidRDefault="00445943" w:rsidP="00445943">
            <w:pPr>
              <w:pStyle w:val="DefenceNormal"/>
            </w:pPr>
            <w:r>
              <w:rPr>
                <w:b/>
              </w:rPr>
              <w:t>Project signboard dimensions:</w:t>
            </w:r>
            <w:r>
              <w:br/>
              <w:t>(Clause </w:t>
            </w:r>
            <w:r>
              <w:fldChar w:fldCharType="begin"/>
            </w:r>
            <w:r>
              <w:instrText xml:space="preserve"> REF _Ref121214012 \w \h  \* MERGEFORMAT </w:instrText>
            </w:r>
            <w:r>
              <w:fldChar w:fldCharType="separate"/>
            </w:r>
            <w:r w:rsidR="00294E10">
              <w:t>6.11(a)(</w:t>
            </w:r>
            <w:proofErr w:type="spellStart"/>
            <w:r w:rsidR="00294E10">
              <w:t>i</w:t>
            </w:r>
            <w:proofErr w:type="spellEnd"/>
            <w:r w:rsidR="00294E10">
              <w:t>)</w:t>
            </w:r>
            <w:r>
              <w:fldChar w:fldCharType="end"/>
            </w:r>
            <w:r>
              <w:t>)</w:t>
            </w:r>
          </w:p>
        </w:tc>
        <w:tc>
          <w:tcPr>
            <w:tcW w:w="4961" w:type="dxa"/>
            <w:gridSpan w:val="7"/>
            <w:tcBorders>
              <w:top w:val="nil"/>
              <w:left w:val="nil"/>
              <w:bottom w:val="nil"/>
              <w:right w:val="nil"/>
            </w:tcBorders>
            <w:vAlign w:val="center"/>
          </w:tcPr>
          <w:p w14:paraId="71031B2A" w14:textId="77777777" w:rsidR="00445943" w:rsidRDefault="00445943" w:rsidP="00445943">
            <w:pPr>
              <w:pStyle w:val="DefenceNormal"/>
              <w:tabs>
                <w:tab w:val="left" w:leader="dot" w:pos="5103"/>
              </w:tabs>
            </w:pPr>
          </w:p>
        </w:tc>
      </w:tr>
      <w:tr w:rsidR="00445943" w14:paraId="75D7B963" w14:textId="77777777" w:rsidTr="00BC347C">
        <w:tc>
          <w:tcPr>
            <w:tcW w:w="4395" w:type="dxa"/>
            <w:tcBorders>
              <w:top w:val="nil"/>
              <w:left w:val="nil"/>
              <w:bottom w:val="nil"/>
              <w:right w:val="nil"/>
            </w:tcBorders>
          </w:tcPr>
          <w:p w14:paraId="799C32DF" w14:textId="267B13AF" w:rsidR="00445943" w:rsidRDefault="00445943" w:rsidP="00445943">
            <w:pPr>
              <w:pStyle w:val="DefenceNormal"/>
              <w:keepNext/>
              <w:keepLines/>
              <w:rPr>
                <w:b/>
              </w:rPr>
            </w:pPr>
            <w:r w:rsidRPr="00A66F3F">
              <w:rPr>
                <w:b/>
              </w:rPr>
              <w:t>Project signboard (Acknowledgement of Country):</w:t>
            </w:r>
            <w:r>
              <w:rPr>
                <w:b/>
              </w:rPr>
              <w:br/>
            </w:r>
            <w:r>
              <w:t xml:space="preserve">(Clause </w:t>
            </w:r>
            <w:r>
              <w:fldChar w:fldCharType="begin"/>
            </w:r>
            <w:r>
              <w:instrText xml:space="preserve"> REF _Ref42682282 \w \h </w:instrText>
            </w:r>
            <w:r>
              <w:fldChar w:fldCharType="separate"/>
            </w:r>
            <w:r w:rsidR="00294E10">
              <w:t>6.11(a)(</w:t>
            </w:r>
            <w:proofErr w:type="gramStart"/>
            <w:r w:rsidR="00294E10">
              <w:t>ii)H</w:t>
            </w:r>
            <w:proofErr w:type="gramEnd"/>
            <w:r>
              <w:fldChar w:fldCharType="end"/>
            </w:r>
            <w:r w:rsidRPr="00CE1CE1">
              <w:t>)</w:t>
            </w:r>
          </w:p>
        </w:tc>
        <w:tc>
          <w:tcPr>
            <w:tcW w:w="4961" w:type="dxa"/>
            <w:gridSpan w:val="7"/>
            <w:tcBorders>
              <w:top w:val="nil"/>
              <w:left w:val="nil"/>
              <w:bottom w:val="nil"/>
              <w:right w:val="nil"/>
            </w:tcBorders>
            <w:vAlign w:val="center"/>
          </w:tcPr>
          <w:p w14:paraId="78587D9C" w14:textId="00AA63A9" w:rsidR="00445943" w:rsidRDefault="002E6581" w:rsidP="00445943">
            <w:pPr>
              <w:pStyle w:val="DefenceNormal"/>
              <w:tabs>
                <w:tab w:val="left" w:leader="dot" w:pos="5103"/>
              </w:tabs>
            </w:pPr>
            <w:r w:rsidRPr="002E1083">
              <w:t>https://www.defence.gov.au/acknowledgment-of-country</w:t>
            </w:r>
          </w:p>
        </w:tc>
      </w:tr>
      <w:tr w:rsidR="00445943" w14:paraId="356F8A34" w14:textId="77777777" w:rsidTr="00BC347C">
        <w:tc>
          <w:tcPr>
            <w:tcW w:w="4395" w:type="dxa"/>
            <w:tcBorders>
              <w:top w:val="nil"/>
              <w:left w:val="nil"/>
              <w:bottom w:val="nil"/>
              <w:right w:val="nil"/>
            </w:tcBorders>
          </w:tcPr>
          <w:p w14:paraId="6FF00492" w14:textId="01A1F609" w:rsidR="00445943" w:rsidRDefault="00445943" w:rsidP="00445943">
            <w:pPr>
              <w:pStyle w:val="DefenceNormal"/>
            </w:pPr>
            <w:r>
              <w:rPr>
                <w:b/>
              </w:rPr>
              <w:t>Project signboard information (additional):</w:t>
            </w:r>
            <w:r>
              <w:br/>
              <w:t>(Clause </w:t>
            </w:r>
            <w:r>
              <w:fldChar w:fldCharType="begin"/>
            </w:r>
            <w:r>
              <w:instrText xml:space="preserve"> REF _Ref121214049 \w \h  \* MERGEFORMAT </w:instrText>
            </w:r>
            <w:r>
              <w:fldChar w:fldCharType="separate"/>
            </w:r>
            <w:r w:rsidR="00294E10">
              <w:t>6.11(a)(</w:t>
            </w:r>
            <w:proofErr w:type="gramStart"/>
            <w:r w:rsidR="00294E10">
              <w:t>ii)I</w:t>
            </w:r>
            <w:proofErr w:type="gramEnd"/>
            <w:r>
              <w:fldChar w:fldCharType="end"/>
            </w:r>
            <w:r>
              <w:t>)</w:t>
            </w:r>
          </w:p>
        </w:tc>
        <w:tc>
          <w:tcPr>
            <w:tcW w:w="4961" w:type="dxa"/>
            <w:gridSpan w:val="7"/>
            <w:tcBorders>
              <w:top w:val="nil"/>
              <w:left w:val="nil"/>
              <w:bottom w:val="nil"/>
              <w:right w:val="nil"/>
            </w:tcBorders>
            <w:vAlign w:val="center"/>
          </w:tcPr>
          <w:p w14:paraId="65EC4DBF" w14:textId="77777777" w:rsidR="00445943" w:rsidRDefault="00445943" w:rsidP="00445943">
            <w:pPr>
              <w:pStyle w:val="DefenceNormal"/>
              <w:tabs>
                <w:tab w:val="left" w:leader="dot" w:pos="5103"/>
              </w:tabs>
            </w:pPr>
          </w:p>
        </w:tc>
      </w:tr>
      <w:tr w:rsidR="00445943" w14:paraId="6FCA079E" w14:textId="77777777" w:rsidTr="00BC347C">
        <w:tc>
          <w:tcPr>
            <w:tcW w:w="4395" w:type="dxa"/>
          </w:tcPr>
          <w:p w14:paraId="1315C35C" w14:textId="684D04A5" w:rsidR="00445943" w:rsidRPr="00F55E9E" w:rsidRDefault="00445943" w:rsidP="00445943">
            <w:pPr>
              <w:pStyle w:val="DefenceSubTitle"/>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_Ref114476884 \w \h  \* MERGEFORMAT </w:instrText>
            </w:r>
            <w:r w:rsidRPr="00F55E9E">
              <w:rPr>
                <w:rFonts w:ascii="Arial" w:hAnsi="Arial" w:cs="Arial"/>
                <w:sz w:val="20"/>
              </w:rPr>
            </w:r>
            <w:r w:rsidRPr="00F55E9E">
              <w:rPr>
                <w:rFonts w:ascii="Arial" w:hAnsi="Arial" w:cs="Arial"/>
                <w:sz w:val="20"/>
              </w:rPr>
              <w:fldChar w:fldCharType="separate"/>
            </w:r>
            <w:r w:rsidR="00294E10">
              <w:rPr>
                <w:rFonts w:ascii="Arial" w:hAnsi="Arial" w:cs="Arial"/>
                <w:sz w:val="20"/>
              </w:rPr>
              <w:t>7</w:t>
            </w:r>
            <w:r w:rsidRPr="00F55E9E">
              <w:rPr>
                <w:rFonts w:ascii="Arial" w:hAnsi="Arial" w:cs="Arial"/>
                <w:sz w:val="20"/>
              </w:rPr>
              <w:fldChar w:fldCharType="end"/>
            </w:r>
            <w:r w:rsidRPr="00F55E9E">
              <w:rPr>
                <w:rFonts w:ascii="Arial" w:hAnsi="Arial" w:cs="Arial"/>
                <w:sz w:val="20"/>
              </w:rPr>
              <w:t xml:space="preserve"> - CONSTRUCTION</w:t>
            </w:r>
          </w:p>
        </w:tc>
        <w:tc>
          <w:tcPr>
            <w:tcW w:w="4961" w:type="dxa"/>
            <w:gridSpan w:val="7"/>
          </w:tcPr>
          <w:p w14:paraId="44F46B6D" w14:textId="77777777" w:rsidR="00445943" w:rsidRDefault="00445943" w:rsidP="00445943">
            <w:pPr>
              <w:keepNext/>
              <w:keepLines/>
            </w:pPr>
          </w:p>
        </w:tc>
      </w:tr>
      <w:tr w:rsidR="00445943" w14:paraId="2B17DF07" w14:textId="77777777" w:rsidTr="00BC347C">
        <w:trPr>
          <w:trHeight w:val="3163"/>
        </w:trPr>
        <w:tc>
          <w:tcPr>
            <w:tcW w:w="4395" w:type="dxa"/>
            <w:tcBorders>
              <w:top w:val="nil"/>
              <w:left w:val="nil"/>
              <w:bottom w:val="nil"/>
              <w:right w:val="nil"/>
            </w:tcBorders>
          </w:tcPr>
          <w:p w14:paraId="34931C21" w14:textId="4D36B9F8" w:rsidR="00445943" w:rsidRDefault="00445943" w:rsidP="00445943">
            <w:pPr>
              <w:pStyle w:val="DefenceNormal"/>
              <w:keepNext/>
              <w:keepLines/>
            </w:pPr>
            <w:r>
              <w:rPr>
                <w:b/>
              </w:rPr>
              <w:t xml:space="preserve">Order of precedence of documents in the case of ambiguity, </w:t>
            </w:r>
            <w:proofErr w:type="gramStart"/>
            <w:r>
              <w:rPr>
                <w:b/>
              </w:rPr>
              <w:t>discrepancy</w:t>
            </w:r>
            <w:proofErr w:type="gramEnd"/>
            <w:r>
              <w:rPr>
                <w:b/>
              </w:rPr>
              <w:t xml:space="preserve"> or inconsistency:</w:t>
            </w:r>
            <w:r>
              <w:rPr>
                <w:b/>
              </w:rPr>
              <w:br/>
            </w:r>
            <w:r>
              <w:t xml:space="preserve">(Clause </w:t>
            </w:r>
            <w:r>
              <w:fldChar w:fldCharType="begin"/>
            </w:r>
            <w:r>
              <w:instrText xml:space="preserve"> REF _Ref56177142 \r \h </w:instrText>
            </w:r>
            <w:r>
              <w:fldChar w:fldCharType="separate"/>
            </w:r>
            <w:r w:rsidR="00294E10">
              <w:t>7.2(a)(</w:t>
            </w:r>
            <w:proofErr w:type="spellStart"/>
            <w:r w:rsidR="00294E10">
              <w:t>i</w:t>
            </w:r>
            <w:proofErr w:type="spellEnd"/>
            <w:r w:rsidR="00294E10">
              <w:t>)</w:t>
            </w:r>
            <w:r>
              <w:fldChar w:fldCharType="end"/>
            </w:r>
            <w:r>
              <w:t>)</w:t>
            </w:r>
          </w:p>
        </w:tc>
        <w:tc>
          <w:tcPr>
            <w:tcW w:w="4961" w:type="dxa"/>
            <w:gridSpan w:val="7"/>
            <w:tcBorders>
              <w:top w:val="nil"/>
              <w:left w:val="nil"/>
              <w:bottom w:val="nil"/>
              <w:right w:val="nil"/>
            </w:tcBorders>
          </w:tcPr>
          <w:p w14:paraId="0AAAEED7" w14:textId="77777777" w:rsidR="00445943" w:rsidRDefault="00445943" w:rsidP="00445943">
            <w:pPr>
              <w:pStyle w:val="DefenceNormal"/>
              <w:keepNext/>
              <w:keepLines/>
              <w:ind w:left="964" w:hanging="964"/>
            </w:pPr>
            <w:r>
              <w:t>1.</w:t>
            </w:r>
            <w:r>
              <w:tab/>
              <w:t xml:space="preserve">Formal Agreement </w:t>
            </w:r>
          </w:p>
          <w:p w14:paraId="5A996135" w14:textId="77777777" w:rsidR="00445943" w:rsidRDefault="00445943" w:rsidP="00445943">
            <w:pPr>
              <w:pStyle w:val="DefenceNormal"/>
              <w:keepNext/>
              <w:keepLines/>
            </w:pPr>
            <w:r>
              <w:t>2.</w:t>
            </w:r>
            <w:r>
              <w:tab/>
              <w:t>Conditions of Contract</w:t>
            </w:r>
          </w:p>
          <w:p w14:paraId="49330372" w14:textId="77777777" w:rsidR="00445943" w:rsidRDefault="00445943" w:rsidP="00445943">
            <w:pPr>
              <w:pStyle w:val="DefenceNormal"/>
              <w:keepNext/>
              <w:keepLines/>
            </w:pPr>
            <w:r>
              <w:t>3.</w:t>
            </w:r>
            <w:r>
              <w:tab/>
            </w:r>
            <w:r w:rsidRPr="003A3E7F">
              <w:t>Special Conditions</w:t>
            </w:r>
          </w:p>
          <w:p w14:paraId="45181A69" w14:textId="77777777" w:rsidR="00445943" w:rsidRDefault="00445943" w:rsidP="00445943">
            <w:pPr>
              <w:pStyle w:val="DefenceNormal"/>
              <w:keepNext/>
              <w:keepLines/>
            </w:pPr>
            <w:r>
              <w:t>4.</w:t>
            </w:r>
            <w:r>
              <w:tab/>
            </w:r>
            <w:r w:rsidRPr="003A3E7F">
              <w:t>Contract Particulars</w:t>
            </w:r>
          </w:p>
          <w:p w14:paraId="48B9FA7F" w14:textId="77777777" w:rsidR="00445943" w:rsidRDefault="00445943" w:rsidP="00445943">
            <w:pPr>
              <w:pStyle w:val="DefenceNormal"/>
              <w:keepNext/>
              <w:keepLines/>
            </w:pPr>
            <w:r>
              <w:t>5.</w:t>
            </w:r>
            <w:r>
              <w:tab/>
              <w:t>Works Description</w:t>
            </w:r>
          </w:p>
          <w:p w14:paraId="21CBB780" w14:textId="74884F72" w:rsidR="00445943" w:rsidRDefault="00445943" w:rsidP="00445943">
            <w:pPr>
              <w:pStyle w:val="DefenceNormal"/>
              <w:keepNext/>
              <w:keepLines/>
              <w:ind w:left="964" w:hanging="964"/>
            </w:pPr>
            <w:r>
              <w:t>6.</w:t>
            </w:r>
            <w:r>
              <w:tab/>
              <w:t xml:space="preserve">Any other documents forming part of the </w:t>
            </w:r>
            <w:r w:rsidRPr="003A3E7F">
              <w:t>Contract</w:t>
            </w:r>
            <w:r>
              <w:t xml:space="preserve"> (as specified in the relevant item under clause </w:t>
            </w:r>
            <w:r>
              <w:fldChar w:fldCharType="begin"/>
            </w:r>
            <w:r>
              <w:instrText xml:space="preserve"> REF _Ref121020737 \r \h  \* MERGEFORMAT </w:instrText>
            </w:r>
            <w:r>
              <w:fldChar w:fldCharType="separate"/>
            </w:r>
            <w:r w:rsidR="00294E10">
              <w:t>24.1</w:t>
            </w:r>
            <w:r>
              <w:fldChar w:fldCharType="end"/>
            </w:r>
            <w:r>
              <w:t xml:space="preserve"> in these </w:t>
            </w:r>
            <w:r w:rsidRPr="003A3E7F">
              <w:t>Contract Particulars</w:t>
            </w:r>
            <w:r>
              <w:t xml:space="preserve">) </w:t>
            </w:r>
          </w:p>
          <w:p w14:paraId="1F4B696B" w14:textId="77777777" w:rsidR="00445943" w:rsidRDefault="00445943" w:rsidP="00445943">
            <w:pPr>
              <w:pStyle w:val="DefenceNormal"/>
              <w:keepNext/>
              <w:keepLines/>
              <w:ind w:left="964" w:hanging="964"/>
              <w:rPr>
                <w:b/>
                <w:i/>
              </w:rPr>
            </w:pPr>
            <w:r>
              <w:t>7.</w:t>
            </w:r>
            <w:r>
              <w:tab/>
            </w:r>
            <w:r w:rsidRPr="003A3E7F">
              <w:t>Project Plans</w:t>
            </w:r>
          </w:p>
        </w:tc>
      </w:tr>
      <w:tr w:rsidR="00445943" w14:paraId="57CF740D" w14:textId="77777777" w:rsidTr="00BC347C">
        <w:tc>
          <w:tcPr>
            <w:tcW w:w="4395" w:type="dxa"/>
            <w:tcBorders>
              <w:top w:val="nil"/>
              <w:left w:val="nil"/>
              <w:bottom w:val="nil"/>
              <w:right w:val="nil"/>
            </w:tcBorders>
          </w:tcPr>
          <w:p w14:paraId="4DD3C903" w14:textId="7B084F7E" w:rsidR="00445943" w:rsidRDefault="00445943" w:rsidP="00445943">
            <w:pPr>
              <w:pStyle w:val="DefenceNormal"/>
            </w:pPr>
            <w:r w:rsidRPr="003A3E7F">
              <w:rPr>
                <w:b/>
              </w:rPr>
              <w:t>Collateral Warranties</w:t>
            </w:r>
            <w:r>
              <w:rPr>
                <w:b/>
              </w:rPr>
              <w:t xml:space="preserve"> required to be procured by the </w:t>
            </w:r>
            <w:r w:rsidRPr="003A3E7F">
              <w:rPr>
                <w:b/>
              </w:rPr>
              <w:t>Contractor</w:t>
            </w:r>
            <w:r>
              <w:rPr>
                <w:b/>
              </w:rPr>
              <w:t xml:space="preserve"> from subcontractors and provided to the </w:t>
            </w:r>
            <w:r w:rsidRPr="003A3E7F">
              <w:rPr>
                <w:b/>
              </w:rPr>
              <w:t>Commonwealth</w:t>
            </w:r>
            <w:r>
              <w:rPr>
                <w:b/>
              </w:rPr>
              <w:t>:</w:t>
            </w:r>
            <w:r>
              <w:br/>
              <w:t xml:space="preserve">(Clause </w:t>
            </w:r>
            <w:r>
              <w:fldChar w:fldCharType="begin"/>
            </w:r>
            <w:r>
              <w:instrText xml:space="preserve"> REF _Ref114552909 \r \h </w:instrText>
            </w:r>
            <w:r w:rsidR="00AC58A7">
              <w:instrText xml:space="preserve"> \* MERGEFORMAT </w:instrText>
            </w:r>
            <w:r>
              <w:fldChar w:fldCharType="separate"/>
            </w:r>
            <w:r w:rsidR="00294E10">
              <w:t>7.4(d)</w:t>
            </w:r>
            <w:r>
              <w:fldChar w:fldCharType="end"/>
            </w:r>
            <w:r>
              <w:t>)</w:t>
            </w:r>
          </w:p>
        </w:tc>
        <w:tc>
          <w:tcPr>
            <w:tcW w:w="4961" w:type="dxa"/>
            <w:gridSpan w:val="7"/>
            <w:tcBorders>
              <w:top w:val="nil"/>
              <w:left w:val="nil"/>
              <w:bottom w:val="nil"/>
              <w:right w:val="nil"/>
            </w:tcBorders>
          </w:tcPr>
          <w:p w14:paraId="50D35E24" w14:textId="5C374176" w:rsidR="00445943" w:rsidRDefault="00445943" w:rsidP="00AC58A7">
            <w:pPr>
              <w:pStyle w:val="DefenceNormal"/>
              <w:tabs>
                <w:tab w:val="left" w:leader="dot" w:pos="5103"/>
              </w:tabs>
            </w:pPr>
            <w:r>
              <w:t xml:space="preserve">As set out in </w:t>
            </w:r>
            <w:r w:rsidR="001821C1">
              <w:fldChar w:fldCharType="begin"/>
            </w:r>
            <w:r w:rsidR="001821C1">
              <w:instrText xml:space="preserve"> REF _Ref67571386 \w \h </w:instrText>
            </w:r>
            <w:r w:rsidR="00AC58A7">
              <w:instrText xml:space="preserve"> \* MERGEFORMAT </w:instrText>
            </w:r>
            <w:r w:rsidR="001821C1">
              <w:fldChar w:fldCharType="separate"/>
            </w:r>
            <w:r w:rsidR="00294E10">
              <w:t>Annexure 1</w:t>
            </w:r>
            <w:r w:rsidR="001821C1">
              <w:fldChar w:fldCharType="end"/>
            </w:r>
          </w:p>
        </w:tc>
      </w:tr>
      <w:tr w:rsidR="00445943" w14:paraId="180A3018" w14:textId="77777777" w:rsidTr="00BC347C">
        <w:tc>
          <w:tcPr>
            <w:tcW w:w="4395" w:type="dxa"/>
            <w:tcBorders>
              <w:top w:val="nil"/>
              <w:left w:val="nil"/>
              <w:bottom w:val="nil"/>
              <w:right w:val="nil"/>
            </w:tcBorders>
          </w:tcPr>
          <w:p w14:paraId="4CA402EB" w14:textId="3285D79F" w:rsidR="00445943" w:rsidRDefault="00445943" w:rsidP="00445943">
            <w:pPr>
              <w:pStyle w:val="DefenceNormal"/>
            </w:pPr>
            <w:r>
              <w:rPr>
                <w:b/>
              </w:rPr>
              <w:lastRenderedPageBreak/>
              <w:t>Imported items:</w:t>
            </w:r>
            <w:r>
              <w:rPr>
                <w:b/>
              </w:rPr>
              <w:br/>
            </w:r>
            <w:r>
              <w:t xml:space="preserve">(Clause </w:t>
            </w:r>
            <w:r>
              <w:fldChar w:fldCharType="begin"/>
            </w:r>
            <w:r>
              <w:instrText xml:space="preserve"> REF _Ref114553439 \r \h  \* MERGEFORMAT </w:instrText>
            </w:r>
            <w:r>
              <w:fldChar w:fldCharType="separate"/>
            </w:r>
            <w:r w:rsidR="00294E10">
              <w:t>7.6</w:t>
            </w:r>
            <w:r>
              <w:fldChar w:fldCharType="end"/>
            </w:r>
            <w:r>
              <w:t>)</w:t>
            </w:r>
          </w:p>
        </w:tc>
        <w:tc>
          <w:tcPr>
            <w:tcW w:w="4961" w:type="dxa"/>
            <w:gridSpan w:val="7"/>
            <w:tcBorders>
              <w:top w:val="nil"/>
              <w:left w:val="nil"/>
              <w:bottom w:val="nil"/>
              <w:right w:val="nil"/>
            </w:tcBorders>
          </w:tcPr>
          <w:p w14:paraId="4B10D64D" w14:textId="0C794B9B" w:rsidR="00445943" w:rsidRDefault="00445943" w:rsidP="00445943">
            <w:pPr>
              <w:pStyle w:val="DefenceNormal"/>
            </w:pPr>
            <w:r>
              <w:t xml:space="preserve">Clause </w:t>
            </w:r>
            <w:r>
              <w:fldChar w:fldCharType="begin"/>
            </w:r>
            <w:r>
              <w:instrText xml:space="preserve"> REF _Ref114553439 \r \h  \* MERGEFORMAT </w:instrText>
            </w:r>
            <w:r>
              <w:fldChar w:fldCharType="separate"/>
            </w:r>
            <w:r w:rsidR="00294E10">
              <w:t>7.6</w:t>
            </w:r>
            <w:r>
              <w:fldChar w:fldCharType="end"/>
            </w:r>
            <w:r>
              <w:rPr>
                <w:bCs/>
              </w:rPr>
              <w:t xml:space="preserve"> </w:t>
            </w:r>
            <w:r>
              <w:rPr>
                <w:b/>
                <w:bCs/>
                <w:i/>
              </w:rPr>
              <w:t>[DOES/DOES NOT]</w:t>
            </w:r>
            <w:r>
              <w:rPr>
                <w:b/>
                <w:i/>
              </w:rPr>
              <w:t xml:space="preserve"> </w:t>
            </w:r>
            <w:r>
              <w:t>apply.</w:t>
            </w:r>
            <w:r>
              <w:br/>
              <w:t xml:space="preserve">(Clause </w:t>
            </w:r>
            <w:r>
              <w:fldChar w:fldCharType="begin"/>
            </w:r>
            <w:r>
              <w:instrText xml:space="preserve"> REF _Ref114553439 \r \h  \* MERGEFORMAT </w:instrText>
            </w:r>
            <w:r>
              <w:fldChar w:fldCharType="separate"/>
            </w:r>
            <w:r w:rsidR="00294E10">
              <w:t>7.6</w:t>
            </w:r>
            <w:r>
              <w:fldChar w:fldCharType="end"/>
            </w:r>
            <w:r>
              <w:t xml:space="preserve"> does not apply unless otherwise stated)</w:t>
            </w:r>
          </w:p>
          <w:p w14:paraId="5FFA1526" w14:textId="7C47976A" w:rsidR="00445943" w:rsidRPr="00F55E9E" w:rsidRDefault="00445943" w:rsidP="00445943">
            <w:pPr>
              <w:pStyle w:val="DefenceNormal"/>
              <w:rPr>
                <w:b/>
                <w:i/>
              </w:rPr>
            </w:pPr>
            <w:r w:rsidRPr="00C846F3">
              <w:rPr>
                <w:b/>
                <w:i/>
              </w:rPr>
              <w:t xml:space="preserve">[IF CLAUSE </w:t>
            </w:r>
            <w:r w:rsidR="00672546" w:rsidRPr="00672546">
              <w:rPr>
                <w:b/>
                <w:bCs/>
                <w:i/>
                <w:iCs/>
              </w:rPr>
              <w:fldChar w:fldCharType="begin"/>
            </w:r>
            <w:r w:rsidR="00672546" w:rsidRPr="00672546">
              <w:rPr>
                <w:b/>
                <w:bCs/>
                <w:i/>
                <w:iCs/>
              </w:rPr>
              <w:instrText xml:space="preserve"> REF _Ref114553439 \r \h  \* MERGEFORMAT </w:instrText>
            </w:r>
            <w:r w:rsidR="00672546" w:rsidRPr="00672546">
              <w:rPr>
                <w:b/>
                <w:bCs/>
                <w:i/>
                <w:iCs/>
              </w:rPr>
            </w:r>
            <w:r w:rsidR="00672546" w:rsidRPr="00672546">
              <w:rPr>
                <w:b/>
                <w:bCs/>
                <w:i/>
                <w:iCs/>
              </w:rPr>
              <w:fldChar w:fldCharType="separate"/>
            </w:r>
            <w:r w:rsidR="00294E10">
              <w:rPr>
                <w:b/>
                <w:bCs/>
                <w:i/>
                <w:iCs/>
              </w:rPr>
              <w:t>7.6</w:t>
            </w:r>
            <w:r w:rsidR="00672546" w:rsidRPr="00672546">
              <w:rPr>
                <w:b/>
                <w:bCs/>
                <w:i/>
                <w:iCs/>
              </w:rPr>
              <w:fldChar w:fldCharType="end"/>
            </w:r>
            <w:r w:rsidRPr="00C846F3">
              <w:rPr>
                <w:b/>
                <w:i/>
              </w:rPr>
              <w:t xml:space="preserve"> APPLIES,</w:t>
            </w:r>
            <w:r>
              <w:rPr>
                <w:b/>
                <w:i/>
              </w:rPr>
              <w:t xml:space="preserve"> </w:t>
            </w:r>
            <w:r w:rsidRPr="00C846F3">
              <w:rPr>
                <w:b/>
                <w:i/>
              </w:rPr>
              <w:t xml:space="preserve">INSERT DETAILS OF IMPORTED ITEMS TO WHICH CLAUSE </w:t>
            </w:r>
            <w:r w:rsidR="006C3B54" w:rsidRPr="00672546">
              <w:rPr>
                <w:b/>
                <w:bCs/>
                <w:i/>
                <w:iCs/>
              </w:rPr>
              <w:fldChar w:fldCharType="begin"/>
            </w:r>
            <w:r w:rsidR="006C3B54" w:rsidRPr="00672546">
              <w:rPr>
                <w:b/>
                <w:bCs/>
                <w:i/>
                <w:iCs/>
              </w:rPr>
              <w:instrText xml:space="preserve"> REF _Ref114553439 \r \h  \* MERGEFORMAT </w:instrText>
            </w:r>
            <w:r w:rsidR="006C3B54" w:rsidRPr="00672546">
              <w:rPr>
                <w:b/>
                <w:bCs/>
                <w:i/>
                <w:iCs/>
              </w:rPr>
            </w:r>
            <w:r w:rsidR="006C3B54" w:rsidRPr="00672546">
              <w:rPr>
                <w:b/>
                <w:bCs/>
                <w:i/>
                <w:iCs/>
              </w:rPr>
              <w:fldChar w:fldCharType="separate"/>
            </w:r>
            <w:r w:rsidR="00294E10">
              <w:rPr>
                <w:b/>
                <w:bCs/>
                <w:i/>
                <w:iCs/>
              </w:rPr>
              <w:t>7.6</w:t>
            </w:r>
            <w:r w:rsidR="006C3B54" w:rsidRPr="00672546">
              <w:rPr>
                <w:b/>
                <w:bCs/>
                <w:i/>
                <w:iCs/>
              </w:rPr>
              <w:fldChar w:fldCharType="end"/>
            </w:r>
            <w:r w:rsidRPr="00C846F3">
              <w:rPr>
                <w:b/>
                <w:i/>
              </w:rPr>
              <w:t xml:space="preserve"> WILL APPLY]</w:t>
            </w:r>
          </w:p>
        </w:tc>
      </w:tr>
      <w:tr w:rsidR="00445943" w14:paraId="60F66C26" w14:textId="77777777" w:rsidTr="00BC347C">
        <w:tc>
          <w:tcPr>
            <w:tcW w:w="4395" w:type="dxa"/>
            <w:tcBorders>
              <w:top w:val="nil"/>
              <w:left w:val="nil"/>
              <w:bottom w:val="nil"/>
              <w:right w:val="nil"/>
            </w:tcBorders>
          </w:tcPr>
          <w:p w14:paraId="59E3C1AA" w14:textId="52594987" w:rsidR="00445943" w:rsidRDefault="00445943">
            <w:pPr>
              <w:pStyle w:val="DefenceNormal"/>
              <w:rPr>
                <w:b/>
              </w:rPr>
            </w:pPr>
            <w:r>
              <w:rPr>
                <w:b/>
              </w:rPr>
              <w:t>Exchange rate lodged by the Contractor in its tender:</w:t>
            </w:r>
            <w:r>
              <w:rPr>
                <w:b/>
              </w:rPr>
              <w:br/>
            </w:r>
            <w:r w:rsidRPr="0040419E">
              <w:t xml:space="preserve">(Clause </w:t>
            </w:r>
            <w:r>
              <w:fldChar w:fldCharType="begin"/>
            </w:r>
            <w:r>
              <w:instrText xml:space="preserve"> REF _Ref114553439 \r \h  \* MERGEFORMAT </w:instrText>
            </w:r>
            <w:r>
              <w:fldChar w:fldCharType="separate"/>
            </w:r>
            <w:r w:rsidR="00294E10">
              <w:t>7.6</w:t>
            </w:r>
            <w:r>
              <w:fldChar w:fldCharType="end"/>
            </w:r>
            <w:r w:rsidRPr="0040419E">
              <w:t>)</w:t>
            </w:r>
          </w:p>
        </w:tc>
        <w:tc>
          <w:tcPr>
            <w:tcW w:w="4961" w:type="dxa"/>
            <w:gridSpan w:val="7"/>
            <w:tcBorders>
              <w:top w:val="nil"/>
              <w:left w:val="nil"/>
              <w:bottom w:val="nil"/>
              <w:right w:val="nil"/>
            </w:tcBorders>
          </w:tcPr>
          <w:p w14:paraId="11897266" w14:textId="77777777" w:rsidR="00445943" w:rsidRDefault="00445943" w:rsidP="00445943">
            <w:pPr>
              <w:pStyle w:val="DefenceNormal"/>
            </w:pPr>
            <w:r>
              <w:t>[To be inserted following selection of the successful Tenderer]</w:t>
            </w:r>
          </w:p>
        </w:tc>
      </w:tr>
      <w:tr w:rsidR="00445943" w14:paraId="148AFB78" w14:textId="77777777" w:rsidTr="00BC347C">
        <w:tc>
          <w:tcPr>
            <w:tcW w:w="4395" w:type="dxa"/>
          </w:tcPr>
          <w:p w14:paraId="689FD760" w14:textId="682A7048" w:rsidR="00445943" w:rsidRPr="00F55E9E" w:rsidRDefault="00445943" w:rsidP="00445943">
            <w:pPr>
              <w:pStyle w:val="DefenceSubTitle"/>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_Ref114476873 \w \h  \* MERGEFORMAT </w:instrText>
            </w:r>
            <w:r w:rsidRPr="00F55E9E">
              <w:rPr>
                <w:rFonts w:ascii="Arial" w:hAnsi="Arial" w:cs="Arial"/>
                <w:sz w:val="20"/>
              </w:rPr>
            </w:r>
            <w:r w:rsidRPr="00F55E9E">
              <w:rPr>
                <w:rFonts w:ascii="Arial" w:hAnsi="Arial" w:cs="Arial"/>
                <w:sz w:val="20"/>
              </w:rPr>
              <w:fldChar w:fldCharType="separate"/>
            </w:r>
            <w:r w:rsidR="00294E10">
              <w:rPr>
                <w:rFonts w:ascii="Arial" w:hAnsi="Arial" w:cs="Arial"/>
                <w:sz w:val="20"/>
              </w:rPr>
              <w:t>8</w:t>
            </w:r>
            <w:r w:rsidRPr="00F55E9E">
              <w:rPr>
                <w:rFonts w:ascii="Arial" w:hAnsi="Arial" w:cs="Arial"/>
                <w:sz w:val="20"/>
              </w:rPr>
              <w:fldChar w:fldCharType="end"/>
            </w:r>
            <w:r w:rsidRPr="00F55E9E">
              <w:rPr>
                <w:rFonts w:ascii="Arial" w:hAnsi="Arial" w:cs="Arial"/>
                <w:sz w:val="20"/>
              </w:rPr>
              <w:t xml:space="preserve"> - QUALITY</w:t>
            </w:r>
          </w:p>
        </w:tc>
        <w:tc>
          <w:tcPr>
            <w:tcW w:w="4961" w:type="dxa"/>
            <w:gridSpan w:val="7"/>
          </w:tcPr>
          <w:p w14:paraId="57167B74" w14:textId="77777777" w:rsidR="00445943" w:rsidRDefault="00445943" w:rsidP="00445943"/>
        </w:tc>
      </w:tr>
      <w:tr w:rsidR="00445943" w14:paraId="0AEDD71D" w14:textId="77777777" w:rsidTr="00BC347C">
        <w:tc>
          <w:tcPr>
            <w:tcW w:w="4395" w:type="dxa"/>
            <w:tcBorders>
              <w:top w:val="nil"/>
              <w:left w:val="nil"/>
              <w:bottom w:val="nil"/>
              <w:right w:val="nil"/>
            </w:tcBorders>
          </w:tcPr>
          <w:p w14:paraId="32DDD468" w14:textId="2624EAF8" w:rsidR="00445943" w:rsidRDefault="00445943" w:rsidP="00445943">
            <w:pPr>
              <w:pStyle w:val="DefenceNormal"/>
              <w:rPr>
                <w:szCs w:val="22"/>
              </w:rPr>
            </w:pPr>
            <w:r>
              <w:rPr>
                <w:b/>
              </w:rPr>
              <w:t>Records and Reports (additional):</w:t>
            </w:r>
            <w:r>
              <w:br/>
              <w:t>(Clause </w:t>
            </w:r>
            <w:r>
              <w:fldChar w:fldCharType="begin"/>
            </w:r>
            <w:r>
              <w:instrText xml:space="preserve"> REF _Ref454288110 \r \h  \* MERGEFORMAT </w:instrText>
            </w:r>
            <w:r>
              <w:fldChar w:fldCharType="separate"/>
            </w:r>
            <w:r w:rsidR="00294E10">
              <w:t>8.6(b)(vi)</w:t>
            </w:r>
            <w:r>
              <w:fldChar w:fldCharType="end"/>
            </w:r>
            <w:r>
              <w:t>)</w:t>
            </w:r>
          </w:p>
        </w:tc>
        <w:tc>
          <w:tcPr>
            <w:tcW w:w="4961" w:type="dxa"/>
            <w:gridSpan w:val="7"/>
            <w:tcBorders>
              <w:top w:val="nil"/>
              <w:left w:val="nil"/>
              <w:bottom w:val="nil"/>
              <w:right w:val="nil"/>
            </w:tcBorders>
            <w:vAlign w:val="center"/>
          </w:tcPr>
          <w:p w14:paraId="032A5AE6" w14:textId="77777777" w:rsidR="00445943" w:rsidRDefault="00445943" w:rsidP="00445943">
            <w:pPr>
              <w:pStyle w:val="DefenceNormal"/>
              <w:tabs>
                <w:tab w:val="left" w:leader="dot" w:pos="5103"/>
              </w:tabs>
            </w:pPr>
          </w:p>
        </w:tc>
      </w:tr>
      <w:tr w:rsidR="00445943" w14:paraId="4A789F53" w14:textId="77777777" w:rsidTr="00BC347C">
        <w:trPr>
          <w:trHeight w:val="860"/>
        </w:trPr>
        <w:tc>
          <w:tcPr>
            <w:tcW w:w="4395" w:type="dxa"/>
            <w:vMerge w:val="restart"/>
            <w:tcBorders>
              <w:top w:val="nil"/>
              <w:left w:val="nil"/>
              <w:right w:val="nil"/>
            </w:tcBorders>
          </w:tcPr>
          <w:p w14:paraId="616237CC" w14:textId="3169208F" w:rsidR="00445943" w:rsidRDefault="00445943" w:rsidP="00445943">
            <w:pPr>
              <w:pStyle w:val="DefenceNormal"/>
            </w:pPr>
            <w:r>
              <w:rPr>
                <w:b/>
              </w:rPr>
              <w:t xml:space="preserve">Number of days for submission of </w:t>
            </w:r>
            <w:r w:rsidRPr="003A3E7F">
              <w:rPr>
                <w:b/>
              </w:rPr>
              <w:t>Project Plans</w:t>
            </w:r>
            <w:r>
              <w:rPr>
                <w:b/>
              </w:rPr>
              <w:t>:</w:t>
            </w:r>
            <w:r>
              <w:br/>
              <w:t>(Clause </w:t>
            </w:r>
            <w:r>
              <w:fldChar w:fldCharType="begin"/>
            </w:r>
            <w:r>
              <w:instrText xml:space="preserve"> REF _Ref121581509 \w \h  \* MERGEFORMAT </w:instrText>
            </w:r>
            <w:r>
              <w:fldChar w:fldCharType="separate"/>
            </w:r>
            <w:r w:rsidR="00294E10">
              <w:t>8.7(a)(</w:t>
            </w:r>
            <w:proofErr w:type="gramStart"/>
            <w:r w:rsidR="00294E10">
              <w:t>ii)A</w:t>
            </w:r>
            <w:proofErr w:type="gramEnd"/>
            <w:r>
              <w:fldChar w:fldCharType="end"/>
            </w:r>
            <w:r>
              <w:t>)</w:t>
            </w:r>
          </w:p>
        </w:tc>
        <w:tc>
          <w:tcPr>
            <w:tcW w:w="2657" w:type="dxa"/>
            <w:gridSpan w:val="4"/>
            <w:tcBorders>
              <w:top w:val="nil"/>
              <w:left w:val="nil"/>
              <w:right w:val="nil"/>
            </w:tcBorders>
            <w:vAlign w:val="center"/>
          </w:tcPr>
          <w:p w14:paraId="100369CA" w14:textId="77777777" w:rsidR="00445943" w:rsidRDefault="00445943" w:rsidP="00445943">
            <w:pPr>
              <w:pStyle w:val="DefenceNormal"/>
              <w:tabs>
                <w:tab w:val="left" w:leader="dot" w:pos="4536"/>
              </w:tabs>
              <w:spacing w:after="0"/>
            </w:pPr>
            <w:r>
              <w:t>Environmental Management Plan:</w:t>
            </w:r>
          </w:p>
        </w:tc>
        <w:tc>
          <w:tcPr>
            <w:tcW w:w="2304" w:type="dxa"/>
            <w:gridSpan w:val="3"/>
            <w:tcBorders>
              <w:top w:val="nil"/>
              <w:left w:val="nil"/>
              <w:right w:val="nil"/>
            </w:tcBorders>
            <w:vAlign w:val="center"/>
          </w:tcPr>
          <w:p w14:paraId="6DFE2905" w14:textId="77777777" w:rsidR="00445943" w:rsidRDefault="00445943" w:rsidP="00445943">
            <w:pPr>
              <w:pStyle w:val="DefenceNormal"/>
              <w:tabs>
                <w:tab w:val="right" w:leader="dot" w:pos="2348"/>
                <w:tab w:val="left" w:leader="dot" w:pos="4536"/>
              </w:tabs>
            </w:pPr>
            <w:r>
              <w:t xml:space="preserve">       days</w:t>
            </w:r>
          </w:p>
        </w:tc>
      </w:tr>
      <w:tr w:rsidR="00445943" w14:paraId="1DE46AF1" w14:textId="77777777" w:rsidTr="00202644">
        <w:trPr>
          <w:trHeight w:val="174"/>
        </w:trPr>
        <w:tc>
          <w:tcPr>
            <w:tcW w:w="4395" w:type="dxa"/>
            <w:vMerge/>
            <w:tcBorders>
              <w:left w:val="nil"/>
              <w:right w:val="nil"/>
            </w:tcBorders>
          </w:tcPr>
          <w:p w14:paraId="10850C65" w14:textId="77777777" w:rsidR="00445943" w:rsidRDefault="00445943" w:rsidP="00445943">
            <w:pPr>
              <w:pStyle w:val="CUNumber3"/>
              <w:numPr>
                <w:ilvl w:val="2"/>
                <w:numId w:val="1"/>
              </w:numPr>
              <w:tabs>
                <w:tab w:val="clear" w:pos="1928"/>
                <w:tab w:val="num" w:pos="965"/>
              </w:tabs>
              <w:ind w:left="1929"/>
              <w:rPr>
                <w:b/>
              </w:rPr>
            </w:pPr>
          </w:p>
        </w:tc>
        <w:tc>
          <w:tcPr>
            <w:tcW w:w="2657" w:type="dxa"/>
            <w:gridSpan w:val="4"/>
            <w:tcBorders>
              <w:top w:val="nil"/>
              <w:left w:val="nil"/>
              <w:bottom w:val="nil"/>
              <w:right w:val="nil"/>
            </w:tcBorders>
            <w:vAlign w:val="center"/>
          </w:tcPr>
          <w:p w14:paraId="5B393EFB" w14:textId="77777777" w:rsidR="00445943" w:rsidRDefault="00445943" w:rsidP="00445943">
            <w:pPr>
              <w:pStyle w:val="DefenceNormal"/>
              <w:tabs>
                <w:tab w:val="left" w:leader="dot" w:pos="4536"/>
              </w:tabs>
            </w:pPr>
            <w:r w:rsidRPr="003A3E7F">
              <w:t>ESD and WOL Plan</w:t>
            </w:r>
            <w:r>
              <w:t>:</w:t>
            </w:r>
          </w:p>
        </w:tc>
        <w:tc>
          <w:tcPr>
            <w:tcW w:w="2304" w:type="dxa"/>
            <w:gridSpan w:val="3"/>
            <w:tcBorders>
              <w:top w:val="nil"/>
              <w:left w:val="nil"/>
              <w:bottom w:val="nil"/>
              <w:right w:val="nil"/>
            </w:tcBorders>
            <w:vAlign w:val="center"/>
          </w:tcPr>
          <w:p w14:paraId="3E31F72E" w14:textId="77777777" w:rsidR="00445943" w:rsidRDefault="00445943" w:rsidP="00445943">
            <w:pPr>
              <w:pStyle w:val="DefenceNormal"/>
              <w:tabs>
                <w:tab w:val="right" w:leader="dot" w:pos="2348"/>
                <w:tab w:val="left" w:leader="dot" w:pos="4536"/>
              </w:tabs>
            </w:pPr>
            <w:r>
              <w:t xml:space="preserve">       days</w:t>
            </w:r>
          </w:p>
        </w:tc>
      </w:tr>
      <w:tr w:rsidR="00445943" w14:paraId="185F38EF" w14:textId="77777777" w:rsidTr="00202644">
        <w:trPr>
          <w:trHeight w:val="174"/>
        </w:trPr>
        <w:tc>
          <w:tcPr>
            <w:tcW w:w="4395" w:type="dxa"/>
            <w:vMerge/>
            <w:tcBorders>
              <w:left w:val="nil"/>
              <w:right w:val="nil"/>
            </w:tcBorders>
          </w:tcPr>
          <w:p w14:paraId="5EE7611D" w14:textId="77777777" w:rsidR="00445943" w:rsidRDefault="00445943" w:rsidP="00445943">
            <w:pPr>
              <w:pStyle w:val="CUNumber3"/>
              <w:numPr>
                <w:ilvl w:val="2"/>
                <w:numId w:val="1"/>
              </w:numPr>
              <w:tabs>
                <w:tab w:val="clear" w:pos="1928"/>
                <w:tab w:val="num" w:pos="965"/>
              </w:tabs>
              <w:ind w:left="1929"/>
              <w:rPr>
                <w:b/>
              </w:rPr>
            </w:pPr>
          </w:p>
        </w:tc>
        <w:tc>
          <w:tcPr>
            <w:tcW w:w="2657" w:type="dxa"/>
            <w:gridSpan w:val="4"/>
            <w:tcBorders>
              <w:top w:val="nil"/>
              <w:left w:val="nil"/>
              <w:bottom w:val="nil"/>
              <w:right w:val="nil"/>
            </w:tcBorders>
            <w:vAlign w:val="center"/>
          </w:tcPr>
          <w:p w14:paraId="6D856CE6" w14:textId="77777777" w:rsidR="00445943" w:rsidRPr="003A3E7F" w:rsidRDefault="00445943" w:rsidP="00445943">
            <w:pPr>
              <w:pStyle w:val="DefenceNormal"/>
              <w:tabs>
                <w:tab w:val="left" w:leader="dot" w:pos="4536"/>
              </w:tabs>
            </w:pPr>
            <w:r w:rsidRPr="009A45EB">
              <w:t>Estate Information Provision Plan:</w:t>
            </w:r>
          </w:p>
        </w:tc>
        <w:tc>
          <w:tcPr>
            <w:tcW w:w="2304" w:type="dxa"/>
            <w:gridSpan w:val="3"/>
            <w:tcBorders>
              <w:top w:val="nil"/>
              <w:left w:val="nil"/>
              <w:bottom w:val="nil"/>
              <w:right w:val="nil"/>
            </w:tcBorders>
            <w:vAlign w:val="center"/>
          </w:tcPr>
          <w:p w14:paraId="32AFABD1" w14:textId="77777777" w:rsidR="00445943" w:rsidRDefault="00445943" w:rsidP="00445943">
            <w:pPr>
              <w:pStyle w:val="DefenceNormal"/>
              <w:tabs>
                <w:tab w:val="right" w:leader="dot" w:pos="2348"/>
                <w:tab w:val="left" w:leader="dot" w:pos="4536"/>
              </w:tabs>
            </w:pPr>
            <w:r>
              <w:t xml:space="preserve">       days</w:t>
            </w:r>
          </w:p>
        </w:tc>
      </w:tr>
      <w:tr w:rsidR="00CE53B6" w14:paraId="4E2CFAE4" w14:textId="77777777" w:rsidTr="00202644">
        <w:trPr>
          <w:trHeight w:val="469"/>
        </w:trPr>
        <w:tc>
          <w:tcPr>
            <w:tcW w:w="4395" w:type="dxa"/>
            <w:vMerge/>
            <w:tcBorders>
              <w:left w:val="nil"/>
              <w:right w:val="nil"/>
            </w:tcBorders>
          </w:tcPr>
          <w:p w14:paraId="1817F1A8" w14:textId="77777777" w:rsidR="00CE53B6" w:rsidRDefault="00CE53B6" w:rsidP="00445943">
            <w:pPr>
              <w:pStyle w:val="CUNumber3"/>
              <w:numPr>
                <w:ilvl w:val="2"/>
                <w:numId w:val="1"/>
              </w:numPr>
              <w:tabs>
                <w:tab w:val="clear" w:pos="1928"/>
                <w:tab w:val="num" w:pos="965"/>
              </w:tabs>
              <w:ind w:left="1929"/>
              <w:rPr>
                <w:b/>
              </w:rPr>
            </w:pPr>
          </w:p>
        </w:tc>
        <w:tc>
          <w:tcPr>
            <w:tcW w:w="2657" w:type="dxa"/>
            <w:gridSpan w:val="4"/>
            <w:tcBorders>
              <w:top w:val="nil"/>
              <w:left w:val="nil"/>
              <w:right w:val="nil"/>
            </w:tcBorders>
            <w:vAlign w:val="center"/>
          </w:tcPr>
          <w:p w14:paraId="699E82C9" w14:textId="28178AAA" w:rsidR="00CE53B6" w:rsidRDefault="00CE53B6" w:rsidP="006A57DD">
            <w:pPr>
              <w:pStyle w:val="DefenceNormal"/>
              <w:tabs>
                <w:tab w:val="left" w:leader="dot" w:pos="4536"/>
              </w:tabs>
            </w:pPr>
            <w:r w:rsidRPr="003A3E7F">
              <w:t>Local Industry Capability Plan</w:t>
            </w:r>
            <w:r>
              <w:t xml:space="preserve">: </w:t>
            </w:r>
          </w:p>
        </w:tc>
        <w:tc>
          <w:tcPr>
            <w:tcW w:w="2304" w:type="dxa"/>
            <w:gridSpan w:val="3"/>
            <w:tcBorders>
              <w:top w:val="nil"/>
              <w:left w:val="nil"/>
              <w:right w:val="nil"/>
            </w:tcBorders>
            <w:vAlign w:val="center"/>
          </w:tcPr>
          <w:p w14:paraId="010C412D" w14:textId="79A5616A" w:rsidR="00CE53B6" w:rsidRDefault="00CE53B6" w:rsidP="002F7219">
            <w:pPr>
              <w:pStyle w:val="DefenceNormal"/>
              <w:tabs>
                <w:tab w:val="right" w:leader="dot" w:pos="2348"/>
                <w:tab w:val="left" w:leader="dot" w:pos="4536"/>
              </w:tabs>
            </w:pPr>
            <w:r>
              <w:t xml:space="preserve">  14 days</w:t>
            </w:r>
          </w:p>
        </w:tc>
      </w:tr>
      <w:tr w:rsidR="006A57DD" w14:paraId="101E3089" w14:textId="77777777" w:rsidTr="00202644">
        <w:trPr>
          <w:trHeight w:val="174"/>
        </w:trPr>
        <w:tc>
          <w:tcPr>
            <w:tcW w:w="4395" w:type="dxa"/>
            <w:vMerge/>
            <w:tcBorders>
              <w:left w:val="nil"/>
              <w:right w:val="nil"/>
            </w:tcBorders>
          </w:tcPr>
          <w:p w14:paraId="38BA0C41" w14:textId="77777777" w:rsidR="006A57DD" w:rsidRDefault="006A57DD" w:rsidP="006A57DD">
            <w:pPr>
              <w:pStyle w:val="CUNumber3"/>
              <w:numPr>
                <w:ilvl w:val="2"/>
                <w:numId w:val="1"/>
              </w:numPr>
              <w:tabs>
                <w:tab w:val="clear" w:pos="1928"/>
                <w:tab w:val="num" w:pos="965"/>
              </w:tabs>
              <w:ind w:left="1929"/>
              <w:rPr>
                <w:b/>
              </w:rPr>
            </w:pPr>
          </w:p>
        </w:tc>
        <w:tc>
          <w:tcPr>
            <w:tcW w:w="2657" w:type="dxa"/>
            <w:gridSpan w:val="4"/>
            <w:tcBorders>
              <w:top w:val="nil"/>
              <w:left w:val="nil"/>
              <w:bottom w:val="nil"/>
              <w:right w:val="nil"/>
            </w:tcBorders>
            <w:vAlign w:val="center"/>
          </w:tcPr>
          <w:p w14:paraId="5474F939" w14:textId="77777777" w:rsidR="006A57DD" w:rsidRDefault="006A57DD" w:rsidP="006A57DD">
            <w:pPr>
              <w:pStyle w:val="DefenceNormal"/>
              <w:tabs>
                <w:tab w:val="left" w:leader="dot" w:pos="4536"/>
              </w:tabs>
            </w:pPr>
            <w:r>
              <w:t>Project Lifecycle and HOTO Plan:</w:t>
            </w:r>
          </w:p>
        </w:tc>
        <w:tc>
          <w:tcPr>
            <w:tcW w:w="2304" w:type="dxa"/>
            <w:gridSpan w:val="3"/>
            <w:tcBorders>
              <w:top w:val="nil"/>
              <w:left w:val="nil"/>
              <w:bottom w:val="nil"/>
              <w:right w:val="nil"/>
            </w:tcBorders>
            <w:vAlign w:val="center"/>
          </w:tcPr>
          <w:p w14:paraId="2689D0DB" w14:textId="77777777" w:rsidR="006A57DD" w:rsidRDefault="006A57DD" w:rsidP="006A57DD">
            <w:pPr>
              <w:pStyle w:val="DefenceNormal"/>
              <w:tabs>
                <w:tab w:val="right" w:leader="dot" w:pos="2348"/>
                <w:tab w:val="left" w:leader="dot" w:pos="4536"/>
              </w:tabs>
            </w:pPr>
            <w:r>
              <w:t xml:space="preserve">       days</w:t>
            </w:r>
            <w:r w:rsidDel="00114ECF">
              <w:t xml:space="preserve"> </w:t>
            </w:r>
          </w:p>
        </w:tc>
      </w:tr>
      <w:tr w:rsidR="006A57DD" w14:paraId="618EDA77" w14:textId="77777777" w:rsidTr="00202644">
        <w:trPr>
          <w:trHeight w:val="174"/>
        </w:trPr>
        <w:tc>
          <w:tcPr>
            <w:tcW w:w="4395" w:type="dxa"/>
            <w:vMerge/>
            <w:tcBorders>
              <w:left w:val="nil"/>
              <w:right w:val="nil"/>
            </w:tcBorders>
          </w:tcPr>
          <w:p w14:paraId="7138BC7A" w14:textId="77777777" w:rsidR="006A57DD" w:rsidRDefault="006A57DD" w:rsidP="006A57DD">
            <w:pPr>
              <w:pStyle w:val="CUNumber3"/>
              <w:numPr>
                <w:ilvl w:val="2"/>
                <w:numId w:val="1"/>
              </w:numPr>
              <w:tabs>
                <w:tab w:val="clear" w:pos="1928"/>
                <w:tab w:val="num" w:pos="965"/>
              </w:tabs>
              <w:ind w:left="1929"/>
              <w:rPr>
                <w:b/>
              </w:rPr>
            </w:pPr>
          </w:p>
        </w:tc>
        <w:tc>
          <w:tcPr>
            <w:tcW w:w="2657" w:type="dxa"/>
            <w:gridSpan w:val="4"/>
            <w:tcBorders>
              <w:top w:val="nil"/>
              <w:left w:val="nil"/>
              <w:bottom w:val="nil"/>
              <w:right w:val="nil"/>
            </w:tcBorders>
            <w:vAlign w:val="center"/>
          </w:tcPr>
          <w:p w14:paraId="28A383D1" w14:textId="77777777" w:rsidR="006A57DD" w:rsidRDefault="006A57DD" w:rsidP="006A57DD">
            <w:pPr>
              <w:pStyle w:val="DefenceNormal"/>
              <w:tabs>
                <w:tab w:val="left" w:leader="dot" w:pos="4536"/>
              </w:tabs>
            </w:pPr>
            <w:r w:rsidRPr="003A3E7F">
              <w:t>Quality Plan</w:t>
            </w:r>
            <w:r>
              <w:t>:</w:t>
            </w:r>
          </w:p>
        </w:tc>
        <w:tc>
          <w:tcPr>
            <w:tcW w:w="2304" w:type="dxa"/>
            <w:gridSpan w:val="3"/>
            <w:tcBorders>
              <w:top w:val="nil"/>
              <w:left w:val="nil"/>
              <w:bottom w:val="nil"/>
              <w:right w:val="nil"/>
            </w:tcBorders>
            <w:vAlign w:val="center"/>
          </w:tcPr>
          <w:p w14:paraId="2404A731" w14:textId="77777777" w:rsidR="006A57DD" w:rsidRDefault="006A57DD" w:rsidP="006A57DD">
            <w:pPr>
              <w:pStyle w:val="DefenceNormal"/>
              <w:tabs>
                <w:tab w:val="right" w:leader="dot" w:pos="2348"/>
                <w:tab w:val="left" w:leader="dot" w:pos="4536"/>
              </w:tabs>
            </w:pPr>
            <w:r>
              <w:t xml:space="preserve">       days</w:t>
            </w:r>
          </w:p>
        </w:tc>
      </w:tr>
      <w:tr w:rsidR="006A57DD" w14:paraId="470406E3" w14:textId="77777777" w:rsidTr="00202644">
        <w:trPr>
          <w:trHeight w:val="174"/>
        </w:trPr>
        <w:tc>
          <w:tcPr>
            <w:tcW w:w="4395" w:type="dxa"/>
            <w:vMerge/>
            <w:tcBorders>
              <w:left w:val="nil"/>
              <w:right w:val="nil"/>
            </w:tcBorders>
          </w:tcPr>
          <w:p w14:paraId="405FF500" w14:textId="77777777" w:rsidR="006A57DD" w:rsidRDefault="006A57DD" w:rsidP="006A57DD">
            <w:pPr>
              <w:pStyle w:val="CUNumber3"/>
              <w:numPr>
                <w:ilvl w:val="2"/>
                <w:numId w:val="1"/>
              </w:numPr>
              <w:tabs>
                <w:tab w:val="clear" w:pos="1928"/>
                <w:tab w:val="num" w:pos="965"/>
              </w:tabs>
              <w:ind w:left="1929"/>
              <w:rPr>
                <w:b/>
              </w:rPr>
            </w:pPr>
          </w:p>
        </w:tc>
        <w:tc>
          <w:tcPr>
            <w:tcW w:w="2657" w:type="dxa"/>
            <w:gridSpan w:val="4"/>
            <w:tcBorders>
              <w:top w:val="nil"/>
              <w:left w:val="nil"/>
              <w:bottom w:val="nil"/>
              <w:right w:val="nil"/>
            </w:tcBorders>
            <w:vAlign w:val="center"/>
          </w:tcPr>
          <w:p w14:paraId="3C46DED0" w14:textId="77777777" w:rsidR="006A57DD" w:rsidRDefault="006A57DD" w:rsidP="006A57DD">
            <w:pPr>
              <w:pStyle w:val="DefenceNormal"/>
              <w:tabs>
                <w:tab w:val="left" w:leader="dot" w:pos="4536"/>
              </w:tabs>
            </w:pPr>
            <w:r w:rsidRPr="003A3E7F">
              <w:t>Site Management Plan</w:t>
            </w:r>
            <w:r>
              <w:t>:</w:t>
            </w:r>
          </w:p>
        </w:tc>
        <w:tc>
          <w:tcPr>
            <w:tcW w:w="2304" w:type="dxa"/>
            <w:gridSpan w:val="3"/>
            <w:tcBorders>
              <w:top w:val="nil"/>
              <w:left w:val="nil"/>
              <w:bottom w:val="nil"/>
              <w:right w:val="nil"/>
            </w:tcBorders>
            <w:vAlign w:val="center"/>
          </w:tcPr>
          <w:p w14:paraId="05DE94ED" w14:textId="77777777" w:rsidR="006A57DD" w:rsidRDefault="006A57DD" w:rsidP="006A57DD">
            <w:pPr>
              <w:pStyle w:val="DefenceNormal"/>
              <w:tabs>
                <w:tab w:val="right" w:leader="dot" w:pos="2348"/>
                <w:tab w:val="left" w:leader="dot" w:pos="4536"/>
              </w:tabs>
            </w:pPr>
            <w:r>
              <w:t xml:space="preserve">       days</w:t>
            </w:r>
          </w:p>
        </w:tc>
      </w:tr>
      <w:tr w:rsidR="006A57DD" w14:paraId="218BEAEE" w14:textId="77777777" w:rsidTr="00202644">
        <w:trPr>
          <w:trHeight w:val="462"/>
        </w:trPr>
        <w:tc>
          <w:tcPr>
            <w:tcW w:w="4395" w:type="dxa"/>
            <w:vMerge/>
            <w:tcBorders>
              <w:left w:val="nil"/>
              <w:right w:val="nil"/>
            </w:tcBorders>
          </w:tcPr>
          <w:p w14:paraId="0089148D" w14:textId="77777777" w:rsidR="006A57DD" w:rsidRDefault="006A57DD" w:rsidP="006A57DD">
            <w:pPr>
              <w:pStyle w:val="CUNumber3"/>
              <w:numPr>
                <w:ilvl w:val="2"/>
                <w:numId w:val="1"/>
              </w:numPr>
              <w:tabs>
                <w:tab w:val="clear" w:pos="1928"/>
                <w:tab w:val="num" w:pos="965"/>
              </w:tabs>
              <w:ind w:left="1929"/>
              <w:rPr>
                <w:b/>
              </w:rPr>
            </w:pPr>
          </w:p>
        </w:tc>
        <w:tc>
          <w:tcPr>
            <w:tcW w:w="2657" w:type="dxa"/>
            <w:gridSpan w:val="4"/>
            <w:tcBorders>
              <w:top w:val="nil"/>
              <w:left w:val="nil"/>
              <w:right w:val="nil"/>
            </w:tcBorders>
            <w:vAlign w:val="center"/>
          </w:tcPr>
          <w:p w14:paraId="25E60FC9" w14:textId="77777777" w:rsidR="006A57DD" w:rsidRDefault="006A57DD" w:rsidP="006A57DD">
            <w:pPr>
              <w:pStyle w:val="DefenceNormal"/>
              <w:tabs>
                <w:tab w:val="left" w:leader="dot" w:pos="4536"/>
              </w:tabs>
            </w:pPr>
            <w:r w:rsidRPr="003A3E7F">
              <w:t>Work Health and Safety Plan</w:t>
            </w:r>
            <w:r>
              <w:t>:</w:t>
            </w:r>
          </w:p>
        </w:tc>
        <w:tc>
          <w:tcPr>
            <w:tcW w:w="2304" w:type="dxa"/>
            <w:gridSpan w:val="3"/>
            <w:tcBorders>
              <w:top w:val="nil"/>
              <w:left w:val="nil"/>
              <w:right w:val="nil"/>
            </w:tcBorders>
            <w:vAlign w:val="center"/>
          </w:tcPr>
          <w:p w14:paraId="05F84C18" w14:textId="77777777" w:rsidR="006A57DD" w:rsidRDefault="006A57DD" w:rsidP="006A57DD">
            <w:pPr>
              <w:pStyle w:val="DefenceNormal"/>
              <w:tabs>
                <w:tab w:val="right" w:leader="dot" w:pos="2348"/>
                <w:tab w:val="left" w:leader="dot" w:pos="4536"/>
              </w:tabs>
            </w:pPr>
            <w:r>
              <w:t xml:space="preserve">       days</w:t>
            </w:r>
          </w:p>
        </w:tc>
      </w:tr>
      <w:tr w:rsidR="006A57DD" w14:paraId="0F27B287" w14:textId="77777777" w:rsidTr="00202644">
        <w:trPr>
          <w:trHeight w:val="174"/>
        </w:trPr>
        <w:tc>
          <w:tcPr>
            <w:tcW w:w="4395" w:type="dxa"/>
            <w:vMerge/>
            <w:tcBorders>
              <w:left w:val="nil"/>
              <w:right w:val="nil"/>
            </w:tcBorders>
          </w:tcPr>
          <w:p w14:paraId="0FC0831E" w14:textId="77777777" w:rsidR="006A57DD" w:rsidRDefault="006A57DD" w:rsidP="006A57DD">
            <w:pPr>
              <w:pStyle w:val="CUNumber3"/>
              <w:numPr>
                <w:ilvl w:val="2"/>
                <w:numId w:val="1"/>
              </w:numPr>
              <w:tabs>
                <w:tab w:val="clear" w:pos="1928"/>
                <w:tab w:val="num" w:pos="965"/>
              </w:tabs>
              <w:ind w:left="1929"/>
              <w:rPr>
                <w:b/>
              </w:rPr>
            </w:pPr>
          </w:p>
        </w:tc>
        <w:tc>
          <w:tcPr>
            <w:tcW w:w="2657" w:type="dxa"/>
            <w:gridSpan w:val="4"/>
            <w:tcBorders>
              <w:top w:val="nil"/>
              <w:left w:val="nil"/>
              <w:bottom w:val="nil"/>
              <w:right w:val="nil"/>
            </w:tcBorders>
            <w:vAlign w:val="center"/>
          </w:tcPr>
          <w:p w14:paraId="6772DF24" w14:textId="77777777" w:rsidR="006A57DD" w:rsidRDefault="006A57DD" w:rsidP="006A57DD">
            <w:pPr>
              <w:pStyle w:val="DefenceNormal"/>
              <w:tabs>
                <w:tab w:val="left" w:leader="dot" w:pos="4536"/>
              </w:tabs>
            </w:pPr>
            <w:r>
              <w:t xml:space="preserve">Other: </w:t>
            </w:r>
            <w:r>
              <w:rPr>
                <w:b/>
                <w:i/>
              </w:rPr>
              <w:t>[SPECIFY]</w:t>
            </w:r>
          </w:p>
        </w:tc>
        <w:tc>
          <w:tcPr>
            <w:tcW w:w="2304" w:type="dxa"/>
            <w:gridSpan w:val="3"/>
            <w:tcBorders>
              <w:top w:val="nil"/>
              <w:left w:val="nil"/>
              <w:bottom w:val="nil"/>
              <w:right w:val="nil"/>
            </w:tcBorders>
            <w:vAlign w:val="center"/>
          </w:tcPr>
          <w:p w14:paraId="3CE743FA" w14:textId="77777777" w:rsidR="006A57DD" w:rsidRDefault="006A57DD" w:rsidP="006A57DD">
            <w:pPr>
              <w:pStyle w:val="DefenceNormal"/>
              <w:tabs>
                <w:tab w:val="right" w:leader="dot" w:pos="2348"/>
                <w:tab w:val="left" w:leader="dot" w:pos="4536"/>
              </w:tabs>
            </w:pPr>
            <w:r>
              <w:t xml:space="preserve">       days</w:t>
            </w:r>
          </w:p>
        </w:tc>
      </w:tr>
      <w:tr w:rsidR="006A57DD" w14:paraId="56E336A3" w14:textId="77777777" w:rsidTr="00F86103">
        <w:trPr>
          <w:trHeight w:val="513"/>
        </w:trPr>
        <w:tc>
          <w:tcPr>
            <w:tcW w:w="4395" w:type="dxa"/>
            <w:vMerge w:val="restart"/>
            <w:tcBorders>
              <w:top w:val="nil"/>
              <w:left w:val="nil"/>
              <w:right w:val="nil"/>
            </w:tcBorders>
          </w:tcPr>
          <w:p w14:paraId="00F89D51" w14:textId="54674CA9" w:rsidR="006A57DD" w:rsidRDefault="006A57DD" w:rsidP="006A57DD">
            <w:pPr>
              <w:pStyle w:val="DefenceNormal"/>
              <w:rPr>
                <w:b/>
              </w:rPr>
            </w:pPr>
            <w:r>
              <w:rPr>
                <w:b/>
              </w:rPr>
              <w:t xml:space="preserve">Number of days for review of </w:t>
            </w:r>
            <w:r w:rsidRPr="003A3E7F">
              <w:rPr>
                <w:b/>
              </w:rPr>
              <w:t>Project Plans</w:t>
            </w:r>
            <w:r>
              <w:rPr>
                <w:b/>
              </w:rPr>
              <w:t>:</w:t>
            </w:r>
            <w:r>
              <w:br/>
              <w:t>(Clause </w:t>
            </w:r>
            <w:r>
              <w:fldChar w:fldCharType="begin"/>
            </w:r>
            <w:r>
              <w:instrText xml:space="preserve"> REF _Ref122176314 \w \h  \* MERGEFORMAT </w:instrText>
            </w:r>
            <w:r>
              <w:fldChar w:fldCharType="separate"/>
            </w:r>
            <w:r w:rsidR="00294E10">
              <w:t>8.7(a)(</w:t>
            </w:r>
            <w:proofErr w:type="gramStart"/>
            <w:r w:rsidR="00294E10">
              <w:t>ii)B</w:t>
            </w:r>
            <w:proofErr w:type="gramEnd"/>
            <w:r>
              <w:fldChar w:fldCharType="end"/>
            </w:r>
            <w:r>
              <w:t>)</w:t>
            </w:r>
          </w:p>
        </w:tc>
        <w:tc>
          <w:tcPr>
            <w:tcW w:w="2657" w:type="dxa"/>
            <w:gridSpan w:val="4"/>
            <w:tcBorders>
              <w:top w:val="nil"/>
              <w:left w:val="nil"/>
              <w:right w:val="nil"/>
            </w:tcBorders>
            <w:vAlign w:val="center"/>
          </w:tcPr>
          <w:p w14:paraId="5CB7EFB6" w14:textId="77777777" w:rsidR="006A57DD" w:rsidRDefault="006A57DD" w:rsidP="006A57DD">
            <w:pPr>
              <w:pStyle w:val="DefenceNormal"/>
              <w:tabs>
                <w:tab w:val="left" w:leader="dot" w:pos="4536"/>
              </w:tabs>
              <w:spacing w:after="0"/>
            </w:pPr>
            <w:r w:rsidRPr="003A3E7F">
              <w:t>Environmental Management Plan</w:t>
            </w:r>
            <w:r>
              <w:t>:</w:t>
            </w:r>
          </w:p>
        </w:tc>
        <w:tc>
          <w:tcPr>
            <w:tcW w:w="2304" w:type="dxa"/>
            <w:gridSpan w:val="3"/>
            <w:tcBorders>
              <w:top w:val="nil"/>
              <w:left w:val="nil"/>
              <w:right w:val="nil"/>
            </w:tcBorders>
            <w:vAlign w:val="center"/>
          </w:tcPr>
          <w:p w14:paraId="1773F74E" w14:textId="77777777" w:rsidR="006A57DD" w:rsidRDefault="006A57DD" w:rsidP="006A57DD">
            <w:pPr>
              <w:pStyle w:val="DefenceNormal"/>
              <w:tabs>
                <w:tab w:val="right" w:leader="dot" w:pos="2348"/>
                <w:tab w:val="left" w:leader="dot" w:pos="4536"/>
              </w:tabs>
            </w:pPr>
            <w:r>
              <w:t xml:space="preserve">       days</w:t>
            </w:r>
          </w:p>
        </w:tc>
      </w:tr>
      <w:tr w:rsidR="006A57DD" w14:paraId="6EF1ADD9" w14:textId="77777777" w:rsidTr="00202644">
        <w:trPr>
          <w:trHeight w:val="88"/>
        </w:trPr>
        <w:tc>
          <w:tcPr>
            <w:tcW w:w="4395" w:type="dxa"/>
            <w:vMerge/>
            <w:tcBorders>
              <w:left w:val="nil"/>
              <w:right w:val="nil"/>
            </w:tcBorders>
          </w:tcPr>
          <w:p w14:paraId="65B3FA1B" w14:textId="77777777" w:rsidR="006A57DD" w:rsidRDefault="006A57DD" w:rsidP="006A57DD">
            <w:pPr>
              <w:pStyle w:val="DefenceNormal"/>
            </w:pPr>
          </w:p>
        </w:tc>
        <w:tc>
          <w:tcPr>
            <w:tcW w:w="2657" w:type="dxa"/>
            <w:gridSpan w:val="4"/>
            <w:tcBorders>
              <w:top w:val="nil"/>
              <w:left w:val="nil"/>
              <w:bottom w:val="nil"/>
              <w:right w:val="nil"/>
            </w:tcBorders>
            <w:vAlign w:val="center"/>
          </w:tcPr>
          <w:p w14:paraId="448ED76B" w14:textId="77777777" w:rsidR="006A57DD" w:rsidRDefault="006A57DD" w:rsidP="006A57DD">
            <w:pPr>
              <w:pStyle w:val="DefenceNormal"/>
              <w:tabs>
                <w:tab w:val="left" w:leader="dot" w:pos="5103"/>
              </w:tabs>
            </w:pPr>
            <w:r w:rsidRPr="003A3E7F">
              <w:t>ESD and WOL Plan</w:t>
            </w:r>
            <w:r>
              <w:t>:</w:t>
            </w:r>
          </w:p>
        </w:tc>
        <w:tc>
          <w:tcPr>
            <w:tcW w:w="2304" w:type="dxa"/>
            <w:gridSpan w:val="3"/>
            <w:tcBorders>
              <w:top w:val="nil"/>
              <w:left w:val="nil"/>
              <w:bottom w:val="nil"/>
              <w:right w:val="nil"/>
            </w:tcBorders>
            <w:vAlign w:val="center"/>
          </w:tcPr>
          <w:p w14:paraId="36EAF625" w14:textId="77777777" w:rsidR="006A57DD" w:rsidRDefault="006A57DD" w:rsidP="006A57DD">
            <w:pPr>
              <w:pStyle w:val="DefenceNormal"/>
              <w:tabs>
                <w:tab w:val="left" w:leader="dot" w:pos="5103"/>
              </w:tabs>
            </w:pPr>
            <w:r>
              <w:t xml:space="preserve">       days</w:t>
            </w:r>
          </w:p>
        </w:tc>
      </w:tr>
      <w:tr w:rsidR="006A57DD" w14:paraId="5E9618F2" w14:textId="77777777" w:rsidTr="00202644">
        <w:trPr>
          <w:trHeight w:val="88"/>
        </w:trPr>
        <w:tc>
          <w:tcPr>
            <w:tcW w:w="4395" w:type="dxa"/>
            <w:vMerge/>
            <w:tcBorders>
              <w:left w:val="nil"/>
              <w:right w:val="nil"/>
            </w:tcBorders>
          </w:tcPr>
          <w:p w14:paraId="48A757D1" w14:textId="77777777" w:rsidR="006A57DD" w:rsidRDefault="006A57DD" w:rsidP="006A57DD">
            <w:pPr>
              <w:pStyle w:val="DefenceNormal"/>
            </w:pPr>
          </w:p>
        </w:tc>
        <w:tc>
          <w:tcPr>
            <w:tcW w:w="2657" w:type="dxa"/>
            <w:gridSpan w:val="4"/>
            <w:tcBorders>
              <w:top w:val="nil"/>
              <w:left w:val="nil"/>
              <w:bottom w:val="nil"/>
              <w:right w:val="nil"/>
            </w:tcBorders>
            <w:vAlign w:val="center"/>
          </w:tcPr>
          <w:p w14:paraId="56E0BBAD" w14:textId="77777777" w:rsidR="006A57DD" w:rsidRPr="003A3E7F" w:rsidRDefault="006A57DD" w:rsidP="006A57DD">
            <w:pPr>
              <w:pStyle w:val="DefenceNormal"/>
              <w:tabs>
                <w:tab w:val="left" w:leader="dot" w:pos="5103"/>
              </w:tabs>
            </w:pPr>
            <w:r>
              <w:t>Estate Information Provision Plan:</w:t>
            </w:r>
          </w:p>
        </w:tc>
        <w:tc>
          <w:tcPr>
            <w:tcW w:w="2304" w:type="dxa"/>
            <w:gridSpan w:val="3"/>
            <w:tcBorders>
              <w:top w:val="nil"/>
              <w:left w:val="nil"/>
              <w:bottom w:val="nil"/>
              <w:right w:val="nil"/>
            </w:tcBorders>
            <w:vAlign w:val="center"/>
          </w:tcPr>
          <w:p w14:paraId="068CB205" w14:textId="77777777" w:rsidR="006A57DD" w:rsidRDefault="006A57DD" w:rsidP="006A57DD">
            <w:pPr>
              <w:pStyle w:val="DefenceNormal"/>
              <w:tabs>
                <w:tab w:val="left" w:leader="dot" w:pos="5103"/>
              </w:tabs>
            </w:pPr>
            <w:r>
              <w:t xml:space="preserve">       days</w:t>
            </w:r>
          </w:p>
        </w:tc>
      </w:tr>
      <w:tr w:rsidR="00960AFC" w14:paraId="151A9A88" w14:textId="77777777" w:rsidTr="00202644">
        <w:trPr>
          <w:trHeight w:val="466"/>
        </w:trPr>
        <w:tc>
          <w:tcPr>
            <w:tcW w:w="4395" w:type="dxa"/>
            <w:vMerge/>
            <w:tcBorders>
              <w:left w:val="nil"/>
              <w:right w:val="nil"/>
            </w:tcBorders>
          </w:tcPr>
          <w:p w14:paraId="3F47DF6B" w14:textId="77777777" w:rsidR="00960AFC" w:rsidRDefault="00960AFC" w:rsidP="006A57DD">
            <w:pPr>
              <w:pStyle w:val="DefenceNormal"/>
              <w:rPr>
                <w:b/>
              </w:rPr>
            </w:pPr>
          </w:p>
        </w:tc>
        <w:tc>
          <w:tcPr>
            <w:tcW w:w="2657" w:type="dxa"/>
            <w:gridSpan w:val="4"/>
            <w:tcBorders>
              <w:top w:val="nil"/>
              <w:left w:val="nil"/>
              <w:right w:val="nil"/>
            </w:tcBorders>
            <w:vAlign w:val="center"/>
          </w:tcPr>
          <w:p w14:paraId="4352EE1A" w14:textId="38663DC4" w:rsidR="00960AFC" w:rsidRDefault="00960AFC" w:rsidP="00960AFC">
            <w:pPr>
              <w:pStyle w:val="DefenceNormal"/>
              <w:tabs>
                <w:tab w:val="left" w:leader="dot" w:pos="5103"/>
              </w:tabs>
            </w:pPr>
            <w:r w:rsidRPr="003A3E7F">
              <w:t>Local Industry Capability Plan</w:t>
            </w:r>
            <w:r>
              <w:t>:</w:t>
            </w:r>
          </w:p>
        </w:tc>
        <w:tc>
          <w:tcPr>
            <w:tcW w:w="2304" w:type="dxa"/>
            <w:gridSpan w:val="3"/>
            <w:tcBorders>
              <w:top w:val="nil"/>
              <w:left w:val="nil"/>
              <w:right w:val="nil"/>
            </w:tcBorders>
            <w:vAlign w:val="center"/>
          </w:tcPr>
          <w:p w14:paraId="5F853A4E" w14:textId="010DD57F" w:rsidR="00960AFC" w:rsidRDefault="00960AFC" w:rsidP="006A57DD">
            <w:pPr>
              <w:pStyle w:val="DefenceNormal"/>
              <w:tabs>
                <w:tab w:val="left" w:leader="dot" w:pos="5103"/>
              </w:tabs>
            </w:pPr>
            <w:r>
              <w:t xml:space="preserve">  14 days</w:t>
            </w:r>
          </w:p>
        </w:tc>
      </w:tr>
      <w:tr w:rsidR="006A57DD" w14:paraId="5B77E3E9" w14:textId="77777777" w:rsidTr="00202644">
        <w:trPr>
          <w:trHeight w:val="85"/>
        </w:trPr>
        <w:tc>
          <w:tcPr>
            <w:tcW w:w="4395" w:type="dxa"/>
            <w:vMerge/>
            <w:tcBorders>
              <w:left w:val="nil"/>
              <w:right w:val="nil"/>
            </w:tcBorders>
          </w:tcPr>
          <w:p w14:paraId="4C819677" w14:textId="77777777" w:rsidR="006A57DD" w:rsidRDefault="006A57DD" w:rsidP="006A57DD">
            <w:pPr>
              <w:pStyle w:val="DefenceNormal"/>
              <w:rPr>
                <w:b/>
              </w:rPr>
            </w:pPr>
          </w:p>
        </w:tc>
        <w:tc>
          <w:tcPr>
            <w:tcW w:w="2657" w:type="dxa"/>
            <w:gridSpan w:val="4"/>
            <w:tcBorders>
              <w:top w:val="nil"/>
              <w:left w:val="nil"/>
              <w:bottom w:val="nil"/>
              <w:right w:val="nil"/>
            </w:tcBorders>
            <w:vAlign w:val="center"/>
          </w:tcPr>
          <w:p w14:paraId="22762907" w14:textId="77777777" w:rsidR="006A57DD" w:rsidRDefault="006A57DD" w:rsidP="006A57DD">
            <w:pPr>
              <w:pStyle w:val="DefenceNormal"/>
              <w:tabs>
                <w:tab w:val="left" w:leader="dot" w:pos="5103"/>
              </w:tabs>
            </w:pPr>
            <w:r>
              <w:t>Project Lifecycle and HOTO Plan:</w:t>
            </w:r>
          </w:p>
        </w:tc>
        <w:tc>
          <w:tcPr>
            <w:tcW w:w="2304" w:type="dxa"/>
            <w:gridSpan w:val="3"/>
            <w:tcBorders>
              <w:top w:val="nil"/>
              <w:left w:val="nil"/>
              <w:bottom w:val="nil"/>
              <w:right w:val="nil"/>
            </w:tcBorders>
            <w:vAlign w:val="center"/>
          </w:tcPr>
          <w:p w14:paraId="2A10A432" w14:textId="77777777" w:rsidR="006A57DD" w:rsidRDefault="006A57DD" w:rsidP="006A57DD">
            <w:pPr>
              <w:pStyle w:val="DefenceNormal"/>
              <w:tabs>
                <w:tab w:val="left" w:leader="dot" w:pos="5103"/>
              </w:tabs>
            </w:pPr>
            <w:r>
              <w:t xml:space="preserve">       days</w:t>
            </w:r>
          </w:p>
        </w:tc>
      </w:tr>
      <w:tr w:rsidR="006A57DD" w14:paraId="59F586A9" w14:textId="77777777" w:rsidTr="00202644">
        <w:trPr>
          <w:trHeight w:val="85"/>
        </w:trPr>
        <w:tc>
          <w:tcPr>
            <w:tcW w:w="4395" w:type="dxa"/>
            <w:vMerge/>
            <w:tcBorders>
              <w:left w:val="nil"/>
              <w:right w:val="nil"/>
            </w:tcBorders>
          </w:tcPr>
          <w:p w14:paraId="216F4201" w14:textId="77777777" w:rsidR="006A57DD" w:rsidRDefault="006A57DD" w:rsidP="006A57DD">
            <w:pPr>
              <w:pStyle w:val="DefenceNormal"/>
              <w:rPr>
                <w:b/>
              </w:rPr>
            </w:pPr>
          </w:p>
        </w:tc>
        <w:tc>
          <w:tcPr>
            <w:tcW w:w="2657" w:type="dxa"/>
            <w:gridSpan w:val="4"/>
            <w:tcBorders>
              <w:top w:val="nil"/>
              <w:left w:val="nil"/>
              <w:bottom w:val="nil"/>
              <w:right w:val="nil"/>
            </w:tcBorders>
            <w:vAlign w:val="center"/>
          </w:tcPr>
          <w:p w14:paraId="4443EA78" w14:textId="77777777" w:rsidR="006A57DD" w:rsidRDefault="006A57DD" w:rsidP="006A57DD">
            <w:pPr>
              <w:pStyle w:val="DefenceNormal"/>
              <w:tabs>
                <w:tab w:val="left" w:leader="dot" w:pos="5103"/>
              </w:tabs>
            </w:pPr>
            <w:r w:rsidRPr="003A3E7F">
              <w:t>Quality Plan</w:t>
            </w:r>
            <w:r>
              <w:t>:</w:t>
            </w:r>
          </w:p>
        </w:tc>
        <w:tc>
          <w:tcPr>
            <w:tcW w:w="2304" w:type="dxa"/>
            <w:gridSpan w:val="3"/>
            <w:tcBorders>
              <w:top w:val="nil"/>
              <w:left w:val="nil"/>
              <w:bottom w:val="nil"/>
              <w:right w:val="nil"/>
            </w:tcBorders>
            <w:vAlign w:val="center"/>
          </w:tcPr>
          <w:p w14:paraId="7C86C9B8" w14:textId="77777777" w:rsidR="006A57DD" w:rsidRDefault="006A57DD" w:rsidP="006A57DD">
            <w:pPr>
              <w:pStyle w:val="DefenceNormal"/>
              <w:tabs>
                <w:tab w:val="left" w:leader="dot" w:pos="5103"/>
              </w:tabs>
            </w:pPr>
            <w:r>
              <w:t xml:space="preserve">       days</w:t>
            </w:r>
            <w:r w:rsidDel="00114ECF">
              <w:t xml:space="preserve"> </w:t>
            </w:r>
          </w:p>
        </w:tc>
      </w:tr>
      <w:tr w:rsidR="006A57DD" w14:paraId="0B0B6718" w14:textId="77777777" w:rsidTr="00202644">
        <w:trPr>
          <w:trHeight w:val="85"/>
        </w:trPr>
        <w:tc>
          <w:tcPr>
            <w:tcW w:w="4395" w:type="dxa"/>
            <w:vMerge/>
            <w:tcBorders>
              <w:left w:val="nil"/>
              <w:right w:val="nil"/>
            </w:tcBorders>
          </w:tcPr>
          <w:p w14:paraId="3B3BF41C" w14:textId="77777777" w:rsidR="006A57DD" w:rsidRDefault="006A57DD" w:rsidP="006A57DD">
            <w:pPr>
              <w:pStyle w:val="DefenceNormal"/>
              <w:rPr>
                <w:b/>
              </w:rPr>
            </w:pPr>
          </w:p>
        </w:tc>
        <w:tc>
          <w:tcPr>
            <w:tcW w:w="2657" w:type="dxa"/>
            <w:gridSpan w:val="4"/>
            <w:tcBorders>
              <w:top w:val="nil"/>
              <w:left w:val="nil"/>
              <w:bottom w:val="nil"/>
              <w:right w:val="nil"/>
            </w:tcBorders>
            <w:vAlign w:val="center"/>
          </w:tcPr>
          <w:p w14:paraId="0610B389" w14:textId="77777777" w:rsidR="006A57DD" w:rsidRDefault="006A57DD" w:rsidP="006A57DD">
            <w:pPr>
              <w:pStyle w:val="DefenceNormal"/>
              <w:tabs>
                <w:tab w:val="left" w:leader="dot" w:pos="5103"/>
              </w:tabs>
            </w:pPr>
            <w:r w:rsidRPr="003A3E7F">
              <w:t>Site Management Plan</w:t>
            </w:r>
            <w:r>
              <w:t>:</w:t>
            </w:r>
          </w:p>
        </w:tc>
        <w:tc>
          <w:tcPr>
            <w:tcW w:w="2304" w:type="dxa"/>
            <w:gridSpan w:val="3"/>
            <w:tcBorders>
              <w:top w:val="nil"/>
              <w:left w:val="nil"/>
              <w:bottom w:val="nil"/>
              <w:right w:val="nil"/>
            </w:tcBorders>
            <w:vAlign w:val="center"/>
          </w:tcPr>
          <w:p w14:paraId="49C44EAF" w14:textId="77777777" w:rsidR="006A57DD" w:rsidRDefault="006A57DD" w:rsidP="006A57DD">
            <w:pPr>
              <w:pStyle w:val="DefenceNormal"/>
              <w:tabs>
                <w:tab w:val="left" w:leader="dot" w:pos="5103"/>
              </w:tabs>
            </w:pPr>
            <w:r>
              <w:t xml:space="preserve">       days</w:t>
            </w:r>
          </w:p>
        </w:tc>
      </w:tr>
      <w:tr w:rsidR="006A57DD" w14:paraId="40D4EFCC" w14:textId="77777777" w:rsidTr="00202644">
        <w:trPr>
          <w:trHeight w:val="85"/>
        </w:trPr>
        <w:tc>
          <w:tcPr>
            <w:tcW w:w="4395" w:type="dxa"/>
            <w:vMerge/>
            <w:tcBorders>
              <w:left w:val="nil"/>
              <w:right w:val="nil"/>
            </w:tcBorders>
          </w:tcPr>
          <w:p w14:paraId="4F7EBD30" w14:textId="77777777" w:rsidR="006A57DD" w:rsidRDefault="006A57DD" w:rsidP="006A57DD">
            <w:pPr>
              <w:pStyle w:val="DefenceNormal"/>
              <w:rPr>
                <w:b/>
              </w:rPr>
            </w:pPr>
          </w:p>
        </w:tc>
        <w:tc>
          <w:tcPr>
            <w:tcW w:w="2657" w:type="dxa"/>
            <w:gridSpan w:val="4"/>
            <w:tcBorders>
              <w:top w:val="nil"/>
              <w:left w:val="nil"/>
              <w:bottom w:val="nil"/>
              <w:right w:val="nil"/>
            </w:tcBorders>
            <w:vAlign w:val="center"/>
          </w:tcPr>
          <w:p w14:paraId="4C2CC07D" w14:textId="77777777" w:rsidR="006A57DD" w:rsidRDefault="006A57DD" w:rsidP="006A57DD">
            <w:pPr>
              <w:pStyle w:val="DefenceNormal"/>
              <w:tabs>
                <w:tab w:val="left" w:leader="dot" w:pos="5103"/>
              </w:tabs>
            </w:pPr>
            <w:r w:rsidRPr="003A3E7F">
              <w:t>Work Health and Safety Plan</w:t>
            </w:r>
            <w:r>
              <w:t>:</w:t>
            </w:r>
          </w:p>
        </w:tc>
        <w:tc>
          <w:tcPr>
            <w:tcW w:w="2304" w:type="dxa"/>
            <w:gridSpan w:val="3"/>
            <w:tcBorders>
              <w:top w:val="nil"/>
              <w:left w:val="nil"/>
              <w:bottom w:val="nil"/>
              <w:right w:val="nil"/>
            </w:tcBorders>
            <w:vAlign w:val="center"/>
          </w:tcPr>
          <w:p w14:paraId="6BE16462" w14:textId="77777777" w:rsidR="006A57DD" w:rsidRDefault="006A57DD" w:rsidP="006A57DD">
            <w:pPr>
              <w:pStyle w:val="DefenceNormal"/>
              <w:tabs>
                <w:tab w:val="left" w:leader="dot" w:pos="5103"/>
              </w:tabs>
            </w:pPr>
            <w:r>
              <w:t xml:space="preserve">       days</w:t>
            </w:r>
          </w:p>
        </w:tc>
      </w:tr>
      <w:tr w:rsidR="006A57DD" w14:paraId="09C3AC5C" w14:textId="77777777" w:rsidTr="00202644">
        <w:trPr>
          <w:trHeight w:val="497"/>
        </w:trPr>
        <w:tc>
          <w:tcPr>
            <w:tcW w:w="4395" w:type="dxa"/>
            <w:vMerge/>
            <w:tcBorders>
              <w:left w:val="nil"/>
              <w:right w:val="nil"/>
            </w:tcBorders>
          </w:tcPr>
          <w:p w14:paraId="44004A0A" w14:textId="77777777" w:rsidR="006A57DD" w:rsidRDefault="006A57DD" w:rsidP="006A57DD">
            <w:pPr>
              <w:pStyle w:val="DefenceNormal"/>
              <w:rPr>
                <w:b/>
              </w:rPr>
            </w:pPr>
          </w:p>
        </w:tc>
        <w:tc>
          <w:tcPr>
            <w:tcW w:w="2657" w:type="dxa"/>
            <w:gridSpan w:val="4"/>
            <w:tcBorders>
              <w:top w:val="nil"/>
              <w:left w:val="nil"/>
              <w:right w:val="nil"/>
            </w:tcBorders>
            <w:vAlign w:val="center"/>
          </w:tcPr>
          <w:p w14:paraId="5A252ECF" w14:textId="77777777" w:rsidR="006A57DD" w:rsidRDefault="006A57DD" w:rsidP="006A57DD">
            <w:pPr>
              <w:pStyle w:val="DefenceNormal"/>
              <w:tabs>
                <w:tab w:val="left" w:leader="dot" w:pos="5103"/>
              </w:tabs>
            </w:pPr>
            <w:r>
              <w:t xml:space="preserve">Other: </w:t>
            </w:r>
            <w:r>
              <w:rPr>
                <w:b/>
                <w:i/>
              </w:rPr>
              <w:t>[SPECIFY]</w:t>
            </w:r>
          </w:p>
        </w:tc>
        <w:tc>
          <w:tcPr>
            <w:tcW w:w="2304" w:type="dxa"/>
            <w:gridSpan w:val="3"/>
            <w:tcBorders>
              <w:top w:val="nil"/>
              <w:left w:val="nil"/>
              <w:right w:val="nil"/>
            </w:tcBorders>
            <w:vAlign w:val="center"/>
          </w:tcPr>
          <w:p w14:paraId="5F81987C" w14:textId="77777777" w:rsidR="006A57DD" w:rsidRDefault="006A57DD" w:rsidP="006A57DD">
            <w:pPr>
              <w:pStyle w:val="DefenceNormal"/>
              <w:tabs>
                <w:tab w:val="left" w:leader="dot" w:pos="5103"/>
              </w:tabs>
            </w:pPr>
            <w:r>
              <w:t xml:space="preserve">       days</w:t>
            </w:r>
          </w:p>
        </w:tc>
      </w:tr>
      <w:tr w:rsidR="006A57DD" w14:paraId="033CB4D7" w14:textId="77777777" w:rsidTr="00BC347C">
        <w:tc>
          <w:tcPr>
            <w:tcW w:w="4395" w:type="dxa"/>
          </w:tcPr>
          <w:p w14:paraId="32B7FAB2" w14:textId="5DADE1EB" w:rsidR="006A57DD" w:rsidRPr="00F55E9E" w:rsidRDefault="006A57DD" w:rsidP="006A57DD">
            <w:pPr>
              <w:pStyle w:val="DefenceSubTitle"/>
              <w:rPr>
                <w:rFonts w:ascii="Arial" w:hAnsi="Arial" w:cs="Arial"/>
                <w:sz w:val="20"/>
              </w:rPr>
            </w:pPr>
            <w:r w:rsidRPr="00F55E9E">
              <w:rPr>
                <w:rFonts w:ascii="Arial" w:hAnsi="Arial" w:cs="Arial"/>
                <w:sz w:val="20"/>
              </w:rPr>
              <w:lastRenderedPageBreak/>
              <w:t xml:space="preserve">CLAUSE </w:t>
            </w:r>
            <w:r w:rsidRPr="00F55E9E">
              <w:rPr>
                <w:rFonts w:ascii="Arial" w:hAnsi="Arial" w:cs="Arial"/>
                <w:sz w:val="20"/>
              </w:rPr>
              <w:fldChar w:fldCharType="begin"/>
            </w:r>
            <w:r w:rsidRPr="00F55E9E">
              <w:rPr>
                <w:rFonts w:ascii="Arial" w:hAnsi="Arial" w:cs="Arial"/>
                <w:sz w:val="20"/>
              </w:rPr>
              <w:instrText xml:space="preserve"> REF _Ref114476859 \w \h  \* MERGEFORMAT </w:instrText>
            </w:r>
            <w:r w:rsidRPr="00F55E9E">
              <w:rPr>
                <w:rFonts w:ascii="Arial" w:hAnsi="Arial" w:cs="Arial"/>
                <w:sz w:val="20"/>
              </w:rPr>
            </w:r>
            <w:r w:rsidRPr="00F55E9E">
              <w:rPr>
                <w:rFonts w:ascii="Arial" w:hAnsi="Arial" w:cs="Arial"/>
                <w:sz w:val="20"/>
              </w:rPr>
              <w:fldChar w:fldCharType="separate"/>
            </w:r>
            <w:r w:rsidR="00294E10">
              <w:rPr>
                <w:rFonts w:ascii="Arial" w:hAnsi="Arial" w:cs="Arial"/>
                <w:sz w:val="20"/>
              </w:rPr>
              <w:t>9</w:t>
            </w:r>
            <w:r w:rsidRPr="00F55E9E">
              <w:rPr>
                <w:rFonts w:ascii="Arial" w:hAnsi="Arial" w:cs="Arial"/>
                <w:sz w:val="20"/>
              </w:rPr>
              <w:fldChar w:fldCharType="end"/>
            </w:r>
            <w:r w:rsidRPr="00F55E9E">
              <w:rPr>
                <w:rFonts w:ascii="Arial" w:hAnsi="Arial" w:cs="Arial"/>
                <w:sz w:val="20"/>
              </w:rPr>
              <w:t xml:space="preserve"> - TIME</w:t>
            </w:r>
          </w:p>
        </w:tc>
        <w:tc>
          <w:tcPr>
            <w:tcW w:w="4961" w:type="dxa"/>
            <w:gridSpan w:val="7"/>
            <w:tcBorders>
              <w:top w:val="nil"/>
              <w:left w:val="nil"/>
              <w:bottom w:val="nil"/>
              <w:right w:val="nil"/>
            </w:tcBorders>
          </w:tcPr>
          <w:p w14:paraId="57195E1F" w14:textId="77777777" w:rsidR="006A57DD" w:rsidRDefault="006A57DD" w:rsidP="006A57DD"/>
        </w:tc>
      </w:tr>
      <w:tr w:rsidR="006A57DD" w14:paraId="0C222F5A" w14:textId="77777777" w:rsidTr="00BC347C">
        <w:trPr>
          <w:trHeight w:val="625"/>
        </w:trPr>
        <w:tc>
          <w:tcPr>
            <w:tcW w:w="4395" w:type="dxa"/>
            <w:tcBorders>
              <w:top w:val="nil"/>
              <w:left w:val="nil"/>
              <w:right w:val="nil"/>
            </w:tcBorders>
          </w:tcPr>
          <w:p w14:paraId="4AF24CF5" w14:textId="6A9F74AF" w:rsidR="006A57DD" w:rsidRPr="00584AD9" w:rsidRDefault="006A57DD" w:rsidP="006A57DD">
            <w:pPr>
              <w:pStyle w:val="DefenceNormal"/>
              <w:rPr>
                <w:b/>
              </w:rPr>
            </w:pPr>
            <w:r>
              <w:rPr>
                <w:b/>
              </w:rPr>
              <w:t>Additional causes of delay entitling the Contractor to claim an extension of time</w:t>
            </w:r>
            <w:r w:rsidRPr="00584AD9">
              <w:rPr>
                <w:b/>
              </w:rPr>
              <w:t>:</w:t>
            </w:r>
            <w:r w:rsidRPr="00584AD9">
              <w:br/>
              <w:t>(Clause</w:t>
            </w:r>
            <w:r>
              <w:t xml:space="preserve"> </w:t>
            </w:r>
            <w:r>
              <w:fldChar w:fldCharType="begin"/>
            </w:r>
            <w:r>
              <w:instrText xml:space="preserve"> REF _Ref63417889 \r \h  \* MERGEFORMAT </w:instrText>
            </w:r>
            <w:r>
              <w:fldChar w:fldCharType="separate"/>
            </w:r>
            <w:r w:rsidR="00294E10">
              <w:t>9.4(a)(</w:t>
            </w:r>
            <w:proofErr w:type="spellStart"/>
            <w:r w:rsidR="00294E10">
              <w:t>i</w:t>
            </w:r>
            <w:proofErr w:type="spellEnd"/>
            <w:r w:rsidR="00294E10">
              <w:t>)</w:t>
            </w:r>
            <w:r>
              <w:fldChar w:fldCharType="end"/>
            </w:r>
            <w:r w:rsidRPr="00584AD9">
              <w:t>)</w:t>
            </w:r>
          </w:p>
        </w:tc>
        <w:tc>
          <w:tcPr>
            <w:tcW w:w="4961" w:type="dxa"/>
            <w:gridSpan w:val="7"/>
            <w:tcBorders>
              <w:top w:val="nil"/>
              <w:left w:val="nil"/>
              <w:bottom w:val="nil"/>
              <w:right w:val="nil"/>
            </w:tcBorders>
          </w:tcPr>
          <w:p w14:paraId="4C7F3D54" w14:textId="41FF2348" w:rsidR="006A57DD" w:rsidRPr="00202644" w:rsidRDefault="006A57DD" w:rsidP="006A57DD">
            <w:pPr>
              <w:pStyle w:val="DefenceNormal"/>
              <w:ind w:left="498" w:hanging="498"/>
              <w:rPr>
                <w:b/>
                <w:bCs/>
                <w:i/>
                <w:iCs/>
              </w:rPr>
            </w:pPr>
            <w:r>
              <w:t>1.</w:t>
            </w:r>
            <w:r w:rsidRPr="005D2C6B">
              <w:tab/>
            </w:r>
            <w:r>
              <w:t xml:space="preserve">Unless a direction is </w:t>
            </w:r>
            <w:r w:rsidRPr="00F55E9E">
              <w:t xml:space="preserve">given under clause </w:t>
            </w:r>
            <w:r w:rsidR="00AF6865">
              <w:fldChar w:fldCharType="begin"/>
            </w:r>
            <w:r w:rsidR="00AF6865">
              <w:instrText xml:space="preserve"> REF _Ref114399381 \w \h </w:instrText>
            </w:r>
            <w:r w:rsidR="00AF6865">
              <w:fldChar w:fldCharType="separate"/>
            </w:r>
            <w:r w:rsidR="00294E10">
              <w:t>8.4(a)(</w:t>
            </w:r>
            <w:proofErr w:type="spellStart"/>
            <w:r w:rsidR="00294E10">
              <w:t>i</w:t>
            </w:r>
            <w:proofErr w:type="spellEnd"/>
            <w:r w:rsidR="00294E10">
              <w:t>)</w:t>
            </w:r>
            <w:r w:rsidR="00AF6865">
              <w:fldChar w:fldCharType="end"/>
            </w:r>
            <w:r w:rsidRPr="00F55E9E">
              <w:t xml:space="preserve"> and</w:t>
            </w:r>
            <w:r>
              <w:t xml:space="preserve"> the Contractor is responsible for the non-conformance, a </w:t>
            </w:r>
            <w:proofErr w:type="gramStart"/>
            <w:r>
              <w:t>Variation;</w:t>
            </w:r>
            <w:proofErr w:type="gramEnd"/>
          </w:p>
          <w:p w14:paraId="4860A6B1" w14:textId="77777777" w:rsidR="006A57DD" w:rsidRDefault="006A57DD" w:rsidP="006A57DD">
            <w:pPr>
              <w:pStyle w:val="DefenceNormal"/>
              <w:ind w:left="498" w:hanging="498"/>
            </w:pPr>
            <w:r w:rsidRPr="00492271">
              <w:t>2.</w:t>
            </w:r>
            <w:r w:rsidRPr="00492271">
              <w:tab/>
              <w:t xml:space="preserve">Proceedings being taken by adjacent or neighbouring owners or </w:t>
            </w:r>
            <w:proofErr w:type="gramStart"/>
            <w:r w:rsidRPr="00492271">
              <w:t>occupiers;</w:t>
            </w:r>
            <w:proofErr w:type="gramEnd"/>
          </w:p>
          <w:p w14:paraId="3EE7B2B6" w14:textId="77777777" w:rsidR="006A57DD" w:rsidRDefault="006A57DD" w:rsidP="006A57DD">
            <w:pPr>
              <w:pStyle w:val="DefenceNormal"/>
              <w:ind w:left="498" w:hanging="498"/>
            </w:pPr>
            <w:r>
              <w:t>3.</w:t>
            </w:r>
            <w:r w:rsidRPr="005D2C6B">
              <w:tab/>
            </w:r>
            <w:r>
              <w:t xml:space="preserve">Statewide industrial disputation or other industrial disputation caused by the Commonwealth, which in neither case is caused or contributed to by the Contractor or any subcontractor of the </w:t>
            </w:r>
            <w:proofErr w:type="gramStart"/>
            <w:r>
              <w:t>Contractor;</w:t>
            </w:r>
            <w:proofErr w:type="gramEnd"/>
          </w:p>
          <w:p w14:paraId="59BFC4DC" w14:textId="77777777" w:rsidR="006A57DD" w:rsidRPr="00F55E9E" w:rsidRDefault="006A57DD" w:rsidP="006A57DD">
            <w:pPr>
              <w:pStyle w:val="DefenceNormal"/>
              <w:ind w:left="498" w:hanging="498"/>
              <w:rPr>
                <w:b/>
                <w:i/>
              </w:rPr>
            </w:pPr>
            <w:r w:rsidRPr="00492271">
              <w:t>4.</w:t>
            </w:r>
            <w:r w:rsidRPr="00492271">
              <w:tab/>
              <w:t xml:space="preserve">Inclement weather at the Site excluding the conditions resulting from inclement </w:t>
            </w:r>
            <w:proofErr w:type="gramStart"/>
            <w:r w:rsidRPr="00492271">
              <w:t>weather;</w:t>
            </w:r>
            <w:proofErr w:type="gramEnd"/>
            <w:r>
              <w:t xml:space="preserve">  </w:t>
            </w:r>
          </w:p>
          <w:p w14:paraId="2CF01679" w14:textId="77777777" w:rsidR="006A57DD" w:rsidRPr="00F55E9E" w:rsidRDefault="006A57DD" w:rsidP="006A57DD">
            <w:pPr>
              <w:pStyle w:val="DefenceNormal"/>
              <w:ind w:left="498" w:hanging="498"/>
              <w:rPr>
                <w:b/>
                <w:i/>
              </w:rPr>
            </w:pPr>
            <w:r w:rsidRPr="00492271">
              <w:t>5.</w:t>
            </w:r>
            <w:r w:rsidRPr="00492271">
              <w:tab/>
              <w:t xml:space="preserve">Delay of any governmental authority in giving any Approval for the </w:t>
            </w:r>
            <w:proofErr w:type="gramStart"/>
            <w:r w:rsidRPr="00492271">
              <w:t>Works;</w:t>
            </w:r>
            <w:proofErr w:type="gramEnd"/>
            <w:r>
              <w:t xml:space="preserve"> </w:t>
            </w:r>
          </w:p>
          <w:p w14:paraId="119ADEAD" w14:textId="2E1B2A83" w:rsidR="006A57DD" w:rsidRDefault="006A57DD" w:rsidP="006A57DD">
            <w:pPr>
              <w:pStyle w:val="DefenceNormal"/>
              <w:ind w:left="498" w:hanging="498"/>
            </w:pPr>
            <w:r>
              <w:t>6.</w:t>
            </w:r>
            <w:r w:rsidRPr="005D2C6B">
              <w:tab/>
            </w:r>
            <w:r>
              <w:t xml:space="preserve">Paragraphs </w:t>
            </w:r>
            <w:r>
              <w:fldChar w:fldCharType="begin"/>
            </w:r>
            <w:r>
              <w:instrText xml:space="preserve"> REF _Ref65481312 \r \h </w:instrText>
            </w:r>
            <w:r>
              <w:fldChar w:fldCharType="separate"/>
            </w:r>
            <w:r w:rsidR="00294E10">
              <w:t>(c)</w:t>
            </w:r>
            <w:r>
              <w:fldChar w:fldCharType="end"/>
            </w:r>
            <w:r>
              <w:t xml:space="preserve">, </w:t>
            </w:r>
            <w:r>
              <w:fldChar w:fldCharType="begin"/>
            </w:r>
            <w:r>
              <w:instrText xml:space="preserve"> REF _Ref65481313 \r \h </w:instrText>
            </w:r>
            <w:r>
              <w:fldChar w:fldCharType="separate"/>
            </w:r>
            <w:r w:rsidR="00294E10">
              <w:t>(d)</w:t>
            </w:r>
            <w:r>
              <w:fldChar w:fldCharType="end"/>
            </w:r>
            <w:r>
              <w:t xml:space="preserve"> or </w:t>
            </w:r>
            <w:r>
              <w:fldChar w:fldCharType="begin"/>
            </w:r>
            <w:r>
              <w:instrText xml:space="preserve"> REF _Ref65481316 \r \h </w:instrText>
            </w:r>
            <w:r>
              <w:fldChar w:fldCharType="separate"/>
            </w:r>
            <w:r w:rsidR="00294E10">
              <w:t>(e)</w:t>
            </w:r>
            <w:r>
              <w:fldChar w:fldCharType="end"/>
            </w:r>
            <w:r>
              <w:t xml:space="preserve"> of the Commonwealth </w:t>
            </w:r>
            <w:proofErr w:type="gramStart"/>
            <w:r>
              <w:t>Risks;</w:t>
            </w:r>
            <w:proofErr w:type="gramEnd"/>
          </w:p>
          <w:p w14:paraId="7D5D4798" w14:textId="77777777" w:rsidR="006A57DD" w:rsidRPr="001C4CE2" w:rsidRDefault="006A57DD" w:rsidP="006A57DD">
            <w:pPr>
              <w:pStyle w:val="DefenceNormal"/>
              <w:ind w:left="498" w:hanging="498"/>
            </w:pPr>
            <w:r>
              <w:t>7</w:t>
            </w:r>
            <w:r w:rsidRPr="001C4CE2">
              <w:t>.</w:t>
            </w:r>
            <w:r w:rsidRPr="001C4CE2">
              <w:tab/>
              <w:t xml:space="preserve">A change in respect of a Statutory Requirement after the </w:t>
            </w:r>
            <w:r w:rsidRPr="001C4CE2">
              <w:rPr>
                <w:bCs/>
              </w:rPr>
              <w:t xml:space="preserve">Award </w:t>
            </w:r>
            <w:proofErr w:type="gramStart"/>
            <w:r w:rsidRPr="001C4CE2">
              <w:rPr>
                <w:bCs/>
              </w:rPr>
              <w:t>Da</w:t>
            </w:r>
            <w:r>
              <w:rPr>
                <w:bCs/>
              </w:rPr>
              <w:t>te;</w:t>
            </w:r>
            <w:proofErr w:type="gramEnd"/>
          </w:p>
          <w:p w14:paraId="7E908D9F" w14:textId="77777777" w:rsidR="006A57DD" w:rsidRPr="001C4CE2" w:rsidRDefault="006A57DD" w:rsidP="006A57DD">
            <w:pPr>
              <w:pStyle w:val="DefenceNormal"/>
              <w:ind w:left="498" w:hanging="498"/>
            </w:pPr>
            <w:r>
              <w:t>8</w:t>
            </w:r>
            <w:r w:rsidRPr="001C4CE2">
              <w:t>.</w:t>
            </w:r>
            <w:r w:rsidRPr="001C4CE2">
              <w:tab/>
              <w:t>A</w:t>
            </w:r>
            <w:r>
              <w:t xml:space="preserve"> Latent </w:t>
            </w:r>
            <w:proofErr w:type="gramStart"/>
            <w:r>
              <w:t>Condition;</w:t>
            </w:r>
            <w:proofErr w:type="gramEnd"/>
          </w:p>
          <w:p w14:paraId="0A961343" w14:textId="77777777" w:rsidR="006A57DD" w:rsidRPr="001C4CE2" w:rsidRDefault="006A57DD" w:rsidP="006A57DD">
            <w:pPr>
              <w:pStyle w:val="DefenceNormal"/>
              <w:ind w:left="498" w:hanging="498"/>
            </w:pPr>
            <w:r>
              <w:t>9</w:t>
            </w:r>
            <w:r w:rsidRPr="001C4CE2">
              <w:t>.</w:t>
            </w:r>
            <w:r w:rsidRPr="001C4CE2">
              <w:tab/>
              <w:t>Valuable, archaeological or special interest</w:t>
            </w:r>
            <w:r>
              <w:t xml:space="preserve"> items found on or in the </w:t>
            </w:r>
            <w:proofErr w:type="gramStart"/>
            <w:r>
              <w:t>Site;</w:t>
            </w:r>
            <w:proofErr w:type="gramEnd"/>
          </w:p>
          <w:p w14:paraId="3A6DA69D" w14:textId="5E90817F" w:rsidR="006A57DD" w:rsidRPr="001C4CE2" w:rsidRDefault="006A57DD" w:rsidP="006A57DD">
            <w:pPr>
              <w:pStyle w:val="DefenceNormal"/>
              <w:ind w:left="498" w:hanging="498"/>
            </w:pPr>
            <w:r>
              <w:t>10</w:t>
            </w:r>
            <w:r w:rsidRPr="001C4CE2">
              <w:t>.</w:t>
            </w:r>
            <w:r w:rsidRPr="001C4CE2">
              <w:tab/>
              <w:t xml:space="preserve">If clause </w:t>
            </w:r>
            <w:r w:rsidRPr="00F55E9E">
              <w:fldChar w:fldCharType="begin"/>
            </w:r>
            <w:r w:rsidRPr="001C4CE2">
              <w:instrText xml:space="preserve"> REF _Ref459965426 \r \h  \* MERGEFORMAT </w:instrText>
            </w:r>
            <w:r w:rsidRPr="00F55E9E">
              <w:fldChar w:fldCharType="separate"/>
            </w:r>
            <w:r w:rsidR="00294E10">
              <w:t>1</w:t>
            </w:r>
            <w:r w:rsidRPr="00F55E9E">
              <w:fldChar w:fldCharType="end"/>
            </w:r>
            <w:r w:rsidRPr="001C4CE2">
              <w:t xml:space="preserve"> of the Special Conditions applies, Latent Hazardous Substances,</w:t>
            </w:r>
            <w:r>
              <w:t xml:space="preserve"> Asbestos, ACM or GHS </w:t>
            </w:r>
            <w:proofErr w:type="gramStart"/>
            <w:r>
              <w:t>Material;</w:t>
            </w:r>
            <w:proofErr w:type="gramEnd"/>
            <w:r>
              <w:t xml:space="preserve"> </w:t>
            </w:r>
          </w:p>
          <w:p w14:paraId="6E89A048" w14:textId="77777777" w:rsidR="00E959E9" w:rsidRDefault="006A57DD">
            <w:pPr>
              <w:pStyle w:val="DefenceNormal"/>
              <w:ind w:left="498" w:hanging="498"/>
            </w:pPr>
            <w:r>
              <w:t>11</w:t>
            </w:r>
            <w:r w:rsidRPr="001C4CE2">
              <w:t>.</w:t>
            </w:r>
            <w:r w:rsidRPr="001C4CE2">
              <w:tab/>
              <w:t xml:space="preserve">A Pandemic </w:t>
            </w:r>
            <w:r>
              <w:t>Adjustment</w:t>
            </w:r>
            <w:r w:rsidRPr="001C4CE2">
              <w:t xml:space="preserve"> Event</w:t>
            </w:r>
            <w:r w:rsidR="00E959E9">
              <w:t>; and</w:t>
            </w:r>
          </w:p>
          <w:p w14:paraId="1B9DB47F" w14:textId="0847C301" w:rsidR="006A57DD" w:rsidRPr="00F55E9E" w:rsidRDefault="00E959E9">
            <w:pPr>
              <w:pStyle w:val="DefenceNormal"/>
              <w:ind w:left="498" w:hanging="498"/>
              <w:rPr>
                <w:b/>
                <w:i/>
              </w:rPr>
            </w:pPr>
            <w:r>
              <w:t>12      A</w:t>
            </w:r>
            <w:r w:rsidRPr="00E959E9">
              <w:rPr>
                <w:rFonts w:cs="Arial"/>
              </w:rPr>
              <w:t xml:space="preserve"> bushfire, a flood, an </w:t>
            </w:r>
            <w:proofErr w:type="gramStart"/>
            <w:r w:rsidRPr="00E959E9">
              <w:rPr>
                <w:rFonts w:cs="Arial"/>
              </w:rPr>
              <w:t>earthquake</w:t>
            </w:r>
            <w:proofErr w:type="gramEnd"/>
            <w:r w:rsidRPr="00E959E9">
              <w:rPr>
                <w:rFonts w:cs="Arial"/>
              </w:rPr>
              <w:t xml:space="preserve"> or a cyclone which </w:t>
            </w:r>
            <w:r w:rsidRPr="00E959E9">
              <w:t>directly impacts the carrying out of the Contractor’s Activities</w:t>
            </w:r>
            <w:r w:rsidR="006A57DD" w:rsidRPr="00E959E9">
              <w:rPr>
                <w:b/>
                <w:i/>
              </w:rPr>
              <w:t xml:space="preserve">  </w:t>
            </w:r>
          </w:p>
        </w:tc>
      </w:tr>
      <w:tr w:rsidR="006A57DD" w14:paraId="65C367B4" w14:textId="77777777" w:rsidTr="00BC347C">
        <w:trPr>
          <w:cantSplit/>
          <w:trHeight w:val="1596"/>
        </w:trPr>
        <w:tc>
          <w:tcPr>
            <w:tcW w:w="4395" w:type="dxa"/>
            <w:vMerge w:val="restart"/>
            <w:tcBorders>
              <w:top w:val="nil"/>
              <w:left w:val="nil"/>
              <w:right w:val="nil"/>
            </w:tcBorders>
          </w:tcPr>
          <w:p w14:paraId="167F408D" w14:textId="5EF08DB7" w:rsidR="006A57DD" w:rsidRPr="00584AD9" w:rsidRDefault="006A57DD" w:rsidP="006A57DD">
            <w:pPr>
              <w:pStyle w:val="DefenceNormal"/>
            </w:pPr>
            <w:r w:rsidRPr="00584AD9">
              <w:rPr>
                <w:b/>
              </w:rPr>
              <w:t>Delay Damages:</w:t>
            </w:r>
            <w:r w:rsidRPr="00584AD9">
              <w:br/>
              <w:t xml:space="preserve">(Clause </w:t>
            </w:r>
            <w:r w:rsidRPr="00D954D6">
              <w:fldChar w:fldCharType="begin"/>
            </w:r>
            <w:r w:rsidRPr="00584AD9">
              <w:instrText xml:space="preserve"> REF _Ref114402803 \r \h  \* MERGEFORMAT </w:instrText>
            </w:r>
            <w:r w:rsidRPr="00D954D6">
              <w:fldChar w:fldCharType="separate"/>
            </w:r>
            <w:r w:rsidR="00294E10">
              <w:t>9.6</w:t>
            </w:r>
            <w:r w:rsidRPr="00D954D6">
              <w:fldChar w:fldCharType="end"/>
            </w:r>
            <w:r w:rsidRPr="00584AD9">
              <w:t>)</w:t>
            </w:r>
          </w:p>
        </w:tc>
        <w:tc>
          <w:tcPr>
            <w:tcW w:w="4961" w:type="dxa"/>
            <w:gridSpan w:val="7"/>
            <w:tcBorders>
              <w:top w:val="nil"/>
              <w:left w:val="nil"/>
              <w:right w:val="nil"/>
            </w:tcBorders>
          </w:tcPr>
          <w:p w14:paraId="2ADC252F" w14:textId="1F11F5A7" w:rsidR="006A57DD" w:rsidRPr="00F55E9E" w:rsidRDefault="006A57DD" w:rsidP="006A57DD">
            <w:r w:rsidRPr="00F55E9E">
              <w:t xml:space="preserve">Where there are no </w:t>
            </w:r>
            <w:r>
              <w:t>Stages</w:t>
            </w:r>
            <w:r w:rsidRPr="00F55E9E">
              <w:t>, the daily cap is:</w:t>
            </w:r>
          </w:p>
          <w:p w14:paraId="5A8B4C3F" w14:textId="4DE7BB47" w:rsidR="006A57DD" w:rsidRPr="00F55E9E" w:rsidRDefault="006A57DD" w:rsidP="006A57DD">
            <w:r w:rsidRPr="00F55E9E">
              <w:t>$</w:t>
            </w:r>
            <w:r>
              <w:t>[To be inserted following selection of the successful Tenderer]</w:t>
            </w:r>
            <w:r w:rsidRPr="00F55E9E">
              <w:t xml:space="preserve"> per working </w:t>
            </w:r>
            <w:proofErr w:type="gramStart"/>
            <w:r w:rsidRPr="00F55E9E">
              <w:t>day</w:t>
            </w:r>
            <w:proofErr w:type="gramEnd"/>
          </w:p>
          <w:p w14:paraId="2CF8F45D" w14:textId="26FD1EC1" w:rsidR="006A57DD" w:rsidRPr="00F55E9E" w:rsidRDefault="006A57DD" w:rsidP="006A57DD">
            <w:r w:rsidRPr="00F55E9E">
              <w:t xml:space="preserve">If there are </w:t>
            </w:r>
            <w:r>
              <w:t>Stages</w:t>
            </w:r>
            <w:r w:rsidRPr="00F55E9E">
              <w:t>, the daily cap is:</w:t>
            </w:r>
          </w:p>
        </w:tc>
      </w:tr>
      <w:tr w:rsidR="006A57DD" w14:paraId="4E59B82C" w14:textId="77777777" w:rsidTr="00202644">
        <w:trPr>
          <w:trHeight w:val="625"/>
        </w:trPr>
        <w:tc>
          <w:tcPr>
            <w:tcW w:w="4395" w:type="dxa"/>
            <w:vMerge/>
            <w:tcBorders>
              <w:left w:val="nil"/>
              <w:right w:val="nil"/>
            </w:tcBorders>
          </w:tcPr>
          <w:p w14:paraId="146E4F04" w14:textId="77777777" w:rsidR="006A57DD" w:rsidRPr="00584AD9" w:rsidRDefault="006A57DD" w:rsidP="006A57DD">
            <w:pPr>
              <w:pStyle w:val="DefenceNormal"/>
              <w:rPr>
                <w:b/>
              </w:rPr>
            </w:pPr>
          </w:p>
        </w:tc>
        <w:tc>
          <w:tcPr>
            <w:tcW w:w="2693" w:type="dxa"/>
            <w:gridSpan w:val="5"/>
            <w:tcBorders>
              <w:top w:val="nil"/>
              <w:left w:val="nil"/>
              <w:bottom w:val="nil"/>
              <w:right w:val="nil"/>
            </w:tcBorders>
          </w:tcPr>
          <w:p w14:paraId="66DA1222" w14:textId="77777777" w:rsidR="006A57DD" w:rsidRPr="00584AD9" w:rsidRDefault="006A57DD" w:rsidP="006A57DD">
            <w:pPr>
              <w:rPr>
                <w:b/>
              </w:rPr>
            </w:pPr>
            <w:r>
              <w:rPr>
                <w:b/>
              </w:rPr>
              <w:t>Stage</w:t>
            </w:r>
          </w:p>
        </w:tc>
        <w:tc>
          <w:tcPr>
            <w:tcW w:w="2268" w:type="dxa"/>
            <w:gridSpan w:val="2"/>
            <w:tcBorders>
              <w:top w:val="nil"/>
              <w:left w:val="nil"/>
              <w:bottom w:val="nil"/>
              <w:right w:val="nil"/>
            </w:tcBorders>
          </w:tcPr>
          <w:p w14:paraId="56F69FB5" w14:textId="77777777" w:rsidR="006A57DD" w:rsidRPr="00F55E9E" w:rsidRDefault="006A57DD" w:rsidP="006A57DD">
            <w:pPr>
              <w:rPr>
                <w:b/>
              </w:rPr>
            </w:pPr>
            <w:r w:rsidRPr="00F55E9E">
              <w:rPr>
                <w:b/>
              </w:rPr>
              <w:t>Maximum delay damages</w:t>
            </w:r>
          </w:p>
        </w:tc>
      </w:tr>
      <w:tr w:rsidR="006A57DD" w14:paraId="4A66CC05" w14:textId="77777777" w:rsidTr="00202644">
        <w:trPr>
          <w:trHeight w:val="321"/>
        </w:trPr>
        <w:tc>
          <w:tcPr>
            <w:tcW w:w="4395" w:type="dxa"/>
            <w:vMerge/>
            <w:tcBorders>
              <w:left w:val="nil"/>
              <w:right w:val="nil"/>
            </w:tcBorders>
          </w:tcPr>
          <w:p w14:paraId="62FB4C85" w14:textId="77777777" w:rsidR="006A57DD" w:rsidRPr="00584AD9" w:rsidRDefault="006A57DD" w:rsidP="006A57DD">
            <w:pPr>
              <w:pStyle w:val="DefenceNormal"/>
              <w:rPr>
                <w:b/>
              </w:rPr>
            </w:pPr>
          </w:p>
        </w:tc>
        <w:tc>
          <w:tcPr>
            <w:tcW w:w="2693" w:type="dxa"/>
            <w:gridSpan w:val="5"/>
            <w:tcBorders>
              <w:top w:val="nil"/>
              <w:left w:val="nil"/>
              <w:bottom w:val="nil"/>
              <w:right w:val="nil"/>
            </w:tcBorders>
          </w:tcPr>
          <w:p w14:paraId="5DB370AB" w14:textId="77777777" w:rsidR="006A57DD" w:rsidRPr="00584AD9" w:rsidRDefault="006A57DD" w:rsidP="006A57DD"/>
        </w:tc>
        <w:tc>
          <w:tcPr>
            <w:tcW w:w="2268" w:type="dxa"/>
            <w:gridSpan w:val="2"/>
            <w:tcBorders>
              <w:top w:val="nil"/>
              <w:left w:val="nil"/>
              <w:bottom w:val="nil"/>
              <w:right w:val="nil"/>
            </w:tcBorders>
          </w:tcPr>
          <w:p w14:paraId="47F62E9B" w14:textId="579198BB" w:rsidR="006A57DD" w:rsidRPr="00F55E9E" w:rsidRDefault="006A57DD" w:rsidP="006A57DD">
            <w:r w:rsidRPr="00F55E9E">
              <w:t>$</w:t>
            </w:r>
            <w:r>
              <w:t>[To be inserted following selection of the successful Tenderer]</w:t>
            </w:r>
            <w:r w:rsidRPr="00F55E9E">
              <w:t xml:space="preserve"> per working day</w:t>
            </w:r>
          </w:p>
        </w:tc>
      </w:tr>
      <w:tr w:rsidR="006A57DD" w14:paraId="4709AA05" w14:textId="77777777" w:rsidTr="00202644">
        <w:trPr>
          <w:trHeight w:val="462"/>
        </w:trPr>
        <w:tc>
          <w:tcPr>
            <w:tcW w:w="4395" w:type="dxa"/>
            <w:vMerge/>
            <w:tcBorders>
              <w:left w:val="nil"/>
              <w:right w:val="nil"/>
            </w:tcBorders>
          </w:tcPr>
          <w:p w14:paraId="64ADC23E" w14:textId="77777777" w:rsidR="006A57DD" w:rsidRPr="00584AD9" w:rsidRDefault="006A57DD" w:rsidP="006A57DD">
            <w:pPr>
              <w:pStyle w:val="DefenceNormal"/>
              <w:rPr>
                <w:b/>
              </w:rPr>
            </w:pPr>
          </w:p>
        </w:tc>
        <w:tc>
          <w:tcPr>
            <w:tcW w:w="2693" w:type="dxa"/>
            <w:gridSpan w:val="5"/>
            <w:tcBorders>
              <w:top w:val="nil"/>
              <w:left w:val="nil"/>
              <w:bottom w:val="nil"/>
              <w:right w:val="nil"/>
            </w:tcBorders>
          </w:tcPr>
          <w:p w14:paraId="7901A9F9" w14:textId="77777777" w:rsidR="006A57DD" w:rsidRPr="00584AD9" w:rsidRDefault="006A57DD" w:rsidP="006A57DD"/>
        </w:tc>
        <w:tc>
          <w:tcPr>
            <w:tcW w:w="2268" w:type="dxa"/>
            <w:gridSpan w:val="2"/>
            <w:tcBorders>
              <w:top w:val="nil"/>
              <w:left w:val="nil"/>
              <w:bottom w:val="nil"/>
              <w:right w:val="nil"/>
            </w:tcBorders>
          </w:tcPr>
          <w:p w14:paraId="4FE2B369" w14:textId="079D327D" w:rsidR="006A57DD" w:rsidRPr="00F55E9E" w:rsidRDefault="006A57DD" w:rsidP="006A57DD">
            <w:r w:rsidRPr="00F55E9E">
              <w:t>$</w:t>
            </w:r>
            <w:r>
              <w:t>[To be inserted following selection of the successful Tenderer]</w:t>
            </w:r>
            <w:r w:rsidRPr="00F55E9E">
              <w:t xml:space="preserve"> per working day</w:t>
            </w:r>
          </w:p>
        </w:tc>
      </w:tr>
      <w:tr w:rsidR="006A57DD" w14:paraId="3C293EA3" w14:textId="77777777" w:rsidTr="00202644">
        <w:trPr>
          <w:trHeight w:val="426"/>
        </w:trPr>
        <w:tc>
          <w:tcPr>
            <w:tcW w:w="4395" w:type="dxa"/>
            <w:vMerge/>
            <w:tcBorders>
              <w:left w:val="nil"/>
              <w:right w:val="nil"/>
            </w:tcBorders>
          </w:tcPr>
          <w:p w14:paraId="58CC6AB7" w14:textId="77777777" w:rsidR="006A57DD" w:rsidRPr="00584AD9" w:rsidRDefault="006A57DD" w:rsidP="006A57DD">
            <w:pPr>
              <w:pStyle w:val="DefenceNormal"/>
              <w:rPr>
                <w:b/>
              </w:rPr>
            </w:pPr>
          </w:p>
        </w:tc>
        <w:tc>
          <w:tcPr>
            <w:tcW w:w="2693" w:type="dxa"/>
            <w:gridSpan w:val="5"/>
            <w:tcBorders>
              <w:top w:val="nil"/>
              <w:left w:val="nil"/>
              <w:bottom w:val="nil"/>
              <w:right w:val="nil"/>
            </w:tcBorders>
          </w:tcPr>
          <w:p w14:paraId="3526D3B6" w14:textId="77777777" w:rsidR="006A57DD" w:rsidRPr="00584AD9" w:rsidRDefault="006A57DD" w:rsidP="006A57DD"/>
        </w:tc>
        <w:tc>
          <w:tcPr>
            <w:tcW w:w="2268" w:type="dxa"/>
            <w:gridSpan w:val="2"/>
            <w:tcBorders>
              <w:top w:val="nil"/>
              <w:left w:val="nil"/>
              <w:bottom w:val="nil"/>
              <w:right w:val="nil"/>
            </w:tcBorders>
          </w:tcPr>
          <w:p w14:paraId="2D94AFCE" w14:textId="34A69A76" w:rsidR="006A57DD" w:rsidRPr="00F55E9E" w:rsidRDefault="006A57DD" w:rsidP="006A57DD">
            <w:r w:rsidRPr="00F55E9E">
              <w:t>$</w:t>
            </w:r>
            <w:r>
              <w:t>[To be inserted following selection of the successful Tenderer]</w:t>
            </w:r>
            <w:r w:rsidRPr="00F55E9E">
              <w:t xml:space="preserve"> per working day</w:t>
            </w:r>
          </w:p>
        </w:tc>
      </w:tr>
      <w:tr w:rsidR="006A57DD" w14:paraId="5E4B4FE1" w14:textId="77777777" w:rsidTr="00202644">
        <w:trPr>
          <w:trHeight w:val="375"/>
        </w:trPr>
        <w:tc>
          <w:tcPr>
            <w:tcW w:w="4395" w:type="dxa"/>
            <w:vMerge/>
            <w:tcBorders>
              <w:left w:val="nil"/>
              <w:bottom w:val="nil"/>
              <w:right w:val="nil"/>
            </w:tcBorders>
          </w:tcPr>
          <w:p w14:paraId="1554D406" w14:textId="77777777" w:rsidR="006A57DD" w:rsidRPr="00584AD9" w:rsidRDefault="006A57DD" w:rsidP="006A57DD">
            <w:pPr>
              <w:pStyle w:val="DefenceNormal"/>
              <w:rPr>
                <w:b/>
              </w:rPr>
            </w:pPr>
          </w:p>
        </w:tc>
        <w:tc>
          <w:tcPr>
            <w:tcW w:w="2693" w:type="dxa"/>
            <w:gridSpan w:val="5"/>
            <w:tcBorders>
              <w:top w:val="nil"/>
              <w:left w:val="nil"/>
              <w:bottom w:val="nil"/>
              <w:right w:val="nil"/>
            </w:tcBorders>
          </w:tcPr>
          <w:p w14:paraId="7256B7BA" w14:textId="77777777" w:rsidR="006A57DD" w:rsidRPr="00584AD9" w:rsidRDefault="006A57DD" w:rsidP="006A57DD"/>
        </w:tc>
        <w:tc>
          <w:tcPr>
            <w:tcW w:w="2268" w:type="dxa"/>
            <w:gridSpan w:val="2"/>
            <w:tcBorders>
              <w:top w:val="nil"/>
              <w:left w:val="nil"/>
              <w:bottom w:val="nil"/>
              <w:right w:val="nil"/>
            </w:tcBorders>
          </w:tcPr>
          <w:p w14:paraId="03D35AB4" w14:textId="76806B6B" w:rsidR="006A57DD" w:rsidRPr="00F55E9E" w:rsidRDefault="006A57DD" w:rsidP="006A57DD">
            <w:r w:rsidRPr="00F55E9E">
              <w:t>$</w:t>
            </w:r>
            <w:r>
              <w:t>[To be inserted following selection of the successful Tenderer]</w:t>
            </w:r>
            <w:r w:rsidRPr="00F55E9E">
              <w:t xml:space="preserve"> per working day</w:t>
            </w:r>
          </w:p>
        </w:tc>
      </w:tr>
      <w:tr w:rsidR="006A57DD" w14:paraId="151EDD63" w14:textId="77777777" w:rsidTr="00BC347C">
        <w:tc>
          <w:tcPr>
            <w:tcW w:w="4395" w:type="dxa"/>
          </w:tcPr>
          <w:p w14:paraId="0A445630" w14:textId="4B1027B3" w:rsidR="006A57DD" w:rsidRPr="00F55E9E" w:rsidRDefault="006A57DD" w:rsidP="006A57DD">
            <w:pPr>
              <w:pStyle w:val="DefenceSubTitle"/>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_Ref114476851 \w \h  \* MERGEFORMAT </w:instrText>
            </w:r>
            <w:r w:rsidRPr="00F55E9E">
              <w:rPr>
                <w:rFonts w:ascii="Arial" w:hAnsi="Arial" w:cs="Arial"/>
                <w:sz w:val="20"/>
              </w:rPr>
            </w:r>
            <w:r w:rsidRPr="00F55E9E">
              <w:rPr>
                <w:rFonts w:ascii="Arial" w:hAnsi="Arial" w:cs="Arial"/>
                <w:sz w:val="20"/>
              </w:rPr>
              <w:fldChar w:fldCharType="separate"/>
            </w:r>
            <w:r w:rsidR="00294E10">
              <w:rPr>
                <w:rFonts w:ascii="Arial" w:hAnsi="Arial" w:cs="Arial"/>
                <w:sz w:val="20"/>
              </w:rPr>
              <w:t>11</w:t>
            </w:r>
            <w:r w:rsidRPr="00F55E9E">
              <w:rPr>
                <w:rFonts w:ascii="Arial" w:hAnsi="Arial" w:cs="Arial"/>
                <w:sz w:val="20"/>
              </w:rPr>
              <w:fldChar w:fldCharType="end"/>
            </w:r>
            <w:r w:rsidRPr="00F55E9E">
              <w:rPr>
                <w:rFonts w:ascii="Arial" w:hAnsi="Arial" w:cs="Arial"/>
                <w:sz w:val="20"/>
              </w:rPr>
              <w:t xml:space="preserve"> - PAYMENT</w:t>
            </w:r>
          </w:p>
        </w:tc>
        <w:tc>
          <w:tcPr>
            <w:tcW w:w="4961" w:type="dxa"/>
            <w:gridSpan w:val="7"/>
          </w:tcPr>
          <w:p w14:paraId="7AAB350B" w14:textId="77777777" w:rsidR="006A57DD" w:rsidRDefault="006A57DD" w:rsidP="006A57DD"/>
        </w:tc>
      </w:tr>
      <w:tr w:rsidR="006A57DD" w14:paraId="27638D09" w14:textId="77777777" w:rsidTr="00BC347C">
        <w:tc>
          <w:tcPr>
            <w:tcW w:w="4395" w:type="dxa"/>
            <w:tcBorders>
              <w:top w:val="nil"/>
              <w:left w:val="nil"/>
              <w:bottom w:val="nil"/>
              <w:right w:val="nil"/>
            </w:tcBorders>
          </w:tcPr>
          <w:p w14:paraId="5C1FD224" w14:textId="5211EBE3" w:rsidR="006A57DD" w:rsidRDefault="006A57DD" w:rsidP="006A57DD">
            <w:pPr>
              <w:pStyle w:val="DefenceNormal"/>
            </w:pPr>
            <w:r>
              <w:rPr>
                <w:b/>
              </w:rPr>
              <w:t xml:space="preserve">Times for submission of payment claims by the </w:t>
            </w:r>
            <w:r w:rsidRPr="003A3E7F">
              <w:rPr>
                <w:b/>
              </w:rPr>
              <w:t>Contractor</w:t>
            </w:r>
            <w:r>
              <w:rPr>
                <w:b/>
              </w:rPr>
              <w:t xml:space="preserve"> to the </w:t>
            </w:r>
            <w:r w:rsidRPr="003A3E7F">
              <w:rPr>
                <w:b/>
              </w:rPr>
              <w:t>Contract Administrator</w:t>
            </w:r>
            <w:r>
              <w:rPr>
                <w:b/>
              </w:rPr>
              <w:t>:</w:t>
            </w:r>
            <w:r>
              <w:rPr>
                <w:b/>
              </w:rPr>
              <w:br/>
            </w:r>
            <w:r>
              <w:t xml:space="preserve">(Clause </w:t>
            </w:r>
            <w:r>
              <w:fldChar w:fldCharType="begin"/>
            </w:r>
            <w:r>
              <w:instrText xml:space="preserve"> REF _Ref114400768 \w \h </w:instrText>
            </w:r>
            <w:r>
              <w:fldChar w:fldCharType="separate"/>
            </w:r>
            <w:r w:rsidR="00294E10">
              <w:t>11.2(a)</w:t>
            </w:r>
            <w:r>
              <w:fldChar w:fldCharType="end"/>
            </w:r>
            <w:r>
              <w:t>)</w:t>
            </w:r>
          </w:p>
        </w:tc>
        <w:tc>
          <w:tcPr>
            <w:tcW w:w="4961" w:type="dxa"/>
            <w:gridSpan w:val="7"/>
            <w:tcBorders>
              <w:top w:val="nil"/>
              <w:left w:val="nil"/>
              <w:bottom w:val="nil"/>
              <w:right w:val="nil"/>
            </w:tcBorders>
          </w:tcPr>
          <w:p w14:paraId="4BCD8B3D" w14:textId="37A5DDCF" w:rsidR="006A57DD" w:rsidRDefault="006A57DD" w:rsidP="006A57DD">
            <w:pPr>
              <w:pStyle w:val="DefenceNormal"/>
            </w:pPr>
            <w:r>
              <w:t>Monthly on the</w:t>
            </w:r>
            <w:r w:rsidR="0033374F">
              <w:t xml:space="preserve"> [To be inserted following selection of the successful Tenderer]</w:t>
            </w:r>
            <w:r w:rsidR="0033374F" w:rsidRPr="00F55E9E">
              <w:t xml:space="preserve"> </w:t>
            </w:r>
            <w:r>
              <w:t>day of each month.</w:t>
            </w:r>
          </w:p>
        </w:tc>
      </w:tr>
      <w:tr w:rsidR="006A57DD" w14:paraId="7A4C64A9" w14:textId="77777777" w:rsidTr="00BC347C">
        <w:tc>
          <w:tcPr>
            <w:tcW w:w="4395" w:type="dxa"/>
            <w:tcBorders>
              <w:top w:val="nil"/>
              <w:left w:val="nil"/>
              <w:bottom w:val="nil"/>
              <w:right w:val="nil"/>
            </w:tcBorders>
          </w:tcPr>
          <w:p w14:paraId="31265EFF" w14:textId="72610B73" w:rsidR="006A57DD" w:rsidRDefault="006A57DD" w:rsidP="006A57DD">
            <w:pPr>
              <w:pStyle w:val="DefenceNormal"/>
              <w:rPr>
                <w:b/>
                <w:bCs/>
                <w:shd w:val="clear" w:color="000000" w:fill="auto"/>
              </w:rPr>
            </w:pPr>
            <w:r>
              <w:rPr>
                <w:b/>
                <w:bCs/>
                <w:shd w:val="clear" w:color="000000" w:fill="auto"/>
              </w:rPr>
              <w:t xml:space="preserve">Email address for copy of tax invoice: </w:t>
            </w:r>
            <w:r>
              <w:rPr>
                <w:bCs/>
                <w:shd w:val="clear" w:color="000000" w:fill="auto"/>
              </w:rPr>
              <w:t xml:space="preserve">(Clause </w:t>
            </w:r>
            <w:r>
              <w:rPr>
                <w:bCs/>
                <w:shd w:val="clear" w:color="000000" w:fill="auto"/>
              </w:rPr>
              <w:fldChar w:fldCharType="begin"/>
            </w:r>
            <w:r>
              <w:rPr>
                <w:bCs/>
                <w:shd w:val="clear" w:color="000000" w:fill="auto"/>
              </w:rPr>
              <w:instrText xml:space="preserve"> REF _Ref64552759 \r \h </w:instrText>
            </w:r>
            <w:r>
              <w:rPr>
                <w:bCs/>
                <w:shd w:val="clear" w:color="000000" w:fill="auto"/>
              </w:rPr>
            </w:r>
            <w:r>
              <w:rPr>
                <w:bCs/>
                <w:shd w:val="clear" w:color="000000" w:fill="auto"/>
              </w:rPr>
              <w:fldChar w:fldCharType="separate"/>
            </w:r>
            <w:r w:rsidR="00294E10">
              <w:rPr>
                <w:bCs/>
                <w:shd w:val="clear" w:color="000000" w:fill="auto"/>
              </w:rPr>
              <w:t>11.5(a)</w:t>
            </w:r>
            <w:r>
              <w:rPr>
                <w:bCs/>
                <w:shd w:val="clear" w:color="000000" w:fill="auto"/>
              </w:rPr>
              <w:fldChar w:fldCharType="end"/>
            </w:r>
            <w:r>
              <w:rPr>
                <w:bCs/>
                <w:shd w:val="clear" w:color="000000" w:fill="auto"/>
              </w:rPr>
              <w:t>)</w:t>
            </w:r>
          </w:p>
        </w:tc>
        <w:tc>
          <w:tcPr>
            <w:tcW w:w="4961" w:type="dxa"/>
            <w:gridSpan w:val="7"/>
            <w:tcBorders>
              <w:top w:val="nil"/>
              <w:left w:val="nil"/>
              <w:bottom w:val="nil"/>
              <w:right w:val="nil"/>
            </w:tcBorders>
          </w:tcPr>
          <w:p w14:paraId="2817367A" w14:textId="77777777" w:rsidR="006A57DD" w:rsidRDefault="006A57DD" w:rsidP="006A57DD">
            <w:pPr>
              <w:pStyle w:val="DefenceNormal"/>
              <w:rPr>
                <w:shd w:val="clear" w:color="000000" w:fill="auto"/>
              </w:rPr>
            </w:pPr>
            <w:r>
              <w:rPr>
                <w:shd w:val="clear" w:color="000000" w:fill="auto"/>
              </w:rPr>
              <w:t>invoices@defence.gov.au</w:t>
            </w:r>
          </w:p>
          <w:p w14:paraId="1D91B7FF" w14:textId="77777777" w:rsidR="006A57DD" w:rsidRDefault="006A57DD" w:rsidP="006A57DD">
            <w:pPr>
              <w:pStyle w:val="DefenceNormal"/>
              <w:rPr>
                <w:shd w:val="clear" w:color="000000" w:fill="auto"/>
              </w:rPr>
            </w:pPr>
          </w:p>
        </w:tc>
      </w:tr>
      <w:tr w:rsidR="006A57DD" w14:paraId="14A74B6B" w14:textId="77777777" w:rsidTr="00BC347C">
        <w:tc>
          <w:tcPr>
            <w:tcW w:w="4395" w:type="dxa"/>
            <w:tcBorders>
              <w:top w:val="nil"/>
              <w:left w:val="nil"/>
              <w:bottom w:val="nil"/>
              <w:right w:val="nil"/>
            </w:tcBorders>
          </w:tcPr>
          <w:p w14:paraId="5FBE9BFB" w14:textId="18F8CFAD" w:rsidR="006A57DD" w:rsidRDefault="006A57DD" w:rsidP="006A57DD">
            <w:pPr>
              <w:pStyle w:val="DefenceNormal"/>
            </w:pPr>
            <w:r>
              <w:rPr>
                <w:b/>
                <w:bCs/>
                <w:shd w:val="clear" w:color="000000" w:fill="auto"/>
              </w:rPr>
              <w:t>Number of business days for payment:</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_Ref446064061 \w \h </w:instrText>
            </w:r>
            <w:r>
              <w:rPr>
                <w:bCs/>
                <w:shd w:val="clear" w:color="000000" w:fill="auto"/>
              </w:rPr>
            </w:r>
            <w:r>
              <w:rPr>
                <w:bCs/>
                <w:shd w:val="clear" w:color="000000" w:fill="auto"/>
              </w:rPr>
              <w:fldChar w:fldCharType="separate"/>
            </w:r>
            <w:r w:rsidR="00294E10">
              <w:rPr>
                <w:bCs/>
                <w:shd w:val="clear" w:color="000000" w:fill="auto"/>
              </w:rPr>
              <w:t>11.5(b)</w:t>
            </w:r>
            <w:r>
              <w:rPr>
                <w:bCs/>
                <w:shd w:val="clear" w:color="000000" w:fill="auto"/>
              </w:rPr>
              <w:fldChar w:fldCharType="end"/>
            </w:r>
            <w:r>
              <w:rPr>
                <w:bCs/>
                <w:shd w:val="clear" w:color="000000" w:fill="auto"/>
              </w:rPr>
              <w:t>)</w:t>
            </w:r>
          </w:p>
        </w:tc>
        <w:tc>
          <w:tcPr>
            <w:tcW w:w="4961" w:type="dxa"/>
            <w:gridSpan w:val="7"/>
            <w:tcBorders>
              <w:top w:val="nil"/>
              <w:left w:val="nil"/>
              <w:bottom w:val="nil"/>
              <w:right w:val="nil"/>
            </w:tcBorders>
          </w:tcPr>
          <w:p w14:paraId="2E72DE4D" w14:textId="77777777" w:rsidR="006A57DD" w:rsidRDefault="006A57DD" w:rsidP="006A57DD">
            <w:pPr>
              <w:pStyle w:val="DefenceNormal"/>
              <w:rPr>
                <w:shd w:val="clear" w:color="000000" w:fill="auto"/>
              </w:rPr>
            </w:pPr>
            <w:r>
              <w:rPr>
                <w:shd w:val="clear" w:color="000000" w:fill="auto"/>
              </w:rPr>
              <w:t xml:space="preserve">To the extent that the relevant part of the </w:t>
            </w:r>
            <w:r w:rsidRPr="003A3E7F">
              <w:t>Contractor's Activities</w:t>
            </w:r>
            <w:r>
              <w:rPr>
                <w:shd w:val="clear" w:color="000000" w:fill="auto"/>
              </w:rPr>
              <w:t xml:space="preserve"> is carried out in:</w:t>
            </w:r>
          </w:p>
          <w:p w14:paraId="07C6FBF4" w14:textId="713B2470" w:rsidR="006A57DD" w:rsidRDefault="006A57DD" w:rsidP="00202644">
            <w:pPr>
              <w:pStyle w:val="DefenceNormal"/>
              <w:ind w:left="964" w:right="454" w:hanging="964"/>
              <w:rPr>
                <w:shd w:val="clear" w:color="000000" w:fill="auto"/>
              </w:rPr>
            </w:pPr>
            <w:r>
              <w:rPr>
                <w:shd w:val="clear" w:color="000000" w:fill="auto"/>
              </w:rPr>
              <w:t>1.</w:t>
            </w:r>
            <w:r>
              <w:rPr>
                <w:shd w:val="clear" w:color="000000" w:fill="auto"/>
              </w:rPr>
              <w:tab/>
              <w:t>Queensland</w:t>
            </w:r>
            <w:r w:rsidR="00035E79">
              <w:rPr>
                <w:shd w:val="clear" w:color="000000" w:fill="auto"/>
              </w:rPr>
              <w:t>,</w:t>
            </w:r>
            <w:r>
              <w:rPr>
                <w:shd w:val="clear" w:color="000000" w:fill="auto"/>
              </w:rPr>
              <w:t xml:space="preserve"> New South </w:t>
            </w:r>
            <w:proofErr w:type="gramStart"/>
            <w:r>
              <w:rPr>
                <w:shd w:val="clear" w:color="000000" w:fill="auto"/>
              </w:rPr>
              <w:t>Wales</w:t>
            </w:r>
            <w:proofErr w:type="gramEnd"/>
            <w:r w:rsidR="00573506">
              <w:rPr>
                <w:shd w:val="clear" w:color="000000" w:fill="auto"/>
              </w:rPr>
              <w:t xml:space="preserve"> or the Australian Capital Territory</w:t>
            </w:r>
            <w:r>
              <w:rPr>
                <w:shd w:val="clear" w:color="000000" w:fill="auto"/>
              </w:rPr>
              <w:t>: 5; or</w:t>
            </w:r>
          </w:p>
          <w:p w14:paraId="77BC7A28" w14:textId="77777777" w:rsidR="006A57DD" w:rsidRDefault="006A57DD" w:rsidP="006A57DD">
            <w:pPr>
              <w:pStyle w:val="DefenceNormal"/>
            </w:pPr>
            <w:r>
              <w:rPr>
                <w:shd w:val="clear" w:color="000000" w:fill="auto"/>
              </w:rPr>
              <w:t>2.</w:t>
            </w:r>
            <w:r>
              <w:rPr>
                <w:shd w:val="clear" w:color="000000" w:fill="auto"/>
              </w:rPr>
              <w:tab/>
              <w:t>any other State or Territory: 10.</w:t>
            </w:r>
          </w:p>
        </w:tc>
      </w:tr>
      <w:tr w:rsidR="006A57DD" w14:paraId="4746000B" w14:textId="77777777" w:rsidTr="00BC347C">
        <w:tc>
          <w:tcPr>
            <w:tcW w:w="4395" w:type="dxa"/>
            <w:tcBorders>
              <w:top w:val="nil"/>
              <w:left w:val="nil"/>
              <w:bottom w:val="nil"/>
              <w:right w:val="nil"/>
            </w:tcBorders>
          </w:tcPr>
          <w:p w14:paraId="7104F726" w14:textId="73732D46" w:rsidR="006A57DD" w:rsidRDefault="006A57DD" w:rsidP="006A57DD">
            <w:pPr>
              <w:pStyle w:val="DefenceNormal"/>
              <w:keepNext/>
              <w:keepLines/>
            </w:pPr>
            <w:r>
              <w:rPr>
                <w:b/>
              </w:rPr>
              <w:t>Interest:</w:t>
            </w:r>
            <w:r>
              <w:br/>
              <w:t xml:space="preserve">(Clause </w:t>
            </w:r>
            <w:r>
              <w:fldChar w:fldCharType="begin"/>
            </w:r>
            <w:r>
              <w:instrText xml:space="preserve"> REF _Ref114402881 \r \h  \* MERGEFORMAT </w:instrText>
            </w:r>
            <w:r>
              <w:fldChar w:fldCharType="separate"/>
            </w:r>
            <w:r w:rsidR="00294E10">
              <w:t>11.11</w:t>
            </w:r>
            <w:r>
              <w:fldChar w:fldCharType="end"/>
            </w:r>
            <w:r>
              <w:t>)</w:t>
            </w:r>
          </w:p>
        </w:tc>
        <w:tc>
          <w:tcPr>
            <w:tcW w:w="4961" w:type="dxa"/>
            <w:gridSpan w:val="7"/>
            <w:tcBorders>
              <w:top w:val="nil"/>
              <w:left w:val="nil"/>
              <w:bottom w:val="nil"/>
              <w:right w:val="nil"/>
            </w:tcBorders>
          </w:tcPr>
          <w:p w14:paraId="668A5E3E" w14:textId="77777777" w:rsidR="006A57DD" w:rsidRDefault="006A57DD" w:rsidP="006A57DD">
            <w:pPr>
              <w:pStyle w:val="DefenceNormal"/>
              <w:keepNext/>
              <w:keepLines/>
              <w:ind w:left="964" w:hanging="964"/>
              <w:rPr>
                <w:shd w:val="clear" w:color="000000" w:fill="auto"/>
              </w:rPr>
            </w:pPr>
            <w:r>
              <w:rPr>
                <w:shd w:val="clear" w:color="000000" w:fill="auto"/>
              </w:rPr>
              <w:t>1.</w:t>
            </w:r>
            <w:r>
              <w:rPr>
                <w:shd w:val="clear" w:color="000000" w:fill="auto"/>
              </w:rPr>
              <w:tab/>
              <w:t xml:space="preserve">In the case of damages - the Australian Taxation Office-sourced General Interest Charge Rate current at the due date for payment or such other rate nominated in writing from time to time by the </w:t>
            </w:r>
            <w:r w:rsidRPr="003A3E7F">
              <w:t>Contract Administrator</w:t>
            </w:r>
            <w:r>
              <w:rPr>
                <w:shd w:val="clear" w:color="000000" w:fill="auto"/>
              </w:rPr>
              <w:t>; or</w:t>
            </w:r>
          </w:p>
          <w:p w14:paraId="654E7106" w14:textId="77777777" w:rsidR="006A57DD" w:rsidRDefault="006A57DD" w:rsidP="006A57DD">
            <w:pPr>
              <w:pStyle w:val="DefenceNormal"/>
              <w:keepNext/>
              <w:keepLines/>
              <w:rPr>
                <w:shd w:val="clear" w:color="000000" w:fill="auto"/>
              </w:rPr>
            </w:pPr>
            <w:r>
              <w:rPr>
                <w:shd w:val="clear" w:color="000000" w:fill="auto"/>
              </w:rPr>
              <w:t>2.</w:t>
            </w:r>
            <w:r>
              <w:rPr>
                <w:shd w:val="clear" w:color="000000" w:fill="auto"/>
              </w:rPr>
              <w:tab/>
              <w:t>In the case of late payments - the greater of:</w:t>
            </w:r>
          </w:p>
          <w:p w14:paraId="0D52E0BA" w14:textId="77777777" w:rsidR="006A57DD" w:rsidRDefault="006A57DD" w:rsidP="006A57DD">
            <w:pPr>
              <w:pStyle w:val="DefenceNormal"/>
              <w:keepNext/>
              <w:keepLines/>
              <w:ind w:left="964"/>
              <w:rPr>
                <w:shd w:val="clear" w:color="000000" w:fill="auto"/>
              </w:rPr>
            </w:pPr>
            <w:r>
              <w:rPr>
                <w:shd w:val="clear" w:color="000000" w:fill="auto"/>
              </w:rPr>
              <w:t>(a)</w:t>
            </w:r>
            <w:r>
              <w:rPr>
                <w:shd w:val="clear" w:color="000000" w:fill="auto"/>
              </w:rPr>
              <w:tab/>
              <w:t>the rate in paragraph (1); and</w:t>
            </w:r>
          </w:p>
          <w:p w14:paraId="3F84087A" w14:textId="77777777" w:rsidR="006A57DD" w:rsidRDefault="006A57DD" w:rsidP="006A57DD">
            <w:pPr>
              <w:pStyle w:val="DefenceNormal"/>
              <w:keepNext/>
              <w:keepLines/>
              <w:ind w:left="1928" w:hanging="964"/>
            </w:pPr>
            <w:r>
              <w:rPr>
                <w:shd w:val="clear" w:color="000000" w:fill="auto"/>
              </w:rPr>
              <w:t>(b)</w:t>
            </w:r>
            <w:r>
              <w:rPr>
                <w:shd w:val="clear" w:color="000000" w:fill="auto"/>
              </w:rPr>
              <w:tab/>
              <w:t xml:space="preserve">the rate of interest prescribed under any applicable </w:t>
            </w:r>
            <w:r w:rsidRPr="003A3E7F">
              <w:rPr>
                <w:shd w:val="clear" w:color="000000" w:fill="auto"/>
              </w:rPr>
              <w:t>Security of Payment Legislation</w:t>
            </w:r>
            <w:r>
              <w:rPr>
                <w:shd w:val="clear" w:color="000000" w:fill="auto"/>
              </w:rPr>
              <w:t>.</w:t>
            </w:r>
          </w:p>
        </w:tc>
      </w:tr>
      <w:tr w:rsidR="006A57DD" w14:paraId="1971E99C" w14:textId="77777777" w:rsidTr="00BC347C">
        <w:tc>
          <w:tcPr>
            <w:tcW w:w="4395" w:type="dxa"/>
            <w:tcBorders>
              <w:top w:val="nil"/>
              <w:left w:val="nil"/>
              <w:bottom w:val="nil"/>
              <w:right w:val="nil"/>
            </w:tcBorders>
          </w:tcPr>
          <w:p w14:paraId="637C8A06" w14:textId="3080EF90" w:rsidR="006A57DD" w:rsidRDefault="006A57DD" w:rsidP="006A57DD">
            <w:pPr>
              <w:pStyle w:val="DefenceNormal"/>
              <w:rPr>
                <w:shd w:val="clear" w:color="000000" w:fill="auto"/>
              </w:rPr>
            </w:pPr>
            <w:r>
              <w:rPr>
                <w:b/>
                <w:bCs/>
                <w:shd w:val="clear" w:color="000000" w:fill="auto"/>
              </w:rPr>
              <w:t>Appointed Adjudicator/Prescribed Appointer/Authorised Nominating Authority:</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_Ref99940883 \w \h  \* MERGEFORMAT </w:instrText>
            </w:r>
            <w:r>
              <w:rPr>
                <w:bCs/>
                <w:shd w:val="clear" w:color="000000" w:fill="auto"/>
              </w:rPr>
            </w:r>
            <w:r>
              <w:rPr>
                <w:bCs/>
                <w:shd w:val="clear" w:color="000000" w:fill="auto"/>
              </w:rPr>
              <w:fldChar w:fldCharType="separate"/>
            </w:r>
            <w:r w:rsidR="00294E10">
              <w:rPr>
                <w:bCs/>
                <w:shd w:val="clear" w:color="000000" w:fill="auto"/>
              </w:rPr>
              <w:t>11.16(d)</w:t>
            </w:r>
            <w:r>
              <w:rPr>
                <w:bCs/>
                <w:shd w:val="clear" w:color="000000" w:fill="auto"/>
              </w:rPr>
              <w:fldChar w:fldCharType="end"/>
            </w:r>
            <w:r>
              <w:rPr>
                <w:bCs/>
                <w:shd w:val="clear" w:color="000000" w:fill="auto"/>
              </w:rPr>
              <w:t>)</w:t>
            </w:r>
          </w:p>
        </w:tc>
        <w:tc>
          <w:tcPr>
            <w:tcW w:w="4961" w:type="dxa"/>
            <w:gridSpan w:val="7"/>
            <w:tcBorders>
              <w:top w:val="nil"/>
              <w:left w:val="nil"/>
              <w:bottom w:val="nil"/>
              <w:right w:val="nil"/>
            </w:tcBorders>
          </w:tcPr>
          <w:p w14:paraId="3BC7F4D4" w14:textId="77777777" w:rsidR="006A57DD" w:rsidRDefault="006A57DD" w:rsidP="006A57DD">
            <w:pPr>
              <w:pStyle w:val="DefenceNormal"/>
              <w:rPr>
                <w:shd w:val="clear" w:color="000000" w:fill="auto"/>
              </w:rPr>
            </w:pPr>
            <w:r>
              <w:rPr>
                <w:shd w:val="clear" w:color="000000" w:fill="auto"/>
              </w:rPr>
              <w:t xml:space="preserve">To the extent that the relevant part of the </w:t>
            </w:r>
            <w:r w:rsidRPr="003A3E7F">
              <w:t>Contractor's Activities</w:t>
            </w:r>
            <w:r>
              <w:rPr>
                <w:shd w:val="clear" w:color="000000" w:fill="auto"/>
              </w:rPr>
              <w:t xml:space="preserve"> is carried out in:</w:t>
            </w:r>
          </w:p>
          <w:p w14:paraId="15470CE7" w14:textId="6E9DD496" w:rsidR="006A57DD" w:rsidRDefault="006A57DD" w:rsidP="00202644">
            <w:pPr>
              <w:pStyle w:val="DefenceNormal"/>
              <w:ind w:left="964" w:hanging="964"/>
            </w:pPr>
            <w:r w:rsidRPr="00202644">
              <w:t>1.</w:t>
            </w:r>
            <w:r w:rsidRPr="00202644">
              <w:tab/>
              <w:t>the Northern Territory</w:t>
            </w:r>
            <w:r w:rsidR="0033374F">
              <w:t xml:space="preserve">, </w:t>
            </w:r>
            <w:r>
              <w:t xml:space="preserve">the Resolution Institute of the Northern Territory </w:t>
            </w:r>
            <w:proofErr w:type="gramStart"/>
            <w:r>
              <w:t>Chapter;</w:t>
            </w:r>
            <w:proofErr w:type="gramEnd"/>
          </w:p>
          <w:p w14:paraId="49591A96" w14:textId="6BD82893" w:rsidR="006A57DD" w:rsidRDefault="006A57DD" w:rsidP="00202644">
            <w:pPr>
              <w:pStyle w:val="DefenceNormal"/>
              <w:ind w:left="964" w:hanging="964"/>
            </w:pPr>
            <w:r w:rsidRPr="00202644">
              <w:t>2.</w:t>
            </w:r>
            <w:r w:rsidRPr="00202644">
              <w:tab/>
              <w:t>Western Australia</w:t>
            </w:r>
            <w:r w:rsidRPr="005D2C6B">
              <w:t xml:space="preserve">, the </w:t>
            </w:r>
            <w:r>
              <w:t>Resolution Institute of the</w:t>
            </w:r>
            <w:r w:rsidRPr="005D2C6B">
              <w:t xml:space="preserve"> </w:t>
            </w:r>
            <w:r>
              <w:t xml:space="preserve">Western Australian </w:t>
            </w:r>
            <w:proofErr w:type="gramStart"/>
            <w:r w:rsidRPr="005D2C6B">
              <w:t>Chapter;</w:t>
            </w:r>
            <w:proofErr w:type="gramEnd"/>
            <w:r w:rsidRPr="005D2C6B">
              <w:t xml:space="preserve"> </w:t>
            </w:r>
          </w:p>
          <w:p w14:paraId="7A5DBC10" w14:textId="77777777" w:rsidR="006A57DD" w:rsidRDefault="006A57DD" w:rsidP="006A57DD">
            <w:pPr>
              <w:pStyle w:val="DefenceNormal"/>
              <w:ind w:left="964" w:hanging="964"/>
            </w:pPr>
            <w:r>
              <w:rPr>
                <w:shd w:val="clear" w:color="000000" w:fill="auto"/>
              </w:rPr>
              <w:t>3.</w:t>
            </w:r>
            <w:r>
              <w:rPr>
                <w:shd w:val="clear" w:color="000000" w:fill="auto"/>
              </w:rPr>
              <w:tab/>
            </w:r>
            <w:r>
              <w:t>Victoria, any one of the following:</w:t>
            </w:r>
          </w:p>
          <w:p w14:paraId="7904AE44" w14:textId="77777777" w:rsidR="006A57DD" w:rsidRDefault="006A57DD" w:rsidP="006A57DD">
            <w:pPr>
              <w:pStyle w:val="DefenceNormal"/>
              <w:ind w:left="1928" w:hanging="964"/>
              <w:rPr>
                <w:szCs w:val="24"/>
              </w:rPr>
            </w:pPr>
            <w:r>
              <w:t>(a)</w:t>
            </w:r>
            <w:r>
              <w:tab/>
              <w:t xml:space="preserve">Resolution Institute, Victorian </w:t>
            </w:r>
            <w:proofErr w:type="gramStart"/>
            <w:r>
              <w:t>Chapter;</w:t>
            </w:r>
            <w:proofErr w:type="gramEnd"/>
          </w:p>
          <w:p w14:paraId="439E5BAB" w14:textId="77777777" w:rsidR="006A57DD" w:rsidRDefault="006A57DD" w:rsidP="006A57DD">
            <w:pPr>
              <w:pStyle w:val="DefenceNormal"/>
              <w:ind w:left="1928" w:hanging="964"/>
              <w:rPr>
                <w:szCs w:val="24"/>
              </w:rPr>
            </w:pPr>
            <w:r>
              <w:t>(b)</w:t>
            </w:r>
            <w:r>
              <w:tab/>
              <w:t xml:space="preserve">Building Adjudication Victoria Inc; or </w:t>
            </w:r>
          </w:p>
          <w:p w14:paraId="2D2F776E" w14:textId="77777777" w:rsidR="006A57DD" w:rsidRDefault="006A57DD" w:rsidP="006A57DD">
            <w:pPr>
              <w:pStyle w:val="DefenceNormal"/>
              <w:ind w:left="1928" w:hanging="964"/>
              <w:rPr>
                <w:szCs w:val="24"/>
              </w:rPr>
            </w:pPr>
            <w:r>
              <w:t>(c)</w:t>
            </w:r>
            <w:r>
              <w:tab/>
              <w:t xml:space="preserve">Rialto Adjudications Pty Ltd; or </w:t>
            </w:r>
          </w:p>
          <w:p w14:paraId="1105754E" w14:textId="77777777" w:rsidR="006A57DD" w:rsidRDefault="006A57DD" w:rsidP="006A57DD">
            <w:pPr>
              <w:pStyle w:val="DefenceNormal"/>
              <w:ind w:left="964" w:hanging="964"/>
              <w:rPr>
                <w:shd w:val="clear" w:color="000000" w:fill="auto"/>
              </w:rPr>
            </w:pPr>
            <w:r>
              <w:rPr>
                <w:shd w:val="clear" w:color="000000" w:fill="auto"/>
              </w:rPr>
              <w:lastRenderedPageBreak/>
              <w:t>4.</w:t>
            </w:r>
            <w:r>
              <w:rPr>
                <w:shd w:val="clear" w:color="000000" w:fill="auto"/>
              </w:rPr>
              <w:tab/>
              <w:t xml:space="preserve">any other State or Territory (save for Queensland), the Resolution Institute of the Chapter in that State or Territory. </w:t>
            </w:r>
          </w:p>
        </w:tc>
      </w:tr>
      <w:tr w:rsidR="006A57DD" w14:paraId="7AAD40A3" w14:textId="77777777" w:rsidTr="00BC347C">
        <w:tc>
          <w:tcPr>
            <w:tcW w:w="4395" w:type="dxa"/>
            <w:tcBorders>
              <w:top w:val="nil"/>
              <w:left w:val="nil"/>
              <w:bottom w:val="nil"/>
              <w:right w:val="nil"/>
            </w:tcBorders>
          </w:tcPr>
          <w:p w14:paraId="421BC8F5" w14:textId="26640BB3" w:rsidR="006A57DD" w:rsidRDefault="006A57DD" w:rsidP="006A57DD">
            <w:pPr>
              <w:pStyle w:val="DefenceNormal"/>
            </w:pPr>
            <w:r>
              <w:rPr>
                <w:b/>
              </w:rPr>
              <w:lastRenderedPageBreak/>
              <w:t>Facilities and infrastructure accounting (additional):</w:t>
            </w:r>
            <w:r>
              <w:br/>
              <w:t>(Clause </w:t>
            </w:r>
            <w:r>
              <w:fldChar w:fldCharType="begin"/>
            </w:r>
            <w:r>
              <w:instrText xml:space="preserve"> REF _Ref121214293 \w \h  \* MERGEFORMAT </w:instrText>
            </w:r>
            <w:r>
              <w:fldChar w:fldCharType="separate"/>
            </w:r>
            <w:r w:rsidR="00294E10">
              <w:t>11.18(b)</w:t>
            </w:r>
            <w:r>
              <w:fldChar w:fldCharType="end"/>
            </w:r>
            <w:r>
              <w:t>)</w:t>
            </w:r>
          </w:p>
        </w:tc>
        <w:tc>
          <w:tcPr>
            <w:tcW w:w="4961" w:type="dxa"/>
            <w:gridSpan w:val="7"/>
            <w:tcBorders>
              <w:top w:val="nil"/>
              <w:left w:val="nil"/>
              <w:bottom w:val="nil"/>
              <w:right w:val="nil"/>
            </w:tcBorders>
            <w:vAlign w:val="center"/>
          </w:tcPr>
          <w:p w14:paraId="3EF93D30" w14:textId="77777777" w:rsidR="006A57DD" w:rsidRDefault="006A57DD" w:rsidP="006A57DD">
            <w:pPr>
              <w:pStyle w:val="DefenceNormal"/>
              <w:tabs>
                <w:tab w:val="left" w:leader="dot" w:pos="5103"/>
              </w:tabs>
            </w:pPr>
          </w:p>
        </w:tc>
      </w:tr>
      <w:tr w:rsidR="006A57DD" w14:paraId="0015C797" w14:textId="77777777" w:rsidTr="00BC347C">
        <w:tc>
          <w:tcPr>
            <w:tcW w:w="4395" w:type="dxa"/>
            <w:tcBorders>
              <w:top w:val="nil"/>
              <w:left w:val="nil"/>
              <w:bottom w:val="nil"/>
              <w:right w:val="nil"/>
            </w:tcBorders>
          </w:tcPr>
          <w:p w14:paraId="6395A420" w14:textId="1A916DC7" w:rsidR="006A57DD" w:rsidRDefault="006A57DD" w:rsidP="006A57DD">
            <w:pPr>
              <w:pStyle w:val="DefenceNormal"/>
              <w:rPr>
                <w:b/>
              </w:rPr>
            </w:pPr>
            <w:r>
              <w:rPr>
                <w:b/>
                <w:bCs/>
                <w:shd w:val="clear" w:color="000000" w:fill="auto"/>
              </w:rPr>
              <w:t>Reporting Entity:</w:t>
            </w:r>
            <w:r>
              <w:rPr>
                <w:shd w:val="clear" w:color="000000" w:fill="auto"/>
              </w:rPr>
              <w:br/>
              <w:t>(Clauses </w:t>
            </w:r>
            <w:r>
              <w:rPr>
                <w:shd w:val="clear" w:color="000000" w:fill="auto"/>
              </w:rPr>
              <w:fldChar w:fldCharType="begin"/>
            </w:r>
            <w:r>
              <w:rPr>
                <w:shd w:val="clear" w:color="000000" w:fill="auto"/>
              </w:rPr>
              <w:instrText xml:space="preserve"> REF _Ref84861060 \r \h </w:instrText>
            </w:r>
            <w:r>
              <w:rPr>
                <w:shd w:val="clear" w:color="000000" w:fill="auto"/>
              </w:rPr>
            </w:r>
            <w:r>
              <w:rPr>
                <w:shd w:val="clear" w:color="000000" w:fill="auto"/>
              </w:rPr>
              <w:fldChar w:fldCharType="separate"/>
            </w:r>
            <w:r w:rsidR="00294E10">
              <w:rPr>
                <w:shd w:val="clear" w:color="000000" w:fill="auto"/>
              </w:rPr>
              <w:t>11.19</w:t>
            </w:r>
            <w:r>
              <w:rPr>
                <w:shd w:val="clear" w:color="000000" w:fill="auto"/>
              </w:rPr>
              <w:fldChar w:fldCharType="end"/>
            </w:r>
            <w:r>
              <w:rPr>
                <w:shd w:val="clear" w:color="000000" w:fill="auto"/>
              </w:rPr>
              <w:t xml:space="preserve"> to </w:t>
            </w:r>
            <w:r>
              <w:rPr>
                <w:shd w:val="clear" w:color="000000" w:fill="auto"/>
              </w:rPr>
              <w:fldChar w:fldCharType="begin"/>
            </w:r>
            <w:r>
              <w:rPr>
                <w:shd w:val="clear" w:color="000000" w:fill="auto"/>
              </w:rPr>
              <w:instrText xml:space="preserve"> REF _Ref84861070 \r \h </w:instrText>
            </w:r>
            <w:r>
              <w:rPr>
                <w:shd w:val="clear" w:color="000000" w:fill="auto"/>
              </w:rPr>
            </w:r>
            <w:r>
              <w:rPr>
                <w:shd w:val="clear" w:color="000000" w:fill="auto"/>
              </w:rPr>
              <w:fldChar w:fldCharType="separate"/>
            </w:r>
            <w:r w:rsidR="00294E10">
              <w:rPr>
                <w:shd w:val="clear" w:color="000000" w:fill="auto"/>
              </w:rPr>
              <w:t>11.24</w:t>
            </w:r>
            <w:r>
              <w:rPr>
                <w:shd w:val="clear" w:color="000000" w:fill="auto"/>
              </w:rPr>
              <w:fldChar w:fldCharType="end"/>
            </w:r>
            <w:r>
              <w:rPr>
                <w:shd w:val="clear" w:color="000000" w:fill="auto"/>
              </w:rPr>
              <w:t>)</w:t>
            </w:r>
          </w:p>
        </w:tc>
        <w:tc>
          <w:tcPr>
            <w:tcW w:w="4961" w:type="dxa"/>
            <w:gridSpan w:val="7"/>
            <w:tcBorders>
              <w:top w:val="nil"/>
              <w:left w:val="nil"/>
              <w:bottom w:val="nil"/>
              <w:right w:val="nil"/>
            </w:tcBorders>
          </w:tcPr>
          <w:p w14:paraId="7EC643A7" w14:textId="2B4EA93A" w:rsidR="006A57DD" w:rsidRPr="00A03065" w:rsidRDefault="006A57DD" w:rsidP="006A57DD">
            <w:pPr>
              <w:pStyle w:val="DefenceNormal"/>
              <w:tabs>
                <w:tab w:val="left" w:leader="dot" w:pos="5103"/>
              </w:tabs>
              <w:rPr>
                <w:shd w:val="clear" w:color="000000" w:fill="auto"/>
              </w:rPr>
            </w:pPr>
            <w:r w:rsidRPr="00A03065">
              <w:rPr>
                <w:shd w:val="clear" w:color="000000" w:fill="auto"/>
              </w:rPr>
              <w:t>[To be inserted following selection of the successful Tenderer - noting that clause</w:t>
            </w:r>
            <w:r>
              <w:rPr>
                <w:shd w:val="clear" w:color="000000" w:fill="auto"/>
              </w:rPr>
              <w:t xml:space="preserve">s </w:t>
            </w:r>
            <w:r>
              <w:rPr>
                <w:shd w:val="clear" w:color="000000" w:fill="auto"/>
              </w:rPr>
              <w:fldChar w:fldCharType="begin"/>
            </w:r>
            <w:r>
              <w:rPr>
                <w:shd w:val="clear" w:color="000000" w:fill="auto"/>
              </w:rPr>
              <w:instrText xml:space="preserve"> REF _Ref84861060 \r \h </w:instrText>
            </w:r>
            <w:r>
              <w:rPr>
                <w:shd w:val="clear" w:color="000000" w:fill="auto"/>
              </w:rPr>
            </w:r>
            <w:r>
              <w:rPr>
                <w:shd w:val="clear" w:color="000000" w:fill="auto"/>
              </w:rPr>
              <w:fldChar w:fldCharType="separate"/>
            </w:r>
            <w:r w:rsidR="00294E10">
              <w:rPr>
                <w:shd w:val="clear" w:color="000000" w:fill="auto"/>
              </w:rPr>
              <w:t>11.19</w:t>
            </w:r>
            <w:r>
              <w:rPr>
                <w:shd w:val="clear" w:color="000000" w:fill="auto"/>
              </w:rPr>
              <w:fldChar w:fldCharType="end"/>
            </w:r>
            <w:r>
              <w:rPr>
                <w:shd w:val="clear" w:color="000000" w:fill="auto"/>
              </w:rPr>
              <w:t xml:space="preserve"> to </w:t>
            </w:r>
            <w:r>
              <w:rPr>
                <w:shd w:val="clear" w:color="000000" w:fill="auto"/>
              </w:rPr>
              <w:fldChar w:fldCharType="begin"/>
            </w:r>
            <w:r>
              <w:rPr>
                <w:shd w:val="clear" w:color="000000" w:fill="auto"/>
              </w:rPr>
              <w:instrText xml:space="preserve"> REF _Ref84861070 \r \h </w:instrText>
            </w:r>
            <w:r>
              <w:rPr>
                <w:shd w:val="clear" w:color="000000" w:fill="auto"/>
              </w:rPr>
            </w:r>
            <w:r>
              <w:rPr>
                <w:shd w:val="clear" w:color="000000" w:fill="auto"/>
              </w:rPr>
              <w:fldChar w:fldCharType="separate"/>
            </w:r>
            <w:r w:rsidR="00294E10">
              <w:rPr>
                <w:shd w:val="clear" w:color="000000" w:fill="auto"/>
              </w:rPr>
              <w:t>11.24</w:t>
            </w:r>
            <w:r>
              <w:rPr>
                <w:shd w:val="clear" w:color="000000" w:fill="auto"/>
              </w:rPr>
              <w:fldChar w:fldCharType="end"/>
            </w:r>
            <w:r w:rsidRPr="00A03065">
              <w:rPr>
                <w:shd w:val="clear" w:color="000000" w:fill="auto"/>
              </w:rPr>
              <w:t xml:space="preserve"> will only apply where the successful Tenderer is a Reporting Entity for the purposes of the Payment Times Procurement Connected Policy] </w:t>
            </w:r>
          </w:p>
          <w:p w14:paraId="171E4A51" w14:textId="1D060909" w:rsidR="006A57DD" w:rsidRDefault="006A57DD">
            <w:pPr>
              <w:pStyle w:val="DefenceNormal"/>
              <w:tabs>
                <w:tab w:val="left" w:leader="dot" w:pos="5103"/>
              </w:tabs>
            </w:pPr>
            <w:r>
              <w:rPr>
                <w:shd w:val="clear" w:color="000000" w:fill="auto"/>
              </w:rPr>
              <w:t xml:space="preserve">Clauses </w:t>
            </w:r>
            <w:r>
              <w:rPr>
                <w:shd w:val="clear" w:color="000000" w:fill="auto"/>
              </w:rPr>
              <w:fldChar w:fldCharType="begin"/>
            </w:r>
            <w:r>
              <w:rPr>
                <w:shd w:val="clear" w:color="000000" w:fill="auto"/>
              </w:rPr>
              <w:instrText xml:space="preserve"> REF _Ref84861060 \r \h </w:instrText>
            </w:r>
            <w:r>
              <w:rPr>
                <w:shd w:val="clear" w:color="000000" w:fill="auto"/>
              </w:rPr>
            </w:r>
            <w:r>
              <w:rPr>
                <w:shd w:val="clear" w:color="000000" w:fill="auto"/>
              </w:rPr>
              <w:fldChar w:fldCharType="separate"/>
            </w:r>
            <w:r w:rsidR="00294E10">
              <w:rPr>
                <w:shd w:val="clear" w:color="000000" w:fill="auto"/>
              </w:rPr>
              <w:t>11.19</w:t>
            </w:r>
            <w:r>
              <w:rPr>
                <w:shd w:val="clear" w:color="000000" w:fill="auto"/>
              </w:rPr>
              <w:fldChar w:fldCharType="end"/>
            </w:r>
            <w:r>
              <w:rPr>
                <w:shd w:val="clear" w:color="000000" w:fill="auto"/>
              </w:rPr>
              <w:t xml:space="preserve"> to </w:t>
            </w:r>
            <w:r>
              <w:rPr>
                <w:shd w:val="clear" w:color="000000" w:fill="auto"/>
              </w:rPr>
              <w:fldChar w:fldCharType="begin"/>
            </w:r>
            <w:r>
              <w:rPr>
                <w:shd w:val="clear" w:color="000000" w:fill="auto"/>
              </w:rPr>
              <w:instrText xml:space="preserve"> REF _Ref84861070 \r \h </w:instrText>
            </w:r>
            <w:r>
              <w:rPr>
                <w:shd w:val="clear" w:color="000000" w:fill="auto"/>
              </w:rPr>
            </w:r>
            <w:r>
              <w:rPr>
                <w:shd w:val="clear" w:color="000000" w:fill="auto"/>
              </w:rPr>
              <w:fldChar w:fldCharType="separate"/>
            </w:r>
            <w:r w:rsidR="00294E10">
              <w:rPr>
                <w:shd w:val="clear" w:color="000000" w:fill="auto"/>
              </w:rPr>
              <w:t>11.24</w:t>
            </w:r>
            <w:r>
              <w:rPr>
                <w:shd w:val="clear" w:color="000000" w:fill="auto"/>
              </w:rPr>
              <w:fldChar w:fldCharType="end"/>
            </w:r>
            <w:r>
              <w:rPr>
                <w:shd w:val="clear" w:color="000000" w:fill="auto"/>
              </w:rPr>
              <w:t xml:space="preserve"> </w:t>
            </w:r>
            <w:r w:rsidRPr="00202644">
              <w:rPr>
                <w:bCs/>
                <w:iCs/>
                <w:shd w:val="clear" w:color="000000" w:fill="auto"/>
              </w:rPr>
              <w:t>[</w:t>
            </w:r>
            <w:r w:rsidR="00E6392D" w:rsidRPr="00202644">
              <w:rPr>
                <w:bCs/>
                <w:iCs/>
                <w:shd w:val="clear" w:color="000000" w:fill="auto"/>
              </w:rPr>
              <w:t>do/do not</w:t>
            </w:r>
            <w:r w:rsidRPr="00202644">
              <w:rPr>
                <w:bCs/>
                <w:iCs/>
                <w:shd w:val="clear" w:color="000000" w:fill="auto"/>
              </w:rPr>
              <w:t>]</w:t>
            </w:r>
            <w:r w:rsidRPr="00A03065">
              <w:rPr>
                <w:shd w:val="clear" w:color="000000" w:fill="auto"/>
              </w:rPr>
              <w:t xml:space="preserve"> apply.</w:t>
            </w:r>
          </w:p>
        </w:tc>
      </w:tr>
      <w:tr w:rsidR="006A57DD" w14:paraId="0FE0C57F" w14:textId="77777777" w:rsidTr="00BC347C">
        <w:tc>
          <w:tcPr>
            <w:tcW w:w="4395" w:type="dxa"/>
          </w:tcPr>
          <w:p w14:paraId="5E96AE3E" w14:textId="7A42BFFF" w:rsidR="006A57DD" w:rsidRPr="00F55E9E" w:rsidRDefault="006A57DD" w:rsidP="006A57DD">
            <w:pPr>
              <w:pStyle w:val="DefenceSubTitle"/>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_Ref114476420 \w \h  \* MERGEFORMAT </w:instrText>
            </w:r>
            <w:r w:rsidRPr="00F55E9E">
              <w:rPr>
                <w:rFonts w:ascii="Arial" w:hAnsi="Arial" w:cs="Arial"/>
                <w:sz w:val="20"/>
              </w:rPr>
            </w:r>
            <w:r w:rsidRPr="00F55E9E">
              <w:rPr>
                <w:rFonts w:ascii="Arial" w:hAnsi="Arial" w:cs="Arial"/>
                <w:sz w:val="20"/>
              </w:rPr>
              <w:fldChar w:fldCharType="separate"/>
            </w:r>
            <w:r w:rsidR="00294E10">
              <w:rPr>
                <w:rFonts w:ascii="Arial" w:hAnsi="Arial" w:cs="Arial"/>
                <w:sz w:val="20"/>
              </w:rPr>
              <w:t>13</w:t>
            </w:r>
            <w:r w:rsidRPr="00F55E9E">
              <w:rPr>
                <w:rFonts w:ascii="Arial" w:hAnsi="Arial" w:cs="Arial"/>
                <w:sz w:val="20"/>
              </w:rPr>
              <w:fldChar w:fldCharType="end"/>
            </w:r>
            <w:r w:rsidRPr="00F55E9E">
              <w:rPr>
                <w:rFonts w:ascii="Arial" w:hAnsi="Arial" w:cs="Arial"/>
                <w:sz w:val="20"/>
              </w:rPr>
              <w:t xml:space="preserve"> - COMPLETION</w:t>
            </w:r>
          </w:p>
        </w:tc>
        <w:tc>
          <w:tcPr>
            <w:tcW w:w="4961" w:type="dxa"/>
            <w:gridSpan w:val="7"/>
          </w:tcPr>
          <w:p w14:paraId="55A757D1" w14:textId="77777777" w:rsidR="006A57DD" w:rsidRDefault="006A57DD" w:rsidP="006A57DD"/>
        </w:tc>
      </w:tr>
      <w:tr w:rsidR="006A57DD" w14:paraId="0C54E9FC" w14:textId="77777777" w:rsidTr="00BC347C">
        <w:trPr>
          <w:trHeight w:val="435"/>
        </w:trPr>
        <w:tc>
          <w:tcPr>
            <w:tcW w:w="4395" w:type="dxa"/>
            <w:vMerge w:val="restart"/>
            <w:tcBorders>
              <w:top w:val="nil"/>
              <w:left w:val="nil"/>
              <w:right w:val="nil"/>
            </w:tcBorders>
          </w:tcPr>
          <w:p w14:paraId="3D054113" w14:textId="5AE95970" w:rsidR="006A57DD" w:rsidRDefault="006A57DD" w:rsidP="006A57DD">
            <w:pPr>
              <w:pStyle w:val="DefenceNormal"/>
            </w:pPr>
            <w:r>
              <w:rPr>
                <w:b/>
              </w:rPr>
              <w:t>Liquidated Damages:</w:t>
            </w:r>
            <w:r>
              <w:br/>
              <w:t xml:space="preserve">(Clause </w:t>
            </w:r>
            <w:r>
              <w:fldChar w:fldCharType="begin"/>
            </w:r>
            <w:r>
              <w:instrText xml:space="preserve"> REF _Ref114403101 \r \h  \* MERGEFORMAT </w:instrText>
            </w:r>
            <w:r>
              <w:fldChar w:fldCharType="separate"/>
            </w:r>
            <w:r w:rsidR="00294E10">
              <w:t>13.6</w:t>
            </w:r>
            <w:r>
              <w:fldChar w:fldCharType="end"/>
            </w:r>
            <w:r>
              <w:t>)</w:t>
            </w:r>
          </w:p>
        </w:tc>
        <w:tc>
          <w:tcPr>
            <w:tcW w:w="4961" w:type="dxa"/>
            <w:gridSpan w:val="7"/>
            <w:tcBorders>
              <w:top w:val="nil"/>
              <w:left w:val="nil"/>
              <w:bottom w:val="nil"/>
              <w:right w:val="nil"/>
            </w:tcBorders>
          </w:tcPr>
          <w:p w14:paraId="0D9E48A0" w14:textId="77777777" w:rsidR="006A57DD" w:rsidRDefault="006A57DD" w:rsidP="006A57DD">
            <w:pPr>
              <w:pStyle w:val="DefenceNormal"/>
            </w:pPr>
            <w:r>
              <w:t xml:space="preserve">For the </w:t>
            </w:r>
            <w:r w:rsidRPr="003A3E7F">
              <w:t>Works</w:t>
            </w:r>
            <w:r>
              <w:t xml:space="preserve"> is $       per day</w:t>
            </w:r>
          </w:p>
        </w:tc>
      </w:tr>
      <w:tr w:rsidR="006A57DD" w14:paraId="21B8EEC3" w14:textId="77777777" w:rsidTr="00202644">
        <w:trPr>
          <w:trHeight w:val="435"/>
        </w:trPr>
        <w:tc>
          <w:tcPr>
            <w:tcW w:w="4395" w:type="dxa"/>
            <w:vMerge/>
            <w:tcBorders>
              <w:left w:val="nil"/>
              <w:right w:val="nil"/>
            </w:tcBorders>
          </w:tcPr>
          <w:p w14:paraId="30A12371" w14:textId="77777777" w:rsidR="006A57DD" w:rsidRDefault="006A57DD" w:rsidP="006A57DD">
            <w:pPr>
              <w:pStyle w:val="DefenceNormal"/>
              <w:rPr>
                <w:b/>
              </w:rPr>
            </w:pPr>
          </w:p>
        </w:tc>
        <w:tc>
          <w:tcPr>
            <w:tcW w:w="4961" w:type="dxa"/>
            <w:gridSpan w:val="7"/>
            <w:tcBorders>
              <w:top w:val="nil"/>
              <w:left w:val="nil"/>
              <w:bottom w:val="nil"/>
              <w:right w:val="nil"/>
            </w:tcBorders>
          </w:tcPr>
          <w:p w14:paraId="30D9770D" w14:textId="77777777" w:rsidR="006A57DD" w:rsidRDefault="006A57DD" w:rsidP="006A57DD">
            <w:pPr>
              <w:pStyle w:val="DefenceNormal"/>
            </w:pPr>
            <w:r>
              <w:t xml:space="preserve">For each Stage is: </w:t>
            </w:r>
          </w:p>
        </w:tc>
      </w:tr>
      <w:tr w:rsidR="006A57DD" w14:paraId="4277F41F" w14:textId="77777777" w:rsidTr="00202644">
        <w:trPr>
          <w:trHeight w:val="435"/>
        </w:trPr>
        <w:tc>
          <w:tcPr>
            <w:tcW w:w="4395" w:type="dxa"/>
            <w:vMerge/>
            <w:tcBorders>
              <w:left w:val="nil"/>
              <w:right w:val="nil"/>
            </w:tcBorders>
          </w:tcPr>
          <w:p w14:paraId="4EAC7BCA" w14:textId="77777777" w:rsidR="006A57DD" w:rsidRDefault="006A57DD" w:rsidP="006A57DD">
            <w:pPr>
              <w:pStyle w:val="DefenceNormal"/>
              <w:rPr>
                <w:b/>
              </w:rPr>
            </w:pPr>
          </w:p>
        </w:tc>
        <w:tc>
          <w:tcPr>
            <w:tcW w:w="2657" w:type="dxa"/>
            <w:gridSpan w:val="4"/>
            <w:tcBorders>
              <w:top w:val="nil"/>
              <w:left w:val="nil"/>
              <w:bottom w:val="nil"/>
              <w:right w:val="nil"/>
            </w:tcBorders>
          </w:tcPr>
          <w:p w14:paraId="4A15E320" w14:textId="77777777" w:rsidR="006A57DD" w:rsidRDefault="006A57DD" w:rsidP="006A57DD">
            <w:pPr>
              <w:pStyle w:val="DefenceNormal"/>
            </w:pPr>
            <w:r>
              <w:rPr>
                <w:b/>
              </w:rPr>
              <w:t>Stage</w:t>
            </w:r>
          </w:p>
        </w:tc>
        <w:tc>
          <w:tcPr>
            <w:tcW w:w="2304" w:type="dxa"/>
            <w:gridSpan w:val="3"/>
            <w:tcBorders>
              <w:top w:val="nil"/>
              <w:left w:val="nil"/>
              <w:bottom w:val="nil"/>
              <w:right w:val="nil"/>
            </w:tcBorders>
          </w:tcPr>
          <w:p w14:paraId="44B72E4C" w14:textId="77777777" w:rsidR="006A57DD" w:rsidRDefault="006A57DD" w:rsidP="006A57DD">
            <w:pPr>
              <w:pStyle w:val="DefenceNormal"/>
              <w:tabs>
                <w:tab w:val="right" w:leader="dot" w:pos="2268"/>
              </w:tabs>
            </w:pPr>
            <w:r>
              <w:rPr>
                <w:b/>
              </w:rPr>
              <w:t>Liquidated Damages</w:t>
            </w:r>
          </w:p>
        </w:tc>
      </w:tr>
      <w:tr w:rsidR="006A57DD" w14:paraId="52BCE6E8" w14:textId="77777777" w:rsidTr="00202644">
        <w:trPr>
          <w:trHeight w:val="435"/>
        </w:trPr>
        <w:tc>
          <w:tcPr>
            <w:tcW w:w="4395" w:type="dxa"/>
            <w:vMerge/>
            <w:tcBorders>
              <w:left w:val="nil"/>
              <w:right w:val="nil"/>
            </w:tcBorders>
          </w:tcPr>
          <w:p w14:paraId="0EDD334A" w14:textId="77777777" w:rsidR="006A57DD" w:rsidRDefault="006A57DD" w:rsidP="006A57DD">
            <w:pPr>
              <w:pStyle w:val="DefenceNormal"/>
              <w:rPr>
                <w:b/>
              </w:rPr>
            </w:pPr>
          </w:p>
        </w:tc>
        <w:tc>
          <w:tcPr>
            <w:tcW w:w="2657" w:type="dxa"/>
            <w:gridSpan w:val="4"/>
            <w:tcBorders>
              <w:top w:val="nil"/>
              <w:left w:val="nil"/>
              <w:bottom w:val="nil"/>
              <w:right w:val="nil"/>
            </w:tcBorders>
          </w:tcPr>
          <w:p w14:paraId="5705522F" w14:textId="77777777" w:rsidR="006A57DD" w:rsidRDefault="006A57DD" w:rsidP="006A57DD">
            <w:pPr>
              <w:pStyle w:val="DefenceNormal"/>
            </w:pPr>
          </w:p>
        </w:tc>
        <w:tc>
          <w:tcPr>
            <w:tcW w:w="2304" w:type="dxa"/>
            <w:gridSpan w:val="3"/>
            <w:tcBorders>
              <w:top w:val="nil"/>
              <w:left w:val="nil"/>
              <w:bottom w:val="nil"/>
              <w:right w:val="nil"/>
            </w:tcBorders>
          </w:tcPr>
          <w:p w14:paraId="022EA6AD" w14:textId="77777777" w:rsidR="006A57DD" w:rsidRDefault="006A57DD" w:rsidP="006A57DD">
            <w:pPr>
              <w:pStyle w:val="DefenceNormal"/>
            </w:pPr>
            <w:r>
              <w:t>$         per day</w:t>
            </w:r>
          </w:p>
        </w:tc>
      </w:tr>
      <w:tr w:rsidR="006A57DD" w14:paraId="1A93F85D" w14:textId="77777777" w:rsidTr="00202644">
        <w:trPr>
          <w:trHeight w:val="435"/>
        </w:trPr>
        <w:tc>
          <w:tcPr>
            <w:tcW w:w="4395" w:type="dxa"/>
            <w:vMerge/>
            <w:tcBorders>
              <w:left w:val="nil"/>
              <w:right w:val="nil"/>
            </w:tcBorders>
          </w:tcPr>
          <w:p w14:paraId="33F324A1" w14:textId="77777777" w:rsidR="006A57DD" w:rsidRDefault="006A57DD" w:rsidP="006A57DD">
            <w:pPr>
              <w:pStyle w:val="DefenceNormal"/>
              <w:rPr>
                <w:b/>
              </w:rPr>
            </w:pPr>
          </w:p>
        </w:tc>
        <w:tc>
          <w:tcPr>
            <w:tcW w:w="2657" w:type="dxa"/>
            <w:gridSpan w:val="4"/>
            <w:tcBorders>
              <w:top w:val="nil"/>
              <w:left w:val="nil"/>
              <w:bottom w:val="nil"/>
              <w:right w:val="nil"/>
            </w:tcBorders>
          </w:tcPr>
          <w:p w14:paraId="11D116DF" w14:textId="77777777" w:rsidR="006A57DD" w:rsidRDefault="006A57DD" w:rsidP="006A57DD">
            <w:pPr>
              <w:pStyle w:val="DefenceNormal"/>
            </w:pPr>
          </w:p>
        </w:tc>
        <w:tc>
          <w:tcPr>
            <w:tcW w:w="2304" w:type="dxa"/>
            <w:gridSpan w:val="3"/>
            <w:tcBorders>
              <w:top w:val="nil"/>
              <w:left w:val="nil"/>
              <w:bottom w:val="nil"/>
              <w:right w:val="nil"/>
            </w:tcBorders>
          </w:tcPr>
          <w:p w14:paraId="1D672F72" w14:textId="77777777" w:rsidR="006A57DD" w:rsidRDefault="006A57DD" w:rsidP="006A57DD">
            <w:pPr>
              <w:pStyle w:val="DefenceNormal"/>
              <w:tabs>
                <w:tab w:val="right" w:leader="dot" w:pos="2268"/>
              </w:tabs>
            </w:pPr>
            <w:r>
              <w:t>$         per day</w:t>
            </w:r>
          </w:p>
        </w:tc>
      </w:tr>
      <w:tr w:rsidR="006A57DD" w14:paraId="75C3400E" w14:textId="77777777" w:rsidTr="00202644">
        <w:trPr>
          <w:trHeight w:val="435"/>
        </w:trPr>
        <w:tc>
          <w:tcPr>
            <w:tcW w:w="4395" w:type="dxa"/>
            <w:vMerge/>
            <w:tcBorders>
              <w:left w:val="nil"/>
              <w:right w:val="nil"/>
            </w:tcBorders>
          </w:tcPr>
          <w:p w14:paraId="39ABDA5B" w14:textId="77777777" w:rsidR="006A57DD" w:rsidRDefault="006A57DD" w:rsidP="006A57DD">
            <w:pPr>
              <w:pStyle w:val="DefenceNormal"/>
              <w:rPr>
                <w:b/>
              </w:rPr>
            </w:pPr>
          </w:p>
        </w:tc>
        <w:tc>
          <w:tcPr>
            <w:tcW w:w="2657" w:type="dxa"/>
            <w:gridSpan w:val="4"/>
            <w:tcBorders>
              <w:top w:val="nil"/>
              <w:left w:val="nil"/>
              <w:bottom w:val="nil"/>
              <w:right w:val="nil"/>
            </w:tcBorders>
          </w:tcPr>
          <w:p w14:paraId="10E4B558" w14:textId="77777777" w:rsidR="006A57DD" w:rsidRDefault="006A57DD" w:rsidP="006A57DD">
            <w:pPr>
              <w:pStyle w:val="DefenceNormal"/>
            </w:pPr>
          </w:p>
        </w:tc>
        <w:tc>
          <w:tcPr>
            <w:tcW w:w="2304" w:type="dxa"/>
            <w:gridSpan w:val="3"/>
            <w:tcBorders>
              <w:top w:val="nil"/>
              <w:left w:val="nil"/>
              <w:bottom w:val="nil"/>
              <w:right w:val="nil"/>
            </w:tcBorders>
          </w:tcPr>
          <w:p w14:paraId="310DB41B" w14:textId="77777777" w:rsidR="006A57DD" w:rsidRDefault="006A57DD" w:rsidP="006A57DD">
            <w:pPr>
              <w:pStyle w:val="DefenceNormal"/>
              <w:tabs>
                <w:tab w:val="right" w:leader="dot" w:pos="2268"/>
              </w:tabs>
            </w:pPr>
            <w:r>
              <w:t>$         per day</w:t>
            </w:r>
          </w:p>
        </w:tc>
      </w:tr>
      <w:tr w:rsidR="006A57DD" w14:paraId="7B465DC5" w14:textId="77777777" w:rsidTr="00202644">
        <w:trPr>
          <w:trHeight w:val="240"/>
        </w:trPr>
        <w:tc>
          <w:tcPr>
            <w:tcW w:w="4395" w:type="dxa"/>
            <w:vMerge/>
            <w:tcBorders>
              <w:left w:val="nil"/>
              <w:right w:val="nil"/>
            </w:tcBorders>
          </w:tcPr>
          <w:p w14:paraId="5E7D4787" w14:textId="77777777" w:rsidR="006A57DD" w:rsidRDefault="006A57DD" w:rsidP="006A57DD">
            <w:pPr>
              <w:widowControl w:val="0"/>
            </w:pPr>
          </w:p>
        </w:tc>
        <w:tc>
          <w:tcPr>
            <w:tcW w:w="2657" w:type="dxa"/>
            <w:gridSpan w:val="4"/>
            <w:tcBorders>
              <w:top w:val="nil"/>
              <w:left w:val="nil"/>
              <w:bottom w:val="nil"/>
              <w:right w:val="nil"/>
            </w:tcBorders>
          </w:tcPr>
          <w:p w14:paraId="072DFC5C" w14:textId="77777777" w:rsidR="006A57DD" w:rsidRDefault="006A57DD" w:rsidP="006A57DD">
            <w:pPr>
              <w:pStyle w:val="DefenceNormal"/>
              <w:rPr>
                <w:b/>
              </w:rPr>
            </w:pPr>
          </w:p>
        </w:tc>
        <w:tc>
          <w:tcPr>
            <w:tcW w:w="2304" w:type="dxa"/>
            <w:gridSpan w:val="3"/>
            <w:tcBorders>
              <w:top w:val="nil"/>
              <w:left w:val="nil"/>
              <w:bottom w:val="nil"/>
              <w:right w:val="nil"/>
            </w:tcBorders>
          </w:tcPr>
          <w:p w14:paraId="0A3701A2" w14:textId="77777777" w:rsidR="006A57DD" w:rsidRDefault="006A57DD" w:rsidP="006A57DD">
            <w:pPr>
              <w:pStyle w:val="DefenceNormal"/>
              <w:tabs>
                <w:tab w:val="right" w:leader="dot" w:pos="2268"/>
              </w:tabs>
              <w:rPr>
                <w:b/>
              </w:rPr>
            </w:pPr>
            <w:r>
              <w:t>$         per day</w:t>
            </w:r>
          </w:p>
        </w:tc>
      </w:tr>
      <w:tr w:rsidR="006A57DD" w14:paraId="38A581AE" w14:textId="77777777" w:rsidTr="00BC347C">
        <w:tc>
          <w:tcPr>
            <w:tcW w:w="4395" w:type="dxa"/>
          </w:tcPr>
          <w:p w14:paraId="55883810" w14:textId="6C04AEE2" w:rsidR="006A57DD" w:rsidRPr="00F55E9E" w:rsidRDefault="006A57DD" w:rsidP="006A57DD">
            <w:pPr>
              <w:pStyle w:val="DefenceSubTitle"/>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_Ref114476354 \w \h  \* MERGEFORMAT </w:instrText>
            </w:r>
            <w:r w:rsidRPr="00F55E9E">
              <w:rPr>
                <w:rFonts w:ascii="Arial" w:hAnsi="Arial" w:cs="Arial"/>
                <w:sz w:val="20"/>
              </w:rPr>
            </w:r>
            <w:r w:rsidRPr="00F55E9E">
              <w:rPr>
                <w:rFonts w:ascii="Arial" w:hAnsi="Arial" w:cs="Arial"/>
                <w:sz w:val="20"/>
              </w:rPr>
              <w:fldChar w:fldCharType="separate"/>
            </w:r>
            <w:r w:rsidR="00294E10">
              <w:rPr>
                <w:rFonts w:ascii="Arial" w:hAnsi="Arial" w:cs="Arial"/>
                <w:sz w:val="20"/>
              </w:rPr>
              <w:t>15</w:t>
            </w:r>
            <w:r w:rsidRPr="00F55E9E">
              <w:rPr>
                <w:rFonts w:ascii="Arial" w:hAnsi="Arial" w:cs="Arial"/>
                <w:sz w:val="20"/>
              </w:rPr>
              <w:fldChar w:fldCharType="end"/>
            </w:r>
            <w:r w:rsidRPr="00F55E9E">
              <w:rPr>
                <w:rFonts w:ascii="Arial" w:hAnsi="Arial" w:cs="Arial"/>
                <w:sz w:val="20"/>
              </w:rPr>
              <w:t xml:space="preserve"> - DISPUTES</w:t>
            </w:r>
          </w:p>
        </w:tc>
        <w:tc>
          <w:tcPr>
            <w:tcW w:w="4961" w:type="dxa"/>
            <w:gridSpan w:val="7"/>
          </w:tcPr>
          <w:p w14:paraId="65DBB46C" w14:textId="77777777" w:rsidR="006A57DD" w:rsidRDefault="006A57DD" w:rsidP="006A57DD">
            <w:pPr>
              <w:keepNext/>
              <w:keepLines/>
            </w:pPr>
          </w:p>
        </w:tc>
      </w:tr>
      <w:tr w:rsidR="006A57DD" w14:paraId="065FC2DF" w14:textId="77777777" w:rsidTr="00BC347C">
        <w:tc>
          <w:tcPr>
            <w:tcW w:w="4395" w:type="dxa"/>
            <w:tcBorders>
              <w:top w:val="nil"/>
              <w:left w:val="nil"/>
              <w:bottom w:val="nil"/>
              <w:right w:val="nil"/>
            </w:tcBorders>
          </w:tcPr>
          <w:p w14:paraId="406CC003" w14:textId="028CB03F" w:rsidR="006A57DD" w:rsidRDefault="006A57DD" w:rsidP="006A57DD">
            <w:pPr>
              <w:pStyle w:val="DefenceNormal"/>
              <w:keepNext/>
              <w:keepLines/>
            </w:pPr>
            <w:r w:rsidRPr="003A3E7F">
              <w:rPr>
                <w:b/>
              </w:rPr>
              <w:t>Directions</w:t>
            </w:r>
            <w:r>
              <w:rPr>
                <w:b/>
              </w:rPr>
              <w:t xml:space="preserve"> to be subject of an expert determination if disputed:</w:t>
            </w:r>
            <w:r>
              <w:rPr>
                <w:b/>
              </w:rPr>
              <w:br/>
            </w:r>
            <w:r>
              <w:t>(Clause </w:t>
            </w:r>
            <w:r>
              <w:fldChar w:fldCharType="begin"/>
            </w:r>
            <w:r>
              <w:instrText xml:space="preserve"> REF _Ref106166403 \r \h  \* MERGEFORMAT </w:instrText>
            </w:r>
            <w:r>
              <w:fldChar w:fldCharType="separate"/>
            </w:r>
            <w:r w:rsidR="00294E10">
              <w:t>15.2</w:t>
            </w:r>
            <w:r>
              <w:fldChar w:fldCharType="end"/>
            </w:r>
            <w:r>
              <w:t>)</w:t>
            </w:r>
          </w:p>
        </w:tc>
        <w:tc>
          <w:tcPr>
            <w:tcW w:w="4961" w:type="dxa"/>
            <w:gridSpan w:val="7"/>
            <w:tcBorders>
              <w:top w:val="nil"/>
              <w:left w:val="nil"/>
              <w:bottom w:val="nil"/>
              <w:right w:val="nil"/>
            </w:tcBorders>
          </w:tcPr>
          <w:p w14:paraId="270EF7BA" w14:textId="539BF74E" w:rsidR="006A57DD" w:rsidRDefault="006A57DD" w:rsidP="006A57DD">
            <w:pPr>
              <w:pStyle w:val="DefenceNormal"/>
              <w:keepNext/>
              <w:keepLines/>
            </w:pPr>
            <w:r w:rsidRPr="00F55E9E">
              <w:t xml:space="preserve">Directions under clauses: </w:t>
            </w:r>
            <w:r w:rsidRPr="00F55E9E">
              <w:fldChar w:fldCharType="begin"/>
            </w:r>
            <w:r w:rsidRPr="00F55E9E">
              <w:instrText xml:space="preserve"> REF _Ref114405141 \w \h  \* MERGEFORMAT </w:instrText>
            </w:r>
            <w:r w:rsidRPr="00F55E9E">
              <w:fldChar w:fldCharType="separate"/>
            </w:r>
            <w:r w:rsidR="00294E10">
              <w:t>1.3(a)(ii)</w:t>
            </w:r>
            <w:r w:rsidRPr="00F55E9E">
              <w:fldChar w:fldCharType="end"/>
            </w:r>
            <w:r w:rsidRPr="00F55E9E">
              <w:t xml:space="preserve">, </w:t>
            </w:r>
            <w:r w:rsidRPr="00F55E9E">
              <w:fldChar w:fldCharType="begin"/>
            </w:r>
            <w:r w:rsidRPr="00F55E9E">
              <w:instrText xml:space="preserve"> REF _Ref463877314 \w \h </w:instrText>
            </w:r>
            <w:r>
              <w:instrText xml:space="preserve"> \* MERGEFORMAT </w:instrText>
            </w:r>
            <w:r w:rsidRPr="00F55E9E">
              <w:fldChar w:fldCharType="separate"/>
            </w:r>
            <w:r w:rsidR="00294E10">
              <w:t>6.5(b)(</w:t>
            </w:r>
            <w:proofErr w:type="spellStart"/>
            <w:r w:rsidR="00294E10">
              <w:t>i</w:t>
            </w:r>
            <w:proofErr w:type="spellEnd"/>
            <w:r w:rsidR="00294E10">
              <w:t>)</w:t>
            </w:r>
            <w:r w:rsidRPr="00F55E9E">
              <w:fldChar w:fldCharType="end"/>
            </w:r>
            <w:r w:rsidRPr="00F55E9E">
              <w:t xml:space="preserve">, </w:t>
            </w:r>
            <w:r w:rsidRPr="00F55E9E">
              <w:fldChar w:fldCharType="begin"/>
            </w:r>
            <w:r w:rsidRPr="00F55E9E">
              <w:instrText xml:space="preserve"> REF _Ref114398456 \w \h </w:instrText>
            </w:r>
            <w:r>
              <w:instrText xml:space="preserve"> \* MERGEFORMAT </w:instrText>
            </w:r>
            <w:r w:rsidRPr="00F55E9E">
              <w:fldChar w:fldCharType="separate"/>
            </w:r>
            <w:r w:rsidR="00294E10">
              <w:t>6.5(c)(ii)</w:t>
            </w:r>
            <w:r w:rsidRPr="00F55E9E">
              <w:fldChar w:fldCharType="end"/>
            </w:r>
            <w:r w:rsidRPr="00F55E9E">
              <w:t xml:space="preserve">, </w:t>
            </w:r>
            <w:r w:rsidRPr="00F55E9E">
              <w:fldChar w:fldCharType="begin"/>
            </w:r>
            <w:r w:rsidRPr="00F55E9E">
              <w:instrText xml:space="preserve"> REF _Ref463601424 \w \h </w:instrText>
            </w:r>
            <w:r>
              <w:instrText xml:space="preserve"> \* MERGEFORMAT </w:instrText>
            </w:r>
            <w:r w:rsidRPr="00F55E9E">
              <w:fldChar w:fldCharType="separate"/>
            </w:r>
            <w:r w:rsidR="00294E10">
              <w:t>6.8(d)(ii)</w:t>
            </w:r>
            <w:r w:rsidRPr="00F55E9E">
              <w:fldChar w:fldCharType="end"/>
            </w:r>
            <w:r w:rsidRPr="00F55E9E">
              <w:t xml:space="preserve">, </w:t>
            </w:r>
            <w:r w:rsidRPr="00F55E9E">
              <w:fldChar w:fldCharType="begin"/>
            </w:r>
            <w:r w:rsidRPr="00F55E9E">
              <w:instrText xml:space="preserve"> REF _Ref463601736 \w \h </w:instrText>
            </w:r>
            <w:r>
              <w:instrText xml:space="preserve"> \* MERGEFORMAT </w:instrText>
            </w:r>
            <w:r w:rsidRPr="00F55E9E">
              <w:fldChar w:fldCharType="separate"/>
            </w:r>
            <w:r w:rsidR="00294E10">
              <w:t>7.3(b)(iii)B</w:t>
            </w:r>
            <w:r w:rsidRPr="00F55E9E">
              <w:fldChar w:fldCharType="end"/>
            </w:r>
            <w:r w:rsidRPr="00F55E9E">
              <w:t xml:space="preserve"> and </w:t>
            </w:r>
            <w:r w:rsidRPr="00F55E9E">
              <w:fldChar w:fldCharType="begin"/>
            </w:r>
            <w:r w:rsidRPr="00F55E9E">
              <w:instrText xml:space="preserve"> REF _Ref463877426 \n \h </w:instrText>
            </w:r>
            <w:r>
              <w:instrText xml:space="preserve"> \* MERGEFORMAT </w:instrText>
            </w:r>
            <w:r w:rsidRPr="00F55E9E">
              <w:fldChar w:fldCharType="separate"/>
            </w:r>
            <w:r w:rsidR="00294E10">
              <w:t>(iv)</w:t>
            </w:r>
            <w:r w:rsidRPr="00F55E9E">
              <w:fldChar w:fldCharType="end"/>
            </w:r>
            <w:r w:rsidRPr="00F55E9E">
              <w:t xml:space="preserve">, </w:t>
            </w:r>
            <w:r w:rsidRPr="00F55E9E">
              <w:fldChar w:fldCharType="begin"/>
            </w:r>
            <w:r w:rsidRPr="00F55E9E">
              <w:instrText xml:space="preserve"> REF _Ref57716359 \r \h </w:instrText>
            </w:r>
            <w:r>
              <w:instrText xml:space="preserve"> \* MERGEFORMAT </w:instrText>
            </w:r>
            <w:r w:rsidRPr="00F55E9E">
              <w:fldChar w:fldCharType="separate"/>
            </w:r>
            <w:r w:rsidR="00294E10">
              <w:t>7.7</w:t>
            </w:r>
            <w:r w:rsidRPr="00F55E9E">
              <w:fldChar w:fldCharType="end"/>
            </w:r>
            <w:r w:rsidRPr="00F55E9E">
              <w:t xml:space="preserve">, </w:t>
            </w:r>
            <w:r w:rsidRPr="00F55E9E">
              <w:fldChar w:fldCharType="begin"/>
            </w:r>
            <w:r w:rsidRPr="00F55E9E">
              <w:instrText xml:space="preserve"> REF _Ref453954283 \w \h  \* MERGEFORMAT </w:instrText>
            </w:r>
            <w:r w:rsidRPr="00F55E9E">
              <w:fldChar w:fldCharType="separate"/>
            </w:r>
            <w:r w:rsidR="00294E10">
              <w:t>8.3</w:t>
            </w:r>
            <w:r w:rsidRPr="00F55E9E">
              <w:fldChar w:fldCharType="end"/>
            </w:r>
            <w:r w:rsidRPr="00F55E9E">
              <w:t xml:space="preserve">, </w:t>
            </w:r>
            <w:r w:rsidRPr="00F55E9E">
              <w:fldChar w:fldCharType="begin"/>
            </w:r>
            <w:r w:rsidRPr="00F55E9E">
              <w:instrText xml:space="preserve"> REF _Ref463602435 \w \h </w:instrText>
            </w:r>
            <w:r>
              <w:instrText xml:space="preserve"> \* MERGEFORMAT </w:instrText>
            </w:r>
            <w:r w:rsidRPr="00F55E9E">
              <w:fldChar w:fldCharType="separate"/>
            </w:r>
            <w:r w:rsidR="00294E10">
              <w:t>8.4(b)(ii)B</w:t>
            </w:r>
            <w:r w:rsidRPr="00F55E9E">
              <w:fldChar w:fldCharType="end"/>
            </w:r>
            <w:r w:rsidRPr="00F55E9E">
              <w:t xml:space="preserve"> and </w:t>
            </w:r>
            <w:r w:rsidRPr="00F55E9E">
              <w:fldChar w:fldCharType="begin"/>
            </w:r>
            <w:r w:rsidRPr="00F55E9E">
              <w:instrText xml:space="preserve"> REF _Ref66285296 \r \h  \* MERGEFORMAT </w:instrText>
            </w:r>
            <w:r w:rsidRPr="00F55E9E">
              <w:fldChar w:fldCharType="separate"/>
            </w:r>
            <w:r w:rsidR="00294E10">
              <w:t>8.4(d)</w:t>
            </w:r>
            <w:r w:rsidRPr="00F55E9E">
              <w:fldChar w:fldCharType="end"/>
            </w:r>
            <w:r w:rsidRPr="00F55E9E">
              <w:t xml:space="preserve">, </w:t>
            </w:r>
            <w:r w:rsidRPr="00F55E9E">
              <w:fldChar w:fldCharType="begin"/>
            </w:r>
            <w:r w:rsidRPr="00F55E9E">
              <w:instrText xml:space="preserve"> REF _Ref463602519 \w \h  \* MERGEFORMAT </w:instrText>
            </w:r>
            <w:r w:rsidRPr="00F55E9E">
              <w:fldChar w:fldCharType="separate"/>
            </w:r>
            <w:r w:rsidR="00294E10">
              <w:t>8.5(b)(ii)</w:t>
            </w:r>
            <w:r w:rsidRPr="00F55E9E">
              <w:fldChar w:fldCharType="end"/>
            </w:r>
            <w:r w:rsidRPr="00F55E9E">
              <w:t xml:space="preserve"> and </w:t>
            </w:r>
            <w:r w:rsidRPr="00F55E9E">
              <w:fldChar w:fldCharType="begin"/>
            </w:r>
            <w:r w:rsidRPr="00F55E9E">
              <w:instrText xml:space="preserve"> REF _Ref66285327 \r \h  \* MERGEFORMAT </w:instrText>
            </w:r>
            <w:r w:rsidRPr="00F55E9E">
              <w:fldChar w:fldCharType="separate"/>
            </w:r>
            <w:r w:rsidR="00294E10">
              <w:t>8.5(d)</w:t>
            </w:r>
            <w:r w:rsidRPr="00F55E9E">
              <w:fldChar w:fldCharType="end"/>
            </w:r>
            <w:r w:rsidRPr="00F55E9E">
              <w:t xml:space="preserve">, </w:t>
            </w:r>
            <w:r w:rsidRPr="00F55E9E">
              <w:fldChar w:fldCharType="begin"/>
            </w:r>
            <w:r w:rsidRPr="00F55E9E">
              <w:instrText xml:space="preserve"> REF _Ref463877530 \w \h </w:instrText>
            </w:r>
            <w:r>
              <w:instrText xml:space="preserve"> \* MERGEFORMAT </w:instrText>
            </w:r>
            <w:r w:rsidRPr="00F55E9E">
              <w:fldChar w:fldCharType="separate"/>
            </w:r>
            <w:r w:rsidR="00294E10">
              <w:t>9.5</w:t>
            </w:r>
            <w:r w:rsidRPr="00F55E9E">
              <w:fldChar w:fldCharType="end"/>
            </w:r>
            <w:r w:rsidRPr="00F55E9E">
              <w:t xml:space="preserve">, </w:t>
            </w:r>
            <w:r w:rsidRPr="00F55E9E">
              <w:fldChar w:fldCharType="begin"/>
            </w:r>
            <w:r w:rsidRPr="00F55E9E">
              <w:instrText xml:space="preserve"> REF _Ref114399790 \w \h </w:instrText>
            </w:r>
            <w:r>
              <w:instrText xml:space="preserve"> \* MERGEFORMAT </w:instrText>
            </w:r>
            <w:r w:rsidRPr="00F55E9E">
              <w:fldChar w:fldCharType="separate"/>
            </w:r>
            <w:r w:rsidR="00294E10">
              <w:t>9.7(b)(ii)</w:t>
            </w:r>
            <w:r w:rsidRPr="00F55E9E">
              <w:fldChar w:fldCharType="end"/>
            </w:r>
            <w:r w:rsidRPr="00F55E9E">
              <w:t xml:space="preserve">, </w:t>
            </w:r>
            <w:r w:rsidRPr="00F55E9E">
              <w:fldChar w:fldCharType="begin"/>
            </w:r>
            <w:r w:rsidRPr="00F55E9E">
              <w:instrText xml:space="preserve"> REF _Ref463877561 \w \h </w:instrText>
            </w:r>
            <w:r>
              <w:instrText xml:space="preserve"> \* MERGEFORMAT </w:instrText>
            </w:r>
            <w:r w:rsidRPr="00F55E9E">
              <w:fldChar w:fldCharType="separate"/>
            </w:r>
            <w:r w:rsidR="00294E10">
              <w:t>10.3(a)(ii)A</w:t>
            </w:r>
            <w:r w:rsidRPr="00F55E9E">
              <w:fldChar w:fldCharType="end"/>
            </w:r>
            <w:r w:rsidRPr="00F55E9E">
              <w:t xml:space="preserve">, </w:t>
            </w:r>
            <w:r w:rsidRPr="00F55E9E">
              <w:fldChar w:fldCharType="begin"/>
            </w:r>
            <w:r w:rsidRPr="00F55E9E">
              <w:instrText xml:space="preserve"> REF _Ref115523116 \w \h </w:instrText>
            </w:r>
            <w:r>
              <w:instrText xml:space="preserve"> \* MERGEFORMAT </w:instrText>
            </w:r>
            <w:r w:rsidRPr="00F55E9E">
              <w:fldChar w:fldCharType="separate"/>
            </w:r>
            <w:r w:rsidR="00294E10">
              <w:t>10.3(a)(ii)B</w:t>
            </w:r>
            <w:r w:rsidRPr="00F55E9E">
              <w:fldChar w:fldCharType="end"/>
            </w:r>
            <w:r w:rsidRPr="00F55E9E">
              <w:t xml:space="preserve">, </w:t>
            </w:r>
            <w:r w:rsidRPr="00F55E9E">
              <w:fldChar w:fldCharType="begin"/>
            </w:r>
            <w:r w:rsidRPr="00F55E9E">
              <w:instrText xml:space="preserve"> REF _Ref114561385 \r \h  \* MERGEFORMAT </w:instrText>
            </w:r>
            <w:r w:rsidRPr="00F55E9E">
              <w:fldChar w:fldCharType="separate"/>
            </w:r>
            <w:r w:rsidR="00294E10">
              <w:t>11.4</w:t>
            </w:r>
            <w:r w:rsidRPr="00F55E9E">
              <w:fldChar w:fldCharType="end"/>
            </w:r>
            <w:r w:rsidRPr="00F55E9E">
              <w:t xml:space="preserve">, </w:t>
            </w:r>
            <w:r w:rsidRPr="00F55E9E">
              <w:fldChar w:fldCharType="begin"/>
            </w:r>
            <w:r w:rsidRPr="00F55E9E">
              <w:instrText xml:space="preserve"> REF _Ref114561395 \r \h  \* MERGEFORMAT </w:instrText>
            </w:r>
            <w:r w:rsidRPr="00F55E9E">
              <w:fldChar w:fldCharType="separate"/>
            </w:r>
            <w:r w:rsidR="00294E10">
              <w:t>13.1</w:t>
            </w:r>
            <w:r w:rsidRPr="00F55E9E">
              <w:fldChar w:fldCharType="end"/>
            </w:r>
            <w:r w:rsidRPr="00F55E9E">
              <w:t>,</w:t>
            </w:r>
            <w:r>
              <w:t xml:space="preserve"> </w:t>
            </w:r>
            <w:r>
              <w:fldChar w:fldCharType="begin"/>
            </w:r>
            <w:r>
              <w:instrText xml:space="preserve"> REF _Ref77245345 \r \h </w:instrText>
            </w:r>
            <w:r>
              <w:fldChar w:fldCharType="separate"/>
            </w:r>
            <w:r w:rsidR="00294E10">
              <w:t>14.6(a)</w:t>
            </w:r>
            <w:r>
              <w:fldChar w:fldCharType="end"/>
            </w:r>
            <w:r>
              <w:t>,</w:t>
            </w:r>
            <w:r w:rsidRPr="00F55E9E">
              <w:t xml:space="preserve"> </w:t>
            </w:r>
            <w:r w:rsidRPr="00F55E9E">
              <w:fldChar w:fldCharType="begin"/>
            </w:r>
            <w:r w:rsidRPr="00F55E9E">
              <w:instrText xml:space="preserve"> REF _Ref450907311 \w \h </w:instrText>
            </w:r>
            <w:r>
              <w:instrText xml:space="preserve"> \* MERGEFORMAT </w:instrText>
            </w:r>
            <w:r w:rsidRPr="00F55E9E">
              <w:fldChar w:fldCharType="separate"/>
            </w:r>
            <w:r w:rsidR="00294E10">
              <w:t>18.4(e)(ii)</w:t>
            </w:r>
            <w:r w:rsidRPr="00F55E9E">
              <w:fldChar w:fldCharType="end"/>
            </w:r>
            <w:r w:rsidRPr="00F55E9E">
              <w:t xml:space="preserve"> and </w:t>
            </w:r>
            <w:r w:rsidRPr="00F55E9E">
              <w:fldChar w:fldCharType="begin"/>
            </w:r>
            <w:r w:rsidRPr="00F55E9E">
              <w:instrText xml:space="preserve"> REF _Ref416418255 \n \h </w:instrText>
            </w:r>
            <w:r>
              <w:instrText xml:space="preserve"> \* MERGEFORMAT </w:instrText>
            </w:r>
            <w:r w:rsidRPr="00F55E9E">
              <w:fldChar w:fldCharType="separate"/>
            </w:r>
            <w:r w:rsidR="00294E10">
              <w:t>(iii)</w:t>
            </w:r>
            <w:r w:rsidRPr="00F55E9E">
              <w:fldChar w:fldCharType="end"/>
            </w:r>
            <w:r w:rsidRPr="00F55E9E">
              <w:t>.</w:t>
            </w:r>
            <w:r>
              <w:t xml:space="preserve"> </w:t>
            </w:r>
          </w:p>
          <w:p w14:paraId="04425CBC" w14:textId="464FFE94" w:rsidR="006A57DD" w:rsidRDefault="006A57DD" w:rsidP="006A57DD">
            <w:pPr>
              <w:pStyle w:val="DefenceNormal"/>
              <w:keepNext/>
              <w:keepLines/>
              <w:rPr>
                <w:b/>
              </w:rPr>
            </w:pPr>
            <w:r>
              <w:t xml:space="preserve">If clause </w:t>
            </w:r>
            <w:r>
              <w:fldChar w:fldCharType="begin"/>
            </w:r>
            <w:r>
              <w:instrText xml:space="preserve"> REF _Ref459965426 \n \h </w:instrText>
            </w:r>
            <w:r>
              <w:fldChar w:fldCharType="separate"/>
            </w:r>
            <w:r w:rsidR="00294E10">
              <w:t>1</w:t>
            </w:r>
            <w:r>
              <w:fldChar w:fldCharType="end"/>
            </w:r>
            <w:r>
              <w:t xml:space="preserve"> of the </w:t>
            </w:r>
            <w:r w:rsidRPr="003A3E7F">
              <w:t>Special Conditions</w:t>
            </w:r>
            <w:r>
              <w:t xml:space="preserve"> applies, clause </w:t>
            </w:r>
            <w:r>
              <w:fldChar w:fldCharType="begin"/>
            </w:r>
            <w:r>
              <w:instrText xml:space="preserve"> REF _Ref463877766 \n \h </w:instrText>
            </w:r>
            <w:r>
              <w:fldChar w:fldCharType="separate"/>
            </w:r>
            <w:r w:rsidR="00294E10">
              <w:t>1.1</w:t>
            </w:r>
            <w:r>
              <w:fldChar w:fldCharType="end"/>
            </w:r>
            <w:r>
              <w:fldChar w:fldCharType="begin"/>
            </w:r>
            <w:r>
              <w:instrText xml:space="preserve"> REF _Ref463877735 \n \h </w:instrText>
            </w:r>
            <w:r>
              <w:fldChar w:fldCharType="separate"/>
            </w:r>
            <w:r w:rsidR="00294E10">
              <w:t>(e)</w:t>
            </w:r>
            <w:r>
              <w:fldChar w:fldCharType="end"/>
            </w:r>
            <w:r>
              <w:t xml:space="preserve"> and </w:t>
            </w:r>
            <w:r>
              <w:fldChar w:fldCharType="begin"/>
            </w:r>
            <w:r>
              <w:instrText xml:space="preserve"> REF _Ref463877766 \n \h </w:instrText>
            </w:r>
            <w:r>
              <w:fldChar w:fldCharType="separate"/>
            </w:r>
            <w:r w:rsidR="00294E10">
              <w:t>1.1</w:t>
            </w:r>
            <w:r>
              <w:fldChar w:fldCharType="end"/>
            </w:r>
            <w:r>
              <w:fldChar w:fldCharType="begin"/>
            </w:r>
            <w:r>
              <w:instrText xml:space="preserve"> REF _Ref463878957 \n \h </w:instrText>
            </w:r>
            <w:r>
              <w:fldChar w:fldCharType="separate"/>
            </w:r>
            <w:r w:rsidR="00294E10">
              <w:t>(h)</w:t>
            </w:r>
            <w:r>
              <w:fldChar w:fldCharType="end"/>
            </w:r>
            <w:r>
              <w:t xml:space="preserve"> of the </w:t>
            </w:r>
            <w:r w:rsidRPr="003A3E7F">
              <w:t>Special Conditions</w:t>
            </w:r>
            <w:r>
              <w:t>.</w:t>
            </w:r>
          </w:p>
          <w:p w14:paraId="00EC5AB0" w14:textId="3EBDFF88" w:rsidR="006A57DD" w:rsidRDefault="006A57DD" w:rsidP="006A57DD">
            <w:pPr>
              <w:pStyle w:val="DefenceNormal"/>
              <w:keepNext/>
              <w:keepLines/>
              <w:rPr>
                <w:szCs w:val="22"/>
              </w:rPr>
            </w:pPr>
            <w:r>
              <w:t xml:space="preserve">If clause </w:t>
            </w:r>
            <w:r>
              <w:fldChar w:fldCharType="begin"/>
            </w:r>
            <w:r>
              <w:instrText xml:space="preserve"> REF _Ref463877866 \n \h </w:instrText>
            </w:r>
            <w:r>
              <w:fldChar w:fldCharType="separate"/>
            </w:r>
            <w:r w:rsidR="00294E10">
              <w:t>5</w:t>
            </w:r>
            <w:r>
              <w:fldChar w:fldCharType="end"/>
            </w:r>
            <w:r>
              <w:t xml:space="preserve"> of the </w:t>
            </w:r>
            <w:r w:rsidRPr="003A3E7F">
              <w:t>Special Conditions</w:t>
            </w:r>
            <w:r>
              <w:t xml:space="preserve"> applies, clause </w:t>
            </w:r>
            <w:r>
              <w:fldChar w:fldCharType="begin"/>
            </w:r>
            <w:r>
              <w:instrText xml:space="preserve"> REF _Ref463877884 \w \h </w:instrText>
            </w:r>
            <w:r>
              <w:fldChar w:fldCharType="separate"/>
            </w:r>
            <w:r w:rsidR="00294E10">
              <w:t>5(b)(</w:t>
            </w:r>
            <w:proofErr w:type="spellStart"/>
            <w:r w:rsidR="00294E10">
              <w:t>i</w:t>
            </w:r>
            <w:proofErr w:type="spellEnd"/>
            <w:r w:rsidR="00294E10">
              <w:t>)</w:t>
            </w:r>
            <w:r>
              <w:fldChar w:fldCharType="end"/>
            </w:r>
            <w:r>
              <w:t xml:space="preserve"> of the </w:t>
            </w:r>
            <w:r w:rsidRPr="003A3E7F">
              <w:t>Special Conditions</w:t>
            </w:r>
            <w:r>
              <w:t>.</w:t>
            </w:r>
          </w:p>
        </w:tc>
      </w:tr>
      <w:tr w:rsidR="006A57DD" w14:paraId="083B4DEC" w14:textId="77777777" w:rsidTr="00BC347C">
        <w:tc>
          <w:tcPr>
            <w:tcW w:w="4395" w:type="dxa"/>
            <w:tcBorders>
              <w:top w:val="nil"/>
              <w:left w:val="nil"/>
              <w:bottom w:val="nil"/>
              <w:right w:val="nil"/>
            </w:tcBorders>
          </w:tcPr>
          <w:p w14:paraId="22C38994" w14:textId="300CF508" w:rsidR="006A57DD" w:rsidRDefault="006A57DD" w:rsidP="006A57DD">
            <w:pPr>
              <w:pStyle w:val="DefenceNormal"/>
            </w:pPr>
            <w:r>
              <w:rPr>
                <w:b/>
              </w:rPr>
              <w:t>Industry expert who will conduct expert determinations:</w:t>
            </w:r>
            <w:r>
              <w:rPr>
                <w:b/>
              </w:rPr>
              <w:br/>
            </w:r>
            <w:r>
              <w:t xml:space="preserve">(Clause </w:t>
            </w:r>
            <w:r>
              <w:fldChar w:fldCharType="begin"/>
            </w:r>
            <w:r>
              <w:instrText xml:space="preserve"> REF _Ref106167491 \r \h  \* MERGEFORMAT </w:instrText>
            </w:r>
            <w:r>
              <w:fldChar w:fldCharType="separate"/>
            </w:r>
            <w:r w:rsidR="00294E10">
              <w:t>15.3(a)(</w:t>
            </w:r>
            <w:proofErr w:type="spellStart"/>
            <w:r w:rsidR="00294E10">
              <w:t>i</w:t>
            </w:r>
            <w:proofErr w:type="spellEnd"/>
            <w:r w:rsidR="00294E10">
              <w:t>)</w:t>
            </w:r>
            <w:r>
              <w:fldChar w:fldCharType="end"/>
            </w:r>
            <w:r>
              <w:t>)</w:t>
            </w:r>
          </w:p>
        </w:tc>
        <w:tc>
          <w:tcPr>
            <w:tcW w:w="4961" w:type="dxa"/>
            <w:gridSpan w:val="7"/>
            <w:tcBorders>
              <w:top w:val="nil"/>
              <w:left w:val="nil"/>
              <w:bottom w:val="nil"/>
              <w:right w:val="nil"/>
            </w:tcBorders>
            <w:vAlign w:val="center"/>
          </w:tcPr>
          <w:p w14:paraId="4281CA51" w14:textId="77777777" w:rsidR="006A57DD" w:rsidRDefault="006A57DD" w:rsidP="006A57DD">
            <w:pPr>
              <w:pStyle w:val="DefenceNormal"/>
              <w:tabs>
                <w:tab w:val="left" w:leader="dot" w:pos="5103"/>
              </w:tabs>
            </w:pPr>
            <w:r>
              <w:t xml:space="preserve"> </w:t>
            </w:r>
          </w:p>
        </w:tc>
      </w:tr>
      <w:tr w:rsidR="006A57DD" w14:paraId="24297C0B" w14:textId="77777777" w:rsidTr="00BC347C">
        <w:trPr>
          <w:cantSplit/>
        </w:trPr>
        <w:tc>
          <w:tcPr>
            <w:tcW w:w="4395" w:type="dxa"/>
            <w:tcBorders>
              <w:top w:val="nil"/>
              <w:left w:val="nil"/>
              <w:bottom w:val="nil"/>
              <w:right w:val="nil"/>
            </w:tcBorders>
          </w:tcPr>
          <w:p w14:paraId="66291346" w14:textId="19C31973" w:rsidR="006A57DD" w:rsidRDefault="006A57DD" w:rsidP="006A57DD">
            <w:pPr>
              <w:pStyle w:val="DefenceNormal"/>
            </w:pPr>
            <w:r>
              <w:rPr>
                <w:b/>
              </w:rPr>
              <w:t>Nominating authority for industry expert:</w:t>
            </w:r>
            <w:r>
              <w:br/>
              <w:t xml:space="preserve">(Clause </w:t>
            </w:r>
            <w:r>
              <w:fldChar w:fldCharType="begin"/>
            </w:r>
            <w:r>
              <w:instrText xml:space="preserve"> REF _Ref106167524 \r \h  \* MERGEFORMAT </w:instrText>
            </w:r>
            <w:r>
              <w:fldChar w:fldCharType="separate"/>
            </w:r>
            <w:r w:rsidR="00294E10">
              <w:t>15.3(a)(ii)</w:t>
            </w:r>
            <w:r>
              <w:fldChar w:fldCharType="end"/>
            </w:r>
            <w:r>
              <w:t>)</w:t>
            </w:r>
          </w:p>
        </w:tc>
        <w:tc>
          <w:tcPr>
            <w:tcW w:w="4961" w:type="dxa"/>
            <w:gridSpan w:val="7"/>
            <w:tcBorders>
              <w:top w:val="nil"/>
              <w:left w:val="nil"/>
              <w:bottom w:val="nil"/>
              <w:right w:val="nil"/>
            </w:tcBorders>
          </w:tcPr>
          <w:p w14:paraId="50D55BA4" w14:textId="77777777" w:rsidR="006A57DD" w:rsidRDefault="006A57DD" w:rsidP="006A57DD">
            <w:pPr>
              <w:pStyle w:val="DefenceNormal"/>
              <w:rPr>
                <w:szCs w:val="22"/>
              </w:rPr>
            </w:pPr>
            <w:r>
              <w:t>(The President for the time being of the Resolution Institute unless otherwise specified)</w:t>
            </w:r>
          </w:p>
        </w:tc>
      </w:tr>
      <w:tr w:rsidR="006A57DD" w14:paraId="73E3B0AC" w14:textId="77777777" w:rsidTr="00BC347C">
        <w:tc>
          <w:tcPr>
            <w:tcW w:w="4395" w:type="dxa"/>
            <w:tcBorders>
              <w:top w:val="nil"/>
              <w:left w:val="nil"/>
              <w:bottom w:val="nil"/>
              <w:right w:val="nil"/>
            </w:tcBorders>
          </w:tcPr>
          <w:p w14:paraId="66888730" w14:textId="55865012" w:rsidR="006A57DD" w:rsidRPr="00F55E9E" w:rsidRDefault="006A57DD" w:rsidP="006A57DD">
            <w:pPr>
              <w:pStyle w:val="DefenceSubTitle"/>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_Ref114476408 \w \h  \* MERGEFORMAT </w:instrText>
            </w:r>
            <w:r w:rsidRPr="00F55E9E">
              <w:rPr>
                <w:rFonts w:ascii="Arial" w:hAnsi="Arial" w:cs="Arial"/>
                <w:sz w:val="20"/>
              </w:rPr>
            </w:r>
            <w:r w:rsidRPr="00F55E9E">
              <w:rPr>
                <w:rFonts w:ascii="Arial" w:hAnsi="Arial" w:cs="Arial"/>
                <w:sz w:val="20"/>
              </w:rPr>
              <w:fldChar w:fldCharType="separate"/>
            </w:r>
            <w:r w:rsidR="00294E10">
              <w:rPr>
                <w:rFonts w:ascii="Arial" w:hAnsi="Arial" w:cs="Arial"/>
                <w:sz w:val="20"/>
              </w:rPr>
              <w:t>16</w:t>
            </w:r>
            <w:r w:rsidRPr="00F55E9E">
              <w:rPr>
                <w:rFonts w:ascii="Arial" w:hAnsi="Arial" w:cs="Arial"/>
                <w:sz w:val="20"/>
              </w:rPr>
              <w:fldChar w:fldCharType="end"/>
            </w:r>
            <w:r w:rsidRPr="00F55E9E">
              <w:rPr>
                <w:rFonts w:ascii="Arial" w:hAnsi="Arial" w:cs="Arial"/>
                <w:sz w:val="20"/>
              </w:rPr>
              <w:t xml:space="preserve"> - NOTICES</w:t>
            </w:r>
          </w:p>
        </w:tc>
        <w:tc>
          <w:tcPr>
            <w:tcW w:w="4961" w:type="dxa"/>
            <w:gridSpan w:val="7"/>
            <w:tcBorders>
              <w:top w:val="nil"/>
              <w:left w:val="nil"/>
              <w:bottom w:val="nil"/>
              <w:right w:val="nil"/>
            </w:tcBorders>
          </w:tcPr>
          <w:p w14:paraId="1EB72A6F" w14:textId="77777777" w:rsidR="006A57DD" w:rsidRDefault="006A57DD" w:rsidP="006A57DD"/>
        </w:tc>
      </w:tr>
      <w:tr w:rsidR="006A57DD" w14:paraId="6D493B6F" w14:textId="77777777" w:rsidTr="00BC347C">
        <w:trPr>
          <w:trHeight w:val="1320"/>
        </w:trPr>
        <w:tc>
          <w:tcPr>
            <w:tcW w:w="4395" w:type="dxa"/>
            <w:vMerge w:val="restart"/>
            <w:tcBorders>
              <w:top w:val="nil"/>
              <w:left w:val="nil"/>
              <w:right w:val="nil"/>
            </w:tcBorders>
          </w:tcPr>
          <w:p w14:paraId="00FDBA36" w14:textId="40A8E8E8" w:rsidR="006A57DD" w:rsidRDefault="006A57DD" w:rsidP="006A57DD">
            <w:pPr>
              <w:pStyle w:val="DefenceNormal"/>
            </w:pPr>
            <w:r>
              <w:rPr>
                <w:b/>
              </w:rPr>
              <w:t>Address and email address, for the giving or serving of notices, upon:</w:t>
            </w:r>
            <w:r>
              <w:rPr>
                <w:b/>
              </w:rPr>
              <w:br/>
            </w:r>
            <w:r>
              <w:t xml:space="preserve">(Clause </w:t>
            </w:r>
            <w:r>
              <w:fldChar w:fldCharType="begin"/>
            </w:r>
            <w:r>
              <w:instrText xml:space="preserve"> REF _Ref454288160 \r \h </w:instrText>
            </w:r>
            <w:r>
              <w:fldChar w:fldCharType="separate"/>
            </w:r>
            <w:r w:rsidR="00294E10">
              <w:t>16.1(b)(</w:t>
            </w:r>
            <w:proofErr w:type="spellStart"/>
            <w:r w:rsidR="00294E10">
              <w:t>i</w:t>
            </w:r>
            <w:proofErr w:type="spellEnd"/>
            <w:r w:rsidR="00294E10">
              <w:t>)</w:t>
            </w:r>
            <w:r>
              <w:fldChar w:fldCharType="end"/>
            </w:r>
            <w:r>
              <w:t>)</w:t>
            </w:r>
          </w:p>
        </w:tc>
        <w:tc>
          <w:tcPr>
            <w:tcW w:w="4961" w:type="dxa"/>
            <w:gridSpan w:val="7"/>
            <w:tcBorders>
              <w:top w:val="nil"/>
              <w:left w:val="nil"/>
              <w:bottom w:val="nil"/>
              <w:right w:val="nil"/>
            </w:tcBorders>
          </w:tcPr>
          <w:p w14:paraId="20DD69AF" w14:textId="77777777" w:rsidR="006A57DD" w:rsidRDefault="006A57DD" w:rsidP="006A57DD">
            <w:pPr>
              <w:pStyle w:val="TableText"/>
              <w:tabs>
                <w:tab w:val="right" w:leader="dot" w:pos="4394"/>
              </w:tabs>
              <w:spacing w:after="220"/>
              <w:rPr>
                <w:shd w:val="clear" w:color="000000" w:fill="auto"/>
              </w:rPr>
            </w:pPr>
            <w:r w:rsidRPr="003A3E7F">
              <w:rPr>
                <w:b/>
              </w:rPr>
              <w:t>Commonwealth</w:t>
            </w:r>
            <w:r>
              <w:rPr>
                <w:b/>
                <w:bCs/>
                <w:shd w:val="clear" w:color="000000" w:fill="auto"/>
              </w:rPr>
              <w:t>:</w:t>
            </w:r>
          </w:p>
          <w:p w14:paraId="692C1DAA" w14:textId="77777777" w:rsidR="006A57DD" w:rsidRDefault="006A57DD" w:rsidP="006A57DD">
            <w:pPr>
              <w:pStyle w:val="TableText"/>
              <w:keepNext/>
              <w:keepLines/>
              <w:tabs>
                <w:tab w:val="right" w:leader="dot" w:pos="4394"/>
              </w:tabs>
              <w:spacing w:after="220"/>
              <w:rPr>
                <w:shd w:val="clear" w:color="000000" w:fill="auto"/>
              </w:rPr>
            </w:pPr>
            <w:r>
              <w:rPr>
                <w:shd w:val="clear" w:color="000000" w:fill="auto"/>
              </w:rPr>
              <w:t>Address (not PO Box):</w:t>
            </w:r>
          </w:p>
          <w:p w14:paraId="5C7AE5D9" w14:textId="77777777" w:rsidR="006A57DD" w:rsidRDefault="006A57DD" w:rsidP="006A57DD">
            <w:pPr>
              <w:pStyle w:val="TableText"/>
              <w:tabs>
                <w:tab w:val="right" w:leader="dot" w:pos="4394"/>
              </w:tabs>
              <w:spacing w:after="220"/>
              <w:rPr>
                <w:shd w:val="clear" w:color="000000" w:fill="auto"/>
              </w:rPr>
            </w:pPr>
            <w:r>
              <w:rPr>
                <w:shd w:val="clear" w:color="000000" w:fill="auto"/>
              </w:rPr>
              <w:t>Email address:</w:t>
            </w:r>
          </w:p>
          <w:p w14:paraId="71D0AB51" w14:textId="77777777" w:rsidR="006A57DD" w:rsidRDefault="006A57DD" w:rsidP="006A57DD">
            <w:pPr>
              <w:pStyle w:val="TableText"/>
              <w:keepNext/>
              <w:keepLines/>
              <w:tabs>
                <w:tab w:val="right" w:leader="dot" w:pos="4394"/>
              </w:tabs>
              <w:spacing w:after="220"/>
              <w:rPr>
                <w:shd w:val="clear" w:color="000000" w:fill="auto"/>
              </w:rPr>
            </w:pPr>
            <w:r>
              <w:rPr>
                <w:shd w:val="clear" w:color="000000" w:fill="auto"/>
              </w:rPr>
              <w:t xml:space="preserve">Attention: </w:t>
            </w:r>
          </w:p>
        </w:tc>
      </w:tr>
      <w:tr w:rsidR="006A57DD" w14:paraId="6F01656A" w14:textId="77777777" w:rsidTr="00202644">
        <w:trPr>
          <w:trHeight w:val="1320"/>
        </w:trPr>
        <w:tc>
          <w:tcPr>
            <w:tcW w:w="4395" w:type="dxa"/>
            <w:vMerge/>
            <w:tcBorders>
              <w:left w:val="nil"/>
              <w:right w:val="nil"/>
            </w:tcBorders>
          </w:tcPr>
          <w:p w14:paraId="2D79F8A7" w14:textId="77777777" w:rsidR="006A57DD" w:rsidRDefault="006A57DD" w:rsidP="006A57DD">
            <w:pPr>
              <w:pStyle w:val="DefenceNormal"/>
              <w:rPr>
                <w:b/>
              </w:rPr>
            </w:pPr>
          </w:p>
        </w:tc>
        <w:tc>
          <w:tcPr>
            <w:tcW w:w="4961" w:type="dxa"/>
            <w:gridSpan w:val="7"/>
            <w:tcBorders>
              <w:top w:val="nil"/>
              <w:left w:val="nil"/>
              <w:bottom w:val="nil"/>
              <w:right w:val="nil"/>
            </w:tcBorders>
          </w:tcPr>
          <w:p w14:paraId="3B44E4BA" w14:textId="77777777" w:rsidR="006A57DD" w:rsidRDefault="006A57DD" w:rsidP="006A57DD">
            <w:pPr>
              <w:pStyle w:val="TableText"/>
              <w:tabs>
                <w:tab w:val="right" w:leader="dot" w:pos="4394"/>
              </w:tabs>
              <w:spacing w:after="220"/>
              <w:rPr>
                <w:shd w:val="clear" w:color="000000" w:fill="auto"/>
              </w:rPr>
            </w:pPr>
            <w:r w:rsidRPr="003A3E7F">
              <w:rPr>
                <w:b/>
              </w:rPr>
              <w:t>Contract Administrator</w:t>
            </w:r>
            <w:r>
              <w:rPr>
                <w:b/>
                <w:bCs/>
                <w:shd w:val="clear" w:color="000000" w:fill="auto"/>
              </w:rPr>
              <w:t>:</w:t>
            </w:r>
          </w:p>
          <w:p w14:paraId="5D07870A" w14:textId="77777777" w:rsidR="006A57DD" w:rsidRDefault="006A57DD" w:rsidP="006A57DD">
            <w:pPr>
              <w:pStyle w:val="TableText"/>
              <w:keepNext/>
              <w:keepLines/>
              <w:tabs>
                <w:tab w:val="right" w:leader="dot" w:pos="4394"/>
              </w:tabs>
              <w:spacing w:after="220"/>
              <w:rPr>
                <w:shd w:val="clear" w:color="000000" w:fill="auto"/>
              </w:rPr>
            </w:pPr>
            <w:r>
              <w:rPr>
                <w:shd w:val="clear" w:color="000000" w:fill="auto"/>
              </w:rPr>
              <w:t>Address (not PO Box):</w:t>
            </w:r>
          </w:p>
          <w:p w14:paraId="04D471D0" w14:textId="77777777" w:rsidR="006A57DD" w:rsidRDefault="006A57DD" w:rsidP="006A57DD">
            <w:pPr>
              <w:pStyle w:val="TableText"/>
              <w:tabs>
                <w:tab w:val="right" w:leader="dot" w:pos="4394"/>
              </w:tabs>
              <w:spacing w:after="220"/>
              <w:rPr>
                <w:shd w:val="clear" w:color="000000" w:fill="auto"/>
              </w:rPr>
            </w:pPr>
            <w:r>
              <w:rPr>
                <w:shd w:val="clear" w:color="000000" w:fill="auto"/>
              </w:rPr>
              <w:t>Email address:</w:t>
            </w:r>
          </w:p>
          <w:p w14:paraId="651EF09B" w14:textId="77777777" w:rsidR="006A57DD" w:rsidRDefault="006A57DD" w:rsidP="006A57DD">
            <w:pPr>
              <w:pStyle w:val="TableText"/>
              <w:tabs>
                <w:tab w:val="right" w:leader="dot" w:pos="4394"/>
              </w:tabs>
              <w:spacing w:after="220"/>
              <w:rPr>
                <w:shd w:val="clear" w:color="000000" w:fill="auto"/>
              </w:rPr>
            </w:pPr>
            <w:r>
              <w:rPr>
                <w:shd w:val="clear" w:color="000000" w:fill="auto"/>
              </w:rPr>
              <w:t xml:space="preserve">Attention: </w:t>
            </w:r>
          </w:p>
        </w:tc>
      </w:tr>
      <w:tr w:rsidR="006A57DD" w14:paraId="3F4E8346" w14:textId="77777777" w:rsidTr="00202644">
        <w:trPr>
          <w:trHeight w:val="604"/>
        </w:trPr>
        <w:tc>
          <w:tcPr>
            <w:tcW w:w="4395" w:type="dxa"/>
            <w:vMerge/>
            <w:tcBorders>
              <w:left w:val="nil"/>
              <w:bottom w:val="nil"/>
              <w:right w:val="nil"/>
            </w:tcBorders>
          </w:tcPr>
          <w:p w14:paraId="239C7E0F" w14:textId="77777777" w:rsidR="006A57DD" w:rsidRDefault="006A57DD" w:rsidP="006A57DD">
            <w:pPr>
              <w:pStyle w:val="DefenceNormal"/>
              <w:rPr>
                <w:b/>
              </w:rPr>
            </w:pPr>
          </w:p>
        </w:tc>
        <w:tc>
          <w:tcPr>
            <w:tcW w:w="4961" w:type="dxa"/>
            <w:gridSpan w:val="7"/>
            <w:tcBorders>
              <w:top w:val="nil"/>
              <w:left w:val="nil"/>
              <w:bottom w:val="nil"/>
              <w:right w:val="nil"/>
            </w:tcBorders>
          </w:tcPr>
          <w:p w14:paraId="459CC450" w14:textId="77777777" w:rsidR="006A57DD" w:rsidRDefault="006A57DD" w:rsidP="00202644">
            <w:pPr>
              <w:pStyle w:val="TableText"/>
              <w:keepNext/>
              <w:keepLines/>
              <w:tabs>
                <w:tab w:val="right" w:leader="dot" w:pos="4394"/>
              </w:tabs>
              <w:spacing w:after="220"/>
              <w:rPr>
                <w:shd w:val="clear" w:color="000000" w:fill="auto"/>
              </w:rPr>
            </w:pPr>
            <w:r w:rsidRPr="003A3E7F">
              <w:rPr>
                <w:b/>
              </w:rPr>
              <w:t>Contractor</w:t>
            </w:r>
            <w:r>
              <w:rPr>
                <w:b/>
                <w:bCs/>
                <w:shd w:val="clear" w:color="000000" w:fill="auto"/>
              </w:rPr>
              <w:t>:</w:t>
            </w:r>
          </w:p>
          <w:p w14:paraId="2A241A1D" w14:textId="77777777" w:rsidR="006A57DD" w:rsidRDefault="006A57DD" w:rsidP="00A10EDA">
            <w:pPr>
              <w:pStyle w:val="TableText"/>
              <w:keepNext/>
              <w:keepLines/>
              <w:tabs>
                <w:tab w:val="right" w:leader="dot" w:pos="4394"/>
              </w:tabs>
              <w:spacing w:after="220"/>
              <w:rPr>
                <w:shd w:val="clear" w:color="000000" w:fill="auto"/>
              </w:rPr>
            </w:pPr>
            <w:r>
              <w:rPr>
                <w:shd w:val="clear" w:color="000000" w:fill="auto"/>
              </w:rPr>
              <w:t xml:space="preserve">Address (not PO Box): </w:t>
            </w:r>
            <w:r>
              <w:t>[To be inserted following selection of the successful Tenderer]</w:t>
            </w:r>
          </w:p>
          <w:p w14:paraId="460A9756" w14:textId="77777777" w:rsidR="006A57DD" w:rsidRDefault="006A57DD" w:rsidP="00202644">
            <w:pPr>
              <w:pStyle w:val="TableText"/>
              <w:keepNext/>
              <w:keepLines/>
              <w:tabs>
                <w:tab w:val="right" w:leader="dot" w:pos="4394"/>
              </w:tabs>
              <w:spacing w:after="220"/>
              <w:rPr>
                <w:shd w:val="clear" w:color="000000" w:fill="auto"/>
              </w:rPr>
            </w:pPr>
            <w:r>
              <w:rPr>
                <w:shd w:val="clear" w:color="000000" w:fill="auto"/>
              </w:rPr>
              <w:t>Email address:</w:t>
            </w:r>
            <w:r>
              <w:t xml:space="preserve"> [To be inserted following selection of the successful Tenderer]</w:t>
            </w:r>
          </w:p>
          <w:p w14:paraId="1F5C9F0D" w14:textId="77777777" w:rsidR="006A57DD" w:rsidRDefault="006A57DD" w:rsidP="00202644">
            <w:pPr>
              <w:pStyle w:val="TableText"/>
              <w:keepNext/>
              <w:keepLines/>
              <w:tabs>
                <w:tab w:val="right" w:leader="dot" w:pos="4394"/>
              </w:tabs>
              <w:spacing w:after="220"/>
              <w:rPr>
                <w:shd w:val="clear" w:color="000000" w:fill="auto"/>
              </w:rPr>
            </w:pPr>
            <w:r>
              <w:rPr>
                <w:shd w:val="clear" w:color="000000" w:fill="auto"/>
              </w:rPr>
              <w:t xml:space="preserve">Attention: </w:t>
            </w:r>
            <w:r>
              <w:t>[To be inserted following selection of the successful Tenderer]</w:t>
            </w:r>
          </w:p>
        </w:tc>
      </w:tr>
      <w:tr w:rsidR="006A57DD" w14:paraId="69AB2828" w14:textId="77777777" w:rsidTr="00BC347C">
        <w:tc>
          <w:tcPr>
            <w:tcW w:w="4395" w:type="dxa"/>
            <w:tcBorders>
              <w:top w:val="nil"/>
              <w:left w:val="nil"/>
              <w:bottom w:val="nil"/>
              <w:right w:val="nil"/>
            </w:tcBorders>
          </w:tcPr>
          <w:p w14:paraId="420EEE32" w14:textId="1D19C08A" w:rsidR="006A57DD" w:rsidRPr="00F55E9E" w:rsidRDefault="006A57DD" w:rsidP="006A57DD">
            <w:pPr>
              <w:pStyle w:val="DefenceSubTitle"/>
              <w:rPr>
                <w:rFonts w:ascii="Arial" w:hAnsi="Arial" w:cs="Arial"/>
                <w:sz w:val="20"/>
              </w:rPr>
            </w:pPr>
            <w:r>
              <w:br w:type="page"/>
            </w:r>
            <w:r w:rsidRPr="00F55E9E">
              <w:rPr>
                <w:rFonts w:ascii="Arial" w:hAnsi="Arial" w:cs="Arial"/>
                <w:sz w:val="20"/>
              </w:rPr>
              <w:t xml:space="preserve">CLAUSE </w:t>
            </w:r>
            <w:r w:rsidR="001378D3">
              <w:rPr>
                <w:rFonts w:ascii="Arial" w:hAnsi="Arial" w:cs="Arial"/>
                <w:sz w:val="20"/>
              </w:rPr>
              <w:fldChar w:fldCharType="begin"/>
            </w:r>
            <w:r w:rsidR="001378D3">
              <w:rPr>
                <w:rFonts w:ascii="Arial" w:hAnsi="Arial" w:cs="Arial"/>
                <w:sz w:val="20"/>
              </w:rPr>
              <w:instrText xml:space="preserve"> REF _Ref158024907 \r \h </w:instrText>
            </w:r>
            <w:r w:rsidR="001378D3">
              <w:rPr>
                <w:rFonts w:ascii="Arial" w:hAnsi="Arial" w:cs="Arial"/>
                <w:sz w:val="20"/>
              </w:rPr>
            </w:r>
            <w:r w:rsidR="001378D3">
              <w:rPr>
                <w:rFonts w:ascii="Arial" w:hAnsi="Arial" w:cs="Arial"/>
                <w:sz w:val="20"/>
              </w:rPr>
              <w:fldChar w:fldCharType="separate"/>
            </w:r>
            <w:r w:rsidR="00294E10">
              <w:rPr>
                <w:rFonts w:ascii="Arial" w:hAnsi="Arial" w:cs="Arial"/>
                <w:sz w:val="20"/>
              </w:rPr>
              <w:t>18</w:t>
            </w:r>
            <w:r w:rsidR="001378D3">
              <w:rPr>
                <w:rFonts w:ascii="Arial" w:hAnsi="Arial" w:cs="Arial"/>
                <w:sz w:val="20"/>
              </w:rPr>
              <w:fldChar w:fldCharType="end"/>
            </w:r>
            <w:r w:rsidRPr="00F55E9E">
              <w:rPr>
                <w:rFonts w:ascii="Arial" w:hAnsi="Arial" w:cs="Arial"/>
                <w:sz w:val="20"/>
              </w:rPr>
              <w:t xml:space="preserve"> - GENERAL</w:t>
            </w:r>
          </w:p>
        </w:tc>
        <w:tc>
          <w:tcPr>
            <w:tcW w:w="4961" w:type="dxa"/>
            <w:gridSpan w:val="7"/>
            <w:tcBorders>
              <w:top w:val="nil"/>
              <w:left w:val="nil"/>
              <w:bottom w:val="nil"/>
              <w:right w:val="nil"/>
            </w:tcBorders>
          </w:tcPr>
          <w:p w14:paraId="51D4BEDE" w14:textId="77777777" w:rsidR="006A57DD" w:rsidRDefault="006A57DD" w:rsidP="006A57DD"/>
        </w:tc>
      </w:tr>
      <w:tr w:rsidR="006A57DD" w14:paraId="0BA49CE8" w14:textId="77777777" w:rsidTr="00BC347C">
        <w:tc>
          <w:tcPr>
            <w:tcW w:w="4395" w:type="dxa"/>
            <w:tcBorders>
              <w:top w:val="nil"/>
              <w:left w:val="nil"/>
              <w:bottom w:val="nil"/>
              <w:right w:val="nil"/>
            </w:tcBorders>
          </w:tcPr>
          <w:p w14:paraId="66307ABE" w14:textId="0890991A" w:rsidR="006A57DD" w:rsidRPr="00F42319" w:rsidRDefault="006A57DD" w:rsidP="006A57DD">
            <w:pPr>
              <w:pStyle w:val="DefenceNormal"/>
            </w:pPr>
            <w:r>
              <w:rPr>
                <w:b/>
              </w:rPr>
              <w:t>Option for Indigenous Procurement Policy:</w:t>
            </w:r>
            <w:r>
              <w:br/>
              <w:t xml:space="preserve">(Clause </w:t>
            </w:r>
            <w:r>
              <w:fldChar w:fldCharType="begin"/>
            </w:r>
            <w:r>
              <w:instrText xml:space="preserve"> REF _Ref423523392 \r \h </w:instrText>
            </w:r>
            <w:r>
              <w:fldChar w:fldCharType="separate"/>
            </w:r>
            <w:r w:rsidR="00294E10">
              <w:t>18.2</w:t>
            </w:r>
            <w:r>
              <w:fldChar w:fldCharType="end"/>
            </w:r>
            <w:r>
              <w:t>)</w:t>
            </w:r>
          </w:p>
        </w:tc>
        <w:tc>
          <w:tcPr>
            <w:tcW w:w="4961" w:type="dxa"/>
            <w:gridSpan w:val="7"/>
            <w:tcBorders>
              <w:top w:val="nil"/>
              <w:left w:val="nil"/>
              <w:bottom w:val="nil"/>
              <w:right w:val="nil"/>
            </w:tcBorders>
          </w:tcPr>
          <w:p w14:paraId="6CE1C0A9" w14:textId="3E31153F" w:rsidR="006A57DD" w:rsidRPr="00EE2FB4" w:rsidRDefault="006A57DD" w:rsidP="006A57DD">
            <w:pPr>
              <w:pStyle w:val="DefenceNormal"/>
              <w:spacing w:after="120"/>
              <w:ind w:left="964" w:hanging="964"/>
              <w:rPr>
                <w:shd w:val="clear" w:color="000000" w:fill="auto"/>
              </w:rPr>
            </w:pPr>
            <w:r w:rsidRPr="005A3958">
              <w:rPr>
                <w:b/>
                <w:i/>
                <w:shd w:val="clear" w:color="000000" w:fill="auto"/>
              </w:rPr>
              <w:t>[OPTION 1/OPTION 2]</w:t>
            </w:r>
            <w:r w:rsidRPr="00EE2FB4">
              <w:rPr>
                <w:shd w:val="clear" w:color="000000" w:fill="auto"/>
              </w:rPr>
              <w:t xml:space="preserve"> applies.</w:t>
            </w:r>
          </w:p>
          <w:p w14:paraId="2BA8F3FB" w14:textId="77777777" w:rsidR="006A57DD" w:rsidRDefault="006A57DD" w:rsidP="006A57DD">
            <w:pPr>
              <w:pStyle w:val="DefenceNormal"/>
              <w:tabs>
                <w:tab w:val="left" w:leader="dot" w:pos="5103"/>
              </w:tabs>
            </w:pPr>
            <w:r w:rsidRPr="002F167A">
              <w:rPr>
                <w:shd w:val="clear" w:color="000000" w:fill="auto"/>
              </w:rPr>
              <w:t>(Option 1 applies unless otherwise stated)</w:t>
            </w:r>
          </w:p>
        </w:tc>
      </w:tr>
      <w:tr w:rsidR="006A57DD" w14:paraId="7A092817" w14:textId="77777777" w:rsidTr="00BC347C">
        <w:tc>
          <w:tcPr>
            <w:tcW w:w="4395" w:type="dxa"/>
            <w:tcBorders>
              <w:top w:val="nil"/>
              <w:left w:val="nil"/>
              <w:bottom w:val="nil"/>
              <w:right w:val="nil"/>
            </w:tcBorders>
          </w:tcPr>
          <w:p w14:paraId="45243703" w14:textId="0B3B6645" w:rsidR="006A57DD" w:rsidRDefault="006A57DD" w:rsidP="006A57DD">
            <w:pPr>
              <w:pStyle w:val="DefenceNormal"/>
            </w:pPr>
            <w:r>
              <w:rPr>
                <w:b/>
              </w:rPr>
              <w:t>Defence's Security Alert System level:</w:t>
            </w:r>
            <w:r>
              <w:rPr>
                <w:b/>
              </w:rPr>
              <w:br/>
            </w:r>
            <w:r>
              <w:t xml:space="preserve">(Clause </w:t>
            </w:r>
            <w:r>
              <w:fldChar w:fldCharType="begin"/>
            </w:r>
            <w:r>
              <w:instrText xml:space="preserve"> REF _Ref114403290 \r \h  \* MERGEFORMAT </w:instrText>
            </w:r>
            <w:r>
              <w:fldChar w:fldCharType="separate"/>
            </w:r>
            <w:r w:rsidR="00294E10">
              <w:t>18.4(d)(</w:t>
            </w:r>
            <w:proofErr w:type="spellStart"/>
            <w:r w:rsidR="00294E10">
              <w:t>i</w:t>
            </w:r>
            <w:proofErr w:type="spellEnd"/>
            <w:r w:rsidR="00294E10">
              <w:t>)</w:t>
            </w:r>
            <w:r>
              <w:fldChar w:fldCharType="end"/>
            </w:r>
            <w:r>
              <w:t>)</w:t>
            </w:r>
          </w:p>
        </w:tc>
        <w:tc>
          <w:tcPr>
            <w:tcW w:w="4961" w:type="dxa"/>
            <w:gridSpan w:val="7"/>
            <w:tcBorders>
              <w:top w:val="nil"/>
              <w:left w:val="nil"/>
              <w:bottom w:val="nil"/>
              <w:right w:val="nil"/>
            </w:tcBorders>
          </w:tcPr>
          <w:p w14:paraId="195F59EA" w14:textId="77777777" w:rsidR="006A57DD" w:rsidRDefault="006A57DD" w:rsidP="006A57DD">
            <w:pPr>
              <w:pStyle w:val="DefenceNormal"/>
              <w:tabs>
                <w:tab w:val="left" w:leader="dot" w:pos="5103"/>
              </w:tabs>
              <w:rPr>
                <w:szCs w:val="22"/>
              </w:rPr>
            </w:pPr>
            <w:r>
              <w:br/>
              <w:t>("Aware" if not otherwise specified)</w:t>
            </w:r>
          </w:p>
        </w:tc>
      </w:tr>
      <w:tr w:rsidR="006A57DD" w14:paraId="289B926F" w14:textId="77777777" w:rsidTr="00BC347C">
        <w:tc>
          <w:tcPr>
            <w:tcW w:w="4395" w:type="dxa"/>
            <w:tcBorders>
              <w:top w:val="nil"/>
              <w:left w:val="nil"/>
              <w:bottom w:val="nil"/>
              <w:right w:val="nil"/>
            </w:tcBorders>
          </w:tcPr>
          <w:p w14:paraId="4C540280" w14:textId="21CB36BE" w:rsidR="006A57DD" w:rsidRDefault="006A57DD" w:rsidP="006A57DD">
            <w:pPr>
              <w:pStyle w:val="DefenceNormal"/>
              <w:rPr>
                <w:b/>
              </w:rPr>
            </w:pPr>
            <w:r>
              <w:rPr>
                <w:b/>
              </w:rPr>
              <w:t>Access hours:</w:t>
            </w:r>
            <w:r>
              <w:rPr>
                <w:b/>
              </w:rPr>
              <w:br/>
            </w:r>
            <w:r>
              <w:t xml:space="preserve">(Clause </w:t>
            </w:r>
            <w:r>
              <w:fldChar w:fldCharType="begin"/>
            </w:r>
            <w:r>
              <w:instrText xml:space="preserve"> REF _Ref114403320 \r \h  \* MERGEFORMAT </w:instrText>
            </w:r>
            <w:r>
              <w:fldChar w:fldCharType="separate"/>
            </w:r>
            <w:r w:rsidR="00294E10">
              <w:t>18.12</w:t>
            </w:r>
            <w:r>
              <w:fldChar w:fldCharType="end"/>
            </w:r>
            <w:r>
              <w:t>)</w:t>
            </w:r>
          </w:p>
        </w:tc>
        <w:tc>
          <w:tcPr>
            <w:tcW w:w="4961" w:type="dxa"/>
            <w:gridSpan w:val="7"/>
            <w:tcBorders>
              <w:top w:val="nil"/>
              <w:left w:val="nil"/>
              <w:bottom w:val="nil"/>
              <w:right w:val="nil"/>
            </w:tcBorders>
          </w:tcPr>
          <w:p w14:paraId="4DF0C3FD" w14:textId="77777777" w:rsidR="006A57DD" w:rsidRDefault="006A57DD" w:rsidP="006A57DD">
            <w:pPr>
              <w:pStyle w:val="DefenceNormal"/>
              <w:tabs>
                <w:tab w:val="left" w:leader="dot" w:pos="5103"/>
              </w:tabs>
            </w:pPr>
          </w:p>
        </w:tc>
      </w:tr>
      <w:tr w:rsidR="006A57DD" w14:paraId="3AE9434E" w14:textId="77777777" w:rsidTr="00BC347C">
        <w:tc>
          <w:tcPr>
            <w:tcW w:w="4395" w:type="dxa"/>
            <w:tcBorders>
              <w:top w:val="nil"/>
              <w:left w:val="nil"/>
              <w:bottom w:val="nil"/>
              <w:right w:val="nil"/>
            </w:tcBorders>
          </w:tcPr>
          <w:p w14:paraId="734D77C6" w14:textId="4410BDBA" w:rsidR="006A57DD" w:rsidRDefault="00040E89" w:rsidP="006A57DD">
            <w:pPr>
              <w:spacing w:after="0"/>
            </w:pPr>
            <w:r>
              <w:rPr>
                <w:b/>
              </w:rPr>
              <w:t>Shadow</w:t>
            </w:r>
            <w:r w:rsidRPr="003A3E7F">
              <w:rPr>
                <w:b/>
              </w:rPr>
              <w:t xml:space="preserve"> </w:t>
            </w:r>
            <w:r w:rsidR="006A57DD" w:rsidRPr="003A3E7F">
              <w:rPr>
                <w:b/>
              </w:rPr>
              <w:t>Economy Procureme</w:t>
            </w:r>
            <w:bookmarkStart w:id="3208" w:name="_Hlt13768620"/>
            <w:r w:rsidR="006A57DD" w:rsidRPr="003A3E7F">
              <w:rPr>
                <w:b/>
              </w:rPr>
              <w:t>n</w:t>
            </w:r>
            <w:bookmarkEnd w:id="3208"/>
            <w:r w:rsidR="006A57DD" w:rsidRPr="003A3E7F">
              <w:rPr>
                <w:b/>
              </w:rPr>
              <w:t>t Connected Policy</w:t>
            </w:r>
            <w:r w:rsidR="006A57DD">
              <w:rPr>
                <w:b/>
              </w:rPr>
              <w:t>:</w:t>
            </w:r>
          </w:p>
          <w:p w14:paraId="7DF8E3C2" w14:textId="7152D34A" w:rsidR="006A57DD" w:rsidRPr="00ED1AD2" w:rsidRDefault="006A57DD" w:rsidP="006A57DD">
            <w:pPr>
              <w:pStyle w:val="DefenceNormal"/>
            </w:pPr>
            <w:r>
              <w:t xml:space="preserve">(Clause </w:t>
            </w:r>
            <w:r>
              <w:fldChar w:fldCharType="begin"/>
            </w:r>
            <w:r>
              <w:instrText xml:space="preserve"> REF _Ref13783183 \r \h </w:instrText>
            </w:r>
            <w:r>
              <w:fldChar w:fldCharType="separate"/>
            </w:r>
            <w:r w:rsidR="00294E10">
              <w:t>18.17</w:t>
            </w:r>
            <w:r>
              <w:fldChar w:fldCharType="end"/>
            </w:r>
            <w:r>
              <w:t>)</w:t>
            </w:r>
          </w:p>
        </w:tc>
        <w:tc>
          <w:tcPr>
            <w:tcW w:w="4961" w:type="dxa"/>
            <w:gridSpan w:val="7"/>
            <w:tcBorders>
              <w:top w:val="nil"/>
              <w:left w:val="nil"/>
              <w:bottom w:val="nil"/>
              <w:right w:val="nil"/>
            </w:tcBorders>
          </w:tcPr>
          <w:p w14:paraId="50467AFE" w14:textId="45388065" w:rsidR="006A57DD" w:rsidRDefault="006A57DD" w:rsidP="006A57DD">
            <w:pPr>
              <w:pStyle w:val="DefenceNormal"/>
              <w:tabs>
                <w:tab w:val="left" w:leader="dot" w:pos="5103"/>
              </w:tabs>
            </w:pPr>
            <w:r>
              <w:t xml:space="preserve">Clause </w:t>
            </w:r>
            <w:r>
              <w:fldChar w:fldCharType="begin"/>
            </w:r>
            <w:r>
              <w:instrText xml:space="preserve"> REF _Ref13783183 \r \h </w:instrText>
            </w:r>
            <w:r>
              <w:fldChar w:fldCharType="separate"/>
            </w:r>
            <w:r w:rsidR="00294E10">
              <w:t>18.17</w:t>
            </w:r>
            <w:r>
              <w:fldChar w:fldCharType="end"/>
            </w:r>
            <w:r>
              <w:rPr>
                <w:b/>
                <w:bCs/>
                <w:i/>
              </w:rPr>
              <w:t xml:space="preserve"> [DOES/DOES NOT] </w:t>
            </w:r>
            <w:r>
              <w:t>apply.</w:t>
            </w:r>
            <w:r>
              <w:br/>
              <w:t xml:space="preserve">(Clause </w:t>
            </w:r>
            <w:r>
              <w:fldChar w:fldCharType="begin"/>
            </w:r>
            <w:r>
              <w:instrText xml:space="preserve"> REF _Ref13783183 \r \h </w:instrText>
            </w:r>
            <w:r>
              <w:fldChar w:fldCharType="separate"/>
            </w:r>
            <w:r w:rsidR="00294E10">
              <w:t>18.17</w:t>
            </w:r>
            <w:r>
              <w:fldChar w:fldCharType="end"/>
            </w:r>
            <w:r>
              <w:t xml:space="preserve"> does apply unless otherwise stated)</w:t>
            </w:r>
          </w:p>
        </w:tc>
      </w:tr>
      <w:tr w:rsidR="006A57DD" w14:paraId="60DBFDBB" w14:textId="77777777" w:rsidTr="00BC347C">
        <w:tc>
          <w:tcPr>
            <w:tcW w:w="9356" w:type="dxa"/>
            <w:gridSpan w:val="8"/>
          </w:tcPr>
          <w:p w14:paraId="6B0CB080" w14:textId="2CC990FC" w:rsidR="006A57DD" w:rsidRPr="00F55E9E" w:rsidRDefault="006A57DD" w:rsidP="006A57DD">
            <w:pPr>
              <w:pStyle w:val="DefenceSubTitle"/>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_Ref106167696 \w \h  \* MERGEFORMAT </w:instrText>
            </w:r>
            <w:r w:rsidRPr="00F55E9E">
              <w:rPr>
                <w:rFonts w:ascii="Arial" w:hAnsi="Arial" w:cs="Arial"/>
                <w:sz w:val="20"/>
              </w:rPr>
            </w:r>
            <w:r w:rsidRPr="00F55E9E">
              <w:rPr>
                <w:rFonts w:ascii="Arial" w:hAnsi="Arial" w:cs="Arial"/>
                <w:sz w:val="20"/>
              </w:rPr>
              <w:fldChar w:fldCharType="separate"/>
            </w:r>
            <w:r w:rsidR="00294E10">
              <w:rPr>
                <w:rFonts w:ascii="Arial" w:hAnsi="Arial" w:cs="Arial"/>
                <w:sz w:val="20"/>
              </w:rPr>
              <w:t>19</w:t>
            </w:r>
            <w:r w:rsidRPr="00F55E9E">
              <w:rPr>
                <w:rFonts w:ascii="Arial" w:hAnsi="Arial" w:cs="Arial"/>
                <w:sz w:val="20"/>
              </w:rPr>
              <w:fldChar w:fldCharType="end"/>
            </w:r>
            <w:r w:rsidRPr="00F55E9E">
              <w:rPr>
                <w:rFonts w:ascii="Arial" w:hAnsi="Arial" w:cs="Arial"/>
                <w:sz w:val="20"/>
              </w:rPr>
              <w:t xml:space="preserve"> - COMMERCIAL-IN-CONFIDENCE INFORMATION</w:t>
            </w:r>
          </w:p>
        </w:tc>
      </w:tr>
      <w:tr w:rsidR="006A57DD" w14:paraId="73C3B13C" w14:textId="77777777" w:rsidTr="00202644">
        <w:tc>
          <w:tcPr>
            <w:tcW w:w="4395" w:type="dxa"/>
          </w:tcPr>
          <w:p w14:paraId="72A1EA0A" w14:textId="653A105B" w:rsidR="006A57DD" w:rsidRDefault="006A57DD" w:rsidP="006A57DD">
            <w:pPr>
              <w:pStyle w:val="DefenceNormal"/>
            </w:pPr>
            <w:r>
              <w:rPr>
                <w:b/>
              </w:rPr>
              <w:t>Commercial-in-Confidence Information:</w:t>
            </w:r>
            <w:r>
              <w:br/>
              <w:t xml:space="preserve">(Clause </w:t>
            </w:r>
            <w:r w:rsidR="00A10EDA">
              <w:fldChar w:fldCharType="begin"/>
            </w:r>
            <w:r w:rsidR="00A10EDA">
              <w:instrText xml:space="preserve"> REF _Ref106167696 \r \h </w:instrText>
            </w:r>
            <w:r w:rsidR="00A10EDA">
              <w:fldChar w:fldCharType="separate"/>
            </w:r>
            <w:r w:rsidR="00294E10">
              <w:t>19</w:t>
            </w:r>
            <w:r w:rsidR="00A10EDA">
              <w:fldChar w:fldCharType="end"/>
            </w:r>
            <w:r>
              <w:t>)</w:t>
            </w:r>
          </w:p>
        </w:tc>
        <w:tc>
          <w:tcPr>
            <w:tcW w:w="4961" w:type="dxa"/>
            <w:gridSpan w:val="7"/>
            <w:tcMar>
              <w:left w:w="340" w:type="dxa"/>
            </w:tcMar>
          </w:tcPr>
          <w:p w14:paraId="489C6C2E" w14:textId="2E379BB7" w:rsidR="006A57DD" w:rsidRDefault="006A57DD" w:rsidP="006A57DD">
            <w:pPr>
              <w:pStyle w:val="DefenceNormal"/>
              <w:ind w:left="-240"/>
              <w:rPr>
                <w:bCs/>
              </w:rPr>
            </w:pPr>
            <w:r>
              <w:rPr>
                <w:bCs/>
              </w:rPr>
              <w:t xml:space="preserve">Clause </w:t>
            </w:r>
            <w:r w:rsidR="00A10EDA">
              <w:rPr>
                <w:bCs/>
              </w:rPr>
              <w:fldChar w:fldCharType="begin"/>
            </w:r>
            <w:r w:rsidR="00A10EDA">
              <w:rPr>
                <w:bCs/>
              </w:rPr>
              <w:instrText xml:space="preserve"> REF _Ref106167696 \r \h </w:instrText>
            </w:r>
            <w:r w:rsidR="00A10EDA">
              <w:rPr>
                <w:bCs/>
              </w:rPr>
            </w:r>
            <w:r w:rsidR="00A10EDA">
              <w:rPr>
                <w:bCs/>
              </w:rPr>
              <w:fldChar w:fldCharType="separate"/>
            </w:r>
            <w:r w:rsidR="00294E10">
              <w:rPr>
                <w:bCs/>
              </w:rPr>
              <w:t>19</w:t>
            </w:r>
            <w:r w:rsidR="00A10EDA">
              <w:rPr>
                <w:bCs/>
              </w:rPr>
              <w:fldChar w:fldCharType="end"/>
            </w:r>
            <w:r>
              <w:rPr>
                <w:bCs/>
              </w:rPr>
              <w:t xml:space="preserve"> </w:t>
            </w:r>
            <w:r w:rsidR="0027263A" w:rsidRPr="0027263A">
              <w:rPr>
                <w:iCs/>
              </w:rPr>
              <w:t>[does/does not]</w:t>
            </w:r>
            <w:r w:rsidR="0027263A">
              <w:rPr>
                <w:b/>
                <w:i/>
              </w:rPr>
              <w:t xml:space="preserve"> </w:t>
            </w:r>
            <w:r>
              <w:rPr>
                <w:bCs/>
              </w:rPr>
              <w:t xml:space="preserve">apply. </w:t>
            </w:r>
            <w:r>
              <w:t>[To be inserted following selection of the successful Tenderer]</w:t>
            </w:r>
          </w:p>
          <w:p w14:paraId="33EF05F1" w14:textId="6C61DD0C" w:rsidR="006A57DD" w:rsidRDefault="006A57DD" w:rsidP="006A57DD">
            <w:pPr>
              <w:pStyle w:val="DefenceNormal"/>
              <w:ind w:left="-240"/>
              <w:rPr>
                <w:szCs w:val="22"/>
              </w:rPr>
            </w:pPr>
            <w:r>
              <w:rPr>
                <w:bCs/>
              </w:rPr>
              <w:t xml:space="preserve">(Clause </w:t>
            </w:r>
            <w:r w:rsidR="00A10EDA">
              <w:rPr>
                <w:bCs/>
              </w:rPr>
              <w:fldChar w:fldCharType="begin"/>
            </w:r>
            <w:r w:rsidR="00A10EDA">
              <w:rPr>
                <w:bCs/>
              </w:rPr>
              <w:instrText xml:space="preserve"> REF _Ref106167696 \r \h </w:instrText>
            </w:r>
            <w:r w:rsidR="00A10EDA">
              <w:rPr>
                <w:bCs/>
              </w:rPr>
            </w:r>
            <w:r w:rsidR="00A10EDA">
              <w:rPr>
                <w:bCs/>
              </w:rPr>
              <w:fldChar w:fldCharType="separate"/>
            </w:r>
            <w:r w:rsidR="00294E10">
              <w:rPr>
                <w:bCs/>
              </w:rPr>
              <w:t>19</w:t>
            </w:r>
            <w:r w:rsidR="00A10EDA">
              <w:rPr>
                <w:bCs/>
              </w:rPr>
              <w:fldChar w:fldCharType="end"/>
            </w:r>
            <w:r>
              <w:rPr>
                <w:bCs/>
              </w:rPr>
              <w:t xml:space="preserve"> does not apply unless otherwise stated)</w:t>
            </w:r>
          </w:p>
        </w:tc>
      </w:tr>
      <w:tr w:rsidR="006A57DD" w14:paraId="089B77C6" w14:textId="77777777" w:rsidTr="009C03D4">
        <w:tc>
          <w:tcPr>
            <w:tcW w:w="4395" w:type="dxa"/>
            <w:vMerge w:val="restart"/>
          </w:tcPr>
          <w:p w14:paraId="35733DF6" w14:textId="488D8C43" w:rsidR="006A57DD" w:rsidRDefault="006A57DD" w:rsidP="006A57DD">
            <w:pPr>
              <w:pStyle w:val="DefenceNormal"/>
              <w:rPr>
                <w:shd w:val="clear" w:color="000000" w:fill="auto"/>
              </w:rPr>
            </w:pPr>
            <w:r>
              <w:rPr>
                <w:b/>
              </w:rPr>
              <w:t>Information which is Commercial-in-Confidence Information:</w:t>
            </w:r>
            <w:r>
              <w:rPr>
                <w:b/>
              </w:rPr>
              <w:br/>
            </w:r>
            <w:r>
              <w:rPr>
                <w:bCs/>
              </w:rPr>
              <w:t xml:space="preserve">(Clause </w:t>
            </w:r>
            <w:r w:rsidR="00125218">
              <w:rPr>
                <w:bCs/>
              </w:rPr>
              <w:fldChar w:fldCharType="begin"/>
            </w:r>
            <w:r w:rsidR="00125218">
              <w:rPr>
                <w:bCs/>
              </w:rPr>
              <w:instrText xml:space="preserve"> REF _Ref66285384 \w \h </w:instrText>
            </w:r>
            <w:r w:rsidR="00125218">
              <w:rPr>
                <w:bCs/>
              </w:rPr>
            </w:r>
            <w:r w:rsidR="009C03D4">
              <w:rPr>
                <w:bCs/>
              </w:rPr>
              <w:instrText xml:space="preserve"> \* MERGEFORMAT </w:instrText>
            </w:r>
            <w:r w:rsidR="00125218">
              <w:rPr>
                <w:bCs/>
              </w:rPr>
              <w:fldChar w:fldCharType="separate"/>
            </w:r>
            <w:r w:rsidR="00294E10">
              <w:rPr>
                <w:bCs/>
              </w:rPr>
              <w:t>19(a)(iv)</w:t>
            </w:r>
            <w:r w:rsidR="00125218">
              <w:rPr>
                <w:bCs/>
              </w:rPr>
              <w:fldChar w:fldCharType="end"/>
            </w:r>
            <w:r>
              <w:rPr>
                <w:bCs/>
              </w:rPr>
              <w:t>)</w:t>
            </w:r>
          </w:p>
        </w:tc>
        <w:tc>
          <w:tcPr>
            <w:tcW w:w="1653" w:type="dxa"/>
          </w:tcPr>
          <w:p w14:paraId="211CE740" w14:textId="77777777" w:rsidR="006A57DD" w:rsidRDefault="006A57DD" w:rsidP="009C03D4">
            <w:pPr>
              <w:pStyle w:val="DefenceNormal"/>
              <w:jc w:val="center"/>
            </w:pPr>
            <w:r>
              <w:rPr>
                <w:b/>
                <w:bCs/>
              </w:rPr>
              <w:t>Specific Information</w:t>
            </w:r>
          </w:p>
        </w:tc>
        <w:tc>
          <w:tcPr>
            <w:tcW w:w="1607" w:type="dxa"/>
            <w:gridSpan w:val="5"/>
          </w:tcPr>
          <w:p w14:paraId="6CE056C4" w14:textId="77777777" w:rsidR="006A57DD" w:rsidRDefault="006A57DD" w:rsidP="009C03D4">
            <w:pPr>
              <w:pStyle w:val="DefenceNormal"/>
              <w:jc w:val="center"/>
            </w:pPr>
            <w:r>
              <w:rPr>
                <w:b/>
                <w:bCs/>
              </w:rPr>
              <w:t>Justification</w:t>
            </w:r>
          </w:p>
        </w:tc>
        <w:tc>
          <w:tcPr>
            <w:tcW w:w="1701" w:type="dxa"/>
            <w:tcMar>
              <w:left w:w="340" w:type="dxa"/>
            </w:tcMar>
          </w:tcPr>
          <w:p w14:paraId="756D9935" w14:textId="77777777" w:rsidR="006A57DD" w:rsidRDefault="006A57DD" w:rsidP="009C03D4">
            <w:pPr>
              <w:pStyle w:val="DefenceNormal"/>
              <w:ind w:left="-197"/>
              <w:jc w:val="center"/>
              <w:rPr>
                <w:shd w:val="clear" w:color="000000" w:fill="auto"/>
              </w:rPr>
            </w:pPr>
            <w:r>
              <w:rPr>
                <w:b/>
                <w:bCs/>
              </w:rPr>
              <w:t>Period of confidentiality</w:t>
            </w:r>
          </w:p>
        </w:tc>
      </w:tr>
      <w:tr w:rsidR="006A57DD" w14:paraId="3CF0F907" w14:textId="77777777" w:rsidTr="009C03D4">
        <w:tc>
          <w:tcPr>
            <w:tcW w:w="4395" w:type="dxa"/>
            <w:vMerge/>
          </w:tcPr>
          <w:p w14:paraId="4F4EA199" w14:textId="77777777" w:rsidR="006A57DD" w:rsidRDefault="006A57DD" w:rsidP="006A57DD"/>
        </w:tc>
        <w:tc>
          <w:tcPr>
            <w:tcW w:w="1653" w:type="dxa"/>
          </w:tcPr>
          <w:p w14:paraId="169A4D0A" w14:textId="77777777" w:rsidR="006A57DD" w:rsidRDefault="006A57DD" w:rsidP="006A57DD">
            <w:pPr>
              <w:pStyle w:val="DefenceNormal"/>
            </w:pPr>
            <w:r>
              <w:t>[To be inserted following selection of the successful Tenderer]</w:t>
            </w:r>
          </w:p>
        </w:tc>
        <w:tc>
          <w:tcPr>
            <w:tcW w:w="1607" w:type="dxa"/>
            <w:gridSpan w:val="5"/>
          </w:tcPr>
          <w:p w14:paraId="388A4609" w14:textId="77777777" w:rsidR="006A57DD" w:rsidRDefault="006A57DD" w:rsidP="006A57DD">
            <w:pPr>
              <w:pStyle w:val="DefenceNormal"/>
            </w:pPr>
            <w:r>
              <w:t>[To be inserted following selection of the successful Tenderer]</w:t>
            </w:r>
          </w:p>
        </w:tc>
        <w:tc>
          <w:tcPr>
            <w:tcW w:w="1701" w:type="dxa"/>
            <w:tcMar>
              <w:left w:w="340" w:type="dxa"/>
            </w:tcMar>
          </w:tcPr>
          <w:p w14:paraId="2BAD9319" w14:textId="77777777" w:rsidR="006A57DD" w:rsidRDefault="006A57DD" w:rsidP="006A57DD">
            <w:pPr>
              <w:pStyle w:val="DefenceNormal"/>
              <w:ind w:left="-237"/>
            </w:pPr>
            <w:r>
              <w:t>[To be inserted following selection of the successful Tenderer]</w:t>
            </w:r>
          </w:p>
        </w:tc>
      </w:tr>
      <w:tr w:rsidR="006A57DD" w14:paraId="07C4AB3C" w14:textId="77777777" w:rsidTr="00202644">
        <w:tc>
          <w:tcPr>
            <w:tcW w:w="9356" w:type="dxa"/>
            <w:gridSpan w:val="8"/>
            <w:tcBorders>
              <w:top w:val="nil"/>
              <w:left w:val="nil"/>
              <w:bottom w:val="nil"/>
              <w:right w:val="nil"/>
            </w:tcBorders>
          </w:tcPr>
          <w:p w14:paraId="038E5E4F" w14:textId="150002DA" w:rsidR="006A57DD" w:rsidRPr="00F55E9E" w:rsidRDefault="006A57DD" w:rsidP="006A57DD">
            <w:pPr>
              <w:pStyle w:val="DefenceSubTitle"/>
              <w:rPr>
                <w:rFonts w:ascii="Arial" w:hAnsi="Arial" w:cs="Arial"/>
                <w:sz w:val="20"/>
              </w:rPr>
            </w:pPr>
            <w:r w:rsidRPr="00F55E9E">
              <w:rPr>
                <w:rFonts w:ascii="Arial" w:hAnsi="Arial" w:cs="Arial"/>
                <w:sz w:val="20"/>
              </w:rPr>
              <w:t xml:space="preserve">CLAUSE </w:t>
            </w:r>
            <w:r w:rsidR="00A10EDA">
              <w:rPr>
                <w:rFonts w:ascii="Arial" w:hAnsi="Arial" w:cs="Arial"/>
                <w:sz w:val="20"/>
              </w:rPr>
              <w:fldChar w:fldCharType="begin"/>
            </w:r>
            <w:r w:rsidR="00A10EDA">
              <w:rPr>
                <w:rFonts w:ascii="Arial" w:hAnsi="Arial" w:cs="Arial"/>
                <w:sz w:val="20"/>
              </w:rPr>
              <w:instrText xml:space="preserve"> REF _Ref156289137 \r \h </w:instrText>
            </w:r>
            <w:r w:rsidR="00A10EDA">
              <w:rPr>
                <w:rFonts w:ascii="Arial" w:hAnsi="Arial" w:cs="Arial"/>
                <w:sz w:val="20"/>
              </w:rPr>
            </w:r>
            <w:r w:rsidR="00A10EDA">
              <w:rPr>
                <w:rFonts w:ascii="Arial" w:hAnsi="Arial" w:cs="Arial"/>
                <w:sz w:val="20"/>
              </w:rPr>
              <w:fldChar w:fldCharType="separate"/>
            </w:r>
            <w:r w:rsidR="00294E10">
              <w:rPr>
                <w:rFonts w:ascii="Arial" w:hAnsi="Arial" w:cs="Arial"/>
                <w:sz w:val="20"/>
              </w:rPr>
              <w:t>20</w:t>
            </w:r>
            <w:r w:rsidR="00A10EDA">
              <w:rPr>
                <w:rFonts w:ascii="Arial" w:hAnsi="Arial" w:cs="Arial"/>
                <w:sz w:val="20"/>
              </w:rPr>
              <w:fldChar w:fldCharType="end"/>
            </w:r>
            <w:r w:rsidRPr="00F55E9E">
              <w:rPr>
                <w:rFonts w:ascii="Arial" w:hAnsi="Arial" w:cs="Arial"/>
                <w:sz w:val="20"/>
              </w:rPr>
              <w:t xml:space="preserve"> - INFORMATION SECURITY</w:t>
            </w:r>
          </w:p>
        </w:tc>
      </w:tr>
      <w:tr w:rsidR="00A10EDA" w14:paraId="181BB1FC" w14:textId="77777777" w:rsidTr="00202644">
        <w:trPr>
          <w:trHeight w:val="133"/>
        </w:trPr>
        <w:tc>
          <w:tcPr>
            <w:tcW w:w="4395" w:type="dxa"/>
            <w:vMerge w:val="restart"/>
            <w:tcBorders>
              <w:top w:val="nil"/>
              <w:left w:val="nil"/>
              <w:right w:val="nil"/>
            </w:tcBorders>
          </w:tcPr>
          <w:p w14:paraId="5ADCCC35" w14:textId="36F9A327" w:rsidR="00A10EDA" w:rsidDel="00227647" w:rsidRDefault="00A10EDA" w:rsidP="00475344">
            <w:pPr>
              <w:pStyle w:val="DefenceNormal"/>
              <w:rPr>
                <w:b/>
              </w:rPr>
            </w:pPr>
            <w:proofErr w:type="spellStart"/>
            <w:r>
              <w:rPr>
                <w:b/>
              </w:rPr>
              <w:t>DISP</w:t>
            </w:r>
            <w:proofErr w:type="spellEnd"/>
            <w:r>
              <w:rPr>
                <w:b/>
              </w:rPr>
              <w:t xml:space="preserve"> membership: </w:t>
            </w:r>
            <w:r>
              <w:rPr>
                <w:b/>
              </w:rPr>
              <w:br/>
            </w:r>
            <w:r>
              <w:t xml:space="preserve">(Clause </w:t>
            </w:r>
            <w:r>
              <w:fldChar w:fldCharType="begin"/>
            </w:r>
            <w:r>
              <w:instrText xml:space="preserve"> REF _Ref156314668 \r \h </w:instrText>
            </w:r>
            <w:r>
              <w:fldChar w:fldCharType="separate"/>
            </w:r>
            <w:r w:rsidR="00294E10">
              <w:t>20.1(a)</w:t>
            </w:r>
            <w:r>
              <w:fldChar w:fldCharType="end"/>
            </w:r>
            <w:r>
              <w:t>)</w:t>
            </w:r>
          </w:p>
        </w:tc>
        <w:tc>
          <w:tcPr>
            <w:tcW w:w="4961" w:type="dxa"/>
            <w:gridSpan w:val="7"/>
            <w:tcBorders>
              <w:top w:val="nil"/>
              <w:left w:val="nil"/>
              <w:bottom w:val="nil"/>
              <w:right w:val="nil"/>
            </w:tcBorders>
          </w:tcPr>
          <w:p w14:paraId="63930044" w14:textId="21A86E88" w:rsidR="00A10EDA" w:rsidRDefault="00A10EDA" w:rsidP="00475344">
            <w:pPr>
              <w:keepNext/>
              <w:keepLines/>
              <w:tabs>
                <w:tab w:val="right" w:leader="dot" w:pos="4315"/>
              </w:tabs>
              <w:spacing w:before="120"/>
            </w:pPr>
            <w:proofErr w:type="spellStart"/>
            <w:r w:rsidRPr="00440767">
              <w:t>DISP</w:t>
            </w:r>
            <w:proofErr w:type="spellEnd"/>
            <w:r w:rsidRPr="00440767">
              <w:t xml:space="preserve"> </w:t>
            </w:r>
            <w:r>
              <w:t>m</w:t>
            </w:r>
            <w:r w:rsidRPr="00440767">
              <w:t xml:space="preserve">embership </w:t>
            </w:r>
            <w:r w:rsidRPr="00440767">
              <w:rPr>
                <w:b/>
                <w:bCs/>
                <w:i/>
              </w:rPr>
              <w:t xml:space="preserve">[IS/IS NOT] </w:t>
            </w:r>
            <w:r w:rsidRPr="00440767">
              <w:rPr>
                <w:bCs/>
              </w:rPr>
              <w:t>required</w:t>
            </w:r>
            <w:r w:rsidRPr="00440767">
              <w:t>.</w:t>
            </w:r>
          </w:p>
          <w:p w14:paraId="2F54C8FA" w14:textId="77777777" w:rsidR="00A10EDA" w:rsidRDefault="00A10EDA" w:rsidP="00475344">
            <w:pPr>
              <w:pStyle w:val="DefenceNormal"/>
              <w:tabs>
                <w:tab w:val="left" w:leader="dot" w:pos="5103"/>
              </w:tabs>
            </w:pPr>
            <w:r w:rsidRPr="00440767">
              <w:t xml:space="preserve">Where </w:t>
            </w:r>
            <w:proofErr w:type="spellStart"/>
            <w:r w:rsidRPr="00440767">
              <w:t>DISP</w:t>
            </w:r>
            <w:proofErr w:type="spellEnd"/>
            <w:r w:rsidRPr="00440767">
              <w:t xml:space="preserve"> </w:t>
            </w:r>
            <w:r>
              <w:t>m</w:t>
            </w:r>
            <w:r w:rsidRPr="00440767">
              <w:t>embership is required:</w:t>
            </w:r>
          </w:p>
          <w:p w14:paraId="197E29F1" w14:textId="6FDCD455" w:rsidR="00A10EDA" w:rsidRDefault="00A10EDA" w:rsidP="00475344">
            <w:pPr>
              <w:pStyle w:val="DefenceNormal"/>
              <w:tabs>
                <w:tab w:val="left" w:leader="dot" w:pos="5103"/>
              </w:tabs>
              <w:rPr>
                <w:b/>
              </w:rPr>
            </w:pPr>
            <w:r>
              <w:rPr>
                <w:b/>
                <w:bCs/>
                <w:i/>
                <w:iCs/>
              </w:rPr>
              <w:t xml:space="preserve">[REFER TO CONTROL 16.1 OF THE </w:t>
            </w:r>
            <w:proofErr w:type="spellStart"/>
            <w:r>
              <w:rPr>
                <w:b/>
                <w:bCs/>
                <w:i/>
                <w:iCs/>
              </w:rPr>
              <w:t>DSPF</w:t>
            </w:r>
            <w:proofErr w:type="spellEnd"/>
            <w:r>
              <w:rPr>
                <w:b/>
                <w:bCs/>
                <w:i/>
                <w:iCs/>
              </w:rPr>
              <w:t xml:space="preserve"> (AVAILABLE AT </w:t>
            </w:r>
            <w:r w:rsidR="001870B5" w:rsidRPr="00314378">
              <w:rPr>
                <w:b/>
                <w:bCs/>
                <w:i/>
                <w:iCs/>
              </w:rPr>
              <w:t>https://www.defence.gov.au/security</w:t>
            </w:r>
            <w:r w:rsidR="001870B5">
              <w:rPr>
                <w:b/>
                <w:bCs/>
                <w:i/>
                <w:iCs/>
              </w:rPr>
              <w:t xml:space="preserve">) </w:t>
            </w:r>
            <w:r>
              <w:rPr>
                <w:b/>
                <w:bCs/>
                <w:i/>
                <w:iCs/>
              </w:rPr>
              <w:t xml:space="preserve">FOR GUIDANCE AS TO WHEN </w:t>
            </w:r>
            <w:proofErr w:type="spellStart"/>
            <w:r>
              <w:rPr>
                <w:b/>
                <w:bCs/>
                <w:i/>
                <w:iCs/>
              </w:rPr>
              <w:t>DISP</w:t>
            </w:r>
            <w:proofErr w:type="spellEnd"/>
            <w:r>
              <w:rPr>
                <w:b/>
                <w:bCs/>
                <w:i/>
                <w:iCs/>
              </w:rPr>
              <w:t xml:space="preserve"> MEMBERSHIP SHOULD BE REQUIRED AND THE RELEVANT LEVELS FOR EACH DOMAIN]</w:t>
            </w:r>
          </w:p>
        </w:tc>
      </w:tr>
      <w:tr w:rsidR="00A10EDA" w:rsidRPr="000516E4" w14:paraId="7BA62D5B" w14:textId="77777777" w:rsidTr="00202644">
        <w:trPr>
          <w:trHeight w:val="133"/>
        </w:trPr>
        <w:tc>
          <w:tcPr>
            <w:tcW w:w="4395" w:type="dxa"/>
            <w:vMerge/>
            <w:tcBorders>
              <w:left w:val="nil"/>
              <w:right w:val="nil"/>
            </w:tcBorders>
          </w:tcPr>
          <w:p w14:paraId="7987C332" w14:textId="77777777" w:rsidR="00A10EDA" w:rsidRPr="003A3E7F" w:rsidRDefault="00A10EDA" w:rsidP="00475344">
            <w:pPr>
              <w:pStyle w:val="DefenceNormal"/>
              <w:rPr>
                <w:b/>
              </w:rPr>
            </w:pPr>
          </w:p>
        </w:tc>
        <w:tc>
          <w:tcPr>
            <w:tcW w:w="2480" w:type="dxa"/>
            <w:gridSpan w:val="2"/>
            <w:tcBorders>
              <w:top w:val="nil"/>
              <w:left w:val="nil"/>
              <w:bottom w:val="nil"/>
              <w:right w:val="nil"/>
            </w:tcBorders>
          </w:tcPr>
          <w:p w14:paraId="68584D46" w14:textId="77777777" w:rsidR="00A10EDA" w:rsidRPr="000516E4" w:rsidRDefault="00A10EDA" w:rsidP="00475344">
            <w:pPr>
              <w:pStyle w:val="DefenceNormal"/>
              <w:tabs>
                <w:tab w:val="left" w:leader="dot" w:pos="5103"/>
              </w:tabs>
              <w:rPr>
                <w:i/>
              </w:rPr>
            </w:pPr>
            <w:proofErr w:type="spellStart"/>
            <w:r>
              <w:rPr>
                <w:b/>
              </w:rPr>
              <w:t>DISP</w:t>
            </w:r>
            <w:proofErr w:type="spellEnd"/>
            <w:r>
              <w:rPr>
                <w:b/>
              </w:rPr>
              <w:t xml:space="preserve"> Membership / Security </w:t>
            </w:r>
            <w:r w:rsidRPr="00CC6AB2">
              <w:rPr>
                <w:b/>
              </w:rPr>
              <w:t>Domain</w:t>
            </w:r>
          </w:p>
        </w:tc>
        <w:tc>
          <w:tcPr>
            <w:tcW w:w="2481" w:type="dxa"/>
            <w:gridSpan w:val="5"/>
            <w:tcBorders>
              <w:top w:val="nil"/>
              <w:left w:val="nil"/>
              <w:bottom w:val="nil"/>
              <w:right w:val="nil"/>
            </w:tcBorders>
          </w:tcPr>
          <w:p w14:paraId="1E9956DD" w14:textId="77777777" w:rsidR="00A10EDA" w:rsidRPr="000516E4" w:rsidRDefault="00A10EDA" w:rsidP="00475344">
            <w:pPr>
              <w:pStyle w:val="DefenceNormal"/>
              <w:tabs>
                <w:tab w:val="left" w:leader="dot" w:pos="5103"/>
              </w:tabs>
              <w:rPr>
                <w:i/>
              </w:rPr>
            </w:pPr>
            <w:r>
              <w:rPr>
                <w:b/>
              </w:rPr>
              <w:t xml:space="preserve">Level </w:t>
            </w:r>
          </w:p>
        </w:tc>
      </w:tr>
      <w:tr w:rsidR="00A10EDA" w:rsidRPr="00F55E9E" w:rsidDel="00227647" w14:paraId="2D915A8B" w14:textId="77777777" w:rsidTr="00202644">
        <w:trPr>
          <w:trHeight w:val="128"/>
        </w:trPr>
        <w:tc>
          <w:tcPr>
            <w:tcW w:w="4395" w:type="dxa"/>
            <w:vMerge/>
            <w:tcBorders>
              <w:left w:val="nil"/>
              <w:right w:val="nil"/>
            </w:tcBorders>
          </w:tcPr>
          <w:p w14:paraId="3126EA6E" w14:textId="77777777" w:rsidR="00A10EDA" w:rsidDel="00227647" w:rsidRDefault="00A10EDA" w:rsidP="00475344">
            <w:pPr>
              <w:pStyle w:val="DefenceNormal"/>
              <w:rPr>
                <w:b/>
              </w:rPr>
            </w:pPr>
          </w:p>
        </w:tc>
        <w:tc>
          <w:tcPr>
            <w:tcW w:w="2480" w:type="dxa"/>
            <w:gridSpan w:val="2"/>
            <w:tcBorders>
              <w:top w:val="nil"/>
              <w:left w:val="nil"/>
              <w:bottom w:val="nil"/>
              <w:right w:val="nil"/>
            </w:tcBorders>
          </w:tcPr>
          <w:p w14:paraId="3CFC46DE" w14:textId="7B323202" w:rsidR="00A10EDA" w:rsidRPr="00F55E9E" w:rsidDel="00227647" w:rsidRDefault="00A10EDA" w:rsidP="00475344">
            <w:pPr>
              <w:pStyle w:val="DefenceNormal"/>
              <w:tabs>
                <w:tab w:val="left" w:leader="dot" w:pos="5103"/>
              </w:tabs>
              <w:rPr>
                <w:b/>
                <w:i/>
              </w:rPr>
            </w:pPr>
            <w:r>
              <w:t>Governance</w:t>
            </w:r>
          </w:p>
        </w:tc>
        <w:tc>
          <w:tcPr>
            <w:tcW w:w="2481" w:type="dxa"/>
            <w:gridSpan w:val="5"/>
            <w:tcBorders>
              <w:top w:val="nil"/>
              <w:left w:val="nil"/>
              <w:bottom w:val="nil"/>
              <w:right w:val="nil"/>
            </w:tcBorders>
          </w:tcPr>
          <w:p w14:paraId="35378260" w14:textId="13B72731" w:rsidR="00A10EDA" w:rsidRPr="00F55E9E" w:rsidDel="00227647" w:rsidRDefault="00A10EDA" w:rsidP="00475344">
            <w:pPr>
              <w:pStyle w:val="DefenceNormal"/>
              <w:tabs>
                <w:tab w:val="left" w:leader="dot" w:pos="5103"/>
              </w:tabs>
              <w:rPr>
                <w:b/>
                <w:i/>
              </w:rPr>
            </w:pPr>
            <w:r>
              <w:rPr>
                <w:b/>
                <w:i/>
              </w:rPr>
              <w:t xml:space="preserve">[INSERT LEVEL, </w:t>
            </w:r>
            <w:r w:rsidRPr="001122F3">
              <w:rPr>
                <w:b/>
                <w:i/>
              </w:rPr>
              <w:t>AND SPECIFIC DETAILS (AS REQUIRED)</w:t>
            </w:r>
            <w:r>
              <w:rPr>
                <w:b/>
                <w:i/>
              </w:rPr>
              <w:t xml:space="preserve"> NOTING THAT, IN ACCORDANCE WITH CONTROL 16.1 OF THE </w:t>
            </w:r>
            <w:proofErr w:type="spellStart"/>
            <w:r>
              <w:rPr>
                <w:b/>
                <w:i/>
              </w:rPr>
              <w:t>DSPF</w:t>
            </w:r>
            <w:proofErr w:type="spellEnd"/>
            <w:r>
              <w:rPr>
                <w:b/>
                <w:i/>
              </w:rPr>
              <w:t xml:space="preserve">, THIS MUST EQUAL THE HIGHEST LEVEL REQUIRED FOR THE OTHER THREE DOMAINS BELOW.  INSERT "NOT APPLICABLE" IN THIS AND BELOW ROWS IF </w:t>
            </w:r>
            <w:proofErr w:type="spellStart"/>
            <w:r>
              <w:rPr>
                <w:b/>
                <w:i/>
              </w:rPr>
              <w:t>DISP</w:t>
            </w:r>
            <w:proofErr w:type="spellEnd"/>
            <w:r>
              <w:rPr>
                <w:b/>
                <w:i/>
              </w:rPr>
              <w:t xml:space="preserve"> MEMBERSHIP IS NOT REQUIRED</w:t>
            </w:r>
            <w:r w:rsidRPr="00E454B2">
              <w:rPr>
                <w:b/>
                <w:i/>
              </w:rPr>
              <w:t>]</w:t>
            </w:r>
          </w:p>
        </w:tc>
      </w:tr>
      <w:tr w:rsidR="00A10EDA" w:rsidRPr="00F55E9E" w:rsidDel="00227647" w14:paraId="78FD885B" w14:textId="77777777" w:rsidTr="00202644">
        <w:trPr>
          <w:trHeight w:val="74"/>
        </w:trPr>
        <w:tc>
          <w:tcPr>
            <w:tcW w:w="4395" w:type="dxa"/>
            <w:vMerge/>
            <w:tcBorders>
              <w:left w:val="nil"/>
              <w:right w:val="nil"/>
            </w:tcBorders>
          </w:tcPr>
          <w:p w14:paraId="3C4B4CC8" w14:textId="77777777" w:rsidR="00A10EDA" w:rsidDel="00227647" w:rsidRDefault="00A10EDA" w:rsidP="00475344">
            <w:pPr>
              <w:pStyle w:val="DefenceNormal"/>
              <w:rPr>
                <w:b/>
              </w:rPr>
            </w:pPr>
          </w:p>
        </w:tc>
        <w:tc>
          <w:tcPr>
            <w:tcW w:w="2480" w:type="dxa"/>
            <w:gridSpan w:val="2"/>
            <w:tcBorders>
              <w:top w:val="nil"/>
              <w:left w:val="nil"/>
              <w:right w:val="nil"/>
            </w:tcBorders>
          </w:tcPr>
          <w:p w14:paraId="2FCD56AB" w14:textId="6F0B094B" w:rsidR="00A10EDA" w:rsidRPr="00F55E9E" w:rsidDel="00227647" w:rsidRDefault="00A10EDA" w:rsidP="00475344">
            <w:pPr>
              <w:pStyle w:val="DefenceNormal"/>
              <w:tabs>
                <w:tab w:val="left" w:leader="dot" w:pos="5103"/>
              </w:tabs>
              <w:rPr>
                <w:b/>
                <w:i/>
              </w:rPr>
            </w:pPr>
            <w:r>
              <w:t>Personnel Security</w:t>
            </w:r>
          </w:p>
        </w:tc>
        <w:tc>
          <w:tcPr>
            <w:tcW w:w="2481" w:type="dxa"/>
            <w:gridSpan w:val="5"/>
            <w:tcBorders>
              <w:top w:val="nil"/>
              <w:left w:val="nil"/>
              <w:right w:val="nil"/>
            </w:tcBorders>
          </w:tcPr>
          <w:p w14:paraId="7382B8EE" w14:textId="464A3A3B" w:rsidR="00A10EDA" w:rsidRPr="00F55E9E" w:rsidDel="00227647" w:rsidRDefault="00A10EDA" w:rsidP="00475344">
            <w:pPr>
              <w:pStyle w:val="DefenceNormal"/>
              <w:tabs>
                <w:tab w:val="left" w:leader="dot" w:pos="5103"/>
              </w:tabs>
              <w:rPr>
                <w:b/>
                <w:i/>
              </w:rPr>
            </w:pPr>
            <w:r w:rsidRPr="001122F3">
              <w:rPr>
                <w:b/>
                <w:i/>
              </w:rPr>
              <w:t>[INSERT LEVEL AND SPECIFIC DETAILS (AS REQUIRED)]</w:t>
            </w:r>
          </w:p>
        </w:tc>
      </w:tr>
      <w:tr w:rsidR="00A10EDA" w:rsidRPr="00F55E9E" w:rsidDel="00227647" w14:paraId="708C070C" w14:textId="77777777" w:rsidTr="00202644">
        <w:trPr>
          <w:trHeight w:val="128"/>
        </w:trPr>
        <w:tc>
          <w:tcPr>
            <w:tcW w:w="4395" w:type="dxa"/>
            <w:vMerge/>
            <w:tcBorders>
              <w:left w:val="nil"/>
              <w:right w:val="nil"/>
            </w:tcBorders>
          </w:tcPr>
          <w:p w14:paraId="0DD7C8DA" w14:textId="77777777" w:rsidR="00A10EDA" w:rsidDel="00227647" w:rsidRDefault="00A10EDA" w:rsidP="00475344">
            <w:pPr>
              <w:pStyle w:val="DefenceNormal"/>
              <w:rPr>
                <w:b/>
              </w:rPr>
            </w:pPr>
          </w:p>
        </w:tc>
        <w:tc>
          <w:tcPr>
            <w:tcW w:w="2480" w:type="dxa"/>
            <w:gridSpan w:val="2"/>
            <w:tcBorders>
              <w:top w:val="nil"/>
              <w:left w:val="nil"/>
              <w:bottom w:val="nil"/>
              <w:right w:val="nil"/>
            </w:tcBorders>
          </w:tcPr>
          <w:p w14:paraId="2A4110DD" w14:textId="77777777" w:rsidR="00A10EDA" w:rsidRPr="00F55E9E" w:rsidDel="00227647" w:rsidRDefault="00A10EDA" w:rsidP="00475344">
            <w:pPr>
              <w:pStyle w:val="DefenceNormal"/>
              <w:tabs>
                <w:tab w:val="left" w:leader="dot" w:pos="5103"/>
              </w:tabs>
              <w:rPr>
                <w:b/>
                <w:i/>
              </w:rPr>
            </w:pPr>
            <w:r>
              <w:t>Physical Security</w:t>
            </w:r>
          </w:p>
        </w:tc>
        <w:tc>
          <w:tcPr>
            <w:tcW w:w="2481" w:type="dxa"/>
            <w:gridSpan w:val="5"/>
            <w:tcBorders>
              <w:top w:val="nil"/>
              <w:left w:val="nil"/>
              <w:bottom w:val="nil"/>
              <w:right w:val="nil"/>
            </w:tcBorders>
          </w:tcPr>
          <w:p w14:paraId="1D30B492" w14:textId="77777777" w:rsidR="00A10EDA" w:rsidRPr="00F55E9E" w:rsidDel="00227647" w:rsidRDefault="00A10EDA" w:rsidP="00475344">
            <w:pPr>
              <w:pStyle w:val="DefenceNormal"/>
              <w:tabs>
                <w:tab w:val="left" w:leader="dot" w:pos="5103"/>
              </w:tabs>
              <w:rPr>
                <w:b/>
                <w:i/>
              </w:rPr>
            </w:pPr>
            <w:r w:rsidRPr="001122F3">
              <w:rPr>
                <w:b/>
                <w:i/>
              </w:rPr>
              <w:t>[INSERT LEVEL AND SPECIFIC DETAILS (AS REQUIRED)]</w:t>
            </w:r>
          </w:p>
        </w:tc>
      </w:tr>
      <w:tr w:rsidR="00A10EDA" w:rsidRPr="00F55E9E" w:rsidDel="00227647" w14:paraId="0BFA840D" w14:textId="77777777" w:rsidTr="00202644">
        <w:trPr>
          <w:trHeight w:val="128"/>
        </w:trPr>
        <w:tc>
          <w:tcPr>
            <w:tcW w:w="4395" w:type="dxa"/>
            <w:vMerge/>
            <w:tcBorders>
              <w:left w:val="nil"/>
              <w:bottom w:val="nil"/>
              <w:right w:val="nil"/>
            </w:tcBorders>
          </w:tcPr>
          <w:p w14:paraId="46F75889" w14:textId="77777777" w:rsidR="00A10EDA" w:rsidDel="00227647" w:rsidRDefault="00A10EDA" w:rsidP="00475344">
            <w:pPr>
              <w:pStyle w:val="DefenceNormal"/>
              <w:rPr>
                <w:b/>
              </w:rPr>
            </w:pPr>
          </w:p>
        </w:tc>
        <w:tc>
          <w:tcPr>
            <w:tcW w:w="2480" w:type="dxa"/>
            <w:gridSpan w:val="2"/>
            <w:tcBorders>
              <w:top w:val="nil"/>
              <w:left w:val="nil"/>
              <w:bottom w:val="nil"/>
              <w:right w:val="nil"/>
            </w:tcBorders>
          </w:tcPr>
          <w:p w14:paraId="1A0C5F4E" w14:textId="77777777" w:rsidR="00A10EDA" w:rsidRPr="00F55E9E" w:rsidDel="00227647" w:rsidRDefault="00A10EDA" w:rsidP="00475344">
            <w:pPr>
              <w:pStyle w:val="DefenceNormal"/>
              <w:tabs>
                <w:tab w:val="left" w:leader="dot" w:pos="5103"/>
              </w:tabs>
              <w:rPr>
                <w:b/>
                <w:i/>
              </w:rPr>
            </w:pPr>
            <w:r>
              <w:t>Information / Cyber Security</w:t>
            </w:r>
          </w:p>
        </w:tc>
        <w:tc>
          <w:tcPr>
            <w:tcW w:w="2481" w:type="dxa"/>
            <w:gridSpan w:val="5"/>
            <w:tcBorders>
              <w:top w:val="nil"/>
              <w:left w:val="nil"/>
              <w:bottom w:val="nil"/>
              <w:right w:val="nil"/>
            </w:tcBorders>
          </w:tcPr>
          <w:p w14:paraId="67B0FD83" w14:textId="77777777" w:rsidR="00A10EDA" w:rsidRPr="00F55E9E" w:rsidDel="00227647" w:rsidRDefault="00A10EDA" w:rsidP="00475344">
            <w:pPr>
              <w:pStyle w:val="DefenceNormal"/>
              <w:tabs>
                <w:tab w:val="left" w:leader="dot" w:pos="5103"/>
              </w:tabs>
              <w:rPr>
                <w:b/>
                <w:i/>
              </w:rPr>
            </w:pPr>
            <w:r w:rsidRPr="001122F3">
              <w:rPr>
                <w:b/>
                <w:i/>
              </w:rPr>
              <w:t>[INSERT LEVEL AND SPECIFIC DETAILS (AS REQUIRED)]</w:t>
            </w:r>
          </w:p>
        </w:tc>
      </w:tr>
      <w:tr w:rsidR="00A10EDA" w:rsidRPr="00F331DA" w14:paraId="3972B815" w14:textId="77777777" w:rsidTr="00202644">
        <w:trPr>
          <w:trHeight w:val="415"/>
        </w:trPr>
        <w:tc>
          <w:tcPr>
            <w:tcW w:w="4395" w:type="dxa"/>
            <w:vMerge w:val="restart"/>
            <w:tcBorders>
              <w:top w:val="nil"/>
              <w:left w:val="nil"/>
              <w:right w:val="nil"/>
            </w:tcBorders>
          </w:tcPr>
          <w:p w14:paraId="1EE9C88F" w14:textId="49571D86" w:rsidR="00A10EDA" w:rsidRPr="007B663C" w:rsidRDefault="00A10EDA" w:rsidP="00A10EDA">
            <w:pPr>
              <w:pStyle w:val="DefenceSubTitle"/>
              <w:keepNext w:val="0"/>
              <w:keepLines w:val="0"/>
              <w:rPr>
                <w:rStyle w:val="Hyperlink"/>
                <w:color w:val="auto"/>
                <w:sz w:val="20"/>
              </w:rPr>
            </w:pPr>
            <w:r w:rsidRPr="00A10EDA">
              <w:rPr>
                <w:sz w:val="20"/>
              </w:rPr>
              <w:t>Minimum level of security clearance and roles required to hold such clearance:</w:t>
            </w:r>
            <w:r w:rsidRPr="007B663C">
              <w:rPr>
                <w:sz w:val="20"/>
              </w:rPr>
              <w:br/>
            </w:r>
            <w:r w:rsidRPr="007B663C">
              <w:rPr>
                <w:b w:val="0"/>
                <w:sz w:val="20"/>
              </w:rPr>
              <w:t xml:space="preserve">(Clause </w:t>
            </w:r>
            <w:r w:rsidR="000B33F4">
              <w:rPr>
                <w:b w:val="0"/>
                <w:sz w:val="20"/>
              </w:rPr>
              <w:fldChar w:fldCharType="begin"/>
            </w:r>
            <w:r w:rsidR="000B33F4">
              <w:rPr>
                <w:b w:val="0"/>
                <w:sz w:val="20"/>
              </w:rPr>
              <w:instrText xml:space="preserve"> REF _Ref148697641 \r \h  \* MERGEFORMAT </w:instrText>
            </w:r>
            <w:r w:rsidR="000B33F4">
              <w:rPr>
                <w:b w:val="0"/>
                <w:sz w:val="20"/>
              </w:rPr>
            </w:r>
            <w:r w:rsidR="000B33F4">
              <w:rPr>
                <w:b w:val="0"/>
                <w:sz w:val="20"/>
              </w:rPr>
              <w:fldChar w:fldCharType="separate"/>
            </w:r>
            <w:r w:rsidR="00294E10">
              <w:rPr>
                <w:b w:val="0"/>
                <w:sz w:val="20"/>
              </w:rPr>
              <w:t>20.2(e)(</w:t>
            </w:r>
            <w:proofErr w:type="gramStart"/>
            <w:r w:rsidR="00294E10">
              <w:rPr>
                <w:b w:val="0"/>
                <w:sz w:val="20"/>
              </w:rPr>
              <w:t>ii)A</w:t>
            </w:r>
            <w:proofErr w:type="gramEnd"/>
            <w:r w:rsidR="000B33F4">
              <w:rPr>
                <w:b w:val="0"/>
                <w:sz w:val="20"/>
              </w:rPr>
              <w:fldChar w:fldCharType="end"/>
            </w:r>
            <w:r w:rsidRPr="007B663C">
              <w:rPr>
                <w:b w:val="0"/>
                <w:sz w:val="20"/>
              </w:rPr>
              <w:t>)</w:t>
            </w:r>
          </w:p>
        </w:tc>
        <w:tc>
          <w:tcPr>
            <w:tcW w:w="2480" w:type="dxa"/>
            <w:gridSpan w:val="2"/>
            <w:tcBorders>
              <w:top w:val="nil"/>
              <w:left w:val="nil"/>
              <w:bottom w:val="nil"/>
              <w:right w:val="nil"/>
            </w:tcBorders>
          </w:tcPr>
          <w:p w14:paraId="39A67CD7" w14:textId="6296CD27" w:rsidR="00A10EDA" w:rsidRPr="00202644" w:rsidDel="00A10EDA" w:rsidRDefault="00A10EDA" w:rsidP="00202644">
            <w:pPr>
              <w:pStyle w:val="DefenceNormal"/>
              <w:rPr>
                <w:b/>
                <w:bCs/>
              </w:rPr>
            </w:pPr>
            <w:r w:rsidRPr="00202644">
              <w:rPr>
                <w:b/>
                <w:bCs/>
              </w:rPr>
              <w:t>Role</w:t>
            </w:r>
          </w:p>
        </w:tc>
        <w:tc>
          <w:tcPr>
            <w:tcW w:w="2481" w:type="dxa"/>
            <w:gridSpan w:val="5"/>
            <w:tcBorders>
              <w:top w:val="nil"/>
              <w:left w:val="nil"/>
              <w:bottom w:val="nil"/>
              <w:right w:val="nil"/>
            </w:tcBorders>
          </w:tcPr>
          <w:p w14:paraId="1E122719" w14:textId="17A1A184" w:rsidR="00A10EDA" w:rsidRPr="00202644" w:rsidRDefault="00A10EDA" w:rsidP="00202644">
            <w:pPr>
              <w:pStyle w:val="DefenceNormal"/>
              <w:rPr>
                <w:bCs/>
              </w:rPr>
            </w:pPr>
            <w:r w:rsidRPr="00202644">
              <w:rPr>
                <w:b/>
                <w:bCs/>
              </w:rPr>
              <w:t>Minimum level of security clearance</w:t>
            </w:r>
          </w:p>
        </w:tc>
      </w:tr>
      <w:tr w:rsidR="00A10EDA" w:rsidRPr="00F331DA" w14:paraId="23E60C8B" w14:textId="77777777" w:rsidTr="00202644">
        <w:trPr>
          <w:trHeight w:val="414"/>
        </w:trPr>
        <w:tc>
          <w:tcPr>
            <w:tcW w:w="4395" w:type="dxa"/>
            <w:vMerge/>
            <w:tcBorders>
              <w:left w:val="nil"/>
              <w:bottom w:val="nil"/>
              <w:right w:val="nil"/>
            </w:tcBorders>
          </w:tcPr>
          <w:p w14:paraId="6C577C75" w14:textId="77777777" w:rsidR="00A10EDA" w:rsidRPr="00A10EDA" w:rsidRDefault="00A10EDA" w:rsidP="006A57DD">
            <w:pPr>
              <w:pStyle w:val="DefenceSubTitle"/>
              <w:keepNext w:val="0"/>
              <w:keepLines w:val="0"/>
              <w:rPr>
                <w:sz w:val="20"/>
              </w:rPr>
            </w:pPr>
          </w:p>
        </w:tc>
        <w:tc>
          <w:tcPr>
            <w:tcW w:w="2480" w:type="dxa"/>
            <w:gridSpan w:val="2"/>
            <w:tcBorders>
              <w:top w:val="nil"/>
              <w:left w:val="nil"/>
              <w:bottom w:val="nil"/>
              <w:right w:val="nil"/>
            </w:tcBorders>
          </w:tcPr>
          <w:p w14:paraId="374EBF7E" w14:textId="77777777" w:rsidR="00A10EDA" w:rsidRPr="00F331DA" w:rsidDel="00A10EDA" w:rsidRDefault="00A10EDA" w:rsidP="006A57DD">
            <w:pPr>
              <w:pStyle w:val="DefenceSubTitle"/>
              <w:keepNext w:val="0"/>
              <w:keepLines w:val="0"/>
              <w:rPr>
                <w:b w:val="0"/>
                <w:sz w:val="20"/>
              </w:rPr>
            </w:pPr>
          </w:p>
        </w:tc>
        <w:tc>
          <w:tcPr>
            <w:tcW w:w="2481" w:type="dxa"/>
            <w:gridSpan w:val="5"/>
            <w:tcBorders>
              <w:top w:val="nil"/>
              <w:left w:val="nil"/>
              <w:bottom w:val="nil"/>
              <w:right w:val="nil"/>
            </w:tcBorders>
          </w:tcPr>
          <w:p w14:paraId="734E74DC" w14:textId="377C517B" w:rsidR="00A10EDA" w:rsidRPr="00F331DA" w:rsidDel="00A10EDA" w:rsidRDefault="00A10EDA" w:rsidP="006A57DD">
            <w:pPr>
              <w:pStyle w:val="DefenceSubTitle"/>
              <w:keepNext w:val="0"/>
              <w:keepLines w:val="0"/>
              <w:rPr>
                <w:b w:val="0"/>
                <w:sz w:val="20"/>
              </w:rPr>
            </w:pPr>
          </w:p>
        </w:tc>
      </w:tr>
      <w:tr w:rsidR="006A57DD" w:rsidRPr="00F331DA" w14:paraId="20E5EF2D" w14:textId="77777777" w:rsidTr="00202644">
        <w:tc>
          <w:tcPr>
            <w:tcW w:w="4395" w:type="dxa"/>
            <w:tcBorders>
              <w:top w:val="nil"/>
              <w:left w:val="nil"/>
              <w:bottom w:val="nil"/>
              <w:right w:val="nil"/>
            </w:tcBorders>
          </w:tcPr>
          <w:p w14:paraId="010CDAD8" w14:textId="606E0FAE" w:rsidR="006A57DD" w:rsidRPr="00F331DA" w:rsidRDefault="000B33F4" w:rsidP="006A57DD">
            <w:pPr>
              <w:pStyle w:val="DefenceSubTitle"/>
              <w:keepNext w:val="0"/>
              <w:keepLines w:val="0"/>
              <w:rPr>
                <w:rStyle w:val="Hyperlink"/>
                <w:color w:val="auto"/>
                <w:sz w:val="20"/>
              </w:rPr>
            </w:pPr>
            <w:r w:rsidRPr="000B33F4">
              <w:rPr>
                <w:sz w:val="20"/>
              </w:rPr>
              <w:t>Anticipated highest security classification of information and assets:</w:t>
            </w:r>
            <w:r w:rsidR="006A57DD" w:rsidRPr="00F331DA">
              <w:rPr>
                <w:sz w:val="20"/>
              </w:rPr>
              <w:br/>
            </w:r>
            <w:r w:rsidR="006A57DD" w:rsidRPr="00F331DA">
              <w:rPr>
                <w:b w:val="0"/>
                <w:sz w:val="20"/>
              </w:rPr>
              <w:t xml:space="preserve">(Clause </w:t>
            </w:r>
            <w:r>
              <w:rPr>
                <w:b w:val="0"/>
                <w:sz w:val="20"/>
              </w:rPr>
              <w:fldChar w:fldCharType="begin"/>
            </w:r>
            <w:r>
              <w:rPr>
                <w:b w:val="0"/>
                <w:sz w:val="20"/>
              </w:rPr>
              <w:instrText xml:space="preserve"> REF _Ref156314919 \r \h </w:instrText>
            </w:r>
            <w:r>
              <w:rPr>
                <w:b w:val="0"/>
                <w:sz w:val="20"/>
              </w:rPr>
            </w:r>
            <w:r>
              <w:rPr>
                <w:b w:val="0"/>
                <w:sz w:val="20"/>
              </w:rPr>
              <w:fldChar w:fldCharType="separate"/>
            </w:r>
            <w:r w:rsidR="00294E10">
              <w:rPr>
                <w:b w:val="0"/>
                <w:sz w:val="20"/>
              </w:rPr>
              <w:t>20.2(f)</w:t>
            </w:r>
            <w:r>
              <w:rPr>
                <w:b w:val="0"/>
                <w:sz w:val="20"/>
              </w:rPr>
              <w:fldChar w:fldCharType="end"/>
            </w:r>
            <w:r w:rsidR="006A57DD" w:rsidRPr="00F331DA">
              <w:rPr>
                <w:b w:val="0"/>
                <w:sz w:val="20"/>
              </w:rPr>
              <w:t>)</w:t>
            </w:r>
          </w:p>
        </w:tc>
        <w:tc>
          <w:tcPr>
            <w:tcW w:w="4961" w:type="dxa"/>
            <w:gridSpan w:val="7"/>
            <w:tcBorders>
              <w:top w:val="nil"/>
              <w:left w:val="nil"/>
              <w:bottom w:val="nil"/>
              <w:right w:val="nil"/>
            </w:tcBorders>
          </w:tcPr>
          <w:p w14:paraId="65344272" w14:textId="77777777" w:rsidR="006A57DD" w:rsidRPr="007B663C" w:rsidRDefault="006A57DD" w:rsidP="006A57DD">
            <w:pPr>
              <w:pStyle w:val="DefenceSubTitle"/>
              <w:keepNext w:val="0"/>
              <w:keepLines w:val="0"/>
              <w:rPr>
                <w:rStyle w:val="Hyperlink"/>
                <w:color w:val="auto"/>
                <w:sz w:val="20"/>
              </w:rPr>
            </w:pPr>
          </w:p>
        </w:tc>
      </w:tr>
      <w:tr w:rsidR="006A57DD" w14:paraId="025DFF40" w14:textId="77777777" w:rsidTr="00202644">
        <w:tc>
          <w:tcPr>
            <w:tcW w:w="9356" w:type="dxa"/>
            <w:gridSpan w:val="8"/>
            <w:tcBorders>
              <w:top w:val="nil"/>
              <w:left w:val="nil"/>
              <w:bottom w:val="nil"/>
              <w:right w:val="nil"/>
            </w:tcBorders>
          </w:tcPr>
          <w:p w14:paraId="61BF48F0" w14:textId="68E058C1" w:rsidR="006A57DD" w:rsidRPr="00F55E9E" w:rsidRDefault="006A57DD" w:rsidP="006A57DD">
            <w:pPr>
              <w:pStyle w:val="DefenceSubTitle"/>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_Ref454288244 \r \h  \* MERGEFORMAT </w:instrText>
            </w:r>
            <w:r w:rsidRPr="00F55E9E">
              <w:rPr>
                <w:rFonts w:ascii="Arial" w:hAnsi="Arial" w:cs="Arial"/>
                <w:sz w:val="20"/>
              </w:rPr>
            </w:r>
            <w:r w:rsidRPr="00F55E9E">
              <w:rPr>
                <w:rFonts w:ascii="Arial" w:hAnsi="Arial" w:cs="Arial"/>
                <w:sz w:val="20"/>
              </w:rPr>
              <w:fldChar w:fldCharType="separate"/>
            </w:r>
            <w:r w:rsidR="00294E10">
              <w:rPr>
                <w:rFonts w:ascii="Arial" w:hAnsi="Arial" w:cs="Arial"/>
                <w:sz w:val="20"/>
              </w:rPr>
              <w:t>24</w:t>
            </w:r>
            <w:r w:rsidRPr="00F55E9E">
              <w:rPr>
                <w:rFonts w:ascii="Arial" w:hAnsi="Arial" w:cs="Arial"/>
                <w:sz w:val="20"/>
              </w:rPr>
              <w:fldChar w:fldCharType="end"/>
            </w:r>
            <w:r w:rsidRPr="00F55E9E">
              <w:rPr>
                <w:rFonts w:ascii="Arial" w:hAnsi="Arial" w:cs="Arial"/>
                <w:sz w:val="20"/>
              </w:rPr>
              <w:t xml:space="preserve"> - GLOSSARY OF TERMS AND INTERPRETATION</w:t>
            </w:r>
          </w:p>
        </w:tc>
      </w:tr>
      <w:tr w:rsidR="006A57DD" w14:paraId="7313A8A4" w14:textId="77777777" w:rsidTr="00202644">
        <w:tc>
          <w:tcPr>
            <w:tcW w:w="4395" w:type="dxa"/>
            <w:tcBorders>
              <w:top w:val="nil"/>
              <w:left w:val="nil"/>
              <w:bottom w:val="nil"/>
              <w:right w:val="nil"/>
            </w:tcBorders>
          </w:tcPr>
          <w:p w14:paraId="6B15E87A" w14:textId="4F90761A" w:rsidR="006A57DD" w:rsidRDefault="006A57DD" w:rsidP="006A57DD">
            <w:pPr>
              <w:pStyle w:val="DefenceNormal"/>
            </w:pPr>
            <w:r w:rsidRPr="003A3E7F">
              <w:rPr>
                <w:b/>
              </w:rPr>
              <w:t>Completion</w:t>
            </w:r>
            <w:r>
              <w:rPr>
                <w:b/>
              </w:rPr>
              <w:t xml:space="preserve"> - additional conditions precedent to </w:t>
            </w:r>
            <w:r w:rsidRPr="003A3E7F">
              <w:rPr>
                <w:b/>
              </w:rPr>
              <w:t>Completion</w:t>
            </w:r>
            <w:r>
              <w:rPr>
                <w:b/>
              </w:rPr>
              <w:t>:</w:t>
            </w:r>
            <w:r>
              <w:br/>
              <w:t xml:space="preserve">(Clause </w:t>
            </w:r>
            <w:r>
              <w:fldChar w:fldCharType="begin"/>
            </w:r>
            <w:r>
              <w:instrText xml:space="preserve"> REF _Ref114403385 \r \h  \* MERGEFORMAT </w:instrText>
            </w:r>
            <w:r>
              <w:fldChar w:fldCharType="separate"/>
            </w:r>
            <w:r w:rsidR="00294E10">
              <w:t>24.1</w:t>
            </w:r>
            <w:r>
              <w:fldChar w:fldCharType="end"/>
            </w:r>
            <w:r>
              <w:t xml:space="preserve">) </w:t>
            </w:r>
          </w:p>
        </w:tc>
        <w:tc>
          <w:tcPr>
            <w:tcW w:w="4961" w:type="dxa"/>
            <w:gridSpan w:val="7"/>
            <w:tcBorders>
              <w:top w:val="nil"/>
              <w:left w:val="nil"/>
              <w:bottom w:val="nil"/>
              <w:right w:val="nil"/>
            </w:tcBorders>
            <w:vAlign w:val="center"/>
          </w:tcPr>
          <w:p w14:paraId="4284934C" w14:textId="77777777" w:rsidR="006A57DD" w:rsidRDefault="006A57DD" w:rsidP="006A57DD">
            <w:pPr>
              <w:pStyle w:val="DefenceNormal"/>
              <w:tabs>
                <w:tab w:val="left" w:leader="dot" w:pos="5103"/>
              </w:tabs>
            </w:pPr>
          </w:p>
        </w:tc>
      </w:tr>
      <w:tr w:rsidR="006A57DD" w14:paraId="158994F2" w14:textId="77777777" w:rsidTr="00202644">
        <w:tc>
          <w:tcPr>
            <w:tcW w:w="4395" w:type="dxa"/>
            <w:tcBorders>
              <w:top w:val="nil"/>
              <w:left w:val="nil"/>
              <w:bottom w:val="nil"/>
              <w:right w:val="nil"/>
            </w:tcBorders>
          </w:tcPr>
          <w:p w14:paraId="54399A35" w14:textId="183409A0" w:rsidR="006A57DD" w:rsidRDefault="006A57DD" w:rsidP="006A57DD">
            <w:pPr>
              <w:pStyle w:val="DefenceNormal"/>
            </w:pPr>
            <w:r w:rsidRPr="003A3E7F">
              <w:rPr>
                <w:b/>
              </w:rPr>
              <w:t>Contract</w:t>
            </w:r>
            <w:r>
              <w:rPr>
                <w:b/>
              </w:rPr>
              <w:t xml:space="preserve"> - other documents forming part of the </w:t>
            </w:r>
            <w:r w:rsidRPr="003A3E7F">
              <w:rPr>
                <w:b/>
              </w:rPr>
              <w:t>Contract</w:t>
            </w:r>
            <w:r>
              <w:rPr>
                <w:b/>
              </w:rPr>
              <w:t>:</w:t>
            </w:r>
            <w:r>
              <w:rPr>
                <w:b/>
              </w:rPr>
              <w:br/>
            </w:r>
            <w:r>
              <w:t xml:space="preserve">(Clause </w:t>
            </w:r>
            <w:r>
              <w:fldChar w:fldCharType="begin"/>
            </w:r>
            <w:r>
              <w:instrText xml:space="preserve"> REF _Ref114403385 \r \h  \* MERGEFORMAT </w:instrText>
            </w:r>
            <w:r>
              <w:fldChar w:fldCharType="separate"/>
            </w:r>
            <w:r w:rsidR="00294E10">
              <w:t>24.1</w:t>
            </w:r>
            <w:r>
              <w:fldChar w:fldCharType="end"/>
            </w:r>
            <w:r>
              <w:t>)</w:t>
            </w:r>
          </w:p>
        </w:tc>
        <w:tc>
          <w:tcPr>
            <w:tcW w:w="4961" w:type="dxa"/>
            <w:gridSpan w:val="7"/>
            <w:tcBorders>
              <w:top w:val="nil"/>
              <w:left w:val="nil"/>
              <w:bottom w:val="nil"/>
              <w:right w:val="nil"/>
            </w:tcBorders>
            <w:vAlign w:val="center"/>
          </w:tcPr>
          <w:p w14:paraId="40DDBC32" w14:textId="77777777" w:rsidR="006A57DD" w:rsidRDefault="006A57DD" w:rsidP="006A57DD">
            <w:pPr>
              <w:pStyle w:val="DefenceNormal"/>
              <w:tabs>
                <w:tab w:val="left" w:leader="dot" w:pos="5103"/>
              </w:tabs>
            </w:pPr>
          </w:p>
        </w:tc>
      </w:tr>
      <w:tr w:rsidR="006A57DD" w14:paraId="6BE63EDC" w14:textId="77777777" w:rsidTr="00202644">
        <w:tc>
          <w:tcPr>
            <w:tcW w:w="4395" w:type="dxa"/>
            <w:tcBorders>
              <w:top w:val="nil"/>
              <w:left w:val="nil"/>
              <w:bottom w:val="nil"/>
              <w:right w:val="nil"/>
            </w:tcBorders>
          </w:tcPr>
          <w:p w14:paraId="5A23C607" w14:textId="0D9EB8DC" w:rsidR="006A57DD" w:rsidRDefault="006A57DD" w:rsidP="006A57DD">
            <w:pPr>
              <w:pStyle w:val="DefenceNormal"/>
              <w:keepNext/>
              <w:keepLines/>
            </w:pPr>
            <w:r w:rsidRPr="003A3E7F">
              <w:rPr>
                <w:b/>
              </w:rPr>
              <w:t>Contract Administrator</w:t>
            </w:r>
            <w:r>
              <w:rPr>
                <w:b/>
              </w:rPr>
              <w:t>:</w:t>
            </w:r>
            <w:r>
              <w:br/>
              <w:t xml:space="preserve">(Clause </w:t>
            </w:r>
            <w:r>
              <w:fldChar w:fldCharType="begin"/>
            </w:r>
            <w:r>
              <w:instrText xml:space="preserve"> REF _Ref114403385 \r \h  \* MERGEFORMAT </w:instrText>
            </w:r>
            <w:r>
              <w:fldChar w:fldCharType="separate"/>
            </w:r>
            <w:r w:rsidR="00294E10">
              <w:t>24.1</w:t>
            </w:r>
            <w:r>
              <w:fldChar w:fldCharType="end"/>
            </w:r>
            <w:r>
              <w:t>)</w:t>
            </w:r>
          </w:p>
        </w:tc>
        <w:tc>
          <w:tcPr>
            <w:tcW w:w="4961" w:type="dxa"/>
            <w:gridSpan w:val="7"/>
            <w:tcBorders>
              <w:top w:val="nil"/>
              <w:left w:val="nil"/>
              <w:bottom w:val="nil"/>
              <w:right w:val="nil"/>
            </w:tcBorders>
            <w:vAlign w:val="center"/>
          </w:tcPr>
          <w:p w14:paraId="2970EAA3" w14:textId="77777777" w:rsidR="006A57DD" w:rsidRDefault="006A57DD" w:rsidP="006A57DD">
            <w:pPr>
              <w:pStyle w:val="DefenceNormal"/>
              <w:keepNext/>
              <w:keepLines/>
              <w:tabs>
                <w:tab w:val="left" w:leader="dot" w:pos="5103"/>
              </w:tabs>
            </w:pPr>
          </w:p>
        </w:tc>
      </w:tr>
      <w:tr w:rsidR="006A57DD" w14:paraId="78C4BD1C" w14:textId="77777777" w:rsidTr="00202644">
        <w:tc>
          <w:tcPr>
            <w:tcW w:w="4395" w:type="dxa"/>
            <w:tcBorders>
              <w:top w:val="nil"/>
              <w:left w:val="nil"/>
              <w:bottom w:val="nil"/>
              <w:right w:val="nil"/>
            </w:tcBorders>
          </w:tcPr>
          <w:p w14:paraId="7B068158" w14:textId="6A046C4B" w:rsidR="006A57DD" w:rsidRPr="003A3E7F" w:rsidRDefault="006A57DD" w:rsidP="006A57DD">
            <w:pPr>
              <w:pStyle w:val="DefenceNormal"/>
              <w:rPr>
                <w:b/>
                <w:bCs/>
                <w:shd w:val="clear" w:color="000000" w:fill="auto"/>
              </w:rPr>
            </w:pPr>
            <w:r w:rsidRPr="003A3E7F">
              <w:rPr>
                <w:b/>
              </w:rPr>
              <w:t>Contract Price</w:t>
            </w:r>
            <w:r>
              <w:rPr>
                <w:b/>
              </w:rPr>
              <w:t>:</w:t>
            </w:r>
            <w:r>
              <w:rPr>
                <w:b/>
              </w:rPr>
              <w:br/>
            </w:r>
            <w:r>
              <w:t xml:space="preserve">(Clause </w:t>
            </w:r>
            <w:r>
              <w:fldChar w:fldCharType="begin"/>
            </w:r>
            <w:r>
              <w:instrText xml:space="preserve"> REF _Ref114403385 \r \h  \* MERGEFORMAT </w:instrText>
            </w:r>
            <w:r>
              <w:fldChar w:fldCharType="separate"/>
            </w:r>
            <w:r w:rsidR="00294E10">
              <w:t>24.1</w:t>
            </w:r>
            <w:r>
              <w:fldChar w:fldCharType="end"/>
            </w:r>
            <w:r>
              <w:t>)</w:t>
            </w:r>
          </w:p>
        </w:tc>
        <w:tc>
          <w:tcPr>
            <w:tcW w:w="4961" w:type="dxa"/>
            <w:gridSpan w:val="7"/>
            <w:tcBorders>
              <w:top w:val="nil"/>
              <w:left w:val="nil"/>
              <w:bottom w:val="nil"/>
              <w:right w:val="nil"/>
            </w:tcBorders>
          </w:tcPr>
          <w:p w14:paraId="439CFDE3" w14:textId="77777777" w:rsidR="006A57DD" w:rsidRDefault="006A57DD" w:rsidP="006A57DD">
            <w:pPr>
              <w:pStyle w:val="DefenceNormal"/>
              <w:tabs>
                <w:tab w:val="left" w:leader="dot" w:pos="5103"/>
              </w:tabs>
            </w:pPr>
            <w:r>
              <w:t>A lump sum of $[To be inserted following selection of the successful Tenderer]</w:t>
            </w:r>
          </w:p>
        </w:tc>
      </w:tr>
      <w:tr w:rsidR="006A57DD" w14:paraId="1A7F344B" w14:textId="77777777" w:rsidTr="00202644">
        <w:tc>
          <w:tcPr>
            <w:tcW w:w="4395" w:type="dxa"/>
            <w:tcBorders>
              <w:top w:val="nil"/>
              <w:left w:val="nil"/>
              <w:bottom w:val="nil"/>
              <w:right w:val="nil"/>
            </w:tcBorders>
          </w:tcPr>
          <w:p w14:paraId="2E97DE99" w14:textId="1E2CA51C" w:rsidR="006A57DD" w:rsidRDefault="006A57DD" w:rsidP="006A57DD">
            <w:pPr>
              <w:pStyle w:val="DefenceNormal"/>
            </w:pPr>
            <w:r w:rsidRPr="003A3E7F">
              <w:rPr>
                <w:b/>
                <w:bCs/>
                <w:shd w:val="clear" w:color="000000" w:fill="auto"/>
              </w:rPr>
              <w:lastRenderedPageBreak/>
              <w:t>Contractor</w:t>
            </w:r>
            <w:r>
              <w:rPr>
                <w:b/>
              </w:rPr>
              <w:t>:</w:t>
            </w:r>
            <w:r>
              <w:rPr>
                <w:b/>
              </w:rPr>
              <w:br/>
            </w:r>
            <w:r>
              <w:t xml:space="preserve">(Clause </w:t>
            </w:r>
            <w:r>
              <w:fldChar w:fldCharType="begin"/>
            </w:r>
            <w:r>
              <w:instrText xml:space="preserve"> REF _Ref114403385 \r \h  \* MERGEFORMAT </w:instrText>
            </w:r>
            <w:r>
              <w:fldChar w:fldCharType="separate"/>
            </w:r>
            <w:r w:rsidR="00294E10">
              <w:t>24.1</w:t>
            </w:r>
            <w:r>
              <w:fldChar w:fldCharType="end"/>
            </w:r>
            <w:r>
              <w:t>)</w:t>
            </w:r>
          </w:p>
        </w:tc>
        <w:tc>
          <w:tcPr>
            <w:tcW w:w="4961" w:type="dxa"/>
            <w:gridSpan w:val="7"/>
            <w:tcBorders>
              <w:top w:val="nil"/>
              <w:left w:val="nil"/>
              <w:bottom w:val="nil"/>
              <w:right w:val="nil"/>
            </w:tcBorders>
            <w:vAlign w:val="center"/>
          </w:tcPr>
          <w:p w14:paraId="13435E24" w14:textId="77777777" w:rsidR="006A57DD" w:rsidRDefault="006A57DD" w:rsidP="006A57DD">
            <w:pPr>
              <w:pStyle w:val="DefenceNormal"/>
              <w:tabs>
                <w:tab w:val="left" w:leader="dot" w:pos="5103"/>
              </w:tabs>
            </w:pPr>
            <w:r>
              <w:t>[To be inserted following selection of the successful Tenderer]</w:t>
            </w:r>
          </w:p>
        </w:tc>
      </w:tr>
      <w:tr w:rsidR="006A57DD" w14:paraId="36BB7898" w14:textId="77777777" w:rsidTr="00202644">
        <w:tc>
          <w:tcPr>
            <w:tcW w:w="4395" w:type="dxa"/>
            <w:tcBorders>
              <w:top w:val="nil"/>
              <w:left w:val="nil"/>
              <w:bottom w:val="nil"/>
              <w:right w:val="nil"/>
            </w:tcBorders>
          </w:tcPr>
          <w:p w14:paraId="1D05D0FA" w14:textId="389D7C81" w:rsidR="006A57DD" w:rsidRDefault="006A57DD" w:rsidP="006A57DD">
            <w:pPr>
              <w:pStyle w:val="DefenceNormal"/>
            </w:pPr>
            <w:r w:rsidRPr="003A3E7F">
              <w:rPr>
                <w:b/>
              </w:rPr>
              <w:t>Contractor's Representative</w:t>
            </w:r>
            <w:r>
              <w:rPr>
                <w:b/>
              </w:rPr>
              <w:t>:</w:t>
            </w:r>
            <w:r>
              <w:rPr>
                <w:b/>
              </w:rPr>
              <w:br/>
            </w:r>
            <w:r>
              <w:t xml:space="preserve">(Clause </w:t>
            </w:r>
            <w:r>
              <w:fldChar w:fldCharType="begin"/>
            </w:r>
            <w:r>
              <w:instrText xml:space="preserve"> REF _Ref114403385 \r \h  \* MERGEFORMAT </w:instrText>
            </w:r>
            <w:r>
              <w:fldChar w:fldCharType="separate"/>
            </w:r>
            <w:r w:rsidR="00294E10">
              <w:t>24.1</w:t>
            </w:r>
            <w:r>
              <w:fldChar w:fldCharType="end"/>
            </w:r>
            <w:r>
              <w:t>)</w:t>
            </w:r>
          </w:p>
        </w:tc>
        <w:tc>
          <w:tcPr>
            <w:tcW w:w="4961" w:type="dxa"/>
            <w:gridSpan w:val="7"/>
            <w:tcBorders>
              <w:top w:val="nil"/>
              <w:left w:val="nil"/>
              <w:bottom w:val="nil"/>
              <w:right w:val="nil"/>
            </w:tcBorders>
            <w:vAlign w:val="center"/>
          </w:tcPr>
          <w:p w14:paraId="032ED559" w14:textId="77777777" w:rsidR="006A57DD" w:rsidRDefault="006A57DD" w:rsidP="006A57DD">
            <w:pPr>
              <w:pStyle w:val="DefenceNormal"/>
              <w:tabs>
                <w:tab w:val="left" w:leader="dot" w:pos="5103"/>
              </w:tabs>
            </w:pPr>
            <w:r>
              <w:t>[To be inserted following selection of the successful Tenderer]</w:t>
            </w:r>
          </w:p>
        </w:tc>
      </w:tr>
      <w:tr w:rsidR="006A57DD" w14:paraId="7231273F" w14:textId="77777777" w:rsidTr="00202644">
        <w:trPr>
          <w:trHeight w:val="435"/>
        </w:trPr>
        <w:tc>
          <w:tcPr>
            <w:tcW w:w="4395" w:type="dxa"/>
            <w:vMerge w:val="restart"/>
            <w:tcBorders>
              <w:top w:val="nil"/>
              <w:left w:val="nil"/>
              <w:right w:val="nil"/>
            </w:tcBorders>
          </w:tcPr>
          <w:p w14:paraId="510E4114" w14:textId="7A37CD8A" w:rsidR="006A57DD" w:rsidRDefault="006A57DD" w:rsidP="006A57DD">
            <w:pPr>
              <w:pStyle w:val="DefenceNormal"/>
            </w:pPr>
            <w:r w:rsidRPr="003A3E7F">
              <w:rPr>
                <w:b/>
              </w:rPr>
              <w:t>Date for Completion</w:t>
            </w:r>
            <w:r>
              <w:rPr>
                <w:b/>
              </w:rPr>
              <w:t>:</w:t>
            </w:r>
            <w:r>
              <w:br/>
              <w:t xml:space="preserve">(Clause </w:t>
            </w:r>
            <w:r>
              <w:fldChar w:fldCharType="begin"/>
            </w:r>
            <w:r>
              <w:instrText xml:space="preserve"> REF _Ref114403385 \r \h  \* MERGEFORMAT </w:instrText>
            </w:r>
            <w:r>
              <w:fldChar w:fldCharType="separate"/>
            </w:r>
            <w:r w:rsidR="00294E10">
              <w:t>24.1</w:t>
            </w:r>
            <w:r>
              <w:fldChar w:fldCharType="end"/>
            </w:r>
            <w:r>
              <w:t>)</w:t>
            </w:r>
          </w:p>
        </w:tc>
        <w:tc>
          <w:tcPr>
            <w:tcW w:w="4961" w:type="dxa"/>
            <w:gridSpan w:val="7"/>
            <w:tcBorders>
              <w:top w:val="nil"/>
              <w:left w:val="nil"/>
              <w:bottom w:val="nil"/>
              <w:right w:val="nil"/>
            </w:tcBorders>
          </w:tcPr>
          <w:p w14:paraId="2AE36F4A" w14:textId="77777777" w:rsidR="006A57DD" w:rsidRDefault="006A57DD" w:rsidP="006A57DD">
            <w:pPr>
              <w:pStyle w:val="DefenceNormal"/>
            </w:pPr>
            <w:r>
              <w:t xml:space="preserve">For the </w:t>
            </w:r>
            <w:r w:rsidRPr="003A3E7F">
              <w:t>Works</w:t>
            </w:r>
            <w:r>
              <w:t xml:space="preserve"> is          weeks/days after the </w:t>
            </w:r>
            <w:r w:rsidRPr="003A3E7F">
              <w:t>Award Date</w:t>
            </w:r>
          </w:p>
        </w:tc>
      </w:tr>
      <w:tr w:rsidR="006A57DD" w14:paraId="2645C8E8" w14:textId="77777777" w:rsidTr="00202644">
        <w:trPr>
          <w:trHeight w:val="435"/>
        </w:trPr>
        <w:tc>
          <w:tcPr>
            <w:tcW w:w="4395" w:type="dxa"/>
            <w:vMerge/>
            <w:tcBorders>
              <w:left w:val="nil"/>
              <w:right w:val="nil"/>
            </w:tcBorders>
          </w:tcPr>
          <w:p w14:paraId="62BB9305" w14:textId="77777777" w:rsidR="006A57DD" w:rsidRDefault="006A57DD" w:rsidP="006A57DD">
            <w:pPr>
              <w:pStyle w:val="DefenceNormal"/>
              <w:rPr>
                <w:b/>
              </w:rPr>
            </w:pPr>
          </w:p>
        </w:tc>
        <w:tc>
          <w:tcPr>
            <w:tcW w:w="4961" w:type="dxa"/>
            <w:gridSpan w:val="7"/>
            <w:tcBorders>
              <w:top w:val="nil"/>
              <w:left w:val="nil"/>
              <w:bottom w:val="nil"/>
              <w:right w:val="nil"/>
            </w:tcBorders>
          </w:tcPr>
          <w:p w14:paraId="51041FD3" w14:textId="77777777" w:rsidR="006A57DD" w:rsidRDefault="006A57DD" w:rsidP="006A57DD">
            <w:pPr>
              <w:pStyle w:val="DefenceNormal"/>
            </w:pPr>
            <w:r>
              <w:t>For each Stage is:</w:t>
            </w:r>
          </w:p>
        </w:tc>
      </w:tr>
      <w:tr w:rsidR="006A57DD" w14:paraId="0EE8A99E" w14:textId="77777777" w:rsidTr="00202644">
        <w:trPr>
          <w:trHeight w:val="495"/>
        </w:trPr>
        <w:tc>
          <w:tcPr>
            <w:tcW w:w="4395" w:type="dxa"/>
            <w:vMerge/>
            <w:tcBorders>
              <w:left w:val="nil"/>
              <w:right w:val="nil"/>
            </w:tcBorders>
          </w:tcPr>
          <w:p w14:paraId="5E392B4B" w14:textId="77777777" w:rsidR="006A57DD" w:rsidRDefault="006A57DD" w:rsidP="006A57DD">
            <w:pPr>
              <w:rPr>
                <w:b/>
              </w:rPr>
            </w:pPr>
          </w:p>
        </w:tc>
        <w:tc>
          <w:tcPr>
            <w:tcW w:w="2480" w:type="dxa"/>
            <w:gridSpan w:val="2"/>
            <w:tcBorders>
              <w:top w:val="nil"/>
              <w:left w:val="nil"/>
              <w:right w:val="nil"/>
            </w:tcBorders>
          </w:tcPr>
          <w:p w14:paraId="523ED33B" w14:textId="77777777" w:rsidR="006A57DD" w:rsidRDefault="006A57DD" w:rsidP="006A57DD">
            <w:pPr>
              <w:pStyle w:val="DefenceNormal"/>
              <w:rPr>
                <w:b/>
              </w:rPr>
            </w:pPr>
            <w:r>
              <w:rPr>
                <w:b/>
              </w:rPr>
              <w:t>Stage</w:t>
            </w:r>
          </w:p>
        </w:tc>
        <w:tc>
          <w:tcPr>
            <w:tcW w:w="2481" w:type="dxa"/>
            <w:gridSpan w:val="5"/>
            <w:tcBorders>
              <w:top w:val="nil"/>
              <w:left w:val="nil"/>
              <w:right w:val="nil"/>
            </w:tcBorders>
          </w:tcPr>
          <w:p w14:paraId="4F3A695B" w14:textId="77777777" w:rsidR="006A57DD" w:rsidRDefault="006A57DD" w:rsidP="006A57DD">
            <w:pPr>
              <w:pStyle w:val="DefenceNormal"/>
              <w:tabs>
                <w:tab w:val="left" w:leader="dot" w:pos="567"/>
              </w:tabs>
            </w:pPr>
            <w:r w:rsidRPr="003A3E7F">
              <w:rPr>
                <w:b/>
              </w:rPr>
              <w:t>Date for Completion</w:t>
            </w:r>
          </w:p>
        </w:tc>
      </w:tr>
      <w:tr w:rsidR="006A57DD" w14:paraId="4FDAAC8D" w14:textId="77777777" w:rsidTr="00202644">
        <w:trPr>
          <w:trHeight w:val="591"/>
        </w:trPr>
        <w:tc>
          <w:tcPr>
            <w:tcW w:w="4395" w:type="dxa"/>
            <w:vMerge/>
            <w:tcBorders>
              <w:left w:val="nil"/>
              <w:right w:val="nil"/>
            </w:tcBorders>
          </w:tcPr>
          <w:p w14:paraId="0EBFD8E9" w14:textId="77777777" w:rsidR="006A57DD" w:rsidRDefault="006A57DD" w:rsidP="006A57DD">
            <w:pPr>
              <w:rPr>
                <w:b/>
              </w:rPr>
            </w:pPr>
          </w:p>
        </w:tc>
        <w:tc>
          <w:tcPr>
            <w:tcW w:w="2480" w:type="dxa"/>
            <w:gridSpan w:val="2"/>
            <w:tcBorders>
              <w:top w:val="nil"/>
              <w:left w:val="nil"/>
              <w:right w:val="nil"/>
            </w:tcBorders>
          </w:tcPr>
          <w:p w14:paraId="70F11332" w14:textId="77777777" w:rsidR="006A57DD" w:rsidRDefault="006A57DD" w:rsidP="006A57DD">
            <w:pPr>
              <w:pStyle w:val="DefenceNormal"/>
              <w:rPr>
                <w:b/>
              </w:rPr>
            </w:pPr>
          </w:p>
        </w:tc>
        <w:tc>
          <w:tcPr>
            <w:tcW w:w="2481" w:type="dxa"/>
            <w:gridSpan w:val="5"/>
            <w:tcBorders>
              <w:top w:val="nil"/>
              <w:left w:val="nil"/>
              <w:right w:val="nil"/>
            </w:tcBorders>
          </w:tcPr>
          <w:p w14:paraId="6B7A59FA" w14:textId="77777777" w:rsidR="006A57DD" w:rsidRDefault="006A57DD" w:rsidP="006A57DD">
            <w:pPr>
              <w:pStyle w:val="DefenceNormal"/>
              <w:rPr>
                <w:b/>
              </w:rPr>
            </w:pPr>
            <w:r>
              <w:t xml:space="preserve">        weeks/days after the </w:t>
            </w:r>
            <w:r w:rsidRPr="003A3E7F">
              <w:t>Award Date</w:t>
            </w:r>
          </w:p>
        </w:tc>
      </w:tr>
      <w:tr w:rsidR="006A57DD" w14:paraId="113642E6" w14:textId="77777777" w:rsidTr="00202644">
        <w:trPr>
          <w:trHeight w:val="533"/>
        </w:trPr>
        <w:tc>
          <w:tcPr>
            <w:tcW w:w="4395" w:type="dxa"/>
            <w:vMerge/>
            <w:tcBorders>
              <w:left w:val="nil"/>
              <w:right w:val="nil"/>
            </w:tcBorders>
          </w:tcPr>
          <w:p w14:paraId="131A8A3F" w14:textId="77777777" w:rsidR="006A57DD" w:rsidRDefault="006A57DD" w:rsidP="006A57DD">
            <w:pPr>
              <w:rPr>
                <w:b/>
              </w:rPr>
            </w:pPr>
          </w:p>
        </w:tc>
        <w:tc>
          <w:tcPr>
            <w:tcW w:w="2480" w:type="dxa"/>
            <w:gridSpan w:val="2"/>
            <w:tcBorders>
              <w:top w:val="nil"/>
              <w:left w:val="nil"/>
              <w:right w:val="nil"/>
            </w:tcBorders>
          </w:tcPr>
          <w:p w14:paraId="7C365160" w14:textId="77777777" w:rsidR="006A57DD" w:rsidRDefault="006A57DD" w:rsidP="006A57DD">
            <w:pPr>
              <w:pStyle w:val="DefenceNormal"/>
              <w:rPr>
                <w:b/>
              </w:rPr>
            </w:pPr>
          </w:p>
        </w:tc>
        <w:tc>
          <w:tcPr>
            <w:tcW w:w="2481" w:type="dxa"/>
            <w:gridSpan w:val="5"/>
            <w:tcBorders>
              <w:top w:val="nil"/>
              <w:left w:val="nil"/>
              <w:right w:val="nil"/>
            </w:tcBorders>
          </w:tcPr>
          <w:p w14:paraId="4ADCBC72" w14:textId="77777777" w:rsidR="006A57DD" w:rsidRDefault="006A57DD" w:rsidP="006A57DD">
            <w:pPr>
              <w:pStyle w:val="DefenceNormal"/>
              <w:rPr>
                <w:b/>
              </w:rPr>
            </w:pPr>
            <w:r>
              <w:t xml:space="preserve">         weeks/days after the </w:t>
            </w:r>
            <w:r w:rsidRPr="003A3E7F">
              <w:t>Award Date</w:t>
            </w:r>
          </w:p>
        </w:tc>
      </w:tr>
      <w:tr w:rsidR="006A57DD" w14:paraId="4427A567" w14:textId="77777777" w:rsidTr="00202644">
        <w:trPr>
          <w:trHeight w:val="581"/>
        </w:trPr>
        <w:tc>
          <w:tcPr>
            <w:tcW w:w="4395" w:type="dxa"/>
            <w:vMerge/>
            <w:tcBorders>
              <w:left w:val="nil"/>
              <w:right w:val="nil"/>
            </w:tcBorders>
          </w:tcPr>
          <w:p w14:paraId="69B13117" w14:textId="77777777" w:rsidR="006A57DD" w:rsidRDefault="006A57DD" w:rsidP="006A57DD">
            <w:pPr>
              <w:rPr>
                <w:b/>
              </w:rPr>
            </w:pPr>
          </w:p>
        </w:tc>
        <w:tc>
          <w:tcPr>
            <w:tcW w:w="2480" w:type="dxa"/>
            <w:gridSpan w:val="2"/>
            <w:tcBorders>
              <w:top w:val="nil"/>
              <w:left w:val="nil"/>
              <w:right w:val="nil"/>
            </w:tcBorders>
          </w:tcPr>
          <w:p w14:paraId="4DB540C2" w14:textId="77777777" w:rsidR="006A57DD" w:rsidRDefault="006A57DD" w:rsidP="006A57DD">
            <w:pPr>
              <w:pStyle w:val="DefenceNormal"/>
              <w:rPr>
                <w:b/>
              </w:rPr>
            </w:pPr>
          </w:p>
        </w:tc>
        <w:tc>
          <w:tcPr>
            <w:tcW w:w="2481" w:type="dxa"/>
            <w:gridSpan w:val="5"/>
            <w:tcBorders>
              <w:top w:val="nil"/>
              <w:left w:val="nil"/>
              <w:right w:val="nil"/>
            </w:tcBorders>
          </w:tcPr>
          <w:p w14:paraId="3D82208D" w14:textId="77777777" w:rsidR="006A57DD" w:rsidRDefault="006A57DD" w:rsidP="006A57DD">
            <w:pPr>
              <w:pStyle w:val="DefenceNormal"/>
              <w:rPr>
                <w:b/>
              </w:rPr>
            </w:pPr>
            <w:r>
              <w:t xml:space="preserve">         weeks/days after the </w:t>
            </w:r>
            <w:r w:rsidRPr="003A3E7F">
              <w:t>Award Date</w:t>
            </w:r>
          </w:p>
        </w:tc>
      </w:tr>
      <w:tr w:rsidR="006A57DD" w14:paraId="30C16FAF" w14:textId="77777777" w:rsidTr="00202644">
        <w:trPr>
          <w:trHeight w:val="629"/>
        </w:trPr>
        <w:tc>
          <w:tcPr>
            <w:tcW w:w="4395" w:type="dxa"/>
            <w:vMerge/>
            <w:tcBorders>
              <w:left w:val="nil"/>
              <w:right w:val="nil"/>
            </w:tcBorders>
          </w:tcPr>
          <w:p w14:paraId="400134A3" w14:textId="77777777" w:rsidR="006A57DD" w:rsidRDefault="006A57DD" w:rsidP="006A57DD">
            <w:pPr>
              <w:rPr>
                <w:b/>
              </w:rPr>
            </w:pPr>
          </w:p>
        </w:tc>
        <w:tc>
          <w:tcPr>
            <w:tcW w:w="2480" w:type="dxa"/>
            <w:gridSpan w:val="2"/>
            <w:tcBorders>
              <w:top w:val="nil"/>
              <w:left w:val="nil"/>
              <w:right w:val="nil"/>
            </w:tcBorders>
          </w:tcPr>
          <w:p w14:paraId="094D315A" w14:textId="77777777" w:rsidR="006A57DD" w:rsidRDefault="006A57DD" w:rsidP="006A57DD">
            <w:pPr>
              <w:pStyle w:val="DefenceNormal"/>
              <w:rPr>
                <w:b/>
              </w:rPr>
            </w:pPr>
          </w:p>
        </w:tc>
        <w:tc>
          <w:tcPr>
            <w:tcW w:w="2481" w:type="dxa"/>
            <w:gridSpan w:val="5"/>
          </w:tcPr>
          <w:p w14:paraId="716AFEE4" w14:textId="77777777" w:rsidR="006A57DD" w:rsidRDefault="006A57DD" w:rsidP="006A57DD">
            <w:pPr>
              <w:pStyle w:val="DefenceNormal"/>
              <w:rPr>
                <w:b/>
              </w:rPr>
            </w:pPr>
            <w:r>
              <w:t xml:space="preserve">              weeks/days after the </w:t>
            </w:r>
            <w:r w:rsidRPr="003A3E7F">
              <w:t>Award Date</w:t>
            </w:r>
          </w:p>
        </w:tc>
      </w:tr>
      <w:tr w:rsidR="006A57DD" w14:paraId="26C37700" w14:textId="77777777" w:rsidTr="00202644">
        <w:tc>
          <w:tcPr>
            <w:tcW w:w="4395" w:type="dxa"/>
            <w:tcBorders>
              <w:top w:val="nil"/>
              <w:left w:val="nil"/>
              <w:bottom w:val="nil"/>
              <w:right w:val="nil"/>
            </w:tcBorders>
          </w:tcPr>
          <w:p w14:paraId="07E653FC" w14:textId="11E29987" w:rsidR="006A57DD" w:rsidRDefault="006A57DD" w:rsidP="006A57DD">
            <w:pPr>
              <w:pStyle w:val="DefenceNormal"/>
            </w:pPr>
            <w:r w:rsidRPr="003A3E7F">
              <w:rPr>
                <w:b/>
              </w:rPr>
              <w:t>Defects Liability Period</w:t>
            </w:r>
            <w:r>
              <w:rPr>
                <w:b/>
              </w:rPr>
              <w:t>:</w:t>
            </w:r>
            <w:r>
              <w:br/>
              <w:t xml:space="preserve">(Clause </w:t>
            </w:r>
            <w:r>
              <w:fldChar w:fldCharType="begin"/>
            </w:r>
            <w:r>
              <w:instrText xml:space="preserve"> REF _Ref114403385 \r \h  \* MERGEFORMAT </w:instrText>
            </w:r>
            <w:r>
              <w:fldChar w:fldCharType="separate"/>
            </w:r>
            <w:r w:rsidR="00294E10">
              <w:t>24.1</w:t>
            </w:r>
            <w:r>
              <w:fldChar w:fldCharType="end"/>
            </w:r>
            <w:r>
              <w:t>)</w:t>
            </w:r>
          </w:p>
        </w:tc>
        <w:tc>
          <w:tcPr>
            <w:tcW w:w="4961" w:type="dxa"/>
            <w:gridSpan w:val="7"/>
            <w:tcBorders>
              <w:top w:val="nil"/>
              <w:left w:val="nil"/>
              <w:bottom w:val="nil"/>
              <w:right w:val="nil"/>
            </w:tcBorders>
            <w:vAlign w:val="center"/>
          </w:tcPr>
          <w:p w14:paraId="2A30A1FF" w14:textId="77777777" w:rsidR="006A57DD" w:rsidRDefault="006A57DD" w:rsidP="006A57DD">
            <w:pPr>
              <w:pStyle w:val="DefenceNormal"/>
            </w:pPr>
            <w:r>
              <w:t xml:space="preserve">         weeks</w:t>
            </w:r>
          </w:p>
        </w:tc>
      </w:tr>
      <w:tr w:rsidR="00F75538" w14:paraId="16139B32" w14:textId="77777777" w:rsidTr="00CA6848">
        <w:tc>
          <w:tcPr>
            <w:tcW w:w="4395" w:type="dxa"/>
            <w:tcBorders>
              <w:top w:val="nil"/>
              <w:left w:val="nil"/>
              <w:bottom w:val="nil"/>
              <w:right w:val="nil"/>
            </w:tcBorders>
          </w:tcPr>
          <w:p w14:paraId="7E8F0171" w14:textId="5522444F" w:rsidR="00F75538" w:rsidRPr="003A3E7F" w:rsidRDefault="00F75538" w:rsidP="006A57DD">
            <w:pPr>
              <w:pStyle w:val="DefenceNormal"/>
              <w:rPr>
                <w:b/>
              </w:rPr>
            </w:pPr>
            <w:r>
              <w:rPr>
                <w:b/>
              </w:rPr>
              <w:t>Defence Asbestos Register:</w:t>
            </w:r>
            <w:r>
              <w:rPr>
                <w:b/>
              </w:rPr>
              <w:br/>
            </w:r>
            <w:r>
              <w:t xml:space="preserve">(Clause </w:t>
            </w:r>
            <w:r>
              <w:fldChar w:fldCharType="begin"/>
            </w:r>
            <w:r>
              <w:instrText xml:space="preserve"> REF _Ref114403385 \r \h  \* MERGEFORMAT </w:instrText>
            </w:r>
            <w:r>
              <w:fldChar w:fldCharType="separate"/>
            </w:r>
            <w:r w:rsidR="00294E10">
              <w:t>24.1</w:t>
            </w:r>
            <w:r>
              <w:fldChar w:fldCharType="end"/>
            </w:r>
            <w:r>
              <w:t>)</w:t>
            </w:r>
          </w:p>
        </w:tc>
        <w:tc>
          <w:tcPr>
            <w:tcW w:w="4961" w:type="dxa"/>
            <w:gridSpan w:val="7"/>
            <w:tcBorders>
              <w:top w:val="nil"/>
              <w:left w:val="nil"/>
              <w:bottom w:val="nil"/>
              <w:right w:val="nil"/>
            </w:tcBorders>
            <w:vAlign w:val="center"/>
          </w:tcPr>
          <w:p w14:paraId="4F374309" w14:textId="77777777" w:rsidR="00F75538" w:rsidRDefault="00F75538" w:rsidP="006A57DD">
            <w:pPr>
              <w:pStyle w:val="DefenceNormal"/>
            </w:pPr>
          </w:p>
        </w:tc>
      </w:tr>
      <w:tr w:rsidR="006A57DD" w14:paraId="54A65227" w14:textId="77777777" w:rsidTr="00202644">
        <w:tc>
          <w:tcPr>
            <w:tcW w:w="4395" w:type="dxa"/>
            <w:tcBorders>
              <w:top w:val="nil"/>
              <w:left w:val="nil"/>
              <w:bottom w:val="nil"/>
              <w:right w:val="nil"/>
            </w:tcBorders>
          </w:tcPr>
          <w:p w14:paraId="33B8F9CA" w14:textId="7DA2704F" w:rsidR="006A57DD" w:rsidRDefault="006A57DD" w:rsidP="006A57DD">
            <w:pPr>
              <w:pStyle w:val="DefenceNormal"/>
              <w:rPr>
                <w:b/>
                <w:szCs w:val="22"/>
              </w:rPr>
            </w:pPr>
            <w:r w:rsidRPr="003A3E7F">
              <w:rPr>
                <w:b/>
              </w:rPr>
              <w:t>EMOS Contractor</w:t>
            </w:r>
            <w:r>
              <w:rPr>
                <w:b/>
              </w:rPr>
              <w:t>:</w:t>
            </w:r>
            <w:r>
              <w:rPr>
                <w:b/>
              </w:rPr>
              <w:br/>
            </w:r>
            <w:r>
              <w:t xml:space="preserve">(Clause </w:t>
            </w:r>
            <w:r>
              <w:fldChar w:fldCharType="begin"/>
            </w:r>
            <w:r>
              <w:instrText xml:space="preserve"> REF _Ref451247707 \r \h </w:instrText>
            </w:r>
            <w:r>
              <w:fldChar w:fldCharType="separate"/>
            </w:r>
            <w:r w:rsidR="00294E10">
              <w:t>24.1</w:t>
            </w:r>
            <w:r>
              <w:fldChar w:fldCharType="end"/>
            </w:r>
            <w:r>
              <w:t>)</w:t>
            </w:r>
          </w:p>
        </w:tc>
        <w:tc>
          <w:tcPr>
            <w:tcW w:w="4961" w:type="dxa"/>
            <w:gridSpan w:val="7"/>
            <w:tcBorders>
              <w:top w:val="nil"/>
              <w:left w:val="nil"/>
              <w:bottom w:val="nil"/>
              <w:right w:val="nil"/>
            </w:tcBorders>
            <w:vAlign w:val="center"/>
          </w:tcPr>
          <w:p w14:paraId="5A539C76" w14:textId="77777777" w:rsidR="006A57DD" w:rsidRDefault="006A57DD" w:rsidP="006A57DD">
            <w:pPr>
              <w:pStyle w:val="DefenceNormal"/>
              <w:tabs>
                <w:tab w:val="left" w:leader="dot" w:pos="5103"/>
              </w:tabs>
            </w:pPr>
          </w:p>
        </w:tc>
      </w:tr>
      <w:tr w:rsidR="006A57DD" w14:paraId="53EFCAD2" w14:textId="77777777" w:rsidTr="00202644">
        <w:tc>
          <w:tcPr>
            <w:tcW w:w="4395" w:type="dxa"/>
            <w:tcBorders>
              <w:top w:val="nil"/>
              <w:left w:val="nil"/>
              <w:bottom w:val="nil"/>
              <w:right w:val="nil"/>
            </w:tcBorders>
          </w:tcPr>
          <w:p w14:paraId="0BAA829B" w14:textId="44B477C5" w:rsidR="006A57DD" w:rsidRDefault="006A57DD" w:rsidP="006A57DD">
            <w:pPr>
              <w:pStyle w:val="DefenceNormal"/>
              <w:rPr>
                <w:b/>
              </w:rPr>
            </w:pPr>
            <w:r w:rsidRPr="00BF777F">
              <w:rPr>
                <w:b/>
              </w:rPr>
              <w:t>Environmental Management Plan</w:t>
            </w:r>
            <w:r>
              <w:rPr>
                <w:b/>
              </w:rPr>
              <w:t xml:space="preserve"> (additional):</w:t>
            </w:r>
            <w:r>
              <w:rPr>
                <w:b/>
              </w:rPr>
              <w:br/>
            </w:r>
            <w:r>
              <w:t xml:space="preserve">(Clause </w:t>
            </w:r>
            <w:r>
              <w:fldChar w:fldCharType="begin"/>
            </w:r>
            <w:r>
              <w:instrText xml:space="preserve"> REF _Ref114403385 \r \h  \* MERGEFORMAT </w:instrText>
            </w:r>
            <w:r>
              <w:fldChar w:fldCharType="separate"/>
            </w:r>
            <w:r w:rsidR="00294E10">
              <w:t>24.1</w:t>
            </w:r>
            <w:r>
              <w:fldChar w:fldCharType="end"/>
            </w:r>
            <w:r>
              <w:rPr>
                <w:bCs/>
              </w:rPr>
              <w:t>)</w:t>
            </w:r>
          </w:p>
        </w:tc>
        <w:tc>
          <w:tcPr>
            <w:tcW w:w="4961" w:type="dxa"/>
            <w:gridSpan w:val="7"/>
            <w:tcBorders>
              <w:top w:val="nil"/>
              <w:left w:val="nil"/>
              <w:bottom w:val="nil"/>
              <w:right w:val="nil"/>
            </w:tcBorders>
            <w:vAlign w:val="center"/>
          </w:tcPr>
          <w:p w14:paraId="27611F05" w14:textId="77777777" w:rsidR="006A57DD" w:rsidRDefault="006A57DD" w:rsidP="006A57DD">
            <w:pPr>
              <w:pStyle w:val="DefenceNormal"/>
              <w:tabs>
                <w:tab w:val="left" w:leader="dot" w:pos="5103"/>
              </w:tabs>
            </w:pPr>
          </w:p>
        </w:tc>
      </w:tr>
      <w:tr w:rsidR="006A57DD" w14:paraId="0BC53AA0" w14:textId="77777777" w:rsidTr="00202644">
        <w:tc>
          <w:tcPr>
            <w:tcW w:w="4395" w:type="dxa"/>
            <w:tcBorders>
              <w:top w:val="nil"/>
              <w:left w:val="nil"/>
              <w:bottom w:val="nil"/>
              <w:right w:val="nil"/>
            </w:tcBorders>
          </w:tcPr>
          <w:p w14:paraId="3144C97C" w14:textId="3B0A6F3D" w:rsidR="006A57DD" w:rsidRDefault="006A57DD" w:rsidP="006A57DD">
            <w:pPr>
              <w:pStyle w:val="DefenceNormal"/>
              <w:rPr>
                <w:b/>
              </w:rPr>
            </w:pPr>
            <w:r w:rsidRPr="00BF777F">
              <w:rPr>
                <w:b/>
              </w:rPr>
              <w:t>Environmental Objectives</w:t>
            </w:r>
            <w:r>
              <w:rPr>
                <w:b/>
              </w:rPr>
              <w:t xml:space="preserve"> (additional):</w:t>
            </w:r>
            <w:r>
              <w:rPr>
                <w:b/>
              </w:rPr>
              <w:br/>
            </w:r>
            <w:r>
              <w:t xml:space="preserve">(Clause </w:t>
            </w:r>
            <w:r>
              <w:fldChar w:fldCharType="begin"/>
            </w:r>
            <w:r>
              <w:instrText xml:space="preserve"> REF _Ref114403385 \r \h  \* MERGEFORMAT </w:instrText>
            </w:r>
            <w:r>
              <w:fldChar w:fldCharType="separate"/>
            </w:r>
            <w:r w:rsidR="00294E10">
              <w:t>24.1</w:t>
            </w:r>
            <w:r>
              <w:fldChar w:fldCharType="end"/>
            </w:r>
            <w:r>
              <w:rPr>
                <w:bCs/>
              </w:rPr>
              <w:t>)</w:t>
            </w:r>
          </w:p>
        </w:tc>
        <w:tc>
          <w:tcPr>
            <w:tcW w:w="4961" w:type="dxa"/>
            <w:gridSpan w:val="7"/>
            <w:tcBorders>
              <w:top w:val="nil"/>
              <w:left w:val="nil"/>
              <w:bottom w:val="nil"/>
              <w:right w:val="nil"/>
            </w:tcBorders>
            <w:vAlign w:val="center"/>
          </w:tcPr>
          <w:p w14:paraId="36F262CE" w14:textId="77777777" w:rsidR="006A57DD" w:rsidRDefault="006A57DD" w:rsidP="006A57DD">
            <w:pPr>
              <w:pStyle w:val="DefenceNormal"/>
              <w:tabs>
                <w:tab w:val="left" w:leader="dot" w:pos="5103"/>
              </w:tabs>
            </w:pPr>
          </w:p>
        </w:tc>
      </w:tr>
      <w:tr w:rsidR="006A57DD" w14:paraId="57856FE4" w14:textId="77777777" w:rsidTr="00202644">
        <w:tc>
          <w:tcPr>
            <w:tcW w:w="4395" w:type="dxa"/>
            <w:tcBorders>
              <w:top w:val="nil"/>
              <w:left w:val="nil"/>
              <w:bottom w:val="nil"/>
              <w:right w:val="nil"/>
            </w:tcBorders>
          </w:tcPr>
          <w:p w14:paraId="2866D209" w14:textId="13053FA7" w:rsidR="006A57DD" w:rsidRDefault="006A57DD" w:rsidP="006A57DD">
            <w:pPr>
              <w:pStyle w:val="DefenceNormal"/>
            </w:pPr>
            <w:r w:rsidRPr="00BF777F">
              <w:rPr>
                <w:b/>
              </w:rPr>
              <w:t>Environmental Requirements</w:t>
            </w:r>
            <w:r>
              <w:rPr>
                <w:b/>
              </w:rPr>
              <w:t xml:space="preserve"> (additional):</w:t>
            </w:r>
            <w:r>
              <w:rPr>
                <w:b/>
              </w:rPr>
              <w:br/>
            </w:r>
            <w:r>
              <w:t xml:space="preserve">(Clause </w:t>
            </w:r>
            <w:r>
              <w:fldChar w:fldCharType="begin"/>
            </w:r>
            <w:r>
              <w:instrText xml:space="preserve"> REF _Ref114403385 \r \h  \* MERGEFORMAT </w:instrText>
            </w:r>
            <w:r>
              <w:fldChar w:fldCharType="separate"/>
            </w:r>
            <w:r w:rsidR="00294E10">
              <w:t>24.1</w:t>
            </w:r>
            <w:r>
              <w:fldChar w:fldCharType="end"/>
            </w:r>
            <w:r>
              <w:rPr>
                <w:bCs/>
              </w:rPr>
              <w:t>)</w:t>
            </w:r>
          </w:p>
        </w:tc>
        <w:tc>
          <w:tcPr>
            <w:tcW w:w="4961" w:type="dxa"/>
            <w:gridSpan w:val="7"/>
            <w:tcBorders>
              <w:top w:val="nil"/>
              <w:left w:val="nil"/>
              <w:bottom w:val="nil"/>
              <w:right w:val="nil"/>
            </w:tcBorders>
            <w:vAlign w:val="center"/>
          </w:tcPr>
          <w:p w14:paraId="0B9468CE" w14:textId="77777777" w:rsidR="006A57DD" w:rsidRDefault="006A57DD" w:rsidP="006A57DD">
            <w:pPr>
              <w:pStyle w:val="DefenceNormal"/>
              <w:tabs>
                <w:tab w:val="left" w:leader="dot" w:pos="5103"/>
              </w:tabs>
            </w:pPr>
          </w:p>
        </w:tc>
      </w:tr>
      <w:tr w:rsidR="006A57DD" w14:paraId="2020B990" w14:textId="77777777" w:rsidTr="00202644">
        <w:tc>
          <w:tcPr>
            <w:tcW w:w="4395" w:type="dxa"/>
            <w:tcBorders>
              <w:top w:val="nil"/>
              <w:left w:val="nil"/>
              <w:bottom w:val="nil"/>
              <w:right w:val="nil"/>
            </w:tcBorders>
          </w:tcPr>
          <w:p w14:paraId="35225B7D" w14:textId="6334ECE5" w:rsidR="006A57DD" w:rsidRDefault="006A57DD" w:rsidP="006A57DD">
            <w:pPr>
              <w:pStyle w:val="DefenceNormal"/>
            </w:pPr>
            <w:r w:rsidRPr="00BF777F">
              <w:rPr>
                <w:b/>
              </w:rPr>
              <w:t>ESD and WOL Manager</w:t>
            </w:r>
            <w:r>
              <w:rPr>
                <w:b/>
              </w:rPr>
              <w:t>:</w:t>
            </w:r>
            <w:r>
              <w:rPr>
                <w:b/>
              </w:rPr>
              <w:br/>
            </w:r>
            <w:r>
              <w:rPr>
                <w:bCs/>
              </w:rPr>
              <w:t xml:space="preserve">(Clause </w:t>
            </w:r>
            <w:r>
              <w:fldChar w:fldCharType="begin"/>
            </w:r>
            <w:r>
              <w:instrText xml:space="preserve"> REF _Ref114403385 \r \h  \* MERGEFORMAT </w:instrText>
            </w:r>
            <w:r>
              <w:fldChar w:fldCharType="separate"/>
            </w:r>
            <w:r w:rsidR="00294E10">
              <w:t>24.1</w:t>
            </w:r>
            <w:r>
              <w:fldChar w:fldCharType="end"/>
            </w:r>
            <w:r>
              <w:rPr>
                <w:bCs/>
              </w:rPr>
              <w:t>)</w:t>
            </w:r>
          </w:p>
        </w:tc>
        <w:tc>
          <w:tcPr>
            <w:tcW w:w="4961" w:type="dxa"/>
            <w:gridSpan w:val="7"/>
            <w:tcBorders>
              <w:top w:val="nil"/>
              <w:left w:val="nil"/>
              <w:bottom w:val="nil"/>
              <w:right w:val="nil"/>
            </w:tcBorders>
            <w:vAlign w:val="center"/>
          </w:tcPr>
          <w:p w14:paraId="021CA634" w14:textId="77777777" w:rsidR="006A57DD" w:rsidRDefault="006A57DD" w:rsidP="006A57DD">
            <w:pPr>
              <w:pStyle w:val="DefenceNormal"/>
              <w:tabs>
                <w:tab w:val="left" w:leader="dot" w:pos="5103"/>
              </w:tabs>
            </w:pPr>
            <w:r>
              <w:t>[To be inserted following selection of the successful Tenderer]</w:t>
            </w:r>
          </w:p>
        </w:tc>
      </w:tr>
      <w:tr w:rsidR="006A57DD" w14:paraId="37947ED7" w14:textId="77777777" w:rsidTr="00202644">
        <w:tc>
          <w:tcPr>
            <w:tcW w:w="4395" w:type="dxa"/>
            <w:tcBorders>
              <w:top w:val="nil"/>
              <w:left w:val="nil"/>
              <w:bottom w:val="nil"/>
              <w:right w:val="nil"/>
            </w:tcBorders>
          </w:tcPr>
          <w:p w14:paraId="227B8449" w14:textId="06984CDE" w:rsidR="006A57DD" w:rsidRDefault="006A57DD" w:rsidP="006A57DD">
            <w:pPr>
              <w:pStyle w:val="DefenceNormal"/>
              <w:rPr>
                <w:szCs w:val="22"/>
              </w:rPr>
            </w:pPr>
            <w:r w:rsidRPr="00BF777F">
              <w:rPr>
                <w:b/>
              </w:rPr>
              <w:t>ESD and WOL Plan</w:t>
            </w:r>
            <w:r>
              <w:rPr>
                <w:b/>
              </w:rPr>
              <w:t xml:space="preserve"> (additional):</w:t>
            </w:r>
            <w:r>
              <w:rPr>
                <w:b/>
              </w:rPr>
              <w:br/>
            </w:r>
            <w:r>
              <w:rPr>
                <w:bCs/>
              </w:rPr>
              <w:t xml:space="preserve">(Clause </w:t>
            </w:r>
            <w:r>
              <w:fldChar w:fldCharType="begin"/>
            </w:r>
            <w:r>
              <w:instrText xml:space="preserve"> REF _Ref114403385 \r \h  \* MERGEFORMAT </w:instrText>
            </w:r>
            <w:r>
              <w:fldChar w:fldCharType="separate"/>
            </w:r>
            <w:r w:rsidR="00294E10">
              <w:t>24.1</w:t>
            </w:r>
            <w:r>
              <w:fldChar w:fldCharType="end"/>
            </w:r>
            <w:r>
              <w:rPr>
                <w:bCs/>
              </w:rPr>
              <w:t>)</w:t>
            </w:r>
          </w:p>
        </w:tc>
        <w:tc>
          <w:tcPr>
            <w:tcW w:w="4961" w:type="dxa"/>
            <w:gridSpan w:val="7"/>
            <w:tcBorders>
              <w:top w:val="nil"/>
              <w:left w:val="nil"/>
              <w:bottom w:val="nil"/>
              <w:right w:val="nil"/>
            </w:tcBorders>
            <w:vAlign w:val="center"/>
          </w:tcPr>
          <w:p w14:paraId="778EAD1F" w14:textId="77777777" w:rsidR="006A57DD" w:rsidRDefault="006A57DD" w:rsidP="006A57DD">
            <w:pPr>
              <w:pStyle w:val="DefenceNormal"/>
              <w:tabs>
                <w:tab w:val="left" w:leader="dot" w:pos="5103"/>
              </w:tabs>
            </w:pPr>
          </w:p>
        </w:tc>
      </w:tr>
      <w:tr w:rsidR="006A57DD" w14:paraId="4F733CF0" w14:textId="77777777" w:rsidTr="00202644">
        <w:tc>
          <w:tcPr>
            <w:tcW w:w="4395" w:type="dxa"/>
            <w:tcBorders>
              <w:top w:val="nil"/>
              <w:left w:val="nil"/>
              <w:bottom w:val="nil"/>
              <w:right w:val="nil"/>
            </w:tcBorders>
          </w:tcPr>
          <w:p w14:paraId="56D2CC41" w14:textId="1DBA9E84" w:rsidR="006A57DD" w:rsidRDefault="006A57DD" w:rsidP="006A57DD">
            <w:pPr>
              <w:pStyle w:val="DefenceNormal"/>
            </w:pPr>
            <w:r w:rsidRPr="00BF777F">
              <w:rPr>
                <w:b/>
              </w:rPr>
              <w:t>ESD Principles</w:t>
            </w:r>
            <w:r>
              <w:rPr>
                <w:b/>
              </w:rPr>
              <w:t xml:space="preserve"> (additional):</w:t>
            </w:r>
            <w:r>
              <w:rPr>
                <w:b/>
              </w:rPr>
              <w:br/>
            </w:r>
            <w:r>
              <w:rPr>
                <w:bCs/>
              </w:rPr>
              <w:t xml:space="preserve">(Clause </w:t>
            </w:r>
            <w:r>
              <w:fldChar w:fldCharType="begin"/>
            </w:r>
            <w:r>
              <w:instrText xml:space="preserve"> REF _Ref114403385 \r \h  \* MERGEFORMAT </w:instrText>
            </w:r>
            <w:r>
              <w:fldChar w:fldCharType="separate"/>
            </w:r>
            <w:r w:rsidR="00294E10">
              <w:t>24.1</w:t>
            </w:r>
            <w:r>
              <w:fldChar w:fldCharType="end"/>
            </w:r>
            <w:r>
              <w:rPr>
                <w:bCs/>
              </w:rPr>
              <w:t>)</w:t>
            </w:r>
          </w:p>
        </w:tc>
        <w:tc>
          <w:tcPr>
            <w:tcW w:w="4961" w:type="dxa"/>
            <w:gridSpan w:val="7"/>
            <w:tcBorders>
              <w:top w:val="nil"/>
              <w:left w:val="nil"/>
              <w:bottom w:val="nil"/>
              <w:right w:val="nil"/>
            </w:tcBorders>
            <w:vAlign w:val="center"/>
          </w:tcPr>
          <w:p w14:paraId="6FF2C4C2" w14:textId="77777777" w:rsidR="006A57DD" w:rsidRDefault="006A57DD" w:rsidP="006A57DD">
            <w:pPr>
              <w:pStyle w:val="DefenceNormal"/>
              <w:tabs>
                <w:tab w:val="left" w:leader="dot" w:pos="5103"/>
              </w:tabs>
            </w:pPr>
          </w:p>
        </w:tc>
      </w:tr>
      <w:tr w:rsidR="006A57DD" w14:paraId="013FF711" w14:textId="77777777" w:rsidTr="00202644">
        <w:tc>
          <w:tcPr>
            <w:tcW w:w="4395" w:type="dxa"/>
            <w:tcBorders>
              <w:top w:val="nil"/>
              <w:left w:val="nil"/>
              <w:bottom w:val="nil"/>
              <w:right w:val="nil"/>
            </w:tcBorders>
          </w:tcPr>
          <w:p w14:paraId="12F5A3C6" w14:textId="47B2C212" w:rsidR="006A57DD" w:rsidRDefault="006A57DD" w:rsidP="006A57DD">
            <w:pPr>
              <w:pStyle w:val="DefenceNormal"/>
            </w:pPr>
            <w:r w:rsidRPr="00BF777F">
              <w:rPr>
                <w:b/>
              </w:rPr>
              <w:t>Executive Negotiators</w:t>
            </w:r>
            <w:r>
              <w:rPr>
                <w:b/>
              </w:rPr>
              <w:t>:</w:t>
            </w:r>
            <w:r>
              <w:rPr>
                <w:b/>
              </w:rPr>
              <w:br/>
            </w:r>
            <w:r>
              <w:rPr>
                <w:bCs/>
              </w:rPr>
              <w:t xml:space="preserve">(Clause </w:t>
            </w:r>
            <w:r>
              <w:fldChar w:fldCharType="begin"/>
            </w:r>
            <w:r>
              <w:instrText xml:space="preserve"> REF _Ref114403385 \r \h  \* MERGEFORMAT </w:instrText>
            </w:r>
            <w:r>
              <w:fldChar w:fldCharType="separate"/>
            </w:r>
            <w:r w:rsidR="00294E10">
              <w:t>24.1</w:t>
            </w:r>
            <w:r>
              <w:fldChar w:fldCharType="end"/>
            </w:r>
            <w:r>
              <w:rPr>
                <w:bCs/>
              </w:rPr>
              <w:t>)</w:t>
            </w:r>
          </w:p>
        </w:tc>
        <w:tc>
          <w:tcPr>
            <w:tcW w:w="4961" w:type="dxa"/>
            <w:gridSpan w:val="7"/>
            <w:tcBorders>
              <w:top w:val="nil"/>
              <w:left w:val="nil"/>
              <w:bottom w:val="nil"/>
              <w:right w:val="nil"/>
            </w:tcBorders>
          </w:tcPr>
          <w:p w14:paraId="74989B93" w14:textId="77777777" w:rsidR="006A57DD" w:rsidRDefault="006A57DD" w:rsidP="006A57DD">
            <w:pPr>
              <w:pStyle w:val="DefenceNormal"/>
              <w:tabs>
                <w:tab w:val="left" w:leader="dot" w:pos="5103"/>
              </w:tabs>
            </w:pPr>
            <w:r w:rsidRPr="00BF777F">
              <w:rPr>
                <w:b/>
              </w:rPr>
              <w:t>Commonwealth</w:t>
            </w:r>
            <w:r>
              <w:rPr>
                <w:b/>
              </w:rPr>
              <w:t xml:space="preserve">: </w:t>
            </w:r>
            <w:r>
              <w:t xml:space="preserve">Director General Capital Facilities and Infrastructure </w:t>
            </w:r>
          </w:p>
          <w:p w14:paraId="1D953C88" w14:textId="77777777" w:rsidR="006A57DD" w:rsidRDefault="006A57DD" w:rsidP="006A57DD">
            <w:pPr>
              <w:pStyle w:val="DefenceNormal"/>
              <w:tabs>
                <w:tab w:val="left" w:leader="dot" w:pos="5103"/>
              </w:tabs>
            </w:pPr>
            <w:r w:rsidRPr="00BF777F">
              <w:rPr>
                <w:b/>
                <w:bCs/>
                <w:shd w:val="clear" w:color="000000" w:fill="auto"/>
              </w:rPr>
              <w:t>Contractor</w:t>
            </w:r>
            <w:r>
              <w:rPr>
                <w:b/>
              </w:rPr>
              <w:t>:</w:t>
            </w:r>
            <w:r>
              <w:t xml:space="preserve"> [To be inserted following selection of the successful Tenderer]</w:t>
            </w:r>
          </w:p>
        </w:tc>
      </w:tr>
      <w:tr w:rsidR="006A57DD" w14:paraId="069FF78A" w14:textId="77777777" w:rsidTr="00202644">
        <w:tc>
          <w:tcPr>
            <w:tcW w:w="4395" w:type="dxa"/>
            <w:tcBorders>
              <w:top w:val="nil"/>
              <w:left w:val="nil"/>
              <w:bottom w:val="nil"/>
              <w:right w:val="nil"/>
            </w:tcBorders>
          </w:tcPr>
          <w:p w14:paraId="0DF5E97F" w14:textId="3F308F0D" w:rsidR="006A57DD" w:rsidRPr="00BF777F" w:rsidRDefault="006A57DD" w:rsidP="006A57DD">
            <w:pPr>
              <w:pStyle w:val="DefenceNormal"/>
              <w:rPr>
                <w:b/>
              </w:rPr>
            </w:pPr>
            <w:r>
              <w:rPr>
                <w:b/>
              </w:rPr>
              <w:t>Pandemic Adjustment Event (additional):</w:t>
            </w:r>
            <w:r>
              <w:rPr>
                <w:b/>
              </w:rPr>
              <w:br/>
            </w:r>
            <w:r>
              <w:rPr>
                <w:bCs/>
              </w:rPr>
              <w:t xml:space="preserve">(Clause </w:t>
            </w:r>
            <w:r>
              <w:fldChar w:fldCharType="begin"/>
            </w:r>
            <w:r>
              <w:instrText xml:space="preserve"> REF _Ref114403385 \r \h  \* MERGEFORMAT </w:instrText>
            </w:r>
            <w:r>
              <w:fldChar w:fldCharType="separate"/>
            </w:r>
            <w:r w:rsidR="00294E10">
              <w:t>24.1</w:t>
            </w:r>
            <w:r>
              <w:fldChar w:fldCharType="end"/>
            </w:r>
            <w:r>
              <w:rPr>
                <w:bCs/>
              </w:rPr>
              <w:t>)</w:t>
            </w:r>
          </w:p>
        </w:tc>
        <w:tc>
          <w:tcPr>
            <w:tcW w:w="4961" w:type="dxa"/>
            <w:gridSpan w:val="7"/>
            <w:tcBorders>
              <w:top w:val="nil"/>
              <w:left w:val="nil"/>
              <w:bottom w:val="nil"/>
              <w:right w:val="nil"/>
            </w:tcBorders>
          </w:tcPr>
          <w:p w14:paraId="2E0B67F5" w14:textId="77777777" w:rsidR="006A57DD" w:rsidRPr="00BF777F" w:rsidRDefault="006A57DD" w:rsidP="006A57DD">
            <w:pPr>
              <w:pStyle w:val="DefenceNormal"/>
              <w:tabs>
                <w:tab w:val="left" w:leader="dot" w:pos="5103"/>
              </w:tabs>
              <w:rPr>
                <w:b/>
              </w:rPr>
            </w:pPr>
          </w:p>
        </w:tc>
      </w:tr>
      <w:tr w:rsidR="006A57DD" w14:paraId="5E7ACF5B" w14:textId="77777777" w:rsidTr="00202644">
        <w:tc>
          <w:tcPr>
            <w:tcW w:w="4395" w:type="dxa"/>
            <w:tcBorders>
              <w:top w:val="nil"/>
              <w:left w:val="nil"/>
              <w:bottom w:val="nil"/>
              <w:right w:val="nil"/>
            </w:tcBorders>
          </w:tcPr>
          <w:p w14:paraId="11230264" w14:textId="4B5533C6" w:rsidR="006A57DD" w:rsidRDefault="006A57DD" w:rsidP="006A57DD">
            <w:pPr>
              <w:pStyle w:val="DefenceNormal"/>
              <w:rPr>
                <w:b/>
              </w:rPr>
            </w:pPr>
            <w:r w:rsidRPr="00BF777F">
              <w:rPr>
                <w:b/>
              </w:rPr>
              <w:lastRenderedPageBreak/>
              <w:t>Preliminary Design Solution</w:t>
            </w:r>
            <w:r>
              <w:rPr>
                <w:b/>
              </w:rPr>
              <w:t xml:space="preserve"> (if any):</w:t>
            </w:r>
            <w:r>
              <w:rPr>
                <w:b/>
              </w:rPr>
              <w:br/>
            </w:r>
            <w:r>
              <w:rPr>
                <w:bCs/>
              </w:rPr>
              <w:t xml:space="preserve">(Clause </w:t>
            </w:r>
            <w:r>
              <w:fldChar w:fldCharType="begin"/>
            </w:r>
            <w:r>
              <w:instrText xml:space="preserve"> REF _Ref114403385 \r \h  \* MERGEFORMAT </w:instrText>
            </w:r>
            <w:r>
              <w:fldChar w:fldCharType="separate"/>
            </w:r>
            <w:r w:rsidR="00294E10">
              <w:t>24.1</w:t>
            </w:r>
            <w:r>
              <w:fldChar w:fldCharType="end"/>
            </w:r>
            <w:r>
              <w:rPr>
                <w:bCs/>
              </w:rPr>
              <w:t>)</w:t>
            </w:r>
          </w:p>
        </w:tc>
        <w:tc>
          <w:tcPr>
            <w:tcW w:w="4961" w:type="dxa"/>
            <w:gridSpan w:val="7"/>
            <w:tcBorders>
              <w:top w:val="nil"/>
              <w:left w:val="nil"/>
              <w:bottom w:val="nil"/>
              <w:right w:val="nil"/>
            </w:tcBorders>
          </w:tcPr>
          <w:p w14:paraId="071F7FE9" w14:textId="77777777" w:rsidR="006A57DD" w:rsidRDefault="006A57DD" w:rsidP="006A57DD">
            <w:pPr>
              <w:pStyle w:val="DefenceNormal"/>
              <w:tabs>
                <w:tab w:val="left" w:leader="dot" w:pos="5103"/>
              </w:tabs>
              <w:rPr>
                <w:b/>
              </w:rPr>
            </w:pPr>
          </w:p>
        </w:tc>
      </w:tr>
      <w:tr w:rsidR="006A57DD" w14:paraId="2CFF4A1E" w14:textId="77777777" w:rsidTr="00BC347C">
        <w:tc>
          <w:tcPr>
            <w:tcW w:w="4395" w:type="dxa"/>
            <w:tcBorders>
              <w:top w:val="nil"/>
              <w:left w:val="nil"/>
              <w:bottom w:val="nil"/>
              <w:right w:val="nil"/>
            </w:tcBorders>
          </w:tcPr>
          <w:p w14:paraId="2871BB5D" w14:textId="6508DAAA" w:rsidR="006A57DD" w:rsidRDefault="006A57DD" w:rsidP="006A57DD">
            <w:pPr>
              <w:pStyle w:val="DefenceNormal"/>
            </w:pPr>
            <w:r w:rsidRPr="00BF777F">
              <w:rPr>
                <w:b/>
              </w:rPr>
              <w:t>Project Plans</w:t>
            </w:r>
            <w:r>
              <w:rPr>
                <w:b/>
              </w:rPr>
              <w:t xml:space="preserve"> (additional):</w:t>
            </w:r>
            <w:r>
              <w:rPr>
                <w:b/>
              </w:rPr>
              <w:br/>
            </w:r>
            <w:r>
              <w:rPr>
                <w:bCs/>
              </w:rPr>
              <w:t xml:space="preserve">(Clause </w:t>
            </w:r>
            <w:r>
              <w:rPr>
                <w:bCs/>
              </w:rPr>
              <w:fldChar w:fldCharType="begin"/>
            </w:r>
            <w:r>
              <w:rPr>
                <w:bCs/>
              </w:rPr>
              <w:instrText xml:space="preserve"> REF _Ref451246414 \r \h </w:instrText>
            </w:r>
            <w:r>
              <w:rPr>
                <w:bCs/>
              </w:rPr>
            </w:r>
            <w:r>
              <w:rPr>
                <w:bCs/>
              </w:rPr>
              <w:fldChar w:fldCharType="separate"/>
            </w:r>
            <w:r w:rsidR="00294E10">
              <w:rPr>
                <w:bCs/>
              </w:rPr>
              <w:t>24.1</w:t>
            </w:r>
            <w:r>
              <w:rPr>
                <w:bCs/>
              </w:rPr>
              <w:fldChar w:fldCharType="end"/>
            </w:r>
            <w:r>
              <w:rPr>
                <w:bCs/>
              </w:rPr>
              <w:t>)</w:t>
            </w:r>
          </w:p>
        </w:tc>
        <w:tc>
          <w:tcPr>
            <w:tcW w:w="4961" w:type="dxa"/>
            <w:gridSpan w:val="7"/>
            <w:tcBorders>
              <w:top w:val="nil"/>
              <w:left w:val="nil"/>
              <w:bottom w:val="nil"/>
              <w:right w:val="nil"/>
            </w:tcBorders>
          </w:tcPr>
          <w:p w14:paraId="2E2DA871" w14:textId="2E99E9FA" w:rsidR="006A57DD" w:rsidRDefault="006A57DD" w:rsidP="006A57DD">
            <w:pPr>
              <w:pStyle w:val="DefenceNormal"/>
              <w:tabs>
                <w:tab w:val="left" w:leader="dot" w:pos="5103"/>
              </w:tabs>
            </w:pPr>
            <w:r w:rsidRPr="00B31F0C">
              <w:t xml:space="preserve">If clause </w:t>
            </w:r>
            <w:r>
              <w:fldChar w:fldCharType="begin"/>
            </w:r>
            <w:r>
              <w:instrText xml:space="preserve"> REF _Ref67409514 \r \h </w:instrText>
            </w:r>
            <w:r>
              <w:fldChar w:fldCharType="separate"/>
            </w:r>
            <w:r w:rsidR="00294E10">
              <w:t>9</w:t>
            </w:r>
            <w:r>
              <w:fldChar w:fldCharType="end"/>
            </w:r>
            <w:r w:rsidRPr="00B31F0C">
              <w:t xml:space="preserve"> of the Special Conditions applies, Method of Work Plan for Airfield Activities.</w:t>
            </w:r>
          </w:p>
          <w:p w14:paraId="28A3BFBC" w14:textId="77777777" w:rsidR="006A57DD" w:rsidRPr="00B31F0C" w:rsidRDefault="006A57DD" w:rsidP="006A57DD">
            <w:pPr>
              <w:pStyle w:val="DefenceNormal"/>
              <w:tabs>
                <w:tab w:val="left" w:leader="dot" w:pos="5103"/>
              </w:tabs>
              <w:rPr>
                <w:b/>
                <w:i/>
              </w:rPr>
            </w:pPr>
            <w:r w:rsidRPr="00B31F0C">
              <w:rPr>
                <w:b/>
                <w:i/>
              </w:rPr>
              <w:t>[COMMONWEALTH TO INSERT ANY ADDITIONAL PLANS REQUIRED]</w:t>
            </w:r>
          </w:p>
        </w:tc>
      </w:tr>
      <w:tr w:rsidR="006A57DD" w14:paraId="65E9EE81" w14:textId="77777777" w:rsidTr="00BC347C">
        <w:trPr>
          <w:trHeight w:val="435"/>
        </w:trPr>
        <w:tc>
          <w:tcPr>
            <w:tcW w:w="4395" w:type="dxa"/>
            <w:vMerge w:val="restart"/>
            <w:tcBorders>
              <w:top w:val="nil"/>
              <w:left w:val="nil"/>
              <w:right w:val="nil"/>
            </w:tcBorders>
          </w:tcPr>
          <w:p w14:paraId="58CB2AED" w14:textId="57745C08" w:rsidR="006A57DD" w:rsidRDefault="006A57DD" w:rsidP="006A57DD">
            <w:pPr>
              <w:pStyle w:val="DefenceNormal"/>
            </w:pPr>
            <w:r w:rsidRPr="00BF777F">
              <w:rPr>
                <w:b/>
              </w:rPr>
              <w:t>Provisional Sum Work</w:t>
            </w:r>
            <w:r>
              <w:rPr>
                <w:b/>
              </w:rPr>
              <w:t>:</w:t>
            </w:r>
            <w:r>
              <w:br/>
              <w:t xml:space="preserve">(Clauses </w:t>
            </w:r>
            <w:r>
              <w:fldChar w:fldCharType="begin"/>
            </w:r>
            <w:r>
              <w:instrText xml:space="preserve"> REF _Ref114543764 \r \h  \* MERGEFORMAT </w:instrText>
            </w:r>
            <w:r>
              <w:fldChar w:fldCharType="separate"/>
            </w:r>
            <w:r w:rsidR="00294E10">
              <w:t>7.5</w:t>
            </w:r>
            <w:r>
              <w:fldChar w:fldCharType="end"/>
            </w:r>
            <w:r>
              <w:t xml:space="preserve"> and </w:t>
            </w:r>
            <w:r>
              <w:fldChar w:fldCharType="begin"/>
            </w:r>
            <w:r>
              <w:instrText xml:space="preserve"> REF _Ref114403385 \r \h  \* MERGEFORMAT </w:instrText>
            </w:r>
            <w:r>
              <w:fldChar w:fldCharType="separate"/>
            </w:r>
            <w:r w:rsidR="00294E10">
              <w:t>24.1</w:t>
            </w:r>
            <w:r>
              <w:fldChar w:fldCharType="end"/>
            </w:r>
            <w:r>
              <w:t>)</w:t>
            </w:r>
          </w:p>
        </w:tc>
        <w:tc>
          <w:tcPr>
            <w:tcW w:w="2480" w:type="dxa"/>
            <w:gridSpan w:val="2"/>
            <w:tcBorders>
              <w:top w:val="nil"/>
              <w:left w:val="nil"/>
              <w:bottom w:val="nil"/>
              <w:right w:val="nil"/>
            </w:tcBorders>
          </w:tcPr>
          <w:p w14:paraId="053AB1A0" w14:textId="77777777" w:rsidR="006A57DD" w:rsidRDefault="006A57DD" w:rsidP="006A57DD">
            <w:pPr>
              <w:pStyle w:val="DefenceNormal"/>
              <w:tabs>
                <w:tab w:val="left" w:pos="2377"/>
              </w:tabs>
            </w:pPr>
            <w:r>
              <w:rPr>
                <w:b/>
              </w:rPr>
              <w:t>Work or Goods</w:t>
            </w:r>
          </w:p>
        </w:tc>
        <w:tc>
          <w:tcPr>
            <w:tcW w:w="2481" w:type="dxa"/>
            <w:gridSpan w:val="5"/>
            <w:tcBorders>
              <w:top w:val="nil"/>
              <w:left w:val="nil"/>
              <w:bottom w:val="nil"/>
              <w:right w:val="nil"/>
            </w:tcBorders>
          </w:tcPr>
          <w:p w14:paraId="37BCED57" w14:textId="77777777" w:rsidR="006A57DD" w:rsidRDefault="006A57DD" w:rsidP="006A57DD">
            <w:pPr>
              <w:pStyle w:val="DefenceNormal"/>
              <w:tabs>
                <w:tab w:val="left" w:pos="2392"/>
              </w:tabs>
              <w:rPr>
                <w:b/>
              </w:rPr>
            </w:pPr>
            <w:r>
              <w:rPr>
                <w:b/>
              </w:rPr>
              <w:t>Amount</w:t>
            </w:r>
          </w:p>
        </w:tc>
      </w:tr>
      <w:tr w:rsidR="006A57DD" w14:paraId="1F50CB23" w14:textId="77777777" w:rsidTr="00202644">
        <w:trPr>
          <w:trHeight w:val="435"/>
        </w:trPr>
        <w:tc>
          <w:tcPr>
            <w:tcW w:w="4395" w:type="dxa"/>
            <w:vMerge/>
            <w:tcBorders>
              <w:left w:val="nil"/>
              <w:right w:val="nil"/>
            </w:tcBorders>
          </w:tcPr>
          <w:p w14:paraId="5A6FCB24" w14:textId="77777777" w:rsidR="006A57DD" w:rsidRDefault="006A57DD" w:rsidP="006A57DD">
            <w:pPr>
              <w:pStyle w:val="DefenceNormal"/>
              <w:rPr>
                <w:b/>
              </w:rPr>
            </w:pPr>
          </w:p>
        </w:tc>
        <w:tc>
          <w:tcPr>
            <w:tcW w:w="2480" w:type="dxa"/>
            <w:gridSpan w:val="2"/>
            <w:tcBorders>
              <w:top w:val="nil"/>
              <w:left w:val="nil"/>
              <w:bottom w:val="nil"/>
              <w:right w:val="nil"/>
            </w:tcBorders>
          </w:tcPr>
          <w:p w14:paraId="0DD0FCB9" w14:textId="77777777" w:rsidR="006A57DD" w:rsidRDefault="006A57DD" w:rsidP="006A57DD">
            <w:pPr>
              <w:pStyle w:val="DefenceNormal"/>
              <w:tabs>
                <w:tab w:val="left" w:pos="2362"/>
              </w:tabs>
              <w:rPr>
                <w:b/>
                <w:i/>
              </w:rPr>
            </w:pPr>
          </w:p>
        </w:tc>
        <w:tc>
          <w:tcPr>
            <w:tcW w:w="2481" w:type="dxa"/>
            <w:gridSpan w:val="5"/>
            <w:tcBorders>
              <w:top w:val="nil"/>
              <w:left w:val="nil"/>
              <w:bottom w:val="nil"/>
              <w:right w:val="nil"/>
            </w:tcBorders>
          </w:tcPr>
          <w:p w14:paraId="257BF41D" w14:textId="77777777" w:rsidR="006A57DD" w:rsidRDefault="006A57DD" w:rsidP="006A57DD">
            <w:pPr>
              <w:pStyle w:val="DefenceNormal"/>
              <w:tabs>
                <w:tab w:val="left" w:pos="2362"/>
              </w:tabs>
              <w:rPr>
                <w:b/>
              </w:rPr>
            </w:pPr>
            <w:r>
              <w:t>$</w:t>
            </w:r>
          </w:p>
        </w:tc>
      </w:tr>
      <w:tr w:rsidR="006A57DD" w14:paraId="5158A198" w14:textId="77777777" w:rsidTr="00202644">
        <w:trPr>
          <w:trHeight w:val="435"/>
        </w:trPr>
        <w:tc>
          <w:tcPr>
            <w:tcW w:w="4395" w:type="dxa"/>
            <w:vMerge/>
            <w:tcBorders>
              <w:left w:val="nil"/>
              <w:right w:val="nil"/>
            </w:tcBorders>
          </w:tcPr>
          <w:p w14:paraId="798DC5F1" w14:textId="77777777" w:rsidR="006A57DD" w:rsidRDefault="006A57DD" w:rsidP="006A57DD">
            <w:pPr>
              <w:pStyle w:val="DefenceNormal"/>
              <w:rPr>
                <w:b/>
              </w:rPr>
            </w:pPr>
          </w:p>
        </w:tc>
        <w:tc>
          <w:tcPr>
            <w:tcW w:w="2480" w:type="dxa"/>
            <w:gridSpan w:val="2"/>
            <w:tcBorders>
              <w:top w:val="nil"/>
              <w:left w:val="nil"/>
              <w:bottom w:val="nil"/>
              <w:right w:val="nil"/>
            </w:tcBorders>
          </w:tcPr>
          <w:p w14:paraId="4EEFB2A6" w14:textId="77777777" w:rsidR="006A57DD" w:rsidRDefault="006A57DD" w:rsidP="006A57DD">
            <w:pPr>
              <w:pStyle w:val="DefenceNormal"/>
              <w:tabs>
                <w:tab w:val="left" w:pos="2362"/>
              </w:tabs>
              <w:rPr>
                <w:b/>
              </w:rPr>
            </w:pPr>
          </w:p>
        </w:tc>
        <w:tc>
          <w:tcPr>
            <w:tcW w:w="2481" w:type="dxa"/>
            <w:gridSpan w:val="5"/>
            <w:tcBorders>
              <w:top w:val="nil"/>
              <w:left w:val="nil"/>
              <w:bottom w:val="nil"/>
              <w:right w:val="nil"/>
            </w:tcBorders>
          </w:tcPr>
          <w:p w14:paraId="5CA56D22" w14:textId="77777777" w:rsidR="006A57DD" w:rsidRDefault="006A57DD" w:rsidP="006A57DD">
            <w:pPr>
              <w:pStyle w:val="DefenceNormal"/>
              <w:tabs>
                <w:tab w:val="left" w:pos="2362"/>
              </w:tabs>
              <w:rPr>
                <w:b/>
              </w:rPr>
            </w:pPr>
            <w:r>
              <w:t>$</w:t>
            </w:r>
          </w:p>
        </w:tc>
      </w:tr>
      <w:tr w:rsidR="006A57DD" w14:paraId="7E1A3407" w14:textId="77777777" w:rsidTr="00202644">
        <w:trPr>
          <w:trHeight w:val="435"/>
        </w:trPr>
        <w:tc>
          <w:tcPr>
            <w:tcW w:w="4395" w:type="dxa"/>
            <w:vMerge/>
            <w:tcBorders>
              <w:left w:val="nil"/>
              <w:right w:val="nil"/>
            </w:tcBorders>
          </w:tcPr>
          <w:p w14:paraId="503C21CE" w14:textId="77777777" w:rsidR="006A57DD" w:rsidRDefault="006A57DD" w:rsidP="006A57DD">
            <w:pPr>
              <w:pStyle w:val="DefenceNormal"/>
              <w:rPr>
                <w:b/>
              </w:rPr>
            </w:pPr>
          </w:p>
        </w:tc>
        <w:tc>
          <w:tcPr>
            <w:tcW w:w="2480" w:type="dxa"/>
            <w:gridSpan w:val="2"/>
            <w:tcBorders>
              <w:top w:val="nil"/>
              <w:left w:val="nil"/>
              <w:bottom w:val="nil"/>
              <w:right w:val="nil"/>
            </w:tcBorders>
          </w:tcPr>
          <w:p w14:paraId="2DE9B0A8" w14:textId="77777777" w:rsidR="006A57DD" w:rsidRDefault="006A57DD" w:rsidP="006A57DD">
            <w:pPr>
              <w:pStyle w:val="DefenceNormal"/>
              <w:tabs>
                <w:tab w:val="left" w:pos="2362"/>
              </w:tabs>
              <w:rPr>
                <w:b/>
              </w:rPr>
            </w:pPr>
          </w:p>
        </w:tc>
        <w:tc>
          <w:tcPr>
            <w:tcW w:w="2481" w:type="dxa"/>
            <w:gridSpan w:val="5"/>
            <w:tcBorders>
              <w:top w:val="nil"/>
              <w:left w:val="nil"/>
              <w:bottom w:val="nil"/>
              <w:right w:val="nil"/>
            </w:tcBorders>
          </w:tcPr>
          <w:p w14:paraId="792AE82E" w14:textId="77777777" w:rsidR="006A57DD" w:rsidRDefault="006A57DD" w:rsidP="006A57DD">
            <w:pPr>
              <w:pStyle w:val="DefenceNormal"/>
              <w:tabs>
                <w:tab w:val="left" w:pos="2362"/>
              </w:tabs>
              <w:rPr>
                <w:b/>
              </w:rPr>
            </w:pPr>
            <w:r>
              <w:t>$</w:t>
            </w:r>
          </w:p>
        </w:tc>
      </w:tr>
      <w:tr w:rsidR="006A57DD" w14:paraId="08941617" w14:textId="77777777" w:rsidTr="00202644">
        <w:trPr>
          <w:trHeight w:val="435"/>
        </w:trPr>
        <w:tc>
          <w:tcPr>
            <w:tcW w:w="4395" w:type="dxa"/>
            <w:vMerge/>
            <w:tcBorders>
              <w:left w:val="nil"/>
              <w:bottom w:val="nil"/>
              <w:right w:val="nil"/>
            </w:tcBorders>
          </w:tcPr>
          <w:p w14:paraId="4E4AF28B" w14:textId="77777777" w:rsidR="006A57DD" w:rsidRDefault="006A57DD" w:rsidP="006A57DD">
            <w:pPr>
              <w:pStyle w:val="DefenceNormal"/>
              <w:rPr>
                <w:b/>
              </w:rPr>
            </w:pPr>
          </w:p>
        </w:tc>
        <w:tc>
          <w:tcPr>
            <w:tcW w:w="2480" w:type="dxa"/>
            <w:gridSpan w:val="2"/>
            <w:tcBorders>
              <w:top w:val="nil"/>
              <w:left w:val="nil"/>
              <w:bottom w:val="nil"/>
              <w:right w:val="nil"/>
            </w:tcBorders>
          </w:tcPr>
          <w:p w14:paraId="2C479E08" w14:textId="77777777" w:rsidR="006A57DD" w:rsidRDefault="006A57DD" w:rsidP="006A57DD">
            <w:pPr>
              <w:pStyle w:val="DefenceNormal"/>
              <w:tabs>
                <w:tab w:val="left" w:pos="2362"/>
              </w:tabs>
              <w:rPr>
                <w:b/>
              </w:rPr>
            </w:pPr>
            <w:r>
              <w:rPr>
                <w:b/>
              </w:rPr>
              <w:t>Total:</w:t>
            </w:r>
          </w:p>
        </w:tc>
        <w:tc>
          <w:tcPr>
            <w:tcW w:w="2481" w:type="dxa"/>
            <w:gridSpan w:val="5"/>
          </w:tcPr>
          <w:p w14:paraId="52866316" w14:textId="77777777" w:rsidR="006A57DD" w:rsidRDefault="006A57DD" w:rsidP="006A57DD">
            <w:pPr>
              <w:pStyle w:val="DefenceNormal"/>
              <w:tabs>
                <w:tab w:val="left" w:pos="2362"/>
              </w:tabs>
              <w:rPr>
                <w:b/>
              </w:rPr>
            </w:pPr>
          </w:p>
        </w:tc>
      </w:tr>
      <w:tr w:rsidR="006A57DD" w14:paraId="4E530183" w14:textId="77777777" w:rsidTr="00202644">
        <w:tc>
          <w:tcPr>
            <w:tcW w:w="4395" w:type="dxa"/>
            <w:tcBorders>
              <w:top w:val="nil"/>
              <w:left w:val="nil"/>
              <w:bottom w:val="nil"/>
              <w:right w:val="nil"/>
            </w:tcBorders>
          </w:tcPr>
          <w:p w14:paraId="342034B1" w14:textId="3A48B516" w:rsidR="006A57DD" w:rsidRDefault="006A57DD" w:rsidP="006A57DD">
            <w:pPr>
              <w:pStyle w:val="DefenceNormal"/>
            </w:pPr>
            <w:r w:rsidRPr="00BF777F">
              <w:rPr>
                <w:b/>
              </w:rPr>
              <w:t>Quality Manager</w:t>
            </w:r>
            <w:r>
              <w:rPr>
                <w:b/>
              </w:rPr>
              <w:t>:</w:t>
            </w:r>
            <w:r>
              <w:rPr>
                <w:b/>
              </w:rPr>
              <w:br/>
            </w:r>
            <w:r>
              <w:rPr>
                <w:bCs/>
              </w:rPr>
              <w:t xml:space="preserve">(Clause </w:t>
            </w:r>
            <w:r>
              <w:fldChar w:fldCharType="begin"/>
            </w:r>
            <w:r>
              <w:instrText xml:space="preserve"> REF _Ref114403385 \r \h  \* MERGEFORMAT </w:instrText>
            </w:r>
            <w:r>
              <w:fldChar w:fldCharType="separate"/>
            </w:r>
            <w:r w:rsidR="00294E10">
              <w:t>24.1</w:t>
            </w:r>
            <w:r>
              <w:fldChar w:fldCharType="end"/>
            </w:r>
            <w:r>
              <w:rPr>
                <w:bCs/>
              </w:rPr>
              <w:t>)</w:t>
            </w:r>
          </w:p>
        </w:tc>
        <w:tc>
          <w:tcPr>
            <w:tcW w:w="4961" w:type="dxa"/>
            <w:gridSpan w:val="7"/>
            <w:tcBorders>
              <w:top w:val="nil"/>
              <w:left w:val="nil"/>
              <w:bottom w:val="nil"/>
              <w:right w:val="nil"/>
            </w:tcBorders>
          </w:tcPr>
          <w:p w14:paraId="529236F4" w14:textId="77777777" w:rsidR="006A57DD" w:rsidRDefault="006A57DD" w:rsidP="006A57DD">
            <w:pPr>
              <w:pStyle w:val="DefenceNormal"/>
              <w:rPr>
                <w:shd w:val="clear" w:color="000000" w:fill="auto"/>
              </w:rPr>
            </w:pPr>
            <w:r>
              <w:t>[To be inserted following selection of the successful Tenderer]</w:t>
            </w:r>
          </w:p>
        </w:tc>
      </w:tr>
      <w:tr w:rsidR="006A57DD" w14:paraId="4B145B25" w14:textId="77777777" w:rsidTr="00202644">
        <w:tc>
          <w:tcPr>
            <w:tcW w:w="4395" w:type="dxa"/>
            <w:tcBorders>
              <w:top w:val="nil"/>
              <w:left w:val="nil"/>
              <w:bottom w:val="nil"/>
              <w:right w:val="nil"/>
            </w:tcBorders>
          </w:tcPr>
          <w:p w14:paraId="616DD462" w14:textId="511FAC79" w:rsidR="006A57DD" w:rsidRDefault="006A57DD" w:rsidP="006A57DD">
            <w:pPr>
              <w:pStyle w:val="DefenceNormal"/>
              <w:rPr>
                <w:szCs w:val="22"/>
              </w:rPr>
            </w:pPr>
            <w:r w:rsidRPr="00BF777F">
              <w:rPr>
                <w:b/>
              </w:rPr>
              <w:t>Quality Objectives</w:t>
            </w:r>
            <w:r>
              <w:rPr>
                <w:b/>
              </w:rPr>
              <w:t xml:space="preserve"> (additional):</w:t>
            </w:r>
            <w:r>
              <w:rPr>
                <w:b/>
              </w:rPr>
              <w:br/>
            </w:r>
            <w:r>
              <w:rPr>
                <w:bCs/>
              </w:rPr>
              <w:t xml:space="preserve">(Clause </w:t>
            </w:r>
            <w:r>
              <w:fldChar w:fldCharType="begin"/>
            </w:r>
            <w:r>
              <w:instrText xml:space="preserve"> REF _Ref114403385 \r \h  \* MERGEFORMAT </w:instrText>
            </w:r>
            <w:r>
              <w:fldChar w:fldCharType="separate"/>
            </w:r>
            <w:r w:rsidR="00294E10">
              <w:t>24.1</w:t>
            </w:r>
            <w:r>
              <w:fldChar w:fldCharType="end"/>
            </w:r>
            <w:r>
              <w:rPr>
                <w:bCs/>
              </w:rPr>
              <w:t>)</w:t>
            </w:r>
          </w:p>
        </w:tc>
        <w:tc>
          <w:tcPr>
            <w:tcW w:w="4961" w:type="dxa"/>
            <w:gridSpan w:val="7"/>
            <w:tcBorders>
              <w:top w:val="nil"/>
              <w:left w:val="nil"/>
              <w:bottom w:val="nil"/>
              <w:right w:val="nil"/>
            </w:tcBorders>
          </w:tcPr>
          <w:p w14:paraId="4D798C9E" w14:textId="77777777" w:rsidR="006A57DD" w:rsidRDefault="006A57DD" w:rsidP="006A57DD">
            <w:pPr>
              <w:pStyle w:val="DefenceNormal"/>
              <w:rPr>
                <w:shd w:val="clear" w:color="000000" w:fill="auto"/>
              </w:rPr>
            </w:pPr>
          </w:p>
        </w:tc>
      </w:tr>
      <w:tr w:rsidR="006A57DD" w14:paraId="7E2FFDE4" w14:textId="77777777" w:rsidTr="00202644">
        <w:tc>
          <w:tcPr>
            <w:tcW w:w="4395" w:type="dxa"/>
            <w:tcBorders>
              <w:top w:val="nil"/>
              <w:left w:val="nil"/>
              <w:bottom w:val="nil"/>
              <w:right w:val="nil"/>
            </w:tcBorders>
          </w:tcPr>
          <w:p w14:paraId="66F97ACC" w14:textId="7782B387" w:rsidR="006A57DD" w:rsidRDefault="006A57DD" w:rsidP="006A57DD">
            <w:pPr>
              <w:pStyle w:val="DefenceNormal"/>
            </w:pPr>
            <w:r w:rsidRPr="00BF777F">
              <w:rPr>
                <w:b/>
              </w:rPr>
              <w:t>Quality Plan</w:t>
            </w:r>
            <w:r>
              <w:rPr>
                <w:b/>
              </w:rPr>
              <w:t xml:space="preserve"> (additional):</w:t>
            </w:r>
            <w:r>
              <w:rPr>
                <w:b/>
              </w:rPr>
              <w:br/>
            </w:r>
            <w:r>
              <w:rPr>
                <w:bCs/>
              </w:rPr>
              <w:t xml:space="preserve">(Clause </w:t>
            </w:r>
            <w:r>
              <w:fldChar w:fldCharType="begin"/>
            </w:r>
            <w:r>
              <w:instrText xml:space="preserve"> REF _Ref114403385 \r \h  \* MERGEFORMAT </w:instrText>
            </w:r>
            <w:r>
              <w:fldChar w:fldCharType="separate"/>
            </w:r>
            <w:r w:rsidR="00294E10">
              <w:t>24.1</w:t>
            </w:r>
            <w:r>
              <w:fldChar w:fldCharType="end"/>
            </w:r>
            <w:r>
              <w:rPr>
                <w:bCs/>
              </w:rPr>
              <w:t>)</w:t>
            </w:r>
          </w:p>
        </w:tc>
        <w:tc>
          <w:tcPr>
            <w:tcW w:w="4961" w:type="dxa"/>
            <w:gridSpan w:val="7"/>
            <w:tcBorders>
              <w:top w:val="nil"/>
              <w:left w:val="nil"/>
              <w:bottom w:val="nil"/>
              <w:right w:val="nil"/>
            </w:tcBorders>
          </w:tcPr>
          <w:p w14:paraId="0BE8D495" w14:textId="77777777" w:rsidR="006A57DD" w:rsidRDefault="006A57DD" w:rsidP="006A57DD">
            <w:pPr>
              <w:pStyle w:val="DefenceNormal"/>
              <w:rPr>
                <w:shd w:val="clear" w:color="000000" w:fill="auto"/>
              </w:rPr>
            </w:pPr>
          </w:p>
        </w:tc>
      </w:tr>
      <w:tr w:rsidR="006A57DD" w14:paraId="5F48B695" w14:textId="77777777" w:rsidTr="00202644">
        <w:tc>
          <w:tcPr>
            <w:tcW w:w="4395" w:type="dxa"/>
            <w:tcBorders>
              <w:top w:val="nil"/>
              <w:left w:val="nil"/>
              <w:bottom w:val="nil"/>
              <w:right w:val="nil"/>
            </w:tcBorders>
          </w:tcPr>
          <w:p w14:paraId="122C02A6" w14:textId="43A2343A" w:rsidR="006A57DD" w:rsidRDefault="006A57DD" w:rsidP="006A57DD">
            <w:pPr>
              <w:pStyle w:val="DefenceNormal"/>
            </w:pPr>
            <w:r w:rsidRPr="00BF777F">
              <w:rPr>
                <w:b/>
              </w:rPr>
              <w:t>Schedule of Collateral Documents</w:t>
            </w:r>
            <w:r>
              <w:rPr>
                <w:b/>
              </w:rPr>
              <w:t>:</w:t>
            </w:r>
            <w:r>
              <w:rPr>
                <w:b/>
              </w:rPr>
              <w:br/>
              <w:t>(</w:t>
            </w:r>
            <w:r>
              <w:t xml:space="preserve">Clause </w:t>
            </w:r>
            <w:r>
              <w:fldChar w:fldCharType="begin"/>
            </w:r>
            <w:r>
              <w:instrText xml:space="preserve"> REF _Ref114403385 \r \h  \* MERGEFORMAT </w:instrText>
            </w:r>
            <w:r>
              <w:fldChar w:fldCharType="separate"/>
            </w:r>
            <w:r w:rsidR="00294E10">
              <w:t>24.1</w:t>
            </w:r>
            <w:r>
              <w:fldChar w:fldCharType="end"/>
            </w:r>
            <w:r>
              <w:t>)</w:t>
            </w:r>
          </w:p>
        </w:tc>
        <w:tc>
          <w:tcPr>
            <w:tcW w:w="4961" w:type="dxa"/>
            <w:gridSpan w:val="7"/>
            <w:tcBorders>
              <w:top w:val="nil"/>
              <w:left w:val="nil"/>
              <w:bottom w:val="nil"/>
              <w:right w:val="nil"/>
            </w:tcBorders>
          </w:tcPr>
          <w:p w14:paraId="3D6E66A8" w14:textId="77777777" w:rsidR="006A57DD" w:rsidRPr="00DB3869" w:rsidRDefault="006A57DD" w:rsidP="00DB3869">
            <w:pPr>
              <w:pStyle w:val="DefenceNormal"/>
              <w:ind w:left="881" w:hanging="881"/>
            </w:pPr>
            <w:r w:rsidRPr="00DB3869">
              <w:t>1.</w:t>
            </w:r>
            <w:r w:rsidRPr="00DB3869">
              <w:tab/>
            </w:r>
            <w:r w:rsidRPr="00295B2B">
              <w:t>Approved Security</w:t>
            </w:r>
            <w:r w:rsidRPr="00DB3869">
              <w:t xml:space="preserve"> (Unconditional Undertaking)</w:t>
            </w:r>
          </w:p>
          <w:p w14:paraId="4F651864" w14:textId="77777777" w:rsidR="006A57DD" w:rsidRDefault="006A57DD" w:rsidP="006A57DD">
            <w:pPr>
              <w:pStyle w:val="DefenceNormal"/>
            </w:pPr>
            <w:r>
              <w:t>2.</w:t>
            </w:r>
            <w:r>
              <w:tab/>
            </w:r>
            <w:r w:rsidRPr="00295B2B">
              <w:t>Collateral Warranty</w:t>
            </w:r>
          </w:p>
          <w:p w14:paraId="78E903D2" w14:textId="68901D3D" w:rsidR="006A57DD" w:rsidRDefault="002E6581" w:rsidP="006A57DD">
            <w:pPr>
              <w:pStyle w:val="DefenceNormal"/>
              <w:rPr>
                <w:shd w:val="clear" w:color="000000" w:fill="auto"/>
              </w:rPr>
            </w:pPr>
            <w:r>
              <w:t>3</w:t>
            </w:r>
            <w:r w:rsidR="006A57DD">
              <w:t>.</w:t>
            </w:r>
            <w:r w:rsidR="006A57DD">
              <w:tab/>
            </w:r>
            <w:r w:rsidR="006A57DD" w:rsidRPr="00295B2B">
              <w:t>Subcontractor Deed of Covenant</w:t>
            </w:r>
            <w:r w:rsidR="006A57DD">
              <w:t xml:space="preserve"> </w:t>
            </w:r>
          </w:p>
          <w:p w14:paraId="48279C2D" w14:textId="7BBE96CE" w:rsidR="006A57DD" w:rsidRDefault="002E6581" w:rsidP="00ED2E63">
            <w:pPr>
              <w:pStyle w:val="DefenceNormal"/>
              <w:rPr>
                <w:shd w:val="clear" w:color="000000" w:fill="auto"/>
              </w:rPr>
            </w:pPr>
            <w:r>
              <w:rPr>
                <w:shd w:val="clear" w:color="000000" w:fill="auto"/>
              </w:rPr>
              <w:t>4</w:t>
            </w:r>
            <w:r w:rsidR="006A57DD">
              <w:rPr>
                <w:shd w:val="clear" w:color="000000" w:fill="auto"/>
              </w:rPr>
              <w:t>.</w:t>
            </w:r>
            <w:r w:rsidR="006A57DD">
              <w:rPr>
                <w:shd w:val="clear" w:color="000000" w:fill="auto"/>
              </w:rPr>
              <w:tab/>
            </w:r>
            <w:r w:rsidR="006A57DD" w:rsidRPr="00295B2B">
              <w:t>Consultant Deed of Covenant</w:t>
            </w:r>
          </w:p>
          <w:p w14:paraId="329F33EE" w14:textId="59AC6162" w:rsidR="006A57DD" w:rsidRDefault="002E6581" w:rsidP="006A57DD">
            <w:pPr>
              <w:pStyle w:val="DefenceNormal"/>
              <w:rPr>
                <w:rFonts w:ascii="CG Times" w:hAnsi="CG Times"/>
                <w:shd w:val="clear" w:color="000000" w:fill="auto"/>
              </w:rPr>
            </w:pPr>
            <w:r>
              <w:rPr>
                <w:rFonts w:ascii="CG Times" w:hAnsi="CG Times"/>
                <w:shd w:val="clear" w:color="000000" w:fill="auto"/>
              </w:rPr>
              <w:t>5</w:t>
            </w:r>
            <w:r w:rsidR="006A57DD">
              <w:rPr>
                <w:rFonts w:ascii="CG Times" w:hAnsi="CG Times"/>
                <w:shd w:val="clear" w:color="000000" w:fill="auto"/>
              </w:rPr>
              <w:t>.</w:t>
            </w:r>
            <w:r w:rsidR="006A57DD">
              <w:rPr>
                <w:rFonts w:ascii="CG Times" w:hAnsi="CG Times"/>
                <w:shd w:val="clear" w:color="000000" w:fill="auto"/>
              </w:rPr>
              <w:tab/>
            </w:r>
            <w:r w:rsidR="006A57DD" w:rsidRPr="00295B2B">
              <w:t>Contractor Design Certificate</w:t>
            </w:r>
          </w:p>
          <w:p w14:paraId="2097F32D" w14:textId="4520D2E1" w:rsidR="006A57DD" w:rsidRDefault="002E6581" w:rsidP="006A57DD">
            <w:pPr>
              <w:pStyle w:val="DefenceNormal"/>
              <w:rPr>
                <w:rFonts w:ascii="CG Times" w:hAnsi="CG Times"/>
                <w:shd w:val="clear" w:color="000000" w:fill="auto"/>
              </w:rPr>
            </w:pPr>
            <w:r>
              <w:rPr>
                <w:rFonts w:ascii="CG Times" w:hAnsi="CG Times"/>
                <w:shd w:val="clear" w:color="000000" w:fill="auto"/>
              </w:rPr>
              <w:t>6</w:t>
            </w:r>
            <w:r w:rsidR="006A57DD">
              <w:rPr>
                <w:rFonts w:ascii="CG Times" w:hAnsi="CG Times"/>
                <w:shd w:val="clear" w:color="000000" w:fill="auto"/>
              </w:rPr>
              <w:t>.</w:t>
            </w:r>
            <w:r w:rsidR="006A57DD">
              <w:rPr>
                <w:rFonts w:ascii="CG Times" w:hAnsi="CG Times"/>
                <w:shd w:val="clear" w:color="000000" w:fill="auto"/>
              </w:rPr>
              <w:tab/>
            </w:r>
            <w:r w:rsidR="006A57DD" w:rsidRPr="00295B2B">
              <w:t>Consultant Design Certificate</w:t>
            </w:r>
          </w:p>
          <w:p w14:paraId="0058C44B" w14:textId="1746D942" w:rsidR="006A57DD" w:rsidRDefault="002E6581" w:rsidP="006A57DD">
            <w:pPr>
              <w:pStyle w:val="DefenceNormal"/>
              <w:rPr>
                <w:rFonts w:ascii="CG Times" w:hAnsi="CG Times"/>
                <w:shd w:val="clear" w:color="000000" w:fill="auto"/>
              </w:rPr>
            </w:pPr>
            <w:r>
              <w:rPr>
                <w:rFonts w:ascii="CG Times" w:hAnsi="CG Times"/>
                <w:shd w:val="clear" w:color="000000" w:fill="auto"/>
              </w:rPr>
              <w:t>7</w:t>
            </w:r>
            <w:r w:rsidR="006A57DD">
              <w:rPr>
                <w:rFonts w:ascii="CG Times" w:hAnsi="CG Times"/>
                <w:shd w:val="clear" w:color="000000" w:fill="auto"/>
              </w:rPr>
              <w:t>.</w:t>
            </w:r>
            <w:r w:rsidR="006A57DD">
              <w:rPr>
                <w:rFonts w:ascii="CG Times" w:hAnsi="CG Times"/>
                <w:shd w:val="clear" w:color="000000" w:fill="auto"/>
              </w:rPr>
              <w:tab/>
            </w:r>
            <w:r w:rsidR="006A57DD" w:rsidRPr="00295B2B">
              <w:rPr>
                <w:rFonts w:ascii="CG Times" w:hAnsi="CG Times"/>
                <w:shd w:val="clear" w:color="000000" w:fill="auto"/>
              </w:rPr>
              <w:t>Subcontractor Design Certificate</w:t>
            </w:r>
          </w:p>
          <w:p w14:paraId="686F1489" w14:textId="14097273" w:rsidR="006A57DD" w:rsidRDefault="002E6581" w:rsidP="006A57DD">
            <w:pPr>
              <w:pStyle w:val="DefenceNormal"/>
              <w:rPr>
                <w:rFonts w:ascii="CG Times" w:hAnsi="CG Times"/>
                <w:shd w:val="clear" w:color="000000" w:fill="auto"/>
              </w:rPr>
            </w:pPr>
            <w:r>
              <w:rPr>
                <w:rFonts w:ascii="CG Times" w:hAnsi="CG Times"/>
                <w:shd w:val="clear" w:color="000000" w:fill="auto"/>
              </w:rPr>
              <w:t>8</w:t>
            </w:r>
            <w:r w:rsidR="006A57DD">
              <w:rPr>
                <w:rFonts w:ascii="CG Times" w:hAnsi="CG Times"/>
                <w:shd w:val="clear" w:color="000000" w:fill="auto"/>
              </w:rPr>
              <w:t>.</w:t>
            </w:r>
            <w:r w:rsidR="006A57DD">
              <w:rPr>
                <w:rFonts w:ascii="CG Times" w:hAnsi="CG Times"/>
                <w:shd w:val="clear" w:color="000000" w:fill="auto"/>
              </w:rPr>
              <w:tab/>
              <w:t>Payment Claim</w:t>
            </w:r>
          </w:p>
          <w:p w14:paraId="0873BAD2" w14:textId="2AD96F35" w:rsidR="006A57DD" w:rsidRDefault="002E6581" w:rsidP="006A57DD">
            <w:pPr>
              <w:pStyle w:val="DefenceNormal"/>
              <w:rPr>
                <w:rFonts w:ascii="CG Times" w:hAnsi="CG Times"/>
                <w:shd w:val="clear" w:color="000000" w:fill="auto"/>
              </w:rPr>
            </w:pPr>
            <w:r>
              <w:rPr>
                <w:rFonts w:ascii="CG Times" w:hAnsi="CG Times"/>
                <w:shd w:val="clear" w:color="000000" w:fill="auto"/>
              </w:rPr>
              <w:t>9</w:t>
            </w:r>
            <w:r w:rsidR="006A57DD">
              <w:rPr>
                <w:rFonts w:ascii="CG Times" w:hAnsi="CG Times"/>
                <w:shd w:val="clear" w:color="000000" w:fill="auto"/>
              </w:rPr>
              <w:t>.</w:t>
            </w:r>
            <w:r w:rsidR="006A57DD">
              <w:rPr>
                <w:rFonts w:ascii="CG Times" w:hAnsi="CG Times"/>
                <w:shd w:val="clear" w:color="000000" w:fill="auto"/>
              </w:rPr>
              <w:tab/>
              <w:t>Payment Statement</w:t>
            </w:r>
          </w:p>
          <w:p w14:paraId="5AD2AD21" w14:textId="728C0A16" w:rsidR="006A57DD" w:rsidRDefault="006A57DD" w:rsidP="006A57DD">
            <w:pPr>
              <w:pStyle w:val="DefenceNormal"/>
              <w:ind w:left="964" w:hanging="964"/>
              <w:rPr>
                <w:shd w:val="clear" w:color="000000" w:fill="auto"/>
              </w:rPr>
            </w:pPr>
            <w:r>
              <w:rPr>
                <w:rFonts w:ascii="CG Times" w:hAnsi="CG Times"/>
                <w:shd w:val="clear" w:color="000000" w:fill="auto"/>
              </w:rPr>
              <w:t>1</w:t>
            </w:r>
            <w:r w:rsidR="002E6581">
              <w:rPr>
                <w:rFonts w:ascii="CG Times" w:hAnsi="CG Times"/>
                <w:shd w:val="clear" w:color="000000" w:fill="auto"/>
              </w:rPr>
              <w:t>0</w:t>
            </w:r>
            <w:r>
              <w:rPr>
                <w:rFonts w:ascii="CG Times" w:hAnsi="CG Times"/>
                <w:shd w:val="clear" w:color="000000" w:fill="auto"/>
              </w:rPr>
              <w:t>.</w:t>
            </w:r>
            <w:r>
              <w:rPr>
                <w:rFonts w:ascii="CG Times" w:hAnsi="CG Times"/>
                <w:shd w:val="clear" w:color="000000" w:fill="auto"/>
              </w:rPr>
              <w:tab/>
            </w:r>
            <w:r w:rsidRPr="00295B2B">
              <w:rPr>
                <w:rFonts w:ascii="CG Times" w:hAnsi="CG Times"/>
                <w:shd w:val="clear" w:color="000000" w:fill="auto"/>
              </w:rPr>
              <w:t>Expert Determination Agreement</w:t>
            </w:r>
          </w:p>
        </w:tc>
      </w:tr>
      <w:tr w:rsidR="006A57DD" w14:paraId="4BC053CC" w14:textId="77777777" w:rsidTr="00202644">
        <w:tc>
          <w:tcPr>
            <w:tcW w:w="4395" w:type="dxa"/>
            <w:tcBorders>
              <w:top w:val="nil"/>
              <w:left w:val="nil"/>
              <w:bottom w:val="nil"/>
              <w:right w:val="nil"/>
            </w:tcBorders>
          </w:tcPr>
          <w:p w14:paraId="03916C0B" w14:textId="49384998" w:rsidR="006A57DD" w:rsidRDefault="006A57DD" w:rsidP="006A57DD">
            <w:pPr>
              <w:pStyle w:val="DefenceNormal"/>
            </w:pPr>
            <w:r w:rsidRPr="00295B2B">
              <w:rPr>
                <w:b/>
              </w:rPr>
              <w:t>Site</w:t>
            </w:r>
            <w:r>
              <w:rPr>
                <w:b/>
              </w:rPr>
              <w:t>:</w:t>
            </w:r>
            <w:r>
              <w:br/>
              <w:t xml:space="preserve">(Clause </w:t>
            </w:r>
            <w:r>
              <w:fldChar w:fldCharType="begin"/>
            </w:r>
            <w:r>
              <w:instrText xml:space="preserve"> REF _Ref114403385 \r \h  \* MERGEFORMAT </w:instrText>
            </w:r>
            <w:r>
              <w:fldChar w:fldCharType="separate"/>
            </w:r>
            <w:r w:rsidR="00294E10">
              <w:t>24.1</w:t>
            </w:r>
            <w:r>
              <w:fldChar w:fldCharType="end"/>
            </w:r>
            <w:r>
              <w:t>)</w:t>
            </w:r>
          </w:p>
        </w:tc>
        <w:tc>
          <w:tcPr>
            <w:tcW w:w="4961" w:type="dxa"/>
            <w:gridSpan w:val="7"/>
            <w:tcBorders>
              <w:top w:val="nil"/>
              <w:left w:val="nil"/>
              <w:bottom w:val="nil"/>
              <w:right w:val="nil"/>
            </w:tcBorders>
          </w:tcPr>
          <w:p w14:paraId="7CEA8369" w14:textId="77777777" w:rsidR="006A57DD" w:rsidRDefault="006A57DD" w:rsidP="006A57DD">
            <w:pPr>
              <w:pStyle w:val="DefenceNormal"/>
              <w:tabs>
                <w:tab w:val="left" w:leader="dot" w:pos="4909"/>
              </w:tabs>
            </w:pPr>
          </w:p>
        </w:tc>
      </w:tr>
      <w:tr w:rsidR="006A57DD" w14:paraId="7277AF71" w14:textId="77777777" w:rsidTr="00202644">
        <w:tc>
          <w:tcPr>
            <w:tcW w:w="4395" w:type="dxa"/>
            <w:tcBorders>
              <w:top w:val="nil"/>
              <w:left w:val="nil"/>
              <w:bottom w:val="nil"/>
              <w:right w:val="nil"/>
            </w:tcBorders>
          </w:tcPr>
          <w:p w14:paraId="2C5B8E4E" w14:textId="44DA09A7" w:rsidR="006A57DD" w:rsidRDefault="006A57DD" w:rsidP="006A57DD">
            <w:pPr>
              <w:pStyle w:val="DefenceNormal"/>
            </w:pPr>
            <w:r w:rsidRPr="00295B2B">
              <w:rPr>
                <w:b/>
              </w:rPr>
              <w:t>Site Management Plan</w:t>
            </w:r>
            <w:r>
              <w:rPr>
                <w:b/>
              </w:rPr>
              <w:t xml:space="preserve"> (additional):</w:t>
            </w:r>
            <w:r>
              <w:br/>
              <w:t>(Clause </w:t>
            </w:r>
            <w:r>
              <w:fldChar w:fldCharType="begin"/>
            </w:r>
            <w:r>
              <w:instrText xml:space="preserve"> REF _Ref114403385 \r \h  \* MERGEFORMAT </w:instrText>
            </w:r>
            <w:r>
              <w:fldChar w:fldCharType="separate"/>
            </w:r>
            <w:r w:rsidR="00294E10">
              <w:t>24.1</w:t>
            </w:r>
            <w:r>
              <w:fldChar w:fldCharType="end"/>
            </w:r>
            <w:r>
              <w:t>)</w:t>
            </w:r>
          </w:p>
        </w:tc>
        <w:tc>
          <w:tcPr>
            <w:tcW w:w="4961" w:type="dxa"/>
            <w:gridSpan w:val="7"/>
            <w:tcBorders>
              <w:top w:val="nil"/>
              <w:left w:val="nil"/>
              <w:bottom w:val="nil"/>
              <w:right w:val="nil"/>
            </w:tcBorders>
          </w:tcPr>
          <w:p w14:paraId="4F6F0DF7" w14:textId="77777777" w:rsidR="006A57DD" w:rsidRDefault="006A57DD" w:rsidP="006A57DD">
            <w:pPr>
              <w:pStyle w:val="DefenceNormal"/>
              <w:keepNext/>
              <w:spacing w:after="120"/>
            </w:pPr>
          </w:p>
        </w:tc>
      </w:tr>
      <w:tr w:rsidR="006A57DD" w14:paraId="71F1FC0D" w14:textId="77777777" w:rsidTr="00202644">
        <w:tc>
          <w:tcPr>
            <w:tcW w:w="4395" w:type="dxa"/>
            <w:vMerge w:val="restart"/>
            <w:tcBorders>
              <w:top w:val="nil"/>
              <w:left w:val="nil"/>
              <w:right w:val="nil"/>
            </w:tcBorders>
          </w:tcPr>
          <w:p w14:paraId="749285C6" w14:textId="56DEB38D" w:rsidR="006A57DD" w:rsidRPr="00295B2B" w:rsidRDefault="006A57DD" w:rsidP="006A57DD">
            <w:pPr>
              <w:pStyle w:val="DefenceNormal"/>
              <w:rPr>
                <w:b/>
              </w:rPr>
            </w:pPr>
            <w:r>
              <w:rPr>
                <w:b/>
              </w:rPr>
              <w:t xml:space="preserve">Stages of the </w:t>
            </w:r>
            <w:r w:rsidRPr="00295B2B">
              <w:rPr>
                <w:b/>
              </w:rPr>
              <w:t>Works</w:t>
            </w:r>
            <w:r>
              <w:rPr>
                <w:b/>
              </w:rPr>
              <w:t>:</w:t>
            </w:r>
            <w:r>
              <w:rPr>
                <w:b/>
              </w:rPr>
              <w:br/>
            </w:r>
            <w:r>
              <w:t xml:space="preserve">(Clause </w:t>
            </w:r>
            <w:r>
              <w:fldChar w:fldCharType="begin"/>
            </w:r>
            <w:r>
              <w:instrText xml:space="preserve"> REF _Ref114403385 \r \h  \* MERGEFORMAT </w:instrText>
            </w:r>
            <w:r>
              <w:fldChar w:fldCharType="separate"/>
            </w:r>
            <w:r w:rsidR="00294E10">
              <w:t>24.1</w:t>
            </w:r>
            <w:r>
              <w:fldChar w:fldCharType="end"/>
            </w:r>
            <w:r>
              <w:t>)</w:t>
            </w:r>
          </w:p>
        </w:tc>
        <w:tc>
          <w:tcPr>
            <w:tcW w:w="2693" w:type="dxa"/>
            <w:gridSpan w:val="5"/>
            <w:tcBorders>
              <w:top w:val="nil"/>
              <w:left w:val="nil"/>
              <w:bottom w:val="nil"/>
              <w:right w:val="nil"/>
            </w:tcBorders>
          </w:tcPr>
          <w:p w14:paraId="3422E35C" w14:textId="77777777" w:rsidR="006A57DD" w:rsidRDefault="006A57DD" w:rsidP="006A57DD">
            <w:pPr>
              <w:pStyle w:val="DefenceNormal"/>
              <w:keepNext/>
              <w:spacing w:after="120"/>
            </w:pPr>
            <w:r>
              <w:rPr>
                <w:b/>
              </w:rPr>
              <w:t>Stages</w:t>
            </w:r>
          </w:p>
        </w:tc>
        <w:tc>
          <w:tcPr>
            <w:tcW w:w="2268" w:type="dxa"/>
            <w:gridSpan w:val="2"/>
            <w:tcBorders>
              <w:top w:val="nil"/>
              <w:left w:val="nil"/>
              <w:bottom w:val="nil"/>
              <w:right w:val="nil"/>
            </w:tcBorders>
          </w:tcPr>
          <w:p w14:paraId="3978FF96" w14:textId="77777777" w:rsidR="006A57DD" w:rsidRDefault="006A57DD" w:rsidP="006A57DD">
            <w:pPr>
              <w:pStyle w:val="DefenceNormal"/>
              <w:keepNext/>
              <w:spacing w:after="120"/>
            </w:pPr>
            <w:r>
              <w:rPr>
                <w:b/>
              </w:rPr>
              <w:t>Description</w:t>
            </w:r>
          </w:p>
        </w:tc>
      </w:tr>
      <w:tr w:rsidR="006A57DD" w14:paraId="1E60B81A" w14:textId="77777777" w:rsidTr="00202644">
        <w:tc>
          <w:tcPr>
            <w:tcW w:w="4395" w:type="dxa"/>
            <w:vMerge/>
            <w:tcBorders>
              <w:left w:val="nil"/>
              <w:right w:val="nil"/>
            </w:tcBorders>
          </w:tcPr>
          <w:p w14:paraId="6B5F6167" w14:textId="77777777" w:rsidR="006A57DD" w:rsidRPr="00295B2B" w:rsidRDefault="006A57DD" w:rsidP="006A57DD">
            <w:pPr>
              <w:pStyle w:val="DefenceNormal"/>
              <w:rPr>
                <w:b/>
              </w:rPr>
            </w:pPr>
          </w:p>
        </w:tc>
        <w:tc>
          <w:tcPr>
            <w:tcW w:w="2693" w:type="dxa"/>
            <w:gridSpan w:val="5"/>
            <w:tcBorders>
              <w:top w:val="nil"/>
              <w:left w:val="nil"/>
              <w:bottom w:val="nil"/>
              <w:right w:val="nil"/>
            </w:tcBorders>
          </w:tcPr>
          <w:p w14:paraId="45288ECD" w14:textId="77777777" w:rsidR="006A57DD" w:rsidRDefault="006A57DD" w:rsidP="006A57DD">
            <w:pPr>
              <w:pStyle w:val="DefenceNormal"/>
              <w:keepNext/>
              <w:spacing w:after="120"/>
            </w:pPr>
          </w:p>
        </w:tc>
        <w:tc>
          <w:tcPr>
            <w:tcW w:w="2268" w:type="dxa"/>
            <w:gridSpan w:val="2"/>
            <w:tcBorders>
              <w:top w:val="nil"/>
              <w:left w:val="nil"/>
              <w:bottom w:val="nil"/>
              <w:right w:val="nil"/>
            </w:tcBorders>
          </w:tcPr>
          <w:p w14:paraId="3FFB14FB" w14:textId="77777777" w:rsidR="006A57DD" w:rsidRDefault="006A57DD" w:rsidP="006A57DD">
            <w:pPr>
              <w:pStyle w:val="DefenceNormal"/>
              <w:keepNext/>
              <w:spacing w:after="120"/>
            </w:pPr>
          </w:p>
        </w:tc>
      </w:tr>
      <w:tr w:rsidR="006A57DD" w14:paraId="49D15905" w14:textId="77777777" w:rsidTr="00202644">
        <w:tc>
          <w:tcPr>
            <w:tcW w:w="4395" w:type="dxa"/>
            <w:vMerge/>
            <w:tcBorders>
              <w:left w:val="nil"/>
              <w:right w:val="nil"/>
            </w:tcBorders>
          </w:tcPr>
          <w:p w14:paraId="7F838BE4" w14:textId="77777777" w:rsidR="006A57DD" w:rsidRPr="00295B2B" w:rsidRDefault="006A57DD" w:rsidP="006A57DD">
            <w:pPr>
              <w:pStyle w:val="DefenceNormal"/>
              <w:rPr>
                <w:b/>
              </w:rPr>
            </w:pPr>
          </w:p>
        </w:tc>
        <w:tc>
          <w:tcPr>
            <w:tcW w:w="2693" w:type="dxa"/>
            <w:gridSpan w:val="5"/>
            <w:tcBorders>
              <w:top w:val="nil"/>
              <w:left w:val="nil"/>
              <w:bottom w:val="nil"/>
              <w:right w:val="nil"/>
            </w:tcBorders>
          </w:tcPr>
          <w:p w14:paraId="749AB0D9" w14:textId="77777777" w:rsidR="006A57DD" w:rsidRDefault="006A57DD" w:rsidP="006A57DD">
            <w:pPr>
              <w:pStyle w:val="DefenceNormal"/>
              <w:keepNext/>
              <w:spacing w:after="120"/>
            </w:pPr>
          </w:p>
        </w:tc>
        <w:tc>
          <w:tcPr>
            <w:tcW w:w="2268" w:type="dxa"/>
            <w:gridSpan w:val="2"/>
            <w:tcBorders>
              <w:top w:val="nil"/>
              <w:left w:val="nil"/>
              <w:bottom w:val="nil"/>
              <w:right w:val="nil"/>
            </w:tcBorders>
          </w:tcPr>
          <w:p w14:paraId="6D7F5AF5" w14:textId="77777777" w:rsidR="006A57DD" w:rsidRDefault="006A57DD" w:rsidP="006A57DD">
            <w:pPr>
              <w:pStyle w:val="DefenceNormal"/>
              <w:keepNext/>
              <w:spacing w:after="120"/>
            </w:pPr>
          </w:p>
        </w:tc>
      </w:tr>
      <w:tr w:rsidR="006A57DD" w14:paraId="4A5BDE35" w14:textId="77777777" w:rsidTr="00202644">
        <w:tc>
          <w:tcPr>
            <w:tcW w:w="4395" w:type="dxa"/>
            <w:vMerge/>
            <w:tcBorders>
              <w:left w:val="nil"/>
              <w:bottom w:val="nil"/>
              <w:right w:val="nil"/>
            </w:tcBorders>
          </w:tcPr>
          <w:p w14:paraId="7F5103EE" w14:textId="77777777" w:rsidR="006A57DD" w:rsidRPr="00295B2B" w:rsidRDefault="006A57DD" w:rsidP="006A57DD">
            <w:pPr>
              <w:pStyle w:val="DefenceNormal"/>
              <w:rPr>
                <w:b/>
              </w:rPr>
            </w:pPr>
          </w:p>
        </w:tc>
        <w:tc>
          <w:tcPr>
            <w:tcW w:w="2693" w:type="dxa"/>
            <w:gridSpan w:val="5"/>
            <w:tcBorders>
              <w:top w:val="nil"/>
              <w:left w:val="nil"/>
              <w:bottom w:val="nil"/>
              <w:right w:val="nil"/>
            </w:tcBorders>
          </w:tcPr>
          <w:p w14:paraId="6210CFF9" w14:textId="77777777" w:rsidR="006A57DD" w:rsidRDefault="006A57DD" w:rsidP="006A57DD">
            <w:pPr>
              <w:pStyle w:val="DefenceNormal"/>
              <w:keepNext/>
              <w:spacing w:after="120"/>
            </w:pPr>
          </w:p>
        </w:tc>
        <w:tc>
          <w:tcPr>
            <w:tcW w:w="2268" w:type="dxa"/>
            <w:gridSpan w:val="2"/>
            <w:tcBorders>
              <w:top w:val="nil"/>
              <w:left w:val="nil"/>
              <w:bottom w:val="nil"/>
              <w:right w:val="nil"/>
            </w:tcBorders>
          </w:tcPr>
          <w:p w14:paraId="3A076FE1" w14:textId="77777777" w:rsidR="006A57DD" w:rsidRDefault="006A57DD" w:rsidP="006A57DD">
            <w:pPr>
              <w:pStyle w:val="DefenceNormal"/>
              <w:keepNext/>
              <w:spacing w:after="120"/>
            </w:pPr>
          </w:p>
        </w:tc>
      </w:tr>
      <w:tr w:rsidR="006A57DD" w14:paraId="5231B141" w14:textId="77777777" w:rsidTr="00202644">
        <w:tc>
          <w:tcPr>
            <w:tcW w:w="4395" w:type="dxa"/>
            <w:tcBorders>
              <w:top w:val="nil"/>
              <w:left w:val="nil"/>
              <w:bottom w:val="nil"/>
              <w:right w:val="nil"/>
            </w:tcBorders>
          </w:tcPr>
          <w:p w14:paraId="41687E6E" w14:textId="2FF5571A" w:rsidR="006A57DD" w:rsidRDefault="006A57DD" w:rsidP="006A57DD">
            <w:pPr>
              <w:pStyle w:val="DefenceNormal"/>
            </w:pPr>
            <w:r w:rsidRPr="00295B2B">
              <w:rPr>
                <w:b/>
              </w:rPr>
              <w:lastRenderedPageBreak/>
              <w:t>Table of Variation Rates and Prices</w:t>
            </w:r>
            <w:r>
              <w:rPr>
                <w:b/>
              </w:rPr>
              <w:t>:</w:t>
            </w:r>
            <w:r>
              <w:br/>
              <w:t xml:space="preserve">(Clause </w:t>
            </w:r>
            <w:r>
              <w:fldChar w:fldCharType="begin"/>
            </w:r>
            <w:r>
              <w:instrText xml:space="preserve"> REF _Ref114403385 \r \h  \* MERGEFORMAT </w:instrText>
            </w:r>
            <w:r>
              <w:fldChar w:fldCharType="separate"/>
            </w:r>
            <w:r w:rsidR="00294E10">
              <w:t>24.1</w:t>
            </w:r>
            <w:r>
              <w:fldChar w:fldCharType="end"/>
            </w:r>
            <w:r>
              <w:t>)</w:t>
            </w:r>
          </w:p>
        </w:tc>
        <w:tc>
          <w:tcPr>
            <w:tcW w:w="4961" w:type="dxa"/>
            <w:gridSpan w:val="7"/>
            <w:tcBorders>
              <w:top w:val="nil"/>
              <w:left w:val="nil"/>
              <w:bottom w:val="nil"/>
              <w:right w:val="nil"/>
            </w:tcBorders>
          </w:tcPr>
          <w:p w14:paraId="60C7205E" w14:textId="77777777" w:rsidR="006A57DD" w:rsidRDefault="006A57DD" w:rsidP="006A57DD">
            <w:pPr>
              <w:pStyle w:val="DefenceNormal"/>
              <w:tabs>
                <w:tab w:val="left" w:leader="dot" w:pos="5103"/>
              </w:tabs>
            </w:pPr>
            <w:r>
              <w:t>[To be inserted following selection of the successful Tenderer]</w:t>
            </w:r>
          </w:p>
        </w:tc>
      </w:tr>
      <w:tr w:rsidR="006A57DD" w14:paraId="6B84CD91" w14:textId="77777777" w:rsidTr="00202644">
        <w:tc>
          <w:tcPr>
            <w:tcW w:w="4395" w:type="dxa"/>
            <w:tcBorders>
              <w:top w:val="nil"/>
              <w:left w:val="nil"/>
              <w:bottom w:val="nil"/>
              <w:right w:val="nil"/>
            </w:tcBorders>
          </w:tcPr>
          <w:p w14:paraId="5769F529" w14:textId="1ED0AF48" w:rsidR="006A57DD" w:rsidRDefault="006A57DD" w:rsidP="006A57DD">
            <w:pPr>
              <w:pStyle w:val="DefenceNormal"/>
            </w:pPr>
            <w:r w:rsidRPr="00295B2B">
              <w:rPr>
                <w:b/>
              </w:rPr>
              <w:t>WOL Objectives</w:t>
            </w:r>
            <w:r>
              <w:rPr>
                <w:b/>
              </w:rPr>
              <w:t xml:space="preserve"> (additional):</w:t>
            </w:r>
            <w:r>
              <w:rPr>
                <w:b/>
              </w:rPr>
              <w:br/>
            </w:r>
            <w:r>
              <w:rPr>
                <w:bCs/>
              </w:rPr>
              <w:t xml:space="preserve">(Clause </w:t>
            </w:r>
            <w:r>
              <w:fldChar w:fldCharType="begin"/>
            </w:r>
            <w:r>
              <w:instrText xml:space="preserve"> REF _Ref114403385 \r \h  \* MERGEFORMAT </w:instrText>
            </w:r>
            <w:r>
              <w:fldChar w:fldCharType="separate"/>
            </w:r>
            <w:r w:rsidR="00294E10">
              <w:t>24.1</w:t>
            </w:r>
            <w:r>
              <w:fldChar w:fldCharType="end"/>
            </w:r>
            <w:r>
              <w:rPr>
                <w:bCs/>
              </w:rPr>
              <w:t>)</w:t>
            </w:r>
          </w:p>
        </w:tc>
        <w:tc>
          <w:tcPr>
            <w:tcW w:w="4961" w:type="dxa"/>
            <w:gridSpan w:val="7"/>
            <w:tcBorders>
              <w:top w:val="nil"/>
              <w:left w:val="nil"/>
              <w:bottom w:val="nil"/>
              <w:right w:val="nil"/>
            </w:tcBorders>
          </w:tcPr>
          <w:p w14:paraId="16EF0AFA" w14:textId="77777777" w:rsidR="006A57DD" w:rsidRDefault="006A57DD" w:rsidP="006A57DD">
            <w:pPr>
              <w:pStyle w:val="DefenceNormal"/>
              <w:tabs>
                <w:tab w:val="left" w:leader="dot" w:pos="5103"/>
              </w:tabs>
            </w:pPr>
          </w:p>
        </w:tc>
      </w:tr>
      <w:tr w:rsidR="006A57DD" w14:paraId="5A18CC67" w14:textId="77777777" w:rsidTr="00202644">
        <w:tc>
          <w:tcPr>
            <w:tcW w:w="4395" w:type="dxa"/>
            <w:tcBorders>
              <w:top w:val="nil"/>
              <w:left w:val="nil"/>
              <w:bottom w:val="nil"/>
              <w:right w:val="nil"/>
            </w:tcBorders>
          </w:tcPr>
          <w:p w14:paraId="60CF2F15" w14:textId="42BDEEBB" w:rsidR="006A57DD" w:rsidRDefault="006A57DD" w:rsidP="006A57DD">
            <w:pPr>
              <w:pStyle w:val="TableText"/>
              <w:spacing w:after="220"/>
              <w:rPr>
                <w:b/>
              </w:rPr>
            </w:pPr>
            <w:r w:rsidRPr="00295B2B">
              <w:rPr>
                <w:b/>
              </w:rPr>
              <w:t>Work Health and Safety Plan</w:t>
            </w:r>
            <w:r>
              <w:rPr>
                <w:b/>
              </w:rPr>
              <w:t xml:space="preserve"> (additional):</w:t>
            </w:r>
            <w:r>
              <w:rPr>
                <w:b/>
              </w:rPr>
              <w:br/>
            </w:r>
            <w:r>
              <w:rPr>
                <w:bCs/>
              </w:rPr>
              <w:t xml:space="preserve">(Clause </w:t>
            </w:r>
            <w:r>
              <w:fldChar w:fldCharType="begin"/>
            </w:r>
            <w:r>
              <w:instrText xml:space="preserve"> REF _Ref114403385 \r \h  \* MERGEFORMAT </w:instrText>
            </w:r>
            <w:r>
              <w:fldChar w:fldCharType="separate"/>
            </w:r>
            <w:r w:rsidR="00294E10">
              <w:t>24.1</w:t>
            </w:r>
            <w:r>
              <w:fldChar w:fldCharType="end"/>
            </w:r>
            <w:r>
              <w:rPr>
                <w:bCs/>
              </w:rPr>
              <w:t>)</w:t>
            </w:r>
          </w:p>
        </w:tc>
        <w:tc>
          <w:tcPr>
            <w:tcW w:w="4961" w:type="dxa"/>
            <w:gridSpan w:val="7"/>
            <w:tcBorders>
              <w:top w:val="nil"/>
              <w:left w:val="nil"/>
              <w:bottom w:val="nil"/>
              <w:right w:val="nil"/>
            </w:tcBorders>
          </w:tcPr>
          <w:p w14:paraId="074E18C4" w14:textId="77777777" w:rsidR="006A57DD" w:rsidRDefault="006A57DD" w:rsidP="006A57DD"/>
        </w:tc>
      </w:tr>
      <w:tr w:rsidR="00F26E0A" w14:paraId="3D51223D" w14:textId="77777777" w:rsidTr="00F86103">
        <w:trPr>
          <w:trHeight w:val="253"/>
        </w:trPr>
        <w:tc>
          <w:tcPr>
            <w:tcW w:w="4395" w:type="dxa"/>
            <w:tcBorders>
              <w:top w:val="nil"/>
              <w:left w:val="nil"/>
              <w:right w:val="nil"/>
            </w:tcBorders>
          </w:tcPr>
          <w:p w14:paraId="046663EA" w14:textId="3CC81508" w:rsidR="00F26E0A" w:rsidRPr="00295B2B" w:rsidRDefault="00F26E0A" w:rsidP="006A57DD">
            <w:pPr>
              <w:pStyle w:val="TableText"/>
              <w:spacing w:after="220"/>
              <w:rPr>
                <w:b/>
              </w:rPr>
            </w:pPr>
            <w:r>
              <w:rPr>
                <w:b/>
              </w:rPr>
              <w:t>Works Description:</w:t>
            </w:r>
            <w:r>
              <w:br/>
              <w:t xml:space="preserve">(Clause </w:t>
            </w:r>
            <w:r>
              <w:fldChar w:fldCharType="begin"/>
            </w:r>
            <w:r>
              <w:instrText xml:space="preserve"> REF _Ref114403385 \r \h  \* MERGEFORMAT </w:instrText>
            </w:r>
            <w:r>
              <w:fldChar w:fldCharType="separate"/>
            </w:r>
            <w:r w:rsidR="00294E10">
              <w:t>24.1</w:t>
            </w:r>
            <w:r>
              <w:fldChar w:fldCharType="end"/>
            </w:r>
            <w:r>
              <w:t>)</w:t>
            </w:r>
          </w:p>
        </w:tc>
        <w:tc>
          <w:tcPr>
            <w:tcW w:w="4961" w:type="dxa"/>
            <w:gridSpan w:val="7"/>
            <w:tcBorders>
              <w:top w:val="nil"/>
              <w:left w:val="nil"/>
              <w:right w:val="nil"/>
            </w:tcBorders>
          </w:tcPr>
          <w:p w14:paraId="784655A9" w14:textId="20DEC779" w:rsidR="00F26E0A" w:rsidRDefault="00F26E0A" w:rsidP="00202644">
            <w:r>
              <w:t xml:space="preserve">As set out in </w:t>
            </w:r>
            <w:r>
              <w:fldChar w:fldCharType="begin"/>
            </w:r>
            <w:r>
              <w:instrText xml:space="preserve"> REF _Ref67572025 \w \h </w:instrText>
            </w:r>
            <w:r>
              <w:fldChar w:fldCharType="separate"/>
            </w:r>
            <w:r w:rsidR="00294E10">
              <w:t>Annexure 3</w:t>
            </w:r>
            <w:r>
              <w:fldChar w:fldCharType="end"/>
            </w:r>
            <w:r>
              <w:t xml:space="preserve"> </w:t>
            </w:r>
          </w:p>
        </w:tc>
      </w:tr>
      <w:tr w:rsidR="006A57DD" w14:paraId="510F918C" w14:textId="77777777" w:rsidTr="00202644">
        <w:tc>
          <w:tcPr>
            <w:tcW w:w="4395" w:type="dxa"/>
            <w:tcBorders>
              <w:top w:val="nil"/>
              <w:left w:val="nil"/>
              <w:bottom w:val="nil"/>
              <w:right w:val="nil"/>
            </w:tcBorders>
          </w:tcPr>
          <w:p w14:paraId="55AB657D" w14:textId="4E981C63" w:rsidR="006A57DD" w:rsidRDefault="006A57DD" w:rsidP="00B3702C">
            <w:pPr>
              <w:pStyle w:val="DefenceNormal"/>
              <w:keepNext/>
              <w:keepLines/>
            </w:pPr>
            <w:r>
              <w:rPr>
                <w:b/>
              </w:rPr>
              <w:t>Governing law:</w:t>
            </w:r>
            <w:r>
              <w:rPr>
                <w:b/>
              </w:rPr>
              <w:br/>
            </w:r>
            <w:r>
              <w:rPr>
                <w:bCs/>
              </w:rPr>
              <w:t xml:space="preserve">(Clause </w:t>
            </w:r>
            <w:r>
              <w:rPr>
                <w:bCs/>
              </w:rPr>
              <w:fldChar w:fldCharType="begin"/>
            </w:r>
            <w:r>
              <w:rPr>
                <w:bCs/>
              </w:rPr>
              <w:instrText xml:space="preserve"> REF _Ref71640549 \w \h  \* MERGEFORMAT </w:instrText>
            </w:r>
            <w:r>
              <w:rPr>
                <w:bCs/>
              </w:rPr>
            </w:r>
            <w:r>
              <w:rPr>
                <w:bCs/>
              </w:rPr>
              <w:fldChar w:fldCharType="separate"/>
            </w:r>
            <w:r w:rsidR="00294E10">
              <w:rPr>
                <w:bCs/>
              </w:rPr>
              <w:t>24.3(a)</w:t>
            </w:r>
            <w:r>
              <w:rPr>
                <w:bCs/>
              </w:rPr>
              <w:fldChar w:fldCharType="end"/>
            </w:r>
            <w:r>
              <w:rPr>
                <w:bCs/>
              </w:rPr>
              <w:t>)</w:t>
            </w:r>
          </w:p>
        </w:tc>
        <w:tc>
          <w:tcPr>
            <w:tcW w:w="4961" w:type="dxa"/>
            <w:gridSpan w:val="7"/>
            <w:tcBorders>
              <w:top w:val="nil"/>
              <w:left w:val="nil"/>
              <w:bottom w:val="nil"/>
              <w:right w:val="nil"/>
            </w:tcBorders>
            <w:vAlign w:val="center"/>
          </w:tcPr>
          <w:p w14:paraId="2B615BE8" w14:textId="77777777" w:rsidR="006A57DD" w:rsidRDefault="006A57DD" w:rsidP="006A57DD">
            <w:pPr>
              <w:pStyle w:val="DefenceNormal"/>
            </w:pPr>
          </w:p>
        </w:tc>
      </w:tr>
      <w:bookmarkEnd w:id="391"/>
    </w:tbl>
    <w:p w14:paraId="5D4F7F86" w14:textId="77777777" w:rsidR="00AC1A1B" w:rsidRDefault="00AC1A1B" w:rsidP="00AC1A1B"/>
    <w:p w14:paraId="4DDC2573" w14:textId="33901B68" w:rsidR="00E17A54" w:rsidRDefault="00084E04" w:rsidP="00EE56C5">
      <w:pPr>
        <w:pStyle w:val="DefenceAnnexureHeading"/>
      </w:pPr>
      <w:bookmarkStart w:id="3209" w:name="_Ref122514612"/>
      <w:bookmarkStart w:id="3210" w:name="_Ref453869275"/>
      <w:r>
        <w:lastRenderedPageBreak/>
        <w:t xml:space="preserve"> </w:t>
      </w:r>
      <w:bookmarkStart w:id="3211" w:name="_Ref67571386"/>
      <w:bookmarkStart w:id="3212" w:name="_Toc67643923"/>
      <w:bookmarkStart w:id="3213" w:name="_Toc67906674"/>
      <w:bookmarkStart w:id="3214" w:name="_Toc67908642"/>
      <w:bookmarkStart w:id="3215" w:name="_Toc67910000"/>
      <w:bookmarkStart w:id="3216" w:name="_Toc164779439"/>
      <w:r w:rsidR="002E449B">
        <w:t>-</w:t>
      </w:r>
      <w:r>
        <w:t xml:space="preserve"> </w:t>
      </w:r>
      <w:bookmarkEnd w:id="3209"/>
      <w:r w:rsidR="001821C1" w:rsidRPr="001821C1">
        <w:t>Estate Information</w:t>
      </w:r>
      <w:bookmarkEnd w:id="3210"/>
      <w:bookmarkEnd w:id="3211"/>
      <w:bookmarkEnd w:id="3212"/>
      <w:bookmarkEnd w:id="3213"/>
      <w:bookmarkEnd w:id="3214"/>
      <w:bookmarkEnd w:id="3215"/>
      <w:bookmarkEnd w:id="3216"/>
    </w:p>
    <w:p w14:paraId="11958A97" w14:textId="77777777" w:rsidR="00E17A54" w:rsidRDefault="00C827E2" w:rsidP="00BD68EA">
      <w:pPr>
        <w:pStyle w:val="DefenceHeadingNoTOC1"/>
        <w:numPr>
          <w:ilvl w:val="0"/>
          <w:numId w:val="34"/>
        </w:numPr>
      </w:pPr>
      <w:bookmarkStart w:id="3217" w:name="_Ref40098294"/>
      <w:bookmarkStart w:id="3218" w:name="_Ref442711267"/>
      <w:bookmarkStart w:id="3219" w:name="_Ref449458232"/>
      <w:bookmarkStart w:id="3220" w:name="_Toc119899549"/>
      <w:r>
        <w:t>REVIEW BY CONTRACT ADMINISTRATOR</w:t>
      </w:r>
      <w:bookmarkEnd w:id="3217"/>
    </w:p>
    <w:p w14:paraId="30F28638" w14:textId="77777777" w:rsidR="009B41CD" w:rsidRDefault="009B41CD" w:rsidP="00D47086">
      <w:pPr>
        <w:pStyle w:val="DefenceHeadingNoTOC3"/>
      </w:pPr>
      <w:bookmarkStart w:id="3221" w:name="_Ref39155173"/>
      <w:r>
        <w:t>The Contract Administrator may:</w:t>
      </w:r>
      <w:bookmarkEnd w:id="3221"/>
      <w:r>
        <w:t xml:space="preserve"> </w:t>
      </w:r>
    </w:p>
    <w:p w14:paraId="6313D122" w14:textId="75234CF4" w:rsidR="009B41CD" w:rsidRDefault="009B41CD" w:rsidP="00D47086">
      <w:pPr>
        <w:pStyle w:val="DefenceHeadingNoTOC4"/>
      </w:pPr>
      <w:r>
        <w:t>review any Estate Information</w:t>
      </w:r>
      <w:r w:rsidR="00990CB1">
        <w:t xml:space="preserve"> and any other documents</w:t>
      </w:r>
      <w:r>
        <w:t xml:space="preserve"> prepared and submitted by the Contractor under and in accordance with this </w:t>
      </w:r>
      <w:r w:rsidR="00AC1A1B">
        <w:fldChar w:fldCharType="begin"/>
      </w:r>
      <w:r w:rsidR="00AC1A1B">
        <w:instrText xml:space="preserve"> REF _Ref67571386 \w \h </w:instrText>
      </w:r>
      <w:r w:rsidR="00AC1A1B">
        <w:fldChar w:fldCharType="separate"/>
      </w:r>
      <w:r w:rsidR="00294E10">
        <w:t>Annexure 1</w:t>
      </w:r>
      <w:r w:rsidR="00AC1A1B">
        <w:fldChar w:fldCharType="end"/>
      </w:r>
      <w:r>
        <w:t xml:space="preserve"> (</w:t>
      </w:r>
      <w:r w:rsidRPr="0099223C">
        <w:rPr>
          <w:b/>
        </w:rPr>
        <w:t>Annexure 1 Estate Information</w:t>
      </w:r>
      <w:r>
        <w:t xml:space="preserve">), or any resubmitted Annexure 1 Estate Information; and </w:t>
      </w:r>
    </w:p>
    <w:p w14:paraId="0A4AE770" w14:textId="77777777" w:rsidR="009B41CD" w:rsidRDefault="009B41CD" w:rsidP="00D47086">
      <w:pPr>
        <w:pStyle w:val="DefenceHeadingNoTOC4"/>
      </w:pPr>
      <w:r>
        <w:t>within 14 days, or such longer period as the Contract Administrator may reasonably require, as notified in writing to the Contractor:</w:t>
      </w:r>
    </w:p>
    <w:p w14:paraId="769D5E3E" w14:textId="77777777" w:rsidR="009B41CD" w:rsidRDefault="009B41CD" w:rsidP="00D47086">
      <w:pPr>
        <w:pStyle w:val="DefenceHeadingNoTOC5"/>
      </w:pPr>
      <w:r>
        <w:t xml:space="preserve">approve the Annexure 1 Estate </w:t>
      </w:r>
      <w:proofErr w:type="gramStart"/>
      <w:r>
        <w:t>Information;</w:t>
      </w:r>
      <w:proofErr w:type="gramEnd"/>
      <w:r>
        <w:t xml:space="preserve"> or</w:t>
      </w:r>
    </w:p>
    <w:p w14:paraId="0E357753" w14:textId="77777777" w:rsidR="009B41CD" w:rsidRDefault="009B41CD" w:rsidP="00D47086">
      <w:pPr>
        <w:pStyle w:val="DefenceHeadingNoTOC5"/>
      </w:pPr>
      <w:r>
        <w:t xml:space="preserve">reject the Annexure 1 Estate Information if in the Contract Administrator's reasonable </w:t>
      </w:r>
      <w:proofErr w:type="gramStart"/>
      <w:r>
        <w:t>opinion</w:t>
      </w:r>
      <w:proofErr w:type="gramEnd"/>
      <w:r>
        <w:t xml:space="preserve"> the Annexure 1 Estate Information does not comply with the requirements of the Contract. </w:t>
      </w:r>
    </w:p>
    <w:p w14:paraId="342F55F0" w14:textId="144CE19D" w:rsidR="009B41CD" w:rsidRDefault="009B41CD" w:rsidP="00D47086">
      <w:pPr>
        <w:pStyle w:val="DefenceHeadingNoTOC3"/>
      </w:pPr>
      <w:r>
        <w:t xml:space="preserve">If any Annexure 1 Estate Information is rejected, the Contractor must promptly (and in any event within 14 days) resubmit amended Annexure 1 Estate Information to the Contract Administrator and paragraph </w:t>
      </w:r>
      <w:r>
        <w:fldChar w:fldCharType="begin"/>
      </w:r>
      <w:r>
        <w:instrText xml:space="preserve"> REF _Ref39155173 \r \h </w:instrText>
      </w:r>
      <w:r>
        <w:fldChar w:fldCharType="separate"/>
      </w:r>
      <w:r w:rsidR="00294E10">
        <w:t>(a)</w:t>
      </w:r>
      <w:r>
        <w:fldChar w:fldCharType="end"/>
      </w:r>
      <w:r>
        <w:t xml:space="preserve"> </w:t>
      </w:r>
      <w:r w:rsidR="0020587A">
        <w:t xml:space="preserve">will </w:t>
      </w:r>
      <w:r>
        <w:t>reapply</w:t>
      </w:r>
      <w:r w:rsidR="00990CB1">
        <w:t xml:space="preserve"> until the Contract Administrator approves the relevant Annexure 1 Estate Information</w:t>
      </w:r>
      <w:r>
        <w:t>.</w:t>
      </w:r>
    </w:p>
    <w:p w14:paraId="1700A72A" w14:textId="0D025ED3" w:rsidR="009B41CD" w:rsidRDefault="009B41CD" w:rsidP="00D47086">
      <w:pPr>
        <w:pStyle w:val="DefenceHeadingNoTOC3"/>
      </w:pPr>
      <w:r>
        <w:t xml:space="preserve">Clause </w:t>
      </w:r>
      <w:r>
        <w:fldChar w:fldCharType="begin"/>
      </w:r>
      <w:r>
        <w:instrText xml:space="preserve"> REF _Ref39155302 \r \h </w:instrText>
      </w:r>
      <w:r>
        <w:fldChar w:fldCharType="separate"/>
      </w:r>
      <w:r w:rsidR="00294E10">
        <w:t>23.2</w:t>
      </w:r>
      <w:r>
        <w:fldChar w:fldCharType="end"/>
      </w:r>
      <w:r>
        <w:t xml:space="preserve"> of the Conditions of Contract will apply to any review by the Contract Administrator in accordance with this clause </w:t>
      </w:r>
      <w:r w:rsidR="009F1CA5">
        <w:fldChar w:fldCharType="begin"/>
      </w:r>
      <w:r w:rsidR="009F1CA5">
        <w:instrText xml:space="preserve"> REF _Ref40098294 \n \h </w:instrText>
      </w:r>
      <w:r w:rsidR="009F1CA5">
        <w:fldChar w:fldCharType="separate"/>
      </w:r>
      <w:r w:rsidR="00294E10">
        <w:t>1</w:t>
      </w:r>
      <w:r w:rsidR="009F1CA5">
        <w:fldChar w:fldCharType="end"/>
      </w:r>
      <w:r>
        <w:t>.</w:t>
      </w:r>
    </w:p>
    <w:p w14:paraId="0F19BAF8" w14:textId="253E8DAA" w:rsidR="009B41CD" w:rsidRDefault="009B41CD" w:rsidP="00D47086">
      <w:pPr>
        <w:pStyle w:val="DefenceHeadingNoTOC3"/>
      </w:pPr>
      <w:r>
        <w:t xml:space="preserve">Without limiting any other provision of the Contract, </w:t>
      </w:r>
      <w:r w:rsidR="00990CB1">
        <w:t>and notwithstanding any approval by the Contract A</w:t>
      </w:r>
      <w:r w:rsidR="002B3C5B">
        <w:t xml:space="preserve">dministrator under paragraph </w:t>
      </w:r>
      <w:r w:rsidR="002B3C5B">
        <w:fldChar w:fldCharType="begin"/>
      </w:r>
      <w:r w:rsidR="002B3C5B">
        <w:instrText xml:space="preserve"> REF _Ref39155173 \n \h </w:instrText>
      </w:r>
      <w:r w:rsidR="002B3C5B">
        <w:fldChar w:fldCharType="separate"/>
      </w:r>
      <w:r w:rsidR="00294E10">
        <w:t>(a)</w:t>
      </w:r>
      <w:r w:rsidR="002B3C5B">
        <w:fldChar w:fldCharType="end"/>
      </w:r>
      <w:r w:rsidR="00990CB1">
        <w:t xml:space="preserve">, </w:t>
      </w:r>
      <w:r>
        <w:t xml:space="preserve">where an error, defect or omission in the Annexure 1 Estate Information is identified, the Contractor must revise and resubmit the relevant Annexure 1 Estate Information as directed by the Contract Administrator, and paragraph </w:t>
      </w:r>
      <w:r>
        <w:fldChar w:fldCharType="begin"/>
      </w:r>
      <w:r>
        <w:instrText xml:space="preserve"> REF _Ref39155173 \r \h </w:instrText>
      </w:r>
      <w:r>
        <w:fldChar w:fldCharType="separate"/>
      </w:r>
      <w:r w:rsidR="00294E10">
        <w:t>(a)</w:t>
      </w:r>
      <w:r>
        <w:fldChar w:fldCharType="end"/>
      </w:r>
      <w:r>
        <w:t xml:space="preserve"> </w:t>
      </w:r>
      <w:r w:rsidR="0020587A">
        <w:t xml:space="preserve">will </w:t>
      </w:r>
      <w:r>
        <w:t>reapply.</w:t>
      </w:r>
    </w:p>
    <w:p w14:paraId="69268539" w14:textId="77777777" w:rsidR="009B41CD" w:rsidRDefault="009B41CD" w:rsidP="006A6B41">
      <w:pPr>
        <w:pStyle w:val="DefenceHeadingNoTOC1"/>
      </w:pPr>
      <w:bookmarkStart w:id="3222" w:name="_Ref62657513"/>
      <w:r>
        <w:t>"AS-CONSTRUCTED" DRAWINGS AND DOCUMENTS</w:t>
      </w:r>
      <w:bookmarkEnd w:id="3222"/>
    </w:p>
    <w:p w14:paraId="05D1C057" w14:textId="77777777" w:rsidR="009B41CD" w:rsidRDefault="009B41CD" w:rsidP="009B41CD">
      <w:pPr>
        <w:pStyle w:val="DefenceNormal"/>
      </w:pPr>
      <w:r>
        <w:t>The Contractor must</w:t>
      </w:r>
      <w:r w:rsidR="00815364">
        <w:t>:</w:t>
      </w:r>
    </w:p>
    <w:p w14:paraId="5ACC7AE8" w14:textId="47893BE6" w:rsidR="009B41CD" w:rsidRDefault="00990CB1" w:rsidP="00E57944">
      <w:pPr>
        <w:pStyle w:val="DefenceHeadingNoTOC3"/>
      </w:pPr>
      <w:bookmarkStart w:id="3223" w:name="_Ref39155889"/>
      <w:r>
        <w:t xml:space="preserve">by no later than </w:t>
      </w:r>
      <w:r w:rsidR="00545FD2" w:rsidRPr="00CD5EE5">
        <w:t xml:space="preserve">28 days </w:t>
      </w:r>
      <w:r w:rsidR="00C00D7F" w:rsidRPr="00CD5EE5">
        <w:t>prior to the date on which the Contractor a</w:t>
      </w:r>
      <w:r w:rsidR="00111DB2" w:rsidRPr="00CD5EE5">
        <w:t>nticipates achieving Completion</w:t>
      </w:r>
      <w:r w:rsidR="009B41CD" w:rsidRPr="00CD5EE5">
        <w:t>, prepare</w:t>
      </w:r>
      <w:r w:rsidR="009B41CD">
        <w:t xml:space="preserve"> and submit the complete sets of the draft drawings and documents</w:t>
      </w:r>
      <w:r w:rsidR="00362195">
        <w:t xml:space="preserve"> in respect of the Works or the </w:t>
      </w:r>
      <w:r w:rsidR="00572569">
        <w:t xml:space="preserve">Stage </w:t>
      </w:r>
      <w:r w:rsidR="009B41CD">
        <w:t>(</w:t>
      </w:r>
      <w:r w:rsidR="009B41CD" w:rsidRPr="0099223C">
        <w:rPr>
          <w:b/>
        </w:rPr>
        <w:t>Draft As-Constructed Documents</w:t>
      </w:r>
      <w:r w:rsidR="009B41CD">
        <w:t xml:space="preserve">) to the Contract Administrator for its review under clause </w:t>
      </w:r>
      <w:r w:rsidR="009B41CD">
        <w:fldChar w:fldCharType="begin"/>
      </w:r>
      <w:r w:rsidR="009B41CD">
        <w:instrText xml:space="preserve"> REF _Ref39155173 \r \h </w:instrText>
      </w:r>
      <w:r w:rsidR="009B41CD">
        <w:fldChar w:fldCharType="separate"/>
      </w:r>
      <w:r w:rsidR="00294E10">
        <w:t>1(a)</w:t>
      </w:r>
      <w:r w:rsidR="009B41CD">
        <w:fldChar w:fldCharType="end"/>
      </w:r>
      <w:r w:rsidR="009B41CD">
        <w:t xml:space="preserve"> as follows:</w:t>
      </w:r>
      <w:bookmarkEnd w:id="3223"/>
    </w:p>
    <w:p w14:paraId="7194040C" w14:textId="77777777" w:rsidR="00990CB1" w:rsidRPr="00A90621" w:rsidRDefault="00990CB1" w:rsidP="00A90621">
      <w:pPr>
        <w:rPr>
          <w:b/>
          <w:i/>
        </w:rPr>
      </w:pPr>
      <w:r w:rsidRPr="00A90621">
        <w:rPr>
          <w:b/>
          <w:i/>
        </w:rPr>
        <w:t>[STANDARD DISCIPLINES AND AS-CONSTRUCTED DRAWINGS/DOCUMENTS ARE INCLUDED IN THE TABLE BELOW.</w:t>
      </w:r>
      <w:r w:rsidR="00B83025" w:rsidRPr="00A90621">
        <w:rPr>
          <w:b/>
          <w:i/>
        </w:rPr>
        <w:t xml:space="preserve"> </w:t>
      </w:r>
      <w:r w:rsidRPr="00A90621">
        <w:rPr>
          <w:b/>
          <w:i/>
        </w:rPr>
        <w:t xml:space="preserve"> COMMONWEALTH AND CONTRACT ADMINISTRATOR TO CONSIDER AND REMOVE THOSE NOT APPLICABLE TO THE PROJECT AND INCLUDE ANY ADDITIONAL DISCIPLINES AND AS-CONSTRUCTED DRAWINGS/DOCUMENTS REQUIRED]</w:t>
      </w:r>
    </w:p>
    <w:tbl>
      <w:tblPr>
        <w:tblW w:w="4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3"/>
        <w:gridCol w:w="4754"/>
        <w:gridCol w:w="2412"/>
      </w:tblGrid>
      <w:tr w:rsidR="009B41CD" w:rsidRPr="00407366" w14:paraId="3E379929" w14:textId="77777777" w:rsidTr="009F1CA5">
        <w:trPr>
          <w:tblHeader/>
          <w:jc w:val="center"/>
        </w:trPr>
        <w:tc>
          <w:tcPr>
            <w:tcW w:w="900" w:type="pct"/>
          </w:tcPr>
          <w:p w14:paraId="566C4488" w14:textId="77777777" w:rsidR="009B41CD" w:rsidRPr="00407366" w:rsidRDefault="009B41CD" w:rsidP="009B41CD">
            <w:pPr>
              <w:pStyle w:val="DefenceSchedule1"/>
              <w:numPr>
                <w:ilvl w:val="0"/>
                <w:numId w:val="0"/>
              </w:numPr>
              <w:rPr>
                <w:b/>
              </w:rPr>
            </w:pPr>
            <w:r w:rsidRPr="00407366">
              <w:rPr>
                <w:b/>
              </w:rPr>
              <w:t>Discipline</w:t>
            </w:r>
          </w:p>
        </w:tc>
        <w:tc>
          <w:tcPr>
            <w:tcW w:w="2720" w:type="pct"/>
          </w:tcPr>
          <w:p w14:paraId="128DFF22" w14:textId="77777777" w:rsidR="009B41CD" w:rsidRPr="00407366" w:rsidRDefault="009B41CD" w:rsidP="009B41CD">
            <w:pPr>
              <w:pStyle w:val="DefenceSchedule1"/>
              <w:numPr>
                <w:ilvl w:val="0"/>
                <w:numId w:val="0"/>
              </w:numPr>
              <w:rPr>
                <w:b/>
              </w:rPr>
            </w:pPr>
            <w:r w:rsidRPr="00407366">
              <w:rPr>
                <w:b/>
              </w:rPr>
              <w:t>As</w:t>
            </w:r>
            <w:r>
              <w:rPr>
                <w:b/>
              </w:rPr>
              <w:t>-</w:t>
            </w:r>
            <w:r w:rsidRPr="00407366">
              <w:rPr>
                <w:b/>
              </w:rPr>
              <w:t>Constructed Drawings and Documents - General</w:t>
            </w:r>
          </w:p>
        </w:tc>
        <w:tc>
          <w:tcPr>
            <w:tcW w:w="1380" w:type="pct"/>
          </w:tcPr>
          <w:p w14:paraId="6C817A24" w14:textId="77777777" w:rsidR="009B41CD" w:rsidRPr="00407366" w:rsidRDefault="009B41CD">
            <w:pPr>
              <w:spacing w:after="200"/>
              <w:outlineLvl w:val="0"/>
              <w:rPr>
                <w:b/>
                <w:i/>
              </w:rPr>
            </w:pPr>
            <w:r w:rsidRPr="00407366">
              <w:rPr>
                <w:b/>
              </w:rPr>
              <w:t xml:space="preserve">As Constructed Drawings and Documents - Works or </w:t>
            </w:r>
            <w:r w:rsidR="00572569">
              <w:rPr>
                <w:b/>
              </w:rPr>
              <w:t>Stage</w:t>
            </w:r>
            <w:r w:rsidR="00572569" w:rsidRPr="00E57944" w:rsidDel="00E57944">
              <w:rPr>
                <w:b/>
              </w:rPr>
              <w:t xml:space="preserve"> </w:t>
            </w:r>
            <w:r w:rsidRPr="00407366">
              <w:rPr>
                <w:b/>
              </w:rPr>
              <w:t>specific requirements</w:t>
            </w:r>
          </w:p>
        </w:tc>
      </w:tr>
      <w:tr w:rsidR="00990CB1" w:rsidRPr="00683A1E" w14:paraId="128549A5" w14:textId="77777777" w:rsidTr="009F1CA5">
        <w:trPr>
          <w:jc w:val="center"/>
        </w:trPr>
        <w:tc>
          <w:tcPr>
            <w:tcW w:w="900" w:type="pct"/>
          </w:tcPr>
          <w:p w14:paraId="75FB8AE4" w14:textId="77777777" w:rsidR="00990CB1" w:rsidRPr="00F4682D" w:rsidRDefault="00990CB1" w:rsidP="00990CB1">
            <w:pPr>
              <w:pStyle w:val="DefenceSchedule1"/>
              <w:numPr>
                <w:ilvl w:val="0"/>
                <w:numId w:val="0"/>
              </w:numPr>
              <w:rPr>
                <w:i/>
              </w:rPr>
            </w:pPr>
            <w:r w:rsidRPr="00BD3A14">
              <w:rPr>
                <w:i/>
              </w:rPr>
              <w:t>Multi-discipline</w:t>
            </w:r>
          </w:p>
        </w:tc>
        <w:tc>
          <w:tcPr>
            <w:tcW w:w="2720" w:type="pct"/>
          </w:tcPr>
          <w:p w14:paraId="4E0C343B" w14:textId="77777777" w:rsidR="00990CB1" w:rsidRPr="00BD3A14" w:rsidRDefault="00990CB1" w:rsidP="00BD68EA">
            <w:pPr>
              <w:pStyle w:val="DefenceSchedule5"/>
              <w:numPr>
                <w:ilvl w:val="0"/>
                <w:numId w:val="8"/>
              </w:numPr>
              <w:ind w:left="360"/>
            </w:pPr>
            <w:r w:rsidRPr="00BD3A14">
              <w:t>updated Master Site Plan (to reflect the Works or a</w:t>
            </w:r>
            <w:r>
              <w:t xml:space="preserve"> </w:t>
            </w:r>
            <w:r w:rsidR="00572569">
              <w:t>Stage</w:t>
            </w:r>
            <w:r w:rsidRPr="00BD3A14">
              <w:t>) in accordance with the Spatial Data Management</w:t>
            </w:r>
            <w:r>
              <w:t xml:space="preserve"> </w:t>
            </w:r>
            <w:r w:rsidRPr="00BD3A14">
              <w:t xml:space="preserve">Plan and </w:t>
            </w:r>
            <w:proofErr w:type="gramStart"/>
            <w:r w:rsidRPr="00BD3A14">
              <w:t>so as to</w:t>
            </w:r>
            <w:proofErr w:type="gramEnd"/>
            <w:r w:rsidRPr="00BD3A14">
              <w:t xml:space="preserve"> show any change or modification to all</w:t>
            </w:r>
            <w:r>
              <w:t xml:space="preserve"> </w:t>
            </w:r>
            <w:r w:rsidRPr="00BD3A14">
              <w:t>infrastructure and asset features; and</w:t>
            </w:r>
          </w:p>
          <w:p w14:paraId="453C8863" w14:textId="77777777" w:rsidR="00990CB1" w:rsidRPr="00F4682D" w:rsidRDefault="00D172F8" w:rsidP="00BD68EA">
            <w:pPr>
              <w:pStyle w:val="DefenceSchedule5"/>
              <w:numPr>
                <w:ilvl w:val="0"/>
                <w:numId w:val="8"/>
              </w:numPr>
              <w:ind w:left="360"/>
            </w:pPr>
            <w:r>
              <w:lastRenderedPageBreak/>
              <w:t xml:space="preserve">surveys of the Works or a </w:t>
            </w:r>
            <w:r w:rsidR="00572569">
              <w:t xml:space="preserve">Stage </w:t>
            </w:r>
            <w:r w:rsidR="00990CB1" w:rsidRPr="00BD3A14">
              <w:t>prepared in accordance</w:t>
            </w:r>
            <w:r w:rsidR="00990CB1">
              <w:t xml:space="preserve"> </w:t>
            </w:r>
            <w:r w:rsidR="00990CB1" w:rsidRPr="00BD3A14">
              <w:t>with, and to the standard required by, the Spatial Data</w:t>
            </w:r>
            <w:r w:rsidR="00990CB1">
              <w:t xml:space="preserve"> </w:t>
            </w:r>
            <w:r w:rsidR="00990CB1" w:rsidRPr="00BD3A14">
              <w:t>Management Plan;</w:t>
            </w:r>
          </w:p>
        </w:tc>
        <w:tc>
          <w:tcPr>
            <w:tcW w:w="1380" w:type="pct"/>
          </w:tcPr>
          <w:p w14:paraId="3E490659" w14:textId="77777777" w:rsidR="00990CB1" w:rsidRPr="00683A1E" w:rsidRDefault="00990CB1">
            <w:pPr>
              <w:spacing w:after="200"/>
              <w:outlineLvl w:val="0"/>
              <w:rPr>
                <w:b/>
              </w:rPr>
            </w:pPr>
            <w:r>
              <w:rPr>
                <w:b/>
                <w:i/>
              </w:rPr>
              <w:lastRenderedPageBreak/>
              <w:t xml:space="preserve">[INSERT </w:t>
            </w:r>
            <w:r w:rsidR="00572569">
              <w:rPr>
                <w:b/>
                <w:i/>
              </w:rPr>
              <w:t>STAGE</w:t>
            </w:r>
            <w:r w:rsidRPr="00BD3A14">
              <w:rPr>
                <w:b/>
                <w:i/>
              </w:rPr>
              <w:t>/S (IF APPLICABLE) AND ANY ADDITIONAL REQUIREMENTS]</w:t>
            </w:r>
          </w:p>
        </w:tc>
      </w:tr>
      <w:tr w:rsidR="009B41CD" w:rsidRPr="00683A1E" w14:paraId="2476971E" w14:textId="77777777" w:rsidTr="009F1CA5">
        <w:trPr>
          <w:jc w:val="center"/>
        </w:trPr>
        <w:tc>
          <w:tcPr>
            <w:tcW w:w="900" w:type="pct"/>
          </w:tcPr>
          <w:p w14:paraId="1E66F318" w14:textId="77777777" w:rsidR="009B41CD" w:rsidRPr="00F4682D" w:rsidRDefault="009B41CD" w:rsidP="009B41CD">
            <w:pPr>
              <w:pStyle w:val="DefenceSchedule1"/>
              <w:numPr>
                <w:ilvl w:val="0"/>
                <w:numId w:val="0"/>
              </w:numPr>
            </w:pPr>
            <w:r w:rsidRPr="00F4682D">
              <w:rPr>
                <w:i/>
              </w:rPr>
              <w:t>Architectural</w:t>
            </w:r>
          </w:p>
        </w:tc>
        <w:tc>
          <w:tcPr>
            <w:tcW w:w="2720" w:type="pct"/>
          </w:tcPr>
          <w:p w14:paraId="6E88A360" w14:textId="77777777" w:rsidR="00990CB1" w:rsidRDefault="009B41CD" w:rsidP="00BD68EA">
            <w:pPr>
              <w:pStyle w:val="DefenceSchedule5"/>
              <w:numPr>
                <w:ilvl w:val="0"/>
                <w:numId w:val="8"/>
              </w:numPr>
              <w:ind w:left="360"/>
            </w:pPr>
            <w:r w:rsidRPr="00F4682D">
              <w:t>building plans and floor plans</w:t>
            </w:r>
            <w:r>
              <w:t>, including floor types</w:t>
            </w:r>
            <w:r w:rsidRPr="00F4682D">
              <w:t>;</w:t>
            </w:r>
            <w:r w:rsidR="00990CB1">
              <w:t xml:space="preserve"> and</w:t>
            </w:r>
          </w:p>
          <w:p w14:paraId="0AF09AE8" w14:textId="77777777" w:rsidR="009B41CD" w:rsidRPr="00F4682D" w:rsidRDefault="00990CB1" w:rsidP="00BD68EA">
            <w:pPr>
              <w:pStyle w:val="DefenceSchedule5"/>
              <w:numPr>
                <w:ilvl w:val="0"/>
                <w:numId w:val="8"/>
              </w:numPr>
              <w:ind w:left="360"/>
            </w:pPr>
            <w:r w:rsidRPr="00990CB1">
              <w:t>provision of (or amendment to) Spaces Plan in accordance with the Spatial Data Management Plan;</w:t>
            </w:r>
            <w:r w:rsidR="009B41CD" w:rsidRPr="00F4682D">
              <w:t xml:space="preserve"> </w:t>
            </w:r>
          </w:p>
        </w:tc>
        <w:tc>
          <w:tcPr>
            <w:tcW w:w="1380" w:type="pct"/>
          </w:tcPr>
          <w:p w14:paraId="4B7361AA" w14:textId="77777777" w:rsidR="009B41CD" w:rsidRPr="00294E10" w:rsidRDefault="009B41CD">
            <w:pPr>
              <w:spacing w:after="200"/>
              <w:outlineLvl w:val="0"/>
              <w:rPr>
                <w:b/>
                <w:i/>
                <w:iCs/>
              </w:rPr>
            </w:pPr>
            <w:r w:rsidRPr="00294E10">
              <w:rPr>
                <w:b/>
                <w:i/>
                <w:iCs/>
              </w:rPr>
              <w:t>[INSERT]</w:t>
            </w:r>
          </w:p>
        </w:tc>
      </w:tr>
      <w:tr w:rsidR="009B41CD" w:rsidRPr="00683A1E" w14:paraId="4BE6249D" w14:textId="77777777" w:rsidTr="009F1CA5">
        <w:trPr>
          <w:jc w:val="center"/>
        </w:trPr>
        <w:tc>
          <w:tcPr>
            <w:tcW w:w="900" w:type="pct"/>
          </w:tcPr>
          <w:p w14:paraId="74902400" w14:textId="77777777" w:rsidR="009B41CD" w:rsidRPr="00F4682D" w:rsidRDefault="009B41CD" w:rsidP="009B41CD">
            <w:pPr>
              <w:pStyle w:val="DefenceSchedule1"/>
              <w:numPr>
                <w:ilvl w:val="0"/>
                <w:numId w:val="0"/>
              </w:numPr>
            </w:pPr>
            <w:r w:rsidRPr="00F4682D">
              <w:rPr>
                <w:i/>
              </w:rPr>
              <w:t>Landscape</w:t>
            </w:r>
          </w:p>
        </w:tc>
        <w:tc>
          <w:tcPr>
            <w:tcW w:w="2720" w:type="pct"/>
          </w:tcPr>
          <w:p w14:paraId="58C2067D" w14:textId="77777777" w:rsidR="009B41CD" w:rsidRPr="00F4682D" w:rsidRDefault="009B41CD" w:rsidP="00BD68EA">
            <w:pPr>
              <w:pStyle w:val="DefenceSchedule5"/>
              <w:numPr>
                <w:ilvl w:val="0"/>
                <w:numId w:val="9"/>
              </w:numPr>
              <w:ind w:left="360"/>
            </w:pPr>
            <w:proofErr w:type="gramStart"/>
            <w:r w:rsidRPr="00F4682D">
              <w:t>plans;</w:t>
            </w:r>
            <w:proofErr w:type="gramEnd"/>
          </w:p>
          <w:p w14:paraId="267FD83B" w14:textId="77777777" w:rsidR="009B41CD" w:rsidRPr="00F4682D" w:rsidRDefault="009B41CD" w:rsidP="00BD68EA">
            <w:pPr>
              <w:pStyle w:val="DefenceSchedule5"/>
              <w:numPr>
                <w:ilvl w:val="0"/>
                <w:numId w:val="9"/>
              </w:numPr>
              <w:ind w:left="360"/>
            </w:pPr>
            <w:r w:rsidRPr="00F4682D">
              <w:t xml:space="preserve">cabling/systems </w:t>
            </w:r>
            <w:proofErr w:type="gramStart"/>
            <w:r w:rsidRPr="00F4682D">
              <w:t>layout;</w:t>
            </w:r>
            <w:proofErr w:type="gramEnd"/>
            <w:r w:rsidRPr="00F4682D">
              <w:t xml:space="preserve"> </w:t>
            </w:r>
          </w:p>
          <w:p w14:paraId="11971BB7" w14:textId="77777777" w:rsidR="009B41CD" w:rsidRPr="00F4682D" w:rsidRDefault="009B41CD" w:rsidP="00BD68EA">
            <w:pPr>
              <w:pStyle w:val="DefenceSchedule5"/>
              <w:numPr>
                <w:ilvl w:val="0"/>
                <w:numId w:val="9"/>
              </w:numPr>
              <w:ind w:left="360"/>
            </w:pPr>
            <w:r w:rsidRPr="00F4682D">
              <w:t xml:space="preserve">underground cabling/systems </w:t>
            </w:r>
            <w:proofErr w:type="gramStart"/>
            <w:r w:rsidRPr="00F4682D">
              <w:t>layout;</w:t>
            </w:r>
            <w:proofErr w:type="gramEnd"/>
            <w:r w:rsidRPr="00F4682D">
              <w:t xml:space="preserve"> </w:t>
            </w:r>
          </w:p>
          <w:p w14:paraId="6D0EEB82" w14:textId="77777777" w:rsidR="009B41CD" w:rsidRDefault="009B41CD" w:rsidP="00BD68EA">
            <w:pPr>
              <w:pStyle w:val="DefenceSchedule5"/>
              <w:numPr>
                <w:ilvl w:val="0"/>
                <w:numId w:val="9"/>
              </w:numPr>
              <w:ind w:left="360"/>
            </w:pPr>
            <w:r w:rsidRPr="00F4682D">
              <w:t xml:space="preserve">as-constructed metering </w:t>
            </w:r>
            <w:proofErr w:type="gramStart"/>
            <w:r w:rsidRPr="00F4682D">
              <w:t>strategy;</w:t>
            </w:r>
            <w:proofErr w:type="gramEnd"/>
            <w:r w:rsidRPr="00F4682D">
              <w:t xml:space="preserve"> </w:t>
            </w:r>
          </w:p>
          <w:p w14:paraId="706DC49F" w14:textId="44A11646" w:rsidR="00990CB1" w:rsidRDefault="00990CB1" w:rsidP="00BD68EA">
            <w:pPr>
              <w:pStyle w:val="DefenceSchedule5"/>
              <w:numPr>
                <w:ilvl w:val="0"/>
                <w:numId w:val="9"/>
              </w:numPr>
              <w:ind w:left="360"/>
            </w:pPr>
            <w:r w:rsidRPr="00990CB1">
              <w:t>separate landsca</w:t>
            </w:r>
            <w:r w:rsidR="00623A28">
              <w:t>pe management/planting drawings</w:t>
            </w:r>
            <w:r w:rsidRPr="00990CB1">
              <w:t xml:space="preserve"> specifying Grassed Areas</w:t>
            </w:r>
            <w:r w:rsidR="00623A28">
              <w:t>,</w:t>
            </w:r>
            <w:r w:rsidRPr="00990CB1">
              <w:t xml:space="preserve"> Garden Beds, </w:t>
            </w:r>
            <w:proofErr w:type="gramStart"/>
            <w:r w:rsidRPr="00990CB1">
              <w:t>Monuments</w:t>
            </w:r>
            <w:proofErr w:type="gramEnd"/>
            <w:r w:rsidRPr="00990CB1">
              <w:t xml:space="preserve"> or other important built assets </w:t>
            </w:r>
            <w:r w:rsidR="00815364">
              <w:t>as specified by Estate Class 2 'I.LA'</w:t>
            </w:r>
            <w:r w:rsidRPr="00990CB1">
              <w:t xml:space="preserve"> in the Estate Register Information Model (ERIM) available on </w:t>
            </w:r>
            <w:r w:rsidR="000B33F4">
              <w:t xml:space="preserve">the Defence Website as amended </w:t>
            </w:r>
            <w:r w:rsidR="0020587A">
              <w:t xml:space="preserve">or replaced </w:t>
            </w:r>
            <w:r w:rsidR="000B33F4">
              <w:t>from time to time</w:t>
            </w:r>
            <w:r w:rsidRPr="00990CB1">
              <w:t>; and</w:t>
            </w:r>
          </w:p>
          <w:p w14:paraId="3E1D0544" w14:textId="77777777" w:rsidR="009B41CD" w:rsidRPr="00F4682D" w:rsidRDefault="00623A28" w:rsidP="00BD68EA">
            <w:pPr>
              <w:pStyle w:val="DefenceSchedule5"/>
              <w:numPr>
                <w:ilvl w:val="0"/>
                <w:numId w:val="9"/>
              </w:numPr>
              <w:ind w:left="360"/>
            </w:pPr>
            <w:r>
              <w:t>separate document</w:t>
            </w:r>
            <w:r w:rsidR="00990CB1" w:rsidRPr="00990CB1">
              <w:t xml:space="preserve"> for landscape sustainment support;</w:t>
            </w:r>
          </w:p>
        </w:tc>
        <w:tc>
          <w:tcPr>
            <w:tcW w:w="1380" w:type="pct"/>
          </w:tcPr>
          <w:p w14:paraId="7A5FE521" w14:textId="77777777" w:rsidR="009B41CD" w:rsidRPr="00294E10" w:rsidRDefault="009B41CD">
            <w:pPr>
              <w:spacing w:after="200"/>
              <w:outlineLvl w:val="0"/>
              <w:rPr>
                <w:b/>
                <w:i/>
                <w:iCs/>
              </w:rPr>
            </w:pPr>
            <w:r w:rsidRPr="00294E10">
              <w:rPr>
                <w:b/>
                <w:i/>
                <w:iCs/>
              </w:rPr>
              <w:t>[INSERT]</w:t>
            </w:r>
          </w:p>
        </w:tc>
      </w:tr>
      <w:tr w:rsidR="009B41CD" w:rsidRPr="00683A1E" w14:paraId="1280856D" w14:textId="77777777" w:rsidTr="009F1CA5">
        <w:trPr>
          <w:jc w:val="center"/>
        </w:trPr>
        <w:tc>
          <w:tcPr>
            <w:tcW w:w="900" w:type="pct"/>
          </w:tcPr>
          <w:p w14:paraId="57177E2A" w14:textId="77777777" w:rsidR="009B41CD" w:rsidRPr="00F4682D" w:rsidRDefault="009B41CD" w:rsidP="009B41CD">
            <w:pPr>
              <w:pStyle w:val="DefenceSchedule1"/>
              <w:numPr>
                <w:ilvl w:val="0"/>
                <w:numId w:val="0"/>
              </w:numPr>
            </w:pPr>
            <w:r w:rsidRPr="00F4682D">
              <w:rPr>
                <w:i/>
              </w:rPr>
              <w:t>Engineering Services Civil</w:t>
            </w:r>
          </w:p>
        </w:tc>
        <w:tc>
          <w:tcPr>
            <w:tcW w:w="2720" w:type="pct"/>
          </w:tcPr>
          <w:p w14:paraId="3B4FF703" w14:textId="77777777" w:rsidR="00990CB1" w:rsidRPr="00F4682D" w:rsidRDefault="00990CB1" w:rsidP="00BD68EA">
            <w:pPr>
              <w:pStyle w:val="DefenceSchedule5"/>
              <w:numPr>
                <w:ilvl w:val="0"/>
                <w:numId w:val="10"/>
              </w:numPr>
              <w:ind w:left="360"/>
            </w:pPr>
            <w:r w:rsidRPr="00F4682D">
              <w:t xml:space="preserve">underground </w:t>
            </w:r>
            <w:r>
              <w:t xml:space="preserve">infrastructure </w:t>
            </w:r>
            <w:r w:rsidRPr="00F4682D">
              <w:t xml:space="preserve">systems </w:t>
            </w:r>
            <w:proofErr w:type="gramStart"/>
            <w:r w:rsidRPr="00F4682D">
              <w:t>layout;</w:t>
            </w:r>
            <w:proofErr w:type="gramEnd"/>
            <w:r w:rsidRPr="00F4682D">
              <w:t xml:space="preserve"> </w:t>
            </w:r>
          </w:p>
          <w:p w14:paraId="05C3FB32" w14:textId="77777777" w:rsidR="00990CB1" w:rsidRPr="00F4682D" w:rsidRDefault="00990CB1" w:rsidP="00BD68EA">
            <w:pPr>
              <w:pStyle w:val="DefenceSchedule5"/>
              <w:numPr>
                <w:ilvl w:val="0"/>
                <w:numId w:val="10"/>
              </w:numPr>
              <w:ind w:left="360"/>
            </w:pPr>
            <w:r>
              <w:t xml:space="preserve">bulk earthworks </w:t>
            </w:r>
            <w:proofErr w:type="gramStart"/>
            <w:r>
              <w:t>plan</w:t>
            </w:r>
            <w:r w:rsidRPr="00F4682D">
              <w:t>;</w:t>
            </w:r>
            <w:proofErr w:type="gramEnd"/>
            <w:r w:rsidRPr="00F4682D">
              <w:t xml:space="preserve"> </w:t>
            </w:r>
          </w:p>
          <w:p w14:paraId="4A885D1E" w14:textId="77777777" w:rsidR="00990CB1" w:rsidRPr="00F4682D" w:rsidRDefault="00D172F8" w:rsidP="00BD68EA">
            <w:pPr>
              <w:pStyle w:val="DefenceSchedule5"/>
              <w:numPr>
                <w:ilvl w:val="0"/>
                <w:numId w:val="10"/>
              </w:numPr>
              <w:ind w:left="360"/>
            </w:pPr>
            <w:r>
              <w:t>roads &amp; path</w:t>
            </w:r>
            <w:r w:rsidR="00990CB1">
              <w:t>s plan</w:t>
            </w:r>
            <w:r w:rsidR="00990CB1" w:rsidRPr="00F4682D">
              <w:t xml:space="preserve">; and </w:t>
            </w:r>
          </w:p>
          <w:p w14:paraId="6C692B53" w14:textId="77777777" w:rsidR="009B41CD" w:rsidRPr="00F4682D" w:rsidRDefault="00990CB1" w:rsidP="00BD68EA">
            <w:pPr>
              <w:pStyle w:val="DefenceSchedule5"/>
              <w:numPr>
                <w:ilvl w:val="0"/>
                <w:numId w:val="10"/>
              </w:numPr>
              <w:ind w:left="360"/>
            </w:pPr>
            <w:r w:rsidRPr="00D87469">
              <w:rPr>
                <w:b/>
                <w:i/>
              </w:rPr>
              <w:t>[INSERT OTHER RELEVANT PLANS]</w:t>
            </w:r>
            <w:r>
              <w:t>;</w:t>
            </w:r>
          </w:p>
        </w:tc>
        <w:tc>
          <w:tcPr>
            <w:tcW w:w="1380" w:type="pct"/>
          </w:tcPr>
          <w:p w14:paraId="19B010C8" w14:textId="77777777" w:rsidR="009B41CD" w:rsidRPr="00294E10" w:rsidRDefault="009B41CD">
            <w:pPr>
              <w:spacing w:after="200"/>
              <w:outlineLvl w:val="0"/>
              <w:rPr>
                <w:b/>
                <w:i/>
                <w:iCs/>
              </w:rPr>
            </w:pPr>
            <w:r w:rsidRPr="00294E10">
              <w:rPr>
                <w:b/>
                <w:i/>
                <w:iCs/>
              </w:rPr>
              <w:t>[INSERT]</w:t>
            </w:r>
          </w:p>
        </w:tc>
      </w:tr>
      <w:tr w:rsidR="009B41CD" w:rsidRPr="00683A1E" w14:paraId="6C1C40E1" w14:textId="77777777" w:rsidTr="009F1CA5">
        <w:trPr>
          <w:jc w:val="center"/>
        </w:trPr>
        <w:tc>
          <w:tcPr>
            <w:tcW w:w="900" w:type="pct"/>
          </w:tcPr>
          <w:p w14:paraId="678B65FC" w14:textId="77777777" w:rsidR="009B41CD" w:rsidRPr="00F4682D" w:rsidRDefault="009B41CD" w:rsidP="009B41CD">
            <w:pPr>
              <w:pStyle w:val="DefenceSchedule1"/>
              <w:numPr>
                <w:ilvl w:val="0"/>
                <w:numId w:val="0"/>
              </w:numPr>
            </w:pPr>
            <w:r w:rsidRPr="00F4682D">
              <w:rPr>
                <w:i/>
              </w:rPr>
              <w:t>Engineering Services Structural</w:t>
            </w:r>
          </w:p>
        </w:tc>
        <w:tc>
          <w:tcPr>
            <w:tcW w:w="2720" w:type="pct"/>
          </w:tcPr>
          <w:p w14:paraId="14A71169" w14:textId="72E0496D" w:rsidR="009B41CD" w:rsidRPr="00F4682D" w:rsidRDefault="00990CB1" w:rsidP="00202644">
            <w:pPr>
              <w:pStyle w:val="DefenceSchedule5"/>
              <w:numPr>
                <w:ilvl w:val="0"/>
                <w:numId w:val="11"/>
              </w:numPr>
            </w:pPr>
            <w:r>
              <w:t xml:space="preserve">structural and sectional </w:t>
            </w:r>
            <w:r w:rsidRPr="00F4682D">
              <w:t>plans</w:t>
            </w:r>
            <w:r>
              <w:t xml:space="preserve">, </w:t>
            </w:r>
            <w:proofErr w:type="gramStart"/>
            <w:r>
              <w:t>elevations</w:t>
            </w:r>
            <w:proofErr w:type="gramEnd"/>
            <w:r>
              <w:t xml:space="preserve"> and details;</w:t>
            </w:r>
          </w:p>
        </w:tc>
        <w:tc>
          <w:tcPr>
            <w:tcW w:w="1380" w:type="pct"/>
          </w:tcPr>
          <w:p w14:paraId="6853A635" w14:textId="77777777" w:rsidR="009B41CD" w:rsidRPr="00294E10" w:rsidRDefault="009B41CD">
            <w:pPr>
              <w:spacing w:after="200"/>
              <w:outlineLvl w:val="0"/>
              <w:rPr>
                <w:b/>
                <w:i/>
                <w:iCs/>
              </w:rPr>
            </w:pPr>
            <w:r w:rsidRPr="00294E10">
              <w:rPr>
                <w:b/>
                <w:i/>
                <w:iCs/>
              </w:rPr>
              <w:t>[INSERT]</w:t>
            </w:r>
          </w:p>
        </w:tc>
      </w:tr>
      <w:tr w:rsidR="009B41CD" w:rsidRPr="00683A1E" w14:paraId="46031331" w14:textId="77777777" w:rsidTr="009F1CA5">
        <w:trPr>
          <w:jc w:val="center"/>
        </w:trPr>
        <w:tc>
          <w:tcPr>
            <w:tcW w:w="900" w:type="pct"/>
          </w:tcPr>
          <w:p w14:paraId="12F1DAB9" w14:textId="77777777" w:rsidR="009B41CD" w:rsidRPr="00F4682D" w:rsidRDefault="009B41CD" w:rsidP="009B41CD">
            <w:pPr>
              <w:pStyle w:val="DefenceSchedule1"/>
              <w:numPr>
                <w:ilvl w:val="0"/>
                <w:numId w:val="0"/>
              </w:numPr>
            </w:pPr>
            <w:r w:rsidRPr="00F4682D">
              <w:rPr>
                <w:i/>
              </w:rPr>
              <w:t>Engineering Services Hydraulic</w:t>
            </w:r>
          </w:p>
        </w:tc>
        <w:tc>
          <w:tcPr>
            <w:tcW w:w="2720" w:type="pct"/>
          </w:tcPr>
          <w:p w14:paraId="63609CBC" w14:textId="77777777" w:rsidR="009B41CD" w:rsidRPr="00F4682D" w:rsidRDefault="009B41CD" w:rsidP="00BD68EA">
            <w:pPr>
              <w:pStyle w:val="DefenceSchedule5"/>
              <w:numPr>
                <w:ilvl w:val="0"/>
                <w:numId w:val="12"/>
              </w:numPr>
              <w:ind w:left="360"/>
            </w:pPr>
            <w:r w:rsidRPr="00F4682D">
              <w:t xml:space="preserve">building plans and floor </w:t>
            </w:r>
            <w:proofErr w:type="gramStart"/>
            <w:r w:rsidRPr="00F4682D">
              <w:t>plans;</w:t>
            </w:r>
            <w:proofErr w:type="gramEnd"/>
            <w:r w:rsidRPr="00F4682D">
              <w:t xml:space="preserve"> </w:t>
            </w:r>
          </w:p>
          <w:p w14:paraId="0C69B49D" w14:textId="77777777" w:rsidR="009B41CD" w:rsidRPr="00F4682D" w:rsidRDefault="009B41CD" w:rsidP="00BD68EA">
            <w:pPr>
              <w:pStyle w:val="DefenceSchedule5"/>
              <w:numPr>
                <w:ilvl w:val="0"/>
                <w:numId w:val="12"/>
              </w:numPr>
              <w:ind w:left="360"/>
            </w:pPr>
            <w:r w:rsidRPr="00F4682D">
              <w:t xml:space="preserve">cabling/systems </w:t>
            </w:r>
            <w:proofErr w:type="gramStart"/>
            <w:r w:rsidRPr="00F4682D">
              <w:t>layout;</w:t>
            </w:r>
            <w:proofErr w:type="gramEnd"/>
            <w:r w:rsidRPr="00F4682D">
              <w:t xml:space="preserve"> </w:t>
            </w:r>
          </w:p>
          <w:p w14:paraId="4E42961E" w14:textId="77777777" w:rsidR="009B41CD" w:rsidRDefault="009B41CD" w:rsidP="00BD68EA">
            <w:pPr>
              <w:pStyle w:val="DefenceSchedule5"/>
              <w:numPr>
                <w:ilvl w:val="0"/>
                <w:numId w:val="12"/>
              </w:numPr>
              <w:ind w:left="360"/>
            </w:pPr>
            <w:r w:rsidRPr="00F4682D">
              <w:t xml:space="preserve">underground cabling/systems </w:t>
            </w:r>
            <w:proofErr w:type="gramStart"/>
            <w:r w:rsidRPr="00F4682D">
              <w:t>layout;</w:t>
            </w:r>
            <w:proofErr w:type="gramEnd"/>
          </w:p>
          <w:p w14:paraId="6B85E7BE" w14:textId="77777777" w:rsidR="009B41CD" w:rsidRPr="00DC55A0" w:rsidRDefault="009B41CD" w:rsidP="00BD68EA">
            <w:pPr>
              <w:pStyle w:val="DefenceSchedule5"/>
              <w:numPr>
                <w:ilvl w:val="0"/>
                <w:numId w:val="12"/>
              </w:numPr>
              <w:ind w:left="360"/>
            </w:pPr>
            <w:r>
              <w:t>circuit/single line</w:t>
            </w:r>
            <w:r w:rsidR="001F4CBC">
              <w:t>/</w:t>
            </w:r>
            <w:proofErr w:type="spellStart"/>
            <w:r w:rsidR="001F4CBC">
              <w:t>P&amp;ID</w:t>
            </w:r>
            <w:proofErr w:type="spellEnd"/>
            <w:r w:rsidR="001F4CBC">
              <w:t xml:space="preserve"> (Piping &amp; Instrumentation Diagram) schematic</w:t>
            </w:r>
            <w:r>
              <w:t xml:space="preserve"> layout</w:t>
            </w:r>
            <w:r w:rsidRPr="00DC55A0">
              <w:t xml:space="preserve"> diagrams; </w:t>
            </w:r>
            <w:r w:rsidR="001F4CBC">
              <w:t>and</w:t>
            </w:r>
          </w:p>
          <w:p w14:paraId="0B1864FB" w14:textId="77777777" w:rsidR="009B41CD" w:rsidRPr="00F4682D" w:rsidRDefault="009B41CD" w:rsidP="00BD68EA">
            <w:pPr>
              <w:pStyle w:val="DefenceSchedule5"/>
              <w:numPr>
                <w:ilvl w:val="0"/>
                <w:numId w:val="12"/>
              </w:numPr>
              <w:ind w:left="360"/>
            </w:pPr>
            <w:r w:rsidRPr="00F4682D">
              <w:t xml:space="preserve">as-constructed metering strategy; </w:t>
            </w:r>
          </w:p>
        </w:tc>
        <w:tc>
          <w:tcPr>
            <w:tcW w:w="1380" w:type="pct"/>
          </w:tcPr>
          <w:p w14:paraId="41E69586" w14:textId="77777777" w:rsidR="009B41CD" w:rsidRPr="00294E10" w:rsidRDefault="009B41CD">
            <w:pPr>
              <w:spacing w:after="200"/>
              <w:outlineLvl w:val="0"/>
              <w:rPr>
                <w:b/>
                <w:i/>
                <w:iCs/>
              </w:rPr>
            </w:pPr>
            <w:r w:rsidRPr="00294E10">
              <w:rPr>
                <w:b/>
                <w:i/>
                <w:iCs/>
              </w:rPr>
              <w:t>[INSERT]</w:t>
            </w:r>
          </w:p>
        </w:tc>
      </w:tr>
      <w:tr w:rsidR="009B41CD" w:rsidRPr="00683A1E" w14:paraId="342A8ABD" w14:textId="77777777" w:rsidTr="009F1CA5">
        <w:trPr>
          <w:jc w:val="center"/>
        </w:trPr>
        <w:tc>
          <w:tcPr>
            <w:tcW w:w="900" w:type="pct"/>
          </w:tcPr>
          <w:p w14:paraId="7F040CA6" w14:textId="77777777" w:rsidR="009B41CD" w:rsidRPr="00F4682D" w:rsidRDefault="009B41CD" w:rsidP="009B41CD">
            <w:pPr>
              <w:pStyle w:val="DefenceSchedule1"/>
              <w:numPr>
                <w:ilvl w:val="0"/>
                <w:numId w:val="0"/>
              </w:numPr>
            </w:pPr>
            <w:r w:rsidRPr="00F4682D">
              <w:rPr>
                <w:i/>
              </w:rPr>
              <w:lastRenderedPageBreak/>
              <w:t>Engineering Services Mechanical</w:t>
            </w:r>
          </w:p>
        </w:tc>
        <w:tc>
          <w:tcPr>
            <w:tcW w:w="2720" w:type="pct"/>
          </w:tcPr>
          <w:p w14:paraId="596631F1" w14:textId="77777777" w:rsidR="009B41CD" w:rsidRPr="00F4682D" w:rsidRDefault="009B41CD" w:rsidP="00BD68EA">
            <w:pPr>
              <w:pStyle w:val="DefenceSchedule5"/>
              <w:numPr>
                <w:ilvl w:val="0"/>
                <w:numId w:val="12"/>
              </w:numPr>
              <w:ind w:left="360"/>
            </w:pPr>
            <w:r w:rsidRPr="00F4682D">
              <w:t xml:space="preserve">building plans and floor </w:t>
            </w:r>
            <w:proofErr w:type="gramStart"/>
            <w:r w:rsidRPr="00F4682D">
              <w:t>plans;</w:t>
            </w:r>
            <w:proofErr w:type="gramEnd"/>
            <w:r w:rsidRPr="00F4682D">
              <w:t xml:space="preserve"> </w:t>
            </w:r>
          </w:p>
          <w:p w14:paraId="4096CB49" w14:textId="77777777" w:rsidR="009B41CD" w:rsidRPr="00F4682D" w:rsidRDefault="009B41CD" w:rsidP="00BD68EA">
            <w:pPr>
              <w:pStyle w:val="DefenceSchedule5"/>
              <w:numPr>
                <w:ilvl w:val="0"/>
                <w:numId w:val="12"/>
              </w:numPr>
              <w:ind w:left="360"/>
            </w:pPr>
            <w:r w:rsidRPr="00F4682D">
              <w:t xml:space="preserve">cabling/systems </w:t>
            </w:r>
            <w:proofErr w:type="gramStart"/>
            <w:r w:rsidRPr="00F4682D">
              <w:t>layout;</w:t>
            </w:r>
            <w:proofErr w:type="gramEnd"/>
            <w:r w:rsidRPr="00F4682D">
              <w:t xml:space="preserve"> </w:t>
            </w:r>
          </w:p>
          <w:p w14:paraId="74017619" w14:textId="77777777" w:rsidR="009B41CD" w:rsidRDefault="009B41CD" w:rsidP="00BD68EA">
            <w:pPr>
              <w:pStyle w:val="DefenceSchedule5"/>
              <w:numPr>
                <w:ilvl w:val="0"/>
                <w:numId w:val="12"/>
              </w:numPr>
              <w:ind w:left="360"/>
            </w:pPr>
            <w:r w:rsidRPr="00F4682D">
              <w:t xml:space="preserve">underground cabling/systems </w:t>
            </w:r>
            <w:proofErr w:type="gramStart"/>
            <w:r w:rsidRPr="00F4682D">
              <w:t>layout;</w:t>
            </w:r>
            <w:proofErr w:type="gramEnd"/>
          </w:p>
          <w:p w14:paraId="771CA154" w14:textId="77777777" w:rsidR="009B41CD" w:rsidRPr="00DC55A0" w:rsidRDefault="009B41CD" w:rsidP="00BD68EA">
            <w:pPr>
              <w:pStyle w:val="DefenceSchedule5"/>
              <w:numPr>
                <w:ilvl w:val="0"/>
                <w:numId w:val="12"/>
              </w:numPr>
              <w:ind w:left="360"/>
            </w:pPr>
            <w:r>
              <w:t>circuit/single line</w:t>
            </w:r>
            <w:r w:rsidR="001F4CBC">
              <w:t>/</w:t>
            </w:r>
            <w:proofErr w:type="spellStart"/>
            <w:r w:rsidR="001F4CBC">
              <w:t>P&amp;ID</w:t>
            </w:r>
            <w:proofErr w:type="spellEnd"/>
            <w:r w:rsidR="001F4CBC">
              <w:t xml:space="preserve"> (Piping &amp; Instrumentation Diagram) schematic</w:t>
            </w:r>
            <w:r>
              <w:t xml:space="preserve"> layout</w:t>
            </w:r>
            <w:r w:rsidRPr="00DC55A0">
              <w:t xml:space="preserve"> diagrams; </w:t>
            </w:r>
            <w:r w:rsidR="001F4CBC">
              <w:t>and</w:t>
            </w:r>
          </w:p>
          <w:p w14:paraId="20660449" w14:textId="77777777" w:rsidR="009B41CD" w:rsidRPr="00F4682D" w:rsidRDefault="009B41CD" w:rsidP="00BD68EA">
            <w:pPr>
              <w:pStyle w:val="DefenceSchedule5"/>
              <w:numPr>
                <w:ilvl w:val="0"/>
                <w:numId w:val="12"/>
              </w:numPr>
              <w:ind w:left="360"/>
            </w:pPr>
            <w:r w:rsidRPr="00F4682D">
              <w:t xml:space="preserve">as-constructed metering strategy; </w:t>
            </w:r>
          </w:p>
        </w:tc>
        <w:tc>
          <w:tcPr>
            <w:tcW w:w="1380" w:type="pct"/>
          </w:tcPr>
          <w:p w14:paraId="04BF263C" w14:textId="77777777" w:rsidR="009B41CD" w:rsidRPr="00294E10" w:rsidRDefault="009B41CD">
            <w:pPr>
              <w:spacing w:after="200"/>
              <w:outlineLvl w:val="0"/>
              <w:rPr>
                <w:b/>
                <w:i/>
                <w:iCs/>
              </w:rPr>
            </w:pPr>
            <w:r w:rsidRPr="00294E10">
              <w:rPr>
                <w:b/>
                <w:i/>
                <w:iCs/>
              </w:rPr>
              <w:t>[INSERT]</w:t>
            </w:r>
          </w:p>
        </w:tc>
      </w:tr>
      <w:tr w:rsidR="009B41CD" w:rsidRPr="00683A1E" w14:paraId="5A8AF9F2" w14:textId="77777777" w:rsidTr="009F1CA5">
        <w:trPr>
          <w:jc w:val="center"/>
        </w:trPr>
        <w:tc>
          <w:tcPr>
            <w:tcW w:w="900" w:type="pct"/>
          </w:tcPr>
          <w:p w14:paraId="5F193E50" w14:textId="77777777" w:rsidR="009B41CD" w:rsidRPr="00F4682D" w:rsidRDefault="009B41CD" w:rsidP="009B41CD">
            <w:pPr>
              <w:pStyle w:val="DefenceSchedule1"/>
              <w:numPr>
                <w:ilvl w:val="0"/>
                <w:numId w:val="0"/>
              </w:numPr>
            </w:pPr>
            <w:r w:rsidRPr="00F4682D">
              <w:rPr>
                <w:i/>
              </w:rPr>
              <w:t>Engineering Services Electrical</w:t>
            </w:r>
          </w:p>
        </w:tc>
        <w:tc>
          <w:tcPr>
            <w:tcW w:w="2720" w:type="pct"/>
          </w:tcPr>
          <w:p w14:paraId="6678721B" w14:textId="77777777" w:rsidR="009B41CD" w:rsidRPr="00F4682D" w:rsidRDefault="009B41CD" w:rsidP="00BD68EA">
            <w:pPr>
              <w:pStyle w:val="DefenceSchedule5"/>
              <w:numPr>
                <w:ilvl w:val="0"/>
                <w:numId w:val="12"/>
              </w:numPr>
              <w:ind w:left="360"/>
            </w:pPr>
            <w:r w:rsidRPr="00F4682D">
              <w:t xml:space="preserve">building plans and floor </w:t>
            </w:r>
            <w:proofErr w:type="gramStart"/>
            <w:r w:rsidRPr="00F4682D">
              <w:t>plans;</w:t>
            </w:r>
            <w:proofErr w:type="gramEnd"/>
            <w:r w:rsidRPr="00F4682D">
              <w:t xml:space="preserve"> </w:t>
            </w:r>
          </w:p>
          <w:p w14:paraId="35BE56FE" w14:textId="77777777" w:rsidR="009B41CD" w:rsidRPr="00F4682D" w:rsidRDefault="009B41CD" w:rsidP="00BD68EA">
            <w:pPr>
              <w:pStyle w:val="DefenceSchedule5"/>
              <w:numPr>
                <w:ilvl w:val="0"/>
                <w:numId w:val="12"/>
              </w:numPr>
              <w:ind w:left="360"/>
            </w:pPr>
            <w:r w:rsidRPr="00F4682D">
              <w:t xml:space="preserve">wiring </w:t>
            </w:r>
            <w:proofErr w:type="gramStart"/>
            <w:r w:rsidRPr="00F4682D">
              <w:t>diagrams;</w:t>
            </w:r>
            <w:proofErr w:type="gramEnd"/>
            <w:r w:rsidRPr="00F4682D">
              <w:t xml:space="preserve"> </w:t>
            </w:r>
          </w:p>
          <w:p w14:paraId="621C184D" w14:textId="77777777" w:rsidR="009B41CD" w:rsidRPr="00F4682D" w:rsidRDefault="009B41CD" w:rsidP="00BD68EA">
            <w:pPr>
              <w:pStyle w:val="DefenceSchedule5"/>
              <w:numPr>
                <w:ilvl w:val="0"/>
                <w:numId w:val="12"/>
              </w:numPr>
              <w:ind w:left="360"/>
            </w:pPr>
            <w:r w:rsidRPr="00F4682D">
              <w:t xml:space="preserve">cabling/systems </w:t>
            </w:r>
            <w:proofErr w:type="gramStart"/>
            <w:r w:rsidRPr="00F4682D">
              <w:t>layout;</w:t>
            </w:r>
            <w:proofErr w:type="gramEnd"/>
            <w:r w:rsidRPr="00F4682D">
              <w:t xml:space="preserve"> </w:t>
            </w:r>
          </w:p>
          <w:p w14:paraId="6ADD2D7E" w14:textId="77777777" w:rsidR="009B41CD" w:rsidRPr="00F4682D" w:rsidRDefault="009B41CD" w:rsidP="00BD68EA">
            <w:pPr>
              <w:pStyle w:val="DefenceSchedule5"/>
              <w:numPr>
                <w:ilvl w:val="0"/>
                <w:numId w:val="12"/>
              </w:numPr>
              <w:ind w:left="360"/>
            </w:pPr>
            <w:r w:rsidRPr="00F4682D">
              <w:t xml:space="preserve">underground cabling/systems </w:t>
            </w:r>
            <w:proofErr w:type="gramStart"/>
            <w:r w:rsidRPr="00F4682D">
              <w:t>layout;</w:t>
            </w:r>
            <w:proofErr w:type="gramEnd"/>
          </w:p>
          <w:p w14:paraId="42272DB7" w14:textId="77777777" w:rsidR="009B41CD" w:rsidRPr="00F4682D" w:rsidRDefault="009B41CD" w:rsidP="00BD68EA">
            <w:pPr>
              <w:pStyle w:val="DefenceSchedule5"/>
              <w:numPr>
                <w:ilvl w:val="0"/>
                <w:numId w:val="12"/>
              </w:numPr>
              <w:ind w:left="360"/>
            </w:pPr>
            <w:r w:rsidRPr="00F4682D">
              <w:t xml:space="preserve">lighting and power layout, including emergency lighting and emergency power </w:t>
            </w:r>
            <w:proofErr w:type="gramStart"/>
            <w:r w:rsidRPr="00F4682D">
              <w:t>layout;</w:t>
            </w:r>
            <w:proofErr w:type="gramEnd"/>
          </w:p>
          <w:p w14:paraId="74119188" w14:textId="77777777" w:rsidR="009B41CD" w:rsidRPr="00F4682D" w:rsidRDefault="009B41CD" w:rsidP="00BD68EA">
            <w:pPr>
              <w:pStyle w:val="DefenceSchedule5"/>
              <w:numPr>
                <w:ilvl w:val="0"/>
                <w:numId w:val="12"/>
              </w:numPr>
              <w:ind w:left="360"/>
            </w:pPr>
            <w:r w:rsidRPr="00F4682D">
              <w:t xml:space="preserve">main switchboard </w:t>
            </w:r>
            <w:proofErr w:type="gramStart"/>
            <w:r w:rsidRPr="00F4682D">
              <w:t>layout;</w:t>
            </w:r>
            <w:proofErr w:type="gramEnd"/>
          </w:p>
          <w:p w14:paraId="6108F641" w14:textId="77777777" w:rsidR="009B41CD" w:rsidRPr="00F4682D" w:rsidRDefault="009B41CD" w:rsidP="00BD68EA">
            <w:pPr>
              <w:pStyle w:val="DefenceSchedule5"/>
              <w:numPr>
                <w:ilvl w:val="0"/>
                <w:numId w:val="12"/>
              </w:numPr>
              <w:ind w:left="360"/>
            </w:pPr>
            <w:r w:rsidRPr="00F4682D">
              <w:t xml:space="preserve">main switchboard schematic </w:t>
            </w:r>
            <w:proofErr w:type="gramStart"/>
            <w:r w:rsidRPr="00F4682D">
              <w:t>drawings;</w:t>
            </w:r>
            <w:proofErr w:type="gramEnd"/>
          </w:p>
          <w:p w14:paraId="2FDC1287" w14:textId="77777777" w:rsidR="009B41CD" w:rsidRPr="00F4682D" w:rsidRDefault="009B41CD" w:rsidP="00BD68EA">
            <w:pPr>
              <w:pStyle w:val="DefenceSchedule5"/>
              <w:numPr>
                <w:ilvl w:val="0"/>
                <w:numId w:val="12"/>
              </w:numPr>
              <w:ind w:left="360"/>
            </w:pPr>
            <w:r w:rsidRPr="00F4682D">
              <w:t xml:space="preserve">main switchboard circuit </w:t>
            </w:r>
            <w:proofErr w:type="gramStart"/>
            <w:r w:rsidRPr="00F4682D">
              <w:t>index;</w:t>
            </w:r>
            <w:proofErr w:type="gramEnd"/>
          </w:p>
          <w:p w14:paraId="28BF82A3" w14:textId="77777777" w:rsidR="009B41CD" w:rsidRPr="00F4682D" w:rsidRDefault="009B41CD" w:rsidP="00BD68EA">
            <w:pPr>
              <w:pStyle w:val="DefenceSchedule5"/>
              <w:numPr>
                <w:ilvl w:val="0"/>
                <w:numId w:val="12"/>
              </w:numPr>
              <w:ind w:left="360"/>
            </w:pPr>
            <w:r w:rsidRPr="00F4682D">
              <w:t xml:space="preserve">lightning </w:t>
            </w:r>
            <w:proofErr w:type="gramStart"/>
            <w:r w:rsidRPr="00F4682D">
              <w:t>protection;</w:t>
            </w:r>
            <w:proofErr w:type="gramEnd"/>
          </w:p>
          <w:p w14:paraId="56036687" w14:textId="77777777" w:rsidR="009B41CD" w:rsidRPr="00F4682D" w:rsidRDefault="009B41CD" w:rsidP="00BD68EA">
            <w:pPr>
              <w:pStyle w:val="DefenceSchedule5"/>
              <w:numPr>
                <w:ilvl w:val="0"/>
                <w:numId w:val="12"/>
              </w:numPr>
              <w:ind w:left="360"/>
            </w:pPr>
            <w:r w:rsidRPr="00F4682D">
              <w:t xml:space="preserve">distribution board </w:t>
            </w:r>
            <w:proofErr w:type="gramStart"/>
            <w:r w:rsidRPr="00F4682D">
              <w:t>layout;</w:t>
            </w:r>
            <w:proofErr w:type="gramEnd"/>
          </w:p>
          <w:p w14:paraId="5B81358A" w14:textId="77777777" w:rsidR="009B41CD" w:rsidRPr="00F4682D" w:rsidRDefault="009B41CD" w:rsidP="00BD68EA">
            <w:pPr>
              <w:pStyle w:val="DefenceSchedule5"/>
              <w:numPr>
                <w:ilvl w:val="0"/>
                <w:numId w:val="12"/>
              </w:numPr>
              <w:ind w:left="360"/>
            </w:pPr>
            <w:r w:rsidRPr="00F4682D">
              <w:t xml:space="preserve">distribution board circuit </w:t>
            </w:r>
            <w:proofErr w:type="gramStart"/>
            <w:r w:rsidRPr="00F4682D">
              <w:t>index;</w:t>
            </w:r>
            <w:proofErr w:type="gramEnd"/>
          </w:p>
          <w:p w14:paraId="06EFC993" w14:textId="77777777" w:rsidR="009B41CD" w:rsidRDefault="009B41CD" w:rsidP="00BD68EA">
            <w:pPr>
              <w:pStyle w:val="DefenceSchedule5"/>
              <w:numPr>
                <w:ilvl w:val="0"/>
                <w:numId w:val="12"/>
              </w:numPr>
              <w:ind w:left="360"/>
            </w:pPr>
            <w:r w:rsidRPr="00F4682D">
              <w:t xml:space="preserve">sub mains cabling </w:t>
            </w:r>
            <w:proofErr w:type="gramStart"/>
            <w:r w:rsidRPr="00F4682D">
              <w:t>layout;</w:t>
            </w:r>
            <w:proofErr w:type="gramEnd"/>
          </w:p>
          <w:p w14:paraId="3814C918" w14:textId="77777777" w:rsidR="001F4CBC" w:rsidRPr="00F4682D" w:rsidRDefault="001F4CBC" w:rsidP="00BD68EA">
            <w:pPr>
              <w:pStyle w:val="DefenceSchedule5"/>
              <w:numPr>
                <w:ilvl w:val="0"/>
                <w:numId w:val="12"/>
              </w:numPr>
              <w:ind w:left="360"/>
            </w:pPr>
            <w:r>
              <w:t xml:space="preserve">earthing </w:t>
            </w:r>
            <w:proofErr w:type="gramStart"/>
            <w:r>
              <w:t>systems</w:t>
            </w:r>
            <w:r w:rsidR="00623A28">
              <w:t>;</w:t>
            </w:r>
            <w:proofErr w:type="gramEnd"/>
          </w:p>
          <w:p w14:paraId="10737C82" w14:textId="77777777" w:rsidR="009B41CD" w:rsidRDefault="009B41CD" w:rsidP="00BD68EA">
            <w:pPr>
              <w:pStyle w:val="DefenceSchedule5"/>
              <w:numPr>
                <w:ilvl w:val="0"/>
                <w:numId w:val="12"/>
              </w:numPr>
              <w:ind w:left="360"/>
            </w:pPr>
            <w:r w:rsidRPr="00F4682D">
              <w:t xml:space="preserve">metering </w:t>
            </w:r>
            <w:proofErr w:type="gramStart"/>
            <w:r w:rsidRPr="00F4682D">
              <w:t>strategy;</w:t>
            </w:r>
            <w:proofErr w:type="gramEnd"/>
            <w:r w:rsidRPr="00F4682D">
              <w:t xml:space="preserve"> </w:t>
            </w:r>
          </w:p>
          <w:p w14:paraId="397C3216" w14:textId="77777777" w:rsidR="001F4CBC" w:rsidRDefault="001F4CBC" w:rsidP="00BD68EA">
            <w:pPr>
              <w:pStyle w:val="DefenceSchedule5"/>
              <w:numPr>
                <w:ilvl w:val="0"/>
                <w:numId w:val="12"/>
              </w:numPr>
              <w:ind w:left="360"/>
            </w:pPr>
            <w:r>
              <w:t>update to Whole of Base HV Electrical Single Line Diagrams;</w:t>
            </w:r>
            <w:r w:rsidR="002118FC">
              <w:t xml:space="preserve"> and</w:t>
            </w:r>
          </w:p>
          <w:p w14:paraId="6C9A4BEF" w14:textId="77777777" w:rsidR="009B41CD" w:rsidRPr="00F4682D" w:rsidRDefault="001F4CBC" w:rsidP="00BD68EA">
            <w:pPr>
              <w:pStyle w:val="DefenceSchedule5"/>
              <w:numPr>
                <w:ilvl w:val="0"/>
                <w:numId w:val="12"/>
              </w:numPr>
              <w:ind w:left="360"/>
            </w:pPr>
            <w:r>
              <w:t>LV Single Line Diagrams;</w:t>
            </w:r>
          </w:p>
        </w:tc>
        <w:tc>
          <w:tcPr>
            <w:tcW w:w="1380" w:type="pct"/>
          </w:tcPr>
          <w:p w14:paraId="765FF6C6" w14:textId="77777777" w:rsidR="009B41CD" w:rsidRPr="00294E10" w:rsidRDefault="009B41CD">
            <w:pPr>
              <w:spacing w:after="200"/>
              <w:outlineLvl w:val="0"/>
              <w:rPr>
                <w:b/>
                <w:i/>
                <w:iCs/>
              </w:rPr>
            </w:pPr>
            <w:r w:rsidRPr="00294E10">
              <w:rPr>
                <w:b/>
                <w:i/>
                <w:iCs/>
              </w:rPr>
              <w:t>[INSERT]</w:t>
            </w:r>
          </w:p>
        </w:tc>
      </w:tr>
      <w:tr w:rsidR="009B41CD" w:rsidRPr="00683A1E" w14:paraId="6663287A" w14:textId="77777777" w:rsidTr="009F1CA5">
        <w:trPr>
          <w:jc w:val="center"/>
        </w:trPr>
        <w:tc>
          <w:tcPr>
            <w:tcW w:w="900" w:type="pct"/>
          </w:tcPr>
          <w:p w14:paraId="20A3A809" w14:textId="77777777" w:rsidR="009B41CD" w:rsidRPr="00F4682D" w:rsidRDefault="009B41CD" w:rsidP="009B41CD">
            <w:pPr>
              <w:pStyle w:val="DefenceSchedule1"/>
              <w:numPr>
                <w:ilvl w:val="0"/>
                <w:numId w:val="0"/>
              </w:numPr>
            </w:pPr>
            <w:r w:rsidRPr="00F4682D">
              <w:rPr>
                <w:i/>
              </w:rPr>
              <w:t>Engineering Services Communications</w:t>
            </w:r>
          </w:p>
        </w:tc>
        <w:tc>
          <w:tcPr>
            <w:tcW w:w="2720" w:type="pct"/>
          </w:tcPr>
          <w:p w14:paraId="4172230F" w14:textId="77777777" w:rsidR="009B41CD" w:rsidRPr="00F4682D" w:rsidRDefault="009B41CD" w:rsidP="00BD68EA">
            <w:pPr>
              <w:pStyle w:val="DefenceSchedule5"/>
              <w:numPr>
                <w:ilvl w:val="0"/>
                <w:numId w:val="13"/>
              </w:numPr>
              <w:ind w:left="360"/>
            </w:pPr>
            <w:r w:rsidRPr="00F4682D">
              <w:t xml:space="preserve">building plans and floor </w:t>
            </w:r>
            <w:proofErr w:type="gramStart"/>
            <w:r w:rsidRPr="00F4682D">
              <w:t>plans;</w:t>
            </w:r>
            <w:proofErr w:type="gramEnd"/>
            <w:r w:rsidRPr="00F4682D">
              <w:t xml:space="preserve"> </w:t>
            </w:r>
          </w:p>
          <w:p w14:paraId="52B7BC5B" w14:textId="77777777" w:rsidR="009B41CD" w:rsidRPr="00F4682D" w:rsidRDefault="009B41CD" w:rsidP="00BD68EA">
            <w:pPr>
              <w:pStyle w:val="DefenceSchedule5"/>
              <w:numPr>
                <w:ilvl w:val="0"/>
                <w:numId w:val="13"/>
              </w:numPr>
              <w:ind w:left="360"/>
            </w:pPr>
            <w:r w:rsidRPr="00F4682D">
              <w:t xml:space="preserve">wiring </w:t>
            </w:r>
            <w:proofErr w:type="gramStart"/>
            <w:r w:rsidRPr="00F4682D">
              <w:t>diagrams;</w:t>
            </w:r>
            <w:proofErr w:type="gramEnd"/>
            <w:r w:rsidRPr="00F4682D">
              <w:t xml:space="preserve"> </w:t>
            </w:r>
          </w:p>
          <w:p w14:paraId="6DC1DAF4" w14:textId="77777777" w:rsidR="009B41CD" w:rsidRPr="00F4682D" w:rsidRDefault="009B41CD" w:rsidP="00BD68EA">
            <w:pPr>
              <w:pStyle w:val="DefenceSchedule5"/>
              <w:numPr>
                <w:ilvl w:val="0"/>
                <w:numId w:val="13"/>
              </w:numPr>
              <w:ind w:left="360"/>
            </w:pPr>
            <w:r w:rsidRPr="00F4682D">
              <w:t xml:space="preserve">cabling/systems </w:t>
            </w:r>
            <w:proofErr w:type="gramStart"/>
            <w:r w:rsidRPr="00F4682D">
              <w:t>layout;</w:t>
            </w:r>
            <w:proofErr w:type="gramEnd"/>
            <w:r w:rsidRPr="00F4682D">
              <w:t xml:space="preserve"> </w:t>
            </w:r>
          </w:p>
          <w:p w14:paraId="40F9B20F" w14:textId="77777777" w:rsidR="009B41CD" w:rsidRDefault="009B41CD" w:rsidP="00BD68EA">
            <w:pPr>
              <w:pStyle w:val="DefenceSchedule5"/>
              <w:numPr>
                <w:ilvl w:val="0"/>
                <w:numId w:val="13"/>
              </w:numPr>
              <w:ind w:left="360"/>
            </w:pPr>
            <w:r w:rsidRPr="00F4682D">
              <w:t xml:space="preserve">underground cabling/systems </w:t>
            </w:r>
            <w:proofErr w:type="gramStart"/>
            <w:r w:rsidRPr="00F4682D">
              <w:t>layout;</w:t>
            </w:r>
            <w:proofErr w:type="gramEnd"/>
          </w:p>
          <w:p w14:paraId="4630C72F" w14:textId="77777777" w:rsidR="001E3E51" w:rsidRDefault="001E3E51" w:rsidP="00BD68EA">
            <w:pPr>
              <w:pStyle w:val="DefenceSchedule5"/>
              <w:numPr>
                <w:ilvl w:val="0"/>
                <w:numId w:val="13"/>
              </w:numPr>
              <w:ind w:left="360"/>
            </w:pPr>
            <w:r>
              <w:t xml:space="preserve">network schematic diagrams and building service layout </w:t>
            </w:r>
            <w:proofErr w:type="gramStart"/>
            <w:r>
              <w:t>diagram;</w:t>
            </w:r>
            <w:proofErr w:type="gramEnd"/>
          </w:p>
          <w:p w14:paraId="585638D4" w14:textId="77777777" w:rsidR="001E3E51" w:rsidRDefault="001E3E51" w:rsidP="00BD68EA">
            <w:pPr>
              <w:pStyle w:val="DefenceSchedule5"/>
              <w:numPr>
                <w:ilvl w:val="0"/>
                <w:numId w:val="13"/>
              </w:numPr>
              <w:ind w:left="360"/>
            </w:pPr>
            <w:r>
              <w:lastRenderedPageBreak/>
              <w:t xml:space="preserve">cabinet layout diagram and cable patching </w:t>
            </w:r>
            <w:proofErr w:type="gramStart"/>
            <w:r>
              <w:t>register;</w:t>
            </w:r>
            <w:proofErr w:type="gramEnd"/>
          </w:p>
          <w:p w14:paraId="7ECF0649" w14:textId="77777777" w:rsidR="001E3E51" w:rsidRPr="00F4682D" w:rsidRDefault="001E3E51" w:rsidP="00BD68EA">
            <w:pPr>
              <w:pStyle w:val="DefenceSchedule5"/>
              <w:numPr>
                <w:ilvl w:val="0"/>
                <w:numId w:val="13"/>
              </w:numPr>
              <w:ind w:left="360"/>
            </w:pPr>
            <w:r>
              <w:t xml:space="preserve">IP address register, Site/cabinet/key </w:t>
            </w:r>
            <w:proofErr w:type="gramStart"/>
            <w:r>
              <w:t>register;</w:t>
            </w:r>
            <w:proofErr w:type="gramEnd"/>
          </w:p>
          <w:p w14:paraId="67312696" w14:textId="77777777" w:rsidR="009B41CD" w:rsidRPr="00F4682D" w:rsidRDefault="001E3E51" w:rsidP="00BD68EA">
            <w:pPr>
              <w:pStyle w:val="DefenceSchedule5"/>
              <w:numPr>
                <w:ilvl w:val="0"/>
                <w:numId w:val="13"/>
              </w:numPr>
              <w:ind w:left="360"/>
            </w:pPr>
            <w:r>
              <w:t xml:space="preserve">User and Group register, audit and change logs, security </w:t>
            </w:r>
            <w:proofErr w:type="gramStart"/>
            <w:r>
              <w:t>settings;</w:t>
            </w:r>
            <w:proofErr w:type="gramEnd"/>
            <w:r w:rsidR="009B41CD" w:rsidRPr="00F4682D">
              <w:t xml:space="preserve"> </w:t>
            </w:r>
          </w:p>
          <w:p w14:paraId="63A2434C" w14:textId="77777777" w:rsidR="009B41CD" w:rsidRPr="00F4682D" w:rsidRDefault="001E3E51" w:rsidP="00BD68EA">
            <w:pPr>
              <w:pStyle w:val="DefenceSchedule5"/>
              <w:numPr>
                <w:ilvl w:val="0"/>
                <w:numId w:val="13"/>
              </w:numPr>
              <w:ind w:left="360"/>
            </w:pPr>
            <w:r>
              <w:t>room operating parameter requirements notice</w:t>
            </w:r>
            <w:r w:rsidR="009B41CD" w:rsidRPr="00F4682D">
              <w:t>; and</w:t>
            </w:r>
          </w:p>
          <w:p w14:paraId="62FCAFA5" w14:textId="77777777" w:rsidR="009B41CD" w:rsidRPr="00F4682D" w:rsidRDefault="001E3E51" w:rsidP="00BD68EA">
            <w:pPr>
              <w:pStyle w:val="DefenceDefinitionNum"/>
              <w:numPr>
                <w:ilvl w:val="0"/>
                <w:numId w:val="13"/>
              </w:numPr>
              <w:ind w:left="360"/>
            </w:pPr>
            <w:r>
              <w:t>critical recovery/restoration software files, standard operating environment configuration settings;</w:t>
            </w:r>
          </w:p>
        </w:tc>
        <w:tc>
          <w:tcPr>
            <w:tcW w:w="1380" w:type="pct"/>
          </w:tcPr>
          <w:p w14:paraId="12EB4282" w14:textId="77777777" w:rsidR="009B41CD" w:rsidRPr="00294E10" w:rsidRDefault="009B41CD">
            <w:pPr>
              <w:spacing w:after="200"/>
              <w:outlineLvl w:val="0"/>
              <w:rPr>
                <w:b/>
                <w:i/>
                <w:iCs/>
              </w:rPr>
            </w:pPr>
            <w:r w:rsidRPr="00294E10">
              <w:rPr>
                <w:b/>
                <w:i/>
                <w:iCs/>
              </w:rPr>
              <w:lastRenderedPageBreak/>
              <w:t>[INSERT]</w:t>
            </w:r>
          </w:p>
        </w:tc>
      </w:tr>
      <w:tr w:rsidR="009B41CD" w:rsidRPr="00683A1E" w14:paraId="2C16CF6F" w14:textId="77777777" w:rsidTr="009F1CA5">
        <w:trPr>
          <w:jc w:val="center"/>
        </w:trPr>
        <w:tc>
          <w:tcPr>
            <w:tcW w:w="900" w:type="pct"/>
          </w:tcPr>
          <w:p w14:paraId="0514B374" w14:textId="77777777" w:rsidR="009B41CD" w:rsidRPr="00F4682D" w:rsidRDefault="009B41CD" w:rsidP="009B41CD">
            <w:pPr>
              <w:pStyle w:val="DefenceSchedule1"/>
              <w:numPr>
                <w:ilvl w:val="0"/>
                <w:numId w:val="0"/>
              </w:numPr>
            </w:pPr>
            <w:r w:rsidRPr="00F4682D">
              <w:rPr>
                <w:i/>
              </w:rPr>
              <w:t>Engineering Services Security</w:t>
            </w:r>
          </w:p>
        </w:tc>
        <w:tc>
          <w:tcPr>
            <w:tcW w:w="2720" w:type="pct"/>
          </w:tcPr>
          <w:p w14:paraId="06352889" w14:textId="77777777" w:rsidR="009B41CD" w:rsidRPr="00F4682D" w:rsidRDefault="009B41CD" w:rsidP="00BD68EA">
            <w:pPr>
              <w:pStyle w:val="DefenceSchedule5"/>
              <w:numPr>
                <w:ilvl w:val="0"/>
                <w:numId w:val="14"/>
              </w:numPr>
            </w:pPr>
            <w:r w:rsidRPr="00F4682D">
              <w:t xml:space="preserve">building plans and floor </w:t>
            </w:r>
            <w:proofErr w:type="gramStart"/>
            <w:r w:rsidRPr="00F4682D">
              <w:t>plans;</w:t>
            </w:r>
            <w:proofErr w:type="gramEnd"/>
            <w:r w:rsidRPr="00F4682D">
              <w:t xml:space="preserve"> </w:t>
            </w:r>
          </w:p>
          <w:p w14:paraId="4060B682" w14:textId="77777777" w:rsidR="009B41CD" w:rsidRPr="00F4682D" w:rsidRDefault="009B41CD" w:rsidP="00BD68EA">
            <w:pPr>
              <w:pStyle w:val="DefenceSchedule5"/>
              <w:numPr>
                <w:ilvl w:val="0"/>
                <w:numId w:val="14"/>
              </w:numPr>
            </w:pPr>
            <w:r w:rsidRPr="00F4682D">
              <w:t xml:space="preserve">wiring </w:t>
            </w:r>
            <w:proofErr w:type="gramStart"/>
            <w:r w:rsidRPr="00F4682D">
              <w:t>diagrams;</w:t>
            </w:r>
            <w:proofErr w:type="gramEnd"/>
            <w:r w:rsidRPr="00F4682D">
              <w:t xml:space="preserve"> </w:t>
            </w:r>
          </w:p>
          <w:p w14:paraId="59466F8B" w14:textId="77777777" w:rsidR="009B41CD" w:rsidRPr="00F4682D" w:rsidRDefault="009B41CD" w:rsidP="00BD68EA">
            <w:pPr>
              <w:pStyle w:val="DefenceSchedule5"/>
              <w:numPr>
                <w:ilvl w:val="0"/>
                <w:numId w:val="14"/>
              </w:numPr>
            </w:pPr>
            <w:r w:rsidRPr="00F4682D">
              <w:t xml:space="preserve">cabling/systems </w:t>
            </w:r>
            <w:proofErr w:type="gramStart"/>
            <w:r w:rsidRPr="00F4682D">
              <w:t>layout;</w:t>
            </w:r>
            <w:proofErr w:type="gramEnd"/>
            <w:r w:rsidRPr="00F4682D">
              <w:t xml:space="preserve"> </w:t>
            </w:r>
          </w:p>
          <w:p w14:paraId="7E320AEC" w14:textId="77777777" w:rsidR="009B41CD" w:rsidRPr="00F4682D" w:rsidRDefault="009B41CD" w:rsidP="00BD68EA">
            <w:pPr>
              <w:pStyle w:val="DefenceSchedule5"/>
              <w:numPr>
                <w:ilvl w:val="0"/>
                <w:numId w:val="14"/>
              </w:numPr>
            </w:pPr>
            <w:r w:rsidRPr="00F4682D">
              <w:t xml:space="preserve">underground cabling/systems </w:t>
            </w:r>
            <w:proofErr w:type="gramStart"/>
            <w:r w:rsidRPr="00F4682D">
              <w:t>layout;</w:t>
            </w:r>
            <w:proofErr w:type="gramEnd"/>
          </w:p>
          <w:p w14:paraId="60DA015C" w14:textId="77777777" w:rsidR="001E3E51" w:rsidRDefault="001E3E51" w:rsidP="00BD68EA">
            <w:pPr>
              <w:pStyle w:val="DefenceSchedule5"/>
              <w:numPr>
                <w:ilvl w:val="0"/>
                <w:numId w:val="14"/>
              </w:numPr>
            </w:pPr>
            <w:r>
              <w:t xml:space="preserve">network schematic diagrams and building service layout </w:t>
            </w:r>
            <w:proofErr w:type="gramStart"/>
            <w:r>
              <w:t>diagram;</w:t>
            </w:r>
            <w:proofErr w:type="gramEnd"/>
          </w:p>
          <w:p w14:paraId="2673098E" w14:textId="77777777" w:rsidR="001E3E51" w:rsidRDefault="001E3E51" w:rsidP="00BD68EA">
            <w:pPr>
              <w:pStyle w:val="DefenceSchedule5"/>
              <w:numPr>
                <w:ilvl w:val="0"/>
                <w:numId w:val="14"/>
              </w:numPr>
            </w:pPr>
            <w:r>
              <w:t xml:space="preserve">cabinet layout diagram and cable patching </w:t>
            </w:r>
            <w:proofErr w:type="gramStart"/>
            <w:r>
              <w:t>register;</w:t>
            </w:r>
            <w:proofErr w:type="gramEnd"/>
          </w:p>
          <w:p w14:paraId="26424BFA" w14:textId="77777777" w:rsidR="001E3E51" w:rsidRPr="00F4682D" w:rsidRDefault="001E3E51" w:rsidP="00BD68EA">
            <w:pPr>
              <w:pStyle w:val="DefenceSchedule5"/>
              <w:numPr>
                <w:ilvl w:val="0"/>
                <w:numId w:val="14"/>
              </w:numPr>
            </w:pPr>
            <w:r>
              <w:t xml:space="preserve">IP address register, Site/cabinet/key </w:t>
            </w:r>
            <w:proofErr w:type="gramStart"/>
            <w:r>
              <w:t>register;</w:t>
            </w:r>
            <w:proofErr w:type="gramEnd"/>
          </w:p>
          <w:p w14:paraId="586982EC" w14:textId="77777777" w:rsidR="001E3E51" w:rsidRPr="00F4682D" w:rsidRDefault="001E3E51" w:rsidP="00BD68EA">
            <w:pPr>
              <w:pStyle w:val="DefenceSchedule5"/>
              <w:numPr>
                <w:ilvl w:val="0"/>
                <w:numId w:val="14"/>
              </w:numPr>
            </w:pPr>
            <w:r>
              <w:t>User and Group register, audit and change logs, security settings;</w:t>
            </w:r>
            <w:r w:rsidRPr="00F4682D">
              <w:t xml:space="preserve"> and</w:t>
            </w:r>
          </w:p>
          <w:p w14:paraId="62D06E0D" w14:textId="77777777" w:rsidR="009B41CD" w:rsidRPr="00F4682D" w:rsidRDefault="001E3E51" w:rsidP="00BD68EA">
            <w:pPr>
              <w:pStyle w:val="DefenceSchedule5"/>
              <w:numPr>
                <w:ilvl w:val="0"/>
                <w:numId w:val="14"/>
              </w:numPr>
            </w:pPr>
            <w:r>
              <w:t>critical recovery/restoration software files, standard operating environment configuration settings;</w:t>
            </w:r>
          </w:p>
        </w:tc>
        <w:tc>
          <w:tcPr>
            <w:tcW w:w="1380" w:type="pct"/>
          </w:tcPr>
          <w:p w14:paraId="711ACC26" w14:textId="77777777" w:rsidR="009B41CD" w:rsidRPr="00294E10" w:rsidRDefault="009B41CD">
            <w:pPr>
              <w:spacing w:after="200"/>
              <w:outlineLvl w:val="0"/>
              <w:rPr>
                <w:b/>
                <w:i/>
                <w:iCs/>
              </w:rPr>
            </w:pPr>
            <w:r w:rsidRPr="00294E10">
              <w:rPr>
                <w:b/>
                <w:i/>
                <w:iCs/>
              </w:rPr>
              <w:t>[INSERT]</w:t>
            </w:r>
          </w:p>
        </w:tc>
      </w:tr>
      <w:tr w:rsidR="009B41CD" w:rsidRPr="00683A1E" w14:paraId="35DBB65A" w14:textId="77777777" w:rsidTr="009F1CA5">
        <w:trPr>
          <w:jc w:val="center"/>
        </w:trPr>
        <w:tc>
          <w:tcPr>
            <w:tcW w:w="900" w:type="pct"/>
          </w:tcPr>
          <w:p w14:paraId="02209218" w14:textId="77777777" w:rsidR="009B41CD" w:rsidRPr="00F4682D" w:rsidRDefault="009B41CD" w:rsidP="009B41CD">
            <w:pPr>
              <w:pStyle w:val="DefenceSchedule1"/>
              <w:numPr>
                <w:ilvl w:val="0"/>
                <w:numId w:val="0"/>
              </w:numPr>
            </w:pPr>
            <w:r w:rsidRPr="00F4682D">
              <w:rPr>
                <w:i/>
              </w:rPr>
              <w:t>Engineering Services Fire</w:t>
            </w:r>
          </w:p>
        </w:tc>
        <w:tc>
          <w:tcPr>
            <w:tcW w:w="2720" w:type="pct"/>
          </w:tcPr>
          <w:p w14:paraId="3691621C" w14:textId="77777777" w:rsidR="009B41CD" w:rsidRPr="00F4682D" w:rsidRDefault="009B41CD" w:rsidP="00BD68EA">
            <w:pPr>
              <w:pStyle w:val="DefenceSchedule5"/>
              <w:numPr>
                <w:ilvl w:val="0"/>
                <w:numId w:val="15"/>
              </w:numPr>
              <w:ind w:left="360"/>
            </w:pPr>
            <w:r w:rsidRPr="00F4682D">
              <w:t xml:space="preserve">building plans and floor </w:t>
            </w:r>
            <w:proofErr w:type="gramStart"/>
            <w:r w:rsidRPr="00F4682D">
              <w:t>plans;</w:t>
            </w:r>
            <w:proofErr w:type="gramEnd"/>
            <w:r w:rsidRPr="00F4682D">
              <w:t xml:space="preserve"> </w:t>
            </w:r>
          </w:p>
          <w:p w14:paraId="026D9948" w14:textId="77777777" w:rsidR="009B41CD" w:rsidRPr="00F4682D" w:rsidRDefault="009B41CD" w:rsidP="00BD68EA">
            <w:pPr>
              <w:pStyle w:val="DefenceSchedule5"/>
              <w:numPr>
                <w:ilvl w:val="0"/>
                <w:numId w:val="15"/>
              </w:numPr>
              <w:ind w:left="360"/>
            </w:pPr>
            <w:r w:rsidRPr="00F4682D">
              <w:t xml:space="preserve">wiring </w:t>
            </w:r>
            <w:proofErr w:type="gramStart"/>
            <w:r w:rsidRPr="00F4682D">
              <w:t>diagrams;</w:t>
            </w:r>
            <w:proofErr w:type="gramEnd"/>
            <w:r w:rsidRPr="00F4682D">
              <w:t xml:space="preserve"> </w:t>
            </w:r>
          </w:p>
          <w:p w14:paraId="419DFFC0" w14:textId="77777777" w:rsidR="009B41CD" w:rsidRPr="00F4682D" w:rsidRDefault="009B41CD" w:rsidP="00BD68EA">
            <w:pPr>
              <w:pStyle w:val="DefenceSchedule5"/>
              <w:numPr>
                <w:ilvl w:val="0"/>
                <w:numId w:val="15"/>
              </w:numPr>
              <w:ind w:left="360"/>
            </w:pPr>
            <w:r w:rsidRPr="00F4682D">
              <w:t xml:space="preserve">fire detector </w:t>
            </w:r>
            <w:proofErr w:type="gramStart"/>
            <w:r w:rsidRPr="00F4682D">
              <w:t>layout;</w:t>
            </w:r>
            <w:proofErr w:type="gramEnd"/>
            <w:r w:rsidRPr="00F4682D">
              <w:t xml:space="preserve"> </w:t>
            </w:r>
          </w:p>
          <w:p w14:paraId="6569431D" w14:textId="77777777" w:rsidR="009B41CD" w:rsidRPr="00F4682D" w:rsidRDefault="009B41CD" w:rsidP="00BD68EA">
            <w:pPr>
              <w:pStyle w:val="DefenceSchedule5"/>
              <w:numPr>
                <w:ilvl w:val="0"/>
                <w:numId w:val="15"/>
              </w:numPr>
              <w:ind w:left="360"/>
            </w:pPr>
            <w:r w:rsidRPr="00F4682D">
              <w:t xml:space="preserve">wiring diagram for the fire alarm control </w:t>
            </w:r>
            <w:proofErr w:type="gramStart"/>
            <w:r w:rsidRPr="00F4682D">
              <w:t>panel;</w:t>
            </w:r>
            <w:proofErr w:type="gramEnd"/>
          </w:p>
          <w:p w14:paraId="1240A2A1" w14:textId="77777777" w:rsidR="009B41CD" w:rsidRPr="00F4682D" w:rsidRDefault="009B41CD" w:rsidP="00BD68EA">
            <w:pPr>
              <w:pStyle w:val="DefenceSchedule5"/>
              <w:numPr>
                <w:ilvl w:val="0"/>
                <w:numId w:val="15"/>
              </w:numPr>
              <w:ind w:left="360"/>
            </w:pPr>
            <w:r w:rsidRPr="00F4682D">
              <w:t xml:space="preserve">cabling/systems </w:t>
            </w:r>
            <w:proofErr w:type="gramStart"/>
            <w:r w:rsidRPr="00F4682D">
              <w:t>layout;</w:t>
            </w:r>
            <w:proofErr w:type="gramEnd"/>
            <w:r w:rsidRPr="00F4682D">
              <w:t xml:space="preserve"> </w:t>
            </w:r>
          </w:p>
          <w:p w14:paraId="54ABADF7" w14:textId="77777777" w:rsidR="001E3E51" w:rsidRPr="00F4682D" w:rsidRDefault="009B41CD" w:rsidP="00BD68EA">
            <w:pPr>
              <w:pStyle w:val="DefenceSchedule5"/>
              <w:numPr>
                <w:ilvl w:val="0"/>
                <w:numId w:val="15"/>
              </w:numPr>
              <w:ind w:left="360"/>
            </w:pPr>
            <w:r w:rsidRPr="00F4682D">
              <w:t xml:space="preserve">underground cabling/systems </w:t>
            </w:r>
            <w:proofErr w:type="gramStart"/>
            <w:r w:rsidRPr="00F4682D">
              <w:t>layout;</w:t>
            </w:r>
            <w:proofErr w:type="gramEnd"/>
          </w:p>
          <w:p w14:paraId="593DAE67" w14:textId="77777777" w:rsidR="001E3E51" w:rsidRDefault="001E3E51" w:rsidP="00BD68EA">
            <w:pPr>
              <w:pStyle w:val="DefenceSchedule5"/>
              <w:numPr>
                <w:ilvl w:val="0"/>
                <w:numId w:val="15"/>
              </w:numPr>
              <w:ind w:left="360"/>
            </w:pPr>
            <w:proofErr w:type="spellStart"/>
            <w:r>
              <w:t>P&amp;ID</w:t>
            </w:r>
            <w:proofErr w:type="spellEnd"/>
            <w:r>
              <w:t xml:space="preserve"> (Piping &amp; Instrumentation Diagram) documentation for wet fire suppression services; and</w:t>
            </w:r>
          </w:p>
          <w:p w14:paraId="2E587ECF" w14:textId="77777777" w:rsidR="009B41CD" w:rsidRPr="00F4682D" w:rsidRDefault="001E3E51" w:rsidP="00BD68EA">
            <w:pPr>
              <w:pStyle w:val="DefenceSchedule5"/>
              <w:numPr>
                <w:ilvl w:val="0"/>
                <w:numId w:val="15"/>
              </w:numPr>
              <w:ind w:left="360"/>
            </w:pPr>
            <w:r>
              <w:t>building system layout plan for wet suppression services;</w:t>
            </w:r>
          </w:p>
        </w:tc>
        <w:tc>
          <w:tcPr>
            <w:tcW w:w="1380" w:type="pct"/>
          </w:tcPr>
          <w:p w14:paraId="1405996D" w14:textId="77777777" w:rsidR="009B41CD" w:rsidRPr="00294E10" w:rsidRDefault="009B41CD">
            <w:pPr>
              <w:spacing w:after="200"/>
              <w:outlineLvl w:val="0"/>
              <w:rPr>
                <w:b/>
                <w:i/>
                <w:iCs/>
              </w:rPr>
            </w:pPr>
            <w:r w:rsidRPr="00294E10">
              <w:rPr>
                <w:b/>
                <w:i/>
                <w:iCs/>
              </w:rPr>
              <w:t>[INSERT]</w:t>
            </w:r>
          </w:p>
        </w:tc>
      </w:tr>
      <w:tr w:rsidR="009B41CD" w:rsidRPr="00683A1E" w14:paraId="6CAA94C3" w14:textId="77777777" w:rsidTr="009F1CA5">
        <w:trPr>
          <w:jc w:val="center"/>
        </w:trPr>
        <w:tc>
          <w:tcPr>
            <w:tcW w:w="900" w:type="pct"/>
          </w:tcPr>
          <w:p w14:paraId="48EF66AC" w14:textId="77777777" w:rsidR="009B41CD" w:rsidRPr="00683A1E" w:rsidRDefault="009B41CD" w:rsidP="009B41CD">
            <w:pPr>
              <w:pStyle w:val="DefenceSchedule1"/>
              <w:numPr>
                <w:ilvl w:val="0"/>
                <w:numId w:val="0"/>
              </w:numPr>
              <w:rPr>
                <w:b/>
              </w:rPr>
            </w:pPr>
            <w:r w:rsidRPr="00683A1E">
              <w:rPr>
                <w:b/>
                <w:i/>
              </w:rPr>
              <w:lastRenderedPageBreak/>
              <w:t>[OTHER DISCIPLINES - SPECIFY]</w:t>
            </w:r>
          </w:p>
        </w:tc>
        <w:tc>
          <w:tcPr>
            <w:tcW w:w="2720" w:type="pct"/>
          </w:tcPr>
          <w:p w14:paraId="2342B55E" w14:textId="77777777" w:rsidR="009B41CD" w:rsidRPr="00683A1E" w:rsidRDefault="009B41CD" w:rsidP="009B41CD">
            <w:pPr>
              <w:pStyle w:val="DefenceSchedule1"/>
              <w:numPr>
                <w:ilvl w:val="0"/>
                <w:numId w:val="0"/>
              </w:numPr>
              <w:rPr>
                <w:b/>
              </w:rPr>
            </w:pPr>
            <w:r w:rsidRPr="00683A1E">
              <w:rPr>
                <w:b/>
                <w:i/>
              </w:rPr>
              <w:t>[INSERT]</w:t>
            </w:r>
          </w:p>
        </w:tc>
        <w:tc>
          <w:tcPr>
            <w:tcW w:w="1380" w:type="pct"/>
          </w:tcPr>
          <w:p w14:paraId="5134ABAB" w14:textId="77777777" w:rsidR="009B41CD" w:rsidRPr="00294E10" w:rsidRDefault="009B41CD" w:rsidP="009B41CD">
            <w:pPr>
              <w:spacing w:after="200"/>
              <w:outlineLvl w:val="0"/>
              <w:rPr>
                <w:b/>
                <w:i/>
                <w:iCs/>
              </w:rPr>
            </w:pPr>
            <w:r w:rsidRPr="00294E10">
              <w:rPr>
                <w:b/>
                <w:i/>
                <w:iCs/>
              </w:rPr>
              <w:t>[INSERT]</w:t>
            </w:r>
          </w:p>
        </w:tc>
      </w:tr>
    </w:tbl>
    <w:p w14:paraId="6719EE47" w14:textId="77777777" w:rsidR="009B41CD" w:rsidRDefault="009B41CD" w:rsidP="00D47086"/>
    <w:p w14:paraId="68D71A4B" w14:textId="04A8D173" w:rsidR="009B41CD" w:rsidRDefault="009B41CD" w:rsidP="00D47086">
      <w:pPr>
        <w:pStyle w:val="DefenceHeadingNoTOC3"/>
      </w:pPr>
      <w:bookmarkStart w:id="3224" w:name="_Ref39155898"/>
      <w:r>
        <w:t xml:space="preserve">without limiting the definition of "Completion" in clause </w:t>
      </w:r>
      <w:r w:rsidR="009D465A">
        <w:fldChar w:fldCharType="begin"/>
      </w:r>
      <w:r w:rsidR="009D465A">
        <w:instrText xml:space="preserve"> REF _Ref40101855 \r \h </w:instrText>
      </w:r>
      <w:r w:rsidR="009D465A">
        <w:fldChar w:fldCharType="separate"/>
      </w:r>
      <w:r w:rsidR="00294E10">
        <w:t>24.1</w:t>
      </w:r>
      <w:r w:rsidR="009D465A">
        <w:fldChar w:fldCharType="end"/>
      </w:r>
      <w:r>
        <w:t xml:space="preserve"> of the Conditions of Contract, as a condition precedent to Completion of the Works or a </w:t>
      </w:r>
      <w:r w:rsidR="00572569">
        <w:t>Stage</w:t>
      </w:r>
      <w:r>
        <w:t>:</w:t>
      </w:r>
      <w:bookmarkEnd w:id="3224"/>
    </w:p>
    <w:p w14:paraId="1F189CCB" w14:textId="20327C52" w:rsidR="009B41CD" w:rsidRDefault="009B41CD" w:rsidP="00E57944">
      <w:pPr>
        <w:pStyle w:val="DefenceHeadingNoTOC4"/>
      </w:pPr>
      <w:r>
        <w:t xml:space="preserve">update as necessary to reflect the completed Works or </w:t>
      </w:r>
      <w:r w:rsidR="00572569">
        <w:t xml:space="preserve">Stage </w:t>
      </w:r>
      <w:r>
        <w:t>and resubmit the Draft As-Constructed Documents to the Contract Administrator for review under clause</w:t>
      </w:r>
      <w:r w:rsidR="009D465A">
        <w:t xml:space="preserve"> </w:t>
      </w:r>
      <w:r>
        <w:fldChar w:fldCharType="begin"/>
      </w:r>
      <w:r>
        <w:instrText xml:space="preserve"> REF _Ref39155173 \r \h </w:instrText>
      </w:r>
      <w:r w:rsidR="00F331DA">
        <w:instrText xml:space="preserve"> \* MERGEFORMAT </w:instrText>
      </w:r>
      <w:r>
        <w:fldChar w:fldCharType="separate"/>
      </w:r>
      <w:r w:rsidR="00294E10">
        <w:t>1(a)</w:t>
      </w:r>
      <w:r>
        <w:fldChar w:fldCharType="end"/>
      </w:r>
      <w:r>
        <w:t xml:space="preserve">, with any amendments to be clearly </w:t>
      </w:r>
      <w:proofErr w:type="gramStart"/>
      <w:r>
        <w:t>indicated;</w:t>
      </w:r>
      <w:proofErr w:type="gramEnd"/>
    </w:p>
    <w:p w14:paraId="0E43E0A8" w14:textId="77777777" w:rsidR="001F73AF" w:rsidRDefault="009B41CD" w:rsidP="00F55E9E">
      <w:pPr>
        <w:pStyle w:val="DefenceHeadingNoTOC4"/>
      </w:pPr>
      <w:r>
        <w:t>once approved by the Contract Administrator, submit the final, approved versions of the Draft As-Constructed Documents to the Contract Administrator (</w:t>
      </w:r>
      <w:r w:rsidRPr="0099223C">
        <w:rPr>
          <w:b/>
        </w:rPr>
        <w:t>Final As-Constructed Documents</w:t>
      </w:r>
      <w:r>
        <w:t>);</w:t>
      </w:r>
      <w:r w:rsidR="001F73AF" w:rsidRPr="001F73AF">
        <w:t xml:space="preserve"> </w:t>
      </w:r>
      <w:r w:rsidR="001F73AF">
        <w:t>and</w:t>
      </w:r>
    </w:p>
    <w:p w14:paraId="5D0E3664" w14:textId="77777777" w:rsidR="001F73AF" w:rsidRDefault="001F73AF" w:rsidP="00F55E9E">
      <w:pPr>
        <w:pStyle w:val="DefenceHeadingNoTOC4"/>
      </w:pPr>
      <w:r>
        <w:t>at the same time the Contractor submits the Final As-Constructed Documents, provide a complete and accurate:</w:t>
      </w:r>
    </w:p>
    <w:p w14:paraId="05497E5C" w14:textId="77777777" w:rsidR="001F73AF" w:rsidRDefault="00623A28" w:rsidP="00BD68EA">
      <w:pPr>
        <w:pStyle w:val="DefenceHeadingNoTOC5"/>
        <w:numPr>
          <w:ilvl w:val="4"/>
          <w:numId w:val="40"/>
        </w:numPr>
      </w:pPr>
      <w:r>
        <w:t>new or</w:t>
      </w:r>
      <w:r w:rsidR="001F73AF">
        <w:t xml:space="preserve"> updated (as applicable) metadata record for each drawing and document; and</w:t>
      </w:r>
    </w:p>
    <w:p w14:paraId="6F8155B4" w14:textId="77777777" w:rsidR="001F73AF" w:rsidRDefault="001F73AF" w:rsidP="00BD68EA">
      <w:pPr>
        <w:pStyle w:val="DefenceHeadingNoTOC5"/>
        <w:numPr>
          <w:ilvl w:val="4"/>
          <w:numId w:val="40"/>
        </w:numPr>
      </w:pPr>
      <w:r>
        <w:t>metadata record for each updated Master Site Plan dataset,</w:t>
      </w:r>
    </w:p>
    <w:p w14:paraId="4FC1C2C4" w14:textId="77777777" w:rsidR="001F73AF" w:rsidRDefault="001F73AF" w:rsidP="00A90621">
      <w:pPr>
        <w:pStyle w:val="DefenceIndent2"/>
      </w:pPr>
      <w:r>
        <w:t>in accordance with the requirements of t</w:t>
      </w:r>
      <w:r w:rsidR="00623A28">
        <w:t xml:space="preserve">he Spatial Data Management </w:t>
      </w:r>
      <w:proofErr w:type="gramStart"/>
      <w:r w:rsidR="00623A28">
        <w:t>Plan;</w:t>
      </w:r>
      <w:proofErr w:type="gramEnd"/>
    </w:p>
    <w:p w14:paraId="5759B417" w14:textId="030E81EF" w:rsidR="009B41CD" w:rsidRDefault="009B41CD" w:rsidP="00F331DA">
      <w:pPr>
        <w:pStyle w:val="DefenceHeadingNoTOC3"/>
      </w:pPr>
      <w:r>
        <w:t xml:space="preserve">without limiting paragraphs </w:t>
      </w:r>
      <w:r>
        <w:fldChar w:fldCharType="begin"/>
      </w:r>
      <w:r>
        <w:instrText xml:space="preserve"> REF _Ref39155889 \r \h </w:instrText>
      </w:r>
      <w:r>
        <w:fldChar w:fldCharType="separate"/>
      </w:r>
      <w:r w:rsidR="00294E10">
        <w:t>(a)</w:t>
      </w:r>
      <w:r>
        <w:fldChar w:fldCharType="end"/>
      </w:r>
      <w:r>
        <w:t xml:space="preserve"> and </w:t>
      </w:r>
      <w:r>
        <w:fldChar w:fldCharType="begin"/>
      </w:r>
      <w:r>
        <w:instrText xml:space="preserve"> REF _Ref39155898 \r \h </w:instrText>
      </w:r>
      <w:r>
        <w:fldChar w:fldCharType="separate"/>
      </w:r>
      <w:r w:rsidR="00294E10">
        <w:t>(b)</w:t>
      </w:r>
      <w:r>
        <w:fldChar w:fldCharType="end"/>
      </w:r>
      <w:r>
        <w:t>, ensure that the Draft As-Constructed Documents and Final As-Constructed Documents:</w:t>
      </w:r>
    </w:p>
    <w:p w14:paraId="275EBCDC" w14:textId="77777777" w:rsidR="009B41CD" w:rsidRDefault="009B41CD" w:rsidP="00F331DA">
      <w:pPr>
        <w:pStyle w:val="DefenceHeadingNoTOC4"/>
      </w:pPr>
      <w:r>
        <w:t xml:space="preserve">are provided electronically in accordance with the Spatial Data Management Plan, or such other format directed by the Contract </w:t>
      </w:r>
      <w:proofErr w:type="gramStart"/>
      <w:r>
        <w:t>Administrator;</w:t>
      </w:r>
      <w:proofErr w:type="gramEnd"/>
    </w:p>
    <w:p w14:paraId="788009FA" w14:textId="77777777" w:rsidR="009B41CD" w:rsidRDefault="009B41CD" w:rsidP="00F331DA">
      <w:pPr>
        <w:pStyle w:val="DefenceHeadingNoTOC4"/>
      </w:pPr>
      <w:r>
        <w:t xml:space="preserve">are prepared in accordance with: </w:t>
      </w:r>
    </w:p>
    <w:p w14:paraId="630BB5A7" w14:textId="0EF11654" w:rsidR="009B41CD" w:rsidRDefault="009B41CD" w:rsidP="00F331DA">
      <w:pPr>
        <w:pStyle w:val="DefenceHeadingNoTOC5"/>
      </w:pPr>
      <w:r>
        <w:t>the Spatial Data Management Plan</w:t>
      </w:r>
      <w:r w:rsidR="001F73AF">
        <w:t xml:space="preserve"> and the requirements contained in EGIS</w:t>
      </w:r>
      <w:r>
        <w:t>; and</w:t>
      </w:r>
    </w:p>
    <w:p w14:paraId="5344AEFE" w14:textId="1E73D831" w:rsidR="009B41CD" w:rsidRDefault="009B41CD" w:rsidP="00F331DA">
      <w:pPr>
        <w:pStyle w:val="DefenceHeadingNoTOC5"/>
      </w:pPr>
      <w:r>
        <w:t>the requirements of the Contract;</w:t>
      </w:r>
      <w:r w:rsidR="00667303">
        <w:t xml:space="preserve"> and</w:t>
      </w:r>
    </w:p>
    <w:p w14:paraId="0CFA32A0" w14:textId="77777777" w:rsidR="009B41CD" w:rsidRDefault="009B41CD" w:rsidP="00F331DA">
      <w:pPr>
        <w:pStyle w:val="DefenceHeadingNoTOC4"/>
      </w:pPr>
      <w:r>
        <w:t>have the words "</w:t>
      </w:r>
      <w:proofErr w:type="gramStart"/>
      <w:r>
        <w:t>As-Constructed</w:t>
      </w:r>
      <w:proofErr w:type="gramEnd"/>
      <w:r>
        <w:t>" printed in the following locations:</w:t>
      </w:r>
    </w:p>
    <w:p w14:paraId="7574CA43" w14:textId="77777777" w:rsidR="009B41CD" w:rsidRDefault="009B41CD" w:rsidP="00F331DA">
      <w:pPr>
        <w:pStyle w:val="DefenceHeadingNoTOC5"/>
      </w:pPr>
      <w:r>
        <w:t>if a document, immediately above the title and reference; and</w:t>
      </w:r>
    </w:p>
    <w:p w14:paraId="1C8057A4" w14:textId="77777777" w:rsidR="009B41CD" w:rsidRDefault="009B41CD" w:rsidP="00F331DA">
      <w:pPr>
        <w:pStyle w:val="DefenceHeadingNoTOC5"/>
      </w:pPr>
      <w:r>
        <w:t xml:space="preserve">if a drawing, immediately above the title and drawing number block at the bottom </w:t>
      </w:r>
      <w:proofErr w:type="gramStart"/>
      <w:r>
        <w:t>right hand</w:t>
      </w:r>
      <w:proofErr w:type="gramEnd"/>
      <w:r>
        <w:t xml:space="preserve"> corner of the drawing and immediately to the left of the drawing number block at the top left hand corner of the drawing, parallel to and outside the left hand border of the drawing; and</w:t>
      </w:r>
    </w:p>
    <w:p w14:paraId="02AEE641" w14:textId="77777777" w:rsidR="009B41CD" w:rsidRDefault="009B41CD" w:rsidP="00F331DA">
      <w:pPr>
        <w:pStyle w:val="DefenceHeadingNoTOC3"/>
      </w:pPr>
      <w:r>
        <w:t>for each of the Draft As-Constructed Documents and the Final As-Constructed Documents provide to the Contract Administrator a comprehensive document and drawing index setting out all documents and drawings prepared by the Contractor and by its subcontractors.</w:t>
      </w:r>
    </w:p>
    <w:p w14:paraId="0AC3FD85" w14:textId="08BFE65C" w:rsidR="001F73AF" w:rsidRDefault="001F73AF" w:rsidP="001F73AF">
      <w:pPr>
        <w:pStyle w:val="DefenceNormal"/>
      </w:pPr>
      <w:r>
        <w:t xml:space="preserve">For the purposes of this clause </w:t>
      </w:r>
      <w:r w:rsidR="00623A28">
        <w:fldChar w:fldCharType="begin"/>
      </w:r>
      <w:r w:rsidR="00623A28">
        <w:instrText xml:space="preserve"> REF _Ref62657513 \n \h </w:instrText>
      </w:r>
      <w:r w:rsidR="00623A28">
        <w:fldChar w:fldCharType="separate"/>
      </w:r>
      <w:r w:rsidR="00294E10">
        <w:t>2</w:t>
      </w:r>
      <w:r w:rsidR="00623A28">
        <w:fldChar w:fldCharType="end"/>
      </w:r>
      <w:r>
        <w:t>:</w:t>
      </w:r>
    </w:p>
    <w:p w14:paraId="1BE189BF" w14:textId="77777777" w:rsidR="001F73AF" w:rsidRDefault="001F73AF" w:rsidP="00ED2E63">
      <w:pPr>
        <w:pStyle w:val="DefenceHeadingNoTOC3"/>
      </w:pPr>
      <w:r>
        <w:t xml:space="preserve">the terms </w:t>
      </w:r>
      <w:r w:rsidRPr="00AF3F6F">
        <w:rPr>
          <w:b/>
          <w:bCs/>
        </w:rPr>
        <w:t>Master Site Plan</w:t>
      </w:r>
      <w:r>
        <w:t xml:space="preserve"> and </w:t>
      </w:r>
      <w:r w:rsidRPr="00AF3F6F">
        <w:rPr>
          <w:b/>
          <w:bCs/>
        </w:rPr>
        <w:t>Spaces Plan</w:t>
      </w:r>
      <w:r>
        <w:t xml:space="preserve"> have the same meaning as in the Spatial Data Management Plan; and</w:t>
      </w:r>
    </w:p>
    <w:p w14:paraId="366E3839" w14:textId="515D7BFE" w:rsidR="001F73AF" w:rsidRDefault="001F73AF" w:rsidP="00ED2E63">
      <w:pPr>
        <w:pStyle w:val="DefenceHeadingNoTOC3"/>
      </w:pPr>
      <w:r w:rsidRPr="00AF3F6F">
        <w:rPr>
          <w:b/>
          <w:bCs/>
        </w:rPr>
        <w:lastRenderedPageBreak/>
        <w:t>EGIS</w:t>
      </w:r>
      <w:r>
        <w:t xml:space="preserve"> means the "Estate Governance &amp; Integrity System" available on </w:t>
      </w:r>
      <w:r w:rsidR="000B33F4">
        <w:t>the Defence Website</w:t>
      </w:r>
      <w:r>
        <w:t xml:space="preserve"> as </w:t>
      </w:r>
      <w:r w:rsidR="000B33F4">
        <w:t>amend</w:t>
      </w:r>
      <w:r>
        <w:t xml:space="preserve">ed </w:t>
      </w:r>
      <w:r w:rsidR="0020587A">
        <w:t xml:space="preserve">or replaced </w:t>
      </w:r>
      <w:r>
        <w:t>from time to time.</w:t>
      </w:r>
    </w:p>
    <w:p w14:paraId="3D6FB71D" w14:textId="77777777" w:rsidR="009B41CD" w:rsidRDefault="009B41CD" w:rsidP="006A6B41">
      <w:pPr>
        <w:pStyle w:val="DefenceHeadingNoTOC1"/>
      </w:pPr>
      <w:r>
        <w:t>COLLATERAL WARRANTIES</w:t>
      </w:r>
    </w:p>
    <w:p w14:paraId="01D0B1F3" w14:textId="078A8CE9" w:rsidR="009B41CD" w:rsidRDefault="009B41CD" w:rsidP="00E57944">
      <w:pPr>
        <w:pStyle w:val="DefenceHeadingNoTOC3"/>
      </w:pPr>
      <w:r>
        <w:t xml:space="preserve">Without limiting the definition of "Completion" in clause </w:t>
      </w:r>
      <w:r w:rsidR="009D465A">
        <w:fldChar w:fldCharType="begin"/>
      </w:r>
      <w:r w:rsidR="009D465A">
        <w:instrText xml:space="preserve"> REF _Ref40101855 \r \h </w:instrText>
      </w:r>
      <w:r w:rsidR="009D465A">
        <w:fldChar w:fldCharType="separate"/>
      </w:r>
      <w:r w:rsidR="00294E10">
        <w:t>24.1</w:t>
      </w:r>
      <w:r w:rsidR="009D465A">
        <w:fldChar w:fldCharType="end"/>
      </w:r>
      <w:r w:rsidR="00111DB2">
        <w:t xml:space="preserve"> </w:t>
      </w:r>
      <w:r>
        <w:t>of the Conditions of Contract</w:t>
      </w:r>
      <w:r w:rsidR="003F4954">
        <w:t>,</w:t>
      </w:r>
      <w:r>
        <w:t xml:space="preserve"> the Contractor must, as a condition precedent to Completion of the Works or a </w:t>
      </w:r>
      <w:r w:rsidR="00572569">
        <w:t>Stage</w:t>
      </w:r>
      <w:r>
        <w:t>, provide the Contract Administrator with the following minimum warranties (in the form of the Collateral Warranty) for the following warranty periods:</w:t>
      </w:r>
    </w:p>
    <w:tbl>
      <w:tblPr>
        <w:tblW w:w="4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2"/>
        <w:gridCol w:w="2823"/>
      </w:tblGrid>
      <w:tr w:rsidR="009B41CD" w:rsidRPr="007D4B17" w14:paraId="1602D1DA" w14:textId="77777777" w:rsidTr="009F1CA5">
        <w:trPr>
          <w:tblHeader/>
          <w:jc w:val="center"/>
        </w:trPr>
        <w:tc>
          <w:tcPr>
            <w:tcW w:w="3182" w:type="pct"/>
          </w:tcPr>
          <w:p w14:paraId="3E4765A9" w14:textId="77777777" w:rsidR="009B41CD" w:rsidRPr="007D4B17" w:rsidRDefault="009B41CD" w:rsidP="009B41CD">
            <w:pPr>
              <w:spacing w:after="200"/>
              <w:outlineLvl w:val="0"/>
              <w:rPr>
                <w:b/>
              </w:rPr>
            </w:pPr>
            <w:r w:rsidRPr="007D4B17">
              <w:rPr>
                <w:b/>
              </w:rPr>
              <w:t>Description</w:t>
            </w:r>
          </w:p>
        </w:tc>
        <w:tc>
          <w:tcPr>
            <w:tcW w:w="1818" w:type="pct"/>
          </w:tcPr>
          <w:p w14:paraId="5413C895" w14:textId="77777777" w:rsidR="009B41CD" w:rsidRPr="007D4B17" w:rsidRDefault="009B41CD">
            <w:pPr>
              <w:spacing w:after="200"/>
              <w:outlineLvl w:val="0"/>
              <w:rPr>
                <w:b/>
                <w:i/>
              </w:rPr>
            </w:pPr>
            <w:r w:rsidRPr="007D4B17">
              <w:rPr>
                <w:b/>
              </w:rPr>
              <w:t xml:space="preserve">Minimum Warranty Period </w:t>
            </w:r>
            <w:r>
              <w:rPr>
                <w:b/>
              </w:rPr>
              <w:t xml:space="preserve">(from the </w:t>
            </w:r>
            <w:r w:rsidR="00D946D4">
              <w:rPr>
                <w:b/>
              </w:rPr>
              <w:t>d</w:t>
            </w:r>
            <w:r>
              <w:rPr>
                <w:b/>
              </w:rPr>
              <w:t xml:space="preserve">ate of Completion of the Works or the </w:t>
            </w:r>
            <w:r w:rsidR="00572569">
              <w:rPr>
                <w:b/>
              </w:rPr>
              <w:t>Stage</w:t>
            </w:r>
            <w:r>
              <w:rPr>
                <w:b/>
              </w:rPr>
              <w:t>)</w:t>
            </w:r>
          </w:p>
        </w:tc>
      </w:tr>
      <w:tr w:rsidR="009B41CD" w:rsidRPr="007D4B17" w14:paraId="4167EE4B" w14:textId="77777777" w:rsidTr="009B41CD">
        <w:trPr>
          <w:jc w:val="center"/>
        </w:trPr>
        <w:tc>
          <w:tcPr>
            <w:tcW w:w="3182" w:type="pct"/>
          </w:tcPr>
          <w:p w14:paraId="053943E2" w14:textId="77777777" w:rsidR="009B41CD" w:rsidRPr="007D4B17" w:rsidRDefault="009B41CD" w:rsidP="009B41CD">
            <w:pPr>
              <w:spacing w:after="200"/>
              <w:outlineLvl w:val="0"/>
              <w:rPr>
                <w:b/>
                <w:i/>
              </w:rPr>
            </w:pPr>
            <w:r w:rsidRPr="007D4B17">
              <w:t>Access Floor</w:t>
            </w:r>
          </w:p>
        </w:tc>
        <w:tc>
          <w:tcPr>
            <w:tcW w:w="1818" w:type="pct"/>
          </w:tcPr>
          <w:p w14:paraId="00EDE49C"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7A0DF12E" w14:textId="77777777" w:rsidTr="009B41CD">
        <w:trPr>
          <w:jc w:val="center"/>
        </w:trPr>
        <w:tc>
          <w:tcPr>
            <w:tcW w:w="3182" w:type="pct"/>
          </w:tcPr>
          <w:p w14:paraId="4B2D80DF" w14:textId="77777777" w:rsidR="009B41CD" w:rsidRPr="007D4B17" w:rsidRDefault="009B41CD" w:rsidP="009B41CD">
            <w:pPr>
              <w:spacing w:after="200"/>
              <w:outlineLvl w:val="0"/>
              <w:rPr>
                <w:b/>
                <w:i/>
              </w:rPr>
            </w:pPr>
            <w:r w:rsidRPr="007D4B17">
              <w:t>Aircraft Aprons, Flexible and Rigid Pavements and Seals</w:t>
            </w:r>
          </w:p>
        </w:tc>
        <w:tc>
          <w:tcPr>
            <w:tcW w:w="1818" w:type="pct"/>
          </w:tcPr>
          <w:p w14:paraId="2BB5D736"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422197D2" w14:textId="77777777" w:rsidTr="009B41CD">
        <w:trPr>
          <w:jc w:val="center"/>
        </w:trPr>
        <w:tc>
          <w:tcPr>
            <w:tcW w:w="3182" w:type="pct"/>
          </w:tcPr>
          <w:p w14:paraId="03EA6541" w14:textId="77777777" w:rsidR="009B41CD" w:rsidRPr="007D4B17" w:rsidRDefault="009B41CD" w:rsidP="009B41CD">
            <w:pPr>
              <w:spacing w:after="200"/>
              <w:outlineLvl w:val="0"/>
              <w:rPr>
                <w:b/>
                <w:i/>
              </w:rPr>
            </w:pPr>
            <w:r w:rsidRPr="007D4B17">
              <w:t>Benches and Cupboards and Associated Joinery</w:t>
            </w:r>
          </w:p>
        </w:tc>
        <w:tc>
          <w:tcPr>
            <w:tcW w:w="1818" w:type="pct"/>
          </w:tcPr>
          <w:p w14:paraId="523B25AF"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41DAC630" w14:textId="77777777" w:rsidTr="009B41CD">
        <w:trPr>
          <w:jc w:val="center"/>
        </w:trPr>
        <w:tc>
          <w:tcPr>
            <w:tcW w:w="3182" w:type="pct"/>
          </w:tcPr>
          <w:p w14:paraId="1DCA26B0" w14:textId="77777777" w:rsidR="009B41CD" w:rsidRPr="007D4B17" w:rsidRDefault="009B41CD" w:rsidP="009B41CD">
            <w:pPr>
              <w:spacing w:after="200"/>
              <w:outlineLvl w:val="0"/>
              <w:rPr>
                <w:b/>
                <w:i/>
              </w:rPr>
            </w:pPr>
            <w:r w:rsidRPr="007D4B17">
              <w:t xml:space="preserve">Carpentry </w:t>
            </w:r>
          </w:p>
        </w:tc>
        <w:tc>
          <w:tcPr>
            <w:tcW w:w="1818" w:type="pct"/>
          </w:tcPr>
          <w:p w14:paraId="6F3AE7C8"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1405E87F" w14:textId="77777777" w:rsidTr="009B41CD">
        <w:trPr>
          <w:jc w:val="center"/>
        </w:trPr>
        <w:tc>
          <w:tcPr>
            <w:tcW w:w="3182" w:type="pct"/>
          </w:tcPr>
          <w:p w14:paraId="00F1F3E3" w14:textId="77777777" w:rsidR="009B41CD" w:rsidRPr="007D4B17" w:rsidRDefault="009B41CD" w:rsidP="009B41CD">
            <w:pPr>
              <w:spacing w:after="200"/>
              <w:outlineLvl w:val="0"/>
              <w:rPr>
                <w:b/>
                <w:i/>
              </w:rPr>
            </w:pPr>
            <w:r w:rsidRPr="007D4B17">
              <w:t>Carpet</w:t>
            </w:r>
          </w:p>
        </w:tc>
        <w:tc>
          <w:tcPr>
            <w:tcW w:w="1818" w:type="pct"/>
          </w:tcPr>
          <w:p w14:paraId="5D25F3C6"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710457BD" w14:textId="77777777" w:rsidTr="009B41CD">
        <w:trPr>
          <w:jc w:val="center"/>
        </w:trPr>
        <w:tc>
          <w:tcPr>
            <w:tcW w:w="3182" w:type="pct"/>
          </w:tcPr>
          <w:p w14:paraId="41B50EDA" w14:textId="77777777" w:rsidR="009B41CD" w:rsidRPr="007D4B17" w:rsidRDefault="009B41CD" w:rsidP="009B41CD">
            <w:pPr>
              <w:spacing w:after="200"/>
              <w:outlineLvl w:val="0"/>
              <w:rPr>
                <w:b/>
                <w:i/>
              </w:rPr>
            </w:pPr>
            <w:r w:rsidRPr="007D4B17">
              <w:t>Communications Systems</w:t>
            </w:r>
          </w:p>
        </w:tc>
        <w:tc>
          <w:tcPr>
            <w:tcW w:w="1818" w:type="pct"/>
          </w:tcPr>
          <w:p w14:paraId="5A079C4F"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5E3E8D0F" w14:textId="77777777" w:rsidTr="009B41CD">
        <w:trPr>
          <w:jc w:val="center"/>
        </w:trPr>
        <w:tc>
          <w:tcPr>
            <w:tcW w:w="3182" w:type="pct"/>
          </w:tcPr>
          <w:p w14:paraId="4EA6F415" w14:textId="77777777" w:rsidR="009B41CD" w:rsidRPr="007D4B17" w:rsidRDefault="009B41CD" w:rsidP="009B41CD">
            <w:pPr>
              <w:spacing w:after="200"/>
              <w:outlineLvl w:val="0"/>
              <w:rPr>
                <w:b/>
                <w:i/>
              </w:rPr>
            </w:pPr>
            <w:r w:rsidRPr="007D4B17">
              <w:t>Concrete Toppings and Repairs</w:t>
            </w:r>
          </w:p>
        </w:tc>
        <w:tc>
          <w:tcPr>
            <w:tcW w:w="1818" w:type="pct"/>
          </w:tcPr>
          <w:p w14:paraId="75EE9E5F"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70C0AA5B" w14:textId="77777777" w:rsidTr="009B41CD">
        <w:trPr>
          <w:jc w:val="center"/>
        </w:trPr>
        <w:tc>
          <w:tcPr>
            <w:tcW w:w="3182" w:type="pct"/>
          </w:tcPr>
          <w:p w14:paraId="20B65DAE" w14:textId="77777777" w:rsidR="009B41CD" w:rsidRPr="007D4B17" w:rsidRDefault="009B41CD" w:rsidP="009B41CD">
            <w:pPr>
              <w:spacing w:after="200"/>
              <w:outlineLvl w:val="0"/>
              <w:rPr>
                <w:b/>
                <w:i/>
              </w:rPr>
            </w:pPr>
            <w:r w:rsidRPr="007D4B17">
              <w:t>Drainage</w:t>
            </w:r>
          </w:p>
        </w:tc>
        <w:tc>
          <w:tcPr>
            <w:tcW w:w="1818" w:type="pct"/>
          </w:tcPr>
          <w:p w14:paraId="0F349EE7"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3F98354B" w14:textId="77777777" w:rsidTr="009B41CD">
        <w:trPr>
          <w:jc w:val="center"/>
        </w:trPr>
        <w:tc>
          <w:tcPr>
            <w:tcW w:w="3182" w:type="pct"/>
          </w:tcPr>
          <w:p w14:paraId="2A5445DE" w14:textId="77777777" w:rsidR="009B41CD" w:rsidRPr="007D4B17" w:rsidRDefault="009B41CD" w:rsidP="009B41CD">
            <w:pPr>
              <w:spacing w:after="200"/>
              <w:outlineLvl w:val="0"/>
              <w:rPr>
                <w:b/>
                <w:i/>
              </w:rPr>
            </w:pPr>
            <w:r w:rsidRPr="007D4B17">
              <w:t>Doors</w:t>
            </w:r>
          </w:p>
        </w:tc>
        <w:tc>
          <w:tcPr>
            <w:tcW w:w="1818" w:type="pct"/>
          </w:tcPr>
          <w:p w14:paraId="7E092332"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3B923A04" w14:textId="77777777" w:rsidTr="009B41CD">
        <w:trPr>
          <w:jc w:val="center"/>
        </w:trPr>
        <w:tc>
          <w:tcPr>
            <w:tcW w:w="3182" w:type="pct"/>
          </w:tcPr>
          <w:p w14:paraId="4D414919" w14:textId="77777777" w:rsidR="009B41CD" w:rsidRPr="007D4B17" w:rsidRDefault="009B41CD" w:rsidP="009B41CD">
            <w:pPr>
              <w:spacing w:after="200"/>
              <w:outlineLvl w:val="0"/>
              <w:rPr>
                <w:b/>
                <w:i/>
              </w:rPr>
            </w:pPr>
            <w:r w:rsidRPr="007D4B17">
              <w:t>Electrical Services</w:t>
            </w:r>
          </w:p>
        </w:tc>
        <w:tc>
          <w:tcPr>
            <w:tcW w:w="1818" w:type="pct"/>
          </w:tcPr>
          <w:p w14:paraId="5C9E2F87"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449A6429" w14:textId="77777777" w:rsidTr="009B41CD">
        <w:trPr>
          <w:jc w:val="center"/>
        </w:trPr>
        <w:tc>
          <w:tcPr>
            <w:tcW w:w="3182" w:type="pct"/>
          </w:tcPr>
          <w:p w14:paraId="73C87B79" w14:textId="77777777" w:rsidR="009B41CD" w:rsidRPr="007D4B17" w:rsidRDefault="009B41CD" w:rsidP="009B41CD">
            <w:pPr>
              <w:spacing w:after="200"/>
              <w:outlineLvl w:val="0"/>
              <w:rPr>
                <w:b/>
                <w:i/>
              </w:rPr>
            </w:pPr>
            <w:r w:rsidRPr="007D4B17">
              <w:t>Electrical Building and Distribution Services</w:t>
            </w:r>
          </w:p>
        </w:tc>
        <w:tc>
          <w:tcPr>
            <w:tcW w:w="1818" w:type="pct"/>
          </w:tcPr>
          <w:p w14:paraId="6D35D0DB"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591AECF0" w14:textId="77777777" w:rsidTr="009B41CD">
        <w:trPr>
          <w:jc w:val="center"/>
        </w:trPr>
        <w:tc>
          <w:tcPr>
            <w:tcW w:w="3182" w:type="pct"/>
          </w:tcPr>
          <w:p w14:paraId="72014372" w14:textId="77777777" w:rsidR="009B41CD" w:rsidRPr="007D4B17" w:rsidRDefault="009B41CD" w:rsidP="009B41CD">
            <w:pPr>
              <w:spacing w:after="200"/>
              <w:outlineLvl w:val="0"/>
              <w:rPr>
                <w:b/>
                <w:i/>
              </w:rPr>
            </w:pPr>
            <w:r w:rsidRPr="007D4B17">
              <w:t>External Coating Systems</w:t>
            </w:r>
          </w:p>
        </w:tc>
        <w:tc>
          <w:tcPr>
            <w:tcW w:w="1818" w:type="pct"/>
          </w:tcPr>
          <w:p w14:paraId="3585625A"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2E3AEC9F" w14:textId="77777777" w:rsidTr="009B41CD">
        <w:trPr>
          <w:jc w:val="center"/>
        </w:trPr>
        <w:tc>
          <w:tcPr>
            <w:tcW w:w="3182" w:type="pct"/>
          </w:tcPr>
          <w:p w14:paraId="79008FA5" w14:textId="77777777" w:rsidR="009B41CD" w:rsidRPr="007D4B17" w:rsidRDefault="009B41CD" w:rsidP="009B41CD">
            <w:pPr>
              <w:spacing w:after="200"/>
              <w:outlineLvl w:val="0"/>
              <w:rPr>
                <w:b/>
                <w:i/>
              </w:rPr>
            </w:pPr>
            <w:r w:rsidRPr="007D4B17">
              <w:t>External Lighting</w:t>
            </w:r>
          </w:p>
        </w:tc>
        <w:tc>
          <w:tcPr>
            <w:tcW w:w="1818" w:type="pct"/>
          </w:tcPr>
          <w:p w14:paraId="2593B2B1"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55791E6A" w14:textId="77777777" w:rsidTr="009B41CD">
        <w:trPr>
          <w:jc w:val="center"/>
        </w:trPr>
        <w:tc>
          <w:tcPr>
            <w:tcW w:w="3182" w:type="pct"/>
          </w:tcPr>
          <w:p w14:paraId="25944BB5" w14:textId="77777777" w:rsidR="009B41CD" w:rsidRPr="007D4B17" w:rsidRDefault="009B41CD" w:rsidP="009B41CD">
            <w:pPr>
              <w:spacing w:after="200"/>
              <w:outlineLvl w:val="0"/>
              <w:rPr>
                <w:b/>
                <w:i/>
              </w:rPr>
            </w:pPr>
            <w:r w:rsidRPr="007D4B17">
              <w:t>External Non-Structural Concrete</w:t>
            </w:r>
          </w:p>
        </w:tc>
        <w:tc>
          <w:tcPr>
            <w:tcW w:w="1818" w:type="pct"/>
          </w:tcPr>
          <w:p w14:paraId="45291E38"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2E9888E8" w14:textId="77777777" w:rsidTr="009B41CD">
        <w:trPr>
          <w:jc w:val="center"/>
        </w:trPr>
        <w:tc>
          <w:tcPr>
            <w:tcW w:w="3182" w:type="pct"/>
          </w:tcPr>
          <w:p w14:paraId="22909AB5" w14:textId="77777777" w:rsidR="009B41CD" w:rsidRPr="007D4B17" w:rsidRDefault="009B41CD" w:rsidP="009B41CD">
            <w:pPr>
              <w:spacing w:after="200"/>
              <w:outlineLvl w:val="0"/>
              <w:rPr>
                <w:b/>
                <w:i/>
              </w:rPr>
            </w:pPr>
            <w:r w:rsidRPr="007D4B17">
              <w:t>External Signage (sign writing and lettering)</w:t>
            </w:r>
          </w:p>
        </w:tc>
        <w:tc>
          <w:tcPr>
            <w:tcW w:w="1818" w:type="pct"/>
          </w:tcPr>
          <w:p w14:paraId="208BCF33"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2D3AF4F2" w14:textId="77777777" w:rsidTr="009B41CD">
        <w:trPr>
          <w:jc w:val="center"/>
        </w:trPr>
        <w:tc>
          <w:tcPr>
            <w:tcW w:w="3182" w:type="pct"/>
          </w:tcPr>
          <w:p w14:paraId="2CC8FAA8" w14:textId="77777777" w:rsidR="009B41CD" w:rsidRPr="007D4B17" w:rsidRDefault="009B41CD" w:rsidP="009B41CD">
            <w:pPr>
              <w:spacing w:after="200"/>
              <w:outlineLvl w:val="0"/>
              <w:rPr>
                <w:b/>
                <w:i/>
              </w:rPr>
            </w:pPr>
            <w:r w:rsidRPr="007D4B17">
              <w:t>External Signage (excluding sign writing and lettering)</w:t>
            </w:r>
          </w:p>
        </w:tc>
        <w:tc>
          <w:tcPr>
            <w:tcW w:w="1818" w:type="pct"/>
          </w:tcPr>
          <w:p w14:paraId="3544D8B9"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36E96705" w14:textId="77777777" w:rsidTr="009B41CD">
        <w:trPr>
          <w:jc w:val="center"/>
        </w:trPr>
        <w:tc>
          <w:tcPr>
            <w:tcW w:w="3182" w:type="pct"/>
          </w:tcPr>
          <w:p w14:paraId="49D3A32F" w14:textId="77777777" w:rsidR="009B41CD" w:rsidRPr="007D4B17" w:rsidRDefault="009B41CD" w:rsidP="009B41CD">
            <w:pPr>
              <w:spacing w:after="200"/>
              <w:outlineLvl w:val="0"/>
              <w:rPr>
                <w:b/>
                <w:i/>
              </w:rPr>
            </w:pPr>
            <w:r w:rsidRPr="007D4B17">
              <w:t>Façade</w:t>
            </w:r>
          </w:p>
        </w:tc>
        <w:tc>
          <w:tcPr>
            <w:tcW w:w="1818" w:type="pct"/>
          </w:tcPr>
          <w:p w14:paraId="57280F8D"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07E36EDB" w14:textId="77777777" w:rsidTr="009B41CD">
        <w:trPr>
          <w:jc w:val="center"/>
        </w:trPr>
        <w:tc>
          <w:tcPr>
            <w:tcW w:w="3182" w:type="pct"/>
          </w:tcPr>
          <w:p w14:paraId="3321F9A4" w14:textId="77777777" w:rsidR="009B41CD" w:rsidRPr="007D4B17" w:rsidRDefault="009B41CD" w:rsidP="009B41CD">
            <w:pPr>
              <w:spacing w:after="200"/>
              <w:outlineLvl w:val="0"/>
              <w:rPr>
                <w:b/>
                <w:i/>
              </w:rPr>
            </w:pPr>
            <w:r w:rsidRPr="007D4B17">
              <w:t>Fire Services</w:t>
            </w:r>
          </w:p>
        </w:tc>
        <w:tc>
          <w:tcPr>
            <w:tcW w:w="1818" w:type="pct"/>
          </w:tcPr>
          <w:p w14:paraId="3972E5B7"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6EBD3949" w14:textId="77777777" w:rsidTr="009B41CD">
        <w:trPr>
          <w:jc w:val="center"/>
        </w:trPr>
        <w:tc>
          <w:tcPr>
            <w:tcW w:w="3182" w:type="pct"/>
          </w:tcPr>
          <w:p w14:paraId="3B208513" w14:textId="77777777" w:rsidR="009B41CD" w:rsidRPr="007D4B17" w:rsidRDefault="009B41CD" w:rsidP="009B41CD">
            <w:pPr>
              <w:spacing w:after="200"/>
              <w:outlineLvl w:val="0"/>
              <w:rPr>
                <w:b/>
                <w:i/>
              </w:rPr>
            </w:pPr>
            <w:r w:rsidRPr="007D4B17">
              <w:t>Floor and Pavement Markings (internal)</w:t>
            </w:r>
          </w:p>
        </w:tc>
        <w:tc>
          <w:tcPr>
            <w:tcW w:w="1818" w:type="pct"/>
          </w:tcPr>
          <w:p w14:paraId="699E089C"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43733D9E" w14:textId="77777777" w:rsidTr="009B41CD">
        <w:trPr>
          <w:jc w:val="center"/>
        </w:trPr>
        <w:tc>
          <w:tcPr>
            <w:tcW w:w="3182" w:type="pct"/>
          </w:tcPr>
          <w:p w14:paraId="6C4BA5F2" w14:textId="77777777" w:rsidR="009B41CD" w:rsidRPr="007D4B17" w:rsidRDefault="009B41CD" w:rsidP="009B41CD">
            <w:pPr>
              <w:spacing w:after="200"/>
              <w:outlineLvl w:val="0"/>
              <w:rPr>
                <w:b/>
                <w:i/>
              </w:rPr>
            </w:pPr>
            <w:r w:rsidRPr="007D4B17">
              <w:t>Floor and Pavement Markings (external)</w:t>
            </w:r>
          </w:p>
        </w:tc>
        <w:tc>
          <w:tcPr>
            <w:tcW w:w="1818" w:type="pct"/>
          </w:tcPr>
          <w:p w14:paraId="2D2A1BA4"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339704EF" w14:textId="77777777" w:rsidTr="009B41CD">
        <w:trPr>
          <w:jc w:val="center"/>
        </w:trPr>
        <w:tc>
          <w:tcPr>
            <w:tcW w:w="3182" w:type="pct"/>
          </w:tcPr>
          <w:p w14:paraId="370FA479" w14:textId="77777777" w:rsidR="009B41CD" w:rsidRPr="007D4B17" w:rsidRDefault="009B41CD" w:rsidP="009B41CD">
            <w:pPr>
              <w:spacing w:after="200"/>
              <w:outlineLvl w:val="0"/>
              <w:rPr>
                <w:b/>
                <w:i/>
              </w:rPr>
            </w:pPr>
            <w:r w:rsidRPr="007D4B17">
              <w:t>Furniture Fittings and Equipment</w:t>
            </w:r>
          </w:p>
        </w:tc>
        <w:tc>
          <w:tcPr>
            <w:tcW w:w="1818" w:type="pct"/>
          </w:tcPr>
          <w:p w14:paraId="6E259A22"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3C0DE12B" w14:textId="77777777" w:rsidTr="009B41CD">
        <w:trPr>
          <w:jc w:val="center"/>
        </w:trPr>
        <w:tc>
          <w:tcPr>
            <w:tcW w:w="3182" w:type="pct"/>
          </w:tcPr>
          <w:p w14:paraId="43A524F5" w14:textId="77777777" w:rsidR="009B41CD" w:rsidRPr="007D4B17" w:rsidRDefault="009B41CD" w:rsidP="009B41CD">
            <w:pPr>
              <w:spacing w:after="200"/>
              <w:outlineLvl w:val="0"/>
              <w:rPr>
                <w:b/>
                <w:i/>
              </w:rPr>
            </w:pPr>
            <w:r w:rsidRPr="007D4B17">
              <w:t>Gates and Fences</w:t>
            </w:r>
          </w:p>
        </w:tc>
        <w:tc>
          <w:tcPr>
            <w:tcW w:w="1818" w:type="pct"/>
          </w:tcPr>
          <w:p w14:paraId="3187A691"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02D8249C" w14:textId="77777777" w:rsidTr="009B41CD">
        <w:trPr>
          <w:jc w:val="center"/>
        </w:trPr>
        <w:tc>
          <w:tcPr>
            <w:tcW w:w="3182" w:type="pct"/>
          </w:tcPr>
          <w:p w14:paraId="7B83F5F3" w14:textId="77777777" w:rsidR="009B41CD" w:rsidRPr="007D4B17" w:rsidRDefault="009B41CD" w:rsidP="009B41CD">
            <w:pPr>
              <w:spacing w:after="200"/>
              <w:outlineLvl w:val="0"/>
              <w:rPr>
                <w:b/>
                <w:i/>
              </w:rPr>
            </w:pPr>
            <w:r w:rsidRPr="007D4B17">
              <w:t>Gantries</w:t>
            </w:r>
          </w:p>
        </w:tc>
        <w:tc>
          <w:tcPr>
            <w:tcW w:w="1818" w:type="pct"/>
          </w:tcPr>
          <w:p w14:paraId="107F687C"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0BA44B91" w14:textId="77777777" w:rsidTr="009B41CD">
        <w:trPr>
          <w:jc w:val="center"/>
        </w:trPr>
        <w:tc>
          <w:tcPr>
            <w:tcW w:w="3182" w:type="pct"/>
          </w:tcPr>
          <w:p w14:paraId="390113B1" w14:textId="77777777" w:rsidR="009B41CD" w:rsidRPr="007D4B17" w:rsidRDefault="009B41CD" w:rsidP="009B41CD">
            <w:pPr>
              <w:spacing w:after="200"/>
              <w:outlineLvl w:val="0"/>
              <w:rPr>
                <w:b/>
                <w:i/>
              </w:rPr>
            </w:pPr>
            <w:r w:rsidRPr="007D4B17">
              <w:t>Hardened Structures</w:t>
            </w:r>
          </w:p>
        </w:tc>
        <w:tc>
          <w:tcPr>
            <w:tcW w:w="1818" w:type="pct"/>
          </w:tcPr>
          <w:p w14:paraId="795D4EC8"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1A7B46DE" w14:textId="77777777" w:rsidTr="009B41CD">
        <w:trPr>
          <w:jc w:val="center"/>
        </w:trPr>
        <w:tc>
          <w:tcPr>
            <w:tcW w:w="3182" w:type="pct"/>
          </w:tcPr>
          <w:p w14:paraId="38F3A55C" w14:textId="77777777" w:rsidR="009B41CD" w:rsidRPr="007D4B17" w:rsidRDefault="009B41CD" w:rsidP="009B41CD">
            <w:pPr>
              <w:spacing w:after="200"/>
              <w:outlineLvl w:val="0"/>
              <w:rPr>
                <w:b/>
                <w:i/>
              </w:rPr>
            </w:pPr>
            <w:r w:rsidRPr="007D4B17">
              <w:lastRenderedPageBreak/>
              <w:t>Hardware</w:t>
            </w:r>
          </w:p>
        </w:tc>
        <w:tc>
          <w:tcPr>
            <w:tcW w:w="1818" w:type="pct"/>
          </w:tcPr>
          <w:p w14:paraId="761B9049"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265921BC" w14:textId="77777777" w:rsidTr="009B41CD">
        <w:trPr>
          <w:jc w:val="center"/>
        </w:trPr>
        <w:tc>
          <w:tcPr>
            <w:tcW w:w="3182" w:type="pct"/>
          </w:tcPr>
          <w:p w14:paraId="065A805A" w14:textId="77777777" w:rsidR="009B41CD" w:rsidRPr="007D4B17" w:rsidRDefault="009B41CD" w:rsidP="009B41CD">
            <w:pPr>
              <w:spacing w:after="200"/>
              <w:outlineLvl w:val="0"/>
              <w:rPr>
                <w:b/>
                <w:i/>
              </w:rPr>
            </w:pPr>
            <w:r w:rsidRPr="007D4B17">
              <w:t>High Ropes Structure and Equipment</w:t>
            </w:r>
          </w:p>
        </w:tc>
        <w:tc>
          <w:tcPr>
            <w:tcW w:w="1818" w:type="pct"/>
          </w:tcPr>
          <w:p w14:paraId="58FABE08"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279B79E3" w14:textId="77777777" w:rsidTr="009B41CD">
        <w:trPr>
          <w:jc w:val="center"/>
        </w:trPr>
        <w:tc>
          <w:tcPr>
            <w:tcW w:w="3182" w:type="pct"/>
          </w:tcPr>
          <w:p w14:paraId="446FE132" w14:textId="77777777" w:rsidR="009B41CD" w:rsidRPr="007D4B17" w:rsidRDefault="009B41CD" w:rsidP="009B41CD">
            <w:pPr>
              <w:spacing w:after="200"/>
              <w:outlineLvl w:val="0"/>
              <w:rPr>
                <w:b/>
                <w:i/>
              </w:rPr>
            </w:pPr>
            <w:r w:rsidRPr="007D4B17">
              <w:t>Internal Signage</w:t>
            </w:r>
          </w:p>
        </w:tc>
        <w:tc>
          <w:tcPr>
            <w:tcW w:w="1818" w:type="pct"/>
          </w:tcPr>
          <w:p w14:paraId="131F01F9"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63322BCA" w14:textId="77777777" w:rsidTr="009B41CD">
        <w:trPr>
          <w:jc w:val="center"/>
        </w:trPr>
        <w:tc>
          <w:tcPr>
            <w:tcW w:w="3182" w:type="pct"/>
          </w:tcPr>
          <w:p w14:paraId="129FB76F" w14:textId="77777777" w:rsidR="009B41CD" w:rsidRPr="007D4B17" w:rsidRDefault="009B41CD" w:rsidP="009B41CD">
            <w:pPr>
              <w:spacing w:after="200"/>
              <w:outlineLvl w:val="0"/>
              <w:rPr>
                <w:b/>
                <w:i/>
              </w:rPr>
            </w:pPr>
            <w:r w:rsidRPr="007D4B17">
              <w:t>Kitchen Equipment</w:t>
            </w:r>
          </w:p>
        </w:tc>
        <w:tc>
          <w:tcPr>
            <w:tcW w:w="1818" w:type="pct"/>
          </w:tcPr>
          <w:p w14:paraId="144CD91F"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32EAA305" w14:textId="77777777" w:rsidTr="009B41CD">
        <w:trPr>
          <w:jc w:val="center"/>
        </w:trPr>
        <w:tc>
          <w:tcPr>
            <w:tcW w:w="3182" w:type="pct"/>
          </w:tcPr>
          <w:p w14:paraId="16C6C0B3" w14:textId="77777777" w:rsidR="009B41CD" w:rsidRPr="007D4B17" w:rsidRDefault="009B41CD" w:rsidP="009B41CD">
            <w:pPr>
              <w:spacing w:after="200"/>
              <w:outlineLvl w:val="0"/>
              <w:rPr>
                <w:b/>
                <w:i/>
              </w:rPr>
            </w:pPr>
            <w:r w:rsidRPr="007D4B17">
              <w:t>Mechanical Services</w:t>
            </w:r>
          </w:p>
        </w:tc>
        <w:tc>
          <w:tcPr>
            <w:tcW w:w="1818" w:type="pct"/>
          </w:tcPr>
          <w:p w14:paraId="61DB3E1C"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7FF88BAF" w14:textId="77777777" w:rsidTr="009B41CD">
        <w:trPr>
          <w:jc w:val="center"/>
        </w:trPr>
        <w:tc>
          <w:tcPr>
            <w:tcW w:w="3182" w:type="pct"/>
          </w:tcPr>
          <w:p w14:paraId="6E7CD167" w14:textId="77777777" w:rsidR="009B41CD" w:rsidRPr="007D4B17" w:rsidRDefault="009B41CD" w:rsidP="009B41CD">
            <w:pPr>
              <w:spacing w:after="200"/>
              <w:outlineLvl w:val="0"/>
              <w:rPr>
                <w:b/>
                <w:i/>
              </w:rPr>
            </w:pPr>
            <w:r w:rsidRPr="007D4B17">
              <w:t>Membrane Roofing and Tanking</w:t>
            </w:r>
          </w:p>
        </w:tc>
        <w:tc>
          <w:tcPr>
            <w:tcW w:w="1818" w:type="pct"/>
          </w:tcPr>
          <w:p w14:paraId="457A4D69"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1E58DD6B" w14:textId="77777777" w:rsidTr="009B41CD">
        <w:trPr>
          <w:jc w:val="center"/>
        </w:trPr>
        <w:tc>
          <w:tcPr>
            <w:tcW w:w="3182" w:type="pct"/>
          </w:tcPr>
          <w:p w14:paraId="7D13B0E8" w14:textId="77777777" w:rsidR="009B41CD" w:rsidRPr="007D4B17" w:rsidRDefault="009B41CD" w:rsidP="009B41CD">
            <w:pPr>
              <w:spacing w:after="200"/>
              <w:outlineLvl w:val="0"/>
              <w:rPr>
                <w:b/>
                <w:i/>
              </w:rPr>
            </w:pPr>
            <w:r w:rsidRPr="007D4B17">
              <w:t>Metal Roof and Walling</w:t>
            </w:r>
          </w:p>
        </w:tc>
        <w:tc>
          <w:tcPr>
            <w:tcW w:w="1818" w:type="pct"/>
          </w:tcPr>
          <w:p w14:paraId="7776A9B1"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0F7520E5" w14:textId="77777777" w:rsidTr="009B41CD">
        <w:trPr>
          <w:jc w:val="center"/>
        </w:trPr>
        <w:tc>
          <w:tcPr>
            <w:tcW w:w="3182" w:type="pct"/>
          </w:tcPr>
          <w:p w14:paraId="52331DEC" w14:textId="77777777" w:rsidR="009B41CD" w:rsidRPr="007D4B17" w:rsidRDefault="009B41CD" w:rsidP="009B41CD">
            <w:pPr>
              <w:spacing w:after="200"/>
              <w:outlineLvl w:val="0"/>
              <w:rPr>
                <w:b/>
                <w:i/>
              </w:rPr>
            </w:pPr>
            <w:r w:rsidRPr="007D4B17">
              <w:t>Noise Attenuation Structures</w:t>
            </w:r>
          </w:p>
        </w:tc>
        <w:tc>
          <w:tcPr>
            <w:tcW w:w="1818" w:type="pct"/>
          </w:tcPr>
          <w:p w14:paraId="0E0FCE97"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6D08FDB6" w14:textId="77777777" w:rsidTr="009B41CD">
        <w:trPr>
          <w:jc w:val="center"/>
        </w:trPr>
        <w:tc>
          <w:tcPr>
            <w:tcW w:w="3182" w:type="pct"/>
          </w:tcPr>
          <w:p w14:paraId="1B7BA0D9" w14:textId="77777777" w:rsidR="009B41CD" w:rsidRPr="007D4B17" w:rsidRDefault="009B41CD" w:rsidP="009B41CD">
            <w:pPr>
              <w:spacing w:after="200"/>
              <w:outlineLvl w:val="0"/>
              <w:rPr>
                <w:b/>
                <w:i/>
              </w:rPr>
            </w:pPr>
            <w:r w:rsidRPr="007D4B17">
              <w:t>Painting</w:t>
            </w:r>
          </w:p>
        </w:tc>
        <w:tc>
          <w:tcPr>
            <w:tcW w:w="1818" w:type="pct"/>
          </w:tcPr>
          <w:p w14:paraId="70D66C63"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632B5ABC" w14:textId="77777777" w:rsidTr="009B41CD">
        <w:trPr>
          <w:jc w:val="center"/>
        </w:trPr>
        <w:tc>
          <w:tcPr>
            <w:tcW w:w="3182" w:type="pct"/>
          </w:tcPr>
          <w:p w14:paraId="0CFA10C1" w14:textId="77777777" w:rsidR="009B41CD" w:rsidRPr="007D4B17" w:rsidRDefault="009B41CD" w:rsidP="009B41CD">
            <w:pPr>
              <w:spacing w:after="200"/>
              <w:outlineLvl w:val="0"/>
              <w:rPr>
                <w:b/>
                <w:i/>
              </w:rPr>
            </w:pPr>
            <w:r w:rsidRPr="007D4B17">
              <w:t>Partitions</w:t>
            </w:r>
          </w:p>
        </w:tc>
        <w:tc>
          <w:tcPr>
            <w:tcW w:w="1818" w:type="pct"/>
          </w:tcPr>
          <w:p w14:paraId="7061634C"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1F73AF" w:rsidRPr="007D4B17" w14:paraId="17A9053E" w14:textId="77777777" w:rsidTr="009B41CD">
        <w:trPr>
          <w:jc w:val="center"/>
        </w:trPr>
        <w:tc>
          <w:tcPr>
            <w:tcW w:w="3182" w:type="pct"/>
          </w:tcPr>
          <w:p w14:paraId="1144CF84" w14:textId="77777777" w:rsidR="001F73AF" w:rsidRPr="007D4B17" w:rsidRDefault="001F73AF" w:rsidP="001F73AF">
            <w:pPr>
              <w:spacing w:after="200"/>
              <w:outlineLvl w:val="0"/>
            </w:pPr>
            <w:r>
              <w:t>Piling and foundations</w:t>
            </w:r>
          </w:p>
        </w:tc>
        <w:tc>
          <w:tcPr>
            <w:tcW w:w="1818" w:type="pct"/>
          </w:tcPr>
          <w:p w14:paraId="17D9C00A" w14:textId="77777777" w:rsidR="001F73AF" w:rsidRPr="00566F66" w:rsidRDefault="001F73AF" w:rsidP="001F73AF">
            <w:pPr>
              <w:spacing w:after="200"/>
              <w:outlineLvl w:val="0"/>
              <w:rPr>
                <w:b/>
                <w:i/>
              </w:rPr>
            </w:pPr>
            <w:r w:rsidRPr="00566F66">
              <w:rPr>
                <w:b/>
                <w:i/>
              </w:rPr>
              <w:t>[INSERT]</w:t>
            </w:r>
            <w:r w:rsidRPr="007D4B17">
              <w:rPr>
                <w:i/>
              </w:rPr>
              <w:t xml:space="preserve"> </w:t>
            </w:r>
            <w:r w:rsidRPr="007D4B17">
              <w:t>years</w:t>
            </w:r>
          </w:p>
        </w:tc>
      </w:tr>
      <w:tr w:rsidR="009B41CD" w:rsidRPr="007D4B17" w14:paraId="189FAC38" w14:textId="77777777" w:rsidTr="009B41CD">
        <w:trPr>
          <w:jc w:val="center"/>
        </w:trPr>
        <w:tc>
          <w:tcPr>
            <w:tcW w:w="3182" w:type="pct"/>
          </w:tcPr>
          <w:p w14:paraId="4A3AEB8C" w14:textId="77777777" w:rsidR="009B41CD" w:rsidRPr="007D4B17" w:rsidRDefault="009B41CD" w:rsidP="009B41CD">
            <w:pPr>
              <w:spacing w:after="200"/>
              <w:outlineLvl w:val="0"/>
              <w:rPr>
                <w:b/>
                <w:i/>
              </w:rPr>
            </w:pPr>
            <w:r w:rsidRPr="007D4B17">
              <w:t>Plumbing</w:t>
            </w:r>
          </w:p>
        </w:tc>
        <w:tc>
          <w:tcPr>
            <w:tcW w:w="1818" w:type="pct"/>
          </w:tcPr>
          <w:p w14:paraId="516B3366"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38032B5C" w14:textId="77777777" w:rsidTr="009B41CD">
        <w:trPr>
          <w:jc w:val="center"/>
        </w:trPr>
        <w:tc>
          <w:tcPr>
            <w:tcW w:w="3182" w:type="pct"/>
          </w:tcPr>
          <w:p w14:paraId="409EA3DB" w14:textId="77777777" w:rsidR="009B41CD" w:rsidRPr="007D4B17" w:rsidRDefault="009B41CD" w:rsidP="009B41CD">
            <w:pPr>
              <w:spacing w:after="200"/>
              <w:outlineLvl w:val="0"/>
              <w:rPr>
                <w:b/>
                <w:i/>
              </w:rPr>
            </w:pPr>
            <w:r w:rsidRPr="007D4B17">
              <w:t>Resilient finishes, e.g. Vinyl</w:t>
            </w:r>
          </w:p>
        </w:tc>
        <w:tc>
          <w:tcPr>
            <w:tcW w:w="1818" w:type="pct"/>
          </w:tcPr>
          <w:p w14:paraId="2100D54A"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74F0F478" w14:textId="77777777" w:rsidTr="009B41CD">
        <w:trPr>
          <w:jc w:val="center"/>
        </w:trPr>
        <w:tc>
          <w:tcPr>
            <w:tcW w:w="3182" w:type="pct"/>
          </w:tcPr>
          <w:p w14:paraId="6CA33A17" w14:textId="77777777" w:rsidR="009B41CD" w:rsidRPr="007D4B17" w:rsidRDefault="009B41CD" w:rsidP="009B41CD">
            <w:pPr>
              <w:spacing w:after="200"/>
              <w:outlineLvl w:val="0"/>
              <w:rPr>
                <w:b/>
                <w:i/>
              </w:rPr>
            </w:pPr>
            <w:r w:rsidRPr="007D4B17">
              <w:t>Security</w:t>
            </w:r>
          </w:p>
        </w:tc>
        <w:tc>
          <w:tcPr>
            <w:tcW w:w="1818" w:type="pct"/>
          </w:tcPr>
          <w:p w14:paraId="4CF8841C"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11755470" w14:textId="77777777" w:rsidTr="009B41CD">
        <w:trPr>
          <w:jc w:val="center"/>
        </w:trPr>
        <w:tc>
          <w:tcPr>
            <w:tcW w:w="3182" w:type="pct"/>
          </w:tcPr>
          <w:p w14:paraId="5ADF98AD" w14:textId="77777777" w:rsidR="009B41CD" w:rsidRPr="007D4B17" w:rsidRDefault="009B41CD" w:rsidP="009B41CD">
            <w:pPr>
              <w:spacing w:after="200"/>
              <w:outlineLvl w:val="0"/>
              <w:rPr>
                <w:b/>
                <w:i/>
              </w:rPr>
            </w:pPr>
            <w:r w:rsidRPr="007D4B17">
              <w:t>Sewers</w:t>
            </w:r>
          </w:p>
        </w:tc>
        <w:tc>
          <w:tcPr>
            <w:tcW w:w="1818" w:type="pct"/>
          </w:tcPr>
          <w:p w14:paraId="4EF11311"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4271E0C1" w14:textId="77777777" w:rsidTr="009B41CD">
        <w:trPr>
          <w:jc w:val="center"/>
        </w:trPr>
        <w:tc>
          <w:tcPr>
            <w:tcW w:w="3182" w:type="pct"/>
          </w:tcPr>
          <w:p w14:paraId="5D34F752" w14:textId="77777777" w:rsidR="009B41CD" w:rsidRPr="007D4B17" w:rsidRDefault="009B41CD" w:rsidP="009B41CD">
            <w:pPr>
              <w:spacing w:after="200"/>
              <w:outlineLvl w:val="0"/>
              <w:rPr>
                <w:b/>
                <w:i/>
              </w:rPr>
            </w:pPr>
            <w:r w:rsidRPr="007D4B17">
              <w:t>Stormwater Drainage</w:t>
            </w:r>
          </w:p>
        </w:tc>
        <w:tc>
          <w:tcPr>
            <w:tcW w:w="1818" w:type="pct"/>
          </w:tcPr>
          <w:p w14:paraId="5400EC30"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7AF51CED" w14:textId="77777777" w:rsidTr="009B41CD">
        <w:trPr>
          <w:jc w:val="center"/>
        </w:trPr>
        <w:tc>
          <w:tcPr>
            <w:tcW w:w="3182" w:type="pct"/>
          </w:tcPr>
          <w:p w14:paraId="25C8147F" w14:textId="77777777" w:rsidR="009B41CD" w:rsidRPr="007D4B17" w:rsidRDefault="009B41CD" w:rsidP="009B41CD">
            <w:pPr>
              <w:spacing w:after="200"/>
              <w:outlineLvl w:val="0"/>
              <w:rPr>
                <w:b/>
                <w:i/>
              </w:rPr>
            </w:pPr>
            <w:r w:rsidRPr="007D4B17">
              <w:t>Structural Concrete</w:t>
            </w:r>
          </w:p>
        </w:tc>
        <w:tc>
          <w:tcPr>
            <w:tcW w:w="1818" w:type="pct"/>
          </w:tcPr>
          <w:p w14:paraId="07C71173"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2E4E4291" w14:textId="77777777" w:rsidTr="009B41CD">
        <w:trPr>
          <w:jc w:val="center"/>
        </w:trPr>
        <w:tc>
          <w:tcPr>
            <w:tcW w:w="3182" w:type="pct"/>
          </w:tcPr>
          <w:p w14:paraId="28639A1F" w14:textId="77777777" w:rsidR="009B41CD" w:rsidRPr="007D4B17" w:rsidRDefault="009B41CD" w:rsidP="009B41CD">
            <w:pPr>
              <w:spacing w:after="200"/>
              <w:outlineLvl w:val="0"/>
              <w:rPr>
                <w:b/>
                <w:i/>
              </w:rPr>
            </w:pPr>
            <w:r w:rsidRPr="007D4B17">
              <w:t>Structural Steel</w:t>
            </w:r>
          </w:p>
        </w:tc>
        <w:tc>
          <w:tcPr>
            <w:tcW w:w="1818" w:type="pct"/>
          </w:tcPr>
          <w:p w14:paraId="101C7201"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28D8335B" w14:textId="77777777" w:rsidTr="009B41CD">
        <w:trPr>
          <w:jc w:val="center"/>
        </w:trPr>
        <w:tc>
          <w:tcPr>
            <w:tcW w:w="3182" w:type="pct"/>
          </w:tcPr>
          <w:p w14:paraId="0B5C82FB" w14:textId="77777777" w:rsidR="009B41CD" w:rsidRPr="007D4B17" w:rsidRDefault="009B41CD" w:rsidP="009B41CD">
            <w:pPr>
              <w:spacing w:after="200"/>
              <w:outlineLvl w:val="0"/>
              <w:rPr>
                <w:b/>
                <w:i/>
              </w:rPr>
            </w:pPr>
            <w:r w:rsidRPr="007D4B17">
              <w:t>Sun Control Louvres</w:t>
            </w:r>
          </w:p>
        </w:tc>
        <w:tc>
          <w:tcPr>
            <w:tcW w:w="1818" w:type="pct"/>
          </w:tcPr>
          <w:p w14:paraId="7719838A"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1D2EFF82" w14:textId="77777777" w:rsidTr="009B41CD">
        <w:trPr>
          <w:jc w:val="center"/>
        </w:trPr>
        <w:tc>
          <w:tcPr>
            <w:tcW w:w="3182" w:type="pct"/>
          </w:tcPr>
          <w:p w14:paraId="0936E508" w14:textId="77777777" w:rsidR="009B41CD" w:rsidRPr="007D4B17" w:rsidRDefault="009B41CD" w:rsidP="009B41CD">
            <w:pPr>
              <w:spacing w:after="200"/>
              <w:outlineLvl w:val="0"/>
              <w:rPr>
                <w:b/>
                <w:i/>
              </w:rPr>
            </w:pPr>
            <w:r w:rsidRPr="007D4B17">
              <w:t>Supervisory / Data Services</w:t>
            </w:r>
          </w:p>
        </w:tc>
        <w:tc>
          <w:tcPr>
            <w:tcW w:w="1818" w:type="pct"/>
          </w:tcPr>
          <w:p w14:paraId="19FD1583"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53E7CB7B" w14:textId="77777777" w:rsidTr="009B41CD">
        <w:trPr>
          <w:jc w:val="center"/>
        </w:trPr>
        <w:tc>
          <w:tcPr>
            <w:tcW w:w="3182" w:type="pct"/>
          </w:tcPr>
          <w:p w14:paraId="2F0CEB8E" w14:textId="77777777" w:rsidR="009B41CD" w:rsidRPr="007D4B17" w:rsidRDefault="009B41CD" w:rsidP="009B41CD">
            <w:pPr>
              <w:spacing w:after="200"/>
              <w:outlineLvl w:val="0"/>
              <w:rPr>
                <w:b/>
                <w:i/>
              </w:rPr>
            </w:pPr>
            <w:r w:rsidRPr="007D4B17">
              <w:t>Suspended Ceilings</w:t>
            </w:r>
          </w:p>
        </w:tc>
        <w:tc>
          <w:tcPr>
            <w:tcW w:w="1818" w:type="pct"/>
          </w:tcPr>
          <w:p w14:paraId="1DB56B73"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2462735F" w14:textId="77777777" w:rsidTr="009B41CD">
        <w:trPr>
          <w:jc w:val="center"/>
        </w:trPr>
        <w:tc>
          <w:tcPr>
            <w:tcW w:w="3182" w:type="pct"/>
          </w:tcPr>
          <w:p w14:paraId="7E760A11" w14:textId="77777777" w:rsidR="009B41CD" w:rsidRPr="007D4B17" w:rsidRDefault="009B41CD" w:rsidP="009B41CD">
            <w:pPr>
              <w:spacing w:after="200"/>
              <w:outlineLvl w:val="0"/>
              <w:rPr>
                <w:b/>
                <w:i/>
              </w:rPr>
            </w:pPr>
            <w:r w:rsidRPr="007D4B17">
              <w:t>Tiling</w:t>
            </w:r>
          </w:p>
        </w:tc>
        <w:tc>
          <w:tcPr>
            <w:tcW w:w="1818" w:type="pct"/>
          </w:tcPr>
          <w:p w14:paraId="116D2CF5"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5ED036F4" w14:textId="77777777" w:rsidTr="009B41CD">
        <w:trPr>
          <w:jc w:val="center"/>
        </w:trPr>
        <w:tc>
          <w:tcPr>
            <w:tcW w:w="3182" w:type="pct"/>
          </w:tcPr>
          <w:p w14:paraId="6FF0B81C" w14:textId="77777777" w:rsidR="009B41CD" w:rsidRPr="007D4B17" w:rsidRDefault="009B41CD" w:rsidP="009B41CD">
            <w:pPr>
              <w:spacing w:after="200"/>
              <w:outlineLvl w:val="0"/>
              <w:rPr>
                <w:b/>
                <w:i/>
              </w:rPr>
            </w:pPr>
            <w:r w:rsidRPr="007D4B17">
              <w:t>Toilet Partitions</w:t>
            </w:r>
          </w:p>
        </w:tc>
        <w:tc>
          <w:tcPr>
            <w:tcW w:w="1818" w:type="pct"/>
          </w:tcPr>
          <w:p w14:paraId="00D3F7A5"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258F313E" w14:textId="77777777" w:rsidTr="009B41CD">
        <w:trPr>
          <w:jc w:val="center"/>
        </w:trPr>
        <w:tc>
          <w:tcPr>
            <w:tcW w:w="3182" w:type="pct"/>
          </w:tcPr>
          <w:p w14:paraId="74D90974" w14:textId="77777777" w:rsidR="009B41CD" w:rsidRPr="007D4B17" w:rsidRDefault="009B41CD" w:rsidP="009B41CD">
            <w:pPr>
              <w:spacing w:after="200"/>
              <w:outlineLvl w:val="0"/>
              <w:rPr>
                <w:b/>
                <w:i/>
              </w:rPr>
            </w:pPr>
            <w:r w:rsidRPr="007D4B17">
              <w:t>Water Supply Services</w:t>
            </w:r>
          </w:p>
        </w:tc>
        <w:tc>
          <w:tcPr>
            <w:tcW w:w="1818" w:type="pct"/>
          </w:tcPr>
          <w:p w14:paraId="454C9223"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0E6F401F" w14:textId="77777777" w:rsidTr="009B41CD">
        <w:trPr>
          <w:jc w:val="center"/>
        </w:trPr>
        <w:tc>
          <w:tcPr>
            <w:tcW w:w="3182" w:type="pct"/>
          </w:tcPr>
          <w:p w14:paraId="0160D9EA" w14:textId="77777777" w:rsidR="009B41CD" w:rsidRPr="007D4B17" w:rsidRDefault="009B41CD" w:rsidP="009B41CD">
            <w:pPr>
              <w:spacing w:after="200"/>
              <w:outlineLvl w:val="0"/>
              <w:rPr>
                <w:b/>
                <w:i/>
              </w:rPr>
            </w:pPr>
            <w:r w:rsidRPr="007D4B17">
              <w:t>Windows and Glazing</w:t>
            </w:r>
          </w:p>
        </w:tc>
        <w:tc>
          <w:tcPr>
            <w:tcW w:w="1818" w:type="pct"/>
          </w:tcPr>
          <w:p w14:paraId="7B9496EF"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50E5998C" w14:textId="77777777" w:rsidTr="009B41CD">
        <w:trPr>
          <w:jc w:val="center"/>
        </w:trPr>
        <w:tc>
          <w:tcPr>
            <w:tcW w:w="3182" w:type="pct"/>
          </w:tcPr>
          <w:p w14:paraId="5CFB967D" w14:textId="77777777" w:rsidR="009B41CD" w:rsidRPr="007D4B17" w:rsidRDefault="009B41CD" w:rsidP="009B41CD">
            <w:pPr>
              <w:spacing w:after="200"/>
              <w:outlineLvl w:val="0"/>
              <w:rPr>
                <w:b/>
                <w:i/>
              </w:rPr>
            </w:pPr>
            <w:r w:rsidRPr="007D4B17">
              <w:t>Vehicle Pavement and Seals</w:t>
            </w:r>
          </w:p>
        </w:tc>
        <w:tc>
          <w:tcPr>
            <w:tcW w:w="1818" w:type="pct"/>
          </w:tcPr>
          <w:p w14:paraId="3AC92036"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07ED50CA" w14:textId="77777777" w:rsidTr="009B41CD">
        <w:trPr>
          <w:jc w:val="center"/>
        </w:trPr>
        <w:tc>
          <w:tcPr>
            <w:tcW w:w="3182" w:type="pct"/>
          </w:tcPr>
          <w:p w14:paraId="13407936" w14:textId="77777777" w:rsidR="009B41CD" w:rsidRPr="007D4B17" w:rsidRDefault="009B41CD" w:rsidP="009B41CD">
            <w:pPr>
              <w:spacing w:after="200"/>
              <w:outlineLvl w:val="0"/>
              <w:rPr>
                <w:b/>
                <w:i/>
              </w:rPr>
            </w:pPr>
            <w:r w:rsidRPr="007D4B17">
              <w:rPr>
                <w:b/>
                <w:i/>
              </w:rPr>
              <w:t xml:space="preserve">[THE COMMONWEALTH AND CONTRACT ADMINISTRATOR MUST CONSIDER AND SPECIFY COLLATERAL WARRANTY DESCRIPTIONS AND PERIODS APPROPRIATE FOR THE WORKS. </w:t>
            </w:r>
            <w:r w:rsidR="000808A0">
              <w:rPr>
                <w:b/>
                <w:i/>
              </w:rPr>
              <w:t xml:space="preserve"> </w:t>
            </w:r>
            <w:r w:rsidRPr="007D4B17">
              <w:rPr>
                <w:b/>
                <w:i/>
              </w:rPr>
              <w:t xml:space="preserve">THE </w:t>
            </w:r>
            <w:r w:rsidRPr="007D4B17">
              <w:rPr>
                <w:b/>
                <w:i/>
              </w:rPr>
              <w:lastRenderedPageBreak/>
              <w:t>ABOVE ARE PROVIDED BY WAY OF EXAMPLE ONLY]</w:t>
            </w:r>
          </w:p>
        </w:tc>
        <w:tc>
          <w:tcPr>
            <w:tcW w:w="1818" w:type="pct"/>
          </w:tcPr>
          <w:p w14:paraId="2B76CEEE" w14:textId="77777777" w:rsidR="009B41CD" w:rsidRPr="007D4B17" w:rsidRDefault="009B41CD" w:rsidP="009B41CD">
            <w:pPr>
              <w:spacing w:after="200"/>
              <w:outlineLvl w:val="0"/>
              <w:rPr>
                <w:b/>
                <w:i/>
              </w:rPr>
            </w:pPr>
            <w:r w:rsidRPr="00566F66">
              <w:rPr>
                <w:b/>
                <w:i/>
              </w:rPr>
              <w:lastRenderedPageBreak/>
              <w:t>[INSERT]</w:t>
            </w:r>
            <w:r w:rsidRPr="007D4B17">
              <w:rPr>
                <w:i/>
              </w:rPr>
              <w:t xml:space="preserve"> </w:t>
            </w:r>
            <w:r w:rsidRPr="007D4B17">
              <w:t>years</w:t>
            </w:r>
          </w:p>
        </w:tc>
      </w:tr>
    </w:tbl>
    <w:p w14:paraId="3640FE12" w14:textId="77777777" w:rsidR="009B41CD" w:rsidRDefault="009B41CD" w:rsidP="00F331DA"/>
    <w:p w14:paraId="765FC437" w14:textId="77777777" w:rsidR="009B41CD" w:rsidRDefault="009B41CD" w:rsidP="006A6B41">
      <w:pPr>
        <w:pStyle w:val="DefenceHeadingNoTOC1"/>
      </w:pPr>
      <w:bookmarkStart w:id="3225" w:name="_Ref39156155"/>
      <w:r>
        <w:t>OPERATION AND MAINTENANCE MANUALS</w:t>
      </w:r>
      <w:bookmarkEnd w:id="3225"/>
    </w:p>
    <w:p w14:paraId="52F75D5A" w14:textId="77777777" w:rsidR="009B41CD" w:rsidRDefault="009B41CD" w:rsidP="00A90621">
      <w:r>
        <w:t>The Contractor must:</w:t>
      </w:r>
    </w:p>
    <w:p w14:paraId="76C52AC5" w14:textId="2B36E7C7" w:rsidR="009B41CD" w:rsidRDefault="001F73AF" w:rsidP="00F55E9E">
      <w:pPr>
        <w:pStyle w:val="DefenceHeadingNoTOC3"/>
      </w:pPr>
      <w:r>
        <w:t xml:space="preserve">ensure that </w:t>
      </w:r>
      <w:r w:rsidR="009B41CD">
        <w:t>operation and maintenance manuals</w:t>
      </w:r>
      <w:r>
        <w:t xml:space="preserve"> are prepared or updated (as applicable) in accordance with the </w:t>
      </w:r>
      <w:r w:rsidR="00EF3A74">
        <w:t>“Instructions for Operations and Maintenance Manuals (</w:t>
      </w:r>
      <w:proofErr w:type="spellStart"/>
      <w:r w:rsidR="00EF3A74">
        <w:t>O&amp;MM</w:t>
      </w:r>
      <w:proofErr w:type="spellEnd"/>
      <w:r w:rsidR="00EF3A74">
        <w:t xml:space="preserve">) for Defence Facilities” available on </w:t>
      </w:r>
      <w:r w:rsidR="000B33F4">
        <w:t>the Defence Website</w:t>
      </w:r>
      <w:r w:rsidR="00EF3A74">
        <w:t xml:space="preserve">, as </w:t>
      </w:r>
      <w:r w:rsidR="000B33F4">
        <w:t>amend</w:t>
      </w:r>
      <w:r w:rsidR="00EF3A74">
        <w:t xml:space="preserve">ed </w:t>
      </w:r>
      <w:r w:rsidR="0020587A">
        <w:t xml:space="preserve">or replaced </w:t>
      </w:r>
      <w:r w:rsidR="00EF3A74">
        <w:t>from time to time (</w:t>
      </w:r>
      <w:proofErr w:type="spellStart"/>
      <w:r w:rsidR="00EF3A74" w:rsidRPr="0006701F">
        <w:rPr>
          <w:b/>
        </w:rPr>
        <w:t>O&amp;MM</w:t>
      </w:r>
      <w:proofErr w:type="spellEnd"/>
      <w:r w:rsidR="00EF3A74" w:rsidRPr="0006701F">
        <w:rPr>
          <w:b/>
        </w:rPr>
        <w:t xml:space="preserve"> Instructions</w:t>
      </w:r>
      <w:r w:rsidR="00EF3A74">
        <w:t>)</w:t>
      </w:r>
      <w:r>
        <w:t xml:space="preserve"> and </w:t>
      </w:r>
      <w:bookmarkStart w:id="3226" w:name="_Ref62641103"/>
      <w:r w:rsidR="009B41CD">
        <w:t xml:space="preserve">any </w:t>
      </w:r>
      <w:r>
        <w:t xml:space="preserve">other </w:t>
      </w:r>
      <w:r w:rsidR="009B41CD">
        <w:t xml:space="preserve">requirements </w:t>
      </w:r>
      <w:r>
        <w:t xml:space="preserve">of </w:t>
      </w:r>
      <w:r w:rsidR="009B41CD">
        <w:t>the Contract and</w:t>
      </w:r>
      <w:r>
        <w:t xml:space="preserve"> so as to ensure that such manuals detail specific operation and maintenance information for each aspect of the Works or the </w:t>
      </w:r>
      <w:r w:rsidR="00CE1C5D">
        <w:t>Stage</w:t>
      </w:r>
      <w:r>
        <w:t>;</w:t>
      </w:r>
      <w:bookmarkEnd w:id="3226"/>
    </w:p>
    <w:p w14:paraId="0506C90C" w14:textId="382C0F75" w:rsidR="009B41CD" w:rsidRDefault="009B41CD" w:rsidP="00F55E9E">
      <w:pPr>
        <w:pStyle w:val="DefenceHeadingNoTOC3"/>
      </w:pPr>
      <w:r>
        <w:t>obtain and co</w:t>
      </w:r>
      <w:r w:rsidR="00CF01EC">
        <w:t>-</w:t>
      </w:r>
      <w:r>
        <w:t>ordinat</w:t>
      </w:r>
      <w:r w:rsidR="001F73AF">
        <w:t>e</w:t>
      </w:r>
      <w:r>
        <w:t xml:space="preserve"> </w:t>
      </w:r>
      <w:r w:rsidR="001F73AF">
        <w:t xml:space="preserve">the provision of </w:t>
      </w:r>
      <w:r>
        <w:t>information by its subcontractors</w:t>
      </w:r>
      <w:r w:rsidR="001F73AF">
        <w:t xml:space="preserve"> as is necessary for the preparation or updating (as applicable) of the operation and maintenance manuals that it is required to prepare or update in accordance with paragraph </w:t>
      </w:r>
      <w:r w:rsidR="001F73AF">
        <w:fldChar w:fldCharType="begin"/>
      </w:r>
      <w:r w:rsidR="001F73AF">
        <w:instrText xml:space="preserve"> REF _Ref62641103 \n \h </w:instrText>
      </w:r>
      <w:r w:rsidR="001F73AF">
        <w:fldChar w:fldCharType="separate"/>
      </w:r>
      <w:r w:rsidR="00294E10">
        <w:t>(a)</w:t>
      </w:r>
      <w:r w:rsidR="001F73AF">
        <w:fldChar w:fldCharType="end"/>
      </w:r>
      <w:r>
        <w:t xml:space="preserve">; </w:t>
      </w:r>
    </w:p>
    <w:p w14:paraId="705B8009" w14:textId="199B4446" w:rsidR="009B41CD" w:rsidRDefault="001F73AF" w:rsidP="00E57944">
      <w:pPr>
        <w:pStyle w:val="DefenceHeadingNoTOC3"/>
      </w:pPr>
      <w:r>
        <w:t xml:space="preserve">by no later than </w:t>
      </w:r>
      <w:r w:rsidR="00545FD2" w:rsidRPr="00CD5EE5">
        <w:t>28 days prior to the date on which the Contractor anticipates achieving Completion</w:t>
      </w:r>
      <w:r w:rsidR="00111DB2" w:rsidRPr="00CD5EE5">
        <w:t xml:space="preserve">, </w:t>
      </w:r>
      <w:r w:rsidR="009B41CD" w:rsidRPr="00CD5EE5">
        <w:t>provide</w:t>
      </w:r>
      <w:r w:rsidR="009B41CD">
        <w:t xml:space="preserve"> draft operation and maintenance manuals in </w:t>
      </w:r>
      <w:r>
        <w:t xml:space="preserve">accordance with paragraph </w:t>
      </w:r>
      <w:r>
        <w:fldChar w:fldCharType="begin"/>
      </w:r>
      <w:r>
        <w:instrText xml:space="preserve"> REF _Ref62641103 \n \h </w:instrText>
      </w:r>
      <w:r>
        <w:fldChar w:fldCharType="separate"/>
      </w:r>
      <w:r w:rsidR="00294E10">
        <w:t>(a)</w:t>
      </w:r>
      <w:r>
        <w:fldChar w:fldCharType="end"/>
      </w:r>
      <w:r>
        <w:t xml:space="preserve"> </w:t>
      </w:r>
      <w:r w:rsidR="009B41CD">
        <w:t>(</w:t>
      </w:r>
      <w:r w:rsidR="009B41CD" w:rsidRPr="0099223C">
        <w:rPr>
          <w:b/>
        </w:rPr>
        <w:t>Draft Operation and Maintenance Manuals</w:t>
      </w:r>
      <w:r w:rsidR="009B41CD">
        <w:t xml:space="preserve">) to the Contract Administrator for review under clause </w:t>
      </w:r>
      <w:r w:rsidR="009B41CD">
        <w:fldChar w:fldCharType="begin"/>
      </w:r>
      <w:r w:rsidR="009B41CD">
        <w:instrText xml:space="preserve"> REF _Ref39155173 \r \h </w:instrText>
      </w:r>
      <w:r w:rsidR="00F331DA">
        <w:instrText xml:space="preserve"> \* MERGEFORMAT </w:instrText>
      </w:r>
      <w:r w:rsidR="009B41CD">
        <w:fldChar w:fldCharType="separate"/>
      </w:r>
      <w:r w:rsidR="00294E10">
        <w:t>1(a)</w:t>
      </w:r>
      <w:r w:rsidR="009B41CD">
        <w:fldChar w:fldCharType="end"/>
      </w:r>
      <w:r w:rsidR="009B41CD">
        <w:t xml:space="preserve">; </w:t>
      </w:r>
      <w:r w:rsidR="00445225">
        <w:t>and</w:t>
      </w:r>
    </w:p>
    <w:p w14:paraId="014BDFB2" w14:textId="6075D4CC" w:rsidR="009B41CD" w:rsidRDefault="009B41CD" w:rsidP="00E57944">
      <w:pPr>
        <w:pStyle w:val="DefenceHeadingNoTOC3"/>
      </w:pPr>
      <w:r>
        <w:t xml:space="preserve">without limiting the definition of "Completion" in clause </w:t>
      </w:r>
      <w:r w:rsidR="009D465A">
        <w:fldChar w:fldCharType="begin"/>
      </w:r>
      <w:r w:rsidR="009D465A">
        <w:instrText xml:space="preserve"> REF _Ref40101855 \r \h </w:instrText>
      </w:r>
      <w:r w:rsidR="009D465A">
        <w:fldChar w:fldCharType="separate"/>
      </w:r>
      <w:r w:rsidR="00294E10">
        <w:t>24.1</w:t>
      </w:r>
      <w:r w:rsidR="009D465A">
        <w:fldChar w:fldCharType="end"/>
      </w:r>
      <w:r>
        <w:t xml:space="preserve"> of the Conditions of Contract, as a condition precedent to Completion of the Works or a </w:t>
      </w:r>
      <w:r w:rsidR="00CE1C5D">
        <w:t>Stage</w:t>
      </w:r>
      <w:r>
        <w:t xml:space="preserve">: </w:t>
      </w:r>
    </w:p>
    <w:p w14:paraId="56D15E0B" w14:textId="56B49757" w:rsidR="009B41CD" w:rsidRDefault="009B41CD" w:rsidP="00E57944">
      <w:pPr>
        <w:pStyle w:val="DefenceHeadingNoTOC4"/>
      </w:pPr>
      <w:r>
        <w:t xml:space="preserve">update as necessary to reflect the completed Works or the </w:t>
      </w:r>
      <w:r w:rsidR="00CE1C5D">
        <w:t xml:space="preserve">Stage </w:t>
      </w:r>
      <w:r>
        <w:t xml:space="preserve">and resubmit the Draft Operation and Maintenance Manuals to the Contract Administrator for review under clause </w:t>
      </w:r>
      <w:r>
        <w:fldChar w:fldCharType="begin"/>
      </w:r>
      <w:r>
        <w:instrText xml:space="preserve"> REF _Ref39155173 \r \h </w:instrText>
      </w:r>
      <w:r w:rsidR="00F331DA">
        <w:instrText xml:space="preserve"> \* MERGEFORMAT </w:instrText>
      </w:r>
      <w:r>
        <w:fldChar w:fldCharType="separate"/>
      </w:r>
      <w:r w:rsidR="00294E10">
        <w:t>1(a)</w:t>
      </w:r>
      <w:r>
        <w:fldChar w:fldCharType="end"/>
      </w:r>
      <w:r>
        <w:t>, with any amendments to be clearly indicated; and</w:t>
      </w:r>
    </w:p>
    <w:p w14:paraId="3911B68C" w14:textId="77777777" w:rsidR="009B41CD" w:rsidRDefault="009B41CD" w:rsidP="00F331DA">
      <w:pPr>
        <w:pStyle w:val="DefenceHeadingNoTOC4"/>
      </w:pPr>
      <w:r>
        <w:t>once approved by the Contract Administrator, submit the final versions of the Draft Operation and Maintenance Manuals (</w:t>
      </w:r>
      <w:r w:rsidRPr="0099223C">
        <w:rPr>
          <w:b/>
        </w:rPr>
        <w:t>Final Operation and Maintenance Manuals</w:t>
      </w:r>
      <w:r>
        <w:t xml:space="preserve">) to the Contract Administrator. </w:t>
      </w:r>
    </w:p>
    <w:p w14:paraId="7794E309" w14:textId="5A51FA89" w:rsidR="009B41CD" w:rsidRDefault="009B41CD" w:rsidP="00B26632">
      <w:pPr>
        <w:pStyle w:val="DefenceHeadingNoTOC3"/>
        <w:numPr>
          <w:ilvl w:val="0"/>
          <w:numId w:val="0"/>
        </w:numPr>
        <w:ind w:left="964" w:hanging="964"/>
      </w:pPr>
      <w:r>
        <w:t xml:space="preserve">For the purposes of this clause </w:t>
      </w:r>
      <w:r>
        <w:fldChar w:fldCharType="begin"/>
      </w:r>
      <w:r>
        <w:instrText xml:space="preserve"> REF _Ref39156155 \r \h </w:instrText>
      </w:r>
      <w:r w:rsidR="00F331DA">
        <w:instrText xml:space="preserve"> \* MERGEFORMAT </w:instrText>
      </w:r>
      <w:r>
        <w:fldChar w:fldCharType="separate"/>
      </w:r>
      <w:r w:rsidR="00294E10">
        <w:t>4</w:t>
      </w:r>
      <w:r>
        <w:fldChar w:fldCharType="end"/>
      </w:r>
      <w:r>
        <w:t>:</w:t>
      </w:r>
    </w:p>
    <w:p w14:paraId="25D6C9BB" w14:textId="77777777" w:rsidR="009B41CD" w:rsidRDefault="009B41CD" w:rsidP="00E57944">
      <w:pPr>
        <w:pStyle w:val="DefenceHeadingNoTOC3"/>
      </w:pPr>
      <w:r>
        <w:t xml:space="preserve">catalogues, sales brochures and other documents giving general information in respect of aspects of the </w:t>
      </w:r>
      <w:proofErr w:type="gramStart"/>
      <w:r>
        <w:t>Works</w:t>
      </w:r>
      <w:proofErr w:type="gramEnd"/>
      <w:r>
        <w:t xml:space="preserve"> or the </w:t>
      </w:r>
      <w:r w:rsidR="00CE1C5D">
        <w:t xml:space="preserve">Stage </w:t>
      </w:r>
      <w:r>
        <w:t xml:space="preserve">will not be acceptable; </w:t>
      </w:r>
    </w:p>
    <w:p w14:paraId="3C05CF58" w14:textId="77777777" w:rsidR="009B41CD" w:rsidRDefault="009B41CD" w:rsidP="00E57944">
      <w:pPr>
        <w:pStyle w:val="DefenceHeadingNoTOC3"/>
      </w:pPr>
      <w:r>
        <w:t xml:space="preserve">all manuals must be sufficiently comprehensive for routine maintenance, </w:t>
      </w:r>
      <w:proofErr w:type="gramStart"/>
      <w:r>
        <w:t>overhaul</w:t>
      </w:r>
      <w:proofErr w:type="gramEnd"/>
      <w:r>
        <w:t xml:space="preserve"> and repairs to be carried out by personnel who are qualified to undertake maintenance work but who are not necessarily familiar with any particular aspect of the Works or the </w:t>
      </w:r>
      <w:r w:rsidR="00CE1C5D">
        <w:t>Stage</w:t>
      </w:r>
      <w:r>
        <w:t>; and</w:t>
      </w:r>
    </w:p>
    <w:p w14:paraId="45F03697" w14:textId="77777777" w:rsidR="009B41CD" w:rsidRDefault="009B41CD" w:rsidP="00F331DA">
      <w:pPr>
        <w:pStyle w:val="DefenceHeadingNoTOC3"/>
      </w:pPr>
      <w:r>
        <w:t xml:space="preserve">all manuals must be prepared in accordance with the </w:t>
      </w:r>
      <w:proofErr w:type="spellStart"/>
      <w:r w:rsidR="001F73AF" w:rsidRPr="00F55E9E">
        <w:t>O&amp;MM</w:t>
      </w:r>
      <w:proofErr w:type="spellEnd"/>
      <w:r w:rsidR="001F73AF" w:rsidRPr="00F55E9E">
        <w:t xml:space="preserve"> Instructions</w:t>
      </w:r>
      <w:r w:rsidR="001F73AF">
        <w:t>, including that one operation and maintenance manual is to be provided or updated for each building and base infrastructure system within the project</w:t>
      </w:r>
      <w:r>
        <w:t>.</w:t>
      </w:r>
    </w:p>
    <w:p w14:paraId="2B6B0D9B" w14:textId="77777777" w:rsidR="009B41CD" w:rsidRDefault="009B41CD" w:rsidP="006A6B41">
      <w:pPr>
        <w:pStyle w:val="DefenceHeadingNoTOC1"/>
      </w:pPr>
      <w:r>
        <w:t>TRAINING</w:t>
      </w:r>
    </w:p>
    <w:p w14:paraId="44F5C97A" w14:textId="77777777" w:rsidR="009B41CD" w:rsidRPr="00A90621" w:rsidRDefault="009B41CD" w:rsidP="00A90621">
      <w:r w:rsidRPr="00A90621">
        <w:t>The Contractor must:</w:t>
      </w:r>
    </w:p>
    <w:p w14:paraId="243F22D1" w14:textId="77777777" w:rsidR="009B41CD" w:rsidRDefault="009B41CD" w:rsidP="00E57944">
      <w:pPr>
        <w:pStyle w:val="DefenceHeadingNoTOC3"/>
      </w:pPr>
      <w:r>
        <w:t xml:space="preserve">in accordance with its approved Estate Information program (as contained in the Estate Information Provision Plan), prepare and submit a detailed draft outline of a comprehensive training program in respect of the occupation, use, operation and maintenance of each element of the Works or the </w:t>
      </w:r>
      <w:r w:rsidR="00CE1C5D">
        <w:t xml:space="preserve">Stage </w:t>
      </w:r>
      <w:r>
        <w:t xml:space="preserve">to the Contract </w:t>
      </w:r>
      <w:proofErr w:type="gramStart"/>
      <w:r>
        <w:t>Administrator;</w:t>
      </w:r>
      <w:proofErr w:type="gramEnd"/>
    </w:p>
    <w:p w14:paraId="25276912" w14:textId="61856EBD" w:rsidR="009B41CD" w:rsidRDefault="009B41CD" w:rsidP="00E57944">
      <w:pPr>
        <w:pStyle w:val="DefenceHeadingNoTOC3"/>
      </w:pPr>
      <w:r>
        <w:lastRenderedPageBreak/>
        <w:t xml:space="preserve">without limiting the definition of "Completion" in clause </w:t>
      </w:r>
      <w:r w:rsidR="009D465A">
        <w:fldChar w:fldCharType="begin"/>
      </w:r>
      <w:r w:rsidR="009D465A">
        <w:instrText xml:space="preserve"> REF _Ref40101855 \r \h </w:instrText>
      </w:r>
      <w:r w:rsidR="009D465A">
        <w:fldChar w:fldCharType="separate"/>
      </w:r>
      <w:r w:rsidR="00294E10">
        <w:t>24.1</w:t>
      </w:r>
      <w:r w:rsidR="009D465A">
        <w:fldChar w:fldCharType="end"/>
      </w:r>
      <w:r>
        <w:t xml:space="preserve"> of the Conditions of Contract, as a condition precedent to Completion of the Works or a </w:t>
      </w:r>
      <w:r w:rsidR="00CE1C5D">
        <w:t>Stage</w:t>
      </w:r>
      <w:r>
        <w:t xml:space="preserve">: </w:t>
      </w:r>
    </w:p>
    <w:p w14:paraId="73F69367" w14:textId="094B9A38" w:rsidR="009B41CD" w:rsidRDefault="009B41CD" w:rsidP="00F331DA">
      <w:pPr>
        <w:pStyle w:val="DefenceHeadingNoTOC4"/>
      </w:pPr>
      <w:r>
        <w:t>obtain and co</w:t>
      </w:r>
      <w:r w:rsidR="00CF01EC">
        <w:t>-</w:t>
      </w:r>
      <w:r>
        <w:t xml:space="preserve">ordinate all documents and information to be included in the training program, including documents and information provided by </w:t>
      </w:r>
      <w:proofErr w:type="gramStart"/>
      <w:r>
        <w:t>subcontractors;</w:t>
      </w:r>
      <w:proofErr w:type="gramEnd"/>
      <w:r>
        <w:t xml:space="preserve"> </w:t>
      </w:r>
    </w:p>
    <w:p w14:paraId="5581DBA4" w14:textId="77777777" w:rsidR="009B41CD" w:rsidRDefault="009B41CD" w:rsidP="00E57944">
      <w:pPr>
        <w:pStyle w:val="DefenceHeadingNoTOC4"/>
      </w:pPr>
      <w:r>
        <w:t xml:space="preserve">during commissioning of the Works or the </w:t>
      </w:r>
      <w:r w:rsidR="00CE1C5D">
        <w:t>Stage</w:t>
      </w:r>
      <w:r>
        <w:t xml:space="preserve">, plan, manage and deliver the comprehensive training program in respect of all operational and maintenance aspects of the Works or the </w:t>
      </w:r>
      <w:r w:rsidR="00CE1C5D">
        <w:t xml:space="preserve">Stage </w:t>
      </w:r>
      <w:r>
        <w:t xml:space="preserve">for the number of and each category of persons as required by the Contract Administrator, including (where applicable) training on how to instruct other staff by way of a “train the trainer” </w:t>
      </w:r>
      <w:proofErr w:type="gramStart"/>
      <w:r>
        <w:t>approach;</w:t>
      </w:r>
      <w:proofErr w:type="gramEnd"/>
      <w:r>
        <w:t xml:space="preserve"> </w:t>
      </w:r>
    </w:p>
    <w:p w14:paraId="71D3FAEA" w14:textId="77777777" w:rsidR="009B41CD" w:rsidRDefault="009B41CD" w:rsidP="00F331DA">
      <w:pPr>
        <w:pStyle w:val="DefenceHeadingNoTOC4"/>
      </w:pPr>
      <w:r>
        <w:t>carry out such training:</w:t>
      </w:r>
    </w:p>
    <w:p w14:paraId="6C4DE921" w14:textId="77777777" w:rsidR="009B41CD" w:rsidRDefault="009B41CD" w:rsidP="00E57944">
      <w:pPr>
        <w:pStyle w:val="DefenceHeadingNoTOC5"/>
      </w:pPr>
      <w:r>
        <w:t xml:space="preserve">using trained instructors, fully experienced in respect of all operational and maintenance aspects of the Works or the </w:t>
      </w:r>
      <w:proofErr w:type="gramStart"/>
      <w:r w:rsidR="00CE1C5D">
        <w:t>Stage</w:t>
      </w:r>
      <w:r>
        <w:t>;</w:t>
      </w:r>
      <w:proofErr w:type="gramEnd"/>
      <w:r>
        <w:t xml:space="preserve"> </w:t>
      </w:r>
    </w:p>
    <w:p w14:paraId="03F5763A" w14:textId="77777777" w:rsidR="009B41CD" w:rsidRDefault="009B41CD" w:rsidP="00F331DA">
      <w:pPr>
        <w:pStyle w:val="DefenceHeadingNoTOC5"/>
      </w:pPr>
      <w:r>
        <w:t>using the Final Operation and Maintenance Manuals produced by the Contractor, with copies of such manuals to be made available during the training to all trainees; and</w:t>
      </w:r>
    </w:p>
    <w:p w14:paraId="7AC53D73" w14:textId="77777777" w:rsidR="009B41CD" w:rsidRDefault="009B41CD" w:rsidP="00E57944">
      <w:pPr>
        <w:pStyle w:val="DefenceHeadingNoTOC4"/>
      </w:pPr>
      <w:r>
        <w:t xml:space="preserve">provide the Contract Administrator with copies of all documents, </w:t>
      </w:r>
      <w:proofErr w:type="gramStart"/>
      <w:r>
        <w:t>information</w:t>
      </w:r>
      <w:proofErr w:type="gramEnd"/>
      <w:r>
        <w:t xml:space="preserve"> and training materials necessary to enable ongoing training in respect of all operational and maintenance aspects of the Works or the </w:t>
      </w:r>
      <w:r w:rsidR="00CE1C5D">
        <w:t>Stage</w:t>
      </w:r>
      <w:r>
        <w:t>; and</w:t>
      </w:r>
    </w:p>
    <w:p w14:paraId="7BD34F52" w14:textId="77777777" w:rsidR="009B41CD" w:rsidRPr="009A3DE0" w:rsidRDefault="009B41CD" w:rsidP="00F331DA">
      <w:pPr>
        <w:pStyle w:val="DefenceHeadingNoTOC3"/>
      </w:pPr>
      <w:r>
        <w:t>ensure that such training and training program is prepared and conducted in accordance with, and in the manner and at times required by, the Project Lifecycle and HOTO Plan.</w:t>
      </w:r>
    </w:p>
    <w:bookmarkEnd w:id="3218"/>
    <w:bookmarkEnd w:id="3219"/>
    <w:bookmarkEnd w:id="3220"/>
    <w:p w14:paraId="74970861" w14:textId="77777777" w:rsidR="00B26632" w:rsidRDefault="00B26632">
      <w:pPr>
        <w:pStyle w:val="DefenceHeading9"/>
      </w:pPr>
    </w:p>
    <w:p w14:paraId="61295A5C" w14:textId="77777777" w:rsidR="00B26632" w:rsidRPr="00AC1A1B" w:rsidRDefault="00B26632" w:rsidP="00AC1A1B"/>
    <w:p w14:paraId="0A7C75A2" w14:textId="77777777" w:rsidR="00E17A54" w:rsidRDefault="00084E04" w:rsidP="00AC1A1B">
      <w:pPr>
        <w:pStyle w:val="DefenceAnnexureHeading"/>
      </w:pPr>
      <w:bookmarkStart w:id="3227" w:name="_Toc444710031"/>
      <w:r>
        <w:lastRenderedPageBreak/>
        <w:t xml:space="preserve"> </w:t>
      </w:r>
      <w:bookmarkStart w:id="3228" w:name="_Ref67571510"/>
      <w:bookmarkStart w:id="3229" w:name="_Toc67643924"/>
      <w:bookmarkStart w:id="3230" w:name="_Toc67906675"/>
      <w:bookmarkStart w:id="3231" w:name="_Toc67908643"/>
      <w:bookmarkStart w:id="3232" w:name="_Toc67910001"/>
      <w:bookmarkStart w:id="3233" w:name="_Toc164779440"/>
      <w:r>
        <w:t xml:space="preserve">- </w:t>
      </w:r>
      <w:r w:rsidR="001821C1" w:rsidRPr="001821C1">
        <w:t>Special Conditions</w:t>
      </w:r>
      <w:bookmarkEnd w:id="3227"/>
      <w:bookmarkEnd w:id="3228"/>
      <w:bookmarkEnd w:id="3229"/>
      <w:bookmarkEnd w:id="3230"/>
      <w:bookmarkEnd w:id="3231"/>
      <w:bookmarkEnd w:id="3232"/>
      <w:bookmarkEnd w:id="3233"/>
    </w:p>
    <w:p w14:paraId="63B98524" w14:textId="108A4DA8" w:rsidR="00E17A54" w:rsidRDefault="00084E04">
      <w:pPr>
        <w:pStyle w:val="DefenceBoldNormal"/>
        <w:jc w:val="center"/>
        <w:rPr>
          <w:i/>
        </w:rPr>
      </w:pPr>
      <w:r>
        <w:rPr>
          <w:i/>
        </w:rPr>
        <w:t>[</w:t>
      </w:r>
      <w:r w:rsidR="00445943">
        <w:rPr>
          <w:i/>
        </w:rPr>
        <w:t xml:space="preserve">THE COMMONWEALTH </w:t>
      </w:r>
      <w:r>
        <w:rPr>
          <w:i/>
        </w:rPr>
        <w:t xml:space="preserve">AND THE TENDER/CONTRACT ADMINISTRATOR ARE TO REVIEW THIS LIST OF POTENTIAL SPECIAL CONDITIONS AND ADVISE WHICH ONES ARE REQUIRED FOR THE CONTRACT.  </w:t>
      </w:r>
      <w:r w:rsidR="00445943">
        <w:rPr>
          <w:i/>
        </w:rPr>
        <w:t xml:space="preserve">THE COMMONWEALTH </w:t>
      </w:r>
      <w:r>
        <w:rPr>
          <w:i/>
        </w:rPr>
        <w:t xml:space="preserve">AND THE TENDER/CONTRACT ADMINISTRATOR ARE ALSO REQUIRED TO IDENTIFY ANY AMENDMENTS TO THESE SPECIAL CONDITIONS OR ANY ADDITIONAL SPECIAL CONDITIONS WHICH MAY BE REQUIRED AND ADVISE THESE TO THE </w:t>
      </w:r>
      <w:r w:rsidR="0029672E">
        <w:rPr>
          <w:i/>
        </w:rPr>
        <w:t>EXECUTIVE DIRECTOR</w:t>
      </w:r>
      <w:r w:rsidR="0029672E">
        <w:rPr>
          <w:i/>
        </w:rPr>
        <w:t xml:space="preserve"> </w:t>
      </w:r>
      <w:r>
        <w:rPr>
          <w:i/>
        </w:rPr>
        <w:t>AND THE PROJECT'S LEGAL SERVICES PROVIDER (IF ANY)]</w:t>
      </w:r>
    </w:p>
    <w:p w14:paraId="5F35A63F" w14:textId="77777777" w:rsidR="00E17A54" w:rsidRPr="00F90118" w:rsidRDefault="001F066C" w:rsidP="00F90118">
      <w:pPr>
        <w:pStyle w:val="DefenceHeadingNoTOC1"/>
        <w:numPr>
          <w:ilvl w:val="0"/>
          <w:numId w:val="35"/>
        </w:numPr>
      </w:pPr>
      <w:bookmarkStart w:id="3234" w:name="_Ref459550970"/>
      <w:bookmarkStart w:id="3235" w:name="_Ref459965426"/>
      <w:bookmarkStart w:id="3236" w:name="_Ref121289218"/>
      <w:bookmarkStart w:id="3237" w:name="_Toc121302563"/>
      <w:bookmarkStart w:id="3238" w:name="_Toc179176362"/>
      <w:bookmarkStart w:id="3239" w:name="_Toc408919926"/>
      <w:bookmarkStart w:id="3240" w:name="_Toc316717800"/>
      <w:bookmarkStart w:id="3241" w:name="_Toc316787109"/>
      <w:bookmarkStart w:id="3242" w:name="_Toc525625997"/>
      <w:bookmarkStart w:id="3243" w:name="_Toc526137823"/>
      <w:bookmarkStart w:id="3244" w:name="_Toc526324488"/>
      <w:r w:rsidRPr="00F90118">
        <w:t xml:space="preserve">LATENT </w:t>
      </w:r>
      <w:r w:rsidR="00084E04" w:rsidRPr="00F90118">
        <w:t xml:space="preserve">HAZARDOUS SUBSTANCE, ASBESTOS, </w:t>
      </w:r>
      <w:proofErr w:type="gramStart"/>
      <w:r w:rsidR="00084E04" w:rsidRPr="00F90118">
        <w:t>ACM</w:t>
      </w:r>
      <w:bookmarkEnd w:id="3234"/>
      <w:proofErr w:type="gramEnd"/>
      <w:r w:rsidR="00084E04" w:rsidRPr="00F90118">
        <w:t xml:space="preserve"> OR GHS MATERIAL</w:t>
      </w:r>
      <w:bookmarkEnd w:id="3235"/>
    </w:p>
    <w:p w14:paraId="28379581" w14:textId="77777777" w:rsidR="00E17A54" w:rsidRDefault="00084E04" w:rsidP="00F90118">
      <w:pPr>
        <w:pStyle w:val="DefenceHeadingNoTOC2"/>
      </w:pPr>
      <w:bookmarkStart w:id="3245" w:name="_Ref463877766"/>
      <w:r>
        <w:t xml:space="preserve">Notice of </w:t>
      </w:r>
      <w:r w:rsidR="001F066C">
        <w:t xml:space="preserve">Latent </w:t>
      </w:r>
      <w:r>
        <w:t xml:space="preserve">Hazardous Substances, Asbestos, </w:t>
      </w:r>
      <w:proofErr w:type="gramStart"/>
      <w:r>
        <w:t>ACM</w:t>
      </w:r>
      <w:proofErr w:type="gramEnd"/>
      <w:r>
        <w:t xml:space="preserve"> or GHS Material</w:t>
      </w:r>
      <w:bookmarkEnd w:id="3245"/>
    </w:p>
    <w:p w14:paraId="776F4ECD" w14:textId="77777777" w:rsidR="00E17A54" w:rsidRDefault="00084E04">
      <w:pPr>
        <w:pStyle w:val="DefenceNormal"/>
      </w:pPr>
      <w:r w:rsidRPr="00FE638F">
        <w:t>If</w:t>
      </w:r>
      <w:r w:rsidR="00C600ED" w:rsidRPr="00FE638F">
        <w:t xml:space="preserve"> in carrying out the Contractor's Activities</w:t>
      </w:r>
      <w:r w:rsidRPr="00FE638F">
        <w:t xml:space="preserve"> the </w:t>
      </w:r>
      <w:r w:rsidRPr="00FE638F">
        <w:rPr>
          <w:bCs/>
          <w:shd w:val="clear" w:color="000000" w:fill="auto"/>
        </w:rPr>
        <w:t>Contractor</w:t>
      </w:r>
      <w:r w:rsidRPr="00FE638F">
        <w:t xml:space="preserve"> considers</w:t>
      </w:r>
      <w:r w:rsidR="00D52714" w:rsidRPr="00FE638F">
        <w:t xml:space="preserve"> that</w:t>
      </w:r>
      <w:r w:rsidRPr="00FE638F">
        <w:t xml:space="preserve"> it has encountered or found</w:t>
      </w:r>
      <w:r w:rsidR="00A33B6E" w:rsidRPr="00FE638F">
        <w:t xml:space="preserve"> Latent</w:t>
      </w:r>
      <w:r w:rsidRPr="00FE638F">
        <w:t xml:space="preserve"> Hazardous Substances, </w:t>
      </w:r>
      <w:r w:rsidR="00A33B6E" w:rsidRPr="00FE638F">
        <w:t>A</w:t>
      </w:r>
      <w:r w:rsidRPr="00FE638F">
        <w:t xml:space="preserve">sbestos, </w:t>
      </w:r>
      <w:proofErr w:type="gramStart"/>
      <w:r w:rsidRPr="00FE638F">
        <w:t>ACM</w:t>
      </w:r>
      <w:proofErr w:type="gramEnd"/>
      <w:r w:rsidRPr="00FE638F">
        <w:t xml:space="preserve"> or GHS Material</w:t>
      </w:r>
      <w:r w:rsidR="00600919" w:rsidRPr="00F55E9E">
        <w:t>,</w:t>
      </w:r>
      <w:r w:rsidRPr="00FE638F">
        <w:t xml:space="preserve"> it must:</w:t>
      </w:r>
      <w:r>
        <w:t xml:space="preserve"> </w:t>
      </w:r>
      <w:r w:rsidR="009D6766">
        <w:t xml:space="preserve"> </w:t>
      </w:r>
    </w:p>
    <w:p w14:paraId="042EFF9E" w14:textId="77777777" w:rsidR="00E17A54" w:rsidRPr="00F90118" w:rsidRDefault="00084E04" w:rsidP="00F90118">
      <w:pPr>
        <w:pStyle w:val="DefenceHeadingNoTOC3"/>
      </w:pPr>
      <w:bookmarkStart w:id="3246" w:name="_Ref463877774"/>
      <w:r w:rsidRPr="00F90118">
        <w:t xml:space="preserve">immediately give the Contract Administrator and the Commonwealth notice in </w:t>
      </w:r>
      <w:proofErr w:type="gramStart"/>
      <w:r w:rsidRPr="00F90118">
        <w:t>writing;</w:t>
      </w:r>
      <w:bookmarkEnd w:id="3246"/>
      <w:proofErr w:type="gramEnd"/>
      <w:r w:rsidRPr="00F90118">
        <w:t xml:space="preserve"> </w:t>
      </w:r>
    </w:p>
    <w:p w14:paraId="010CFED2" w14:textId="3C9ECE46" w:rsidR="00F75538" w:rsidRPr="00F90118" w:rsidRDefault="00084E04" w:rsidP="00F90118">
      <w:pPr>
        <w:pStyle w:val="DefenceHeadingNoTOC3"/>
      </w:pPr>
      <w:r w:rsidRPr="00F90118">
        <w:t xml:space="preserve">not disturb the substance or the material under any circumstances other than where such disturbance is necessary to comply with paragraph </w:t>
      </w:r>
      <w:r w:rsidRPr="00F90118">
        <w:fldChar w:fldCharType="begin"/>
      </w:r>
      <w:r w:rsidRPr="00F90118">
        <w:instrText xml:space="preserve"> REF _Ref459718503 \n \h  \* MERGEFORMAT </w:instrText>
      </w:r>
      <w:r w:rsidRPr="00F90118">
        <w:fldChar w:fldCharType="separate"/>
      </w:r>
      <w:r w:rsidR="00294E10">
        <w:t>(d)</w:t>
      </w:r>
      <w:r w:rsidRPr="00F90118">
        <w:fldChar w:fldCharType="end"/>
      </w:r>
      <w:r w:rsidR="00F75538" w:rsidRPr="00F90118">
        <w:t>;</w:t>
      </w:r>
    </w:p>
    <w:p w14:paraId="1A110EAB" w14:textId="20A5D066" w:rsidR="00E17A54" w:rsidRPr="00F90118" w:rsidRDefault="00F75538" w:rsidP="00F90118">
      <w:pPr>
        <w:pStyle w:val="DefenceHeadingNoTOC3"/>
      </w:pPr>
      <w:r w:rsidRPr="00F90118">
        <w:t xml:space="preserve">cordon off the relevant area preventing access by all unauthorised persons and install a warning sign informing of the suspected Latent Hazardous Substances, Asbestos, </w:t>
      </w:r>
      <w:proofErr w:type="gramStart"/>
      <w:r w:rsidRPr="00F90118">
        <w:t>ACM</w:t>
      </w:r>
      <w:proofErr w:type="gramEnd"/>
      <w:r w:rsidRPr="00F90118">
        <w:t xml:space="preserve"> or GHS Material</w:t>
      </w:r>
      <w:r w:rsidR="00084E04" w:rsidRPr="00F90118">
        <w:t>; and</w:t>
      </w:r>
    </w:p>
    <w:p w14:paraId="1B6C676D" w14:textId="77777777" w:rsidR="00E17A54" w:rsidRPr="00F90118" w:rsidRDefault="00084E04" w:rsidP="00F90118">
      <w:pPr>
        <w:pStyle w:val="DefenceHeadingNoTOC3"/>
      </w:pPr>
      <w:bookmarkStart w:id="3247" w:name="_Ref459718503"/>
      <w:r w:rsidRPr="00F90118">
        <w:t>ensure that all persons are protected from exposure to the substance or material</w:t>
      </w:r>
      <w:r w:rsidR="00C600ED" w:rsidRPr="00F90118">
        <w:t xml:space="preserve"> (including in accordance with the WHS Legislation</w:t>
      </w:r>
      <w:r w:rsidR="00600919" w:rsidRPr="00F90118">
        <w:t>)</w:t>
      </w:r>
      <w:r w:rsidRPr="00F90118">
        <w:t xml:space="preserve"> until the nature of the substance or material has been competently determined.</w:t>
      </w:r>
      <w:bookmarkEnd w:id="3247"/>
    </w:p>
    <w:p w14:paraId="28C88802" w14:textId="77777777" w:rsidR="00E17A54" w:rsidRDefault="00084E04">
      <w:pPr>
        <w:pStyle w:val="DefenceNormal"/>
      </w:pPr>
      <w:r>
        <w:t xml:space="preserve">The </w:t>
      </w:r>
      <w:r w:rsidRPr="00321C9B">
        <w:t>Contract Administrator</w:t>
      </w:r>
      <w:r>
        <w:t xml:space="preserve"> must within 14 days of receipt of the </w:t>
      </w:r>
      <w:r w:rsidRPr="00321C9B">
        <w:t>Contractor's</w:t>
      </w:r>
      <w:r>
        <w:t xml:space="preserve"> notice: </w:t>
      </w:r>
    </w:p>
    <w:p w14:paraId="30166C2D" w14:textId="77777777" w:rsidR="00E17A54" w:rsidRDefault="00084E04">
      <w:pPr>
        <w:pStyle w:val="DefenceHeadingNoTOC3"/>
      </w:pPr>
      <w:bookmarkStart w:id="3248" w:name="_Ref463877735"/>
      <w:r>
        <w:t xml:space="preserve">notify the </w:t>
      </w:r>
      <w:r w:rsidRPr="00A90621">
        <w:t>Contractor</w:t>
      </w:r>
      <w:r>
        <w:t xml:space="preserve"> and the </w:t>
      </w:r>
      <w:r w:rsidRPr="00321C9B">
        <w:t>Commonwealth</w:t>
      </w:r>
      <w:r>
        <w:t xml:space="preserve"> of its determination </w:t>
      </w:r>
      <w:r w:rsidR="00600919">
        <w:t xml:space="preserve">of </w:t>
      </w:r>
      <w:r>
        <w:t xml:space="preserve">whether </w:t>
      </w:r>
      <w:r w:rsidRPr="00321C9B">
        <w:t xml:space="preserve">Latent Hazardous Substances, Asbestos, </w:t>
      </w:r>
      <w:proofErr w:type="gramStart"/>
      <w:r w:rsidRPr="00321C9B">
        <w:t>ACM</w:t>
      </w:r>
      <w:proofErr w:type="gramEnd"/>
      <w:r w:rsidRPr="00321C9B">
        <w:t xml:space="preserve"> or GHS Material</w:t>
      </w:r>
      <w:r>
        <w:t xml:space="preserve"> has been encountered or found; and</w:t>
      </w:r>
      <w:bookmarkEnd w:id="3248"/>
    </w:p>
    <w:p w14:paraId="6740BDB5" w14:textId="77777777" w:rsidR="00E17A54" w:rsidRDefault="00084E04">
      <w:pPr>
        <w:pStyle w:val="DefenceHeadingNoTOC3"/>
      </w:pPr>
      <w:bookmarkStart w:id="3249" w:name="_Ref463878905"/>
      <w:r>
        <w:t xml:space="preserve">instruct the </w:t>
      </w:r>
      <w:r w:rsidRPr="00A90621">
        <w:t>Contractor</w:t>
      </w:r>
      <w:r>
        <w:t xml:space="preserve"> as to the course it must adopt insofar as the </w:t>
      </w:r>
      <w:r w:rsidRPr="00321C9B">
        <w:t>Contractor's Activities</w:t>
      </w:r>
      <w:r>
        <w:t xml:space="preserve"> are affected by the </w:t>
      </w:r>
      <w:r w:rsidR="00A33B6E">
        <w:t xml:space="preserve">Latent </w:t>
      </w:r>
      <w:r w:rsidRPr="00321C9B">
        <w:t>Hazardous Substances</w:t>
      </w:r>
      <w:r>
        <w:t xml:space="preserve">, </w:t>
      </w:r>
      <w:r w:rsidR="00A33B6E">
        <w:t>A</w:t>
      </w:r>
      <w:r>
        <w:t xml:space="preserve">sbestos, </w:t>
      </w:r>
      <w:proofErr w:type="gramStart"/>
      <w:r w:rsidRPr="00321C9B">
        <w:t>ACM</w:t>
      </w:r>
      <w:proofErr w:type="gramEnd"/>
      <w:r>
        <w:t xml:space="preserve"> or </w:t>
      </w:r>
      <w:r w:rsidRPr="00321C9B">
        <w:t>GHS Material</w:t>
      </w:r>
      <w:r>
        <w:t>.</w:t>
      </w:r>
      <w:bookmarkEnd w:id="3249"/>
    </w:p>
    <w:p w14:paraId="39BAADE8" w14:textId="77777777" w:rsidR="00E17A54" w:rsidRDefault="00084E04">
      <w:pPr>
        <w:pStyle w:val="DefenceNormal"/>
      </w:pPr>
      <w:r>
        <w:t xml:space="preserve">If the </w:t>
      </w:r>
      <w:r w:rsidRPr="00321C9B">
        <w:t>Contract Administrator</w:t>
      </w:r>
      <w:r>
        <w:t xml:space="preserve"> determines that </w:t>
      </w:r>
      <w:r w:rsidRPr="00321C9B">
        <w:t xml:space="preserve">Latent Hazardous Substances, Asbestos, </w:t>
      </w:r>
      <w:proofErr w:type="gramStart"/>
      <w:r w:rsidRPr="00321C9B">
        <w:t>ACM</w:t>
      </w:r>
      <w:proofErr w:type="gramEnd"/>
      <w:r w:rsidRPr="00321C9B">
        <w:t xml:space="preserve"> or GHS Material</w:t>
      </w:r>
      <w:r>
        <w:t xml:space="preserve"> ha</w:t>
      </w:r>
      <w:r w:rsidR="00600919">
        <w:t>ve</w:t>
      </w:r>
      <w:r>
        <w:t xml:space="preserve"> been encountered or found, the </w:t>
      </w:r>
      <w:r w:rsidRPr="00321C9B">
        <w:rPr>
          <w:bCs/>
          <w:shd w:val="clear" w:color="000000" w:fill="auto"/>
        </w:rPr>
        <w:t>Contractor</w:t>
      </w:r>
      <w:r>
        <w:t xml:space="preserve"> will be entitled to:</w:t>
      </w:r>
    </w:p>
    <w:p w14:paraId="49AE7F5D" w14:textId="72DCBAC0" w:rsidR="00E17A54" w:rsidRDefault="00084E04">
      <w:pPr>
        <w:pStyle w:val="DefenceHeadingNoTOC3"/>
      </w:pPr>
      <w:bookmarkStart w:id="3250" w:name="_Ref463878952"/>
      <w:r>
        <w:t xml:space="preserve">an extension of time to </w:t>
      </w:r>
      <w:r w:rsidR="002B3C5B">
        <w:t xml:space="preserve">any relevant </w:t>
      </w:r>
      <w:r w:rsidRPr="00321C9B">
        <w:t>Date for Completion</w:t>
      </w:r>
      <w:r>
        <w:t xml:space="preserve"> </w:t>
      </w:r>
      <w:r w:rsidR="00065BE0">
        <w:t xml:space="preserve">where it is otherwise so entitled </w:t>
      </w:r>
      <w:r>
        <w:t>under clause </w:t>
      </w:r>
      <w:r w:rsidR="001B2D6F">
        <w:fldChar w:fldCharType="begin"/>
      </w:r>
      <w:r w:rsidR="001B2D6F">
        <w:instrText xml:space="preserve"> REF _Ref37171481 \r \h </w:instrText>
      </w:r>
      <w:r w:rsidR="001B2D6F">
        <w:fldChar w:fldCharType="separate"/>
      </w:r>
      <w:r w:rsidR="00294E10">
        <w:t>9.5</w:t>
      </w:r>
      <w:r w:rsidR="001B2D6F">
        <w:fldChar w:fldCharType="end"/>
      </w:r>
      <w:r>
        <w:t xml:space="preserve"> of the Conditions of Contract; and</w:t>
      </w:r>
      <w:bookmarkEnd w:id="3250"/>
    </w:p>
    <w:p w14:paraId="4658E3B5" w14:textId="3463BF77" w:rsidR="00E17A54" w:rsidRDefault="00084E04">
      <w:pPr>
        <w:pStyle w:val="DefenceHeadingNoTOC3"/>
      </w:pPr>
      <w:bookmarkStart w:id="3251" w:name="_Ref463878957"/>
      <w:r>
        <w:t xml:space="preserve">have the </w:t>
      </w:r>
      <w:r w:rsidRPr="00321C9B">
        <w:t>Contract Price</w:t>
      </w:r>
      <w:r>
        <w:t xml:space="preserve"> increased by the extra costs reasonably incurred by the </w:t>
      </w:r>
      <w:r w:rsidRPr="00A90621">
        <w:t>Contractor</w:t>
      </w:r>
      <w:r>
        <w:t xml:space="preserve"> after the giving of the notice under paragraph </w:t>
      </w:r>
      <w:r>
        <w:fldChar w:fldCharType="begin"/>
      </w:r>
      <w:r>
        <w:instrText xml:space="preserve"> REF _Ref463877774 \n \h  \* MERGEFORMAT </w:instrText>
      </w:r>
      <w:r>
        <w:fldChar w:fldCharType="separate"/>
      </w:r>
      <w:r w:rsidR="00294E10">
        <w:t>(a)</w:t>
      </w:r>
      <w:r>
        <w:fldChar w:fldCharType="end"/>
      </w:r>
      <w:r>
        <w:t xml:space="preserve"> which arise directly from the </w:t>
      </w:r>
      <w:r w:rsidRPr="00321C9B">
        <w:t>Latent Hazardous Substances, Asbestos, ACM or GHS Material</w:t>
      </w:r>
      <w:r>
        <w:t xml:space="preserve"> and the </w:t>
      </w:r>
      <w:r w:rsidRPr="00321C9B">
        <w:t>Contract Administrator's</w:t>
      </w:r>
      <w:r>
        <w:t xml:space="preserve"> instruction under paragraph </w:t>
      </w:r>
      <w:r>
        <w:fldChar w:fldCharType="begin"/>
      </w:r>
      <w:r>
        <w:instrText xml:space="preserve"> REF _Ref463878905 \n \h  \* MERGEFORMAT </w:instrText>
      </w:r>
      <w:r>
        <w:fldChar w:fldCharType="separate"/>
      </w:r>
      <w:r w:rsidR="00294E10">
        <w:t>(f)</w:t>
      </w:r>
      <w:r>
        <w:fldChar w:fldCharType="end"/>
      </w:r>
      <w:r>
        <w:t xml:space="preserve">, </w:t>
      </w:r>
      <w:r w:rsidR="00065BE0" w:rsidRPr="00F55E9E">
        <w:rPr>
          <w:b/>
          <w:i/>
        </w:rPr>
        <w:t>[valued by the Contract Administrator as a Variation/as determined by the Contract Administrator]</w:t>
      </w:r>
      <w:r w:rsidR="00065BE0" w:rsidRPr="0024266A">
        <w:rPr>
          <w:b/>
          <w:i/>
        </w:rPr>
        <w:t>.</w:t>
      </w:r>
      <w:r w:rsidR="00456682" w:rsidRPr="0024266A">
        <w:rPr>
          <w:b/>
          <w:i/>
        </w:rPr>
        <w:t xml:space="preserve">  </w:t>
      </w:r>
      <w:r w:rsidR="00456682" w:rsidRPr="00F55E9E">
        <w:t xml:space="preserve">Such entitlements will be subject to the </w:t>
      </w:r>
      <w:r w:rsidR="00456682" w:rsidRPr="00A90621">
        <w:t>Contractor</w:t>
      </w:r>
      <w:r w:rsidR="00456682" w:rsidRPr="00F55E9E">
        <w:t xml:space="preserve"> complying with clause </w:t>
      </w:r>
      <w:r w:rsidR="00456682" w:rsidRPr="00F55E9E">
        <w:fldChar w:fldCharType="begin"/>
      </w:r>
      <w:r w:rsidR="00456682" w:rsidRPr="00F55E9E">
        <w:instrText xml:space="preserve"> REF _Ref40099491 \w \h  \* MERGEFORMAT </w:instrText>
      </w:r>
      <w:r w:rsidR="00456682" w:rsidRPr="00F55E9E">
        <w:fldChar w:fldCharType="separate"/>
      </w:r>
      <w:r w:rsidR="00294E10">
        <w:t>12</w:t>
      </w:r>
      <w:r w:rsidR="00456682" w:rsidRPr="00F55E9E">
        <w:fldChar w:fldCharType="end"/>
      </w:r>
      <w:r w:rsidR="00456682" w:rsidRPr="00F55E9E">
        <w:t xml:space="preserve"> of the Conditions of Contract.</w:t>
      </w:r>
      <w:bookmarkEnd w:id="3251"/>
    </w:p>
    <w:p w14:paraId="5B24772F" w14:textId="0DE78049" w:rsidR="00E17A54" w:rsidRDefault="00084E04">
      <w:pPr>
        <w:pStyle w:val="DefenceNormal"/>
      </w:pPr>
      <w:r>
        <w:t xml:space="preserve">To the extent permitted by law, the </w:t>
      </w:r>
      <w:r w:rsidRPr="00321C9B">
        <w:rPr>
          <w:bCs/>
          <w:shd w:val="clear" w:color="000000" w:fill="auto"/>
        </w:rPr>
        <w:t>Contractor</w:t>
      </w:r>
      <w:r>
        <w:t xml:space="preserve"> will not be entitled to make (nor will the </w:t>
      </w:r>
      <w:r w:rsidRPr="00321C9B">
        <w:t>Commonwealth</w:t>
      </w:r>
      <w:r>
        <w:t xml:space="preserve"> be liable upon) any claim (whether under the </w:t>
      </w:r>
      <w:r w:rsidRPr="00321C9B">
        <w:t>Contract</w:t>
      </w:r>
      <w:r>
        <w:t xml:space="preserve"> or otherwise at law or in equity) arising out of or in connection with any </w:t>
      </w:r>
      <w:r w:rsidRPr="00321C9B">
        <w:t>Latent Hazardous Substances, Asbestos, ACM or GHS Material</w:t>
      </w:r>
      <w:r>
        <w:t xml:space="preserve"> or the </w:t>
      </w:r>
      <w:r w:rsidRPr="00321C9B">
        <w:t>Contract Administrator's</w:t>
      </w:r>
      <w:r>
        <w:t xml:space="preserve"> instruction under paragraph </w:t>
      </w:r>
      <w:r>
        <w:fldChar w:fldCharType="begin"/>
      </w:r>
      <w:r>
        <w:instrText xml:space="preserve"> REF _Ref463878905 \n \h  \* MERGEFORMAT </w:instrText>
      </w:r>
      <w:r>
        <w:fldChar w:fldCharType="separate"/>
      </w:r>
      <w:r w:rsidR="00294E10">
        <w:t>(f)</w:t>
      </w:r>
      <w:r>
        <w:fldChar w:fldCharType="end"/>
      </w:r>
      <w:r>
        <w:t xml:space="preserve">, other than under paragraphs </w:t>
      </w:r>
      <w:r>
        <w:fldChar w:fldCharType="begin"/>
      </w:r>
      <w:r>
        <w:instrText xml:space="preserve"> REF _Ref463878952 \n \h  \* MERGEFORMAT </w:instrText>
      </w:r>
      <w:r>
        <w:fldChar w:fldCharType="separate"/>
      </w:r>
      <w:r w:rsidR="00294E10">
        <w:t>(g)</w:t>
      </w:r>
      <w:r>
        <w:fldChar w:fldCharType="end"/>
      </w:r>
      <w:r>
        <w:t xml:space="preserve"> and </w:t>
      </w:r>
      <w:r>
        <w:fldChar w:fldCharType="begin"/>
      </w:r>
      <w:r>
        <w:instrText xml:space="preserve"> REF _Ref463878957 \n \h  \* MERGEFORMAT </w:instrText>
      </w:r>
      <w:r>
        <w:fldChar w:fldCharType="separate"/>
      </w:r>
      <w:r w:rsidR="00294E10">
        <w:t>(h)</w:t>
      </w:r>
      <w:r>
        <w:fldChar w:fldCharType="end"/>
      </w:r>
      <w:r>
        <w:t xml:space="preserve">. </w:t>
      </w:r>
      <w:r w:rsidR="00B83025">
        <w:t xml:space="preserve"> </w:t>
      </w:r>
    </w:p>
    <w:p w14:paraId="20FD3D83" w14:textId="77777777" w:rsidR="00E17A54" w:rsidRDefault="00084E04">
      <w:pPr>
        <w:pStyle w:val="DefenceHeadingNoTOC2"/>
      </w:pPr>
      <w:r>
        <w:t>Contractor's Obligations</w:t>
      </w:r>
    </w:p>
    <w:p w14:paraId="2E2D9299" w14:textId="77777777" w:rsidR="00E17A54" w:rsidRDefault="00084E04">
      <w:pPr>
        <w:pStyle w:val="DefenceNormal"/>
      </w:pPr>
      <w:r>
        <w:t xml:space="preserve">Without </w:t>
      </w:r>
      <w:r w:rsidRPr="00647FAD">
        <w:t xml:space="preserve">limiting the Contractor's obligations </w:t>
      </w:r>
      <w:r>
        <w:t xml:space="preserve">under the </w:t>
      </w:r>
      <w:r w:rsidRPr="00321C9B">
        <w:t>Contract</w:t>
      </w:r>
      <w:r>
        <w:t xml:space="preserve"> or otherwise at law or in equity, if: </w:t>
      </w:r>
    </w:p>
    <w:p w14:paraId="255DC06A" w14:textId="77777777" w:rsidR="00E17A54" w:rsidRDefault="00084E04">
      <w:pPr>
        <w:pStyle w:val="DefenceHeadingNoTOC3"/>
      </w:pPr>
      <w:r>
        <w:t xml:space="preserve">the </w:t>
      </w:r>
      <w:r w:rsidRPr="00321C9B">
        <w:t>Contractor's Activities</w:t>
      </w:r>
      <w:r>
        <w:t xml:space="preserve"> include identifying, surveying, treating, removing, </w:t>
      </w:r>
      <w:proofErr w:type="gramStart"/>
      <w:r>
        <w:t>monitoring</w:t>
      </w:r>
      <w:proofErr w:type="gramEnd"/>
      <w:r>
        <w:t xml:space="preserve"> or doing any other matter or thing in respect of </w:t>
      </w:r>
      <w:r w:rsidRPr="00321C9B">
        <w:t>Hazardous Substances</w:t>
      </w:r>
      <w:r>
        <w:t xml:space="preserve">, </w:t>
      </w:r>
      <w:r w:rsidR="00A33B6E">
        <w:t>A</w:t>
      </w:r>
      <w:r>
        <w:t xml:space="preserve">sbestos, </w:t>
      </w:r>
      <w:r w:rsidRPr="00321C9B">
        <w:t>ACM</w:t>
      </w:r>
      <w:r>
        <w:t xml:space="preserve"> or </w:t>
      </w:r>
      <w:r w:rsidRPr="00321C9B">
        <w:t>GHS Material</w:t>
      </w:r>
      <w:r>
        <w:t>; or</w:t>
      </w:r>
    </w:p>
    <w:p w14:paraId="18AB6B44" w14:textId="4B2A4932" w:rsidR="00E17A54" w:rsidRDefault="00084E04">
      <w:pPr>
        <w:pStyle w:val="DefenceHeadingNoTOC3"/>
      </w:pPr>
      <w:r>
        <w:lastRenderedPageBreak/>
        <w:t xml:space="preserve">the </w:t>
      </w:r>
      <w:r w:rsidRPr="00321C9B">
        <w:t>Contract Administrator</w:t>
      </w:r>
      <w:r>
        <w:t xml:space="preserve"> has otherwise instructed the </w:t>
      </w:r>
      <w:r w:rsidRPr="00A90621">
        <w:t>Contractor</w:t>
      </w:r>
      <w:r>
        <w:t xml:space="preserve"> under clause </w:t>
      </w:r>
      <w:r w:rsidR="00F90118">
        <w:fldChar w:fldCharType="begin"/>
      </w:r>
      <w:r w:rsidR="00F90118">
        <w:instrText xml:space="preserve"> REF _Ref463878905 \w \h </w:instrText>
      </w:r>
      <w:r w:rsidR="00F90118">
        <w:fldChar w:fldCharType="separate"/>
      </w:r>
      <w:r w:rsidR="00294E10">
        <w:t>1.1(f)</w:t>
      </w:r>
      <w:r w:rsidR="00F90118">
        <w:fldChar w:fldCharType="end"/>
      </w:r>
      <w:r>
        <w:t xml:space="preserve"> to identify, survey, treat, remove, </w:t>
      </w:r>
      <w:proofErr w:type="gramStart"/>
      <w:r>
        <w:t>monitor</w:t>
      </w:r>
      <w:proofErr w:type="gramEnd"/>
      <w:r>
        <w:t xml:space="preserve"> or do any other matter or thing in respect of </w:t>
      </w:r>
      <w:r w:rsidR="00D26717">
        <w:t>Hazardous Substances</w:t>
      </w:r>
      <w:r>
        <w:t xml:space="preserve">, </w:t>
      </w:r>
      <w:r w:rsidR="00A33B6E">
        <w:t>A</w:t>
      </w:r>
      <w:r>
        <w:t xml:space="preserve">sbestos, </w:t>
      </w:r>
      <w:r w:rsidRPr="00321C9B">
        <w:t>ACM</w:t>
      </w:r>
      <w:r>
        <w:t xml:space="preserve"> or </w:t>
      </w:r>
      <w:r w:rsidRPr="00321C9B">
        <w:t>GHS Material</w:t>
      </w:r>
      <w:r>
        <w:t>,</w:t>
      </w:r>
    </w:p>
    <w:p w14:paraId="033ED17F" w14:textId="77777777" w:rsidR="00E17A54" w:rsidRDefault="00084E04" w:rsidP="002A513B">
      <w:pPr>
        <w:pStyle w:val="DefenceIndent"/>
        <w:ind w:left="0"/>
      </w:pPr>
      <w:r>
        <w:t xml:space="preserve">the </w:t>
      </w:r>
      <w:r w:rsidRPr="00891C33">
        <w:t>Contractor</w:t>
      </w:r>
      <w:r>
        <w:t xml:space="preserve"> must comply with the requirements of the </w:t>
      </w:r>
      <w:r w:rsidRPr="00321C9B">
        <w:t>WHS Legislation</w:t>
      </w:r>
      <w:r>
        <w:t xml:space="preserve">, any applicable Code of </w:t>
      </w:r>
      <w:proofErr w:type="gramStart"/>
      <w:r>
        <w:t>Practice</w:t>
      </w:r>
      <w:proofErr w:type="gramEnd"/>
      <w:r>
        <w:t xml:space="preserve"> and any other </w:t>
      </w:r>
      <w:r w:rsidRPr="00321C9B">
        <w:t>Statutory Requirements</w:t>
      </w:r>
      <w:r>
        <w:t xml:space="preserve"> applicable in the State or Territory in which the </w:t>
      </w:r>
      <w:r w:rsidRPr="00321C9B">
        <w:t>Works</w:t>
      </w:r>
      <w:r>
        <w:t xml:space="preserve"> are situated relating to such substances and materials.</w:t>
      </w:r>
    </w:p>
    <w:p w14:paraId="1BF794AF" w14:textId="77777777" w:rsidR="00E17A54" w:rsidRDefault="00084E04">
      <w:pPr>
        <w:pStyle w:val="DefenceHeadingNoTOC2"/>
      </w:pPr>
      <w:r>
        <w:t>Definitions and interpretation</w:t>
      </w:r>
    </w:p>
    <w:p w14:paraId="040FC31D" w14:textId="54EA3D14" w:rsidR="00E17A54" w:rsidRDefault="00084E04">
      <w:pPr>
        <w:pStyle w:val="DefenceHeadingNoTOC3"/>
      </w:pPr>
      <w:r>
        <w:t xml:space="preserve">This clause </w:t>
      </w:r>
      <w:r>
        <w:fldChar w:fldCharType="begin"/>
      </w:r>
      <w:r>
        <w:instrText xml:space="preserve"> REF _Ref459550970 \w \h  \* MERGEFORMAT </w:instrText>
      </w:r>
      <w:r>
        <w:fldChar w:fldCharType="separate"/>
      </w:r>
      <w:r w:rsidR="00294E10">
        <w:t>1</w:t>
      </w:r>
      <w:r>
        <w:fldChar w:fldCharType="end"/>
      </w:r>
      <w:r>
        <w:t xml:space="preserve"> takes precedence over clause </w:t>
      </w:r>
      <w:r>
        <w:fldChar w:fldCharType="begin"/>
      </w:r>
      <w:r>
        <w:instrText xml:space="preserve"> REF _Ref462659309 \r \h  \* MERGEFORMAT </w:instrText>
      </w:r>
      <w:r>
        <w:fldChar w:fldCharType="separate"/>
      </w:r>
      <w:r w:rsidR="00294E10">
        <w:t>6.5</w:t>
      </w:r>
      <w:r>
        <w:fldChar w:fldCharType="end"/>
      </w:r>
      <w:r>
        <w:t xml:space="preserve"> of the Conditions of Contract. </w:t>
      </w:r>
    </w:p>
    <w:p w14:paraId="6BBCE93A" w14:textId="6B0F340B" w:rsidR="00E17A54" w:rsidRDefault="00084E04">
      <w:pPr>
        <w:pStyle w:val="DefenceHeadingNoTOC3"/>
      </w:pPr>
      <w:r>
        <w:t xml:space="preserve">For the purposes of clause </w:t>
      </w:r>
      <w:r>
        <w:fldChar w:fldCharType="begin"/>
      </w:r>
      <w:r>
        <w:instrText xml:space="preserve"> REF _Ref459550970 \w \h </w:instrText>
      </w:r>
      <w:r>
        <w:fldChar w:fldCharType="separate"/>
      </w:r>
      <w:r w:rsidR="00294E10">
        <w:t>1</w:t>
      </w:r>
      <w:r>
        <w:fldChar w:fldCharType="end"/>
      </w:r>
      <w:r>
        <w:t>:</w:t>
      </w:r>
    </w:p>
    <w:p w14:paraId="494C5107" w14:textId="77777777" w:rsidR="00E17A54" w:rsidRDefault="00084E04" w:rsidP="00F90118">
      <w:pPr>
        <w:pStyle w:val="DefenceHeadingNoTOC4"/>
      </w:pPr>
      <w:r>
        <w:rPr>
          <w:b/>
        </w:rPr>
        <w:t xml:space="preserve">Code of Practice </w:t>
      </w:r>
      <w:r w:rsidRPr="00F90118">
        <w:t>means</w:t>
      </w:r>
      <w:r>
        <w:t xml:space="preserve"> a code of practice approved in accordance with the </w:t>
      </w:r>
      <w:r w:rsidRPr="00321C9B">
        <w:t>WHS Legislation</w:t>
      </w:r>
      <w:r>
        <w:t xml:space="preserve">. </w:t>
      </w:r>
    </w:p>
    <w:p w14:paraId="0FCD563C" w14:textId="77777777" w:rsidR="00E17A54" w:rsidRDefault="00084E04">
      <w:pPr>
        <w:pStyle w:val="DefenceHeadingNoTOC4"/>
      </w:pPr>
      <w:r>
        <w:rPr>
          <w:b/>
        </w:rPr>
        <w:t>Dangerous Goods</w:t>
      </w:r>
      <w:r>
        <w:t xml:space="preserve"> has the meaning given in the Australian Code for the Transport of Dangerous Goods by Road and Rail, </w:t>
      </w:r>
      <w:r w:rsidR="00A33B6E">
        <w:t>as amended from time to time</w:t>
      </w:r>
      <w:r>
        <w:t xml:space="preserve">. </w:t>
      </w:r>
    </w:p>
    <w:p w14:paraId="5371E35C" w14:textId="77777777" w:rsidR="00E17A54" w:rsidRDefault="00084E04" w:rsidP="00A33B6E">
      <w:pPr>
        <w:pStyle w:val="DefenceHeadingNoTOC4"/>
      </w:pPr>
      <w:r>
        <w:rPr>
          <w:b/>
        </w:rPr>
        <w:t xml:space="preserve">GHS </w:t>
      </w:r>
      <w:r>
        <w:t xml:space="preserve">means the Globally Harmonised System of Classification and Labelling of Chemicals published by the United Nations, </w:t>
      </w:r>
      <w:r w:rsidR="00A33B6E" w:rsidRPr="00A33B6E">
        <w:t>as amended from time to time</w:t>
      </w:r>
      <w:r w:rsidR="00A33B6E">
        <w:t xml:space="preserve"> and</w:t>
      </w:r>
      <w:r>
        <w:t xml:space="preserve"> as modified by the relevant </w:t>
      </w:r>
      <w:r w:rsidRPr="00321C9B">
        <w:t>WHS Legislation</w:t>
      </w:r>
      <w:r>
        <w:t xml:space="preserve">. </w:t>
      </w:r>
    </w:p>
    <w:p w14:paraId="532C16AA" w14:textId="77777777" w:rsidR="00E17A54" w:rsidRDefault="00084E04">
      <w:pPr>
        <w:pStyle w:val="DefenceHeadingNoTOC4"/>
      </w:pPr>
      <w:bookmarkStart w:id="3252" w:name="GHSMaterial"/>
      <w:r>
        <w:rPr>
          <w:b/>
        </w:rPr>
        <w:t>GHS Material</w:t>
      </w:r>
      <w:bookmarkEnd w:id="3252"/>
      <w:r>
        <w:t xml:space="preserve"> means material suspected of containing or likely to contain a substance defined or listed in the GHS.</w:t>
      </w:r>
    </w:p>
    <w:p w14:paraId="5D6E5438" w14:textId="77777777" w:rsidR="00E17A54" w:rsidRDefault="00084E04">
      <w:pPr>
        <w:pStyle w:val="DefenceHeadingNoTOC4"/>
      </w:pPr>
      <w:r>
        <w:rPr>
          <w:b/>
        </w:rPr>
        <w:t>Hazardous Chemical</w:t>
      </w:r>
      <w:r>
        <w:t xml:space="preserve"> has the meaning given in </w:t>
      </w:r>
      <w:proofErr w:type="spellStart"/>
      <w:r>
        <w:t>subregulation</w:t>
      </w:r>
      <w:proofErr w:type="spellEnd"/>
      <w:r>
        <w:t xml:space="preserve"> 5(1) of the </w:t>
      </w:r>
      <w:r>
        <w:rPr>
          <w:i/>
        </w:rPr>
        <w:t xml:space="preserve">Work Health and Safety Regulations </w:t>
      </w:r>
      <w:r w:rsidRPr="00F55E9E">
        <w:rPr>
          <w:i/>
        </w:rPr>
        <w:t>2011</w:t>
      </w:r>
      <w:r>
        <w:rPr>
          <w:i/>
        </w:rPr>
        <w:t xml:space="preserve"> </w:t>
      </w:r>
      <w:r>
        <w:t>(Cth) and includes:</w:t>
      </w:r>
    </w:p>
    <w:p w14:paraId="6CA1C7BA" w14:textId="77777777" w:rsidR="00E17A54" w:rsidRDefault="00084E04" w:rsidP="00F90118">
      <w:pPr>
        <w:pStyle w:val="DefenceHeadingNoTOC5"/>
      </w:pPr>
      <w:r>
        <w:t xml:space="preserve">prohibited carcinogen, as defined in </w:t>
      </w:r>
      <w:proofErr w:type="spellStart"/>
      <w:r>
        <w:t>subregulation</w:t>
      </w:r>
      <w:proofErr w:type="spellEnd"/>
      <w:r>
        <w:t xml:space="preserve"> 5(1) of the </w:t>
      </w:r>
      <w:r>
        <w:rPr>
          <w:i/>
        </w:rPr>
        <w:t xml:space="preserve">Work Health and Safety Regulations </w:t>
      </w:r>
      <w:r w:rsidRPr="00F55E9E">
        <w:rPr>
          <w:i/>
        </w:rPr>
        <w:t>2011</w:t>
      </w:r>
      <w:r>
        <w:t xml:space="preserve"> (Cth</w:t>
      </w:r>
      <w:proofErr w:type="gramStart"/>
      <w:r>
        <w:t>);</w:t>
      </w:r>
      <w:proofErr w:type="gramEnd"/>
      <w:r>
        <w:t xml:space="preserve"> </w:t>
      </w:r>
    </w:p>
    <w:p w14:paraId="15780D2E" w14:textId="77777777" w:rsidR="00E17A54" w:rsidRDefault="00084E04">
      <w:pPr>
        <w:pStyle w:val="DefenceHeadingNoTOC5"/>
      </w:pPr>
      <w:r>
        <w:t xml:space="preserve">restricted carcinogen, as defined in </w:t>
      </w:r>
      <w:proofErr w:type="spellStart"/>
      <w:r>
        <w:t>subregulation</w:t>
      </w:r>
      <w:proofErr w:type="spellEnd"/>
      <w:r>
        <w:t xml:space="preserve"> 5(1) of the </w:t>
      </w:r>
      <w:r>
        <w:rPr>
          <w:i/>
        </w:rPr>
        <w:t xml:space="preserve">Work Health and Safety </w:t>
      </w:r>
      <w:r w:rsidRPr="00D60D90">
        <w:rPr>
          <w:i/>
        </w:rPr>
        <w:t>Regulations</w:t>
      </w:r>
      <w:r>
        <w:rPr>
          <w:i/>
        </w:rPr>
        <w:t xml:space="preserve"> </w:t>
      </w:r>
      <w:r w:rsidRPr="00F55E9E">
        <w:rPr>
          <w:i/>
        </w:rPr>
        <w:t>2011</w:t>
      </w:r>
      <w:r>
        <w:t xml:space="preserve"> (Cth</w:t>
      </w:r>
      <w:proofErr w:type="gramStart"/>
      <w:r>
        <w:t>);</w:t>
      </w:r>
      <w:proofErr w:type="gramEnd"/>
    </w:p>
    <w:p w14:paraId="399E52B0" w14:textId="77777777" w:rsidR="00E17A54" w:rsidRDefault="00084E04">
      <w:pPr>
        <w:pStyle w:val="DefenceHeadingNoTOC5"/>
      </w:pPr>
      <w:r>
        <w:t xml:space="preserve">hazardous chemicals the use of which is restricted under regulation 382 of the </w:t>
      </w:r>
      <w:r>
        <w:rPr>
          <w:i/>
        </w:rPr>
        <w:t xml:space="preserve">Work Health and Safety Regulations </w:t>
      </w:r>
      <w:r w:rsidRPr="00F55E9E">
        <w:rPr>
          <w:i/>
        </w:rPr>
        <w:t>2011</w:t>
      </w:r>
      <w:r>
        <w:t xml:space="preserve"> (Cth), including polychlorinated </w:t>
      </w:r>
      <w:proofErr w:type="gramStart"/>
      <w:r>
        <w:t>biphenyls;</w:t>
      </w:r>
      <w:proofErr w:type="gramEnd"/>
    </w:p>
    <w:p w14:paraId="09D6ED87" w14:textId="77777777" w:rsidR="00E17A54" w:rsidRDefault="00084E04">
      <w:pPr>
        <w:pStyle w:val="DefenceHeadingNoTOC5"/>
      </w:pPr>
      <w:r>
        <w:t xml:space="preserve">Schedule 11 Hazardous </w:t>
      </w:r>
      <w:proofErr w:type="gramStart"/>
      <w:r>
        <w:t>Chemical</w:t>
      </w:r>
      <w:r w:rsidR="00A33B6E">
        <w:t>s</w:t>
      </w:r>
      <w:r>
        <w:t>;</w:t>
      </w:r>
      <w:proofErr w:type="gramEnd"/>
    </w:p>
    <w:p w14:paraId="15630161" w14:textId="77777777" w:rsidR="00E17A54" w:rsidRDefault="00084E04">
      <w:pPr>
        <w:pStyle w:val="DefenceHeadingNoTOC5"/>
      </w:pPr>
      <w:r>
        <w:t xml:space="preserve">hazardous chemicals listed in Table 14.1 of Schedule 14 of the </w:t>
      </w:r>
      <w:r>
        <w:rPr>
          <w:i/>
        </w:rPr>
        <w:t xml:space="preserve">Work Health and Safety Regulations </w:t>
      </w:r>
      <w:r w:rsidRPr="00F55E9E">
        <w:rPr>
          <w:i/>
        </w:rPr>
        <w:t>2011</w:t>
      </w:r>
      <w:r w:rsidR="006A051A">
        <w:t xml:space="preserve"> </w:t>
      </w:r>
      <w:r>
        <w:t>(Cth</w:t>
      </w:r>
      <w:proofErr w:type="gramStart"/>
      <w:r>
        <w:t>);</w:t>
      </w:r>
      <w:proofErr w:type="gramEnd"/>
    </w:p>
    <w:p w14:paraId="12389599" w14:textId="77777777" w:rsidR="00E17A54" w:rsidRDefault="00084E04">
      <w:pPr>
        <w:pStyle w:val="DefenceHeadingNoTOC5"/>
      </w:pPr>
      <w:r>
        <w:t>Schedule 15 Chemical</w:t>
      </w:r>
      <w:r w:rsidR="00A33B6E">
        <w:t>s</w:t>
      </w:r>
      <w:r>
        <w:t>; and</w:t>
      </w:r>
    </w:p>
    <w:p w14:paraId="1FCFBA44" w14:textId="77777777" w:rsidR="00E17A54" w:rsidRDefault="00084E04">
      <w:pPr>
        <w:pStyle w:val="DefenceHeadingNoTOC5"/>
      </w:pPr>
      <w:r>
        <w:t xml:space="preserve">lead as defined in </w:t>
      </w:r>
      <w:proofErr w:type="spellStart"/>
      <w:r>
        <w:t>subregulation</w:t>
      </w:r>
      <w:proofErr w:type="spellEnd"/>
      <w:r>
        <w:t xml:space="preserve"> 5(1) of the </w:t>
      </w:r>
      <w:r>
        <w:rPr>
          <w:i/>
        </w:rPr>
        <w:t xml:space="preserve">Work Health and Safety Regulations </w:t>
      </w:r>
      <w:r w:rsidRPr="00F55E9E">
        <w:rPr>
          <w:i/>
        </w:rPr>
        <w:t>2011</w:t>
      </w:r>
      <w:r>
        <w:rPr>
          <w:i/>
        </w:rPr>
        <w:t xml:space="preserve"> </w:t>
      </w:r>
      <w:r>
        <w:t>(Cth).</w:t>
      </w:r>
    </w:p>
    <w:p w14:paraId="7F299891" w14:textId="77777777" w:rsidR="00E17A54" w:rsidRDefault="00084E04">
      <w:pPr>
        <w:pStyle w:val="DefenceHeadingNoTOC4"/>
      </w:pPr>
      <w:r w:rsidRPr="00B80CFC">
        <w:rPr>
          <w:b/>
        </w:rPr>
        <w:t xml:space="preserve">Hazardous Substances </w:t>
      </w:r>
      <w:r>
        <w:t xml:space="preserve">means Ozone Depleting Substances, Synthetic Greenhouse Gases, Hazardous Chemicals or Dangerous Goods. </w:t>
      </w:r>
    </w:p>
    <w:p w14:paraId="79CEF905" w14:textId="77777777" w:rsidR="00E17A54" w:rsidRDefault="00084E04">
      <w:pPr>
        <w:pStyle w:val="DefenceHeadingNoTOC4"/>
      </w:pPr>
      <w:bookmarkStart w:id="3253" w:name="LatentHazSubAsbACMorGHSMat"/>
      <w:r>
        <w:rPr>
          <w:b/>
        </w:rPr>
        <w:t xml:space="preserve">Latent Hazardous Substances, Asbestos, </w:t>
      </w:r>
      <w:proofErr w:type="gramStart"/>
      <w:r>
        <w:rPr>
          <w:b/>
        </w:rPr>
        <w:t>ACM</w:t>
      </w:r>
      <w:proofErr w:type="gramEnd"/>
      <w:r>
        <w:t xml:space="preserve"> </w:t>
      </w:r>
      <w:r>
        <w:rPr>
          <w:b/>
        </w:rPr>
        <w:t>or</w:t>
      </w:r>
      <w:r>
        <w:t xml:space="preserve"> </w:t>
      </w:r>
      <w:r>
        <w:rPr>
          <w:b/>
        </w:rPr>
        <w:t>GHS Material</w:t>
      </w:r>
      <w:bookmarkEnd w:id="3253"/>
      <w:r>
        <w:t xml:space="preserve"> means </w:t>
      </w:r>
      <w:r w:rsidRPr="00321C9B">
        <w:t>Hazardous Substances</w:t>
      </w:r>
      <w:r>
        <w:t xml:space="preserve">, </w:t>
      </w:r>
      <w:r w:rsidR="00A072CF">
        <w:t>A</w:t>
      </w:r>
      <w:r>
        <w:t xml:space="preserve">sbestos, </w:t>
      </w:r>
      <w:r w:rsidRPr="00321C9B">
        <w:t>ACM</w:t>
      </w:r>
      <w:r>
        <w:t xml:space="preserve"> or </w:t>
      </w:r>
      <w:r w:rsidRPr="00321C9B">
        <w:t>GHS Material</w:t>
      </w:r>
      <w:r>
        <w:t xml:space="preserve"> in, on or in the vicinity of the </w:t>
      </w:r>
      <w:r w:rsidRPr="00321C9B">
        <w:t>Site</w:t>
      </w:r>
      <w:r>
        <w:t xml:space="preserve"> which differ materially from the </w:t>
      </w:r>
      <w:r w:rsidRPr="00321C9B">
        <w:t>Hazardous Substances</w:t>
      </w:r>
      <w:r>
        <w:t xml:space="preserve">, </w:t>
      </w:r>
      <w:r w:rsidR="00A072CF">
        <w:t>A</w:t>
      </w:r>
      <w:r>
        <w:t xml:space="preserve">sbestos, </w:t>
      </w:r>
      <w:r w:rsidRPr="00321C9B">
        <w:t>ACM</w:t>
      </w:r>
      <w:r>
        <w:t xml:space="preserve"> or </w:t>
      </w:r>
      <w:r w:rsidRPr="00321C9B">
        <w:t>GHS Material</w:t>
      </w:r>
      <w:r>
        <w:t xml:space="preserve"> which should have been anticipated by a prudent, competent and experienced contractor if it had done those things such a contractor should reasonably have done in preparing its tender. </w:t>
      </w:r>
    </w:p>
    <w:p w14:paraId="143428E2" w14:textId="77777777" w:rsidR="00E17A54" w:rsidRDefault="00084E04">
      <w:pPr>
        <w:pStyle w:val="DefenceHeadingNoTOC4"/>
      </w:pPr>
      <w:r>
        <w:rPr>
          <w:b/>
        </w:rPr>
        <w:t>Ozone Depleting Substance</w:t>
      </w:r>
      <w:r>
        <w:t xml:space="preserve"> means any substance identified as having ozone depleting potential in the </w:t>
      </w:r>
      <w:r>
        <w:rPr>
          <w:i/>
        </w:rPr>
        <w:t xml:space="preserve">Ozone Protection and Synthetic Greenhouse Gas Management Act </w:t>
      </w:r>
      <w:r w:rsidRPr="00F55E9E">
        <w:rPr>
          <w:i/>
        </w:rPr>
        <w:t>1989</w:t>
      </w:r>
      <w:r>
        <w:t xml:space="preserve"> (Cth) or any regulations made under that Act. </w:t>
      </w:r>
    </w:p>
    <w:p w14:paraId="30112784" w14:textId="77777777" w:rsidR="00E17A54" w:rsidRDefault="00084E04">
      <w:pPr>
        <w:pStyle w:val="DefenceHeadingNoTOC4"/>
      </w:pPr>
      <w:r>
        <w:rPr>
          <w:b/>
        </w:rPr>
        <w:lastRenderedPageBreak/>
        <w:t>Schedule 11 Hazardous Chemical</w:t>
      </w:r>
      <w:r>
        <w:t xml:space="preserve"> has the meaning given in </w:t>
      </w:r>
      <w:proofErr w:type="spellStart"/>
      <w:r>
        <w:t>subregulation</w:t>
      </w:r>
      <w:proofErr w:type="spellEnd"/>
      <w:r>
        <w:t xml:space="preserve"> 5(1) of the </w:t>
      </w:r>
      <w:r>
        <w:rPr>
          <w:i/>
        </w:rPr>
        <w:t xml:space="preserve">Work Health and Safety Regulations </w:t>
      </w:r>
      <w:r w:rsidRPr="00F55E9E">
        <w:rPr>
          <w:i/>
        </w:rPr>
        <w:t>2011</w:t>
      </w:r>
      <w:r>
        <w:t xml:space="preserve"> (Cth). </w:t>
      </w:r>
    </w:p>
    <w:p w14:paraId="1D25BC63" w14:textId="77777777" w:rsidR="00E17A54" w:rsidRDefault="00084E04">
      <w:pPr>
        <w:pStyle w:val="DefenceHeadingNoTOC4"/>
      </w:pPr>
      <w:r>
        <w:rPr>
          <w:b/>
        </w:rPr>
        <w:t xml:space="preserve">Schedule 15 Chemical </w:t>
      </w:r>
      <w:r>
        <w:t xml:space="preserve">has the meaning given in </w:t>
      </w:r>
      <w:proofErr w:type="spellStart"/>
      <w:r>
        <w:t>subregulation</w:t>
      </w:r>
      <w:proofErr w:type="spellEnd"/>
      <w:r>
        <w:t xml:space="preserve"> 5(1) of the </w:t>
      </w:r>
      <w:r>
        <w:rPr>
          <w:i/>
        </w:rPr>
        <w:t xml:space="preserve">Work Health and Safety Regulations </w:t>
      </w:r>
      <w:r w:rsidRPr="00F55E9E">
        <w:rPr>
          <w:i/>
        </w:rPr>
        <w:t>2011</w:t>
      </w:r>
      <w:r>
        <w:t xml:space="preserve"> (Cth). </w:t>
      </w:r>
    </w:p>
    <w:p w14:paraId="4BB8D5BD" w14:textId="77777777" w:rsidR="00E17A54" w:rsidRDefault="00084E04">
      <w:pPr>
        <w:pStyle w:val="DefenceHeadingNoTOC4"/>
      </w:pPr>
      <w:r>
        <w:rPr>
          <w:b/>
        </w:rPr>
        <w:t>Synthetic Greenhouse Gas</w:t>
      </w:r>
      <w:r>
        <w:t xml:space="preserve"> means any gas identified as a Synthetic Greenhouse Gas in the </w:t>
      </w:r>
      <w:r>
        <w:rPr>
          <w:i/>
        </w:rPr>
        <w:t xml:space="preserve">Ozone Protection and Synthetic Greenhouse Gas Management Act </w:t>
      </w:r>
      <w:r w:rsidRPr="00F55E9E">
        <w:rPr>
          <w:i/>
        </w:rPr>
        <w:t>1989</w:t>
      </w:r>
      <w:r>
        <w:t xml:space="preserve"> (Cth) or in any regulations made under that Act. </w:t>
      </w:r>
    </w:p>
    <w:p w14:paraId="0CECA135" w14:textId="77777777" w:rsidR="00E17A54" w:rsidRDefault="00084E04" w:rsidP="00202644">
      <w:pPr>
        <w:pStyle w:val="DefenceHeadingNoTOC1"/>
        <w:numPr>
          <w:ilvl w:val="0"/>
          <w:numId w:val="35"/>
        </w:numPr>
      </w:pPr>
      <w:bookmarkStart w:id="3254" w:name="_Toc21323834"/>
      <w:bookmarkStart w:id="3255" w:name="_Toc28083020"/>
      <w:bookmarkStart w:id="3256" w:name="_Ref120421063"/>
      <w:bookmarkStart w:id="3257" w:name="_Toc121302564"/>
      <w:bookmarkStart w:id="3258" w:name="_Toc179176363"/>
      <w:bookmarkStart w:id="3259" w:name="_Toc408919927"/>
      <w:bookmarkStart w:id="3260" w:name="_Ref409773165"/>
      <w:bookmarkEnd w:id="3236"/>
      <w:bookmarkEnd w:id="3237"/>
      <w:bookmarkEnd w:id="3238"/>
      <w:bookmarkEnd w:id="3239"/>
      <w:r>
        <w:t>USE OF HAZARDOUS SUBSTANCES</w:t>
      </w:r>
      <w:bookmarkEnd w:id="3254"/>
      <w:bookmarkEnd w:id="3255"/>
      <w:bookmarkEnd w:id="3256"/>
      <w:bookmarkEnd w:id="3257"/>
      <w:bookmarkEnd w:id="3258"/>
      <w:bookmarkEnd w:id="3259"/>
      <w:r>
        <w:t xml:space="preserve"> (INCLUDING HAZARDOUS CHEMICALS)</w:t>
      </w:r>
      <w:bookmarkEnd w:id="3260"/>
    </w:p>
    <w:p w14:paraId="6CF13728" w14:textId="77777777" w:rsidR="00E17A54" w:rsidRDefault="00084E04">
      <w:pPr>
        <w:pStyle w:val="DefenceHeadingNoTOC2"/>
      </w:pPr>
      <w:r>
        <w:t>The Commonwealth</w:t>
      </w:r>
    </w:p>
    <w:p w14:paraId="7CDDEF9D" w14:textId="77777777" w:rsidR="00E17A54" w:rsidRDefault="00084E04">
      <w:pPr>
        <w:pStyle w:val="DefenceHeadingNoTOC3"/>
      </w:pPr>
      <w:bookmarkStart w:id="3261" w:name="_Toc21323835"/>
      <w:r>
        <w:t xml:space="preserve">The </w:t>
      </w:r>
      <w:r w:rsidRPr="00321C9B">
        <w:t>Commonwealth</w:t>
      </w:r>
      <w:r>
        <w:t xml:space="preserve"> seeks to ensure that:</w:t>
      </w:r>
    </w:p>
    <w:p w14:paraId="693E646D" w14:textId="2DCF35C3" w:rsidR="00E17A54" w:rsidRDefault="00084E04">
      <w:pPr>
        <w:pStyle w:val="DefenceHeadingNoTOC4"/>
      </w:pPr>
      <w:r>
        <w:t xml:space="preserve">workers and other persons are not exposed to </w:t>
      </w:r>
      <w:r w:rsidRPr="00321C9B">
        <w:t>Hazardous Substances</w:t>
      </w:r>
      <w:r>
        <w:t xml:space="preserve"> as a consequence of activities conducted on </w:t>
      </w:r>
      <w:r w:rsidRPr="00321C9B">
        <w:t>Commonwealth</w:t>
      </w:r>
      <w:r>
        <w:t xml:space="preserve"> Premises and from work carried out as part of its business or undertaking, unless the </w:t>
      </w:r>
      <w:r w:rsidRPr="00321C9B">
        <w:t>Hazardous Substances</w:t>
      </w:r>
      <w:r>
        <w:t xml:space="preserve"> are managed in accordance with subparagraph </w:t>
      </w:r>
      <w:r>
        <w:fldChar w:fldCharType="begin"/>
      </w:r>
      <w:r>
        <w:instrText xml:space="preserve"> REF _Ref409771902 \r \h  \* MERGEFORMAT </w:instrText>
      </w:r>
      <w:r>
        <w:fldChar w:fldCharType="separate"/>
      </w:r>
      <w:r w:rsidR="00294E10">
        <w:t>(ii)</w:t>
      </w:r>
      <w:r>
        <w:fldChar w:fldCharType="end"/>
      </w:r>
      <w:r>
        <w:t>; and</w:t>
      </w:r>
    </w:p>
    <w:p w14:paraId="199F9652" w14:textId="77777777" w:rsidR="00E17A54" w:rsidRDefault="00084E04">
      <w:pPr>
        <w:pStyle w:val="DefenceHeadingNoTOC4"/>
      </w:pPr>
      <w:bookmarkStart w:id="3262" w:name="_Ref409771902"/>
      <w:r>
        <w:t xml:space="preserve">risks to health and safety concerning </w:t>
      </w:r>
      <w:r w:rsidRPr="00321C9B">
        <w:t>Hazardous Substances</w:t>
      </w:r>
      <w:r>
        <w:t xml:space="preserve"> are managed in accordance with the </w:t>
      </w:r>
      <w:r w:rsidRPr="00321C9B">
        <w:t>WHS Legislation</w:t>
      </w:r>
      <w:r w:rsidR="00697BF0">
        <w:t>.</w:t>
      </w:r>
      <w:bookmarkEnd w:id="3262"/>
    </w:p>
    <w:bookmarkEnd w:id="3261"/>
    <w:p w14:paraId="1A5690C6" w14:textId="77777777" w:rsidR="00E17A54" w:rsidRDefault="00084E04">
      <w:pPr>
        <w:pStyle w:val="DefenceHeadingNoTOC3"/>
      </w:pPr>
      <w:r>
        <w:t xml:space="preserve">To the extent that the </w:t>
      </w:r>
      <w:r w:rsidRPr="00321C9B">
        <w:t>Commonwealth</w:t>
      </w:r>
      <w:r>
        <w:t xml:space="preserve"> is legally required to do so, the </w:t>
      </w:r>
      <w:r w:rsidRPr="00321C9B">
        <w:t>Commonwealth</w:t>
      </w:r>
      <w:r>
        <w:t xml:space="preserve"> will notify the </w:t>
      </w:r>
      <w:r w:rsidRPr="00A90621">
        <w:t>Contractor</w:t>
      </w:r>
      <w:r>
        <w:t xml:space="preserve"> of </w:t>
      </w:r>
      <w:r w:rsidRPr="00321C9B">
        <w:t>Hazardous Substances</w:t>
      </w:r>
      <w:r>
        <w:t xml:space="preserve"> known to</w:t>
      </w:r>
      <w:r w:rsidR="00697BF0">
        <w:t xml:space="preserve"> it to</w:t>
      </w:r>
      <w:r>
        <w:t xml:space="preserve"> be within:</w:t>
      </w:r>
      <w:r w:rsidRPr="00F55E9E">
        <w:rPr>
          <w:b/>
          <w:i/>
        </w:rPr>
        <w:t xml:space="preserve"> </w:t>
      </w:r>
    </w:p>
    <w:p w14:paraId="05FCAC43" w14:textId="77777777" w:rsidR="00E17A54" w:rsidRDefault="00084E04">
      <w:pPr>
        <w:pStyle w:val="DefenceHeadingNoTOC4"/>
      </w:pPr>
      <w:r w:rsidRPr="00321C9B">
        <w:t>Commonwealth</w:t>
      </w:r>
      <w:r>
        <w:t xml:space="preserve"> Premises relevant to the </w:t>
      </w:r>
      <w:r w:rsidRPr="00321C9B">
        <w:t>Contractor's Activities</w:t>
      </w:r>
      <w:r>
        <w:t xml:space="preserve"> and the </w:t>
      </w:r>
      <w:r w:rsidRPr="00321C9B">
        <w:t>Works</w:t>
      </w:r>
      <w:r>
        <w:t>; or</w:t>
      </w:r>
    </w:p>
    <w:p w14:paraId="49693FE2" w14:textId="77777777" w:rsidR="00E17A54" w:rsidRDefault="00084E04" w:rsidP="004B655E">
      <w:pPr>
        <w:pStyle w:val="DefenceHeadingNoTOC4"/>
      </w:pPr>
      <w:r>
        <w:t xml:space="preserve">any other </w:t>
      </w:r>
      <w:r w:rsidRPr="00321C9B">
        <w:t>Commonwealth</w:t>
      </w:r>
      <w:r>
        <w:t xml:space="preserve"> property</w:t>
      </w:r>
      <w:r w:rsidR="004B655E">
        <w:t xml:space="preserve"> </w:t>
      </w:r>
      <w:r w:rsidR="004B655E" w:rsidRPr="004B655E">
        <w:t>(including plant and equipment)</w:t>
      </w:r>
      <w:r>
        <w:t xml:space="preserve"> provided</w:t>
      </w:r>
      <w:r w:rsidR="00C11D1B">
        <w:t xml:space="preserve"> </w:t>
      </w:r>
      <w:r>
        <w:t xml:space="preserve">to the </w:t>
      </w:r>
      <w:r w:rsidRPr="00A90621">
        <w:t>Contractor</w:t>
      </w:r>
      <w:r>
        <w:t xml:space="preserve"> for the purposes of the </w:t>
      </w:r>
      <w:r w:rsidRPr="00321C9B">
        <w:t>Contractor's Activities</w:t>
      </w:r>
      <w:r>
        <w:t xml:space="preserve"> and the </w:t>
      </w:r>
      <w:r w:rsidRPr="00321C9B">
        <w:t>Works</w:t>
      </w:r>
      <w:r>
        <w:t>.</w:t>
      </w:r>
    </w:p>
    <w:p w14:paraId="65C4AE1F" w14:textId="77777777" w:rsidR="00E17A54" w:rsidRDefault="00084E04">
      <w:pPr>
        <w:pStyle w:val="DefenceHeadingNoTOC2"/>
      </w:pPr>
      <w:bookmarkStart w:id="3263" w:name="_Ref409164061"/>
      <w:bookmarkStart w:id="3264" w:name="_Ref353806466"/>
      <w:bookmarkStart w:id="3265" w:name="_Ref353871742"/>
      <w:r>
        <w:t>The Contractor</w:t>
      </w:r>
    </w:p>
    <w:p w14:paraId="4558C01D" w14:textId="77777777" w:rsidR="00E17A54" w:rsidRDefault="00084E04">
      <w:pPr>
        <w:pStyle w:val="DefenceHeadingNoTOC3"/>
      </w:pPr>
      <w:r>
        <w:t xml:space="preserve">The </w:t>
      </w:r>
      <w:r w:rsidRPr="00A90621">
        <w:t>Contractor</w:t>
      </w:r>
      <w:r>
        <w:t xml:space="preserve"> acknowledges </w:t>
      </w:r>
      <w:r w:rsidRPr="00321C9B">
        <w:t>Hazardous Substances</w:t>
      </w:r>
      <w:r w:rsidR="00697BF0">
        <w:t xml:space="preserve"> may be</w:t>
      </w:r>
      <w:r>
        <w:t xml:space="preserve"> present within:</w:t>
      </w:r>
    </w:p>
    <w:p w14:paraId="78CF051A" w14:textId="77777777" w:rsidR="00E17A54" w:rsidRDefault="00084E04" w:rsidP="00C11D1B">
      <w:pPr>
        <w:pStyle w:val="DefenceHeadingNoTOC4"/>
      </w:pPr>
      <w:r w:rsidRPr="00321C9B">
        <w:t>Commonwealth</w:t>
      </w:r>
      <w:r>
        <w:t xml:space="preserve"> Premises relevant to the </w:t>
      </w:r>
      <w:r w:rsidRPr="00321C9B">
        <w:t>Contractor's Activities</w:t>
      </w:r>
      <w:r>
        <w:t xml:space="preserve"> and the </w:t>
      </w:r>
      <w:r w:rsidRPr="00321C9B">
        <w:t>Works</w:t>
      </w:r>
      <w:r>
        <w:t xml:space="preserve">; </w:t>
      </w:r>
      <w:r w:rsidR="00697BF0">
        <w:t>or</w:t>
      </w:r>
    </w:p>
    <w:p w14:paraId="3903BE37" w14:textId="77777777" w:rsidR="00E17A54" w:rsidRDefault="00084E04" w:rsidP="004B655E">
      <w:pPr>
        <w:pStyle w:val="DefenceHeadingNoTOC4"/>
      </w:pPr>
      <w:r>
        <w:t xml:space="preserve">any other </w:t>
      </w:r>
      <w:r w:rsidRPr="00321C9B">
        <w:t>Commonwealth</w:t>
      </w:r>
      <w:r>
        <w:t xml:space="preserve"> property</w:t>
      </w:r>
      <w:r w:rsidR="004B655E">
        <w:t xml:space="preserve"> </w:t>
      </w:r>
      <w:r w:rsidR="004B655E" w:rsidRPr="004B655E">
        <w:t>(including plant and equipment)</w:t>
      </w:r>
      <w:r w:rsidR="00C11D1B">
        <w:t xml:space="preserve"> </w:t>
      </w:r>
      <w:r>
        <w:t>provided</w:t>
      </w:r>
      <w:r w:rsidR="004B655E">
        <w:t xml:space="preserve"> </w:t>
      </w:r>
      <w:r>
        <w:t xml:space="preserve">to the </w:t>
      </w:r>
      <w:r w:rsidRPr="00A90621">
        <w:t>Contractor</w:t>
      </w:r>
      <w:r>
        <w:t xml:space="preserve"> for the purposes of the </w:t>
      </w:r>
      <w:r w:rsidRPr="00321C9B">
        <w:t>Contractor's Activities</w:t>
      </w:r>
      <w:r>
        <w:t xml:space="preserve"> and the </w:t>
      </w:r>
      <w:r w:rsidRPr="00321C9B">
        <w:t>Works</w:t>
      </w:r>
      <w:r>
        <w:t>.</w:t>
      </w:r>
    </w:p>
    <w:p w14:paraId="5FA522EA" w14:textId="73ECA66B" w:rsidR="00E17A54" w:rsidRDefault="00084E04">
      <w:pPr>
        <w:pStyle w:val="DefenceHeadingNoTOC3"/>
      </w:pPr>
      <w:r>
        <w:t xml:space="preserve">Without limiting paragraph </w:t>
      </w:r>
      <w:r>
        <w:fldChar w:fldCharType="begin"/>
      </w:r>
      <w:r>
        <w:instrText xml:space="preserve"> REF _Ref353803807 \r \h </w:instrText>
      </w:r>
      <w:r>
        <w:fldChar w:fldCharType="separate"/>
      </w:r>
      <w:r w:rsidR="00294E10">
        <w:t>(d)</w:t>
      </w:r>
      <w:r>
        <w:fldChar w:fldCharType="end"/>
      </w:r>
      <w:r>
        <w:t xml:space="preserve">, the </w:t>
      </w:r>
      <w:r w:rsidRPr="00A90621">
        <w:t>Contractor</w:t>
      </w:r>
      <w:r>
        <w:t xml:space="preserve"> must</w:t>
      </w:r>
      <w:bookmarkStart w:id="3266" w:name="_Ref353871891"/>
      <w:bookmarkStart w:id="3267" w:name="_Ref353873227"/>
      <w:bookmarkEnd w:id="3263"/>
      <w:r>
        <w:t xml:space="preserve"> provide full details of each Hazardous Substance (including the proposed location and protective covering) proposed to be used in the </w:t>
      </w:r>
      <w:r w:rsidRPr="00321C9B">
        <w:t>Contractor's Activities</w:t>
      </w:r>
      <w:r>
        <w:t xml:space="preserve"> or incorporated into the </w:t>
      </w:r>
      <w:r w:rsidRPr="00321C9B">
        <w:t>Works</w:t>
      </w:r>
      <w:r>
        <w:t xml:space="preserve"> </w:t>
      </w:r>
      <w:bookmarkEnd w:id="3264"/>
      <w:bookmarkEnd w:id="3265"/>
      <w:bookmarkEnd w:id="3266"/>
      <w:bookmarkEnd w:id="3267"/>
      <w:r>
        <w:t xml:space="preserve">to the </w:t>
      </w:r>
      <w:r w:rsidRPr="00321C9B">
        <w:t>Contract Administrator</w:t>
      </w:r>
      <w:r>
        <w:t xml:space="preserve"> as soon as possible after the </w:t>
      </w:r>
      <w:r w:rsidRPr="00321C9B">
        <w:t>Award Date</w:t>
      </w:r>
      <w:r>
        <w:t xml:space="preserve"> (and in any event no later than 30 days prior to the proposed Hazardous Substance being used in the </w:t>
      </w:r>
      <w:r w:rsidRPr="00321C9B">
        <w:t>Contractor's Activities</w:t>
      </w:r>
      <w:r>
        <w:t xml:space="preserve"> or incorporated into the </w:t>
      </w:r>
      <w:r w:rsidRPr="00321C9B">
        <w:t>Works</w:t>
      </w:r>
      <w:r>
        <w:t>).</w:t>
      </w:r>
    </w:p>
    <w:p w14:paraId="5D394A2A" w14:textId="58B8CC5F" w:rsidR="00E17A54" w:rsidRDefault="00084E04">
      <w:pPr>
        <w:pStyle w:val="DefenceHeadingNoTOC3"/>
      </w:pPr>
      <w:r>
        <w:t xml:space="preserve">Without limiting paragraph </w:t>
      </w:r>
      <w:r>
        <w:fldChar w:fldCharType="begin"/>
      </w:r>
      <w:r>
        <w:instrText xml:space="preserve"> REF _Ref353873227 \r \h </w:instrText>
      </w:r>
      <w:r>
        <w:fldChar w:fldCharType="separate"/>
      </w:r>
      <w:r w:rsidR="00294E10">
        <w:t>(b)</w:t>
      </w:r>
      <w:r>
        <w:fldChar w:fldCharType="end"/>
      </w:r>
      <w:r>
        <w:t xml:space="preserve">, the </w:t>
      </w:r>
      <w:r w:rsidRPr="00A90621">
        <w:t>Contractor</w:t>
      </w:r>
      <w:r>
        <w:t xml:space="preserve"> must: </w:t>
      </w:r>
    </w:p>
    <w:p w14:paraId="79DF2152" w14:textId="77777777" w:rsidR="00E17A54" w:rsidRDefault="00084E04">
      <w:pPr>
        <w:pStyle w:val="DefenceHeadingNoTOC4"/>
      </w:pPr>
      <w:bookmarkStart w:id="3268" w:name="_Ref409772453"/>
      <w:r>
        <w:t>prepare a register of each Hazardous Substance</w:t>
      </w:r>
      <w:r w:rsidR="00697BF0">
        <w:t xml:space="preserve"> to be</w:t>
      </w:r>
      <w:r>
        <w:t>:</w:t>
      </w:r>
      <w:bookmarkEnd w:id="3268"/>
      <w:r>
        <w:t xml:space="preserve"> </w:t>
      </w:r>
    </w:p>
    <w:p w14:paraId="000E2E7E" w14:textId="77777777" w:rsidR="00E17A54" w:rsidRDefault="00084E04">
      <w:pPr>
        <w:pStyle w:val="DefenceHeadingNoTOC5"/>
      </w:pPr>
      <w:r>
        <w:t xml:space="preserve">used in the </w:t>
      </w:r>
      <w:r w:rsidRPr="00321C9B">
        <w:t xml:space="preserve">Contractor's </w:t>
      </w:r>
      <w:proofErr w:type="gramStart"/>
      <w:r w:rsidRPr="00321C9B">
        <w:t>Activities</w:t>
      </w:r>
      <w:r>
        <w:t>;</w:t>
      </w:r>
      <w:proofErr w:type="gramEnd"/>
      <w:r>
        <w:t xml:space="preserve"> </w:t>
      </w:r>
    </w:p>
    <w:p w14:paraId="3B1A5A3C" w14:textId="77777777" w:rsidR="00E17A54" w:rsidRDefault="00084E04">
      <w:pPr>
        <w:pStyle w:val="DefenceHeadingNoTOC5"/>
      </w:pPr>
      <w:r>
        <w:t xml:space="preserve">incorporated into the </w:t>
      </w:r>
      <w:proofErr w:type="gramStart"/>
      <w:r w:rsidRPr="00321C9B">
        <w:t>Works</w:t>
      </w:r>
      <w:r>
        <w:t>;</w:t>
      </w:r>
      <w:proofErr w:type="gramEnd"/>
      <w:r>
        <w:t xml:space="preserve"> </w:t>
      </w:r>
    </w:p>
    <w:p w14:paraId="7D048E0E" w14:textId="77777777" w:rsidR="00E17A54" w:rsidRDefault="00084E04">
      <w:pPr>
        <w:pStyle w:val="DefenceHeadingNoTOC5"/>
      </w:pPr>
      <w:r>
        <w:t xml:space="preserve">held or stored by the </w:t>
      </w:r>
      <w:r w:rsidRPr="00A90621">
        <w:t>Contractor</w:t>
      </w:r>
      <w:r>
        <w:t xml:space="preserve"> on </w:t>
      </w:r>
      <w:r w:rsidRPr="00321C9B">
        <w:t>Site</w:t>
      </w:r>
      <w:r>
        <w:t>; or</w:t>
      </w:r>
    </w:p>
    <w:p w14:paraId="32CAA9E5" w14:textId="77777777" w:rsidR="00E17A54" w:rsidRDefault="00084E04">
      <w:pPr>
        <w:pStyle w:val="DefenceHeadingNoTOC5"/>
      </w:pPr>
      <w:r>
        <w:t xml:space="preserve">transported by the </w:t>
      </w:r>
      <w:r w:rsidRPr="00A90621">
        <w:t>Contractor</w:t>
      </w:r>
      <w:r>
        <w:t xml:space="preserve"> to or from</w:t>
      </w:r>
      <w:r w:rsidR="00EA0DE1">
        <w:t xml:space="preserve"> the</w:t>
      </w:r>
      <w:r>
        <w:t xml:space="preserve"> </w:t>
      </w:r>
      <w:r w:rsidRPr="00321C9B">
        <w:t>Site</w:t>
      </w:r>
      <w:r>
        <w:t xml:space="preserve"> or in or through </w:t>
      </w:r>
      <w:r w:rsidRPr="00321C9B">
        <w:t>Commonwealth</w:t>
      </w:r>
      <w:r>
        <w:t xml:space="preserve"> Premises, </w:t>
      </w:r>
    </w:p>
    <w:p w14:paraId="23E484F1" w14:textId="77777777" w:rsidR="00E17A54" w:rsidRPr="00A90621" w:rsidRDefault="00084E04" w:rsidP="00A90621">
      <w:pPr>
        <w:pStyle w:val="DefenceIndent2"/>
      </w:pPr>
      <w:r w:rsidRPr="00A90621">
        <w:t>(</w:t>
      </w:r>
      <w:r w:rsidRPr="00A90621">
        <w:rPr>
          <w:b/>
        </w:rPr>
        <w:t>Hazardous Substance Register</w:t>
      </w:r>
      <w:proofErr w:type="gramStart"/>
      <w:r w:rsidRPr="00A90621">
        <w:t>);</w:t>
      </w:r>
      <w:proofErr w:type="gramEnd"/>
      <w:r w:rsidRPr="00A90621">
        <w:t xml:space="preserve"> </w:t>
      </w:r>
    </w:p>
    <w:p w14:paraId="10CCE7B9" w14:textId="77777777" w:rsidR="00E17A54" w:rsidRDefault="00084E04" w:rsidP="00697BF0">
      <w:pPr>
        <w:pStyle w:val="DefenceHeadingNoTOC4"/>
      </w:pPr>
      <w:r>
        <w:lastRenderedPageBreak/>
        <w:t xml:space="preserve">provide the Hazardous Substance Register to the </w:t>
      </w:r>
      <w:r w:rsidRPr="00321C9B">
        <w:t>Contract Administrator</w:t>
      </w:r>
      <w:r w:rsidR="00697BF0" w:rsidRPr="00697BF0">
        <w:t xml:space="preserve"> prior to the Contractor</w:t>
      </w:r>
      <w:r>
        <w:t xml:space="preserve">: </w:t>
      </w:r>
    </w:p>
    <w:p w14:paraId="1FE25357" w14:textId="77777777" w:rsidR="00E17A54" w:rsidRPr="00A90621" w:rsidRDefault="00084E04" w:rsidP="00697BF0">
      <w:pPr>
        <w:pStyle w:val="DefenceHeadingNoTOC5"/>
      </w:pPr>
      <w:r w:rsidRPr="00A90621">
        <w:t>handling or storing the Hazardous Substance on Site; or</w:t>
      </w:r>
    </w:p>
    <w:p w14:paraId="48A3EDBF" w14:textId="77777777" w:rsidR="00E17A54" w:rsidRPr="00A90621" w:rsidRDefault="00084E04" w:rsidP="00697BF0">
      <w:pPr>
        <w:pStyle w:val="DefenceHeadingNoTOC5"/>
      </w:pPr>
      <w:r w:rsidRPr="00A90621">
        <w:t xml:space="preserve">transporting the Hazardous Substance to or from </w:t>
      </w:r>
      <w:r w:rsidR="00697BF0" w:rsidRPr="00A90621">
        <w:t xml:space="preserve">the </w:t>
      </w:r>
      <w:r w:rsidRPr="00A90621">
        <w:t xml:space="preserve">Site or in or through Commonwealth </w:t>
      </w:r>
      <w:proofErr w:type="gramStart"/>
      <w:r w:rsidRPr="00A90621">
        <w:t>Premises;</w:t>
      </w:r>
      <w:proofErr w:type="gramEnd"/>
      <w:r w:rsidRPr="00A90621">
        <w:t xml:space="preserve"> </w:t>
      </w:r>
    </w:p>
    <w:p w14:paraId="53E49A9E" w14:textId="77777777" w:rsidR="00E17A54" w:rsidRDefault="00697BF0" w:rsidP="00697BF0">
      <w:pPr>
        <w:pStyle w:val="DefenceHeadingNoTOC4"/>
      </w:pPr>
      <w:r w:rsidRPr="00697BF0">
        <w:t xml:space="preserve">provide the Contract Administrator with an </w:t>
      </w:r>
      <w:r w:rsidR="00084E04">
        <w:t>update</w:t>
      </w:r>
      <w:r>
        <w:t>d</w:t>
      </w:r>
      <w:r w:rsidR="00084E04">
        <w:t xml:space="preserve"> Hazardous Substance Register: </w:t>
      </w:r>
    </w:p>
    <w:p w14:paraId="040C7E43" w14:textId="77777777" w:rsidR="00E17A54" w:rsidRDefault="00697BF0" w:rsidP="00697BF0">
      <w:pPr>
        <w:pStyle w:val="DefenceHeadingNoTOC5"/>
      </w:pPr>
      <w:r w:rsidRPr="00697BF0">
        <w:t>on each occasion that it is updated by the Contractor</w:t>
      </w:r>
      <w:r w:rsidR="00084E04">
        <w:t>; and</w:t>
      </w:r>
    </w:p>
    <w:p w14:paraId="6E54822A" w14:textId="77777777" w:rsidR="00E17A54" w:rsidRDefault="00084E04">
      <w:pPr>
        <w:pStyle w:val="DefenceHeadingNoTOC5"/>
      </w:pPr>
      <w:r>
        <w:t xml:space="preserve">otherwise as requested by the </w:t>
      </w:r>
      <w:r w:rsidRPr="00321C9B">
        <w:t xml:space="preserve">Contract </w:t>
      </w:r>
      <w:proofErr w:type="gramStart"/>
      <w:r w:rsidRPr="00321C9B">
        <w:t>Administrator</w:t>
      </w:r>
      <w:r>
        <w:t>;</w:t>
      </w:r>
      <w:proofErr w:type="gramEnd"/>
    </w:p>
    <w:p w14:paraId="3B127D72" w14:textId="4941E651" w:rsidR="00E17A54" w:rsidRDefault="00084E04">
      <w:pPr>
        <w:pStyle w:val="DefenceHeadingNoTOC4"/>
      </w:pPr>
      <w:bookmarkStart w:id="3269" w:name="_Ref409772483"/>
      <w:r>
        <w:t xml:space="preserve">without limiting subparagraph </w:t>
      </w:r>
      <w:r>
        <w:fldChar w:fldCharType="begin"/>
      </w:r>
      <w:r>
        <w:instrText xml:space="preserve"> REF _Ref409772453 \r \h  \* MERGEFORMAT </w:instrText>
      </w:r>
      <w:r>
        <w:fldChar w:fldCharType="separate"/>
      </w:r>
      <w:r w:rsidR="00294E10">
        <w:t>(</w:t>
      </w:r>
      <w:proofErr w:type="spellStart"/>
      <w:r w:rsidR="00294E10">
        <w:t>i</w:t>
      </w:r>
      <w:proofErr w:type="spellEnd"/>
      <w:r w:rsidR="00294E10">
        <w:t>)</w:t>
      </w:r>
      <w:r>
        <w:fldChar w:fldCharType="end"/>
      </w:r>
      <w:r>
        <w:t xml:space="preserve">, </w:t>
      </w:r>
      <w:r w:rsidR="00697BF0">
        <w:t>provide</w:t>
      </w:r>
      <w:r>
        <w:t xml:space="preserve"> a Safety Data Sheet (</w:t>
      </w:r>
      <w:proofErr w:type="spellStart"/>
      <w:r>
        <w:rPr>
          <w:b/>
        </w:rPr>
        <w:t>SDS</w:t>
      </w:r>
      <w:proofErr w:type="spellEnd"/>
      <w:r>
        <w:t xml:space="preserve">) in the form required by the </w:t>
      </w:r>
      <w:r w:rsidRPr="00321C9B">
        <w:t>Commonwealth</w:t>
      </w:r>
      <w:r>
        <w:t xml:space="preserve"> for entry into the </w:t>
      </w:r>
      <w:proofErr w:type="spellStart"/>
      <w:r>
        <w:t>ChemAlert</w:t>
      </w:r>
      <w:proofErr w:type="spellEnd"/>
      <w:r>
        <w:t xml:space="preserve"> database for each Hazardous Substance:</w:t>
      </w:r>
      <w:bookmarkEnd w:id="3269"/>
      <w:r>
        <w:t xml:space="preserve"> </w:t>
      </w:r>
    </w:p>
    <w:p w14:paraId="4F633F60" w14:textId="77777777" w:rsidR="00E17A54" w:rsidRDefault="00084E04">
      <w:pPr>
        <w:pStyle w:val="DefenceHeadingNoTOC5"/>
      </w:pPr>
      <w:r>
        <w:t xml:space="preserve">to be used in the </w:t>
      </w:r>
      <w:r w:rsidRPr="00321C9B">
        <w:t>Contractor's Activities</w:t>
      </w:r>
      <w:r>
        <w:t>; or</w:t>
      </w:r>
    </w:p>
    <w:p w14:paraId="2D833239" w14:textId="77777777" w:rsidR="00E17A54" w:rsidRDefault="00084E04">
      <w:pPr>
        <w:pStyle w:val="DefenceHeadingNoTOC5"/>
      </w:pPr>
      <w:r>
        <w:t xml:space="preserve">to be incorporated into the </w:t>
      </w:r>
      <w:proofErr w:type="gramStart"/>
      <w:r w:rsidRPr="00321C9B">
        <w:t>Works</w:t>
      </w:r>
      <w:r>
        <w:t>;</w:t>
      </w:r>
      <w:proofErr w:type="gramEnd"/>
      <w:r>
        <w:t xml:space="preserve"> </w:t>
      </w:r>
    </w:p>
    <w:p w14:paraId="1D2A8136" w14:textId="70A8C5D3" w:rsidR="00E17A54" w:rsidRDefault="00084E04" w:rsidP="00697BF0">
      <w:pPr>
        <w:pStyle w:val="DefenceHeadingNoTOC4"/>
      </w:pPr>
      <w:r>
        <w:t xml:space="preserve">provide the </w:t>
      </w:r>
      <w:proofErr w:type="spellStart"/>
      <w:r w:rsidRPr="00321C9B">
        <w:t>SDS</w:t>
      </w:r>
      <w:proofErr w:type="spellEnd"/>
      <w:r>
        <w:t xml:space="preserve"> under subparagraph </w:t>
      </w:r>
      <w:r>
        <w:fldChar w:fldCharType="begin"/>
      </w:r>
      <w:r>
        <w:instrText xml:space="preserve"> REF _Ref409772483 \r \h  \* MERGEFORMAT </w:instrText>
      </w:r>
      <w:r>
        <w:fldChar w:fldCharType="separate"/>
      </w:r>
      <w:r w:rsidR="00294E10">
        <w:t>(iv)</w:t>
      </w:r>
      <w:r>
        <w:fldChar w:fldCharType="end"/>
      </w:r>
      <w:r>
        <w:t xml:space="preserve"> and </w:t>
      </w:r>
      <w:r w:rsidR="00D52714">
        <w:t>any</w:t>
      </w:r>
      <w:r>
        <w:t xml:space="preserve"> other information concerning the risks and hazards associated with the Hazardous Substance to the </w:t>
      </w:r>
      <w:r w:rsidRPr="00321C9B">
        <w:t>Contract Administrator</w:t>
      </w:r>
      <w:r w:rsidR="00697BF0" w:rsidRPr="00697BF0">
        <w:t xml:space="preserve"> prior to the Hazardous Substance being used in the Contractor's Activities or incorporated into the </w:t>
      </w:r>
      <w:proofErr w:type="gramStart"/>
      <w:r w:rsidR="00697BF0" w:rsidRPr="00697BF0">
        <w:t>Works</w:t>
      </w:r>
      <w:r w:rsidR="00697BF0">
        <w:t>;</w:t>
      </w:r>
      <w:proofErr w:type="gramEnd"/>
    </w:p>
    <w:p w14:paraId="02ABB98E" w14:textId="77777777" w:rsidR="00E17A54" w:rsidRDefault="00697BF0" w:rsidP="00697BF0">
      <w:pPr>
        <w:pStyle w:val="DefenceHeadingNoTOC4"/>
      </w:pPr>
      <w:r w:rsidRPr="00697BF0">
        <w:t xml:space="preserve">provide the Contract Administrator any </w:t>
      </w:r>
      <w:r w:rsidR="00084E04">
        <w:t>update</w:t>
      </w:r>
      <w:r w:rsidR="00D52714">
        <w:t>d</w:t>
      </w:r>
      <w:r w:rsidR="00084E04">
        <w:t xml:space="preserve"> </w:t>
      </w:r>
      <w:proofErr w:type="spellStart"/>
      <w:r w:rsidR="00084E04" w:rsidRPr="00321C9B">
        <w:t>SDS</w:t>
      </w:r>
      <w:proofErr w:type="spellEnd"/>
      <w:r>
        <w:t xml:space="preserve"> </w:t>
      </w:r>
      <w:r w:rsidRPr="00697BF0">
        <w:t xml:space="preserve">from the manufacturer, </w:t>
      </w:r>
      <w:proofErr w:type="gramStart"/>
      <w:r w:rsidRPr="00697BF0">
        <w:t>importer</w:t>
      </w:r>
      <w:proofErr w:type="gramEnd"/>
      <w:r w:rsidRPr="00697BF0">
        <w:t xml:space="preserve"> or supplier of each relevant Hazardous Substance</w:t>
      </w:r>
      <w:r w:rsidR="00084E04">
        <w:t>:</w:t>
      </w:r>
    </w:p>
    <w:p w14:paraId="10FA3443" w14:textId="77777777" w:rsidR="00E17A54" w:rsidRDefault="00697BF0" w:rsidP="00697BF0">
      <w:pPr>
        <w:pStyle w:val="DefenceHeadingNoTOC5"/>
      </w:pPr>
      <w:r w:rsidRPr="00697BF0">
        <w:t xml:space="preserve">on each occasion an updated </w:t>
      </w:r>
      <w:proofErr w:type="spellStart"/>
      <w:r w:rsidRPr="00697BF0">
        <w:t>SDS</w:t>
      </w:r>
      <w:proofErr w:type="spellEnd"/>
      <w:r w:rsidRPr="00697BF0">
        <w:t xml:space="preserve"> is provided by the manufacturer, </w:t>
      </w:r>
      <w:proofErr w:type="gramStart"/>
      <w:r w:rsidRPr="00697BF0">
        <w:t>importer</w:t>
      </w:r>
      <w:proofErr w:type="gramEnd"/>
      <w:r w:rsidRPr="00697BF0">
        <w:t xml:space="preserve"> or supplier of the relevant Hazardous Substance</w:t>
      </w:r>
      <w:r w:rsidR="00084E04">
        <w:t>; and</w:t>
      </w:r>
    </w:p>
    <w:p w14:paraId="69B3A03E" w14:textId="77777777" w:rsidR="00E17A54" w:rsidRDefault="00084E04">
      <w:pPr>
        <w:pStyle w:val="DefenceHeadingNoTOC5"/>
      </w:pPr>
      <w:r>
        <w:t xml:space="preserve">otherwise as requested by the </w:t>
      </w:r>
      <w:r w:rsidRPr="00321C9B">
        <w:t xml:space="preserve">Contract </w:t>
      </w:r>
      <w:proofErr w:type="gramStart"/>
      <w:r w:rsidRPr="00321C9B">
        <w:t>Administrator</w:t>
      </w:r>
      <w:r>
        <w:t>;</w:t>
      </w:r>
      <w:proofErr w:type="gramEnd"/>
    </w:p>
    <w:p w14:paraId="2B175A51" w14:textId="57E8E909" w:rsidR="00E17A54" w:rsidRDefault="00084E04" w:rsidP="00697BF0">
      <w:pPr>
        <w:pStyle w:val="DefenceHeadingNoTOC4"/>
      </w:pPr>
      <w:bookmarkStart w:id="3270" w:name="_Ref409772555"/>
      <w:r>
        <w:t xml:space="preserve">without limiting subparagraphs </w:t>
      </w:r>
      <w:r>
        <w:fldChar w:fldCharType="begin"/>
      </w:r>
      <w:r>
        <w:instrText xml:space="preserve"> REF _Ref409772453 \r \h </w:instrText>
      </w:r>
      <w:r>
        <w:fldChar w:fldCharType="separate"/>
      </w:r>
      <w:r w:rsidR="00294E10">
        <w:t>(</w:t>
      </w:r>
      <w:proofErr w:type="spellStart"/>
      <w:r w:rsidR="00294E10">
        <w:t>i</w:t>
      </w:r>
      <w:proofErr w:type="spellEnd"/>
      <w:r w:rsidR="00294E10">
        <w:t>)</w:t>
      </w:r>
      <w:r>
        <w:fldChar w:fldCharType="end"/>
      </w:r>
      <w:r>
        <w:t xml:space="preserve"> - </w:t>
      </w:r>
      <w:r>
        <w:fldChar w:fldCharType="begin"/>
      </w:r>
      <w:r>
        <w:instrText xml:space="preserve"> REF _Ref409772483 \r \h </w:instrText>
      </w:r>
      <w:r>
        <w:fldChar w:fldCharType="separate"/>
      </w:r>
      <w:r w:rsidR="00294E10">
        <w:t>(iv)</w:t>
      </w:r>
      <w:r>
        <w:fldChar w:fldCharType="end"/>
      </w:r>
      <w:r>
        <w:t xml:space="preserve">, prepare information in the form required by the </w:t>
      </w:r>
      <w:r w:rsidRPr="00321C9B">
        <w:t>Commonwealth</w:t>
      </w:r>
      <w:r w:rsidR="00697BF0" w:rsidRPr="00697BF0">
        <w:t xml:space="preserve"> in accordance with the WHS Legislation</w:t>
      </w:r>
      <w:r>
        <w:t xml:space="preserve"> (including</w:t>
      </w:r>
      <w:r w:rsidR="00697BF0">
        <w:t xml:space="preserve">, </w:t>
      </w:r>
      <w:r w:rsidR="00697BF0" w:rsidRPr="00697BF0">
        <w:t>but not limiting, any applicable</w:t>
      </w:r>
      <w:r>
        <w:t xml:space="preserve"> information regarding use, handling, storage, locations, maximum storage quantities and volumes) for entry into the </w:t>
      </w:r>
      <w:proofErr w:type="spellStart"/>
      <w:r>
        <w:t>ChemAlert</w:t>
      </w:r>
      <w:proofErr w:type="spellEnd"/>
      <w:r>
        <w:t xml:space="preserve"> database for each Hazardous Substance</w:t>
      </w:r>
      <w:r w:rsidR="00697BF0">
        <w:t xml:space="preserve"> to be</w:t>
      </w:r>
      <w:r>
        <w:t>:</w:t>
      </w:r>
      <w:bookmarkEnd w:id="3270"/>
      <w:r>
        <w:t xml:space="preserve"> </w:t>
      </w:r>
    </w:p>
    <w:p w14:paraId="39F0AF91" w14:textId="77777777" w:rsidR="00E17A54" w:rsidRDefault="00084E04">
      <w:pPr>
        <w:pStyle w:val="DefenceHeadingNoTOC5"/>
      </w:pPr>
      <w:r>
        <w:t xml:space="preserve">used in the </w:t>
      </w:r>
      <w:r w:rsidRPr="00321C9B">
        <w:t xml:space="preserve">Contractor's </w:t>
      </w:r>
      <w:proofErr w:type="gramStart"/>
      <w:r w:rsidRPr="00321C9B">
        <w:t>Activities</w:t>
      </w:r>
      <w:r>
        <w:t>;</w:t>
      </w:r>
      <w:proofErr w:type="gramEnd"/>
    </w:p>
    <w:p w14:paraId="618C14DB" w14:textId="77777777" w:rsidR="00E17A54" w:rsidRDefault="00084E04">
      <w:pPr>
        <w:pStyle w:val="DefenceHeadingNoTOC5"/>
      </w:pPr>
      <w:r>
        <w:t xml:space="preserve">incorporated into the </w:t>
      </w:r>
      <w:r w:rsidRPr="00321C9B">
        <w:t>Works</w:t>
      </w:r>
      <w:r>
        <w:t xml:space="preserve">; </w:t>
      </w:r>
      <w:r w:rsidR="00697BF0">
        <w:t>or</w:t>
      </w:r>
      <w:r>
        <w:t xml:space="preserve"> </w:t>
      </w:r>
    </w:p>
    <w:p w14:paraId="560904D3" w14:textId="77777777" w:rsidR="00E17A54" w:rsidRDefault="00084E04">
      <w:pPr>
        <w:pStyle w:val="DefenceHeadingNoTOC5"/>
      </w:pPr>
      <w:r>
        <w:t xml:space="preserve">used, </w:t>
      </w:r>
      <w:proofErr w:type="gramStart"/>
      <w:r>
        <w:t>handled</w:t>
      </w:r>
      <w:proofErr w:type="gramEnd"/>
      <w:r>
        <w:t xml:space="preserve"> or stored </w:t>
      </w:r>
      <w:r w:rsidR="004E6781">
        <w:t>on</w:t>
      </w:r>
      <w:r>
        <w:t xml:space="preserve"> </w:t>
      </w:r>
      <w:r w:rsidRPr="00321C9B">
        <w:t>Commonwealth</w:t>
      </w:r>
      <w:r>
        <w:t xml:space="preserve"> Premises,</w:t>
      </w:r>
    </w:p>
    <w:p w14:paraId="330B08BE" w14:textId="77777777" w:rsidR="00E17A54" w:rsidRDefault="00084E04">
      <w:pPr>
        <w:pStyle w:val="DefenceIndent3"/>
      </w:pPr>
      <w:r>
        <w:t>(</w:t>
      </w:r>
      <w:proofErr w:type="spellStart"/>
      <w:r>
        <w:rPr>
          <w:b/>
        </w:rPr>
        <w:t>ChemAlert</w:t>
      </w:r>
      <w:proofErr w:type="spellEnd"/>
      <w:r>
        <w:rPr>
          <w:b/>
        </w:rPr>
        <w:t xml:space="preserve"> Information</w:t>
      </w:r>
      <w:proofErr w:type="gramStart"/>
      <w:r>
        <w:t>);</w:t>
      </w:r>
      <w:proofErr w:type="gramEnd"/>
      <w:r>
        <w:t xml:space="preserve"> </w:t>
      </w:r>
    </w:p>
    <w:p w14:paraId="495B1EB0" w14:textId="5E52FD73" w:rsidR="00E17A54" w:rsidRDefault="00084E04">
      <w:pPr>
        <w:pStyle w:val="DefenceHeadingNoTOC4"/>
      </w:pPr>
      <w:r>
        <w:t xml:space="preserve">provide the </w:t>
      </w:r>
      <w:proofErr w:type="spellStart"/>
      <w:r>
        <w:t>ChemAlert</w:t>
      </w:r>
      <w:proofErr w:type="spellEnd"/>
      <w:r>
        <w:t xml:space="preserve"> Information prepared under subparagraph </w:t>
      </w:r>
      <w:r>
        <w:rPr>
          <w:highlight w:val="green"/>
        </w:rPr>
        <w:fldChar w:fldCharType="begin"/>
      </w:r>
      <w:r>
        <w:instrText xml:space="preserve"> REF _Ref409772555 \r \h </w:instrText>
      </w:r>
      <w:r>
        <w:rPr>
          <w:highlight w:val="green"/>
        </w:rPr>
      </w:r>
      <w:r>
        <w:rPr>
          <w:highlight w:val="green"/>
        </w:rPr>
        <w:fldChar w:fldCharType="separate"/>
      </w:r>
      <w:r w:rsidR="00294E10">
        <w:t>(vii)</w:t>
      </w:r>
      <w:r>
        <w:rPr>
          <w:highlight w:val="green"/>
        </w:rPr>
        <w:fldChar w:fldCharType="end"/>
      </w:r>
      <w:r>
        <w:t xml:space="preserve"> to the </w:t>
      </w:r>
      <w:r w:rsidRPr="00321C9B">
        <w:t>Contract Administrator</w:t>
      </w:r>
      <w:r>
        <w:t>:</w:t>
      </w:r>
    </w:p>
    <w:p w14:paraId="47B53295" w14:textId="345648A2" w:rsidR="00E17A54" w:rsidRDefault="00084E04">
      <w:pPr>
        <w:pStyle w:val="DefenceHeadingNoTOC5"/>
      </w:pPr>
      <w:r>
        <w:t xml:space="preserve">in its reports under clause </w:t>
      </w:r>
      <w:r>
        <w:rPr>
          <w:highlight w:val="green"/>
        </w:rPr>
        <w:fldChar w:fldCharType="begin"/>
      </w:r>
      <w:r>
        <w:instrText xml:space="preserve"> REF _Ref451331919 \w \h </w:instrText>
      </w:r>
      <w:r>
        <w:rPr>
          <w:highlight w:val="green"/>
        </w:rPr>
      </w:r>
      <w:r>
        <w:rPr>
          <w:highlight w:val="green"/>
        </w:rPr>
        <w:fldChar w:fldCharType="separate"/>
      </w:r>
      <w:r w:rsidR="00294E10">
        <w:t>2.6</w:t>
      </w:r>
      <w:r>
        <w:rPr>
          <w:highlight w:val="green"/>
        </w:rPr>
        <w:fldChar w:fldCharType="end"/>
      </w:r>
      <w:r>
        <w:t xml:space="preserve"> of the Conditions of Contract (if clauses </w:t>
      </w:r>
      <w:r>
        <w:fldChar w:fldCharType="begin"/>
      </w:r>
      <w:r>
        <w:instrText xml:space="preserve"> REF _Ref451331886 \r \h  \* MERGEFORMAT </w:instrText>
      </w:r>
      <w:r>
        <w:fldChar w:fldCharType="separate"/>
      </w:r>
      <w:r w:rsidR="00294E10">
        <w:t>2.5</w:t>
      </w:r>
      <w:r>
        <w:fldChar w:fldCharType="end"/>
      </w:r>
      <w:r>
        <w:t xml:space="preserve"> and </w:t>
      </w:r>
      <w:r>
        <w:fldChar w:fldCharType="begin"/>
      </w:r>
      <w:r>
        <w:instrText xml:space="preserve"> REF _Ref451331919 \r \h  \* MERGEFORMAT </w:instrText>
      </w:r>
      <w:r>
        <w:fldChar w:fldCharType="separate"/>
      </w:r>
      <w:r w:rsidR="00294E10">
        <w:t>2.6</w:t>
      </w:r>
      <w:r>
        <w:fldChar w:fldCharType="end"/>
      </w:r>
      <w:r>
        <w:t xml:space="preserve"> apply); and</w:t>
      </w:r>
    </w:p>
    <w:p w14:paraId="0D626682" w14:textId="77777777" w:rsidR="00E17A54" w:rsidRDefault="00084E04">
      <w:pPr>
        <w:pStyle w:val="DefenceHeadingNoTOC5"/>
      </w:pPr>
      <w:r>
        <w:t xml:space="preserve">otherwise as requested by the </w:t>
      </w:r>
      <w:r w:rsidRPr="00321C9B">
        <w:t xml:space="preserve">Contract </w:t>
      </w:r>
      <w:proofErr w:type="gramStart"/>
      <w:r w:rsidRPr="00321C9B">
        <w:t>Administrator</w:t>
      </w:r>
      <w:r>
        <w:t>;</w:t>
      </w:r>
      <w:proofErr w:type="gramEnd"/>
      <w:r>
        <w:t xml:space="preserve"> </w:t>
      </w:r>
    </w:p>
    <w:p w14:paraId="13033DAE" w14:textId="77777777" w:rsidR="00E17A54" w:rsidRDefault="00084E04">
      <w:pPr>
        <w:pStyle w:val="DefenceHeadingNoTOC4"/>
      </w:pPr>
      <w:r>
        <w:t xml:space="preserve">update the </w:t>
      </w:r>
      <w:proofErr w:type="spellStart"/>
      <w:r>
        <w:t>ChemAlert</w:t>
      </w:r>
      <w:proofErr w:type="spellEnd"/>
      <w:r>
        <w:t xml:space="preserve"> Information and provide the updated </w:t>
      </w:r>
      <w:proofErr w:type="spellStart"/>
      <w:r>
        <w:t>ChemAlert</w:t>
      </w:r>
      <w:proofErr w:type="spellEnd"/>
      <w:r>
        <w:t xml:space="preserve"> Information to the </w:t>
      </w:r>
      <w:r w:rsidRPr="00321C9B">
        <w:t>Contract Administrator</w:t>
      </w:r>
      <w:r>
        <w:t xml:space="preserve">: </w:t>
      </w:r>
    </w:p>
    <w:p w14:paraId="7E61F561" w14:textId="29007A29" w:rsidR="00E17A54" w:rsidRDefault="00084E04">
      <w:pPr>
        <w:pStyle w:val="DefenceHeadingNoTOC5"/>
      </w:pPr>
      <w:r>
        <w:t xml:space="preserve">in its reports under clause </w:t>
      </w:r>
      <w:r>
        <w:rPr>
          <w:highlight w:val="green"/>
        </w:rPr>
        <w:fldChar w:fldCharType="begin"/>
      </w:r>
      <w:r>
        <w:instrText xml:space="preserve"> REF _Ref451331919 \w \h </w:instrText>
      </w:r>
      <w:r>
        <w:rPr>
          <w:highlight w:val="green"/>
        </w:rPr>
      </w:r>
      <w:r>
        <w:rPr>
          <w:highlight w:val="green"/>
        </w:rPr>
        <w:fldChar w:fldCharType="separate"/>
      </w:r>
      <w:r w:rsidR="00294E10">
        <w:t>2.6</w:t>
      </w:r>
      <w:r>
        <w:rPr>
          <w:highlight w:val="green"/>
        </w:rPr>
        <w:fldChar w:fldCharType="end"/>
      </w:r>
      <w:r>
        <w:t xml:space="preserve"> of the Conditions of Contract (if clauses </w:t>
      </w:r>
      <w:r>
        <w:fldChar w:fldCharType="begin"/>
      </w:r>
      <w:r>
        <w:instrText xml:space="preserve"> REF _Ref451331886 \r \h  \* MERGEFORMAT </w:instrText>
      </w:r>
      <w:r>
        <w:fldChar w:fldCharType="separate"/>
      </w:r>
      <w:r w:rsidR="00294E10">
        <w:t>2.5</w:t>
      </w:r>
      <w:r>
        <w:fldChar w:fldCharType="end"/>
      </w:r>
      <w:r>
        <w:t xml:space="preserve"> and </w:t>
      </w:r>
      <w:r>
        <w:fldChar w:fldCharType="begin"/>
      </w:r>
      <w:r>
        <w:instrText xml:space="preserve"> REF _Ref451331919 \r \h  \* MERGEFORMAT </w:instrText>
      </w:r>
      <w:r>
        <w:fldChar w:fldCharType="separate"/>
      </w:r>
      <w:r w:rsidR="00294E10">
        <w:t>2.6</w:t>
      </w:r>
      <w:r>
        <w:fldChar w:fldCharType="end"/>
      </w:r>
      <w:r>
        <w:t xml:space="preserve"> apply); and</w:t>
      </w:r>
    </w:p>
    <w:p w14:paraId="0F0F7AC9" w14:textId="77777777" w:rsidR="00E17A54" w:rsidRDefault="00084E04">
      <w:pPr>
        <w:pStyle w:val="DefenceHeadingNoTOC5"/>
      </w:pPr>
      <w:r>
        <w:t xml:space="preserve">otherwise as requested by the </w:t>
      </w:r>
      <w:r w:rsidRPr="00321C9B">
        <w:t>Contract Administrator</w:t>
      </w:r>
      <w:r>
        <w:t>; and</w:t>
      </w:r>
    </w:p>
    <w:p w14:paraId="5FE61DE6" w14:textId="77777777" w:rsidR="00E17A54" w:rsidRDefault="00084E04">
      <w:pPr>
        <w:pStyle w:val="DefenceHeadingNoTOC4"/>
      </w:pPr>
      <w:bookmarkStart w:id="3271" w:name="_Ref409772873"/>
      <w:r>
        <w:lastRenderedPageBreak/>
        <w:t xml:space="preserve">do all things necessary to assist the </w:t>
      </w:r>
      <w:r w:rsidRPr="00321C9B">
        <w:t>Contract Administrator</w:t>
      </w:r>
      <w:r>
        <w:t xml:space="preserve"> and the </w:t>
      </w:r>
      <w:r w:rsidRPr="00321C9B">
        <w:t>Commonwealth</w:t>
      </w:r>
      <w:r>
        <w:t xml:space="preserve"> to enter the </w:t>
      </w:r>
      <w:proofErr w:type="spellStart"/>
      <w:r w:rsidRPr="00321C9B">
        <w:t>SDS</w:t>
      </w:r>
      <w:proofErr w:type="spellEnd"/>
      <w:r>
        <w:t xml:space="preserve">, </w:t>
      </w:r>
      <w:proofErr w:type="spellStart"/>
      <w:r>
        <w:t>ChemAlert</w:t>
      </w:r>
      <w:proofErr w:type="spellEnd"/>
      <w:r>
        <w:t xml:space="preserve"> Information and all other information into the </w:t>
      </w:r>
      <w:proofErr w:type="spellStart"/>
      <w:r>
        <w:t>ChemAlert</w:t>
      </w:r>
      <w:proofErr w:type="spellEnd"/>
      <w:r>
        <w:t xml:space="preserve"> database.</w:t>
      </w:r>
      <w:bookmarkEnd w:id="3271"/>
    </w:p>
    <w:p w14:paraId="1A15F931" w14:textId="32FBC242" w:rsidR="00E17A54" w:rsidRDefault="00084E04" w:rsidP="00697BF0">
      <w:pPr>
        <w:pStyle w:val="DefenceHeadingNoTOC3"/>
      </w:pPr>
      <w:bookmarkStart w:id="3272" w:name="_Ref353803807"/>
      <w:bookmarkStart w:id="3273" w:name="_Toc21323839"/>
      <w:bookmarkStart w:id="3274" w:name="_Ref353802461"/>
      <w:r>
        <w:t xml:space="preserve">The </w:t>
      </w:r>
      <w:r w:rsidRPr="00A90621">
        <w:t>Contractor</w:t>
      </w:r>
      <w:r>
        <w:t xml:space="preserve"> must not use, </w:t>
      </w:r>
      <w:proofErr w:type="gramStart"/>
      <w:r>
        <w:t>handle</w:t>
      </w:r>
      <w:proofErr w:type="gramEnd"/>
      <w:r>
        <w:t xml:space="preserve"> or store a </w:t>
      </w:r>
      <w:r w:rsidRPr="00321C9B">
        <w:t>Hazardous Substance</w:t>
      </w:r>
      <w:r>
        <w:t xml:space="preserve"> which falls within one or more of the categories of Hazardous Chemical described in clause </w:t>
      </w:r>
      <w:r>
        <w:rPr>
          <w:highlight w:val="green"/>
        </w:rPr>
        <w:fldChar w:fldCharType="begin"/>
      </w:r>
      <w:r>
        <w:instrText xml:space="preserve"> REF _Ref409772578 \r \h </w:instrText>
      </w:r>
      <w:r>
        <w:rPr>
          <w:highlight w:val="green"/>
        </w:rPr>
      </w:r>
      <w:r>
        <w:rPr>
          <w:highlight w:val="green"/>
        </w:rPr>
        <w:fldChar w:fldCharType="separate"/>
      </w:r>
      <w:r w:rsidR="00294E10">
        <w:t>2.3(d)</w:t>
      </w:r>
      <w:r>
        <w:rPr>
          <w:highlight w:val="green"/>
        </w:rPr>
        <w:fldChar w:fldCharType="end"/>
      </w:r>
      <w:r w:rsidR="00697BF0" w:rsidRPr="00697BF0">
        <w:t xml:space="preserve"> in connection with the Contractor's Activities or the Works, without the prior written consent of the Contract Administrator</w:t>
      </w:r>
      <w:r w:rsidR="00697BF0">
        <w:t>.</w:t>
      </w:r>
    </w:p>
    <w:p w14:paraId="58059136" w14:textId="6F4D485B" w:rsidR="00E17A54" w:rsidRDefault="00084E04">
      <w:pPr>
        <w:pStyle w:val="DefenceHeadingNoTOC3"/>
      </w:pPr>
      <w:bookmarkStart w:id="3275" w:name="_Ref353804663"/>
      <w:bookmarkEnd w:id="3272"/>
      <w:bookmarkEnd w:id="3273"/>
      <w:r>
        <w:t xml:space="preserve">Without limiting paragraph </w:t>
      </w:r>
      <w:r>
        <w:fldChar w:fldCharType="begin"/>
      </w:r>
      <w:r>
        <w:instrText xml:space="preserve"> REF _Ref353873227 \r \h </w:instrText>
      </w:r>
      <w:r>
        <w:fldChar w:fldCharType="separate"/>
      </w:r>
      <w:r w:rsidR="00294E10">
        <w:t>(b)</w:t>
      </w:r>
      <w:r>
        <w:fldChar w:fldCharType="end"/>
      </w:r>
      <w:r>
        <w:t xml:space="preserve">, in its request for consent under paragraph </w:t>
      </w:r>
      <w:r>
        <w:fldChar w:fldCharType="begin"/>
      </w:r>
      <w:r>
        <w:instrText xml:space="preserve"> REF _Ref353803807 \r \h </w:instrText>
      </w:r>
      <w:r>
        <w:fldChar w:fldCharType="separate"/>
      </w:r>
      <w:r w:rsidR="00294E10">
        <w:t>(d)</w:t>
      </w:r>
      <w:r>
        <w:fldChar w:fldCharType="end"/>
      </w:r>
      <w:r>
        <w:t xml:space="preserve">, the </w:t>
      </w:r>
      <w:r w:rsidRPr="00A90621">
        <w:t>Contractor</w:t>
      </w:r>
      <w:r>
        <w:t xml:space="preserve"> must </w:t>
      </w:r>
      <w:bookmarkEnd w:id="3275"/>
      <w:r>
        <w:t>provide:</w:t>
      </w:r>
    </w:p>
    <w:p w14:paraId="68A0983C" w14:textId="11D43AC7" w:rsidR="00E17A54" w:rsidRDefault="00084E04">
      <w:pPr>
        <w:pStyle w:val="DefenceHeadingNoTOC4"/>
      </w:pPr>
      <w:r>
        <w:t xml:space="preserve">details of the </w:t>
      </w:r>
      <w:r w:rsidRPr="00321C9B">
        <w:t>Hazardous Substance</w:t>
      </w:r>
      <w:r>
        <w:t xml:space="preserve"> and the relevant category under clause </w:t>
      </w:r>
      <w:r>
        <w:fldChar w:fldCharType="begin"/>
      </w:r>
      <w:r>
        <w:instrText xml:space="preserve"> REF _Ref409772578 \r \h  \* MERGEFORMAT </w:instrText>
      </w:r>
      <w:r>
        <w:fldChar w:fldCharType="separate"/>
      </w:r>
      <w:r w:rsidR="00294E10">
        <w:t>2.3(d)</w:t>
      </w:r>
      <w:r>
        <w:fldChar w:fldCharType="end"/>
      </w:r>
      <w:r>
        <w:t xml:space="preserve">; </w:t>
      </w:r>
    </w:p>
    <w:p w14:paraId="73FD2AE8" w14:textId="3DF9674D" w:rsidR="00E17A54" w:rsidRDefault="00084E04">
      <w:pPr>
        <w:pStyle w:val="DefenceHeadingNoTOC4"/>
      </w:pPr>
      <w:r>
        <w:t xml:space="preserve">details of the purpose, use, </w:t>
      </w:r>
      <w:proofErr w:type="gramStart"/>
      <w:r>
        <w:t>handling</w:t>
      </w:r>
      <w:proofErr w:type="gramEnd"/>
      <w:r>
        <w:t xml:space="preserve"> or storage of each </w:t>
      </w:r>
      <w:r w:rsidRPr="00321C9B">
        <w:t>Hazardous Substance</w:t>
      </w:r>
      <w:r>
        <w:t xml:space="preserve"> which falls within one or more of the categories of Hazardous Chemical described in clause </w:t>
      </w:r>
      <w:r>
        <w:fldChar w:fldCharType="begin"/>
      </w:r>
      <w:r>
        <w:instrText xml:space="preserve"> REF _Ref409772578 \r \h  \* MERGEFORMAT </w:instrText>
      </w:r>
      <w:r>
        <w:fldChar w:fldCharType="separate"/>
      </w:r>
      <w:r w:rsidR="00294E10">
        <w:t>2.3(d)</w:t>
      </w:r>
      <w:r>
        <w:fldChar w:fldCharType="end"/>
      </w:r>
      <w:r>
        <w:t xml:space="preserve">; and </w:t>
      </w:r>
    </w:p>
    <w:p w14:paraId="526402D0" w14:textId="77777777" w:rsidR="00E17A54" w:rsidRDefault="00084E04">
      <w:pPr>
        <w:pStyle w:val="DefenceHeadingNoTOC4"/>
      </w:pPr>
      <w:r>
        <w:t xml:space="preserve">for each </w:t>
      </w:r>
      <w:r w:rsidRPr="00321C9B">
        <w:t>Hazardous Substance</w:t>
      </w:r>
      <w:r>
        <w:t xml:space="preserve"> which falls within one or more of the following categories: </w:t>
      </w:r>
    </w:p>
    <w:p w14:paraId="61CCBB34" w14:textId="2E965443" w:rsidR="00E17A54" w:rsidRDefault="00084E04">
      <w:pPr>
        <w:pStyle w:val="DefenceHeadingNoTOC5"/>
      </w:pPr>
      <w:r>
        <w:t xml:space="preserve">clause </w:t>
      </w:r>
      <w:r>
        <w:fldChar w:fldCharType="begin"/>
      </w:r>
      <w:r>
        <w:instrText xml:space="preserve"> REF _Ref409772737 \r \h  \* MERGEFORMAT </w:instrText>
      </w:r>
      <w:r>
        <w:fldChar w:fldCharType="separate"/>
      </w:r>
      <w:r w:rsidR="00294E10">
        <w:t>2.3(d)(</w:t>
      </w:r>
      <w:proofErr w:type="spellStart"/>
      <w:r w:rsidR="00294E10">
        <w:t>i</w:t>
      </w:r>
      <w:proofErr w:type="spellEnd"/>
      <w:r w:rsidR="00294E10">
        <w:t>)</w:t>
      </w:r>
      <w:r>
        <w:fldChar w:fldCharType="end"/>
      </w:r>
      <w:r>
        <w:t xml:space="preserve"> or </w:t>
      </w:r>
      <w:r>
        <w:fldChar w:fldCharType="begin"/>
      </w:r>
      <w:r>
        <w:instrText xml:space="preserve"> REF _Ref409772746 \r \h  \* MERGEFORMAT </w:instrText>
      </w:r>
      <w:r>
        <w:fldChar w:fldCharType="separate"/>
      </w:r>
      <w:r w:rsidR="00294E10">
        <w:t>2.3(d)(ii)</w:t>
      </w:r>
      <w:r>
        <w:fldChar w:fldCharType="end"/>
      </w:r>
      <w:r>
        <w:t xml:space="preserve">, a copy of all </w:t>
      </w:r>
      <w:r w:rsidRPr="00321C9B">
        <w:t>Approvals</w:t>
      </w:r>
      <w:r>
        <w:t xml:space="preserve"> for use, handling or storage;</w:t>
      </w:r>
    </w:p>
    <w:p w14:paraId="0636AB56" w14:textId="25E7F6EF" w:rsidR="00E17A54" w:rsidRDefault="00084E04">
      <w:pPr>
        <w:pStyle w:val="DefenceHeadingNoTOC5"/>
      </w:pPr>
      <w:r>
        <w:t xml:space="preserve">clause </w:t>
      </w:r>
      <w:r>
        <w:fldChar w:fldCharType="begin"/>
      </w:r>
      <w:r>
        <w:instrText xml:space="preserve"> REF _Ref409772770 \r \h  \* MERGEFORMAT </w:instrText>
      </w:r>
      <w:r>
        <w:fldChar w:fldCharType="separate"/>
      </w:r>
      <w:r w:rsidR="00294E10">
        <w:t>2.3(d)(v)</w:t>
      </w:r>
      <w:r>
        <w:fldChar w:fldCharType="end"/>
      </w:r>
      <w:r>
        <w:t xml:space="preserve"> or </w:t>
      </w:r>
      <w:r>
        <w:fldChar w:fldCharType="begin"/>
      </w:r>
      <w:r>
        <w:instrText xml:space="preserve"> REF _Ref409772780 \r \h  \* MERGEFORMAT </w:instrText>
      </w:r>
      <w:r>
        <w:fldChar w:fldCharType="separate"/>
      </w:r>
      <w:r w:rsidR="00294E10">
        <w:t>2.3(d)(vii)</w:t>
      </w:r>
      <w:r>
        <w:fldChar w:fldCharType="end"/>
      </w:r>
      <w:r>
        <w:t xml:space="preserve">, details of how the health of workers using, handling or storing such Hazardous Chemical will be monitored in accordance with </w:t>
      </w:r>
      <w:r w:rsidRPr="00321C9B">
        <w:t>WHS Legislation</w:t>
      </w:r>
      <w:r>
        <w:t>; and</w:t>
      </w:r>
    </w:p>
    <w:p w14:paraId="7A57B5DD" w14:textId="401C5278" w:rsidR="00E17A54" w:rsidRDefault="00084E04">
      <w:pPr>
        <w:pStyle w:val="DefenceHeadingNoTOC5"/>
      </w:pPr>
      <w:r>
        <w:t xml:space="preserve">clause </w:t>
      </w:r>
      <w:r>
        <w:fldChar w:fldCharType="begin"/>
      </w:r>
      <w:r>
        <w:instrText xml:space="preserve"> REF _Ref409772800 \r \h  \* MERGEFORMAT </w:instrText>
      </w:r>
      <w:r>
        <w:fldChar w:fldCharType="separate"/>
      </w:r>
      <w:r w:rsidR="00294E10">
        <w:t>2.3(d)(vi)</w:t>
      </w:r>
      <w:r>
        <w:fldChar w:fldCharType="end"/>
      </w:r>
      <w:r>
        <w:t xml:space="preserve">, a copy of: </w:t>
      </w:r>
    </w:p>
    <w:p w14:paraId="11E8E543" w14:textId="77777777" w:rsidR="00E17A54" w:rsidRPr="00F90118" w:rsidRDefault="00084E04" w:rsidP="00F90118">
      <w:pPr>
        <w:pStyle w:val="DefenceHeadingNoTOC6"/>
      </w:pPr>
      <w:r>
        <w:t xml:space="preserve">all notices given to a </w:t>
      </w:r>
      <w:r w:rsidRPr="00F90118">
        <w:t xml:space="preserve">relevant regulator; and </w:t>
      </w:r>
    </w:p>
    <w:p w14:paraId="2EAFE620" w14:textId="77777777" w:rsidR="00E17A54" w:rsidRDefault="00084E04" w:rsidP="00F90118">
      <w:pPr>
        <w:pStyle w:val="DefenceHeadingNoTOC6"/>
      </w:pPr>
      <w:r w:rsidRPr="00F90118">
        <w:t>all licences required to be</w:t>
      </w:r>
      <w:r>
        <w:t xml:space="preserve"> held by the </w:t>
      </w:r>
      <w:r w:rsidRPr="00A90621">
        <w:t>Contractor</w:t>
      </w:r>
      <w:r>
        <w:t xml:space="preserve"> or subcontractor, </w:t>
      </w:r>
    </w:p>
    <w:p w14:paraId="2D1C289A" w14:textId="77777777" w:rsidR="00E17A54" w:rsidRDefault="00084E04">
      <w:pPr>
        <w:pStyle w:val="DefenceIndent3"/>
      </w:pPr>
      <w:r>
        <w:t>in relation to use, storage or handling.</w:t>
      </w:r>
    </w:p>
    <w:p w14:paraId="2C4E60A8" w14:textId="74620641" w:rsidR="00E17A54" w:rsidRDefault="00084E04">
      <w:pPr>
        <w:pStyle w:val="DefenceHeadingNoTOC3"/>
      </w:pPr>
      <w:bookmarkStart w:id="3276" w:name="_Ref409773161"/>
      <w:r>
        <w:t xml:space="preserve">Without limiting clause </w:t>
      </w:r>
      <w:r>
        <w:fldChar w:fldCharType="begin"/>
      </w:r>
      <w:r>
        <w:instrText xml:space="preserve"> REF _Ref71635520 \n \h </w:instrText>
      </w:r>
      <w:r>
        <w:fldChar w:fldCharType="separate"/>
      </w:r>
      <w:r w:rsidR="00294E10">
        <w:t>8.9</w:t>
      </w:r>
      <w:r>
        <w:fldChar w:fldCharType="end"/>
      </w:r>
      <w:r>
        <w:rPr>
          <w:b/>
          <w:i/>
        </w:rPr>
        <w:t xml:space="preserve"> </w:t>
      </w:r>
      <w:r>
        <w:t xml:space="preserve">of the Conditions of Contract or any other provision of the </w:t>
      </w:r>
      <w:r w:rsidRPr="00321C9B">
        <w:t>Contract</w:t>
      </w:r>
      <w:r>
        <w:t xml:space="preserve">, the </w:t>
      </w:r>
      <w:r w:rsidRPr="00A90621">
        <w:t>Contractor</w:t>
      </w:r>
      <w:r>
        <w:t xml:space="preserve"> must:</w:t>
      </w:r>
      <w:bookmarkEnd w:id="3274"/>
      <w:bookmarkEnd w:id="3276"/>
    </w:p>
    <w:p w14:paraId="55DED629" w14:textId="77777777" w:rsidR="00E17A54" w:rsidRDefault="00084E04">
      <w:pPr>
        <w:pStyle w:val="DefenceHeadingNoTOC4"/>
      </w:pPr>
      <w:r>
        <w:t xml:space="preserve">comply with any applicable Code of </w:t>
      </w:r>
      <w:proofErr w:type="gramStart"/>
      <w:r>
        <w:t>Practice;</w:t>
      </w:r>
      <w:proofErr w:type="gramEnd"/>
      <w:r>
        <w:t xml:space="preserve"> </w:t>
      </w:r>
    </w:p>
    <w:p w14:paraId="60CAC786" w14:textId="77777777" w:rsidR="00E17A54" w:rsidRDefault="00084E04">
      <w:pPr>
        <w:pStyle w:val="DefenceHeadingNoTOC4"/>
      </w:pPr>
      <w:bookmarkStart w:id="3277" w:name="_Ref353869274"/>
      <w:r>
        <w:t xml:space="preserve">ensure that all documentation (including all </w:t>
      </w:r>
      <w:r w:rsidRPr="00321C9B">
        <w:t>design</w:t>
      </w:r>
      <w:r>
        <w:t xml:space="preserve"> and other </w:t>
      </w:r>
      <w:r w:rsidRPr="00321C9B">
        <w:t>Project Documents</w:t>
      </w:r>
      <w:r>
        <w:t xml:space="preserve">) concerning </w:t>
      </w:r>
      <w:r w:rsidRPr="00321C9B">
        <w:t>Hazardous Substances</w:t>
      </w:r>
      <w:r>
        <w:t xml:space="preserve"> (including in relation to assembly, maintenance and operation) identif</w:t>
      </w:r>
      <w:r w:rsidR="00697BF0">
        <w:t>ies</w:t>
      </w:r>
      <w:r>
        <w:t xml:space="preserve"> the nature of the hazard and risk (including those risks which may remain after </w:t>
      </w:r>
      <w:r w:rsidRPr="00321C9B">
        <w:t>Completion</w:t>
      </w:r>
      <w:r>
        <w:t xml:space="preserve"> and after the end of the last </w:t>
      </w:r>
      <w:r w:rsidRPr="00321C9B">
        <w:t>Defects Liability Period</w:t>
      </w:r>
      <w:proofErr w:type="gramStart"/>
      <w:r>
        <w:t>);</w:t>
      </w:r>
      <w:bookmarkEnd w:id="3277"/>
      <w:proofErr w:type="gramEnd"/>
      <w:r>
        <w:t xml:space="preserve"> </w:t>
      </w:r>
    </w:p>
    <w:p w14:paraId="5E553758" w14:textId="77777777" w:rsidR="00E17A54" w:rsidRDefault="00084E04" w:rsidP="00697BF0">
      <w:pPr>
        <w:pStyle w:val="DefenceHeadingNoTOC4"/>
      </w:pPr>
      <w:r>
        <w:t xml:space="preserve">ensure that all goods </w:t>
      </w:r>
      <w:r w:rsidR="00697BF0" w:rsidRPr="00697BF0">
        <w:t>incorporated</w:t>
      </w:r>
      <w:r w:rsidR="00697BF0">
        <w:t xml:space="preserve"> </w:t>
      </w:r>
      <w:r>
        <w:t>in</w:t>
      </w:r>
      <w:r w:rsidR="00697BF0">
        <w:t>to</w:t>
      </w:r>
      <w:r>
        <w:t xml:space="preserve"> the </w:t>
      </w:r>
      <w:r w:rsidRPr="00321C9B">
        <w:t>Works</w:t>
      </w:r>
      <w:r>
        <w:t xml:space="preserve"> comply with </w:t>
      </w:r>
      <w:r w:rsidRPr="00321C9B">
        <w:t>WHS Legislation</w:t>
      </w:r>
      <w:r>
        <w:t xml:space="preserve"> and any </w:t>
      </w:r>
      <w:r w:rsidRPr="00321C9B">
        <w:t>Statutory Requirements</w:t>
      </w:r>
      <w:r>
        <w:t xml:space="preserve"> relating to </w:t>
      </w:r>
      <w:r w:rsidRPr="00321C9B">
        <w:t xml:space="preserve">Hazardous </w:t>
      </w:r>
      <w:proofErr w:type="gramStart"/>
      <w:r w:rsidRPr="00321C9B">
        <w:t>Substances</w:t>
      </w:r>
      <w:r>
        <w:t>;</w:t>
      </w:r>
      <w:proofErr w:type="gramEnd"/>
      <w:r>
        <w:t xml:space="preserve"> </w:t>
      </w:r>
    </w:p>
    <w:p w14:paraId="063918BE" w14:textId="77777777" w:rsidR="00E17A54" w:rsidRDefault="00084E04">
      <w:pPr>
        <w:pStyle w:val="DefenceHeadingNoTOC4"/>
      </w:pPr>
      <w:r>
        <w:t xml:space="preserve">ensure that all </w:t>
      </w:r>
      <w:r w:rsidRPr="00321C9B">
        <w:t>Hazardous Substances</w:t>
      </w:r>
      <w:r>
        <w:t xml:space="preserve"> used in connection with the </w:t>
      </w:r>
      <w:r w:rsidRPr="00321C9B">
        <w:t>Contractor's Activities</w:t>
      </w:r>
      <w:r>
        <w:t xml:space="preserve"> or incorporated into the </w:t>
      </w:r>
      <w:r w:rsidRPr="00321C9B">
        <w:t>Works</w:t>
      </w:r>
      <w:r>
        <w:t xml:space="preserve"> are correctly labelled and packaged in accordance with </w:t>
      </w:r>
      <w:r w:rsidRPr="00321C9B">
        <w:t>WHS Legislation</w:t>
      </w:r>
      <w:r>
        <w:t xml:space="preserve"> and </w:t>
      </w:r>
      <w:r w:rsidRPr="00321C9B">
        <w:t xml:space="preserve">Statutory </w:t>
      </w:r>
      <w:proofErr w:type="gramStart"/>
      <w:r w:rsidRPr="00321C9B">
        <w:t>Requirements</w:t>
      </w:r>
      <w:r>
        <w:t>;</w:t>
      </w:r>
      <w:proofErr w:type="gramEnd"/>
      <w:r>
        <w:t xml:space="preserve"> </w:t>
      </w:r>
    </w:p>
    <w:p w14:paraId="5776E878" w14:textId="77777777" w:rsidR="00E17A54" w:rsidRDefault="00084E04">
      <w:pPr>
        <w:pStyle w:val="DefenceHeadingNoTOC4"/>
      </w:pPr>
      <w:bookmarkStart w:id="3278" w:name="_Ref329683966"/>
      <w:r>
        <w:t xml:space="preserve">notify the </w:t>
      </w:r>
      <w:r w:rsidRPr="00321C9B">
        <w:t>Contract Administrator</w:t>
      </w:r>
      <w:r>
        <w:t xml:space="preserve"> within 14 days of becoming aware of any non-hazardous substance which could be substituted for the Hazardous Substance without significant detriment to the performance of the </w:t>
      </w:r>
      <w:r w:rsidRPr="00321C9B">
        <w:t>Contractor's Activities</w:t>
      </w:r>
      <w:r>
        <w:t xml:space="preserve"> </w:t>
      </w:r>
      <w:r w:rsidRPr="00F90118">
        <w:t xml:space="preserve">or the </w:t>
      </w:r>
      <w:r w:rsidRPr="00321C9B">
        <w:t>Works</w:t>
      </w:r>
      <w:r>
        <w:t>; and</w:t>
      </w:r>
      <w:r w:rsidRPr="00202644">
        <w:t xml:space="preserve"> </w:t>
      </w:r>
    </w:p>
    <w:p w14:paraId="07C12D52" w14:textId="09F318EC" w:rsidR="00E17A54" w:rsidRDefault="00084E04">
      <w:pPr>
        <w:pStyle w:val="DefenceHeadingNoTOC4"/>
      </w:pPr>
      <w:r>
        <w:t xml:space="preserve">be able to demonstrate compliance with this paragraph </w:t>
      </w:r>
      <w:r>
        <w:rPr>
          <w:highlight w:val="green"/>
        </w:rPr>
        <w:fldChar w:fldCharType="begin"/>
      </w:r>
      <w:r>
        <w:instrText xml:space="preserve"> REF _Ref409773161 \r \h </w:instrText>
      </w:r>
      <w:r>
        <w:rPr>
          <w:highlight w:val="green"/>
        </w:rPr>
        <w:instrText xml:space="preserve"> \* MERGEFORMAT </w:instrText>
      </w:r>
      <w:r>
        <w:rPr>
          <w:highlight w:val="green"/>
        </w:rPr>
      </w:r>
      <w:r>
        <w:rPr>
          <w:highlight w:val="green"/>
        </w:rPr>
        <w:fldChar w:fldCharType="separate"/>
      </w:r>
      <w:r w:rsidR="00294E10">
        <w:t>(f)</w:t>
      </w:r>
      <w:r>
        <w:rPr>
          <w:highlight w:val="green"/>
        </w:rPr>
        <w:fldChar w:fldCharType="end"/>
      </w:r>
      <w:r>
        <w:t xml:space="preserve"> at the request of the </w:t>
      </w:r>
      <w:r w:rsidRPr="00321C9B">
        <w:t>Contract Administrator</w:t>
      </w:r>
      <w:r>
        <w:t>.</w:t>
      </w:r>
    </w:p>
    <w:bookmarkEnd w:id="3278"/>
    <w:p w14:paraId="18F46195" w14:textId="4CA18591" w:rsidR="00E17A54" w:rsidRDefault="00084E04">
      <w:pPr>
        <w:pStyle w:val="DefenceHeadingNoTOC3"/>
      </w:pPr>
      <w:r>
        <w:t xml:space="preserve">Without limiting clause </w:t>
      </w:r>
      <w:r>
        <w:fldChar w:fldCharType="begin"/>
      </w:r>
      <w:r>
        <w:instrText xml:space="preserve"> REF _Ref71635520 \n \h </w:instrText>
      </w:r>
      <w:r>
        <w:fldChar w:fldCharType="separate"/>
      </w:r>
      <w:r w:rsidR="00294E10">
        <w:t>8.9</w:t>
      </w:r>
      <w:r>
        <w:fldChar w:fldCharType="end"/>
      </w:r>
      <w:r>
        <w:t xml:space="preserve"> of the Conditions of Contract, the </w:t>
      </w:r>
      <w:r w:rsidRPr="00A90621">
        <w:t>Contractor</w:t>
      </w:r>
      <w:r>
        <w:t xml:space="preserve"> is responsible for all </w:t>
      </w:r>
      <w:r w:rsidRPr="00321C9B">
        <w:t>Hazardous Substances</w:t>
      </w:r>
      <w:r>
        <w:t xml:space="preserve"> used or incorporated into the </w:t>
      </w:r>
      <w:r w:rsidRPr="00321C9B">
        <w:t>Works</w:t>
      </w:r>
      <w:r>
        <w:t xml:space="preserve"> by subcontractors. </w:t>
      </w:r>
    </w:p>
    <w:p w14:paraId="72504CD8" w14:textId="77777777" w:rsidR="00E17A54" w:rsidRDefault="00084E04" w:rsidP="00202644">
      <w:pPr>
        <w:pStyle w:val="DefenceHeadingNoTOC2"/>
      </w:pPr>
      <w:r>
        <w:t>Definitions</w:t>
      </w:r>
    </w:p>
    <w:p w14:paraId="0DA0F1C2" w14:textId="3F87F528" w:rsidR="00E17A54" w:rsidRDefault="00084E04">
      <w:pPr>
        <w:pStyle w:val="DefenceNormal"/>
      </w:pPr>
      <w:r>
        <w:t xml:space="preserve">For the purposes of clause </w:t>
      </w:r>
      <w:r>
        <w:rPr>
          <w:highlight w:val="green"/>
        </w:rPr>
        <w:fldChar w:fldCharType="begin"/>
      </w:r>
      <w:r>
        <w:instrText xml:space="preserve"> REF _Ref409773165 \r \h </w:instrText>
      </w:r>
      <w:r>
        <w:rPr>
          <w:highlight w:val="green"/>
        </w:rPr>
      </w:r>
      <w:r>
        <w:rPr>
          <w:highlight w:val="green"/>
        </w:rPr>
        <w:fldChar w:fldCharType="separate"/>
      </w:r>
      <w:r w:rsidR="00294E10">
        <w:t>2</w:t>
      </w:r>
      <w:r>
        <w:rPr>
          <w:highlight w:val="green"/>
        </w:rPr>
        <w:fldChar w:fldCharType="end"/>
      </w:r>
      <w:r>
        <w:t xml:space="preserve">: </w:t>
      </w:r>
    </w:p>
    <w:p w14:paraId="7267598B" w14:textId="77777777" w:rsidR="00E17A54" w:rsidRDefault="00084E04">
      <w:pPr>
        <w:pStyle w:val="DefenceHeadingNoTOC3"/>
      </w:pPr>
      <w:r>
        <w:rPr>
          <w:b/>
        </w:rPr>
        <w:lastRenderedPageBreak/>
        <w:t xml:space="preserve">Code of Practice </w:t>
      </w:r>
      <w:r>
        <w:t xml:space="preserve">means a code of practice approved in accordance with the </w:t>
      </w:r>
      <w:r w:rsidRPr="00321C9B">
        <w:t>WHS Legislation</w:t>
      </w:r>
      <w:r>
        <w:t xml:space="preserve">. </w:t>
      </w:r>
    </w:p>
    <w:p w14:paraId="01E320F0" w14:textId="77777777" w:rsidR="00E17A54" w:rsidRDefault="00C11D1B" w:rsidP="00C11D1B">
      <w:pPr>
        <w:pStyle w:val="DefenceHeadingNoTOC3"/>
      </w:pPr>
      <w:r w:rsidRPr="00C11D1B">
        <w:rPr>
          <w:b/>
        </w:rPr>
        <w:t>Commonwealth Premises</w:t>
      </w:r>
      <w:r w:rsidR="00084E04">
        <w:rPr>
          <w:b/>
        </w:rPr>
        <w:t xml:space="preserve"> </w:t>
      </w:r>
      <w:r w:rsidR="00084E04">
        <w:t xml:space="preserve">means any of the following that is owned or occupied by the </w:t>
      </w:r>
      <w:r w:rsidR="00084E04" w:rsidRPr="00321C9B">
        <w:t>Commonwealth</w:t>
      </w:r>
      <w:r w:rsidR="00084E04">
        <w:t xml:space="preserve">: </w:t>
      </w:r>
    </w:p>
    <w:p w14:paraId="017338FC" w14:textId="77777777" w:rsidR="00E17A54" w:rsidRDefault="00084E04">
      <w:pPr>
        <w:pStyle w:val="DefenceHeadingNoTOC4"/>
      </w:pPr>
      <w:r>
        <w:t>an area of land or any other place (whether or not it is enclosed or built on</w:t>
      </w:r>
      <w:proofErr w:type="gramStart"/>
      <w:r>
        <w:t>);</w:t>
      </w:r>
      <w:proofErr w:type="gramEnd"/>
      <w:r>
        <w:t xml:space="preserve"> </w:t>
      </w:r>
    </w:p>
    <w:p w14:paraId="3C5DCBF4" w14:textId="77777777" w:rsidR="00E17A54" w:rsidRDefault="00084E04">
      <w:pPr>
        <w:pStyle w:val="DefenceHeadingNoTOC4"/>
      </w:pPr>
      <w:r>
        <w:t xml:space="preserve">a building or other structure; or </w:t>
      </w:r>
    </w:p>
    <w:p w14:paraId="75662726" w14:textId="77777777" w:rsidR="00E17A54" w:rsidRDefault="00084E04">
      <w:pPr>
        <w:pStyle w:val="DefenceHeadingNoTOC4"/>
      </w:pPr>
      <w:r>
        <w:t xml:space="preserve">a vehicle, </w:t>
      </w:r>
      <w:proofErr w:type="gramStart"/>
      <w:r>
        <w:t>vessel</w:t>
      </w:r>
      <w:proofErr w:type="gramEnd"/>
      <w:r>
        <w:t xml:space="preserve"> or aircraft. </w:t>
      </w:r>
    </w:p>
    <w:p w14:paraId="6AF8CFE4" w14:textId="77777777" w:rsidR="00E17A54" w:rsidRDefault="00084E04" w:rsidP="00D52714">
      <w:pPr>
        <w:pStyle w:val="DefenceHeadingNoTOC3"/>
      </w:pPr>
      <w:r>
        <w:rPr>
          <w:b/>
        </w:rPr>
        <w:t>Dangerous Goods</w:t>
      </w:r>
      <w:r>
        <w:t xml:space="preserve"> has the meaning given in the Australian Code for the Transport of Dangerous Goods by Road and Rail, </w:t>
      </w:r>
      <w:r w:rsidR="00D52714" w:rsidRPr="00D52714">
        <w:t>as amended from time to time</w:t>
      </w:r>
      <w:r>
        <w:t xml:space="preserve">. </w:t>
      </w:r>
    </w:p>
    <w:p w14:paraId="664C5E07" w14:textId="77777777" w:rsidR="00E17A54" w:rsidRDefault="00084E04">
      <w:pPr>
        <w:pStyle w:val="DefenceHeadingNoTOC3"/>
      </w:pPr>
      <w:bookmarkStart w:id="3279" w:name="_Ref409772578"/>
      <w:r>
        <w:rPr>
          <w:b/>
        </w:rPr>
        <w:t>Hazardous Chemical</w:t>
      </w:r>
      <w:r>
        <w:t xml:space="preserve"> has the meaning given in </w:t>
      </w:r>
      <w:proofErr w:type="spellStart"/>
      <w:r>
        <w:t>subregulation</w:t>
      </w:r>
      <w:proofErr w:type="spellEnd"/>
      <w:r>
        <w:t xml:space="preserve"> 5(1) of the </w:t>
      </w:r>
      <w:r>
        <w:rPr>
          <w:i/>
        </w:rPr>
        <w:t xml:space="preserve">Work Health and Safety Regulations </w:t>
      </w:r>
      <w:r w:rsidRPr="00F55E9E">
        <w:rPr>
          <w:i/>
        </w:rPr>
        <w:t>2011</w:t>
      </w:r>
      <w:r>
        <w:rPr>
          <w:i/>
        </w:rPr>
        <w:t xml:space="preserve"> </w:t>
      </w:r>
      <w:r>
        <w:t>(Cth) and includes:</w:t>
      </w:r>
      <w:bookmarkEnd w:id="3279"/>
    </w:p>
    <w:p w14:paraId="1AC02AA8" w14:textId="77777777" w:rsidR="00E17A54" w:rsidRDefault="00084E04">
      <w:pPr>
        <w:pStyle w:val="DefenceHeadingNoTOC4"/>
      </w:pPr>
      <w:bookmarkStart w:id="3280" w:name="_Ref409772737"/>
      <w:r>
        <w:t xml:space="preserve">prohibited carcinogen, as defined in </w:t>
      </w:r>
      <w:proofErr w:type="spellStart"/>
      <w:r>
        <w:t>subregulation</w:t>
      </w:r>
      <w:proofErr w:type="spellEnd"/>
      <w:r>
        <w:t xml:space="preserve"> 5(1) of the </w:t>
      </w:r>
      <w:r>
        <w:rPr>
          <w:i/>
        </w:rPr>
        <w:t xml:space="preserve">Work Health and Safety Regulations </w:t>
      </w:r>
      <w:r w:rsidRPr="00F55E9E">
        <w:rPr>
          <w:i/>
        </w:rPr>
        <w:t>2011</w:t>
      </w:r>
      <w:r>
        <w:t xml:space="preserve"> (Cth</w:t>
      </w:r>
      <w:proofErr w:type="gramStart"/>
      <w:r>
        <w:t>);</w:t>
      </w:r>
      <w:bookmarkEnd w:id="3280"/>
      <w:proofErr w:type="gramEnd"/>
      <w:r>
        <w:t xml:space="preserve"> </w:t>
      </w:r>
    </w:p>
    <w:p w14:paraId="59312906" w14:textId="77777777" w:rsidR="00E17A54" w:rsidRDefault="00084E04">
      <w:pPr>
        <w:pStyle w:val="DefenceHeadingNoTOC4"/>
      </w:pPr>
      <w:bookmarkStart w:id="3281" w:name="_Ref409772746"/>
      <w:r>
        <w:t xml:space="preserve">restricted carcinogen, as defined in </w:t>
      </w:r>
      <w:proofErr w:type="spellStart"/>
      <w:r>
        <w:t>subregulation</w:t>
      </w:r>
      <w:proofErr w:type="spellEnd"/>
      <w:r>
        <w:t xml:space="preserve"> 5(1) of the </w:t>
      </w:r>
      <w:r>
        <w:rPr>
          <w:i/>
        </w:rPr>
        <w:t xml:space="preserve">Work Health and Safety Regulations </w:t>
      </w:r>
      <w:r w:rsidRPr="00F55E9E">
        <w:rPr>
          <w:i/>
        </w:rPr>
        <w:t>2011</w:t>
      </w:r>
      <w:r>
        <w:t xml:space="preserve"> (Cth</w:t>
      </w:r>
      <w:proofErr w:type="gramStart"/>
      <w:r>
        <w:t>);</w:t>
      </w:r>
      <w:bookmarkEnd w:id="3281"/>
      <w:proofErr w:type="gramEnd"/>
    </w:p>
    <w:p w14:paraId="4DFFBBA6" w14:textId="77777777" w:rsidR="00E17A54" w:rsidRDefault="00084E04">
      <w:pPr>
        <w:pStyle w:val="DefenceHeadingNoTOC4"/>
      </w:pPr>
      <w:r>
        <w:t xml:space="preserve">hazardous chemicals the use of which is restricted under regulation 382 of the </w:t>
      </w:r>
      <w:r>
        <w:rPr>
          <w:i/>
        </w:rPr>
        <w:t xml:space="preserve">Work Health and Safety </w:t>
      </w:r>
      <w:r w:rsidRPr="006A051A">
        <w:rPr>
          <w:i/>
        </w:rPr>
        <w:t xml:space="preserve">Regulations </w:t>
      </w:r>
      <w:r w:rsidRPr="00F55E9E">
        <w:rPr>
          <w:i/>
        </w:rPr>
        <w:t>2011</w:t>
      </w:r>
      <w:r>
        <w:t xml:space="preserve"> (Cth), including polychlorinated </w:t>
      </w:r>
      <w:proofErr w:type="gramStart"/>
      <w:r>
        <w:t>biphenyls;</w:t>
      </w:r>
      <w:proofErr w:type="gramEnd"/>
    </w:p>
    <w:p w14:paraId="66CE9B6E" w14:textId="77777777" w:rsidR="00E17A54" w:rsidRDefault="00084E04">
      <w:pPr>
        <w:pStyle w:val="DefenceHeadingNoTOC4"/>
      </w:pPr>
      <w:r>
        <w:t xml:space="preserve">Schedule 11 Hazardous </w:t>
      </w:r>
      <w:proofErr w:type="gramStart"/>
      <w:r>
        <w:t>Chemical</w:t>
      </w:r>
      <w:r w:rsidR="00C11D1B">
        <w:t>s</w:t>
      </w:r>
      <w:r>
        <w:t>;</w:t>
      </w:r>
      <w:proofErr w:type="gramEnd"/>
    </w:p>
    <w:p w14:paraId="1F2DB9C8" w14:textId="77777777" w:rsidR="00E17A54" w:rsidRDefault="00084E04">
      <w:pPr>
        <w:pStyle w:val="DefenceHeadingNoTOC4"/>
      </w:pPr>
      <w:bookmarkStart w:id="3282" w:name="_Ref409772770"/>
      <w:r>
        <w:t xml:space="preserve">hazardous chemicals listed in Table 14.1 of Schedule 14 of the </w:t>
      </w:r>
      <w:r>
        <w:rPr>
          <w:i/>
        </w:rPr>
        <w:t xml:space="preserve">Work Health and Safety Regulations </w:t>
      </w:r>
      <w:r w:rsidRPr="00F55E9E">
        <w:rPr>
          <w:i/>
        </w:rPr>
        <w:t>2011</w:t>
      </w:r>
      <w:r w:rsidR="006A051A">
        <w:t xml:space="preserve"> </w:t>
      </w:r>
      <w:r>
        <w:t>(Cth</w:t>
      </w:r>
      <w:proofErr w:type="gramStart"/>
      <w:r>
        <w:t>);</w:t>
      </w:r>
      <w:bookmarkEnd w:id="3282"/>
      <w:proofErr w:type="gramEnd"/>
    </w:p>
    <w:p w14:paraId="383CF9EF" w14:textId="77777777" w:rsidR="00E17A54" w:rsidRDefault="00084E04">
      <w:pPr>
        <w:pStyle w:val="DefenceHeadingNoTOC4"/>
      </w:pPr>
      <w:bookmarkStart w:id="3283" w:name="_Ref409772800"/>
      <w:r>
        <w:t>Schedule 15 Chemical; and</w:t>
      </w:r>
      <w:bookmarkEnd w:id="3283"/>
    </w:p>
    <w:p w14:paraId="164D1C38" w14:textId="77777777" w:rsidR="00E17A54" w:rsidRDefault="00084E04">
      <w:pPr>
        <w:pStyle w:val="DefenceHeadingNoTOC4"/>
      </w:pPr>
      <w:bookmarkStart w:id="3284" w:name="_Ref409772780"/>
      <w:r>
        <w:t xml:space="preserve">lead as defined in </w:t>
      </w:r>
      <w:proofErr w:type="spellStart"/>
      <w:r>
        <w:t>subregulation</w:t>
      </w:r>
      <w:proofErr w:type="spellEnd"/>
      <w:r>
        <w:t xml:space="preserve"> 5(1) of the </w:t>
      </w:r>
      <w:r>
        <w:rPr>
          <w:i/>
        </w:rPr>
        <w:t xml:space="preserve">Work Health and Safety Regulations </w:t>
      </w:r>
      <w:r w:rsidRPr="00F55E9E">
        <w:rPr>
          <w:i/>
        </w:rPr>
        <w:t>2011</w:t>
      </w:r>
      <w:r>
        <w:rPr>
          <w:i/>
        </w:rPr>
        <w:t xml:space="preserve"> </w:t>
      </w:r>
      <w:r>
        <w:t>(Cth).</w:t>
      </w:r>
      <w:bookmarkEnd w:id="3284"/>
    </w:p>
    <w:p w14:paraId="27405461" w14:textId="77777777" w:rsidR="00E17A54" w:rsidRDefault="00084E04">
      <w:pPr>
        <w:pStyle w:val="DefenceHeadingNoTOC3"/>
      </w:pPr>
      <w:r w:rsidRPr="00321C9B">
        <w:rPr>
          <w:b/>
        </w:rPr>
        <w:t>Hazardous Substances</w:t>
      </w:r>
      <w:r>
        <w:rPr>
          <w:b/>
        </w:rPr>
        <w:t xml:space="preserve"> </w:t>
      </w:r>
      <w:r>
        <w:t xml:space="preserve">means Ozone Depleting Substances, Synthetic Greenhouse Gases, Hazardous Chemicals or Dangerous Goods. </w:t>
      </w:r>
    </w:p>
    <w:p w14:paraId="69F1E461" w14:textId="77777777" w:rsidR="00E17A54" w:rsidRDefault="00084E04">
      <w:pPr>
        <w:pStyle w:val="DefenceHeadingNoTOC3"/>
      </w:pPr>
      <w:r>
        <w:rPr>
          <w:b/>
        </w:rPr>
        <w:t>Ozone Depleting Substance</w:t>
      </w:r>
      <w:r>
        <w:t xml:space="preserve"> means any substance identified as having ozone depleting potential in the </w:t>
      </w:r>
      <w:r>
        <w:rPr>
          <w:i/>
        </w:rPr>
        <w:t xml:space="preserve">Ozone Protection and Synthetic Greenhouse Gas Management Act </w:t>
      </w:r>
      <w:r w:rsidRPr="00F55E9E">
        <w:rPr>
          <w:i/>
        </w:rPr>
        <w:t>1989</w:t>
      </w:r>
      <w:r>
        <w:t xml:space="preserve"> (Cth) or any regulations made under that Act. </w:t>
      </w:r>
    </w:p>
    <w:p w14:paraId="7FD34097" w14:textId="77777777" w:rsidR="00E17A54" w:rsidRDefault="00084E04" w:rsidP="00202644">
      <w:pPr>
        <w:pStyle w:val="DefenceHeadingNoTOC3"/>
      </w:pPr>
      <w:r>
        <w:rPr>
          <w:b/>
        </w:rPr>
        <w:t>Schedule 11 Hazardous Chemical</w:t>
      </w:r>
      <w:r>
        <w:t xml:space="preserve"> has the meaning given in </w:t>
      </w:r>
      <w:proofErr w:type="spellStart"/>
      <w:r>
        <w:t>subregulation</w:t>
      </w:r>
      <w:proofErr w:type="spellEnd"/>
      <w:r>
        <w:t xml:space="preserve"> 5(1) of the </w:t>
      </w:r>
      <w:r>
        <w:rPr>
          <w:i/>
        </w:rPr>
        <w:t xml:space="preserve">Work Health and Safety Regulations </w:t>
      </w:r>
      <w:r w:rsidRPr="00F55E9E">
        <w:rPr>
          <w:i/>
        </w:rPr>
        <w:t>2011</w:t>
      </w:r>
      <w:r>
        <w:t xml:space="preserve"> (Cth). </w:t>
      </w:r>
    </w:p>
    <w:p w14:paraId="6661DB83" w14:textId="77777777" w:rsidR="00E17A54" w:rsidRDefault="00084E04">
      <w:pPr>
        <w:pStyle w:val="DefenceHeadingNoTOC3"/>
      </w:pPr>
      <w:r>
        <w:rPr>
          <w:b/>
        </w:rPr>
        <w:t xml:space="preserve">Schedule 15 Chemical </w:t>
      </w:r>
      <w:r>
        <w:t xml:space="preserve">has the meaning given in </w:t>
      </w:r>
      <w:proofErr w:type="spellStart"/>
      <w:r>
        <w:t>subregulation</w:t>
      </w:r>
      <w:proofErr w:type="spellEnd"/>
      <w:r>
        <w:t xml:space="preserve"> 5(1) of the </w:t>
      </w:r>
      <w:r>
        <w:rPr>
          <w:i/>
        </w:rPr>
        <w:t xml:space="preserve">Work Health and Safety Regulations </w:t>
      </w:r>
      <w:r w:rsidRPr="00F55E9E">
        <w:rPr>
          <w:i/>
        </w:rPr>
        <w:t>2011</w:t>
      </w:r>
      <w:r>
        <w:t xml:space="preserve"> (Cth). </w:t>
      </w:r>
    </w:p>
    <w:p w14:paraId="532F17C4" w14:textId="77777777" w:rsidR="00E17A54" w:rsidRDefault="00084E04">
      <w:pPr>
        <w:pStyle w:val="DefenceHeadingNoTOC3"/>
      </w:pPr>
      <w:r>
        <w:rPr>
          <w:b/>
        </w:rPr>
        <w:t>Synthetic Greenhouse Gas</w:t>
      </w:r>
      <w:r>
        <w:t xml:space="preserve"> means any gas identified as a Synthetic Greenhouse Gas in the </w:t>
      </w:r>
      <w:r>
        <w:rPr>
          <w:i/>
        </w:rPr>
        <w:t xml:space="preserve">Ozone Protection and Synthetic Greenhouse Gas Management Act </w:t>
      </w:r>
      <w:r w:rsidRPr="00F55E9E">
        <w:rPr>
          <w:i/>
        </w:rPr>
        <w:t>1989</w:t>
      </w:r>
      <w:r>
        <w:t xml:space="preserve"> (Cth) or in any regulations made under that Act. </w:t>
      </w:r>
    </w:p>
    <w:p w14:paraId="50AF989D" w14:textId="77777777" w:rsidR="00E17A54" w:rsidRDefault="00084E04" w:rsidP="00202644">
      <w:pPr>
        <w:pStyle w:val="DefenceHeadingNoTOC1"/>
        <w:numPr>
          <w:ilvl w:val="0"/>
          <w:numId w:val="35"/>
        </w:numPr>
      </w:pPr>
      <w:bookmarkStart w:id="3285" w:name="_Toc121302565"/>
      <w:bookmarkStart w:id="3286" w:name="_Toc179176364"/>
      <w:bookmarkStart w:id="3287" w:name="_Toc408919928"/>
      <w:r>
        <w:t>DRAWINGS</w:t>
      </w:r>
      <w:bookmarkEnd w:id="3285"/>
      <w:bookmarkEnd w:id="3286"/>
      <w:bookmarkEnd w:id="3287"/>
    </w:p>
    <w:p w14:paraId="7B7E93C7" w14:textId="77777777" w:rsidR="00E17A54" w:rsidRDefault="00084E04">
      <w:pPr>
        <w:pStyle w:val="DefenceNormal"/>
      </w:pPr>
      <w:r>
        <w:t xml:space="preserve">Without limiting the </w:t>
      </w:r>
      <w:r w:rsidRPr="00321C9B">
        <w:t>Contractor’s</w:t>
      </w:r>
      <w:r>
        <w:t xml:space="preserve"> obligations under the </w:t>
      </w:r>
      <w:r w:rsidRPr="00321C9B">
        <w:t>Contract</w:t>
      </w:r>
      <w:r>
        <w:t xml:space="preserve"> or otherwise at law or in equity, all drawings which the </w:t>
      </w:r>
      <w:r w:rsidRPr="00321C9B">
        <w:rPr>
          <w:bCs/>
          <w:shd w:val="clear" w:color="000000" w:fill="auto"/>
        </w:rPr>
        <w:t>Contractor</w:t>
      </w:r>
      <w:r>
        <w:t xml:space="preserve"> is required to provide under the </w:t>
      </w:r>
      <w:r w:rsidRPr="00321C9B">
        <w:t>Contract</w:t>
      </w:r>
      <w:r>
        <w:t xml:space="preserve"> must be prepared by competent draftspersons in accordance with:</w:t>
      </w:r>
    </w:p>
    <w:p w14:paraId="41F823D7" w14:textId="77777777" w:rsidR="00E17A54" w:rsidRDefault="00084E04">
      <w:pPr>
        <w:pStyle w:val="DefenceHeadingNoTOC3"/>
      </w:pPr>
      <w:r>
        <w:t xml:space="preserve">the standard prescribed in the </w:t>
      </w:r>
      <w:r w:rsidRPr="00321C9B">
        <w:t>Contract</w:t>
      </w:r>
      <w:r>
        <w:t xml:space="preserve"> (or, to the extent it is not so prescribed, a standard consistent with the best industry standard for drawings of a nature similar to those required for the </w:t>
      </w:r>
      <w:r w:rsidRPr="00321C9B">
        <w:t>Works</w:t>
      </w:r>
      <w:proofErr w:type="gramStart"/>
      <w:r>
        <w:t>);</w:t>
      </w:r>
      <w:proofErr w:type="gramEnd"/>
    </w:p>
    <w:p w14:paraId="6783D455" w14:textId="77777777" w:rsidR="00E17A54" w:rsidRDefault="00084E04">
      <w:pPr>
        <w:pStyle w:val="DefenceHeadingNoTOC3"/>
      </w:pPr>
      <w:r>
        <w:t xml:space="preserve">all </w:t>
      </w:r>
      <w:r w:rsidRPr="00321C9B">
        <w:t xml:space="preserve">Statutory </w:t>
      </w:r>
      <w:proofErr w:type="gramStart"/>
      <w:r w:rsidRPr="00321C9B">
        <w:t>Requirements</w:t>
      </w:r>
      <w:r>
        <w:t>;</w:t>
      </w:r>
      <w:proofErr w:type="gramEnd"/>
      <w:r>
        <w:t xml:space="preserve"> </w:t>
      </w:r>
    </w:p>
    <w:p w14:paraId="4775A9EE" w14:textId="77777777" w:rsidR="00E17A54" w:rsidRDefault="00084E04">
      <w:pPr>
        <w:pStyle w:val="DefenceHeadingNoTOC3"/>
      </w:pPr>
      <w:r>
        <w:lastRenderedPageBreak/>
        <w:t xml:space="preserve">the </w:t>
      </w:r>
      <w:r w:rsidRPr="00321C9B">
        <w:t>directions</w:t>
      </w:r>
      <w:r>
        <w:t xml:space="preserve"> of the </w:t>
      </w:r>
      <w:r w:rsidRPr="00321C9B">
        <w:t>Contract Administrator</w:t>
      </w:r>
      <w:r>
        <w:t xml:space="preserve">; and </w:t>
      </w:r>
    </w:p>
    <w:p w14:paraId="0804DC44" w14:textId="77777777" w:rsidR="00E17A54" w:rsidRDefault="00084E04">
      <w:pPr>
        <w:pStyle w:val="DefenceHeadingNoTOC3"/>
      </w:pPr>
      <w:r>
        <w:t xml:space="preserve">to the extent that they are not inconsistent with the requirements of the </w:t>
      </w:r>
      <w:r w:rsidRPr="00321C9B">
        <w:t>Contract</w:t>
      </w:r>
      <w:r>
        <w:t xml:space="preserve">, the requirements of all relevant standards of Standards Australia. </w:t>
      </w:r>
    </w:p>
    <w:p w14:paraId="3D82D726" w14:textId="77777777" w:rsidR="00E17A54" w:rsidRDefault="00084E04" w:rsidP="00202644">
      <w:pPr>
        <w:pStyle w:val="DefenceHeadingNoTOC1"/>
        <w:numPr>
          <w:ilvl w:val="0"/>
          <w:numId w:val="35"/>
        </w:numPr>
      </w:pPr>
      <w:bookmarkStart w:id="3288" w:name="_Toc121302567"/>
      <w:bookmarkStart w:id="3289" w:name="_Toc179176366"/>
      <w:bookmarkStart w:id="3290" w:name="_Toc408919930"/>
      <w:r>
        <w:t>DILAPIDATION SURVEY</w:t>
      </w:r>
      <w:bookmarkEnd w:id="3288"/>
      <w:bookmarkEnd w:id="3289"/>
      <w:bookmarkEnd w:id="3290"/>
    </w:p>
    <w:p w14:paraId="5F849A5B" w14:textId="77777777" w:rsidR="00E17A54" w:rsidRDefault="00084E04">
      <w:pPr>
        <w:pStyle w:val="DefenceHeadingNoTOC3"/>
      </w:pPr>
      <w:r>
        <w:t xml:space="preserve">Prior to commencing the </w:t>
      </w:r>
      <w:r w:rsidRPr="00321C9B">
        <w:t>Contractor's Activities</w:t>
      </w:r>
      <w:r>
        <w:t xml:space="preserve"> on the </w:t>
      </w:r>
      <w:r w:rsidRPr="00321C9B">
        <w:t>Site</w:t>
      </w:r>
      <w:r>
        <w:t xml:space="preserve">, the </w:t>
      </w:r>
      <w:r w:rsidRPr="00A90621">
        <w:t>Contractor</w:t>
      </w:r>
      <w:r>
        <w:t xml:space="preserve"> must carry out a comprehensive survey of the location and condition of existing structures, roads, carparks, access paths, footpaths, trees, services, </w:t>
      </w:r>
      <w:r>
        <w:rPr>
          <w:b/>
          <w:i/>
        </w:rPr>
        <w:t xml:space="preserve">[and] </w:t>
      </w:r>
      <w:r>
        <w:t xml:space="preserve">other civil works </w:t>
      </w:r>
      <w:r>
        <w:rPr>
          <w:b/>
          <w:i/>
        </w:rPr>
        <w:t>[and INSERT ANY OTHER AREAS/FEATURES TO BE INCLUDED IN THE SURVEY]</w:t>
      </w:r>
      <w:r>
        <w:t xml:space="preserve"> on and around the </w:t>
      </w:r>
      <w:r w:rsidRPr="00321C9B">
        <w:t>Site</w:t>
      </w:r>
      <w:r>
        <w:t xml:space="preserve">.  The survey must include the recording by all adequate means as is necessary to accurately show the existing conditions.  If requested by the </w:t>
      </w:r>
      <w:r w:rsidRPr="00A90621">
        <w:t>Contractor</w:t>
      </w:r>
      <w:r>
        <w:t xml:space="preserve">, the </w:t>
      </w:r>
      <w:r w:rsidRPr="00321C9B">
        <w:t>Contract Administrator</w:t>
      </w:r>
      <w:r>
        <w:t xml:space="preserve"> may attend for the carrying out of the survey. </w:t>
      </w:r>
    </w:p>
    <w:p w14:paraId="7D226ED2" w14:textId="77777777" w:rsidR="00E17A54" w:rsidRDefault="00084E04">
      <w:pPr>
        <w:pStyle w:val="DefenceHeadingNoTOC3"/>
      </w:pPr>
      <w:r>
        <w:t xml:space="preserve">The survey must include a comprehensive photographic record of existing conditions prior to the </w:t>
      </w:r>
      <w:r w:rsidRPr="00A90621">
        <w:t>Contractor</w:t>
      </w:r>
      <w:r>
        <w:t xml:space="preserve"> having access to the </w:t>
      </w:r>
      <w:r w:rsidRPr="00321C9B">
        <w:t>Site</w:t>
      </w:r>
      <w:r>
        <w:t>.</w:t>
      </w:r>
    </w:p>
    <w:p w14:paraId="2D025F5B" w14:textId="77777777" w:rsidR="00E17A54" w:rsidRDefault="00084E04">
      <w:pPr>
        <w:pStyle w:val="DefenceHeadingNoTOC3"/>
      </w:pPr>
      <w:r>
        <w:t xml:space="preserve">A copy of the survey and the photographic record is to be provided to the </w:t>
      </w:r>
      <w:r w:rsidRPr="00321C9B">
        <w:t>Contract Administrator</w:t>
      </w:r>
      <w:r>
        <w:t xml:space="preserve"> by no later than </w:t>
      </w:r>
      <w:r>
        <w:rPr>
          <w:b/>
          <w:i/>
        </w:rPr>
        <w:t>[INSERT]</w:t>
      </w:r>
      <w:r>
        <w:t xml:space="preserve"> days after the </w:t>
      </w:r>
      <w:r w:rsidRPr="00321C9B">
        <w:t>Commonwealth</w:t>
      </w:r>
      <w:r>
        <w:t xml:space="preserve"> gives the </w:t>
      </w:r>
      <w:r w:rsidRPr="00A90621">
        <w:t>Contractor</w:t>
      </w:r>
      <w:r>
        <w:t xml:space="preserve"> access to the </w:t>
      </w:r>
      <w:r w:rsidRPr="00321C9B">
        <w:t>Site</w:t>
      </w:r>
      <w:r>
        <w:t>.</w:t>
      </w:r>
    </w:p>
    <w:p w14:paraId="4F1103A5" w14:textId="77777777" w:rsidR="00E17A54" w:rsidRDefault="00084E04" w:rsidP="00202644">
      <w:pPr>
        <w:pStyle w:val="DefenceHeadingNoTOC1"/>
        <w:numPr>
          <w:ilvl w:val="0"/>
          <w:numId w:val="35"/>
        </w:numPr>
      </w:pPr>
      <w:bookmarkStart w:id="3291" w:name="_Hlt27362024"/>
      <w:bookmarkStart w:id="3292" w:name="_Hlt532264995"/>
      <w:bookmarkStart w:id="3293" w:name="_Toc402084052"/>
      <w:bookmarkStart w:id="3294" w:name="_Toc28083044"/>
      <w:bookmarkStart w:id="3295" w:name="_Toc121302569"/>
      <w:bookmarkStart w:id="3296" w:name="_Toc179176368"/>
      <w:bookmarkStart w:id="3297" w:name="_Toc408919932"/>
      <w:bookmarkStart w:id="3298" w:name="_Ref463877866"/>
      <w:bookmarkStart w:id="3299" w:name="_Toc402084082"/>
      <w:bookmarkStart w:id="3300" w:name="_Toc405624233"/>
      <w:bookmarkStart w:id="3301" w:name="_Toc414333320"/>
      <w:bookmarkStart w:id="3302" w:name="_Toc414333392"/>
      <w:bookmarkStart w:id="3303" w:name="_Toc414333445"/>
      <w:bookmarkStart w:id="3304" w:name="_Toc414333508"/>
      <w:bookmarkStart w:id="3305" w:name="_Toc414333560"/>
      <w:bookmarkStart w:id="3306" w:name="_Toc525626021"/>
      <w:bookmarkStart w:id="3307" w:name="_Toc526137847"/>
      <w:bookmarkStart w:id="3308" w:name="_Toc526324535"/>
      <w:bookmarkStart w:id="3309" w:name="_Toc14061798"/>
      <w:bookmarkStart w:id="3310" w:name="_Toc32768131"/>
      <w:bookmarkStart w:id="3311" w:name="_Toc38866194"/>
      <w:bookmarkStart w:id="3312" w:name="_Toc38879409"/>
      <w:bookmarkStart w:id="3313" w:name="_Toc40540255"/>
      <w:bookmarkEnd w:id="3291"/>
      <w:bookmarkEnd w:id="3292"/>
      <w:bookmarkEnd w:id="3293"/>
      <w:r>
        <w:rPr>
          <w:rFonts w:hint="eastAsia"/>
        </w:rPr>
        <w:t>PRIOR WORK</w:t>
      </w:r>
      <w:bookmarkEnd w:id="3294"/>
      <w:bookmarkEnd w:id="3295"/>
      <w:bookmarkEnd w:id="3296"/>
      <w:bookmarkEnd w:id="3297"/>
      <w:bookmarkEnd w:id="3298"/>
    </w:p>
    <w:p w14:paraId="5AC5A5C2" w14:textId="77777777" w:rsidR="00E17A54" w:rsidRDefault="00084E04">
      <w:pPr>
        <w:pStyle w:val="DefenceHeadingNoTOC3"/>
      </w:pPr>
      <w:r>
        <w:t xml:space="preserve">Where the proper execution of the </w:t>
      </w:r>
      <w:r w:rsidRPr="00321C9B">
        <w:t>Contractor's Activities</w:t>
      </w:r>
      <w:r>
        <w:t xml:space="preserve"> is dependent upon or appreciably affected by the quality, completeness, </w:t>
      </w:r>
      <w:proofErr w:type="gramStart"/>
      <w:r>
        <w:t>accuracy</w:t>
      </w:r>
      <w:proofErr w:type="gramEnd"/>
      <w:r>
        <w:t xml:space="preserve"> or adequacy of any work to be carried out or that has been carried out by any other person (</w:t>
      </w:r>
      <w:r>
        <w:rPr>
          <w:b/>
        </w:rPr>
        <w:t>Prior Work</w:t>
      </w:r>
      <w:r>
        <w:t xml:space="preserve">), the </w:t>
      </w:r>
      <w:r w:rsidRPr="00A90621">
        <w:t>Contractor</w:t>
      </w:r>
      <w:r>
        <w:t xml:space="preserve"> must:</w:t>
      </w:r>
    </w:p>
    <w:p w14:paraId="6B74F4FE" w14:textId="4A89D8D6" w:rsidR="00E17A54" w:rsidRDefault="00084E04">
      <w:pPr>
        <w:pStyle w:val="DefenceHeadingNoTOC4"/>
      </w:pPr>
      <w:bookmarkStart w:id="3314" w:name="_Ref457230897"/>
      <w:r>
        <w:t xml:space="preserve">inspect the </w:t>
      </w:r>
      <w:r w:rsidRPr="00321C9B">
        <w:t>Prior Work</w:t>
      </w:r>
      <w:r>
        <w:t xml:space="preserve"> as soon as is practicable after the </w:t>
      </w:r>
      <w:r w:rsidRPr="00321C9B">
        <w:t>Commonwealth</w:t>
      </w:r>
      <w:r>
        <w:t xml:space="preserve"> gives the </w:t>
      </w:r>
      <w:r w:rsidRPr="00A90621">
        <w:t>Contractor</w:t>
      </w:r>
      <w:r>
        <w:t xml:space="preserve"> access to the </w:t>
      </w:r>
      <w:r w:rsidRPr="00321C9B">
        <w:t>Site</w:t>
      </w:r>
      <w:r>
        <w:t xml:space="preserve"> under clause </w:t>
      </w:r>
      <w:r>
        <w:fldChar w:fldCharType="begin"/>
      </w:r>
      <w:r>
        <w:instrText xml:space="preserve"> REF _Ref446424342 \w \h </w:instrText>
      </w:r>
      <w:r>
        <w:fldChar w:fldCharType="separate"/>
      </w:r>
      <w:r w:rsidR="00294E10">
        <w:t>1.2(a)</w:t>
      </w:r>
      <w:r>
        <w:fldChar w:fldCharType="end"/>
      </w:r>
      <w:r>
        <w:rPr>
          <w:i/>
        </w:rPr>
        <w:t xml:space="preserve"> </w:t>
      </w:r>
      <w:r>
        <w:t xml:space="preserve">of the Conditions of </w:t>
      </w:r>
      <w:proofErr w:type="gramStart"/>
      <w:r>
        <w:t>Contract;</w:t>
      </w:r>
      <w:bookmarkEnd w:id="3314"/>
      <w:proofErr w:type="gramEnd"/>
    </w:p>
    <w:p w14:paraId="00E7953C" w14:textId="77777777" w:rsidR="00E17A54" w:rsidRDefault="00084E04">
      <w:pPr>
        <w:pStyle w:val="DefenceHeadingNoTOC4"/>
      </w:pPr>
      <w:bookmarkStart w:id="3315" w:name="_Ref454279770"/>
      <w:r>
        <w:t xml:space="preserve">if it discovers any defect or matter in or connected with the </w:t>
      </w:r>
      <w:r w:rsidRPr="00321C9B">
        <w:t>Prior Work</w:t>
      </w:r>
      <w:r>
        <w:t xml:space="preserve"> which in its opinion renders or is likely to render the </w:t>
      </w:r>
      <w:r w:rsidRPr="00321C9B">
        <w:t>Prior Work</w:t>
      </w:r>
      <w:r>
        <w:t xml:space="preserve"> unsuitable, </w:t>
      </w:r>
      <w:proofErr w:type="gramStart"/>
      <w:r>
        <w:t>unsatisfactory</w:t>
      </w:r>
      <w:proofErr w:type="gramEnd"/>
      <w:r>
        <w:t xml:space="preserve"> or detrimental in any way to the proper execution of the </w:t>
      </w:r>
      <w:r w:rsidRPr="00321C9B">
        <w:t>Contractor's Activities</w:t>
      </w:r>
      <w:r>
        <w:t xml:space="preserve">, immediately notify the </w:t>
      </w:r>
      <w:r w:rsidRPr="00321C9B">
        <w:t>Contract Administrator</w:t>
      </w:r>
      <w:r>
        <w:t xml:space="preserve"> in writing providing:</w:t>
      </w:r>
      <w:bookmarkEnd w:id="3315"/>
    </w:p>
    <w:p w14:paraId="4F54D412" w14:textId="77777777" w:rsidR="00E17A54" w:rsidRPr="00F90118" w:rsidRDefault="00084E04" w:rsidP="00F90118">
      <w:pPr>
        <w:pStyle w:val="DefenceHeadingNoTOC5"/>
      </w:pPr>
      <w:r>
        <w:t xml:space="preserve">full </w:t>
      </w:r>
      <w:r w:rsidRPr="00F90118">
        <w:t>particulars of the defects or matters identified; and</w:t>
      </w:r>
    </w:p>
    <w:p w14:paraId="04589601" w14:textId="77777777" w:rsidR="00E17A54" w:rsidRDefault="00084E04" w:rsidP="00F90118">
      <w:pPr>
        <w:pStyle w:val="DefenceHeadingNoTOC5"/>
      </w:pPr>
      <w:r w:rsidRPr="00F90118">
        <w:t>the reasons for</w:t>
      </w:r>
      <w:r>
        <w:t xml:space="preserve"> the opinion formed by it in respect to the defect or matter identified; and</w:t>
      </w:r>
    </w:p>
    <w:p w14:paraId="557F4CAC" w14:textId="1A4DC2AE" w:rsidR="00E17A54" w:rsidRDefault="00084E04">
      <w:pPr>
        <w:pStyle w:val="DefenceHeadingNoTOC4"/>
      </w:pPr>
      <w:r>
        <w:t xml:space="preserve">not commence or continue with the execution of any part of the </w:t>
      </w:r>
      <w:r w:rsidRPr="00321C9B">
        <w:t>Contractor's Activities</w:t>
      </w:r>
      <w:r>
        <w:t xml:space="preserve"> dependent upon or appreciably affected by the </w:t>
      </w:r>
      <w:r w:rsidRPr="00321C9B">
        <w:t>Prior Work</w:t>
      </w:r>
      <w:r>
        <w:t xml:space="preserve"> the subject of the notice referred to in subparagraph </w:t>
      </w:r>
      <w:r>
        <w:fldChar w:fldCharType="begin"/>
      </w:r>
      <w:r>
        <w:instrText xml:space="preserve"> REF _Ref454279770 \r \h </w:instrText>
      </w:r>
      <w:r>
        <w:fldChar w:fldCharType="separate"/>
      </w:r>
      <w:r w:rsidR="00294E10">
        <w:t>(ii)</w:t>
      </w:r>
      <w:r>
        <w:fldChar w:fldCharType="end"/>
      </w:r>
      <w:r>
        <w:t>.</w:t>
      </w:r>
    </w:p>
    <w:p w14:paraId="0FAD580D" w14:textId="77777777" w:rsidR="00E17A54" w:rsidRDefault="00084E04">
      <w:pPr>
        <w:pStyle w:val="DefenceHeadingNoTOC3"/>
      </w:pPr>
      <w:r>
        <w:t xml:space="preserve">On receipt of the </w:t>
      </w:r>
      <w:r w:rsidRPr="00321C9B">
        <w:t>Contractor's</w:t>
      </w:r>
      <w:r>
        <w:t xml:space="preserve"> notice, the </w:t>
      </w:r>
      <w:r w:rsidRPr="00321C9B">
        <w:t>Contract Administrator</w:t>
      </w:r>
      <w:r>
        <w:t xml:space="preserve"> will investigate the </w:t>
      </w:r>
      <w:r w:rsidRPr="00321C9B">
        <w:t>Prior Work</w:t>
      </w:r>
      <w:r>
        <w:t xml:space="preserve"> the subject of the notice and: </w:t>
      </w:r>
    </w:p>
    <w:p w14:paraId="08179DFA" w14:textId="301928BC" w:rsidR="00E17A54" w:rsidRDefault="00084E04">
      <w:pPr>
        <w:pStyle w:val="DefenceHeadingNoTOC4"/>
      </w:pPr>
      <w:bookmarkStart w:id="3316" w:name="_Ref463877884"/>
      <w:r>
        <w:t xml:space="preserve">if the </w:t>
      </w:r>
      <w:r w:rsidRPr="00321C9B">
        <w:t>Contract Administrator</w:t>
      </w:r>
      <w:r>
        <w:t xml:space="preserve"> agrees with the </w:t>
      </w:r>
      <w:r w:rsidRPr="00A90621">
        <w:t>Contractor</w:t>
      </w:r>
      <w:r>
        <w:t xml:space="preserve"> - issue a </w:t>
      </w:r>
      <w:r w:rsidRPr="00321C9B">
        <w:t>direction</w:t>
      </w:r>
      <w:r>
        <w:t xml:space="preserve"> to the </w:t>
      </w:r>
      <w:r w:rsidRPr="00A90621">
        <w:t>Contractor</w:t>
      </w:r>
      <w:r>
        <w:t xml:space="preserve"> and value any work carried out by the </w:t>
      </w:r>
      <w:r w:rsidRPr="00A90621">
        <w:t>Contractor</w:t>
      </w:r>
      <w:r>
        <w:t xml:space="preserve"> by reason of that </w:t>
      </w:r>
      <w:r w:rsidRPr="00321C9B">
        <w:t>direction</w:t>
      </w:r>
      <w:r>
        <w:t xml:space="preserve"> as a </w:t>
      </w:r>
      <w:r w:rsidRPr="00321C9B">
        <w:t>Variation</w:t>
      </w:r>
      <w:r>
        <w:t xml:space="preserve"> under clause </w:t>
      </w:r>
      <w:r>
        <w:fldChar w:fldCharType="begin"/>
      </w:r>
      <w:r>
        <w:instrText xml:space="preserve"> REF _Ref446000638 \n \h  \* MERGEFORMAT </w:instrText>
      </w:r>
      <w:r>
        <w:fldChar w:fldCharType="separate"/>
      </w:r>
      <w:r w:rsidR="00294E10">
        <w:t>10.2</w:t>
      </w:r>
      <w:r>
        <w:fldChar w:fldCharType="end"/>
      </w:r>
      <w:r>
        <w:t xml:space="preserve"> of the Conditions of Contract; or</w:t>
      </w:r>
      <w:bookmarkEnd w:id="3316"/>
    </w:p>
    <w:p w14:paraId="0D143C97" w14:textId="77777777" w:rsidR="00E17A54" w:rsidRDefault="00084E04">
      <w:pPr>
        <w:pStyle w:val="DefenceHeadingNoTOC4"/>
      </w:pPr>
      <w:r>
        <w:t xml:space="preserve">if the </w:t>
      </w:r>
      <w:r w:rsidRPr="00321C9B">
        <w:t>Contract Administrator</w:t>
      </w:r>
      <w:r>
        <w:t xml:space="preserve"> disagrees with the </w:t>
      </w:r>
      <w:r w:rsidRPr="00A90621">
        <w:t>Contractor</w:t>
      </w:r>
      <w:r>
        <w:t xml:space="preserve"> - issue an instruction to the </w:t>
      </w:r>
      <w:r w:rsidRPr="00A90621">
        <w:t>Contractor</w:t>
      </w:r>
      <w:r>
        <w:t xml:space="preserve"> to commence or continue with the </w:t>
      </w:r>
      <w:r w:rsidRPr="00321C9B">
        <w:t>Contractor's Activities</w:t>
      </w:r>
      <w:r>
        <w:t>.</w:t>
      </w:r>
    </w:p>
    <w:p w14:paraId="5C652C3E" w14:textId="77777777" w:rsidR="00E17A54" w:rsidRDefault="00084E04">
      <w:pPr>
        <w:pStyle w:val="DefenceHeadingNoTOC3"/>
      </w:pPr>
      <w:r>
        <w:t xml:space="preserve">If the </w:t>
      </w:r>
      <w:r w:rsidRPr="00A90621">
        <w:t>Contractor</w:t>
      </w:r>
      <w:r>
        <w:t xml:space="preserve"> fails to: </w:t>
      </w:r>
    </w:p>
    <w:p w14:paraId="305F39FD" w14:textId="0891DE79" w:rsidR="00E17A54" w:rsidRDefault="00084E04">
      <w:pPr>
        <w:pStyle w:val="DefenceHeadingNoTOC4"/>
      </w:pPr>
      <w:r>
        <w:t xml:space="preserve">inspect the </w:t>
      </w:r>
      <w:r w:rsidRPr="00321C9B">
        <w:t>Prior Work</w:t>
      </w:r>
      <w:r>
        <w:t xml:space="preserve"> as required by clause </w:t>
      </w:r>
      <w:r>
        <w:fldChar w:fldCharType="begin"/>
      </w:r>
      <w:r>
        <w:instrText xml:space="preserve"> REF _Ref457230897 \w \h </w:instrText>
      </w:r>
      <w:r w:rsidR="00F90118">
        <w:instrText xml:space="preserve"> \* MERGEFORMAT </w:instrText>
      </w:r>
      <w:r>
        <w:fldChar w:fldCharType="separate"/>
      </w:r>
      <w:r w:rsidR="00294E10">
        <w:t>5(a)(</w:t>
      </w:r>
      <w:proofErr w:type="spellStart"/>
      <w:r w:rsidR="00294E10">
        <w:t>i</w:t>
      </w:r>
      <w:proofErr w:type="spellEnd"/>
      <w:r w:rsidR="00294E10">
        <w:t>)</w:t>
      </w:r>
      <w:r>
        <w:fldChar w:fldCharType="end"/>
      </w:r>
      <w:r>
        <w:t>; or</w:t>
      </w:r>
    </w:p>
    <w:p w14:paraId="5040753A" w14:textId="77777777" w:rsidR="00E17A54" w:rsidRDefault="00084E04">
      <w:pPr>
        <w:pStyle w:val="DefenceHeadingNoTOC4"/>
      </w:pPr>
      <w:r>
        <w:t xml:space="preserve">notify the </w:t>
      </w:r>
      <w:r w:rsidRPr="00321C9B">
        <w:t>Contract Administrator</w:t>
      </w:r>
      <w:r>
        <w:t xml:space="preserve"> of any defect or matter which should have been detected at the time of such inspection by a prudent, </w:t>
      </w:r>
      <w:proofErr w:type="gramStart"/>
      <w:r>
        <w:t>competent</w:t>
      </w:r>
      <w:proofErr w:type="gramEnd"/>
      <w:r>
        <w:t xml:space="preserve"> and experienced contractor and which may render the Prior Work unsuitable, unsatisfactory or detrimental in any way for the proper execution of the </w:t>
      </w:r>
      <w:r w:rsidRPr="00321C9B">
        <w:t>Contractor's Activities</w:t>
      </w:r>
      <w:r>
        <w:t>,</w:t>
      </w:r>
    </w:p>
    <w:p w14:paraId="53DE1580" w14:textId="77777777" w:rsidR="00E17A54" w:rsidRDefault="00084E04">
      <w:pPr>
        <w:pStyle w:val="DefenceNormal"/>
      </w:pPr>
      <w:r>
        <w:lastRenderedPageBreak/>
        <w:t xml:space="preserve">and the Prior Work subsequently proves to be unsatisfactory for the proper execution of the </w:t>
      </w:r>
      <w:r w:rsidRPr="00321C9B">
        <w:t>Contractor's Activities</w:t>
      </w:r>
      <w:r>
        <w:t xml:space="preserve">, then any work which is required to be executed </w:t>
      </w:r>
      <w:proofErr w:type="gramStart"/>
      <w:r>
        <w:t>in order to</w:t>
      </w:r>
      <w:proofErr w:type="gramEnd"/>
      <w:r>
        <w:t xml:space="preserve"> render the Prior Work suitable, satisfactory and non</w:t>
      </w:r>
      <w:r>
        <w:noBreakHyphen/>
        <w:t xml:space="preserve">detrimental for the proper execution of the </w:t>
      </w:r>
      <w:r w:rsidRPr="00321C9B">
        <w:t>Contractor's Activities</w:t>
      </w:r>
      <w:r>
        <w:t xml:space="preserve"> will be performed by the </w:t>
      </w:r>
      <w:r w:rsidRPr="00321C9B">
        <w:rPr>
          <w:bCs/>
          <w:shd w:val="clear" w:color="000000" w:fill="auto"/>
        </w:rPr>
        <w:t>Contractor</w:t>
      </w:r>
      <w:r>
        <w:t xml:space="preserve"> at its own expense.</w:t>
      </w:r>
    </w:p>
    <w:p w14:paraId="09EBAAC4" w14:textId="77777777" w:rsidR="00E17A54" w:rsidRDefault="00084E04" w:rsidP="00202644">
      <w:pPr>
        <w:pStyle w:val="DefenceHeadingNoTOC1"/>
        <w:numPr>
          <w:ilvl w:val="0"/>
          <w:numId w:val="35"/>
        </w:numPr>
      </w:pPr>
      <w:bookmarkStart w:id="3317" w:name="_Toc121302570"/>
      <w:bookmarkStart w:id="3318" w:name="_Toc179176369"/>
      <w:bookmarkStart w:id="3319" w:name="_Toc408919933"/>
      <w:r>
        <w:t>JOINING UP</w:t>
      </w:r>
      <w:bookmarkEnd w:id="3317"/>
      <w:bookmarkEnd w:id="3318"/>
      <w:bookmarkEnd w:id="3319"/>
    </w:p>
    <w:p w14:paraId="3102DDD2" w14:textId="77777777" w:rsidR="00E17A54" w:rsidRDefault="00084E04">
      <w:pPr>
        <w:pStyle w:val="DefenceNormal"/>
      </w:pPr>
      <w:r>
        <w:t xml:space="preserve">Where the method of joining up of old and new work is not specified in the </w:t>
      </w:r>
      <w:r w:rsidR="00243C22">
        <w:t>Works Description</w:t>
      </w:r>
      <w:r>
        <w:t xml:space="preserve">, the cutting away and joining up must be carried out by the </w:t>
      </w:r>
      <w:r w:rsidRPr="00321C9B">
        <w:rPr>
          <w:bCs/>
          <w:shd w:val="clear" w:color="000000" w:fill="auto"/>
        </w:rPr>
        <w:t>Contractor</w:t>
      </w:r>
      <w:r>
        <w:t xml:space="preserve"> in a manner approved by the </w:t>
      </w:r>
      <w:r w:rsidRPr="00321C9B">
        <w:t>Contract Administrator</w:t>
      </w:r>
      <w:r>
        <w:t xml:space="preserve"> and made good in all trades to match existing adjacent work.</w:t>
      </w:r>
      <w:r>
        <w:rPr>
          <w:rFonts w:hint="eastAsia"/>
        </w:rPr>
        <w:t xml:space="preserve"> </w:t>
      </w:r>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p>
    <w:p w14:paraId="5604991B" w14:textId="77777777" w:rsidR="00E17A54" w:rsidRDefault="00084E04" w:rsidP="00202644">
      <w:pPr>
        <w:pStyle w:val="DefenceHeadingNoTOC1"/>
        <w:numPr>
          <w:ilvl w:val="0"/>
          <w:numId w:val="35"/>
        </w:numPr>
      </w:pPr>
      <w:bookmarkStart w:id="3320" w:name="_Toc121302571"/>
      <w:bookmarkStart w:id="3321" w:name="_Toc179176370"/>
      <w:bookmarkStart w:id="3322" w:name="_Toc408919934"/>
      <w:r>
        <w:t>EXISTING SERVICES AND STRUCTURES</w:t>
      </w:r>
      <w:bookmarkEnd w:id="3320"/>
      <w:bookmarkEnd w:id="3321"/>
      <w:bookmarkEnd w:id="3322"/>
    </w:p>
    <w:p w14:paraId="09727628" w14:textId="77777777" w:rsidR="00E17A54" w:rsidRDefault="00084E04">
      <w:pPr>
        <w:pStyle w:val="DefenceHeadingNoTOC3"/>
      </w:pPr>
      <w:r>
        <w:t xml:space="preserve">The </w:t>
      </w:r>
      <w:r w:rsidRPr="00A90621">
        <w:t>Contractor</w:t>
      </w:r>
      <w:r>
        <w:t xml:space="preserve"> may only modify or remove existing structures or services within the </w:t>
      </w:r>
      <w:r w:rsidRPr="00321C9B">
        <w:t>Site</w:t>
      </w:r>
      <w:r>
        <w:t xml:space="preserve"> in accordance with the </w:t>
      </w:r>
      <w:r w:rsidR="00243C22">
        <w:t>Works Description</w:t>
      </w:r>
      <w:r>
        <w:t xml:space="preserve">. </w:t>
      </w:r>
    </w:p>
    <w:p w14:paraId="072B8BBD" w14:textId="77777777" w:rsidR="00E17A54" w:rsidRDefault="00084E04">
      <w:pPr>
        <w:pStyle w:val="DefenceHeadingNoTOC3"/>
      </w:pPr>
      <w:r>
        <w:t xml:space="preserve">The </w:t>
      </w:r>
      <w:r w:rsidRPr="00A90621">
        <w:t>Contractor</w:t>
      </w:r>
      <w:r>
        <w:t xml:space="preserve"> must obtain the prior written approval from the </w:t>
      </w:r>
      <w:r w:rsidRPr="00321C9B">
        <w:t>Contract Administrator</w:t>
      </w:r>
      <w:r>
        <w:t xml:space="preserve"> in relation to the timing of any connection, disconnection or interference with existing structures and services.</w:t>
      </w:r>
    </w:p>
    <w:p w14:paraId="2C9C95C6" w14:textId="77777777" w:rsidR="00E17A54" w:rsidRDefault="00084E04">
      <w:pPr>
        <w:pStyle w:val="DefenceHeadingNoTOC3"/>
      </w:pPr>
      <w:r>
        <w:t xml:space="preserve">Existing infrastructure records and information that are currently available must not be taken to be complete nor accurate.  The </w:t>
      </w:r>
      <w:r w:rsidRPr="00A90621">
        <w:t>Contractor</w:t>
      </w:r>
      <w:r>
        <w:t xml:space="preserve"> must carry out investigations to verify services locations prior to any excavations.  Where an existing service, whether within the </w:t>
      </w:r>
      <w:r w:rsidRPr="00321C9B">
        <w:t>Site</w:t>
      </w:r>
      <w:r>
        <w:t xml:space="preserve"> or outside of the </w:t>
      </w:r>
      <w:r w:rsidRPr="00321C9B">
        <w:t>Site</w:t>
      </w:r>
      <w:r>
        <w:t xml:space="preserve">, is shown in the </w:t>
      </w:r>
      <w:r w:rsidR="00243C22">
        <w:t xml:space="preserve">Works Description </w:t>
      </w:r>
      <w:r>
        <w:t xml:space="preserve">or should have been shown in the </w:t>
      </w:r>
      <w:r w:rsidR="00243C22">
        <w:t xml:space="preserve">Works Description </w:t>
      </w:r>
      <w:r>
        <w:t xml:space="preserve">is evident on the </w:t>
      </w:r>
      <w:r w:rsidRPr="00321C9B">
        <w:t>Site</w:t>
      </w:r>
      <w:r>
        <w:t xml:space="preserve"> or has been notified in writing by the </w:t>
      </w:r>
      <w:r w:rsidRPr="00321C9B">
        <w:t>Contract Administrator</w:t>
      </w:r>
      <w:r>
        <w:t xml:space="preserve"> to the </w:t>
      </w:r>
      <w:r w:rsidRPr="00A90621">
        <w:t>Contractor</w:t>
      </w:r>
      <w:r>
        <w:t xml:space="preserve">, the </w:t>
      </w:r>
      <w:r w:rsidRPr="00A90621">
        <w:t>Contractor</w:t>
      </w:r>
      <w:r>
        <w:t xml:space="preserve"> is responsible for the cost of any necessary repair or relocation in the event of damage. </w:t>
      </w:r>
    </w:p>
    <w:p w14:paraId="0E2A84AE" w14:textId="77777777" w:rsidR="00E17A54" w:rsidRDefault="00084E04">
      <w:pPr>
        <w:pStyle w:val="DefenceHeadingNoTOC3"/>
      </w:pPr>
      <w:r>
        <w:t xml:space="preserve">The </w:t>
      </w:r>
      <w:r w:rsidRPr="00A90621">
        <w:t>Contractor</w:t>
      </w:r>
      <w:r>
        <w:t xml:space="preserve"> must notify the </w:t>
      </w:r>
      <w:r w:rsidRPr="00321C9B">
        <w:t>Contract Administrator</w:t>
      </w:r>
      <w:r>
        <w:t xml:space="preserve"> immediately upon the discovery of services or obstructions not shown in the </w:t>
      </w:r>
      <w:r w:rsidR="00243C22">
        <w:t xml:space="preserve">Works Description </w:t>
      </w:r>
      <w:r>
        <w:t>or identified by inspection.</w:t>
      </w:r>
    </w:p>
    <w:p w14:paraId="1030C016" w14:textId="77777777" w:rsidR="00E17A54" w:rsidRDefault="00084E04">
      <w:pPr>
        <w:pStyle w:val="DefenceHeadingNoTOC3"/>
      </w:pPr>
      <w:r>
        <w:t xml:space="preserve">The </w:t>
      </w:r>
      <w:r w:rsidRPr="00A90621">
        <w:t>Contractor</w:t>
      </w:r>
      <w:r>
        <w:t xml:space="preserve"> must immediately notify the </w:t>
      </w:r>
      <w:r w:rsidRPr="00321C9B">
        <w:t>Contract Administrator</w:t>
      </w:r>
      <w:r>
        <w:t xml:space="preserve"> in the event of damage to any water, gas, steam, compressed air, electric, drainage, sewerage, telephone, fire alarm, control cable or other services in the area.  The </w:t>
      </w:r>
      <w:r w:rsidRPr="00A90621">
        <w:t>Contractor</w:t>
      </w:r>
      <w:r>
        <w:t xml:space="preserve"> must also repair, divert, relocate, cut, seal, disconnect or make safe as required by the relevant authority and </w:t>
      </w:r>
      <w:proofErr w:type="gramStart"/>
      <w:r>
        <w:t>so as to</w:t>
      </w:r>
      <w:proofErr w:type="gramEnd"/>
      <w:r>
        <w:t xml:space="preserve"> ensure continued operation. </w:t>
      </w:r>
    </w:p>
    <w:p w14:paraId="3945BA4C" w14:textId="77777777" w:rsidR="00E17A54" w:rsidRDefault="00084E04">
      <w:pPr>
        <w:pStyle w:val="DefenceHeadingNoTOC3"/>
      </w:pPr>
      <w:r>
        <w:t xml:space="preserve">The </w:t>
      </w:r>
      <w:r w:rsidRPr="00A90621">
        <w:t>Contractor</w:t>
      </w:r>
      <w:r>
        <w:t xml:space="preserve"> must, with every care and skill, support and protect all structures, walls, fences and all services, property and existing landscaping which may, unless so protected, be damaged as a result of the execution of the </w:t>
      </w:r>
      <w:r w:rsidRPr="00321C9B">
        <w:t>Works</w:t>
      </w:r>
      <w:r>
        <w:t xml:space="preserve"> and must comply with the requirements of the </w:t>
      </w:r>
      <w:r w:rsidRPr="00321C9B">
        <w:t>Commonwealth</w:t>
      </w:r>
      <w:r>
        <w:t xml:space="preserve">, of relevant authorities and others controlling those structures, fences, services, landscaping and property for their protection from damage during </w:t>
      </w:r>
      <w:r w:rsidRPr="00ED4484">
        <w:t>construction</w:t>
      </w:r>
      <w:r>
        <w:t xml:space="preserve"> or maintenance of the </w:t>
      </w:r>
      <w:r w:rsidRPr="00321C9B">
        <w:t>Works</w:t>
      </w:r>
      <w:r>
        <w:t xml:space="preserve">. </w:t>
      </w:r>
    </w:p>
    <w:p w14:paraId="4308D930" w14:textId="77777777" w:rsidR="00E17A54" w:rsidRDefault="00084E04" w:rsidP="00202644">
      <w:pPr>
        <w:pStyle w:val="DefenceHeadingNoTOC1"/>
        <w:numPr>
          <w:ilvl w:val="0"/>
          <w:numId w:val="35"/>
        </w:numPr>
      </w:pPr>
      <w:bookmarkStart w:id="3323" w:name="_Hlt8121155"/>
      <w:bookmarkStart w:id="3324" w:name="_Toc21323849"/>
      <w:bookmarkStart w:id="3325" w:name="_Toc28083023"/>
      <w:bookmarkStart w:id="3326" w:name="_Toc121302572"/>
      <w:bookmarkStart w:id="3327" w:name="_Toc179176371"/>
      <w:bookmarkStart w:id="3328" w:name="_Ref392493869"/>
      <w:bookmarkStart w:id="3329" w:name="_Toc408919935"/>
      <w:bookmarkStart w:id="3330" w:name="_Ref463882909"/>
      <w:bookmarkEnd w:id="3323"/>
      <w:r>
        <w:t>ITEMS TO BE SUPPLIED BY THE COMMONWEALTH</w:t>
      </w:r>
      <w:bookmarkEnd w:id="3324"/>
      <w:bookmarkEnd w:id="3325"/>
      <w:bookmarkEnd w:id="3326"/>
      <w:bookmarkEnd w:id="3327"/>
      <w:bookmarkEnd w:id="3328"/>
      <w:bookmarkEnd w:id="3329"/>
      <w:bookmarkEnd w:id="3330"/>
    </w:p>
    <w:p w14:paraId="4580EFA3" w14:textId="16E05D0D" w:rsidR="00E17A54" w:rsidRDefault="00084E04">
      <w:pPr>
        <w:pStyle w:val="DefenceNormal"/>
      </w:pPr>
      <w:bookmarkStart w:id="3331" w:name="_Toc21323850"/>
      <w:r>
        <w:t xml:space="preserve">The items specified in the Schedule to clause </w:t>
      </w:r>
      <w:r>
        <w:fldChar w:fldCharType="begin"/>
      </w:r>
      <w:r>
        <w:instrText xml:space="preserve"> REF _Ref392493869 \r \h </w:instrText>
      </w:r>
      <w:r>
        <w:fldChar w:fldCharType="separate"/>
      </w:r>
      <w:r w:rsidR="00294E10">
        <w:t>8</w:t>
      </w:r>
      <w:r>
        <w:fldChar w:fldCharType="end"/>
      </w:r>
      <w:r>
        <w:t xml:space="preserve"> will be supplied by the </w:t>
      </w:r>
      <w:r w:rsidRPr="00321C9B">
        <w:t>Commonwealth</w:t>
      </w:r>
      <w:r>
        <w:t xml:space="preserve"> without charge to the </w:t>
      </w:r>
      <w:r w:rsidRPr="00321C9B">
        <w:rPr>
          <w:bCs/>
          <w:shd w:val="clear" w:color="000000" w:fill="auto"/>
        </w:rPr>
        <w:t>Contractor</w:t>
      </w:r>
      <w:r>
        <w:t xml:space="preserve"> for use in the execution of the </w:t>
      </w:r>
      <w:r w:rsidRPr="00321C9B">
        <w:t>Contractor's Activities</w:t>
      </w:r>
      <w:r>
        <w:t xml:space="preserve"> subject to the following conditions:</w:t>
      </w:r>
      <w:bookmarkEnd w:id="3331"/>
    </w:p>
    <w:p w14:paraId="7E761AF3" w14:textId="77777777" w:rsidR="00E17A54" w:rsidRDefault="00084E04">
      <w:pPr>
        <w:pStyle w:val="DefenceHeadingNoTOC3"/>
      </w:pPr>
      <w:r>
        <w:t xml:space="preserve">the </w:t>
      </w:r>
      <w:r w:rsidRPr="00A90621">
        <w:t>Contractor</w:t>
      </w:r>
      <w:r>
        <w:t xml:space="preserve"> must submit a written request for any such items and, on receiving the </w:t>
      </w:r>
      <w:r w:rsidRPr="00321C9B">
        <w:t>Contract Administrator</w:t>
      </w:r>
      <w:r w:rsidRPr="00F90118">
        <w:t>'s</w:t>
      </w:r>
      <w:r>
        <w:t xml:space="preserve"> written authority, must take delivery of the items at </w:t>
      </w:r>
      <w:r w:rsidRPr="00202644">
        <w:t>[INSERT TIME AND PLACE</w:t>
      </w:r>
      <w:proofErr w:type="gramStart"/>
      <w:r w:rsidRPr="00202644">
        <w:t>]</w:t>
      </w:r>
      <w:r>
        <w:t>;</w:t>
      </w:r>
      <w:proofErr w:type="gramEnd"/>
    </w:p>
    <w:p w14:paraId="13F4DB35" w14:textId="77777777" w:rsidR="00E17A54" w:rsidRDefault="00084E04">
      <w:pPr>
        <w:pStyle w:val="DefenceHeadingNoTOC3"/>
      </w:pPr>
      <w:r>
        <w:t xml:space="preserve">before taking delivery of any such items, the </w:t>
      </w:r>
      <w:r w:rsidRPr="00A90621">
        <w:t>Contractor</w:t>
      </w:r>
      <w:r>
        <w:t xml:space="preserve"> must ensure that they are in a satisfactory condition and in the quantities specified and the </w:t>
      </w:r>
      <w:r w:rsidRPr="00A90621">
        <w:t>Contractor</w:t>
      </w:r>
      <w:r>
        <w:t xml:space="preserve"> has all relevant information in respect of the installation, construction or commissioning of such </w:t>
      </w:r>
      <w:proofErr w:type="gramStart"/>
      <w:r>
        <w:t>items;</w:t>
      </w:r>
      <w:proofErr w:type="gramEnd"/>
    </w:p>
    <w:p w14:paraId="338A4EB4" w14:textId="77777777" w:rsidR="00E17A54" w:rsidRDefault="00084E04">
      <w:pPr>
        <w:pStyle w:val="DefenceHeadingNoTOC3"/>
      </w:pPr>
      <w:r>
        <w:t xml:space="preserve">the </w:t>
      </w:r>
      <w:r w:rsidRPr="00A90621">
        <w:t xml:space="preserve">Contractor </w:t>
      </w:r>
      <w:r>
        <w:t xml:space="preserve">will not be entitled to make (nor will the </w:t>
      </w:r>
      <w:r w:rsidRPr="00321C9B">
        <w:t>Commonwealth</w:t>
      </w:r>
      <w:r>
        <w:t xml:space="preserve"> be liable upon) any claim (whether under the </w:t>
      </w:r>
      <w:r w:rsidRPr="00321C9B">
        <w:t>Contract</w:t>
      </w:r>
      <w:r>
        <w:t xml:space="preserve"> or otherwise at law or in equity) arising out of or in connection with the replacement of any items that the </w:t>
      </w:r>
      <w:r w:rsidRPr="00A90621">
        <w:t>Contractor</w:t>
      </w:r>
      <w:r>
        <w:t xml:space="preserve"> claims to be defective or deficient in </w:t>
      </w:r>
      <w:proofErr w:type="gramStart"/>
      <w:r>
        <w:t>quantity;</w:t>
      </w:r>
      <w:proofErr w:type="gramEnd"/>
    </w:p>
    <w:p w14:paraId="5BFA300C" w14:textId="77777777" w:rsidR="00E17A54" w:rsidRDefault="00084E04">
      <w:pPr>
        <w:pStyle w:val="DefenceHeadingNoTOC3"/>
      </w:pPr>
      <w:r>
        <w:t xml:space="preserve">the </w:t>
      </w:r>
      <w:r w:rsidRPr="00A90621">
        <w:t>Contractor</w:t>
      </w:r>
      <w:r>
        <w:t xml:space="preserve"> is responsible for the safety of all such items until they are incorporated in the </w:t>
      </w:r>
      <w:r w:rsidRPr="00321C9B">
        <w:t>Works</w:t>
      </w:r>
      <w:r>
        <w:t>; and</w:t>
      </w:r>
    </w:p>
    <w:p w14:paraId="28122257" w14:textId="1A21C619" w:rsidR="00E17A54" w:rsidRDefault="00084E04">
      <w:pPr>
        <w:pStyle w:val="DefenceHeadingNoTOC3"/>
      </w:pPr>
      <w:r>
        <w:lastRenderedPageBreak/>
        <w:t xml:space="preserve">the </w:t>
      </w:r>
      <w:r w:rsidRPr="00321C9B">
        <w:t>Commonwealth</w:t>
      </w:r>
      <w:r>
        <w:t xml:space="preserve"> does not represent or warrant that the quantities specified in clause </w:t>
      </w:r>
      <w:r>
        <w:fldChar w:fldCharType="begin"/>
      </w:r>
      <w:r>
        <w:instrText xml:space="preserve"> REF _Ref463882909 \n \h </w:instrText>
      </w:r>
      <w:r w:rsidR="00F90118">
        <w:instrText xml:space="preserve"> \* MERGEFORMAT </w:instrText>
      </w:r>
      <w:r>
        <w:fldChar w:fldCharType="separate"/>
      </w:r>
      <w:r w:rsidR="00294E10">
        <w:t>8</w:t>
      </w:r>
      <w:r>
        <w:fldChar w:fldCharType="end"/>
      </w:r>
      <w:r>
        <w:t xml:space="preserve"> are adequate for the </w:t>
      </w:r>
      <w:r w:rsidRPr="00321C9B">
        <w:t>Contractor's Activities</w:t>
      </w:r>
      <w:r>
        <w:t xml:space="preserve"> and the supply of any additional quantities must be arranged by the </w:t>
      </w:r>
      <w:r w:rsidRPr="00A90621">
        <w:t>Contractor</w:t>
      </w:r>
      <w:r>
        <w:t xml:space="preserve"> at its cost.</w:t>
      </w:r>
    </w:p>
    <w:p w14:paraId="5ABC1F3F" w14:textId="77777777" w:rsidR="00E17A54" w:rsidRDefault="00084E04">
      <w:pPr>
        <w:pStyle w:val="DefenceIndent"/>
        <w:keepNext/>
        <w:rPr>
          <w:b/>
        </w:rPr>
      </w:pPr>
      <w:r>
        <w:rPr>
          <w:b/>
        </w:rPr>
        <w:t>Schedule of Items</w:t>
      </w:r>
    </w:p>
    <w:p w14:paraId="7E07A433" w14:textId="77777777" w:rsidR="00E17A54" w:rsidRPr="00A90621" w:rsidRDefault="00084E04" w:rsidP="00A90621">
      <w:pPr>
        <w:pStyle w:val="DefenceIndent"/>
        <w:tabs>
          <w:tab w:val="left" w:pos="3828"/>
        </w:tabs>
        <w:rPr>
          <w:b/>
        </w:rPr>
      </w:pPr>
      <w:r w:rsidRPr="00A90621">
        <w:rPr>
          <w:b/>
        </w:rPr>
        <w:t>Item</w:t>
      </w:r>
      <w:r w:rsidRPr="00A90621">
        <w:rPr>
          <w:b/>
        </w:rPr>
        <w:tab/>
        <w:t>Quantity</w:t>
      </w:r>
    </w:p>
    <w:p w14:paraId="06334373" w14:textId="77777777" w:rsidR="00E17A54" w:rsidRPr="00A90621" w:rsidRDefault="00084E04" w:rsidP="00A90621">
      <w:pPr>
        <w:pStyle w:val="DefenceIndent"/>
        <w:tabs>
          <w:tab w:val="left" w:pos="3828"/>
        </w:tabs>
        <w:rPr>
          <w:b/>
          <w:i/>
        </w:rPr>
      </w:pPr>
      <w:r w:rsidRPr="00A90621">
        <w:rPr>
          <w:b/>
          <w:i/>
        </w:rPr>
        <w:t>[INSERT]</w:t>
      </w:r>
      <w:r w:rsidRPr="00A90621">
        <w:rPr>
          <w:b/>
          <w:i/>
        </w:rPr>
        <w:tab/>
        <w:t>[INSERT]</w:t>
      </w:r>
    </w:p>
    <w:p w14:paraId="77AF3D42" w14:textId="77777777" w:rsidR="00E17A54" w:rsidRDefault="00084E04" w:rsidP="00202644">
      <w:pPr>
        <w:pStyle w:val="DefenceHeadingNoTOC1"/>
        <w:numPr>
          <w:ilvl w:val="0"/>
          <w:numId w:val="35"/>
        </w:numPr>
      </w:pPr>
      <w:bookmarkStart w:id="3332" w:name="_Toc121302573"/>
      <w:bookmarkStart w:id="3333" w:name="_Toc179176372"/>
      <w:bookmarkStart w:id="3334" w:name="_Toc408919936"/>
      <w:bookmarkStart w:id="3335" w:name="_Ref67409514"/>
      <w:r>
        <w:t>METHOD OF WORK PLAN FOR AIRFIELD ACTIVITIES</w:t>
      </w:r>
      <w:bookmarkEnd w:id="3332"/>
      <w:bookmarkEnd w:id="3333"/>
      <w:bookmarkEnd w:id="3334"/>
      <w:bookmarkEnd w:id="3335"/>
    </w:p>
    <w:p w14:paraId="18CE0CCF" w14:textId="1115C477" w:rsidR="00E17A54" w:rsidRDefault="00084E04">
      <w:pPr>
        <w:pStyle w:val="DefenceHeadingNoTOC3"/>
      </w:pPr>
      <w:r>
        <w:t xml:space="preserve">Without limiting clause </w:t>
      </w:r>
      <w:r>
        <w:fldChar w:fldCharType="begin"/>
      </w:r>
      <w:r>
        <w:instrText xml:space="preserve"> REF _Ref446419793 \w \h </w:instrText>
      </w:r>
      <w:r>
        <w:fldChar w:fldCharType="separate"/>
      </w:r>
      <w:r w:rsidR="00294E10">
        <w:t>8.7</w:t>
      </w:r>
      <w:r>
        <w:fldChar w:fldCharType="end"/>
      </w:r>
      <w:r>
        <w:t xml:space="preserve"> of the Conditions of Contract, the </w:t>
      </w:r>
      <w:r w:rsidRPr="00A90621">
        <w:t>Contractor</w:t>
      </w:r>
      <w:r>
        <w:t xml:space="preserve"> must prepare and implement by no later than </w:t>
      </w:r>
      <w:r>
        <w:rPr>
          <w:b/>
          <w:i/>
        </w:rPr>
        <w:t xml:space="preserve">[INSERT </w:t>
      </w:r>
      <w:proofErr w:type="spellStart"/>
      <w:r>
        <w:rPr>
          <w:b/>
          <w:i/>
        </w:rPr>
        <w:t>EG</w:t>
      </w:r>
      <w:proofErr w:type="spellEnd"/>
      <w:r>
        <w:rPr>
          <w:b/>
          <w:i/>
        </w:rPr>
        <w:t xml:space="preserve"> 14</w:t>
      </w:r>
      <w:r>
        <w:rPr>
          <w:b/>
        </w:rPr>
        <w:t xml:space="preserve"> </w:t>
      </w:r>
      <w:r w:rsidRPr="00DB3869">
        <w:rPr>
          <w:b/>
          <w:i/>
          <w:iCs/>
        </w:rPr>
        <w:t>days</w:t>
      </w:r>
      <w:r>
        <w:rPr>
          <w:b/>
          <w:i/>
        </w:rPr>
        <w:t>]</w:t>
      </w:r>
      <w:r>
        <w:t xml:space="preserve"> after the </w:t>
      </w:r>
      <w:r w:rsidRPr="00321C9B">
        <w:t>Award Date</w:t>
      </w:r>
      <w:r>
        <w:t xml:space="preserve"> and as a condition precedent to the </w:t>
      </w:r>
      <w:r w:rsidRPr="00A90621">
        <w:t>Contractor</w:t>
      </w:r>
      <w:r>
        <w:t xml:space="preserve"> being given access to the </w:t>
      </w:r>
      <w:r w:rsidRPr="00321C9B">
        <w:t>Site</w:t>
      </w:r>
      <w:r>
        <w:t xml:space="preserve">, a </w:t>
      </w:r>
      <w:r w:rsidRPr="00321C9B">
        <w:t>Method of Work Plan for Airfield Activities</w:t>
      </w:r>
      <w:r>
        <w:t xml:space="preserve"> for all aspects of the </w:t>
      </w:r>
      <w:r w:rsidRPr="00321C9B">
        <w:t>Contractor's Activities</w:t>
      </w:r>
      <w:r>
        <w:t xml:space="preserve"> and the </w:t>
      </w:r>
      <w:r w:rsidRPr="00321C9B">
        <w:t>Works</w:t>
      </w:r>
      <w:r>
        <w:t xml:space="preserve"> (</w:t>
      </w:r>
      <w:r>
        <w:rPr>
          <w:b/>
        </w:rPr>
        <w:t>Method of Work Plan for Airfield Activities</w:t>
      </w:r>
      <w:r>
        <w:t xml:space="preserve">). </w:t>
      </w:r>
    </w:p>
    <w:p w14:paraId="33CE102E" w14:textId="77777777" w:rsidR="00E17A54" w:rsidRDefault="00084E04">
      <w:pPr>
        <w:pStyle w:val="DefenceHeadingNoTOC3"/>
      </w:pPr>
      <w:r>
        <w:t xml:space="preserve">The </w:t>
      </w:r>
      <w:r w:rsidRPr="00321C9B">
        <w:t>Method of Work Plan for Airfield Activities</w:t>
      </w:r>
      <w:r>
        <w:t xml:space="preserve"> must incorporate </w:t>
      </w:r>
      <w:r w:rsidRPr="00321C9B">
        <w:t>Site</w:t>
      </w:r>
      <w:r>
        <w:t xml:space="preserve"> specific management and control procedures and must set out in adequate detail all procedures the </w:t>
      </w:r>
      <w:r w:rsidRPr="00A90621">
        <w:t>Contractor</w:t>
      </w:r>
      <w:r>
        <w:t xml:space="preserve"> will implement to manage the </w:t>
      </w:r>
      <w:r w:rsidRPr="00321C9B">
        <w:t>Contractor's Activities</w:t>
      </w:r>
      <w:r>
        <w:t xml:space="preserve"> on and near the </w:t>
      </w:r>
      <w:r w:rsidRPr="00321C9B">
        <w:t>Site</w:t>
      </w:r>
      <w:r>
        <w:t>, including:</w:t>
      </w:r>
    </w:p>
    <w:p w14:paraId="034F8A48" w14:textId="77777777" w:rsidR="00E17A54" w:rsidRPr="00F90118" w:rsidRDefault="00084E04" w:rsidP="00F90118">
      <w:pPr>
        <w:pStyle w:val="DefenceHeadingNoTOC4"/>
      </w:pPr>
      <w:r>
        <w:t xml:space="preserve">submission of the </w:t>
      </w:r>
      <w:r w:rsidRPr="00321C9B">
        <w:t>Method of Work Plan for Airfield Activities</w:t>
      </w:r>
      <w:r>
        <w:t xml:space="preserve"> to the </w:t>
      </w:r>
      <w:r w:rsidRPr="00321C9B">
        <w:t xml:space="preserve">Contract </w:t>
      </w:r>
      <w:proofErr w:type="gramStart"/>
      <w:r w:rsidRPr="00F90118">
        <w:t>Administrator;</w:t>
      </w:r>
      <w:proofErr w:type="gramEnd"/>
    </w:p>
    <w:p w14:paraId="1D78B045" w14:textId="77777777" w:rsidR="00E17A54" w:rsidRPr="00F90118" w:rsidRDefault="00084E04" w:rsidP="00F90118">
      <w:pPr>
        <w:pStyle w:val="DefenceHeadingNoTOC4"/>
      </w:pPr>
      <w:r w:rsidRPr="00F90118">
        <w:t xml:space="preserve">the establishment of the </w:t>
      </w:r>
      <w:proofErr w:type="gramStart"/>
      <w:r w:rsidRPr="00F90118">
        <w:t>Site;</w:t>
      </w:r>
      <w:proofErr w:type="gramEnd"/>
    </w:p>
    <w:p w14:paraId="3A0EFED1" w14:textId="77777777" w:rsidR="00E17A54" w:rsidRPr="00F90118" w:rsidRDefault="00084E04" w:rsidP="00F90118">
      <w:pPr>
        <w:pStyle w:val="DefenceHeadingNoTOC4"/>
      </w:pPr>
      <w:r w:rsidRPr="00F90118">
        <w:t xml:space="preserve">access to the </w:t>
      </w:r>
      <w:proofErr w:type="gramStart"/>
      <w:r w:rsidRPr="00F90118">
        <w:t>Site;</w:t>
      </w:r>
      <w:proofErr w:type="gramEnd"/>
    </w:p>
    <w:p w14:paraId="6C5267CC" w14:textId="77777777" w:rsidR="00E17A54" w:rsidRPr="00F90118" w:rsidRDefault="00084E04" w:rsidP="00F90118">
      <w:pPr>
        <w:pStyle w:val="DefenceHeadingNoTOC4"/>
      </w:pPr>
      <w:r w:rsidRPr="00F90118">
        <w:t xml:space="preserve">security passes for the </w:t>
      </w:r>
      <w:proofErr w:type="gramStart"/>
      <w:r w:rsidRPr="00F90118">
        <w:t>Site;</w:t>
      </w:r>
      <w:proofErr w:type="gramEnd"/>
    </w:p>
    <w:p w14:paraId="3064EF14" w14:textId="77777777" w:rsidR="00E17A54" w:rsidRPr="00F90118" w:rsidRDefault="00084E04" w:rsidP="00F90118">
      <w:pPr>
        <w:pStyle w:val="DefenceHeadingNoTOC4"/>
      </w:pPr>
      <w:r w:rsidRPr="00F90118">
        <w:t xml:space="preserve">personnel and vehicle identification and control on the </w:t>
      </w:r>
      <w:proofErr w:type="gramStart"/>
      <w:r w:rsidRPr="00F90118">
        <w:t>Site;</w:t>
      </w:r>
      <w:proofErr w:type="gramEnd"/>
    </w:p>
    <w:p w14:paraId="2B349062" w14:textId="77777777" w:rsidR="00E17A54" w:rsidRPr="00F90118" w:rsidRDefault="00084E04" w:rsidP="00F90118">
      <w:pPr>
        <w:pStyle w:val="DefenceHeadingNoTOC4"/>
      </w:pPr>
      <w:r w:rsidRPr="00F90118">
        <w:t xml:space="preserve">control of personnel including a point of contact from the </w:t>
      </w:r>
      <w:proofErr w:type="gramStart"/>
      <w:r w:rsidRPr="00F90118">
        <w:t>Contractor;</w:t>
      </w:r>
      <w:proofErr w:type="gramEnd"/>
    </w:p>
    <w:p w14:paraId="1A93C955" w14:textId="77777777" w:rsidR="00E17A54" w:rsidRPr="00F90118" w:rsidRDefault="00084E04" w:rsidP="00F90118">
      <w:pPr>
        <w:pStyle w:val="DefenceHeadingNoTOC4"/>
      </w:pPr>
      <w:r w:rsidRPr="00F90118">
        <w:t xml:space="preserve">liaison with the Commonwealth and Other </w:t>
      </w:r>
      <w:proofErr w:type="gramStart"/>
      <w:r w:rsidRPr="00F90118">
        <w:t>Contractors;</w:t>
      </w:r>
      <w:proofErr w:type="gramEnd"/>
    </w:p>
    <w:p w14:paraId="329F9187" w14:textId="77777777" w:rsidR="00E17A54" w:rsidRPr="00F90118" w:rsidRDefault="00084E04" w:rsidP="00F90118">
      <w:pPr>
        <w:pStyle w:val="DefenceHeadingNoTOC4"/>
      </w:pPr>
      <w:r w:rsidRPr="00F90118">
        <w:t xml:space="preserve">Approvals prior to carrying out </w:t>
      </w:r>
      <w:proofErr w:type="gramStart"/>
      <w:r w:rsidRPr="00F90118">
        <w:t>Works;</w:t>
      </w:r>
      <w:proofErr w:type="gramEnd"/>
    </w:p>
    <w:p w14:paraId="2E9EC51B" w14:textId="77777777" w:rsidR="00E17A54" w:rsidRPr="00F90118" w:rsidRDefault="00084E04" w:rsidP="00F90118">
      <w:pPr>
        <w:pStyle w:val="DefenceHeadingNoTOC4"/>
      </w:pPr>
      <w:r w:rsidRPr="00F90118">
        <w:t xml:space="preserve">rubbish, dust and debris </w:t>
      </w:r>
      <w:proofErr w:type="gramStart"/>
      <w:r w:rsidRPr="00F90118">
        <w:t>control;</w:t>
      </w:r>
      <w:proofErr w:type="gramEnd"/>
    </w:p>
    <w:p w14:paraId="1BFC6737" w14:textId="77777777" w:rsidR="00E17A54" w:rsidRPr="00F90118" w:rsidRDefault="00084E04" w:rsidP="00F90118">
      <w:pPr>
        <w:pStyle w:val="DefenceHeadingNoTOC4"/>
      </w:pPr>
      <w:r w:rsidRPr="00F90118">
        <w:t>Foreign Object Damage (</w:t>
      </w:r>
      <w:proofErr w:type="spellStart"/>
      <w:r w:rsidRPr="00F90118">
        <w:rPr>
          <w:b/>
          <w:bCs/>
        </w:rPr>
        <w:t>FOD</w:t>
      </w:r>
      <w:proofErr w:type="spellEnd"/>
      <w:r w:rsidRPr="00F90118">
        <w:t xml:space="preserve">) </w:t>
      </w:r>
      <w:proofErr w:type="gramStart"/>
      <w:r w:rsidRPr="00F90118">
        <w:t>control;</w:t>
      </w:r>
      <w:proofErr w:type="gramEnd"/>
    </w:p>
    <w:p w14:paraId="3D106A9E" w14:textId="77777777" w:rsidR="00E17A54" w:rsidRPr="00F90118" w:rsidRDefault="00084E04" w:rsidP="00F90118">
      <w:pPr>
        <w:pStyle w:val="DefenceHeadingNoTOC4"/>
      </w:pPr>
      <w:r w:rsidRPr="00F90118">
        <w:t xml:space="preserve">noise </w:t>
      </w:r>
      <w:proofErr w:type="gramStart"/>
      <w:r w:rsidRPr="00F90118">
        <w:t>management;</w:t>
      </w:r>
      <w:proofErr w:type="gramEnd"/>
    </w:p>
    <w:p w14:paraId="39D70DBC" w14:textId="77777777" w:rsidR="00E17A54" w:rsidRPr="00F90118" w:rsidRDefault="00084E04" w:rsidP="00F90118">
      <w:pPr>
        <w:pStyle w:val="DefenceHeadingNoTOC4"/>
      </w:pPr>
      <w:proofErr w:type="gramStart"/>
      <w:r w:rsidRPr="00F90118">
        <w:t>fencing;</w:t>
      </w:r>
      <w:proofErr w:type="gramEnd"/>
    </w:p>
    <w:p w14:paraId="0A36B313" w14:textId="77777777" w:rsidR="00E17A54" w:rsidRPr="00F90118" w:rsidRDefault="00084E04" w:rsidP="00F90118">
      <w:pPr>
        <w:pStyle w:val="DefenceHeadingNoTOC4"/>
      </w:pPr>
      <w:r w:rsidRPr="00F90118">
        <w:t xml:space="preserve">security of the </w:t>
      </w:r>
      <w:proofErr w:type="gramStart"/>
      <w:r w:rsidRPr="00F90118">
        <w:t>Works;</w:t>
      </w:r>
      <w:proofErr w:type="gramEnd"/>
    </w:p>
    <w:p w14:paraId="6F80A835" w14:textId="77777777" w:rsidR="00E17A54" w:rsidRPr="00F90118" w:rsidRDefault="00084E04" w:rsidP="00F90118">
      <w:pPr>
        <w:pStyle w:val="DefenceHeadingNoTOC4"/>
      </w:pPr>
      <w:r w:rsidRPr="00F90118">
        <w:t xml:space="preserve">hours of </w:t>
      </w:r>
      <w:proofErr w:type="gramStart"/>
      <w:r w:rsidRPr="00F90118">
        <w:t>work;</w:t>
      </w:r>
      <w:proofErr w:type="gramEnd"/>
    </w:p>
    <w:p w14:paraId="35C1DDF5" w14:textId="77777777" w:rsidR="00E17A54" w:rsidRPr="00F90118" w:rsidRDefault="00084E04" w:rsidP="00F90118">
      <w:pPr>
        <w:pStyle w:val="DefenceHeadingNoTOC4"/>
      </w:pPr>
      <w:r w:rsidRPr="00F90118">
        <w:t xml:space="preserve">traffic </w:t>
      </w:r>
      <w:proofErr w:type="gramStart"/>
      <w:r w:rsidRPr="00F90118">
        <w:t>management;</w:t>
      </w:r>
      <w:proofErr w:type="gramEnd"/>
    </w:p>
    <w:p w14:paraId="696CDEA3" w14:textId="77777777" w:rsidR="00E17A54" w:rsidRPr="00F90118" w:rsidRDefault="00084E04" w:rsidP="00F90118">
      <w:pPr>
        <w:pStyle w:val="DefenceHeadingNoTOC4"/>
      </w:pPr>
      <w:r w:rsidRPr="00F90118">
        <w:t xml:space="preserve">safety </w:t>
      </w:r>
      <w:proofErr w:type="gramStart"/>
      <w:r w:rsidRPr="00F90118">
        <w:t>procedures;</w:t>
      </w:r>
      <w:proofErr w:type="gramEnd"/>
    </w:p>
    <w:p w14:paraId="10A5FCDE" w14:textId="77777777" w:rsidR="00E17A54" w:rsidRPr="00F90118" w:rsidRDefault="00084E04" w:rsidP="00F90118">
      <w:pPr>
        <w:pStyle w:val="DefenceHeadingNoTOC4"/>
      </w:pPr>
      <w:r w:rsidRPr="00F90118">
        <w:t xml:space="preserve">fuel and hazardous material </w:t>
      </w:r>
      <w:proofErr w:type="gramStart"/>
      <w:r w:rsidRPr="00F90118">
        <w:t>storage;</w:t>
      </w:r>
      <w:proofErr w:type="gramEnd"/>
      <w:r w:rsidRPr="00F90118">
        <w:t xml:space="preserve"> </w:t>
      </w:r>
    </w:p>
    <w:p w14:paraId="4AE28878" w14:textId="77777777" w:rsidR="00E17A54" w:rsidRPr="00F90118" w:rsidRDefault="00084E04" w:rsidP="00F90118">
      <w:pPr>
        <w:pStyle w:val="DefenceHeadingNoTOC4"/>
      </w:pPr>
      <w:r w:rsidRPr="00F90118">
        <w:t>issues associated with military exercises and military expeditions; and</w:t>
      </w:r>
    </w:p>
    <w:p w14:paraId="6F9A49CB" w14:textId="77777777" w:rsidR="00E17A54" w:rsidRPr="00202644" w:rsidRDefault="00084E04" w:rsidP="00F90118">
      <w:pPr>
        <w:pStyle w:val="DefenceHeadingNoTOC4"/>
      </w:pPr>
      <w:r w:rsidRPr="00F90118">
        <w:t>issues associated with aircraft movements.</w:t>
      </w:r>
    </w:p>
    <w:p w14:paraId="0D0DE7A9" w14:textId="77777777" w:rsidR="00E17A54" w:rsidRDefault="00084E04" w:rsidP="009C03D4">
      <w:pPr>
        <w:pStyle w:val="DefenceHeadingNoTOC1"/>
        <w:keepNext/>
        <w:numPr>
          <w:ilvl w:val="0"/>
          <w:numId w:val="35"/>
        </w:numPr>
      </w:pPr>
      <w:bookmarkStart w:id="3336" w:name="_Toc121302574"/>
      <w:bookmarkStart w:id="3337" w:name="_Toc179176373"/>
      <w:bookmarkStart w:id="3338" w:name="_Toc408919937"/>
      <w:r>
        <w:t>OPERATING AIRFIELD</w:t>
      </w:r>
      <w:bookmarkEnd w:id="3336"/>
      <w:bookmarkEnd w:id="3337"/>
      <w:bookmarkEnd w:id="3338"/>
    </w:p>
    <w:p w14:paraId="697CFC0F" w14:textId="77777777" w:rsidR="00E17A54" w:rsidRPr="00202644" w:rsidRDefault="00084E04" w:rsidP="00202644">
      <w:pPr>
        <w:pStyle w:val="DefenceHeadingNoTOC3"/>
      </w:pPr>
      <w:r>
        <w:rPr>
          <w:lang w:val="en-US"/>
        </w:rPr>
        <w:lastRenderedPageBreak/>
        <w:t xml:space="preserve">The </w:t>
      </w:r>
      <w:r w:rsidRPr="00A90621">
        <w:t>Contractor</w:t>
      </w:r>
      <w:r>
        <w:rPr>
          <w:lang w:val="en-US"/>
        </w:rPr>
        <w:t xml:space="preserve"> must ensure that the </w:t>
      </w:r>
      <w:r w:rsidRPr="00321C9B">
        <w:t>Contractor's Activities</w:t>
      </w:r>
      <w:r>
        <w:t xml:space="preserve"> </w:t>
      </w:r>
      <w:r>
        <w:rPr>
          <w:lang w:val="en-US"/>
        </w:rPr>
        <w:t xml:space="preserve">and the </w:t>
      </w:r>
      <w:r w:rsidRPr="00321C9B">
        <w:t>Works</w:t>
      </w:r>
      <w:r>
        <w:rPr>
          <w:lang w:val="en-US"/>
        </w:rPr>
        <w:t xml:space="preserve"> do not compromise aircraft operations or </w:t>
      </w:r>
      <w:r w:rsidRPr="00202644">
        <w:t xml:space="preserve">the safety </w:t>
      </w:r>
      <w:r>
        <w:t>of</w:t>
      </w:r>
      <w:r w:rsidRPr="00202644">
        <w:t xml:space="preserve"> aircraft.</w:t>
      </w:r>
    </w:p>
    <w:p w14:paraId="7ADEB818" w14:textId="37B2A0FA" w:rsidR="00E17A54" w:rsidRDefault="00084E04">
      <w:pPr>
        <w:pStyle w:val="DefenceHeadingNoTOC3"/>
        <w:rPr>
          <w:lang w:val="en-US"/>
        </w:rPr>
      </w:pPr>
      <w:r w:rsidRPr="00202644">
        <w:t xml:space="preserve">Without </w:t>
      </w:r>
      <w:proofErr w:type="spellStart"/>
      <w:r w:rsidRPr="00202644">
        <w:t>limitin</w:t>
      </w:r>
      <w:proofErr w:type="spellEnd"/>
      <w:r>
        <w:rPr>
          <w:lang w:val="en-US"/>
        </w:rPr>
        <w:t xml:space="preserve">g clause </w:t>
      </w:r>
      <w:r w:rsidR="005875E6">
        <w:rPr>
          <w:lang w:val="en-US"/>
        </w:rPr>
        <w:fldChar w:fldCharType="begin"/>
      </w:r>
      <w:r w:rsidR="005875E6">
        <w:rPr>
          <w:lang w:val="en-US"/>
        </w:rPr>
        <w:instrText xml:space="preserve"> REF _Ref39581792 \r \h </w:instrText>
      </w:r>
      <w:r w:rsidR="005875E6">
        <w:rPr>
          <w:lang w:val="en-US"/>
        </w:rPr>
      </w:r>
      <w:r w:rsidR="005875E6">
        <w:rPr>
          <w:lang w:val="en-US"/>
        </w:rPr>
        <w:fldChar w:fldCharType="separate"/>
      </w:r>
      <w:r w:rsidR="00294E10">
        <w:rPr>
          <w:lang w:val="en-US"/>
        </w:rPr>
        <w:t>8.9(a)(iii)</w:t>
      </w:r>
      <w:r w:rsidR="005875E6">
        <w:rPr>
          <w:lang w:val="en-US"/>
        </w:rPr>
        <w:fldChar w:fldCharType="end"/>
      </w:r>
      <w:r>
        <w:rPr>
          <w:b/>
          <w:i/>
          <w:lang w:val="en-US"/>
        </w:rPr>
        <w:t xml:space="preserve"> </w:t>
      </w:r>
      <w:r>
        <w:rPr>
          <w:lang w:val="en-US"/>
        </w:rPr>
        <w:t xml:space="preserve">of the Conditions of Contract and as part of the </w:t>
      </w:r>
      <w:r w:rsidRPr="00321C9B">
        <w:t>Contractor's Activities</w:t>
      </w:r>
      <w:r>
        <w:rPr>
          <w:lang w:val="en-US"/>
        </w:rPr>
        <w:t xml:space="preserve">, the </w:t>
      </w:r>
      <w:r w:rsidRPr="00A90621">
        <w:t>Contractor</w:t>
      </w:r>
      <w:r>
        <w:rPr>
          <w:lang w:val="en-US"/>
        </w:rPr>
        <w:t xml:space="preserve"> must liaise with the </w:t>
      </w:r>
      <w:r w:rsidRPr="00321C9B">
        <w:t>Commonwealth</w:t>
      </w:r>
      <w:r>
        <w:rPr>
          <w:lang w:val="en-US"/>
        </w:rPr>
        <w:t xml:space="preserve"> and the </w:t>
      </w:r>
      <w:r w:rsidRPr="00321C9B">
        <w:t>Contract Administrator</w:t>
      </w:r>
      <w:r>
        <w:rPr>
          <w:lang w:val="en-US"/>
        </w:rPr>
        <w:t xml:space="preserve"> as required to co</w:t>
      </w:r>
      <w:r>
        <w:rPr>
          <w:lang w:val="en-US"/>
        </w:rPr>
        <w:noBreakHyphen/>
        <w:t xml:space="preserve">ordinate the </w:t>
      </w:r>
      <w:r w:rsidRPr="00321C9B">
        <w:t>Contractor's Activities</w:t>
      </w:r>
      <w:r>
        <w:t xml:space="preserve"> </w:t>
      </w:r>
      <w:r>
        <w:rPr>
          <w:lang w:val="en-US"/>
        </w:rPr>
        <w:t xml:space="preserve">and the </w:t>
      </w:r>
      <w:r w:rsidRPr="00321C9B">
        <w:t>Works</w:t>
      </w:r>
      <w:r>
        <w:rPr>
          <w:lang w:val="en-US"/>
        </w:rPr>
        <w:t xml:space="preserve"> with, and prevent </w:t>
      </w:r>
      <w:r>
        <w:t>interruption</w:t>
      </w:r>
      <w:r>
        <w:rPr>
          <w:lang w:val="en-US"/>
        </w:rPr>
        <w:t xml:space="preserve"> of, </w:t>
      </w:r>
      <w:r w:rsidRPr="00321C9B">
        <w:t>Commonwealth</w:t>
      </w:r>
      <w:r>
        <w:rPr>
          <w:lang w:val="en-US"/>
        </w:rPr>
        <w:t xml:space="preserve"> activities including aircraft operations and the safety of aircraft.</w:t>
      </w:r>
    </w:p>
    <w:p w14:paraId="4D495918" w14:textId="77777777" w:rsidR="00E17A54" w:rsidRDefault="00084E04" w:rsidP="00202644">
      <w:pPr>
        <w:pStyle w:val="DefenceHeadingNoTOC1"/>
        <w:numPr>
          <w:ilvl w:val="0"/>
          <w:numId w:val="35"/>
        </w:numPr>
      </w:pPr>
      <w:bookmarkStart w:id="3339" w:name="_Ref454277734"/>
      <w:bookmarkStart w:id="3340" w:name="_Toc316717852"/>
      <w:bookmarkStart w:id="3341" w:name="_Toc316787161"/>
      <w:bookmarkStart w:id="3342" w:name="_Toc425837342"/>
      <w:bookmarkStart w:id="3343" w:name="_Toc469131488"/>
      <w:bookmarkStart w:id="3344" w:name="_Toc50803533"/>
      <w:bookmarkStart w:id="3345" w:name="_Toc121302576"/>
      <w:bookmarkStart w:id="3346" w:name="_Toc179176382"/>
      <w:bookmarkStart w:id="3347" w:name="_Toc408919938"/>
      <w:bookmarkEnd w:id="3240"/>
      <w:bookmarkEnd w:id="3241"/>
      <w:bookmarkEnd w:id="3242"/>
      <w:bookmarkEnd w:id="3243"/>
      <w:bookmarkEnd w:id="3244"/>
      <w:r>
        <w:t>NATIONAL HERITAGE PLACE</w:t>
      </w:r>
      <w:bookmarkEnd w:id="3339"/>
    </w:p>
    <w:p w14:paraId="11EBC89C" w14:textId="77777777" w:rsidR="00E17A54" w:rsidRDefault="00084E04">
      <w:pPr>
        <w:pStyle w:val="DefenceHeadingNoTOC3"/>
      </w:pPr>
      <w:r>
        <w:t xml:space="preserve">The </w:t>
      </w:r>
      <w:r w:rsidRPr="00A90621">
        <w:t>Contractor</w:t>
      </w:r>
      <w:r>
        <w:t xml:space="preserve"> must ensure that, in carrying out the </w:t>
      </w:r>
      <w:r w:rsidRPr="00321C9B">
        <w:t>Contractor's Activities</w:t>
      </w:r>
      <w:r>
        <w:t xml:space="preserve">: </w:t>
      </w:r>
    </w:p>
    <w:p w14:paraId="1D7BC8D0" w14:textId="77777777" w:rsidR="00E17A54" w:rsidRDefault="00084E04">
      <w:pPr>
        <w:pStyle w:val="DefenceHeadingNoTOC4"/>
      </w:pPr>
      <w:r>
        <w:t>it does not take any action that has, will have or is likely to have a significant impact on the National Heritage Values of a National Heritage Place; and</w:t>
      </w:r>
    </w:p>
    <w:p w14:paraId="30D3999F" w14:textId="77777777" w:rsidR="00E17A54" w:rsidRDefault="00084E04">
      <w:pPr>
        <w:pStyle w:val="DefenceHeadingNoTOC4"/>
      </w:pPr>
      <w:r>
        <w:t>it does not act inconsistently with or contravene:</w:t>
      </w:r>
    </w:p>
    <w:p w14:paraId="40B93C3B" w14:textId="77777777" w:rsidR="00E17A54" w:rsidRDefault="00084E04">
      <w:pPr>
        <w:pStyle w:val="DefenceHeadingNoTOC5"/>
      </w:pPr>
      <w:r>
        <w:t xml:space="preserve">a management plan for a National Heritage Place made under the </w:t>
      </w:r>
      <w:proofErr w:type="spellStart"/>
      <w:r>
        <w:t>EPBC</w:t>
      </w:r>
      <w:proofErr w:type="spellEnd"/>
      <w:r>
        <w:t xml:space="preserve"> Act; or</w:t>
      </w:r>
    </w:p>
    <w:p w14:paraId="1D488A9D" w14:textId="77777777" w:rsidR="00E17A54" w:rsidRDefault="00084E04">
      <w:pPr>
        <w:pStyle w:val="DefenceHeadingNoTOC5"/>
      </w:pPr>
      <w:r>
        <w:t xml:space="preserve">the National Heritage Management Principles under the </w:t>
      </w:r>
      <w:proofErr w:type="spellStart"/>
      <w:r>
        <w:t>EPBC</w:t>
      </w:r>
      <w:proofErr w:type="spellEnd"/>
      <w:r>
        <w:t xml:space="preserve"> Act.</w:t>
      </w:r>
    </w:p>
    <w:p w14:paraId="02FA6116" w14:textId="6BF83FBE" w:rsidR="00E17A54" w:rsidRDefault="00084E04">
      <w:pPr>
        <w:pStyle w:val="DefenceHeadingNoTOC3"/>
      </w:pPr>
      <w:r>
        <w:t xml:space="preserve">For the purposes of clause </w:t>
      </w:r>
      <w:r>
        <w:fldChar w:fldCharType="begin"/>
      </w:r>
      <w:r>
        <w:instrText xml:space="preserve"> REF _Ref454277734 \r \h </w:instrText>
      </w:r>
      <w:r>
        <w:fldChar w:fldCharType="separate"/>
      </w:r>
      <w:r w:rsidR="00294E10">
        <w:t>11</w:t>
      </w:r>
      <w:r>
        <w:fldChar w:fldCharType="end"/>
      </w:r>
      <w:r>
        <w:t xml:space="preserve">: </w:t>
      </w:r>
    </w:p>
    <w:p w14:paraId="5A6B375F" w14:textId="77777777" w:rsidR="00E17A54" w:rsidRDefault="00084E04">
      <w:pPr>
        <w:pStyle w:val="DefenceHeadingNoTOC4"/>
      </w:pPr>
      <w:proofErr w:type="spellStart"/>
      <w:r>
        <w:rPr>
          <w:b/>
        </w:rPr>
        <w:t>EPBC</w:t>
      </w:r>
      <w:proofErr w:type="spellEnd"/>
      <w:r>
        <w:rPr>
          <w:b/>
        </w:rPr>
        <w:t xml:space="preserve"> Act</w:t>
      </w:r>
      <w:r>
        <w:t xml:space="preserve"> means the </w:t>
      </w:r>
      <w:r w:rsidRPr="00F55E9E">
        <w:rPr>
          <w:i/>
        </w:rPr>
        <w:t>Environment Protection and Biodiversity Conservation Act 1999</w:t>
      </w:r>
      <w:r>
        <w:t xml:space="preserve"> (Cth</w:t>
      </w:r>
      <w:proofErr w:type="gramStart"/>
      <w:r>
        <w:t>);</w:t>
      </w:r>
      <w:proofErr w:type="gramEnd"/>
    </w:p>
    <w:p w14:paraId="5E382210" w14:textId="77777777" w:rsidR="00E17A54" w:rsidRDefault="00084E04">
      <w:pPr>
        <w:pStyle w:val="DefenceHeadingNoTOC4"/>
      </w:pPr>
      <w:r>
        <w:rPr>
          <w:b/>
        </w:rPr>
        <w:t>National Heritage Management Principles</w:t>
      </w:r>
      <w:r>
        <w:t xml:space="preserve"> means National Heritage management principles within the meaning of the </w:t>
      </w:r>
      <w:proofErr w:type="spellStart"/>
      <w:r>
        <w:t>EPBC</w:t>
      </w:r>
      <w:proofErr w:type="spellEnd"/>
      <w:r>
        <w:t xml:space="preserve"> </w:t>
      </w:r>
      <w:proofErr w:type="gramStart"/>
      <w:r>
        <w:t>Act;</w:t>
      </w:r>
      <w:proofErr w:type="gramEnd"/>
    </w:p>
    <w:p w14:paraId="2A7F9588" w14:textId="77777777" w:rsidR="00E17A54" w:rsidRDefault="00084E04">
      <w:pPr>
        <w:pStyle w:val="DefenceHeadingNoTOC4"/>
      </w:pPr>
      <w:r>
        <w:rPr>
          <w:b/>
        </w:rPr>
        <w:t>National Heritage Place</w:t>
      </w:r>
      <w:r>
        <w:t xml:space="preserve"> means a National Heritage place within the meaning of the </w:t>
      </w:r>
      <w:proofErr w:type="spellStart"/>
      <w:r>
        <w:t>EPBC</w:t>
      </w:r>
      <w:proofErr w:type="spellEnd"/>
      <w:r>
        <w:t xml:space="preserve"> Act; and</w:t>
      </w:r>
    </w:p>
    <w:p w14:paraId="7B985473" w14:textId="77777777" w:rsidR="00E17A54" w:rsidRDefault="00084E04">
      <w:pPr>
        <w:pStyle w:val="DefenceHeadingNoTOC4"/>
      </w:pPr>
      <w:r>
        <w:rPr>
          <w:b/>
        </w:rPr>
        <w:t>National Heritage Values</w:t>
      </w:r>
      <w:r>
        <w:t xml:space="preserve"> means National Heritage values within the meaning of the </w:t>
      </w:r>
      <w:proofErr w:type="spellStart"/>
      <w:r>
        <w:t>EPBC</w:t>
      </w:r>
      <w:proofErr w:type="spellEnd"/>
      <w:r>
        <w:t xml:space="preserve"> Act.</w:t>
      </w:r>
    </w:p>
    <w:p w14:paraId="1DECBC03" w14:textId="77777777" w:rsidR="00E17A54" w:rsidRDefault="00084E04" w:rsidP="00202644">
      <w:pPr>
        <w:pStyle w:val="DefenceHeadingNoTOC1"/>
        <w:numPr>
          <w:ilvl w:val="0"/>
          <w:numId w:val="35"/>
        </w:numPr>
      </w:pPr>
      <w:bookmarkStart w:id="3348" w:name="_Ref454277747"/>
      <w:r>
        <w:t>COMMONWEALTH HERITAGE PLACE</w:t>
      </w:r>
      <w:bookmarkEnd w:id="3348"/>
    </w:p>
    <w:p w14:paraId="1DF578DD" w14:textId="77777777" w:rsidR="00E17A54" w:rsidRDefault="00084E04" w:rsidP="00202644">
      <w:pPr>
        <w:pStyle w:val="DefenceHeadingNoTOC3"/>
      </w:pPr>
      <w:r>
        <w:t xml:space="preserve">The </w:t>
      </w:r>
      <w:r w:rsidRPr="00A90621">
        <w:t>Contractor</w:t>
      </w:r>
      <w:r>
        <w:t xml:space="preserve"> must ensure that, in carrying out the </w:t>
      </w:r>
      <w:r w:rsidRPr="00321C9B">
        <w:t>Contractor's Activities</w:t>
      </w:r>
      <w:r>
        <w:t xml:space="preserve">: </w:t>
      </w:r>
    </w:p>
    <w:p w14:paraId="6D2A6B7B" w14:textId="77777777" w:rsidR="00E17A54" w:rsidRDefault="00084E04">
      <w:pPr>
        <w:pStyle w:val="DefenceHeadingNoTOC4"/>
      </w:pPr>
      <w:r>
        <w:t xml:space="preserve">it does not take any action that has, will have or is likely to have a significant impact on the </w:t>
      </w:r>
      <w:r w:rsidRPr="00321C9B">
        <w:t>Commonwealth</w:t>
      </w:r>
      <w:r>
        <w:t xml:space="preserve"> Heritage Values of a </w:t>
      </w:r>
      <w:r w:rsidRPr="00321C9B">
        <w:t>Commonwealth</w:t>
      </w:r>
      <w:r>
        <w:t xml:space="preserve"> Heritage Place; and</w:t>
      </w:r>
    </w:p>
    <w:p w14:paraId="0F6A4C8A" w14:textId="77777777" w:rsidR="00E17A54" w:rsidRDefault="00084E04">
      <w:pPr>
        <w:pStyle w:val="DefenceHeadingNoTOC4"/>
      </w:pPr>
      <w:r>
        <w:t>it does not act inconsistently with or contravene:</w:t>
      </w:r>
    </w:p>
    <w:p w14:paraId="7C071189" w14:textId="77777777" w:rsidR="00E17A54" w:rsidRDefault="00084E04">
      <w:pPr>
        <w:pStyle w:val="DefenceHeadingNoTOC5"/>
      </w:pPr>
      <w:r>
        <w:t xml:space="preserve">a management plan for a </w:t>
      </w:r>
      <w:r w:rsidRPr="00321C9B">
        <w:t>Commonwealth</w:t>
      </w:r>
      <w:r>
        <w:t xml:space="preserve"> Heritage Place made under the </w:t>
      </w:r>
      <w:proofErr w:type="spellStart"/>
      <w:r>
        <w:t>EPBC</w:t>
      </w:r>
      <w:proofErr w:type="spellEnd"/>
      <w:r>
        <w:t xml:space="preserve"> Act; or</w:t>
      </w:r>
    </w:p>
    <w:p w14:paraId="3638B8F2" w14:textId="77777777" w:rsidR="00E17A54" w:rsidRDefault="00084E04">
      <w:pPr>
        <w:pStyle w:val="DefenceHeadingNoTOC5"/>
      </w:pPr>
      <w:r>
        <w:t xml:space="preserve">the </w:t>
      </w:r>
      <w:r w:rsidRPr="00321C9B">
        <w:t>Commonwealth</w:t>
      </w:r>
      <w:r>
        <w:t xml:space="preserve"> Heritage Management Principles under the </w:t>
      </w:r>
      <w:proofErr w:type="spellStart"/>
      <w:r>
        <w:t>EPBC</w:t>
      </w:r>
      <w:proofErr w:type="spellEnd"/>
      <w:r>
        <w:t xml:space="preserve"> Act.</w:t>
      </w:r>
    </w:p>
    <w:p w14:paraId="391BDF46" w14:textId="2B4D1411" w:rsidR="00E17A54" w:rsidRDefault="00084E04">
      <w:pPr>
        <w:pStyle w:val="DefenceHeadingNoTOC3"/>
      </w:pPr>
      <w:r>
        <w:t xml:space="preserve">For the purposes of clause </w:t>
      </w:r>
      <w:r>
        <w:rPr>
          <w:b/>
          <w:i/>
        </w:rPr>
        <w:fldChar w:fldCharType="begin"/>
      </w:r>
      <w:r>
        <w:instrText xml:space="preserve"> REF _Ref454277747 \r \h </w:instrText>
      </w:r>
      <w:r>
        <w:rPr>
          <w:b/>
          <w:i/>
        </w:rPr>
      </w:r>
      <w:r>
        <w:rPr>
          <w:b/>
          <w:i/>
        </w:rPr>
        <w:fldChar w:fldCharType="separate"/>
      </w:r>
      <w:r w:rsidR="00294E10">
        <w:t>12</w:t>
      </w:r>
      <w:r>
        <w:rPr>
          <w:b/>
          <w:i/>
        </w:rPr>
        <w:fldChar w:fldCharType="end"/>
      </w:r>
      <w:r>
        <w:t xml:space="preserve">: </w:t>
      </w:r>
    </w:p>
    <w:p w14:paraId="7D516594" w14:textId="77777777" w:rsidR="00E17A54" w:rsidRDefault="00084E04">
      <w:pPr>
        <w:pStyle w:val="DefenceHeadingNoTOC4"/>
      </w:pPr>
      <w:r>
        <w:rPr>
          <w:b/>
        </w:rPr>
        <w:t>Commonwealth Heritage Management Principles</w:t>
      </w:r>
      <w:r>
        <w:t xml:space="preserve"> means </w:t>
      </w:r>
      <w:r w:rsidRPr="00321C9B">
        <w:t>Commonwealth</w:t>
      </w:r>
      <w:r>
        <w:t xml:space="preserve"> Heritage management principles within the meaning of the </w:t>
      </w:r>
      <w:proofErr w:type="spellStart"/>
      <w:r>
        <w:t>EPBC</w:t>
      </w:r>
      <w:proofErr w:type="spellEnd"/>
      <w:r>
        <w:t xml:space="preserve"> </w:t>
      </w:r>
      <w:proofErr w:type="gramStart"/>
      <w:r>
        <w:t>Act;</w:t>
      </w:r>
      <w:proofErr w:type="gramEnd"/>
    </w:p>
    <w:p w14:paraId="36B2E736" w14:textId="77777777" w:rsidR="00E17A54" w:rsidRDefault="00084E04">
      <w:pPr>
        <w:pStyle w:val="DefenceHeadingNoTOC4"/>
      </w:pPr>
      <w:r>
        <w:rPr>
          <w:b/>
        </w:rPr>
        <w:t>Commonwealth Heritage Place</w:t>
      </w:r>
      <w:r>
        <w:t xml:space="preserve"> means a </w:t>
      </w:r>
      <w:r w:rsidRPr="00321C9B">
        <w:t>Commonwealth</w:t>
      </w:r>
      <w:r>
        <w:t xml:space="preserve"> Heritage place within the meaning of the </w:t>
      </w:r>
      <w:proofErr w:type="spellStart"/>
      <w:r>
        <w:t>EPBC</w:t>
      </w:r>
      <w:proofErr w:type="spellEnd"/>
      <w:r>
        <w:t xml:space="preserve"> </w:t>
      </w:r>
      <w:proofErr w:type="gramStart"/>
      <w:r>
        <w:t>Act;</w:t>
      </w:r>
      <w:proofErr w:type="gramEnd"/>
    </w:p>
    <w:p w14:paraId="085CD39E" w14:textId="77777777" w:rsidR="00E17A54" w:rsidRDefault="00084E04">
      <w:pPr>
        <w:pStyle w:val="DefenceHeadingNoTOC4"/>
      </w:pPr>
      <w:r>
        <w:rPr>
          <w:b/>
        </w:rPr>
        <w:t>Commonwealth Heritage Values</w:t>
      </w:r>
      <w:r>
        <w:t xml:space="preserve"> means </w:t>
      </w:r>
      <w:r w:rsidRPr="00321C9B">
        <w:t>Commonwealth</w:t>
      </w:r>
      <w:r>
        <w:t xml:space="preserve"> Heritage values within the meaning of the </w:t>
      </w:r>
      <w:proofErr w:type="spellStart"/>
      <w:r>
        <w:t>EPBC</w:t>
      </w:r>
      <w:proofErr w:type="spellEnd"/>
      <w:r>
        <w:t xml:space="preserve"> Act; and</w:t>
      </w:r>
    </w:p>
    <w:p w14:paraId="6C2F156F" w14:textId="77777777" w:rsidR="00E17A54" w:rsidRDefault="00084E04">
      <w:pPr>
        <w:pStyle w:val="DefenceHeadingNoTOC4"/>
      </w:pPr>
      <w:proofErr w:type="spellStart"/>
      <w:r>
        <w:rPr>
          <w:b/>
        </w:rPr>
        <w:t>EPBC</w:t>
      </w:r>
      <w:proofErr w:type="spellEnd"/>
      <w:r>
        <w:rPr>
          <w:b/>
        </w:rPr>
        <w:t xml:space="preserve"> Act</w:t>
      </w:r>
      <w:r>
        <w:t xml:space="preserve"> means the </w:t>
      </w:r>
      <w:r>
        <w:rPr>
          <w:i/>
        </w:rPr>
        <w:t>Environment Protection and Biodiversity Conservation Act</w:t>
      </w:r>
      <w:r>
        <w:t xml:space="preserve"> </w:t>
      </w:r>
      <w:r w:rsidRPr="00F55E9E">
        <w:rPr>
          <w:i/>
        </w:rPr>
        <w:t>1999</w:t>
      </w:r>
      <w:r>
        <w:t xml:space="preserve"> (Cth).</w:t>
      </w:r>
    </w:p>
    <w:p w14:paraId="655636A3" w14:textId="77777777" w:rsidR="00E17A54" w:rsidRDefault="00084E04" w:rsidP="00202644">
      <w:pPr>
        <w:pStyle w:val="DefenceHeadingNoTOC1"/>
        <w:numPr>
          <w:ilvl w:val="0"/>
          <w:numId w:val="35"/>
        </w:numPr>
      </w:pPr>
      <w:bookmarkStart w:id="3349" w:name="_Ref454277769"/>
      <w:r>
        <w:lastRenderedPageBreak/>
        <w:t>HERITAGE ACT REQUIREMENTS (VICTORIA)</w:t>
      </w:r>
      <w:bookmarkEnd w:id="3349"/>
    </w:p>
    <w:p w14:paraId="377AFA09" w14:textId="77777777" w:rsidR="00E17A54" w:rsidRDefault="00084E04" w:rsidP="00202644">
      <w:pPr>
        <w:pStyle w:val="DefenceHeadingNoTOC2"/>
      </w:pPr>
      <w:r>
        <w:t>Prior to Commencement of Work</w:t>
      </w:r>
    </w:p>
    <w:p w14:paraId="03D6F78D" w14:textId="77777777" w:rsidR="00E17A54" w:rsidRDefault="00084E04">
      <w:pPr>
        <w:pStyle w:val="DefenceNormal"/>
      </w:pPr>
      <w:r>
        <w:t xml:space="preserve">Prior to commencing the </w:t>
      </w:r>
      <w:r w:rsidRPr="00321C9B">
        <w:t>Contractor's Activities</w:t>
      </w:r>
      <w:r>
        <w:t xml:space="preserve">, the </w:t>
      </w:r>
      <w:r w:rsidRPr="00321C9B">
        <w:rPr>
          <w:bCs/>
          <w:shd w:val="clear" w:color="000000" w:fill="auto"/>
        </w:rPr>
        <w:t>Contractor</w:t>
      </w:r>
      <w:r>
        <w:t xml:space="preserve"> must carry out a search of the Heritage Register and Heritage Inventory to ascertain whether the </w:t>
      </w:r>
      <w:r w:rsidRPr="00321C9B">
        <w:t>Site</w:t>
      </w:r>
      <w:r>
        <w:t xml:space="preserve"> (or any area within the </w:t>
      </w:r>
      <w:r w:rsidRPr="00321C9B">
        <w:t>Site</w:t>
      </w:r>
      <w:r>
        <w:t xml:space="preserve">) is listed on the Heritage Register or Heritage Inventory. </w:t>
      </w:r>
    </w:p>
    <w:p w14:paraId="68E38C40" w14:textId="77777777" w:rsidR="00E17A54" w:rsidRDefault="00084E04" w:rsidP="00202644">
      <w:pPr>
        <w:pStyle w:val="DefenceHeadingNoTOC2"/>
      </w:pPr>
      <w:r>
        <w:t>Permits and Consents</w:t>
      </w:r>
    </w:p>
    <w:p w14:paraId="7C885DA5" w14:textId="06F0883B" w:rsidR="00E17A54" w:rsidRDefault="00084E04">
      <w:pPr>
        <w:pStyle w:val="DefenceNormal"/>
      </w:pPr>
      <w:r>
        <w:t xml:space="preserve">Without limiting clause </w:t>
      </w:r>
      <w:r>
        <w:rPr>
          <w:highlight w:val="green"/>
        </w:rPr>
        <w:fldChar w:fldCharType="begin"/>
      </w:r>
      <w:r>
        <w:instrText xml:space="preserve"> REF _Ref454280037 \r \h </w:instrText>
      </w:r>
      <w:r>
        <w:rPr>
          <w:highlight w:val="green"/>
        </w:rPr>
      </w:r>
      <w:r>
        <w:rPr>
          <w:highlight w:val="green"/>
        </w:rPr>
        <w:fldChar w:fldCharType="separate"/>
      </w:r>
      <w:r w:rsidR="00294E10">
        <w:t>7.3</w:t>
      </w:r>
      <w:r>
        <w:rPr>
          <w:highlight w:val="green"/>
        </w:rPr>
        <w:fldChar w:fldCharType="end"/>
      </w:r>
      <w:r>
        <w:rPr>
          <w:i/>
        </w:rPr>
        <w:t xml:space="preserve"> </w:t>
      </w:r>
      <w:r>
        <w:t xml:space="preserve">of the Conditions of Contract, the </w:t>
      </w:r>
      <w:r w:rsidRPr="00321C9B">
        <w:rPr>
          <w:bCs/>
          <w:shd w:val="clear" w:color="000000" w:fill="auto"/>
        </w:rPr>
        <w:t>Contractor</w:t>
      </w:r>
      <w:r>
        <w:t xml:space="preserve"> must:</w:t>
      </w:r>
    </w:p>
    <w:p w14:paraId="167D8073" w14:textId="77777777" w:rsidR="00E17A54" w:rsidRDefault="00084E04">
      <w:pPr>
        <w:pStyle w:val="DefenceHeadingNoTOC3"/>
      </w:pPr>
      <w:r>
        <w:t xml:space="preserve">obtain </w:t>
      </w:r>
      <w:r w:rsidRPr="00321C9B">
        <w:t>Approvals</w:t>
      </w:r>
      <w:r>
        <w:t xml:space="preserve"> required under the Heritage Act to carry out, or otherwise arising out of or in connection with, the </w:t>
      </w:r>
      <w:r w:rsidRPr="00321C9B">
        <w:t>Contractor's Activities</w:t>
      </w:r>
      <w:r>
        <w:t>; and</w:t>
      </w:r>
    </w:p>
    <w:p w14:paraId="67B578D8" w14:textId="77777777" w:rsidR="00E17A54" w:rsidRDefault="00084E04">
      <w:pPr>
        <w:pStyle w:val="DefenceHeadingNoTOC3"/>
      </w:pPr>
      <w:r>
        <w:t xml:space="preserve">comply with conditions of any such </w:t>
      </w:r>
      <w:r w:rsidRPr="00321C9B">
        <w:t>Approval</w:t>
      </w:r>
      <w:r>
        <w:t xml:space="preserve"> in carrying out the </w:t>
      </w:r>
      <w:r w:rsidRPr="00321C9B">
        <w:t>Contractor's Activities</w:t>
      </w:r>
      <w:r>
        <w:t>, including the engagement and supervision of any archaeological work by a qualified archaeologist.</w:t>
      </w:r>
    </w:p>
    <w:p w14:paraId="37E9D1BB" w14:textId="77777777" w:rsidR="00E17A54" w:rsidRDefault="00084E04" w:rsidP="00202644">
      <w:pPr>
        <w:pStyle w:val="DefenceHeadingNoTOC2"/>
      </w:pPr>
      <w:r>
        <w:t xml:space="preserve">Heritage </w:t>
      </w:r>
      <w:r w:rsidR="00FA4BE4">
        <w:t>Security</w:t>
      </w:r>
      <w:r>
        <w:t xml:space="preserve"> and Other Costs</w:t>
      </w:r>
    </w:p>
    <w:p w14:paraId="201FD5EB" w14:textId="24378104" w:rsidR="00E17A54" w:rsidRDefault="00084E04">
      <w:pPr>
        <w:pStyle w:val="DefenceHeadingNoTOC3"/>
      </w:pPr>
      <w:r>
        <w:t xml:space="preserve">Subject to paragraph </w:t>
      </w:r>
      <w:r>
        <w:fldChar w:fldCharType="begin"/>
      </w:r>
      <w:r>
        <w:instrText xml:space="preserve"> REF _Ref449518606 \r \h </w:instrText>
      </w:r>
      <w:r>
        <w:fldChar w:fldCharType="separate"/>
      </w:r>
      <w:r w:rsidR="00294E10">
        <w:t>(b)</w:t>
      </w:r>
      <w:r>
        <w:fldChar w:fldCharType="end"/>
      </w:r>
      <w:r>
        <w:t xml:space="preserve">, the </w:t>
      </w:r>
      <w:r w:rsidRPr="00A90621">
        <w:t>Contractor</w:t>
      </w:r>
      <w:r>
        <w:t xml:space="preserve"> must:</w:t>
      </w:r>
    </w:p>
    <w:p w14:paraId="005E49D4" w14:textId="4963FE54" w:rsidR="00E17A54" w:rsidRDefault="00084E04" w:rsidP="00FA4BE4">
      <w:pPr>
        <w:pStyle w:val="DefenceHeadingNoTOC4"/>
      </w:pPr>
      <w:r>
        <w:t xml:space="preserve">if </w:t>
      </w:r>
      <w:r w:rsidR="00FA4BE4" w:rsidRPr="00FA4BE4">
        <w:t>security (as contemplated by section 103 of the Heritage Act)</w:t>
      </w:r>
      <w:r>
        <w:t xml:space="preserve"> is required to be provided in relation to the </w:t>
      </w:r>
      <w:r w:rsidRPr="00321C9B">
        <w:t>Site</w:t>
      </w:r>
      <w:r>
        <w:t xml:space="preserve">, provide the amount (as amended from time to time by the Heritage Department) of the </w:t>
      </w:r>
      <w:r w:rsidR="00FA4BE4">
        <w:t xml:space="preserve">security </w:t>
      </w:r>
      <w:r>
        <w:t>to the Heritage Department; and</w:t>
      </w:r>
    </w:p>
    <w:p w14:paraId="3C42F8FF" w14:textId="77777777" w:rsidR="00E17A54" w:rsidRDefault="00084E04">
      <w:pPr>
        <w:pStyle w:val="DefenceHeadingNoTOC4"/>
      </w:pPr>
      <w:r>
        <w:t xml:space="preserve">give all notices and pay all fees and other amounts required to be paid under the Heritage Act to carry out, or otherwise arising out of or in connection with, the </w:t>
      </w:r>
      <w:r w:rsidRPr="00321C9B">
        <w:t>Contractor's Activities</w:t>
      </w:r>
      <w:r>
        <w:t>.</w:t>
      </w:r>
    </w:p>
    <w:p w14:paraId="70572434" w14:textId="77777777" w:rsidR="00E17A54" w:rsidRDefault="00084E04" w:rsidP="00202644">
      <w:pPr>
        <w:pStyle w:val="DefenceHeadingNoTOC3"/>
      </w:pPr>
      <w:bookmarkStart w:id="3350" w:name="_Ref449518606"/>
      <w:r>
        <w:t>The parties agree that the:</w:t>
      </w:r>
      <w:bookmarkEnd w:id="3350"/>
    </w:p>
    <w:p w14:paraId="5A14D7C0" w14:textId="77777777" w:rsidR="00E17A54" w:rsidRDefault="00084E04" w:rsidP="00FA4BE4">
      <w:pPr>
        <w:pStyle w:val="DefenceHeadingNoTOC4"/>
      </w:pPr>
      <w:bookmarkStart w:id="3351" w:name="_Ref454277795"/>
      <w:r>
        <w:t xml:space="preserve">amount of the </w:t>
      </w:r>
      <w:r w:rsidR="00FA4BE4" w:rsidRPr="00FA4BE4">
        <w:t>security (as contemplated by section 103 of the Heritage Act)</w:t>
      </w:r>
      <w:r>
        <w:t xml:space="preserve"> used or retained by the Heritage Department and not returned to the </w:t>
      </w:r>
      <w:r w:rsidRPr="00A90621">
        <w:t>Contractor</w:t>
      </w:r>
      <w:r>
        <w:t xml:space="preserve"> in accordance with the Heritage Act; and</w:t>
      </w:r>
      <w:bookmarkEnd w:id="3351"/>
    </w:p>
    <w:p w14:paraId="6CA5BA23" w14:textId="1479DA78" w:rsidR="00E17A54" w:rsidRDefault="00084E04" w:rsidP="00D77E4F">
      <w:pPr>
        <w:pStyle w:val="DefenceHeadingNoTOC4"/>
      </w:pPr>
      <w:r>
        <w:t xml:space="preserve">extra costs reasonably incurred by the </w:t>
      </w:r>
      <w:r w:rsidRPr="00A90621">
        <w:t>Contractor</w:t>
      </w:r>
      <w:r>
        <w:t xml:space="preserve"> in complying with clause </w:t>
      </w:r>
      <w:r>
        <w:rPr>
          <w:b/>
          <w:i/>
        </w:rPr>
        <w:fldChar w:fldCharType="begin"/>
      </w:r>
      <w:r>
        <w:instrText xml:space="preserve"> REF _Ref454277769 \r \h </w:instrText>
      </w:r>
      <w:r>
        <w:rPr>
          <w:b/>
          <w:i/>
        </w:rPr>
      </w:r>
      <w:r>
        <w:rPr>
          <w:b/>
          <w:i/>
        </w:rPr>
        <w:fldChar w:fldCharType="separate"/>
      </w:r>
      <w:r w:rsidR="00294E10">
        <w:t>13</w:t>
      </w:r>
      <w:r>
        <w:rPr>
          <w:b/>
          <w:i/>
        </w:rPr>
        <w:fldChar w:fldCharType="end"/>
      </w:r>
      <w:r>
        <w:rPr>
          <w:b/>
          <w:i/>
        </w:rPr>
        <w:t xml:space="preserve"> </w:t>
      </w:r>
      <w:r>
        <w:t xml:space="preserve">and the Heritage Act (if any), </w:t>
      </w:r>
    </w:p>
    <w:p w14:paraId="2CE2C54E" w14:textId="77777777" w:rsidR="00E17A54" w:rsidRDefault="00084E04" w:rsidP="00A90621">
      <w:pPr>
        <w:pStyle w:val="DefenceIndent1"/>
      </w:pPr>
      <w:r>
        <w:t xml:space="preserve">will be reimbursed by the </w:t>
      </w:r>
      <w:r w:rsidRPr="00321C9B">
        <w:t>Commonwealth</w:t>
      </w:r>
      <w:r>
        <w:t xml:space="preserve"> to the </w:t>
      </w:r>
      <w:r w:rsidRPr="00891C33">
        <w:t>Contractor</w:t>
      </w:r>
      <w:r>
        <w:t xml:space="preserve">. </w:t>
      </w:r>
    </w:p>
    <w:p w14:paraId="12B80D17" w14:textId="34D93BDF" w:rsidR="00E17A54" w:rsidRDefault="00084E04">
      <w:pPr>
        <w:pStyle w:val="DefenceHeadingNoTOC3"/>
      </w:pPr>
      <w:r>
        <w:t xml:space="preserve">Any amount which the </w:t>
      </w:r>
      <w:r w:rsidRPr="00A90621">
        <w:t>Contractor</w:t>
      </w:r>
      <w:r>
        <w:t xml:space="preserve"> claims under paragraph </w:t>
      </w:r>
      <w:r w:rsidR="001E4A17">
        <w:fldChar w:fldCharType="begin"/>
      </w:r>
      <w:r w:rsidR="001E4A17">
        <w:instrText xml:space="preserve"> REF _Ref454277795 \r \h </w:instrText>
      </w:r>
      <w:r w:rsidR="001E4A17">
        <w:fldChar w:fldCharType="separate"/>
      </w:r>
      <w:r w:rsidR="00294E10">
        <w:t>(b)(</w:t>
      </w:r>
      <w:proofErr w:type="spellStart"/>
      <w:r w:rsidR="00294E10">
        <w:t>i</w:t>
      </w:r>
      <w:proofErr w:type="spellEnd"/>
      <w:r w:rsidR="00294E10">
        <w:t>)</w:t>
      </w:r>
      <w:r w:rsidR="001E4A17">
        <w:fldChar w:fldCharType="end"/>
      </w:r>
      <w:r w:rsidR="001E4A17" w:rsidDel="001E4A17">
        <w:t xml:space="preserve"> </w:t>
      </w:r>
      <w:r>
        <w:t xml:space="preserve">must be included in its payment claim in accordance with clause </w:t>
      </w:r>
      <w:r>
        <w:rPr>
          <w:highlight w:val="green"/>
        </w:rPr>
        <w:fldChar w:fldCharType="begin"/>
      </w:r>
      <w:r>
        <w:instrText xml:space="preserve"> REF _Ref457223994 \w \h </w:instrText>
      </w:r>
      <w:r>
        <w:rPr>
          <w:highlight w:val="green"/>
        </w:rPr>
      </w:r>
      <w:r>
        <w:rPr>
          <w:highlight w:val="green"/>
        </w:rPr>
        <w:fldChar w:fldCharType="separate"/>
      </w:r>
      <w:r w:rsidR="00294E10">
        <w:t>11.9</w:t>
      </w:r>
      <w:r>
        <w:rPr>
          <w:highlight w:val="green"/>
        </w:rPr>
        <w:fldChar w:fldCharType="end"/>
      </w:r>
      <w:r>
        <w:rPr>
          <w:b/>
        </w:rPr>
        <w:t xml:space="preserve"> </w:t>
      </w:r>
      <w:r>
        <w:t>of the Conditions of Contract.</w:t>
      </w:r>
    </w:p>
    <w:p w14:paraId="39DAF755" w14:textId="39A06CFE" w:rsidR="00E17A54" w:rsidRDefault="00084E04" w:rsidP="00FA4BE4">
      <w:pPr>
        <w:pStyle w:val="DefenceHeadingNoTOC3"/>
      </w:pPr>
      <w:r>
        <w:t xml:space="preserve">Any amount to be reimbursed by the </w:t>
      </w:r>
      <w:r w:rsidRPr="00321C9B">
        <w:t>Commonwealth</w:t>
      </w:r>
      <w:r>
        <w:t xml:space="preserve"> in accordance with paragraph </w:t>
      </w:r>
      <w:r>
        <w:fldChar w:fldCharType="begin"/>
      </w:r>
      <w:r>
        <w:instrText xml:space="preserve"> REF _Ref449518606 \n \h </w:instrText>
      </w:r>
      <w:r>
        <w:fldChar w:fldCharType="separate"/>
      </w:r>
      <w:r w:rsidR="00294E10">
        <w:t>(b)</w:t>
      </w:r>
      <w:r>
        <w:fldChar w:fldCharType="end"/>
      </w:r>
      <w:r>
        <w:t xml:space="preserve"> will be reduced to the extent that the </w:t>
      </w:r>
      <w:r w:rsidRPr="00A90621">
        <w:t>Contractor</w:t>
      </w:r>
      <w:r>
        <w:t xml:space="preserve"> has caused or in any way contributed to (including as a result of failing to fulfil its obligations under the Heritage Act) the </w:t>
      </w:r>
      <w:r w:rsidR="00FA4BE4" w:rsidRPr="00FA4BE4">
        <w:t>security (as contemplated by section 103 of the Heritage Act)</w:t>
      </w:r>
      <w:r>
        <w:t xml:space="preserve"> being used or retained or the costs being increased.</w:t>
      </w:r>
    </w:p>
    <w:p w14:paraId="204F58C3" w14:textId="77777777" w:rsidR="00E17A54" w:rsidRDefault="00084E04" w:rsidP="00202644">
      <w:pPr>
        <w:pStyle w:val="DefenceHeadingNoTOC2"/>
      </w:pPr>
      <w:r>
        <w:t>Definitions</w:t>
      </w:r>
    </w:p>
    <w:p w14:paraId="1F0D055C" w14:textId="4ED76E61" w:rsidR="00E17A54" w:rsidRDefault="00084E04">
      <w:pPr>
        <w:pStyle w:val="DefenceNormal"/>
      </w:pPr>
      <w:r>
        <w:t xml:space="preserve">For the purposes of clause </w:t>
      </w:r>
      <w:r>
        <w:rPr>
          <w:b/>
          <w:i/>
        </w:rPr>
        <w:fldChar w:fldCharType="begin"/>
      </w:r>
      <w:r>
        <w:instrText xml:space="preserve"> REF _Ref454277769 \w \h </w:instrText>
      </w:r>
      <w:r>
        <w:rPr>
          <w:b/>
          <w:i/>
        </w:rPr>
        <w:instrText xml:space="preserve"> \* MERGEFORMAT </w:instrText>
      </w:r>
      <w:r>
        <w:rPr>
          <w:b/>
          <w:i/>
        </w:rPr>
      </w:r>
      <w:r>
        <w:rPr>
          <w:b/>
          <w:i/>
        </w:rPr>
        <w:fldChar w:fldCharType="separate"/>
      </w:r>
      <w:r w:rsidR="00294E10">
        <w:t>13</w:t>
      </w:r>
      <w:r>
        <w:rPr>
          <w:b/>
          <w:i/>
        </w:rPr>
        <w:fldChar w:fldCharType="end"/>
      </w:r>
      <w:r>
        <w:t>:</w:t>
      </w:r>
    </w:p>
    <w:p w14:paraId="51937010" w14:textId="77777777" w:rsidR="00E17A54" w:rsidRDefault="00084E04" w:rsidP="00202644">
      <w:pPr>
        <w:pStyle w:val="DefenceHeadingNoTOC3"/>
      </w:pPr>
      <w:r>
        <w:rPr>
          <w:b/>
        </w:rPr>
        <w:t>Heritage Act</w:t>
      </w:r>
      <w:r>
        <w:t xml:space="preserve"> means the </w:t>
      </w:r>
      <w:r>
        <w:rPr>
          <w:i/>
        </w:rPr>
        <w:t xml:space="preserve">Heritage Act </w:t>
      </w:r>
      <w:r w:rsidR="00FA4BE4">
        <w:rPr>
          <w:i/>
        </w:rPr>
        <w:t>2017</w:t>
      </w:r>
      <w:r>
        <w:rPr>
          <w:i/>
        </w:rPr>
        <w:t xml:space="preserve"> </w:t>
      </w:r>
      <w:r>
        <w:t>(Vic</w:t>
      </w:r>
      <w:proofErr w:type="gramStart"/>
      <w:r>
        <w:t>);</w:t>
      </w:r>
      <w:proofErr w:type="gramEnd"/>
    </w:p>
    <w:p w14:paraId="203F0742" w14:textId="77777777" w:rsidR="00E17A54" w:rsidRDefault="00084E04">
      <w:pPr>
        <w:pStyle w:val="DefenceHeadingNoTOC3"/>
      </w:pPr>
      <w:r>
        <w:rPr>
          <w:b/>
        </w:rPr>
        <w:t xml:space="preserve">Heritage Department </w:t>
      </w:r>
      <w:r>
        <w:t xml:space="preserve">means the </w:t>
      </w:r>
      <w:r>
        <w:rPr>
          <w:b/>
        </w:rPr>
        <w:t>"</w:t>
      </w:r>
      <w:r>
        <w:t>Heritage Council</w:t>
      </w:r>
      <w:r>
        <w:rPr>
          <w:b/>
        </w:rPr>
        <w:t>"</w:t>
      </w:r>
      <w:r>
        <w:t xml:space="preserve"> established under the Heritage Act (or such other Department of the State of Victoria which administers the Heritage Act</w:t>
      </w:r>
      <w:proofErr w:type="gramStart"/>
      <w:r>
        <w:t>);</w:t>
      </w:r>
      <w:proofErr w:type="gramEnd"/>
    </w:p>
    <w:p w14:paraId="2D06229B" w14:textId="77777777" w:rsidR="00E17A54" w:rsidRDefault="00084E04">
      <w:pPr>
        <w:pStyle w:val="DefenceHeadingNoTOC3"/>
      </w:pPr>
      <w:r>
        <w:rPr>
          <w:b/>
        </w:rPr>
        <w:t>Heritage Inventory</w:t>
      </w:r>
      <w:r>
        <w:t xml:space="preserve"> means the </w:t>
      </w:r>
      <w:r>
        <w:rPr>
          <w:b/>
        </w:rPr>
        <w:t>"</w:t>
      </w:r>
      <w:r>
        <w:t>Heritage Inventory</w:t>
      </w:r>
      <w:r>
        <w:rPr>
          <w:b/>
        </w:rPr>
        <w:t>"</w:t>
      </w:r>
      <w:r>
        <w:t xml:space="preserve"> established under the Heritage Act; and</w:t>
      </w:r>
    </w:p>
    <w:p w14:paraId="5F6A4D8D" w14:textId="77777777" w:rsidR="00E17A54" w:rsidRDefault="00084E04">
      <w:pPr>
        <w:pStyle w:val="DefenceHeadingNoTOC3"/>
        <w:rPr>
          <w:szCs w:val="22"/>
          <w:lang w:val="en-US"/>
        </w:rPr>
      </w:pPr>
      <w:r>
        <w:rPr>
          <w:b/>
        </w:rPr>
        <w:t>Heritage Register</w:t>
      </w:r>
      <w:r>
        <w:t xml:space="preserve"> means the Heritage Register established under the Heritage Act.</w:t>
      </w:r>
    </w:p>
    <w:p w14:paraId="5E6B2845" w14:textId="77777777" w:rsidR="00E17A54" w:rsidRDefault="00084E04" w:rsidP="00202644">
      <w:pPr>
        <w:pStyle w:val="DefenceHeadingNoTOC1"/>
        <w:numPr>
          <w:ilvl w:val="0"/>
          <w:numId w:val="35"/>
        </w:numPr>
      </w:pPr>
      <w:r>
        <w:lastRenderedPageBreak/>
        <w:t>CIVIL LIABILITY ACT (WESTERN AUSTRALIA)</w:t>
      </w:r>
    </w:p>
    <w:p w14:paraId="4FF4CA23" w14:textId="090D7195" w:rsidR="00E17A54" w:rsidRDefault="00084E04">
      <w:pPr>
        <w:pStyle w:val="DefenceNormal"/>
      </w:pPr>
      <w:r>
        <w:t xml:space="preserve">In clause </w:t>
      </w:r>
      <w:r>
        <w:fldChar w:fldCharType="begin"/>
      </w:r>
      <w:r>
        <w:instrText xml:space="preserve"> REF _Ref454277940 \w \h </w:instrText>
      </w:r>
      <w:r>
        <w:fldChar w:fldCharType="separate"/>
      </w:r>
      <w:r w:rsidR="00294E10">
        <w:t>15.14</w:t>
      </w:r>
      <w:r>
        <w:fldChar w:fldCharType="end"/>
      </w:r>
      <w:r>
        <w:t xml:space="preserve"> of the Conditions of Contract, insert the following sentence at the end of the paragraph: </w:t>
      </w:r>
    </w:p>
    <w:p w14:paraId="7CFB9034" w14:textId="77777777" w:rsidR="00E17A54" w:rsidRDefault="00084E04">
      <w:pPr>
        <w:pStyle w:val="DefenceNormal"/>
      </w:pPr>
      <w:r>
        <w:t xml:space="preserve">Further, </w:t>
      </w:r>
      <w:proofErr w:type="gramStart"/>
      <w:r>
        <w:t>all of</w:t>
      </w:r>
      <w:proofErr w:type="gramEnd"/>
      <w:r>
        <w:t xml:space="preserve"> the provisions comprising Part </w:t>
      </w:r>
      <w:proofErr w:type="spellStart"/>
      <w:r>
        <w:t>1F</w:t>
      </w:r>
      <w:proofErr w:type="spellEnd"/>
      <w:r>
        <w:t xml:space="preserve"> of the </w:t>
      </w:r>
      <w:r>
        <w:rPr>
          <w:i/>
        </w:rPr>
        <w:t>Civil Liability Act</w:t>
      </w:r>
      <w:r>
        <w:t xml:space="preserve"> </w:t>
      </w:r>
      <w:r w:rsidRPr="00F55E9E">
        <w:rPr>
          <w:i/>
        </w:rPr>
        <w:t>2002</w:t>
      </w:r>
      <w:r>
        <w:t xml:space="preserve"> (WA) are hereby expressly excluded from application to the </w:t>
      </w:r>
      <w:r w:rsidRPr="00321C9B">
        <w:t>Contract</w:t>
      </w:r>
      <w:r>
        <w:t>.</w:t>
      </w:r>
    </w:p>
    <w:p w14:paraId="59D825E2" w14:textId="77777777" w:rsidR="00E17A54" w:rsidRDefault="00776944" w:rsidP="00202644">
      <w:pPr>
        <w:pStyle w:val="DefenceHeadingNoTOC1"/>
        <w:numPr>
          <w:ilvl w:val="0"/>
          <w:numId w:val="35"/>
        </w:numPr>
      </w:pPr>
      <w:r>
        <w:t>PRELIMINARY DESIGN SOLUTION</w:t>
      </w:r>
    </w:p>
    <w:p w14:paraId="543226D7" w14:textId="77777777" w:rsidR="004B7EB3" w:rsidRDefault="004B7EB3" w:rsidP="004B7EB3">
      <w:pPr>
        <w:tabs>
          <w:tab w:val="left" w:pos="0"/>
        </w:tabs>
        <w:rPr>
          <w:rFonts w:ascii="TimesNewRoman" w:eastAsia="SimSun" w:hAnsi="TimesNewRoman" w:cs="TimesNewRoman"/>
          <w:lang w:eastAsia="en-AU"/>
        </w:rPr>
      </w:pPr>
      <w:r>
        <w:t xml:space="preserve">Without limiting the </w:t>
      </w:r>
      <w:r w:rsidRPr="00027790">
        <w:rPr>
          <w:rFonts w:eastAsia="SimSun"/>
          <w:lang w:eastAsia="en-AU"/>
        </w:rPr>
        <w:t>Contractor's obligations elsewhere in the Contract, the Contractor acknowledges and agrees that:</w:t>
      </w:r>
      <w:r>
        <w:rPr>
          <w:rFonts w:eastAsia="SimSun"/>
          <w:lang w:eastAsia="en-AU"/>
        </w:rPr>
        <w:t xml:space="preserve"> </w:t>
      </w:r>
    </w:p>
    <w:p w14:paraId="2308FAD9" w14:textId="77777777" w:rsidR="004B7EB3" w:rsidRPr="00027790" w:rsidRDefault="004B7EB3" w:rsidP="00202644">
      <w:pPr>
        <w:pStyle w:val="DefenceHeadingNoTOC3"/>
      </w:pPr>
      <w:r w:rsidRPr="00027790">
        <w:rPr>
          <w:rFonts w:eastAsia="SimSun"/>
          <w:lang w:eastAsia="en-AU"/>
        </w:rPr>
        <w:t xml:space="preserve">prior to the Award Date, </w:t>
      </w:r>
      <w:r>
        <w:rPr>
          <w:rFonts w:eastAsia="SimSun"/>
          <w:lang w:eastAsia="en-AU"/>
        </w:rPr>
        <w:t>[</w:t>
      </w:r>
      <w:r w:rsidRPr="00BC7C52">
        <w:rPr>
          <w:rFonts w:eastAsia="SimSun"/>
          <w:b/>
          <w:i/>
          <w:lang w:eastAsia="en-AU"/>
        </w:rPr>
        <w:t>IT HAS/THE COMMONWEALTH’S CONSULTANTS HAVE</w:t>
      </w:r>
      <w:r>
        <w:rPr>
          <w:rFonts w:eastAsia="SimSun"/>
          <w:lang w:eastAsia="en-AU"/>
        </w:rPr>
        <w:t>]</w:t>
      </w:r>
      <w:r w:rsidRPr="00027790">
        <w:rPr>
          <w:rFonts w:eastAsia="SimSun"/>
          <w:lang w:eastAsia="en-AU"/>
        </w:rPr>
        <w:t xml:space="preserve"> </w:t>
      </w:r>
      <w:r>
        <w:rPr>
          <w:rFonts w:eastAsia="SimSun"/>
          <w:lang w:eastAsia="en-AU"/>
        </w:rPr>
        <w:t>prepared</w:t>
      </w:r>
      <w:r w:rsidRPr="00027790">
        <w:rPr>
          <w:rFonts w:eastAsia="SimSun"/>
          <w:lang w:eastAsia="en-AU"/>
        </w:rPr>
        <w:t xml:space="preserve"> the </w:t>
      </w:r>
      <w:r w:rsidRPr="00202644">
        <w:t>Preliminary</w:t>
      </w:r>
      <w:r w:rsidRPr="00027790">
        <w:rPr>
          <w:rFonts w:eastAsia="SimSun"/>
          <w:lang w:eastAsia="en-AU"/>
        </w:rPr>
        <w:t xml:space="preserve"> Design </w:t>
      </w:r>
      <w:proofErr w:type="gramStart"/>
      <w:r w:rsidRPr="00027790">
        <w:rPr>
          <w:rFonts w:eastAsia="SimSun"/>
          <w:lang w:eastAsia="en-AU"/>
        </w:rPr>
        <w:t>Solution</w:t>
      </w:r>
      <w:r w:rsidRPr="00027790">
        <w:t>;</w:t>
      </w:r>
      <w:proofErr w:type="gramEnd"/>
    </w:p>
    <w:p w14:paraId="2A8C0A29" w14:textId="77777777" w:rsidR="004B7EB3" w:rsidRPr="00027790" w:rsidRDefault="004B7EB3" w:rsidP="00202644">
      <w:pPr>
        <w:pStyle w:val="DefenceHeadingNoTOC3"/>
      </w:pPr>
      <w:r w:rsidRPr="00027790">
        <w:rPr>
          <w:rFonts w:eastAsia="SimSun"/>
          <w:lang w:eastAsia="en-AU"/>
        </w:rPr>
        <w:t xml:space="preserve">it bears </w:t>
      </w:r>
      <w:r w:rsidRPr="00202644">
        <w:t xml:space="preserve">all risks howsoever they may arise as a result of the use by it of the Preliminary Design </w:t>
      </w:r>
      <w:proofErr w:type="gramStart"/>
      <w:r w:rsidRPr="00202644">
        <w:t>Solution</w:t>
      </w:r>
      <w:r w:rsidRPr="00027790">
        <w:t>;</w:t>
      </w:r>
      <w:proofErr w:type="gramEnd"/>
    </w:p>
    <w:p w14:paraId="596E8AA1" w14:textId="77777777" w:rsidR="004B7EB3" w:rsidRPr="00584AD9" w:rsidRDefault="004B7EB3" w:rsidP="00202644">
      <w:pPr>
        <w:pStyle w:val="DefenceHeadingNoTOC3"/>
      </w:pPr>
      <w:r w:rsidRPr="00202644">
        <w:t xml:space="preserve">the use of the Preliminary Design Solution by the Contractor does not affect any of its warranties or other obligations under the Contract or entitle it to make any </w:t>
      </w:r>
      <w:r w:rsidR="00584AD9" w:rsidRPr="00202644">
        <w:t>c</w:t>
      </w:r>
      <w:r w:rsidRPr="00202644">
        <w:t>laim</w:t>
      </w:r>
      <w:r w:rsidR="00BE7CC6" w:rsidRPr="00202644">
        <w:t xml:space="preserve"> </w:t>
      </w:r>
      <w:r w:rsidR="00BE7CC6">
        <w:t xml:space="preserve">(whether under the </w:t>
      </w:r>
      <w:r w:rsidR="00BE7CC6" w:rsidRPr="00A3646C">
        <w:t>Contract</w:t>
      </w:r>
      <w:r w:rsidR="00BE7CC6">
        <w:t xml:space="preserve"> or otherwise at law or in equity)</w:t>
      </w:r>
      <w:r w:rsidRPr="00202644">
        <w:t xml:space="preserve"> against the Commonwealth, arising out of, or in any way in connection with, such </w:t>
      </w:r>
      <w:proofErr w:type="gramStart"/>
      <w:r w:rsidRPr="00202644">
        <w:t>use</w:t>
      </w:r>
      <w:r w:rsidRPr="00A90621">
        <w:t>;</w:t>
      </w:r>
      <w:proofErr w:type="gramEnd"/>
      <w:r w:rsidRPr="00A90621">
        <w:t xml:space="preserve"> </w:t>
      </w:r>
    </w:p>
    <w:p w14:paraId="00C92420" w14:textId="77777777" w:rsidR="004B7EB3" w:rsidRPr="00584AD9" w:rsidRDefault="004B7EB3" w:rsidP="00202644">
      <w:pPr>
        <w:pStyle w:val="DefenceHeadingNoTOC3"/>
      </w:pPr>
      <w:r w:rsidRPr="00202644">
        <w:t xml:space="preserve">if the Works are designed and constructed in accordance with the Preliminary Design Solution (as may be developed in accordance with the Contract), the Works will comply with the requirements of the </w:t>
      </w:r>
      <w:r w:rsidR="00243C22">
        <w:t xml:space="preserve">Works Description </w:t>
      </w:r>
      <w:r w:rsidRPr="00202644">
        <w:t>and satisfy all other requirements of the Contract; and</w:t>
      </w:r>
    </w:p>
    <w:p w14:paraId="3F7B86BD" w14:textId="77777777" w:rsidR="004B7EB3" w:rsidRDefault="004B7EB3" w:rsidP="00202644">
      <w:pPr>
        <w:pStyle w:val="DefenceHeadingNoTOC3"/>
      </w:pPr>
      <w:r w:rsidRPr="00202644">
        <w:t>it must design and construct the Works in accordance with the Preliminary Design Solution (as may be developed in accordance with the Contract), except to the extent where a Variation necessitates a consequential</w:t>
      </w:r>
      <w:r>
        <w:rPr>
          <w:rFonts w:eastAsia="SimSun"/>
          <w:lang w:eastAsia="en-AU"/>
        </w:rPr>
        <w:t xml:space="preserve"> change to the Preliminary Design Solution in which case the Contractor must notify the Contract Administrator of such change</w:t>
      </w:r>
      <w:r w:rsidRPr="00A90621">
        <w:t>.</w:t>
      </w:r>
    </w:p>
    <w:p w14:paraId="00ECD376" w14:textId="648D2A4A" w:rsidR="00E17A54" w:rsidRDefault="00084E04" w:rsidP="00202644">
      <w:pPr>
        <w:pStyle w:val="DefenceHeadingNoTOC1"/>
        <w:numPr>
          <w:ilvl w:val="0"/>
          <w:numId w:val="35"/>
        </w:numPr>
      </w:pPr>
      <w:bookmarkStart w:id="3352" w:name="_Ref454280259"/>
      <w:bookmarkStart w:id="3353" w:name="_Hlk110948706"/>
      <w:r>
        <w:t>WORK HEALTH AND SAFETY (AUSTRALIAN CAPITAL TERRITORY, NEW SOUTH WALES, NORTHERN TERRITORY, QUEENSLAND, SOUTH AUSTRALIA</w:t>
      </w:r>
      <w:r w:rsidR="005B73BB">
        <w:t>,</w:t>
      </w:r>
      <w:r>
        <w:t xml:space="preserve"> </w:t>
      </w:r>
      <w:proofErr w:type="gramStart"/>
      <w:r>
        <w:t>TASMANIA</w:t>
      </w:r>
      <w:proofErr w:type="gramEnd"/>
      <w:r w:rsidR="005B73BB">
        <w:t xml:space="preserve"> OR WESTERN AUSTRALIA</w:t>
      </w:r>
      <w:r>
        <w:t>) - ENGAGEMENT AS PRINCIPAL CONTRACTOR</w:t>
      </w:r>
      <w:bookmarkEnd w:id="3352"/>
      <w:r>
        <w:t xml:space="preserve"> </w:t>
      </w:r>
    </w:p>
    <w:p w14:paraId="187909CC" w14:textId="6C879703" w:rsidR="00E17A54" w:rsidRDefault="00084E04">
      <w:pPr>
        <w:pStyle w:val="DefenceNormal"/>
        <w:rPr>
          <w:b/>
          <w:i/>
        </w:rPr>
      </w:pPr>
      <w:r>
        <w:rPr>
          <w:b/>
          <w:i/>
        </w:rPr>
        <w:t>[IF THE RELEVANT JURISDICTION</w:t>
      </w:r>
      <w:r w:rsidR="007320E8">
        <w:rPr>
          <w:b/>
          <w:i/>
        </w:rPr>
        <w:t xml:space="preserve"> </w:t>
      </w:r>
      <w:r w:rsidR="007320E8" w:rsidRPr="007320E8">
        <w:rPr>
          <w:b/>
          <w:i/>
        </w:rPr>
        <w:t>FOR THE PROJECT</w:t>
      </w:r>
      <w:r>
        <w:rPr>
          <w:b/>
          <w:i/>
        </w:rPr>
        <w:t xml:space="preserve"> IS ACT, NSW, NT, QLD, SA</w:t>
      </w:r>
      <w:r w:rsidR="005B73BB">
        <w:rPr>
          <w:b/>
          <w:i/>
        </w:rPr>
        <w:t>,</w:t>
      </w:r>
      <w:r>
        <w:rPr>
          <w:b/>
          <w:i/>
        </w:rPr>
        <w:t xml:space="preserve"> TAS </w:t>
      </w:r>
      <w:r w:rsidR="005B73BB">
        <w:rPr>
          <w:b/>
          <w:i/>
        </w:rPr>
        <w:t xml:space="preserve">OR WA </w:t>
      </w:r>
      <w:r>
        <w:rPr>
          <w:b/>
          <w:i/>
        </w:rPr>
        <w:t xml:space="preserve">ONLY, </w:t>
      </w:r>
      <w:r w:rsidR="007320E8" w:rsidRPr="007320E8">
        <w:rPr>
          <w:b/>
          <w:i/>
        </w:rPr>
        <w:t xml:space="preserve">INSERT THIS </w:t>
      </w:r>
      <w:r>
        <w:rPr>
          <w:b/>
          <w:i/>
        </w:rPr>
        <w:t>CLAUSE</w:t>
      </w:r>
      <w:r w:rsidR="007320E8">
        <w:rPr>
          <w:b/>
          <w:i/>
        </w:rPr>
        <w:t xml:space="preserve"> </w:t>
      </w:r>
      <w:r w:rsidR="007320E8">
        <w:rPr>
          <w:b/>
          <w:i/>
        </w:rPr>
        <w:fldChar w:fldCharType="begin"/>
      </w:r>
      <w:r w:rsidR="007320E8">
        <w:rPr>
          <w:b/>
          <w:i/>
        </w:rPr>
        <w:instrText xml:space="preserve"> REF _Ref454280259 \r \h </w:instrText>
      </w:r>
      <w:r w:rsidR="007320E8">
        <w:rPr>
          <w:b/>
          <w:i/>
        </w:rPr>
      </w:r>
      <w:r w:rsidR="007320E8">
        <w:rPr>
          <w:b/>
          <w:i/>
        </w:rPr>
        <w:fldChar w:fldCharType="separate"/>
      </w:r>
      <w:r w:rsidR="00294E10">
        <w:rPr>
          <w:b/>
          <w:i/>
        </w:rPr>
        <w:t>16</w:t>
      </w:r>
      <w:r w:rsidR="007320E8">
        <w:rPr>
          <w:b/>
          <w:i/>
        </w:rPr>
        <w:fldChar w:fldCharType="end"/>
      </w:r>
      <w:r w:rsidR="00BE7CC6">
        <w:rPr>
          <w:b/>
          <w:i/>
        </w:rPr>
        <w:t xml:space="preserve">. </w:t>
      </w:r>
      <w:r w:rsidR="007320E8">
        <w:rPr>
          <w:b/>
          <w:i/>
        </w:rPr>
        <w:t xml:space="preserve">THIS </w:t>
      </w:r>
      <w:r w:rsidR="00BE7CC6">
        <w:rPr>
          <w:b/>
          <w:i/>
        </w:rPr>
        <w:t xml:space="preserve">CLAUSE </w:t>
      </w:r>
      <w:r w:rsidR="007320E8">
        <w:rPr>
          <w:b/>
          <w:i/>
        </w:rPr>
        <w:fldChar w:fldCharType="begin"/>
      </w:r>
      <w:r w:rsidR="007320E8">
        <w:rPr>
          <w:b/>
          <w:i/>
        </w:rPr>
        <w:instrText xml:space="preserve"> REF _Ref454280259 \r \h </w:instrText>
      </w:r>
      <w:r w:rsidR="007320E8">
        <w:rPr>
          <w:b/>
          <w:i/>
        </w:rPr>
      </w:r>
      <w:r w:rsidR="007320E8">
        <w:rPr>
          <w:b/>
          <w:i/>
        </w:rPr>
        <w:fldChar w:fldCharType="separate"/>
      </w:r>
      <w:r w:rsidR="00294E10">
        <w:rPr>
          <w:b/>
          <w:i/>
        </w:rPr>
        <w:t>16</w:t>
      </w:r>
      <w:r w:rsidR="007320E8">
        <w:rPr>
          <w:b/>
          <w:i/>
        </w:rPr>
        <w:fldChar w:fldCharType="end"/>
      </w:r>
      <w:r w:rsidR="007320E8">
        <w:rPr>
          <w:b/>
          <w:i/>
        </w:rPr>
        <w:t xml:space="preserve"> </w:t>
      </w:r>
      <w:r w:rsidR="00BE7CC6">
        <w:rPr>
          <w:b/>
          <w:i/>
        </w:rPr>
        <w:t>SHOULD</w:t>
      </w:r>
      <w:r w:rsidR="00965A62" w:rsidRPr="00965A62">
        <w:t xml:space="preserve"> </w:t>
      </w:r>
      <w:r w:rsidR="00965A62" w:rsidRPr="00965A62">
        <w:rPr>
          <w:b/>
          <w:i/>
        </w:rPr>
        <w:t>ALSO</w:t>
      </w:r>
      <w:r>
        <w:rPr>
          <w:b/>
          <w:i/>
        </w:rPr>
        <w:t xml:space="preserve"> BE USED IF A TENDERER/CONTRACTOR IS A NON-COMMONWEALTH LICENSEE]</w:t>
      </w:r>
    </w:p>
    <w:p w14:paraId="767985DD" w14:textId="1617268E" w:rsidR="00E17A54" w:rsidRDefault="005B73BB">
      <w:pPr>
        <w:pStyle w:val="DefenceHeadingNoTOC3"/>
      </w:pPr>
      <w:r w:rsidRPr="005B73BB">
        <w:t>In accordance with Regulation 293 of the WHS Legislation, the Commonwealth engages the Contractor as the principal contractor and authorises the Contractor to have management or control of the workplace and in carrying out the Contractor's Activities for the purpose of discharging the duties imposed on a principal contractor for the project and the Contract, pursuant to the WHS Legislation. The Contractor accepts the engagement and authorisation as principal contractor and will fulfil the obligations of principal contractor for the project and the Contract, unless relieved of that engagement and authorisation by notice in writing given by the Commonwealth or the Contract Administrator.</w:t>
      </w:r>
    </w:p>
    <w:p w14:paraId="2F1161D0" w14:textId="67D246DB" w:rsidR="00E17A54" w:rsidRDefault="00084E04">
      <w:pPr>
        <w:pStyle w:val="DefenceHeadingNoTOC3"/>
      </w:pPr>
      <w:bookmarkStart w:id="3354" w:name="_Hlk110582435"/>
      <w:r>
        <w:t xml:space="preserve">For the purposes of the </w:t>
      </w:r>
      <w:r w:rsidRPr="00321C9B">
        <w:t>Contract</w:t>
      </w:r>
      <w:r>
        <w:t xml:space="preserve">, the </w:t>
      </w:r>
      <w:r w:rsidR="005B73BB">
        <w:t>p</w:t>
      </w:r>
      <w:r>
        <w:t xml:space="preserve">roject and the </w:t>
      </w:r>
      <w:r w:rsidRPr="00321C9B">
        <w:t>WHS Legislation</w:t>
      </w:r>
      <w:r>
        <w:t xml:space="preserve">, </w:t>
      </w:r>
      <w:r>
        <w:rPr>
          <w:b/>
        </w:rPr>
        <w:t xml:space="preserve">principal contractor </w:t>
      </w:r>
      <w:r>
        <w:t>means the role as authorised and engaged under</w:t>
      </w:r>
      <w:r w:rsidR="003C1174">
        <w:t xml:space="preserve"> this</w:t>
      </w:r>
      <w:r>
        <w:t xml:space="preserve"> clause </w:t>
      </w:r>
      <w:r>
        <w:fldChar w:fldCharType="begin"/>
      </w:r>
      <w:r>
        <w:instrText xml:space="preserve"> REF _Ref454280259 \w \h </w:instrText>
      </w:r>
      <w:r>
        <w:fldChar w:fldCharType="separate"/>
      </w:r>
      <w:r w:rsidR="00294E10">
        <w:t>16</w:t>
      </w:r>
      <w:r>
        <w:fldChar w:fldCharType="end"/>
      </w:r>
      <w:r>
        <w:t>.</w:t>
      </w:r>
    </w:p>
    <w:p w14:paraId="2BE931C8" w14:textId="77777777" w:rsidR="00E17A54" w:rsidRDefault="00084E04" w:rsidP="00202644">
      <w:pPr>
        <w:pStyle w:val="DefenceHeadingNoTOC1"/>
        <w:numPr>
          <w:ilvl w:val="0"/>
          <w:numId w:val="35"/>
        </w:numPr>
      </w:pPr>
      <w:bookmarkStart w:id="3355" w:name="_Ref454280415"/>
      <w:bookmarkStart w:id="3356" w:name="_Ref41404218"/>
      <w:bookmarkEnd w:id="3354"/>
      <w:r>
        <w:t>OCCUPATIONAL HEALTH AND SAFETY (VICTORIA)</w:t>
      </w:r>
      <w:bookmarkEnd w:id="3355"/>
      <w:r w:rsidR="00965A62">
        <w:t xml:space="preserve"> </w:t>
      </w:r>
      <w:r w:rsidR="00965A62" w:rsidRPr="00965A62">
        <w:t>- APPOINTMENT AND ENGAGEMENT AS PRINCIPAL CONTRACTOR</w:t>
      </w:r>
      <w:bookmarkEnd w:id="3356"/>
      <w:r>
        <w:t xml:space="preserve"> </w:t>
      </w:r>
    </w:p>
    <w:p w14:paraId="2C2782E0" w14:textId="414EA806" w:rsidR="00E17A54" w:rsidRDefault="00084E04">
      <w:pPr>
        <w:pStyle w:val="DefenceNormal"/>
        <w:rPr>
          <w:b/>
          <w:i/>
        </w:rPr>
      </w:pPr>
      <w:r>
        <w:rPr>
          <w:b/>
          <w:i/>
        </w:rPr>
        <w:t xml:space="preserve">[IF THE RELEVANT JURISDICTION </w:t>
      </w:r>
      <w:r w:rsidR="00965A62">
        <w:rPr>
          <w:b/>
          <w:i/>
        </w:rPr>
        <w:t>FOR THE PROJECT IS</w:t>
      </w:r>
      <w:r>
        <w:rPr>
          <w:b/>
          <w:i/>
        </w:rPr>
        <w:t xml:space="preserve"> VICTORIA</w:t>
      </w:r>
      <w:r w:rsidR="006C3B54">
        <w:rPr>
          <w:b/>
          <w:i/>
        </w:rPr>
        <w:t>,</w:t>
      </w:r>
      <w:r w:rsidR="00965A62" w:rsidRPr="00965A62">
        <w:rPr>
          <w:b/>
          <w:i/>
        </w:rPr>
        <w:t xml:space="preserve"> INSERT THIS CLAUSE </w:t>
      </w:r>
      <w:r w:rsidR="00965A62">
        <w:rPr>
          <w:b/>
          <w:i/>
        </w:rPr>
        <w:fldChar w:fldCharType="begin"/>
      </w:r>
      <w:r w:rsidR="00965A62">
        <w:rPr>
          <w:b/>
          <w:i/>
        </w:rPr>
        <w:instrText xml:space="preserve"> REF _Ref41404218 \r \h </w:instrText>
      </w:r>
      <w:r w:rsidR="00965A62">
        <w:rPr>
          <w:b/>
          <w:i/>
        </w:rPr>
      </w:r>
      <w:r w:rsidR="00965A62">
        <w:rPr>
          <w:b/>
          <w:i/>
        </w:rPr>
        <w:fldChar w:fldCharType="separate"/>
      </w:r>
      <w:r w:rsidR="00294E10">
        <w:rPr>
          <w:b/>
          <w:i/>
        </w:rPr>
        <w:t>17</w:t>
      </w:r>
      <w:r w:rsidR="00965A62">
        <w:rPr>
          <w:b/>
          <w:i/>
        </w:rPr>
        <w:fldChar w:fldCharType="end"/>
      </w:r>
      <w:r>
        <w:rPr>
          <w:b/>
          <w:i/>
        </w:rPr>
        <w:t>]</w:t>
      </w:r>
    </w:p>
    <w:p w14:paraId="02D48E37" w14:textId="2A6498D8" w:rsidR="00965A62" w:rsidRDefault="00965A62" w:rsidP="00965A62">
      <w:pPr>
        <w:pStyle w:val="DefenceHeadingNoTOC3"/>
      </w:pPr>
      <w:r>
        <w:t>To the extent that the Contractor's Activities are carried out in Victoria, this clause</w:t>
      </w:r>
      <w:r w:rsidRPr="00965A62">
        <w:t xml:space="preserve"> </w:t>
      </w:r>
      <w:r w:rsidRPr="00965A62">
        <w:fldChar w:fldCharType="begin"/>
      </w:r>
      <w:r w:rsidRPr="00965A62">
        <w:instrText xml:space="preserve"> REF _Ref41404218 \r \h  \* MERGEFORMAT </w:instrText>
      </w:r>
      <w:r w:rsidRPr="00965A62">
        <w:fldChar w:fldCharType="separate"/>
      </w:r>
      <w:r w:rsidR="00294E10">
        <w:t>17</w:t>
      </w:r>
      <w:r w:rsidRPr="00965A62">
        <w:fldChar w:fldCharType="end"/>
      </w:r>
      <w:r>
        <w:t xml:space="preserve"> </w:t>
      </w:r>
      <w:r w:rsidRPr="00965A62">
        <w:t>applies</w:t>
      </w:r>
      <w:r>
        <w:t xml:space="preserve"> to the Contractor as the person who has responsibility for the management or control of the Workplace.</w:t>
      </w:r>
    </w:p>
    <w:p w14:paraId="2F60885B" w14:textId="77777777" w:rsidR="00965A62" w:rsidRDefault="00965A62" w:rsidP="00965A62">
      <w:pPr>
        <w:pStyle w:val="DefenceHeadingNoTOC3"/>
      </w:pPr>
      <w:r>
        <w:t xml:space="preserve">In accordance with regulation 333 of the </w:t>
      </w:r>
      <w:r w:rsidRPr="00965A62">
        <w:rPr>
          <w:i/>
        </w:rPr>
        <w:t>Occupational Health and Safety Regulations</w:t>
      </w:r>
      <w:r>
        <w:t xml:space="preserve"> </w:t>
      </w:r>
      <w:r w:rsidRPr="00F55E9E">
        <w:rPr>
          <w:i/>
        </w:rPr>
        <w:t>2017</w:t>
      </w:r>
      <w:r>
        <w:t xml:space="preserve"> (Vic) and regulation 293 of the </w:t>
      </w:r>
      <w:r w:rsidRPr="00965A62">
        <w:rPr>
          <w:i/>
        </w:rPr>
        <w:t xml:space="preserve">Work Health and Safety Regulations </w:t>
      </w:r>
      <w:r w:rsidRPr="00F55E9E">
        <w:rPr>
          <w:i/>
        </w:rPr>
        <w:t>2011</w:t>
      </w:r>
      <w:r>
        <w:t xml:space="preserve"> (Cth) the Commonwealth appoints and </w:t>
      </w:r>
      <w:r>
        <w:lastRenderedPageBreak/>
        <w:t xml:space="preserve">engages the Contractor as the Principal Contractor for the project, the Contract and the Construction Work and authorises the Contractor to have management or control of the Workplace in carrying out the Contractor's Activities for the purpose of discharging the duties imposed on a Principal Contractor. </w:t>
      </w:r>
    </w:p>
    <w:p w14:paraId="255BE3A1" w14:textId="77777777" w:rsidR="00965A62" w:rsidRDefault="00965A62" w:rsidP="00965A62">
      <w:pPr>
        <w:pStyle w:val="DefenceHeadingNoTOC3"/>
      </w:pPr>
      <w:r>
        <w:t xml:space="preserve">The Contractor accepts such appointment and engagement as the Principal Contractor for the project and the Contract and the Construction Work, unless relieved of that appointment and authorisation by notice in writing given by the Commonwealth or the Contract Administrator. </w:t>
      </w:r>
    </w:p>
    <w:p w14:paraId="5138566D" w14:textId="22E1A837" w:rsidR="00965A62" w:rsidRDefault="00965A62" w:rsidP="00965A62">
      <w:pPr>
        <w:pStyle w:val="DefenceHeadingNoTOC3"/>
      </w:pPr>
      <w:r>
        <w:t xml:space="preserve">For the purposes of this clause </w:t>
      </w:r>
      <w:r w:rsidRPr="00965A62">
        <w:fldChar w:fldCharType="begin"/>
      </w:r>
      <w:r w:rsidRPr="00965A62">
        <w:instrText xml:space="preserve"> REF _Ref41404218 \r \h  \* MERGEFORMAT </w:instrText>
      </w:r>
      <w:r w:rsidRPr="00965A62">
        <w:fldChar w:fldCharType="separate"/>
      </w:r>
      <w:r w:rsidR="00294E10">
        <w:t>17</w:t>
      </w:r>
      <w:r w:rsidRPr="00965A62">
        <w:fldChar w:fldCharType="end"/>
      </w:r>
      <w:r>
        <w:t>, the following definitions apply:</w:t>
      </w:r>
    </w:p>
    <w:p w14:paraId="7958839D" w14:textId="77777777" w:rsidR="00965A62" w:rsidRDefault="00965A62" w:rsidP="00965A62">
      <w:pPr>
        <w:pStyle w:val="DefenceHeadingNoTOC4"/>
      </w:pPr>
      <w:r w:rsidRPr="00965A62">
        <w:rPr>
          <w:b/>
        </w:rPr>
        <w:t>Construction Work</w:t>
      </w:r>
      <w:r>
        <w:t xml:space="preserve"> has the meaning given to it in regulation 321 of the </w:t>
      </w:r>
      <w:r w:rsidRPr="00965A62">
        <w:rPr>
          <w:i/>
        </w:rPr>
        <w:t xml:space="preserve">Occupational Health and Safety Regulations </w:t>
      </w:r>
      <w:r w:rsidRPr="00F55E9E">
        <w:rPr>
          <w:i/>
        </w:rPr>
        <w:t>2017</w:t>
      </w:r>
      <w:r>
        <w:t xml:space="preserve"> (Vic) and in regulation 289 of the </w:t>
      </w:r>
      <w:r w:rsidRPr="00965A62">
        <w:rPr>
          <w:i/>
        </w:rPr>
        <w:t xml:space="preserve">Work Health and Safety Regulations </w:t>
      </w:r>
      <w:r w:rsidRPr="00F55E9E">
        <w:rPr>
          <w:i/>
        </w:rPr>
        <w:t>2011</w:t>
      </w:r>
      <w:r>
        <w:t xml:space="preserve"> (Cth) and includes: </w:t>
      </w:r>
    </w:p>
    <w:p w14:paraId="53BE0D14" w14:textId="77777777" w:rsidR="00965A62" w:rsidRDefault="00965A62" w:rsidP="00965A62">
      <w:pPr>
        <w:pStyle w:val="DefenceHeadingNoTOC5"/>
      </w:pPr>
      <w:r>
        <w:t xml:space="preserve">high risk construction </w:t>
      </w:r>
      <w:proofErr w:type="gramStart"/>
      <w:r>
        <w:t>work</w:t>
      </w:r>
      <w:proofErr w:type="gramEnd"/>
      <w:r>
        <w:t xml:space="preserve"> as defined in regulation 322 of the </w:t>
      </w:r>
      <w:r w:rsidRPr="00965A62">
        <w:rPr>
          <w:i/>
        </w:rPr>
        <w:t>Occupational Health and Safety Regulations</w:t>
      </w:r>
      <w:r>
        <w:t xml:space="preserve"> </w:t>
      </w:r>
      <w:r w:rsidRPr="00F55E9E">
        <w:rPr>
          <w:i/>
        </w:rPr>
        <w:t>2017</w:t>
      </w:r>
      <w:r>
        <w:t xml:space="preserve"> (Vic) and regulation 291 of the </w:t>
      </w:r>
      <w:r w:rsidRPr="00965A62">
        <w:rPr>
          <w:i/>
        </w:rPr>
        <w:t>Work Health and Safety Regulations</w:t>
      </w:r>
      <w:r>
        <w:t xml:space="preserve"> </w:t>
      </w:r>
      <w:r w:rsidRPr="00F55E9E">
        <w:rPr>
          <w:i/>
        </w:rPr>
        <w:t>2011</w:t>
      </w:r>
      <w:r>
        <w:t xml:space="preserve"> (Cth); and </w:t>
      </w:r>
    </w:p>
    <w:p w14:paraId="3D089999" w14:textId="77777777" w:rsidR="00965A62" w:rsidRDefault="00965A62" w:rsidP="00F90118">
      <w:pPr>
        <w:pStyle w:val="DefenceHeadingNoTOC5"/>
      </w:pPr>
      <w:r>
        <w:t xml:space="preserve">all work that is </w:t>
      </w:r>
      <w:r w:rsidRPr="00F90118">
        <w:t>carried</w:t>
      </w:r>
      <w:r>
        <w:t xml:space="preserve"> out by the Contractor and all subcontractors at or in relation to the Workplace during the term of the Contract.</w:t>
      </w:r>
    </w:p>
    <w:p w14:paraId="0DF95A8D" w14:textId="77777777" w:rsidR="00965A62" w:rsidRDefault="00965A62" w:rsidP="00965A62">
      <w:pPr>
        <w:pStyle w:val="DefenceHeadingNoTOC4"/>
      </w:pPr>
      <w:r w:rsidRPr="00965A62">
        <w:rPr>
          <w:b/>
        </w:rPr>
        <w:t>Principal Contractor</w:t>
      </w:r>
      <w:r>
        <w:t xml:space="preserve"> has the meaning given to it in regulation 333 of the </w:t>
      </w:r>
      <w:r w:rsidRPr="00965A62">
        <w:rPr>
          <w:i/>
        </w:rPr>
        <w:t>Occupational Health and Safety Regulations</w:t>
      </w:r>
      <w:r>
        <w:t xml:space="preserve"> </w:t>
      </w:r>
      <w:r w:rsidRPr="00F55E9E">
        <w:rPr>
          <w:i/>
        </w:rPr>
        <w:t>2017</w:t>
      </w:r>
      <w:r>
        <w:t xml:space="preserve"> (Vic) and regulation 293 of the </w:t>
      </w:r>
      <w:r w:rsidRPr="00965A62">
        <w:rPr>
          <w:i/>
        </w:rPr>
        <w:t>Work Health and Safety Regulations</w:t>
      </w:r>
      <w:r>
        <w:t xml:space="preserve"> </w:t>
      </w:r>
      <w:r w:rsidRPr="00F55E9E">
        <w:rPr>
          <w:i/>
        </w:rPr>
        <w:t>2011</w:t>
      </w:r>
      <w:r>
        <w:t xml:space="preserve"> (Cth). </w:t>
      </w:r>
    </w:p>
    <w:p w14:paraId="32139024" w14:textId="77777777" w:rsidR="00E17A54" w:rsidRDefault="00965A62" w:rsidP="00C600ED">
      <w:pPr>
        <w:pStyle w:val="DefenceHeadingNoTOC4"/>
      </w:pPr>
      <w:r w:rsidRPr="00965A62">
        <w:rPr>
          <w:b/>
        </w:rPr>
        <w:t>Workplace</w:t>
      </w:r>
      <w:r>
        <w:t xml:space="preserve"> has the meaning given to it in section 5 of </w:t>
      </w:r>
      <w:r w:rsidRPr="00965A62">
        <w:rPr>
          <w:i/>
        </w:rPr>
        <w:t xml:space="preserve">the Occupational Health and Safety Act </w:t>
      </w:r>
      <w:r w:rsidRPr="00F55E9E">
        <w:rPr>
          <w:i/>
        </w:rPr>
        <w:t>2004</w:t>
      </w:r>
      <w:r>
        <w:t xml:space="preserve"> (Vic) and section 8 of the </w:t>
      </w:r>
      <w:r w:rsidRPr="00965A62">
        <w:rPr>
          <w:i/>
        </w:rPr>
        <w:t>Work Health and Safety Act</w:t>
      </w:r>
      <w:r>
        <w:t xml:space="preserve"> </w:t>
      </w:r>
      <w:r w:rsidRPr="00F55E9E">
        <w:rPr>
          <w:i/>
        </w:rPr>
        <w:t>2011</w:t>
      </w:r>
      <w:r>
        <w:t xml:space="preserve"> (Cth).</w:t>
      </w:r>
    </w:p>
    <w:p w14:paraId="20E1CBDA" w14:textId="4874C612" w:rsidR="00E17A54" w:rsidRDefault="00084E04" w:rsidP="00202644">
      <w:pPr>
        <w:pStyle w:val="DefenceHeadingNoTOC1"/>
        <w:numPr>
          <w:ilvl w:val="0"/>
          <w:numId w:val="35"/>
        </w:numPr>
      </w:pPr>
      <w:bookmarkStart w:id="3357" w:name="_Toc179176430"/>
      <w:bookmarkStart w:id="3358" w:name="_Toc179708898"/>
      <w:bookmarkStart w:id="3359" w:name="_Toc408919956"/>
      <w:bookmarkStart w:id="3360" w:name="_Ref450742286"/>
      <w:bookmarkEnd w:id="3340"/>
      <w:bookmarkEnd w:id="3341"/>
      <w:bookmarkEnd w:id="3342"/>
      <w:bookmarkEnd w:id="3343"/>
      <w:bookmarkEnd w:id="3344"/>
      <w:bookmarkEnd w:id="3345"/>
      <w:bookmarkEnd w:id="3346"/>
      <w:bookmarkEnd w:id="3347"/>
      <w:bookmarkEnd w:id="3353"/>
      <w:r>
        <w:t xml:space="preserve">INSURANCE AMENDMENTS WHERE THE CONTRACTOR IS </w:t>
      </w:r>
      <w:r w:rsidR="00AC5F30">
        <w:t xml:space="preserve">A </w:t>
      </w:r>
      <w:r>
        <w:t>SELF</w:t>
      </w:r>
      <w:r w:rsidR="00AC5F30">
        <w:t>-</w:t>
      </w:r>
      <w:r>
        <w:t xml:space="preserve">INSURED LICENSEE </w:t>
      </w:r>
    </w:p>
    <w:p w14:paraId="11561CDA" w14:textId="32CB7A84" w:rsidR="00E17A54" w:rsidRDefault="00084E04">
      <w:pPr>
        <w:pStyle w:val="DefenceBoldNormal"/>
        <w:rPr>
          <w:i/>
        </w:rPr>
      </w:pPr>
      <w:r>
        <w:rPr>
          <w:i/>
        </w:rPr>
        <w:t>[</w:t>
      </w:r>
      <w:r w:rsidR="00AC5F30">
        <w:rPr>
          <w:i/>
        </w:rPr>
        <w:t>RETAIN THIS SPECIAL CONDITION</w:t>
      </w:r>
      <w:r>
        <w:rPr>
          <w:i/>
        </w:rPr>
        <w:t xml:space="preserve"> IF ANY OF THE TENDERERS/CONTRACTORS ARE OR ARE LIKELY TO BE SELF-INSURED LICENSEE</w:t>
      </w:r>
      <w:r w:rsidR="00AC5F30">
        <w:rPr>
          <w:i/>
        </w:rPr>
        <w:t>S</w:t>
      </w:r>
      <w:r>
        <w:rPr>
          <w:i/>
        </w:rPr>
        <w:t>.</w:t>
      </w:r>
      <w:r w:rsidR="00AC5F30" w:rsidRPr="00AC5F30">
        <w:rPr>
          <w:i/>
        </w:rPr>
        <w:t xml:space="preserve"> </w:t>
      </w:r>
      <w:r w:rsidR="00AC5F30">
        <w:rPr>
          <w:i/>
        </w:rPr>
        <w:t xml:space="preserve"> </w:t>
      </w:r>
      <w:r w:rsidR="00AC5F30" w:rsidRPr="008C45F8">
        <w:rPr>
          <w:i/>
        </w:rPr>
        <w:t xml:space="preserve">THE </w:t>
      </w:r>
      <w:r w:rsidR="00AC5F30">
        <w:rPr>
          <w:i/>
        </w:rPr>
        <w:t>CONTRACT</w:t>
      </w:r>
      <w:r w:rsidR="00AC5F30" w:rsidRPr="008C45F8">
        <w:rPr>
          <w:i/>
        </w:rPr>
        <w:t xml:space="preserve"> ADMINISTRATOR SHOULD REFER TO THE LIST OF SELF-INSURED LICENSEES AVAILABLE AT </w:t>
      </w:r>
      <w:bookmarkStart w:id="3361" w:name="_Hlk145338594"/>
      <w:r w:rsidR="00AC5F30" w:rsidRPr="00475344">
        <w:rPr>
          <w:iCs/>
        </w:rPr>
        <w:t>https://www.srcc.gov.au/current-self-insurers/list-of-current-and-former-self-insurers</w:t>
      </w:r>
      <w:r w:rsidR="00AC5F30" w:rsidRPr="008C45F8">
        <w:rPr>
          <w:i/>
          <w:iCs/>
        </w:rPr>
        <w:t xml:space="preserve"> </w:t>
      </w:r>
      <w:bookmarkEnd w:id="3361"/>
      <w:r w:rsidR="00AC5F30" w:rsidRPr="008C45F8">
        <w:rPr>
          <w:i/>
        </w:rPr>
        <w:t>TO DETERMINE WHETHER ANY OF THE SHORTLISTED TENDERERS ARE SELF-INSURED (IF A REGISTRATION OF INTEREST PROCESS HAS BEEN CONDUCTED). IF A REGISTRATION OF INTEREST PROCESS HAS NOT BEEN CONDUCTED, THIS CLAUSE SHOULD BE RETAINED.</w:t>
      </w:r>
      <w:r w:rsidR="000808A0">
        <w:rPr>
          <w:i/>
        </w:rPr>
        <w:t xml:space="preserve"> </w:t>
      </w:r>
      <w:r>
        <w:rPr>
          <w:i/>
        </w:rPr>
        <w:t xml:space="preserve"> IF IN DOUBT, SEEK DIRECTION </w:t>
      </w:r>
      <w:r w:rsidR="0029672E">
        <w:rPr>
          <w:i/>
        </w:rPr>
        <w:t xml:space="preserve">IN THE FIRST INSTANCE </w:t>
      </w:r>
      <w:r>
        <w:rPr>
          <w:i/>
        </w:rPr>
        <w:t xml:space="preserve">FROM </w:t>
      </w:r>
      <w:r w:rsidR="0029672E">
        <w:rPr>
          <w:i/>
        </w:rPr>
        <w:t xml:space="preserve">THE PROJECT'S LEGAL ADVISER AND THEN, IF REQUIRED, </w:t>
      </w:r>
      <w:proofErr w:type="spellStart"/>
      <w:r w:rsidR="0029672E">
        <w:rPr>
          <w:i/>
        </w:rPr>
        <w:t>DQAC</w:t>
      </w:r>
      <w:proofErr w:type="spellEnd"/>
      <w:r>
        <w:rPr>
          <w:i/>
        </w:rPr>
        <w:t xml:space="preserve">. </w:t>
      </w:r>
      <w:r w:rsidR="000808A0">
        <w:rPr>
          <w:i/>
        </w:rPr>
        <w:t xml:space="preserve"> </w:t>
      </w:r>
      <w:r>
        <w:rPr>
          <w:i/>
        </w:rPr>
        <w:t>THE CONTRACT ADMINISTRATOR SHOULD ALSO NOTE THAT THE CROSS-REFERENCES TO THE CLAUSES OF THE CONTRACT AND TO THE CONTRACT PARTICULARS WILL NEED TO BE CHECKED, UPDATED AND AMENDED AS APPROPRIATE]</w:t>
      </w:r>
    </w:p>
    <w:p w14:paraId="2F9D8295" w14:textId="64EAEA30" w:rsidR="00E17A54" w:rsidRDefault="00084E04" w:rsidP="00D77E4F">
      <w:pPr>
        <w:pStyle w:val="DefenceHeadingNoTOC2"/>
      </w:pPr>
      <w:r>
        <w:t xml:space="preserve">Amendments to clause </w:t>
      </w:r>
      <w:r>
        <w:fldChar w:fldCharType="begin"/>
      </w:r>
      <w:r>
        <w:instrText xml:space="preserve"> REF _Ref453961094 \r \h </w:instrText>
      </w:r>
      <w:r>
        <w:fldChar w:fldCharType="separate"/>
      </w:r>
      <w:r w:rsidR="00294E10">
        <w:t>4.3</w:t>
      </w:r>
      <w:r>
        <w:fldChar w:fldCharType="end"/>
      </w:r>
    </w:p>
    <w:p w14:paraId="48A74820" w14:textId="2DBC1CE1" w:rsidR="00E17A54" w:rsidRDefault="00084E04">
      <w:pPr>
        <w:pStyle w:val="DefenceNormal"/>
      </w:pPr>
      <w:r>
        <w:t xml:space="preserve">Clause </w:t>
      </w:r>
      <w:r>
        <w:fldChar w:fldCharType="begin"/>
      </w:r>
      <w:r>
        <w:instrText xml:space="preserve"> REF _Ref453961101 \r \h </w:instrText>
      </w:r>
      <w:r>
        <w:fldChar w:fldCharType="separate"/>
      </w:r>
      <w:r w:rsidR="00294E10">
        <w:t>4.3</w:t>
      </w:r>
      <w:r>
        <w:fldChar w:fldCharType="end"/>
      </w:r>
      <w:r>
        <w:rPr>
          <w:b/>
        </w:rPr>
        <w:t xml:space="preserve"> </w:t>
      </w:r>
      <w:r>
        <w:t>of the Conditions of Contract is deleted and replaced as follows:</w:t>
      </w:r>
    </w:p>
    <w:p w14:paraId="5486BDBA" w14:textId="77777777" w:rsidR="00E17A54" w:rsidRDefault="00084E04">
      <w:pPr>
        <w:pStyle w:val="DefenceIndent"/>
        <w:keepNext/>
        <w:rPr>
          <w:rFonts w:ascii="Arial" w:hAnsi="Arial" w:cs="Arial"/>
          <w:b/>
          <w:sz w:val="22"/>
          <w:szCs w:val="22"/>
        </w:rPr>
      </w:pPr>
      <w:r>
        <w:rPr>
          <w:rFonts w:ascii="Arial" w:hAnsi="Arial" w:cs="Arial"/>
          <w:b/>
          <w:sz w:val="22"/>
          <w:szCs w:val="22"/>
        </w:rPr>
        <w:t>4.3</w:t>
      </w:r>
      <w:r>
        <w:rPr>
          <w:rFonts w:ascii="Arial" w:hAnsi="Arial" w:cs="Arial"/>
          <w:b/>
          <w:sz w:val="22"/>
          <w:szCs w:val="22"/>
        </w:rPr>
        <w:tab/>
        <w:t>Contractor Insurance Obligations</w:t>
      </w:r>
    </w:p>
    <w:p w14:paraId="50297B0F" w14:textId="77777777" w:rsidR="00E17A54" w:rsidRDefault="00084E04">
      <w:pPr>
        <w:pStyle w:val="DefenceIndent"/>
      </w:pPr>
      <w:r>
        <w:t xml:space="preserve">The </w:t>
      </w:r>
      <w:r w:rsidRPr="00891C33">
        <w:t>Contractor</w:t>
      </w:r>
      <w:r>
        <w:t xml:space="preserve"> must:</w:t>
      </w:r>
    </w:p>
    <w:p w14:paraId="6262DD44" w14:textId="77777777" w:rsidR="00F75CB3" w:rsidRDefault="00F75CB3" w:rsidP="00F75CB3">
      <w:pPr>
        <w:pStyle w:val="DefenceSchedule3"/>
      </w:pPr>
      <w:r>
        <w:t xml:space="preserve">ensure that it obtains and maintains the authorisations and or licences required in all relevant jurisdictions to conduct itself as a </w:t>
      </w:r>
      <w:proofErr w:type="spellStart"/>
      <w:r>
        <w:t>self insurer</w:t>
      </w:r>
      <w:proofErr w:type="spellEnd"/>
      <w:r>
        <w:t xml:space="preserve"> for the purposes of Workers Compensation liabilities including comply with the requirements of </w:t>
      </w:r>
      <w:r w:rsidRPr="00F75CB3">
        <w:rPr>
          <w:i/>
        </w:rPr>
        <w:t xml:space="preserve">the Safety Rehabilitation and Compensation Act 1988 </w:t>
      </w:r>
      <w:r>
        <w:t xml:space="preserve">(Cth) and the </w:t>
      </w:r>
      <w:r w:rsidRPr="00F75CB3">
        <w:rPr>
          <w:i/>
        </w:rPr>
        <w:t>Safety Rehabilitation and Compensation Regulations 20</w:t>
      </w:r>
      <w:r w:rsidR="00507A87">
        <w:rPr>
          <w:i/>
        </w:rPr>
        <w:t>19</w:t>
      </w:r>
      <w:r>
        <w:t xml:space="preserve"> (Cth) or Statutory Requirement in the State or Territory in which an employee of the Contractor or of a subcontractor performs work, is employed or normally resides (and including Employers’ Liability Insurance if applicable);</w:t>
      </w:r>
    </w:p>
    <w:p w14:paraId="05CF6C59" w14:textId="63D73B48" w:rsidR="00F75CB3" w:rsidRDefault="00F75CB3" w:rsidP="00F75CB3">
      <w:pPr>
        <w:pStyle w:val="DefenceSchedule3"/>
      </w:pPr>
      <w:r>
        <w:t xml:space="preserve">comply with its legal obligations to make payments </w:t>
      </w:r>
      <w:r w:rsidR="00AC5F30">
        <w:t>in respect of injury, loss or damage suffered by, or the death of</w:t>
      </w:r>
      <w:r w:rsidR="0020587A">
        <w:t>,</w:t>
      </w:r>
      <w:r>
        <w:t xml:space="preserve"> its employees arising out of or in connection with the</w:t>
      </w:r>
      <w:r w:rsidR="00AC5F30">
        <w:t>ir</w:t>
      </w:r>
      <w:r>
        <w:t xml:space="preserve"> </w:t>
      </w:r>
      <w:proofErr w:type="gramStart"/>
      <w:r>
        <w:t>employment;</w:t>
      </w:r>
      <w:proofErr w:type="gramEnd"/>
    </w:p>
    <w:p w14:paraId="017C425D" w14:textId="77777777" w:rsidR="00F75CB3" w:rsidRDefault="00F75CB3" w:rsidP="00F75CB3">
      <w:pPr>
        <w:pStyle w:val="DefenceSchedule3"/>
      </w:pPr>
      <w:r>
        <w:lastRenderedPageBreak/>
        <w:t xml:space="preserve">indemnify, to the extent permitted by law, the Commonwealth in respect of any statutory liability to the Contractor’s </w:t>
      </w:r>
      <w:proofErr w:type="gramStart"/>
      <w:r>
        <w:t>employees;</w:t>
      </w:r>
      <w:proofErr w:type="gramEnd"/>
      <w:r>
        <w:t xml:space="preserve"> </w:t>
      </w:r>
    </w:p>
    <w:p w14:paraId="170AADD3" w14:textId="530A1C23" w:rsidR="00F75CB3" w:rsidRDefault="00F75CB3" w:rsidP="00F75CB3">
      <w:pPr>
        <w:pStyle w:val="DefenceSchedule3"/>
      </w:pPr>
      <w:r>
        <w:t xml:space="preserve">ensure that each of its subcontractors, has Workers Compensation Insurance </w:t>
      </w:r>
      <w:r w:rsidR="00AC5F30">
        <w:t xml:space="preserve">to the extent required by law, and </w:t>
      </w:r>
      <w:r w:rsidR="00AC5F30" w:rsidRPr="00E2361C">
        <w:t>Employers' Liability Insurance</w:t>
      </w:r>
      <w:r w:rsidR="00AC5F30">
        <w:t xml:space="preserve"> (i</w:t>
      </w:r>
      <w:r w:rsidR="00AC5F30" w:rsidRPr="00D77FBA">
        <w:t xml:space="preserve">f the </w:t>
      </w:r>
      <w:r w:rsidR="00AC5F30">
        <w:t xml:space="preserve">relevant </w:t>
      </w:r>
      <w:r w:rsidR="00AC5F30" w:rsidRPr="00B644E7">
        <w:t>Contractor's Activities</w:t>
      </w:r>
      <w:r w:rsidR="00AC5F30" w:rsidRPr="00D77FBA">
        <w:t xml:space="preserve"> are performed or the </w:t>
      </w:r>
      <w:r w:rsidR="00AC5F30">
        <w:t>subc</w:t>
      </w:r>
      <w:r w:rsidR="00AC5F30" w:rsidRPr="00B644E7">
        <w:t>ontractor's</w:t>
      </w:r>
      <w:r w:rsidR="00AC5F30" w:rsidRPr="00D77FBA">
        <w:t xml:space="preserve"> employees </w:t>
      </w:r>
      <w:r w:rsidR="00AC5F30" w:rsidRPr="000C4EBF">
        <w:t xml:space="preserve">perform work, </w:t>
      </w:r>
      <w:r w:rsidR="00AC5F30">
        <w:t>are</w:t>
      </w:r>
      <w:r w:rsidR="00AC5F30" w:rsidRPr="000C4EBF">
        <w:t xml:space="preserve"> employed or normally reside</w:t>
      </w:r>
      <w:r w:rsidR="00AC5F30">
        <w:t xml:space="preserve"> </w:t>
      </w:r>
      <w:r w:rsidR="00AC5F30" w:rsidRPr="00D77FBA">
        <w:t>in any jurisdiction outside Australia</w:t>
      </w:r>
      <w:r w:rsidR="00AC5F30">
        <w:t xml:space="preserve">), </w:t>
      </w:r>
      <w:r>
        <w:t xml:space="preserve">covering the subcontractor in respect of its statutory </w:t>
      </w:r>
      <w:r w:rsidR="00AC5F30">
        <w:t xml:space="preserve">and common law </w:t>
      </w:r>
      <w:r>
        <w:t xml:space="preserve">liability to </w:t>
      </w:r>
      <w:proofErr w:type="gramStart"/>
      <w:r>
        <w:t>employees;</w:t>
      </w:r>
      <w:proofErr w:type="gramEnd"/>
      <w:r>
        <w:t xml:space="preserve"> </w:t>
      </w:r>
    </w:p>
    <w:p w14:paraId="0FBB286F" w14:textId="77777777" w:rsidR="00E17A54" w:rsidRDefault="00084E04" w:rsidP="00F331DA">
      <w:pPr>
        <w:pStyle w:val="DefenceSchedule3"/>
      </w:pPr>
      <w:r>
        <w:t xml:space="preserve">from the </w:t>
      </w:r>
      <w:r w:rsidRPr="00321C9B">
        <w:t>Award Date</w:t>
      </w:r>
      <w:r>
        <w:t xml:space="preserve"> cause to be </w:t>
      </w:r>
      <w:proofErr w:type="gramStart"/>
      <w:r>
        <w:t>effected</w:t>
      </w:r>
      <w:proofErr w:type="gramEnd"/>
      <w:r>
        <w:t xml:space="preserve"> and maintained or otherwise have the benefit of: </w:t>
      </w:r>
    </w:p>
    <w:p w14:paraId="1A0AF2D2" w14:textId="77777777" w:rsidR="00E17A54" w:rsidRDefault="00084E04">
      <w:pPr>
        <w:pStyle w:val="DefenceSchedule4"/>
      </w:pPr>
      <w:r w:rsidRPr="00321C9B">
        <w:t xml:space="preserve">Construction Risks </w:t>
      </w:r>
      <w:proofErr w:type="gramStart"/>
      <w:r w:rsidRPr="00321C9B">
        <w:t>Insurance</w:t>
      </w:r>
      <w:r>
        <w:t>;</w:t>
      </w:r>
      <w:proofErr w:type="gramEnd"/>
    </w:p>
    <w:p w14:paraId="31121EDF" w14:textId="77777777" w:rsidR="00E17A54" w:rsidRDefault="00084E04">
      <w:pPr>
        <w:pStyle w:val="DefenceSchedule4"/>
      </w:pPr>
      <w:r w:rsidRPr="00321C9B">
        <w:t xml:space="preserve">Public Liability </w:t>
      </w:r>
      <w:proofErr w:type="gramStart"/>
      <w:r w:rsidRPr="00321C9B">
        <w:t>Insurance</w:t>
      </w:r>
      <w:r>
        <w:t>;</w:t>
      </w:r>
      <w:proofErr w:type="gramEnd"/>
    </w:p>
    <w:p w14:paraId="2DB78B0A" w14:textId="1A5214C8" w:rsidR="00AC5F30" w:rsidRDefault="00AC5F30">
      <w:pPr>
        <w:pStyle w:val="DefenceSchedule4"/>
      </w:pPr>
      <w:r>
        <w:t>i</w:t>
      </w:r>
      <w:r w:rsidRPr="00D77FBA">
        <w:t xml:space="preserve">f the </w:t>
      </w:r>
      <w:r w:rsidRPr="00B644E7">
        <w:t>Contractor's Activities</w:t>
      </w:r>
      <w:r w:rsidRPr="00D77FBA">
        <w:t xml:space="preserve"> are performed or the </w:t>
      </w:r>
      <w:r w:rsidRPr="00B644E7">
        <w:t>Contractor's</w:t>
      </w:r>
      <w:r w:rsidRPr="00D77FBA">
        <w:t xml:space="preserve"> employees </w:t>
      </w:r>
      <w:r w:rsidRPr="000C4EBF">
        <w:t xml:space="preserve">perform work, </w:t>
      </w:r>
      <w:r>
        <w:t>are</w:t>
      </w:r>
      <w:r w:rsidRPr="000C4EBF">
        <w:t xml:space="preserve"> employed or normally reside</w:t>
      </w:r>
      <w:r>
        <w:t xml:space="preserve"> </w:t>
      </w:r>
      <w:r w:rsidRPr="00D77FBA">
        <w:t xml:space="preserve">in any jurisdiction outside Australia, </w:t>
      </w:r>
      <w:r>
        <w:t xml:space="preserve">Employers Liability </w:t>
      </w:r>
      <w:proofErr w:type="gramStart"/>
      <w:r>
        <w:t>Insurance;</w:t>
      </w:r>
      <w:proofErr w:type="gramEnd"/>
    </w:p>
    <w:p w14:paraId="1F37122A" w14:textId="53DBAE38" w:rsidR="00E17A54" w:rsidRPr="00262A15" w:rsidRDefault="00084E04">
      <w:pPr>
        <w:pStyle w:val="DefenceSchedule4"/>
      </w:pPr>
      <w:r w:rsidRPr="00262A15">
        <w:t>if the Contract requires</w:t>
      </w:r>
      <w:r w:rsidR="00F75CB3" w:rsidRPr="00262A15">
        <w:t xml:space="preserve"> the Contractor </w:t>
      </w:r>
      <w:r w:rsidR="00F75CB3" w:rsidRPr="00F55E9E">
        <w:t>to design any part of the Works</w:t>
      </w:r>
      <w:r w:rsidRPr="00262A15">
        <w:t xml:space="preserve">, Professional Indemnity Insurance; and </w:t>
      </w:r>
    </w:p>
    <w:p w14:paraId="1EC0997B" w14:textId="77777777" w:rsidR="00E17A54" w:rsidRDefault="00084E04">
      <w:pPr>
        <w:pStyle w:val="DefenceSchedule4"/>
      </w:pPr>
      <w:r>
        <w:t xml:space="preserve">such other insurances on such terms as are specified in the </w:t>
      </w:r>
      <w:r w:rsidRPr="00321C9B">
        <w:t>Contract Particulars</w:t>
      </w:r>
      <w:r>
        <w:t xml:space="preserve">, </w:t>
      </w:r>
    </w:p>
    <w:p w14:paraId="5DCCD910" w14:textId="77777777" w:rsidR="00E17A54" w:rsidRDefault="00084E04" w:rsidP="00891C33">
      <w:pPr>
        <w:pStyle w:val="DefenceIndent2"/>
      </w:pPr>
      <w:r>
        <w:t xml:space="preserve">each of which must be: </w:t>
      </w:r>
    </w:p>
    <w:p w14:paraId="16B0270D" w14:textId="77777777" w:rsidR="00E17A54" w:rsidRDefault="00084E04">
      <w:pPr>
        <w:pStyle w:val="DefenceSchedule4"/>
      </w:pPr>
      <w:r>
        <w:t xml:space="preserve">for the respective amounts specified in the </w:t>
      </w:r>
      <w:r w:rsidRPr="00321C9B">
        <w:t xml:space="preserve">Contract </w:t>
      </w:r>
      <w:proofErr w:type="gramStart"/>
      <w:r w:rsidRPr="00321C9B">
        <w:t>Particulars</w:t>
      </w:r>
      <w:r>
        <w:t>;</w:t>
      </w:r>
      <w:proofErr w:type="gramEnd"/>
      <w:r>
        <w:t xml:space="preserve"> </w:t>
      </w:r>
    </w:p>
    <w:p w14:paraId="7ED6CCA0" w14:textId="77777777" w:rsidR="00E17A54" w:rsidRDefault="00084E04">
      <w:pPr>
        <w:pStyle w:val="DefenceSchedule4"/>
      </w:pPr>
      <w:r>
        <w:t xml:space="preserve">with insurers having a Standard and </w:t>
      </w:r>
      <w:proofErr w:type="spellStart"/>
      <w:r>
        <w:t>Poors</w:t>
      </w:r>
      <w:proofErr w:type="spellEnd"/>
      <w:r>
        <w:t xml:space="preserve">, </w:t>
      </w:r>
      <w:proofErr w:type="spellStart"/>
      <w:r>
        <w:t>Moodys</w:t>
      </w:r>
      <w:proofErr w:type="spellEnd"/>
      <w:r>
        <w:t xml:space="preserve">, A M Best, </w:t>
      </w:r>
      <w:proofErr w:type="gramStart"/>
      <w:r>
        <w:t>Fitch's</w:t>
      </w:r>
      <w:proofErr w:type="gramEnd"/>
      <w:r>
        <w:t xml:space="preserve"> or equivalent rating agency's financial strength rating of A- or better; and</w:t>
      </w:r>
    </w:p>
    <w:p w14:paraId="11750B17" w14:textId="77777777" w:rsidR="00E17A54" w:rsidRDefault="00084E04">
      <w:pPr>
        <w:pStyle w:val="DefenceSchedule4"/>
      </w:pPr>
      <w:r>
        <w:t xml:space="preserve">on terms which are satisfactory to the </w:t>
      </w:r>
      <w:r w:rsidRPr="00321C9B">
        <w:t>Contract Administrator</w:t>
      </w:r>
      <w:r>
        <w:t xml:space="preserve"> (confirmation of which must not be unreasonably withheld or delayed</w:t>
      </w:r>
      <w:proofErr w:type="gramStart"/>
      <w:r>
        <w:t>);</w:t>
      </w:r>
      <w:proofErr w:type="gramEnd"/>
      <w:r>
        <w:t xml:space="preserve"> </w:t>
      </w:r>
    </w:p>
    <w:p w14:paraId="523739A9" w14:textId="5C70B764" w:rsidR="00F677AB" w:rsidRPr="001D7305" w:rsidRDefault="00F677AB" w:rsidP="00F677AB">
      <w:pPr>
        <w:pStyle w:val="DefenceSchedule3"/>
      </w:pPr>
      <w:r>
        <w:t xml:space="preserve">in relation to Construction Risks Insurance and Public Liability Insurance, ensure that each of these policies </w:t>
      </w:r>
      <w:r w:rsidRPr="00302D65">
        <w:t>name the Commonwealth</w:t>
      </w:r>
      <w:r>
        <w:t xml:space="preserve"> as a party </w:t>
      </w:r>
      <w:r w:rsidR="00AC5F30">
        <w:t xml:space="preserve">(within the definition of 'Insured') </w:t>
      </w:r>
      <w:r>
        <w:t xml:space="preserve">to whom the benefit of the insurance cover </w:t>
      </w:r>
      <w:proofErr w:type="gramStart"/>
      <w:r>
        <w:t>extends;</w:t>
      </w:r>
      <w:proofErr w:type="gramEnd"/>
      <w:r>
        <w:t xml:space="preserve"> </w:t>
      </w:r>
    </w:p>
    <w:p w14:paraId="2BABED1A" w14:textId="77777777" w:rsidR="00E17A54" w:rsidRDefault="00084E04">
      <w:pPr>
        <w:pStyle w:val="DefenceSchedule3"/>
      </w:pPr>
      <w:r>
        <w:t xml:space="preserve">in relation to the </w:t>
      </w:r>
      <w:r w:rsidRPr="00321C9B">
        <w:t>Public Liability Insurance</w:t>
      </w:r>
      <w:r>
        <w:t xml:space="preserve">, ensure the insurance is not subject to any worldwide </w:t>
      </w:r>
      <w:r w:rsidR="00F677AB">
        <w:t>or</w:t>
      </w:r>
      <w:r>
        <w:t xml:space="preserve"> jurisdictional limits </w:t>
      </w:r>
      <w:r w:rsidR="00F677AB">
        <w:t xml:space="preserve">which might limit or exclude the jurisdictions in which the Contractor's Activities are being carried </w:t>
      </w:r>
      <w:proofErr w:type="gramStart"/>
      <w:r w:rsidR="00F677AB">
        <w:t>out</w:t>
      </w:r>
      <w:r>
        <w:t>;</w:t>
      </w:r>
      <w:proofErr w:type="gramEnd"/>
    </w:p>
    <w:p w14:paraId="7DB3B6B7" w14:textId="77777777" w:rsidR="00E17A54" w:rsidRDefault="00084E04">
      <w:pPr>
        <w:pStyle w:val="DefenceSchedule3"/>
      </w:pPr>
      <w:r>
        <w:t xml:space="preserve">in relation to </w:t>
      </w:r>
      <w:r w:rsidRPr="00321C9B">
        <w:t>Professional Indemnity Insurance</w:t>
      </w:r>
      <w:r>
        <w:t xml:space="preserve">, ensure the insurance: </w:t>
      </w:r>
    </w:p>
    <w:p w14:paraId="72757420" w14:textId="77777777" w:rsidR="00E17A54" w:rsidRDefault="00084E04">
      <w:pPr>
        <w:pStyle w:val="DefenceSchedule4"/>
      </w:pPr>
      <w:r>
        <w:t xml:space="preserve">has a retroactive date of no later than the commencement of the </w:t>
      </w:r>
      <w:r w:rsidRPr="00321C9B">
        <w:t xml:space="preserve">Contractor's </w:t>
      </w:r>
      <w:proofErr w:type="gramStart"/>
      <w:r w:rsidRPr="00321C9B">
        <w:t>Activities</w:t>
      </w:r>
      <w:r>
        <w:t>;</w:t>
      </w:r>
      <w:proofErr w:type="gramEnd"/>
    </w:p>
    <w:p w14:paraId="1EF4F453" w14:textId="77777777" w:rsidR="00E17A54" w:rsidRDefault="00084E04">
      <w:pPr>
        <w:pStyle w:val="DefenceSchedule4"/>
      </w:pPr>
      <w:r>
        <w:t xml:space="preserve">is not subject to any </w:t>
      </w:r>
      <w:r w:rsidR="00F677AB">
        <w:t xml:space="preserve">worldwide or jurisdictional </w:t>
      </w:r>
      <w:r>
        <w:t xml:space="preserve">limits which </w:t>
      </w:r>
      <w:r w:rsidR="00F677AB">
        <w:t>might limit or exclude the jurisdictions in which the Contractor's Activities are being carried out</w:t>
      </w:r>
      <w:r>
        <w:t>;</w:t>
      </w:r>
      <w:r w:rsidR="00F677AB">
        <w:t xml:space="preserve"> and</w:t>
      </w:r>
    </w:p>
    <w:p w14:paraId="364DE201" w14:textId="77777777" w:rsidR="00F677AB" w:rsidRDefault="00F677AB">
      <w:pPr>
        <w:pStyle w:val="DefenceSchedule4"/>
      </w:pPr>
      <w:r>
        <w:t xml:space="preserve">includes a run-off period as referred to in the Contract </w:t>
      </w:r>
      <w:proofErr w:type="gramStart"/>
      <w:r>
        <w:t>Particulars;</w:t>
      </w:r>
      <w:proofErr w:type="gramEnd"/>
    </w:p>
    <w:p w14:paraId="64E40FA3" w14:textId="77777777" w:rsidR="00E17A54" w:rsidRDefault="00084E04">
      <w:pPr>
        <w:pStyle w:val="DefenceSchedule3"/>
      </w:pPr>
      <w:bookmarkStart w:id="3362" w:name="_Ref453961499"/>
      <w:r>
        <w:t xml:space="preserve">promptly provide the </w:t>
      </w:r>
      <w:r w:rsidRPr="00321C9B">
        <w:t>Contract Administrator</w:t>
      </w:r>
      <w:r>
        <w:t xml:space="preserve"> with evidence satisfactory to the </w:t>
      </w:r>
      <w:r w:rsidRPr="00321C9B">
        <w:t>Contract Administrator</w:t>
      </w:r>
      <w:r>
        <w:t xml:space="preserve"> that:</w:t>
      </w:r>
      <w:bookmarkEnd w:id="3362"/>
    </w:p>
    <w:p w14:paraId="1C38C0CD" w14:textId="0E5F9191" w:rsidR="00E17A54" w:rsidRDefault="00084E04">
      <w:pPr>
        <w:pStyle w:val="DefenceSchedule4"/>
      </w:pPr>
      <w:r>
        <w:t xml:space="preserve">it has complied with clause </w:t>
      </w:r>
      <w:r>
        <w:fldChar w:fldCharType="begin"/>
      </w:r>
      <w:r>
        <w:instrText xml:space="preserve"> REF _Ref453961164 \r \h  \* MERGEFORMAT </w:instrText>
      </w:r>
      <w:r>
        <w:fldChar w:fldCharType="separate"/>
      </w:r>
      <w:r w:rsidR="00294E10">
        <w:t>4.3</w:t>
      </w:r>
      <w:r>
        <w:fldChar w:fldCharType="end"/>
      </w:r>
      <w:r>
        <w:t>;</w:t>
      </w:r>
      <w:r w:rsidR="00EA7C86">
        <w:t xml:space="preserve"> and</w:t>
      </w:r>
    </w:p>
    <w:p w14:paraId="4849311E" w14:textId="2C110AC6" w:rsidR="00F677AB" w:rsidRDefault="00084E04">
      <w:pPr>
        <w:pStyle w:val="DefenceSchedule4"/>
      </w:pPr>
      <w:r>
        <w:t xml:space="preserve">each insurance required under clause </w:t>
      </w:r>
      <w:r>
        <w:fldChar w:fldCharType="begin"/>
      </w:r>
      <w:r>
        <w:instrText xml:space="preserve"> REF _Ref453961170 \r \h  \* MERGEFORMAT </w:instrText>
      </w:r>
      <w:r>
        <w:fldChar w:fldCharType="separate"/>
      </w:r>
      <w:r w:rsidR="00294E10">
        <w:t>4.3</w:t>
      </w:r>
      <w:r>
        <w:fldChar w:fldCharType="end"/>
      </w:r>
      <w:r>
        <w:t xml:space="preserve"> is current and complies with clause </w:t>
      </w:r>
      <w:r>
        <w:fldChar w:fldCharType="begin"/>
      </w:r>
      <w:r>
        <w:instrText xml:space="preserve"> REF _Ref453961176 \r \h  \* MERGEFORMAT </w:instrText>
      </w:r>
      <w:r>
        <w:fldChar w:fldCharType="separate"/>
      </w:r>
      <w:r w:rsidR="00294E10">
        <w:t>4.3</w:t>
      </w:r>
      <w:r>
        <w:fldChar w:fldCharType="end"/>
      </w:r>
      <w:r w:rsidR="00C41D9F">
        <w:t>,</w:t>
      </w:r>
    </w:p>
    <w:p w14:paraId="3AEE3207" w14:textId="77777777" w:rsidR="00E17A54" w:rsidRDefault="00084E04">
      <w:pPr>
        <w:pStyle w:val="DefenceIndent2"/>
      </w:pPr>
      <w:r>
        <w:t xml:space="preserve">as required by the </w:t>
      </w:r>
      <w:r w:rsidRPr="00321C9B">
        <w:t>Contract Administrator</w:t>
      </w:r>
      <w:r>
        <w:t xml:space="preserve"> from time to </w:t>
      </w:r>
      <w:proofErr w:type="gramStart"/>
      <w:r>
        <w:t>time;</w:t>
      </w:r>
      <w:proofErr w:type="gramEnd"/>
      <w:r>
        <w:t xml:space="preserve"> </w:t>
      </w:r>
    </w:p>
    <w:p w14:paraId="0CA6DC02" w14:textId="77777777" w:rsidR="00AC5F30" w:rsidRPr="001D7305" w:rsidRDefault="00AC5F30" w:rsidP="00202644">
      <w:pPr>
        <w:pStyle w:val="DefenceSchedule3"/>
      </w:pPr>
      <w:r w:rsidRPr="001D7305">
        <w:lastRenderedPageBreak/>
        <w:t xml:space="preserve">ensure that: </w:t>
      </w:r>
    </w:p>
    <w:p w14:paraId="7852FDE2" w14:textId="77777777" w:rsidR="00AC5F30" w:rsidRDefault="00AC5F30" w:rsidP="00202644">
      <w:pPr>
        <w:pStyle w:val="DefenceSchedule4"/>
      </w:pPr>
      <w:r w:rsidRPr="001D7305">
        <w:t>if the</w:t>
      </w:r>
      <w:r>
        <w:t xml:space="preserve">: </w:t>
      </w:r>
    </w:p>
    <w:p w14:paraId="22E2BA0B" w14:textId="77777777" w:rsidR="00AC5F30" w:rsidRDefault="00AC5F30" w:rsidP="00202644">
      <w:pPr>
        <w:pStyle w:val="DefenceSchedule5"/>
      </w:pPr>
      <w:r w:rsidRPr="001D7305">
        <w:t>insurer gives the</w:t>
      </w:r>
      <w:r w:rsidRPr="001D7305">
        <w:rPr>
          <w:rStyle w:val="Hyperlink"/>
        </w:rPr>
        <w:t xml:space="preserve"> </w:t>
      </w:r>
      <w:r w:rsidRPr="00E2361C">
        <w:t>Contractor</w:t>
      </w:r>
      <w:r w:rsidRPr="001D7305">
        <w:t xml:space="preserve"> notice of expiry, </w:t>
      </w:r>
      <w:proofErr w:type="gramStart"/>
      <w:r w:rsidRPr="001D7305">
        <w:t>cancellation</w:t>
      </w:r>
      <w:proofErr w:type="gramEnd"/>
      <w:r w:rsidRPr="001D7305">
        <w:t xml:space="preserve"> or rescission of any required insurance policy</w:t>
      </w:r>
      <w:r>
        <w:t xml:space="preserve">; or </w:t>
      </w:r>
    </w:p>
    <w:p w14:paraId="6F08040C" w14:textId="77777777" w:rsidR="00AC5F30" w:rsidRDefault="00AC5F30" w:rsidP="00202644">
      <w:pPr>
        <w:pStyle w:val="DefenceSchedule5"/>
      </w:pPr>
      <w:r>
        <w:t xml:space="preserve">Safety Rehabilitation and Compensation Commission or other relevant authority, body or other organisation under any </w:t>
      </w:r>
      <w:r w:rsidRPr="00E2361C">
        <w:t>Statutory Requirement</w:t>
      </w:r>
      <w:r>
        <w:t xml:space="preserve"> gives the </w:t>
      </w:r>
      <w:r w:rsidRPr="00E2361C">
        <w:t>Contractor</w:t>
      </w:r>
      <w:r>
        <w:t xml:space="preserve"> notice of </w:t>
      </w:r>
      <w:r w:rsidRPr="001D7305">
        <w:t xml:space="preserve">expiry, cancellation or rescission of </w:t>
      </w:r>
      <w:r>
        <w:t xml:space="preserve">the </w:t>
      </w:r>
      <w:r w:rsidRPr="000C4EBF">
        <w:t>self-insurer's</w:t>
      </w:r>
      <w:r>
        <w:t xml:space="preserve"> authorisation or</w:t>
      </w:r>
      <w:r w:rsidRPr="000C4EBF">
        <w:t xml:space="preserve"> licence</w:t>
      </w:r>
      <w:r>
        <w:t xml:space="preserve">, </w:t>
      </w:r>
    </w:p>
    <w:p w14:paraId="21902836" w14:textId="77777777" w:rsidR="00AC5F30" w:rsidRDefault="00AC5F30" w:rsidP="00202644">
      <w:pPr>
        <w:pStyle w:val="DefenceSchedule4"/>
        <w:numPr>
          <w:ilvl w:val="0"/>
          <w:numId w:val="0"/>
        </w:numPr>
        <w:ind w:left="2892"/>
      </w:pPr>
      <w:r w:rsidRPr="001D7305">
        <w:t xml:space="preserve">the </w:t>
      </w:r>
      <w:r w:rsidRPr="00E2361C">
        <w:t>Contractor</w:t>
      </w:r>
      <w:r w:rsidRPr="001D7305">
        <w:rPr>
          <w:rStyle w:val="Hyperlink"/>
        </w:rPr>
        <w:t xml:space="preserve"> </w:t>
      </w:r>
      <w:r w:rsidRPr="001D7305">
        <w:t>as soon as possible informs the</w:t>
      </w:r>
      <w:r w:rsidRPr="001D7305">
        <w:rPr>
          <w:rStyle w:val="Hyperlink"/>
        </w:rPr>
        <w:t xml:space="preserve"> </w:t>
      </w:r>
      <w:r w:rsidRPr="00E2361C">
        <w:t>Commonwealth</w:t>
      </w:r>
      <w:r w:rsidRPr="001D7305">
        <w:t xml:space="preserve"> in writing that the notice has been given and effects replacement insurance </w:t>
      </w:r>
      <w:r>
        <w:t xml:space="preserve">as required by the </w:t>
      </w:r>
      <w:r w:rsidRPr="006B0FD0">
        <w:t>Contract</w:t>
      </w:r>
      <w:r>
        <w:t xml:space="preserve"> and informs the </w:t>
      </w:r>
      <w:r w:rsidRPr="006B0FD0">
        <w:t>Commonwealth</w:t>
      </w:r>
      <w:r>
        <w:t xml:space="preserve"> in writing as soon as possible of the identity of the replacement insurer, and provides such evidence as the </w:t>
      </w:r>
      <w:r w:rsidRPr="006B0FD0">
        <w:t>Contract Administrator</w:t>
      </w:r>
      <w:r>
        <w:t xml:space="preserve"> reasonably requires that the replacement insurance complies in all relevant respects with the requirements of the </w:t>
      </w:r>
      <w:r w:rsidRPr="006B0FD0">
        <w:t>Contract</w:t>
      </w:r>
      <w:r w:rsidRPr="001D7305">
        <w:t>; and</w:t>
      </w:r>
    </w:p>
    <w:p w14:paraId="3263702B" w14:textId="77777777" w:rsidR="00AC5F30" w:rsidRDefault="00AC5F30" w:rsidP="00202644">
      <w:pPr>
        <w:pStyle w:val="DefenceSchedule4"/>
      </w:pPr>
      <w:r w:rsidRPr="001D7305">
        <w:t xml:space="preserve">if the </w:t>
      </w:r>
      <w:r w:rsidRPr="00E2361C">
        <w:t>Contractor</w:t>
      </w:r>
      <w:r w:rsidRPr="001D7305">
        <w:t xml:space="preserve"> cancels, rescinds or fails to renew any</w:t>
      </w:r>
      <w:r>
        <w:t xml:space="preserve">: </w:t>
      </w:r>
    </w:p>
    <w:p w14:paraId="2BD2DF37" w14:textId="77777777" w:rsidR="00AC5F30" w:rsidRDefault="00AC5F30" w:rsidP="00202644">
      <w:pPr>
        <w:pStyle w:val="DefenceSchedule5"/>
      </w:pPr>
      <w:r w:rsidRPr="001D7305">
        <w:t>required insurance policy</w:t>
      </w:r>
      <w:r>
        <w:t>; or</w:t>
      </w:r>
    </w:p>
    <w:p w14:paraId="53CA004B" w14:textId="77777777" w:rsidR="00AC5F30" w:rsidRDefault="00AC5F30" w:rsidP="00202644">
      <w:pPr>
        <w:pStyle w:val="DefenceSchedule5"/>
      </w:pPr>
      <w:r w:rsidRPr="000C4EBF">
        <w:t>self-insurer's</w:t>
      </w:r>
      <w:r>
        <w:t xml:space="preserve"> authorisation or</w:t>
      </w:r>
      <w:r w:rsidRPr="000C4EBF">
        <w:t xml:space="preserve"> licence</w:t>
      </w:r>
      <w:r>
        <w:t>,</w:t>
      </w:r>
    </w:p>
    <w:p w14:paraId="475CBABD" w14:textId="4B486F5F" w:rsidR="00AC5F30" w:rsidRPr="00202644" w:rsidRDefault="00AC5F30" w:rsidP="00202644">
      <w:pPr>
        <w:pStyle w:val="DefenceSchedule4"/>
        <w:numPr>
          <w:ilvl w:val="0"/>
          <w:numId w:val="0"/>
        </w:numPr>
        <w:ind w:left="2892"/>
        <w:rPr>
          <w:b/>
          <w:bCs/>
          <w:i/>
          <w:iCs/>
        </w:rPr>
      </w:pPr>
      <w:r w:rsidRPr="0026226D">
        <w:t>the</w:t>
      </w:r>
      <w:r w:rsidRPr="001D7305">
        <w:t xml:space="preserve"> </w:t>
      </w:r>
      <w:r w:rsidRPr="00E2361C">
        <w:t>Contractor</w:t>
      </w:r>
      <w:r w:rsidRPr="001D7305">
        <w:t xml:space="preserve"> as soon as possible obtains replacement insurance as required by </w:t>
      </w:r>
      <w:r>
        <w:t xml:space="preserve">the </w:t>
      </w:r>
      <w:r w:rsidRPr="00E2361C">
        <w:t>Contract</w:t>
      </w:r>
      <w:r w:rsidRPr="001D7305">
        <w:t xml:space="preserve"> and informs the </w:t>
      </w:r>
      <w:r w:rsidRPr="00E2361C">
        <w:t>Commonwealth</w:t>
      </w:r>
      <w:r w:rsidRPr="001D7305">
        <w:t xml:space="preserve"> in writing as soon as possible of the identity of the replacement insurer</w:t>
      </w:r>
      <w:r>
        <w:t xml:space="preserve"> or details of the relevant </w:t>
      </w:r>
      <w:r w:rsidRPr="000C4EBF">
        <w:t>self-insurer's</w:t>
      </w:r>
      <w:r>
        <w:t xml:space="preserve"> authorisation or</w:t>
      </w:r>
      <w:r w:rsidRPr="000C4EBF">
        <w:t xml:space="preserve"> licence</w:t>
      </w:r>
      <w:r w:rsidRPr="001D7305">
        <w:t xml:space="preserve"> and provides such evidence as the </w:t>
      </w:r>
      <w:r w:rsidRPr="00E2361C">
        <w:t>Contract Administrator</w:t>
      </w:r>
      <w:r w:rsidRPr="001D7305">
        <w:t xml:space="preserve"> reasonably requires that the replacement insurance complies in all relevant respects with the requirements of th</w:t>
      </w:r>
      <w:r>
        <w:t>e</w:t>
      </w:r>
      <w:r w:rsidRPr="001D7305">
        <w:t xml:space="preserve"> </w:t>
      </w:r>
      <w:proofErr w:type="gramStart"/>
      <w:r w:rsidRPr="00E2361C">
        <w:t>Contract</w:t>
      </w:r>
      <w:r w:rsidRPr="001D7305">
        <w:t>;</w:t>
      </w:r>
      <w:proofErr w:type="gramEnd"/>
      <w:r w:rsidR="0020587A">
        <w:t xml:space="preserve"> </w:t>
      </w:r>
    </w:p>
    <w:p w14:paraId="5F02001F" w14:textId="4C2F22F4" w:rsidR="00E17A54" w:rsidRDefault="00084E04">
      <w:pPr>
        <w:pStyle w:val="DefenceSchedule3"/>
      </w:pPr>
      <w:r>
        <w:t>ensure that it:</w:t>
      </w:r>
    </w:p>
    <w:p w14:paraId="6ACB8D56" w14:textId="77777777" w:rsidR="0007742F" w:rsidRDefault="00084E04">
      <w:pPr>
        <w:pStyle w:val="DefenceSchedule4"/>
      </w:pPr>
      <w:r>
        <w:t>does not do</w:t>
      </w:r>
      <w:r w:rsidR="0007742F">
        <w:t>, permit to d</w:t>
      </w:r>
      <w:r w:rsidR="0007742F" w:rsidRPr="00471467">
        <w:t>o</w:t>
      </w:r>
      <w:r w:rsidR="00BD7309" w:rsidRPr="00471467">
        <w:t>,</w:t>
      </w:r>
      <w:r>
        <w:t xml:space="preserve"> or omit to do anything whereby any insurance may be </w:t>
      </w:r>
      <w:proofErr w:type="gramStart"/>
      <w:r>
        <w:t>prejudiced;</w:t>
      </w:r>
      <w:proofErr w:type="gramEnd"/>
    </w:p>
    <w:p w14:paraId="1DFA018C" w14:textId="77777777" w:rsidR="00E17A54" w:rsidRDefault="00084E04">
      <w:pPr>
        <w:pStyle w:val="DefenceSchedule4"/>
      </w:pPr>
      <w:r>
        <w:t xml:space="preserve">if necessary, takes all possible steps to rectify any situation which might prejudice any </w:t>
      </w:r>
      <w:proofErr w:type="gramStart"/>
      <w:r>
        <w:t>insurance;</w:t>
      </w:r>
      <w:proofErr w:type="gramEnd"/>
    </w:p>
    <w:p w14:paraId="1B1A2184" w14:textId="77777777" w:rsidR="0007742F" w:rsidRDefault="0007742F">
      <w:pPr>
        <w:pStyle w:val="DefenceSchedule4"/>
      </w:pPr>
      <w:r>
        <w:t xml:space="preserve">punctually pays all premiums and other amounts payable in connection with all of the required insurance </w:t>
      </w:r>
      <w:proofErr w:type="gramStart"/>
      <w:r>
        <w:t>policies, and</w:t>
      </w:r>
      <w:proofErr w:type="gramEnd"/>
      <w:r>
        <w:t xml:space="preserve"> gives the Contract Administrator copies of receipts for payment of premiums if and when requested by the Contract Administrator.  Any increase in premium is the responsibility of, and must be borne by, the </w:t>
      </w:r>
      <w:proofErr w:type="gramStart"/>
      <w:r>
        <w:t>Contractor;</w:t>
      </w:r>
      <w:proofErr w:type="gramEnd"/>
    </w:p>
    <w:p w14:paraId="54848DA2" w14:textId="77777777" w:rsidR="00E17A54" w:rsidRDefault="00084E04">
      <w:pPr>
        <w:pStyle w:val="DefenceSchedule4"/>
      </w:pPr>
      <w:r>
        <w:t xml:space="preserve">renews any required insurance policy or </w:t>
      </w:r>
      <w:proofErr w:type="spellStart"/>
      <w:r>
        <w:t>self insurer's</w:t>
      </w:r>
      <w:proofErr w:type="spellEnd"/>
      <w:r>
        <w:t xml:space="preserve"> authorisation or licence if it expires during the relevant period, unless appropriate replacement insurance is </w:t>
      </w:r>
      <w:proofErr w:type="gramStart"/>
      <w:r>
        <w:t>obtained;</w:t>
      </w:r>
      <w:proofErr w:type="gramEnd"/>
    </w:p>
    <w:p w14:paraId="7C3A6108" w14:textId="77777777" w:rsidR="0007742F" w:rsidRDefault="0007742F">
      <w:pPr>
        <w:pStyle w:val="DefenceSchedule4"/>
      </w:pPr>
      <w:r>
        <w:t xml:space="preserve">immediately notifies the Contract Administrator (in writing) if the Contractor fails to renew any required insurance policy or pay a </w:t>
      </w:r>
      <w:proofErr w:type="gramStart"/>
      <w:r>
        <w:t>premium;</w:t>
      </w:r>
      <w:proofErr w:type="gramEnd"/>
    </w:p>
    <w:p w14:paraId="66A9604C" w14:textId="77777777" w:rsidR="00E17A54" w:rsidRDefault="00084E04">
      <w:pPr>
        <w:pStyle w:val="DefenceSchedule4"/>
      </w:pPr>
      <w:r>
        <w:t xml:space="preserve">does not cancel or allow an insurance policy or </w:t>
      </w:r>
      <w:proofErr w:type="spellStart"/>
      <w:r>
        <w:t>self insurer's</w:t>
      </w:r>
      <w:proofErr w:type="spellEnd"/>
      <w:r>
        <w:t xml:space="preserve"> authorisation or licence to lapse during the period for which it is required by the </w:t>
      </w:r>
      <w:r w:rsidRPr="00321C9B">
        <w:t>Contract</w:t>
      </w:r>
      <w:r>
        <w:t xml:space="preserve"> without the prior written consent of the </w:t>
      </w:r>
      <w:r w:rsidRPr="00321C9B">
        <w:t xml:space="preserve">Contract </w:t>
      </w:r>
      <w:proofErr w:type="gramStart"/>
      <w:r w:rsidRPr="00321C9B">
        <w:t>Administrator</w:t>
      </w:r>
      <w:r>
        <w:t>;</w:t>
      </w:r>
      <w:proofErr w:type="gramEnd"/>
    </w:p>
    <w:p w14:paraId="0AE02F23" w14:textId="77777777" w:rsidR="00E17A54" w:rsidRDefault="00084E04">
      <w:pPr>
        <w:pStyle w:val="DefenceSchedule4"/>
      </w:pPr>
      <w:r>
        <w:t xml:space="preserve">immediately notifies the </w:t>
      </w:r>
      <w:r w:rsidRPr="00321C9B">
        <w:t>Contract Administrator</w:t>
      </w:r>
      <w:r>
        <w:t xml:space="preserve"> (in writing) of any event which may result in a required insurance policy or </w:t>
      </w:r>
      <w:proofErr w:type="spellStart"/>
      <w:r>
        <w:t>self insurer's</w:t>
      </w:r>
      <w:proofErr w:type="spellEnd"/>
      <w:r>
        <w:t xml:space="preserve"> authorisation or licence lapsing, being cancelled or </w:t>
      </w:r>
      <w:proofErr w:type="gramStart"/>
      <w:r>
        <w:t>rescinded;</w:t>
      </w:r>
      <w:proofErr w:type="gramEnd"/>
    </w:p>
    <w:p w14:paraId="557CF7ED" w14:textId="77777777" w:rsidR="0007742F" w:rsidRDefault="00084E04">
      <w:pPr>
        <w:pStyle w:val="DefenceSchedule4"/>
      </w:pPr>
      <w:r>
        <w:lastRenderedPageBreak/>
        <w:t xml:space="preserve">complies fully with its duty of disclosure and obligations of utmost good faith toward the insurer and in connection with all of the required insurance policies and </w:t>
      </w:r>
      <w:proofErr w:type="spellStart"/>
      <w:r>
        <w:t>self insurer's</w:t>
      </w:r>
      <w:proofErr w:type="spellEnd"/>
      <w:r>
        <w:t xml:space="preserve"> authorisation or </w:t>
      </w:r>
      <w:proofErr w:type="gramStart"/>
      <w:r>
        <w:t>licence;</w:t>
      </w:r>
      <w:proofErr w:type="gramEnd"/>
    </w:p>
    <w:p w14:paraId="3640315D" w14:textId="77777777" w:rsidR="0007742F" w:rsidRDefault="0007742F">
      <w:pPr>
        <w:pStyle w:val="DefenceSchedule4"/>
      </w:pPr>
      <w:r>
        <w:t>does everything reasonably required by the Commonwealth and the Contract Administrator to enable the Commonwealth to claim and to collect or recover, money due under any of the insurances; and</w:t>
      </w:r>
    </w:p>
    <w:p w14:paraId="57B296B3" w14:textId="77777777" w:rsidR="00E17A54" w:rsidRDefault="0007742F">
      <w:pPr>
        <w:pStyle w:val="DefenceSchedule4"/>
      </w:pPr>
      <w:r>
        <w:t xml:space="preserve">maintains full and appropriate records of incidents relevant to any insurance claim for a period of 10 years from the date of the </w:t>
      </w:r>
      <w:proofErr w:type="gramStart"/>
      <w:r>
        <w:t>claim;</w:t>
      </w:r>
      <w:proofErr w:type="gramEnd"/>
    </w:p>
    <w:p w14:paraId="794C29AA" w14:textId="6B2398FF" w:rsidR="0007742F" w:rsidRDefault="00084E04">
      <w:pPr>
        <w:pStyle w:val="DefenceSchedule3"/>
      </w:pPr>
      <w:r>
        <w:t xml:space="preserve">ensure that any subcontractors that perform any design work forming part of the </w:t>
      </w:r>
      <w:r w:rsidRPr="00321C9B">
        <w:t>Contractor's Activities</w:t>
      </w:r>
      <w:r>
        <w:t xml:space="preserve"> also maintain </w:t>
      </w:r>
      <w:r w:rsidRPr="00321C9B">
        <w:t>Professional Indemnity Insurance</w:t>
      </w:r>
      <w:r>
        <w:t xml:space="preserve"> in the same manner and on the same terms as those required to be obtained by the </w:t>
      </w:r>
      <w:r w:rsidRPr="00321C9B">
        <w:rPr>
          <w:bCs/>
          <w:shd w:val="clear" w:color="000000" w:fill="auto"/>
        </w:rPr>
        <w:t>Contractor</w:t>
      </w:r>
      <w:r>
        <w:t xml:space="preserve"> under clause </w:t>
      </w:r>
      <w:r>
        <w:fldChar w:fldCharType="begin"/>
      </w:r>
      <w:r>
        <w:instrText xml:space="preserve"> REF _Ref453961404 \r \h  \* MERGEFORMAT </w:instrText>
      </w:r>
      <w:r>
        <w:fldChar w:fldCharType="separate"/>
      </w:r>
      <w:r w:rsidR="00294E10">
        <w:t>4.3</w:t>
      </w:r>
      <w:r>
        <w:fldChar w:fldCharType="end"/>
      </w:r>
      <w:r>
        <w:t xml:space="preserve"> for the amounts specified in the </w:t>
      </w:r>
      <w:r w:rsidRPr="00321C9B">
        <w:t>Contract Particulars</w:t>
      </w:r>
      <w:r w:rsidR="0007742F">
        <w:t>; and</w:t>
      </w:r>
    </w:p>
    <w:p w14:paraId="79E75A63" w14:textId="645AC6D5" w:rsidR="00E17A54" w:rsidRDefault="0007742F">
      <w:pPr>
        <w:pStyle w:val="DefenceSchedule3"/>
      </w:pPr>
      <w:r>
        <w:t xml:space="preserve">bear the excess applicable to any insurance claim made under any of the insurance policies required to be maintained by the Contractor under clause </w:t>
      </w:r>
      <w:r>
        <w:fldChar w:fldCharType="begin"/>
      </w:r>
      <w:r>
        <w:instrText xml:space="preserve"> REF _Ref453961426 \r \h  \* MERGEFORMAT </w:instrText>
      </w:r>
      <w:r>
        <w:fldChar w:fldCharType="separate"/>
      </w:r>
      <w:r w:rsidR="00294E10">
        <w:t>4.3</w:t>
      </w:r>
      <w:r>
        <w:fldChar w:fldCharType="end"/>
      </w:r>
      <w:r>
        <w:t>.  Any excess borne by the Commonwealth will be a debt due from the Contractor to the Commonwealth.</w:t>
      </w:r>
    </w:p>
    <w:p w14:paraId="3B837D14" w14:textId="20363079" w:rsidR="00E17A54" w:rsidRDefault="00084E04" w:rsidP="00A90621">
      <w:pPr>
        <w:pStyle w:val="DefenceIndent1"/>
      </w:pPr>
      <w:r>
        <w:t xml:space="preserve">For the purpose of paragraph </w:t>
      </w:r>
      <w:r>
        <w:fldChar w:fldCharType="begin"/>
      </w:r>
      <w:r>
        <w:instrText xml:space="preserve"> REF _Ref453961499 \n \h  \* MERGEFORMAT </w:instrText>
      </w:r>
      <w:r>
        <w:fldChar w:fldCharType="separate"/>
      </w:r>
      <w:r w:rsidR="00294E10">
        <w:t>(</w:t>
      </w:r>
      <w:proofErr w:type="spellStart"/>
      <w:r w:rsidR="00294E10">
        <w:t>i</w:t>
      </w:r>
      <w:proofErr w:type="spellEnd"/>
      <w:r w:rsidR="00294E10">
        <w:t>)</w:t>
      </w:r>
      <w:r>
        <w:fldChar w:fldCharType="end"/>
      </w:r>
      <w:r>
        <w:t xml:space="preserve">, such evidence may include certificates of currency (no more than 20 days old), current policy wordings (except where such insurances are prescribed by </w:t>
      </w:r>
      <w:r w:rsidRPr="00321C9B">
        <w:t>Statutory Requirement</w:t>
      </w:r>
      <w:r w:rsidR="002B3C5B">
        <w:t>s</w:t>
      </w:r>
      <w:r>
        <w:t xml:space="preserve">), a </w:t>
      </w:r>
      <w:proofErr w:type="spellStart"/>
      <w:r>
        <w:t>self insurer's</w:t>
      </w:r>
      <w:proofErr w:type="spellEnd"/>
      <w:r>
        <w:t xml:space="preserve"> authorisation or licence and written confirmation from a relevant insurer or reputable broker stating that the relevant insurance is current and complies with clause </w:t>
      </w:r>
      <w:r>
        <w:fldChar w:fldCharType="begin"/>
      </w:r>
      <w:r>
        <w:instrText xml:space="preserve"> REF _Ref453961426 \r \h  \* MERGEFORMAT </w:instrText>
      </w:r>
      <w:r>
        <w:fldChar w:fldCharType="separate"/>
      </w:r>
      <w:r w:rsidR="00294E10">
        <w:t>4.3</w:t>
      </w:r>
      <w:r>
        <w:fldChar w:fldCharType="end"/>
      </w:r>
      <w:r>
        <w:t>.</w:t>
      </w:r>
    </w:p>
    <w:p w14:paraId="3E623E82" w14:textId="24F8E45A" w:rsidR="00E17A54" w:rsidRDefault="00084E04" w:rsidP="00A90621">
      <w:pPr>
        <w:pStyle w:val="DefenceIndent1"/>
      </w:pPr>
      <w:r>
        <w:t xml:space="preserve">The obtaining of insurance as required under clause </w:t>
      </w:r>
      <w:r>
        <w:fldChar w:fldCharType="begin"/>
      </w:r>
      <w:r>
        <w:instrText xml:space="preserve"> REF _Ref453961435 \r \h  \* MERGEFORMAT </w:instrText>
      </w:r>
      <w:r>
        <w:fldChar w:fldCharType="separate"/>
      </w:r>
      <w:r w:rsidR="00294E10">
        <w:t>4.3</w:t>
      </w:r>
      <w:r>
        <w:fldChar w:fldCharType="end"/>
      </w:r>
      <w:r>
        <w:t xml:space="preserve"> will not in any way limit, reduce or otherwise affect any of the obligations, </w:t>
      </w:r>
      <w:proofErr w:type="gramStart"/>
      <w:r>
        <w:t>responsibilities</w:t>
      </w:r>
      <w:proofErr w:type="gramEnd"/>
      <w:r>
        <w:t xml:space="preserve"> and liabilities of the </w:t>
      </w:r>
      <w:r w:rsidRPr="00891C33">
        <w:t>Contractor</w:t>
      </w:r>
      <w:r>
        <w:t xml:space="preserve"> under the </w:t>
      </w:r>
      <w:r w:rsidRPr="00321C9B">
        <w:t>Contract</w:t>
      </w:r>
      <w:r>
        <w:t xml:space="preserve"> or otherwise at law or in equity.</w:t>
      </w:r>
    </w:p>
    <w:p w14:paraId="5A04DDB0" w14:textId="77777777" w:rsidR="00E17A54" w:rsidRDefault="00084E04" w:rsidP="00202644">
      <w:pPr>
        <w:pStyle w:val="DefenceHeadingNoTOC2"/>
      </w:pPr>
      <w:r>
        <w:t>Amendments to clause 4.4</w:t>
      </w:r>
    </w:p>
    <w:p w14:paraId="07B98853" w14:textId="3D0DDFC8" w:rsidR="00E17A54" w:rsidRDefault="00084E04">
      <w:pPr>
        <w:pStyle w:val="DefenceNormal"/>
      </w:pPr>
      <w:r>
        <w:t xml:space="preserve">Clause </w:t>
      </w:r>
      <w:r>
        <w:fldChar w:fldCharType="begin"/>
      </w:r>
      <w:r>
        <w:instrText xml:space="preserve"> REF _Ref453961540 \n \h </w:instrText>
      </w:r>
      <w:r>
        <w:fldChar w:fldCharType="separate"/>
      </w:r>
      <w:r w:rsidR="00294E10">
        <w:t>4.4</w:t>
      </w:r>
      <w:r>
        <w:fldChar w:fldCharType="end"/>
      </w:r>
      <w:r>
        <w:t xml:space="preserve"> of the Conditions of Contract is deleted and replaced as follows:</w:t>
      </w:r>
    </w:p>
    <w:p w14:paraId="73AF9464" w14:textId="77777777" w:rsidR="00E17A54" w:rsidRDefault="00084E04">
      <w:pPr>
        <w:pStyle w:val="DefenceIndent"/>
        <w:rPr>
          <w:rFonts w:ascii="Arial" w:hAnsi="Arial" w:cs="Arial"/>
          <w:b/>
          <w:sz w:val="22"/>
        </w:rPr>
      </w:pPr>
      <w:r>
        <w:rPr>
          <w:rFonts w:ascii="Arial" w:hAnsi="Arial" w:cs="Arial"/>
          <w:b/>
          <w:sz w:val="22"/>
        </w:rPr>
        <w:t>4.4</w:t>
      </w:r>
      <w:r>
        <w:rPr>
          <w:rFonts w:ascii="Arial" w:hAnsi="Arial" w:cs="Arial"/>
          <w:b/>
          <w:sz w:val="22"/>
        </w:rPr>
        <w:tab/>
        <w:t>Failure to Insure or Satisfy Requirements</w:t>
      </w:r>
    </w:p>
    <w:p w14:paraId="31DCC208" w14:textId="77777777" w:rsidR="00E17A54" w:rsidRDefault="00084E04" w:rsidP="00BD68EA">
      <w:pPr>
        <w:pStyle w:val="DefenceSchedule3"/>
        <w:numPr>
          <w:ilvl w:val="2"/>
          <w:numId w:val="36"/>
        </w:numPr>
      </w:pPr>
      <w:r>
        <w:t xml:space="preserve">If the </w:t>
      </w:r>
      <w:r w:rsidRPr="009F1CA5">
        <w:rPr>
          <w:bCs/>
          <w:shd w:val="clear" w:color="000000" w:fill="auto"/>
        </w:rPr>
        <w:t>Contractor</w:t>
      </w:r>
      <w:r>
        <w:t xml:space="preserve"> fails to comply with clause </w:t>
      </w:r>
      <w:r w:rsidR="008E787E">
        <w:t>4.3</w:t>
      </w:r>
      <w:r>
        <w:t xml:space="preserve"> (including any failure to cause to be effected and maintained or otherwise have the benefit of the insurance required by clause </w:t>
      </w:r>
      <w:r w:rsidR="008E787E">
        <w:t>4.3</w:t>
      </w:r>
      <w:r>
        <w:t xml:space="preserve">, provide evidence satisfactory to the </w:t>
      </w:r>
      <w:r w:rsidRPr="00321C9B">
        <w:t>Contract Administrator</w:t>
      </w:r>
      <w:r>
        <w:t xml:space="preserve"> in accordance with clause </w:t>
      </w:r>
      <w:r w:rsidR="008E787E">
        <w:t>4.3(</w:t>
      </w:r>
      <w:proofErr w:type="spellStart"/>
      <w:r w:rsidR="0007742F">
        <w:t>i</w:t>
      </w:r>
      <w:proofErr w:type="spellEnd"/>
      <w:r w:rsidR="008E787E">
        <w:t>)</w:t>
      </w:r>
      <w:r>
        <w:t xml:space="preserve"> or satisfy all requirements of being a self-insurer or exempt employer</w:t>
      </w:r>
      <w:r w:rsidR="00E30488">
        <w:t>)</w:t>
      </w:r>
      <w:r>
        <w:t xml:space="preserve">, the </w:t>
      </w:r>
      <w:r w:rsidRPr="00321C9B">
        <w:t>Commonwealth</w:t>
      </w:r>
      <w:r>
        <w:t xml:space="preserve"> may</w:t>
      </w:r>
      <w:r w:rsidR="0007742F">
        <w:t>,</w:t>
      </w:r>
      <w:r>
        <w:t xml:space="preserve"> in its absolute discretion and without prejudice to any other rights it may have</w:t>
      </w:r>
      <w:r w:rsidR="0007742F">
        <w:t>,</w:t>
      </w:r>
      <w:r>
        <w:t xml:space="preserve"> take out the relevant insurance and the cost will be a debt due from the </w:t>
      </w:r>
      <w:r w:rsidRPr="009F1CA5">
        <w:rPr>
          <w:bCs/>
          <w:shd w:val="clear" w:color="000000" w:fill="auto"/>
        </w:rPr>
        <w:t>Contractor</w:t>
      </w:r>
      <w:r>
        <w:t xml:space="preserve"> to the </w:t>
      </w:r>
      <w:r w:rsidRPr="00321C9B">
        <w:t>Commonwealth</w:t>
      </w:r>
      <w:r>
        <w:t xml:space="preserve">. </w:t>
      </w:r>
    </w:p>
    <w:p w14:paraId="7D0C7090" w14:textId="45E64288" w:rsidR="00E17A54" w:rsidRPr="0012759A" w:rsidRDefault="00084E04">
      <w:pPr>
        <w:pStyle w:val="DefenceSchedule3"/>
      </w:pPr>
      <w:r>
        <w:t xml:space="preserve">The </w:t>
      </w:r>
      <w:r w:rsidRPr="00321C9B">
        <w:rPr>
          <w:bCs/>
          <w:shd w:val="clear" w:color="000000" w:fill="auto"/>
        </w:rPr>
        <w:t>Contractor</w:t>
      </w:r>
      <w:r>
        <w:t xml:space="preserve"> must take all necessary steps to assist the </w:t>
      </w:r>
      <w:r w:rsidRPr="00321C9B">
        <w:t>Commonwealth</w:t>
      </w:r>
      <w:r>
        <w:t xml:space="preserve"> in exercising its discretion under </w:t>
      </w:r>
      <w:r w:rsidR="008E787E">
        <w:t>paragraph (a)</w:t>
      </w:r>
      <w:r>
        <w:t xml:space="preserve">.  </w:t>
      </w:r>
      <w:proofErr w:type="gramStart"/>
      <w:r>
        <w:t>For the purpose of</w:t>
      </w:r>
      <w:proofErr w:type="gramEnd"/>
      <w:r>
        <w:t xml:space="preserve"> </w:t>
      </w:r>
      <w:r w:rsidR="00D76B0D">
        <w:t>this paragraph (</w:t>
      </w:r>
      <w:r w:rsidR="00B66600">
        <w:t>b</w:t>
      </w:r>
      <w:r w:rsidR="008E787E">
        <w:t>)</w:t>
      </w:r>
      <w:r>
        <w:t>, "</w:t>
      </w:r>
      <w:r>
        <w:rPr>
          <w:b/>
        </w:rPr>
        <w:t>all necessary steps</w:t>
      </w:r>
      <w:r>
        <w:t xml:space="preserve">" includes providing all </w:t>
      </w:r>
      <w:r w:rsidR="0085697E">
        <w:t xml:space="preserve">relevant </w:t>
      </w:r>
      <w:r>
        <w:t xml:space="preserve">information and documents (including </w:t>
      </w:r>
      <w:r w:rsidR="0085697E">
        <w:t xml:space="preserve">for insurance </w:t>
      </w:r>
      <w:r>
        <w:t xml:space="preserve">proposals), answering </w:t>
      </w:r>
      <w:r w:rsidRPr="0012759A">
        <w:t>questions, co-operating with and doing everything necessary to assist the Contract Administrator or anyone else acting on behalf of the Commonwealth.</w:t>
      </w:r>
    </w:p>
    <w:p w14:paraId="61474556" w14:textId="77777777" w:rsidR="00E17A54" w:rsidRPr="00F55E9E" w:rsidRDefault="00084E04" w:rsidP="00202644">
      <w:pPr>
        <w:pStyle w:val="DefenceHeadingNoTOC2"/>
      </w:pPr>
      <w:bookmarkStart w:id="3363" w:name="_Toc179176460"/>
      <w:bookmarkStart w:id="3364" w:name="_Toc179708921"/>
      <w:bookmarkEnd w:id="3357"/>
      <w:bookmarkEnd w:id="3358"/>
      <w:bookmarkEnd w:id="3359"/>
      <w:bookmarkEnd w:id="3360"/>
      <w:r w:rsidRPr="00F55E9E">
        <w:t>Amendments to clause 4</w:t>
      </w:r>
      <w:r w:rsidR="00756B85">
        <w:t>.3</w:t>
      </w:r>
      <w:r w:rsidRPr="00F55E9E">
        <w:t xml:space="preserve"> of the Contract Particulars</w:t>
      </w:r>
      <w:bookmarkEnd w:id="3363"/>
      <w:bookmarkEnd w:id="3364"/>
    </w:p>
    <w:p w14:paraId="063BEC5B" w14:textId="17C9A371" w:rsidR="00E17A54" w:rsidRDefault="00084E04">
      <w:pPr>
        <w:pStyle w:val="DefenceNormal"/>
      </w:pPr>
      <w:r>
        <w:t>The definition (and amount) of "Workers Compensation</w:t>
      </w:r>
      <w:r w:rsidR="00756B85">
        <w:t xml:space="preserve"> Insurance</w:t>
      </w:r>
      <w:r>
        <w:t>”</w:t>
      </w:r>
      <w:r w:rsidR="00756B85">
        <w:t xml:space="preserve"> </w:t>
      </w:r>
      <w:r>
        <w:t xml:space="preserve">in </w:t>
      </w:r>
      <w:r w:rsidRPr="00647FAD">
        <w:t>clause 4</w:t>
      </w:r>
      <w:r w:rsidR="00756B85">
        <w:t>.3</w:t>
      </w:r>
      <w:r w:rsidRPr="00647FAD">
        <w:t xml:space="preserve"> of the </w:t>
      </w:r>
      <w:r w:rsidR="004103F7" w:rsidRPr="006245D2">
        <w:t>Contract Particulars</w:t>
      </w:r>
      <w:r w:rsidRPr="00647FAD">
        <w:t xml:space="preserve"> </w:t>
      </w:r>
      <w:r w:rsidR="00F82835">
        <w:t xml:space="preserve">is </w:t>
      </w:r>
      <w:r w:rsidRPr="00647FAD">
        <w:t xml:space="preserve">deleted </w:t>
      </w:r>
      <w:r>
        <w:t>and replaced as follows:</w:t>
      </w:r>
    </w:p>
    <w:tbl>
      <w:tblPr>
        <w:tblW w:w="9608" w:type="dxa"/>
        <w:tblInd w:w="108" w:type="dxa"/>
        <w:tblLayout w:type="fixed"/>
        <w:tblLook w:val="0000" w:firstRow="0" w:lastRow="0" w:firstColumn="0" w:lastColumn="0" w:noHBand="0" w:noVBand="0"/>
      </w:tblPr>
      <w:tblGrid>
        <w:gridCol w:w="5812"/>
        <w:gridCol w:w="3796"/>
      </w:tblGrid>
      <w:tr w:rsidR="00E17A54" w14:paraId="36B8C0A6" w14:textId="77777777">
        <w:tc>
          <w:tcPr>
            <w:tcW w:w="5812" w:type="dxa"/>
            <w:tcBorders>
              <w:top w:val="nil"/>
              <w:left w:val="nil"/>
              <w:right w:val="nil"/>
            </w:tcBorders>
          </w:tcPr>
          <w:p w14:paraId="43E7190E" w14:textId="77777777" w:rsidR="00E17A54" w:rsidRDefault="00084E04">
            <w:pPr>
              <w:pStyle w:val="DefenceNormal"/>
              <w:rPr>
                <w:b/>
              </w:rPr>
            </w:pPr>
            <w:bookmarkStart w:id="3365" w:name="_Toc179176461"/>
            <w:r w:rsidRPr="004E2FA0">
              <w:rPr>
                <w:b/>
              </w:rPr>
              <w:t>Workers Compensation Insurance</w:t>
            </w:r>
            <w:bookmarkEnd w:id="3365"/>
          </w:p>
          <w:p w14:paraId="13B8F831" w14:textId="3D670065" w:rsidR="00E17A54" w:rsidRDefault="00084E04">
            <w:pPr>
              <w:spacing w:after="200"/>
            </w:pPr>
            <w:r>
              <w:t xml:space="preserve">A policy of insurance or a </w:t>
            </w:r>
            <w:proofErr w:type="spellStart"/>
            <w:r>
              <w:t>self insurer's</w:t>
            </w:r>
            <w:proofErr w:type="spellEnd"/>
            <w:r>
              <w:t xml:space="preserve"> authorisation or licence in the form prescribed by the</w:t>
            </w:r>
            <w:r>
              <w:rPr>
                <w:i/>
              </w:rPr>
              <w:t xml:space="preserve"> Safety Rehabilitation and Compensation Act </w:t>
            </w:r>
            <w:r w:rsidRPr="00F55E9E">
              <w:rPr>
                <w:i/>
              </w:rPr>
              <w:t>1988</w:t>
            </w:r>
            <w:r>
              <w:t xml:space="preserve"> (Cth) and the </w:t>
            </w:r>
            <w:r>
              <w:rPr>
                <w:i/>
              </w:rPr>
              <w:t>Safety Rehabilitation and Compensation Regulations</w:t>
            </w:r>
            <w:r>
              <w:t xml:space="preserve"> </w:t>
            </w:r>
            <w:r w:rsidRPr="00F55E9E">
              <w:rPr>
                <w:i/>
              </w:rPr>
              <w:t>20</w:t>
            </w:r>
            <w:r w:rsidR="00507A87" w:rsidRPr="00F55E9E">
              <w:rPr>
                <w:i/>
              </w:rPr>
              <w:t>19</w:t>
            </w:r>
            <w:r>
              <w:t xml:space="preserve"> (Cth) or </w:t>
            </w:r>
            <w:r w:rsidRPr="004E2FA0">
              <w:t>Statutory Requirements</w:t>
            </w:r>
            <w:r>
              <w:t xml:space="preserve"> in the State or Territory in which the </w:t>
            </w:r>
            <w:r w:rsidRPr="004E2FA0">
              <w:t>Contractor's Activities</w:t>
            </w:r>
            <w:r>
              <w:t xml:space="preserve"> are performed or the </w:t>
            </w:r>
            <w:r w:rsidRPr="004E2FA0">
              <w:lastRenderedPageBreak/>
              <w:t>Contractor's</w:t>
            </w:r>
            <w:r>
              <w:t xml:space="preserve"> employees perform work, are employed or normally reside to insure against or make provision for the liability of the </w:t>
            </w:r>
            <w:r w:rsidRPr="004E2FA0">
              <w:rPr>
                <w:bCs/>
                <w:shd w:val="clear" w:color="000000" w:fill="auto"/>
              </w:rPr>
              <w:t>Contractor</w:t>
            </w:r>
            <w:r>
              <w:t xml:space="preserve"> to make payments </w:t>
            </w:r>
            <w:r w:rsidR="0085697E">
              <w:t xml:space="preserve">in respect of </w:t>
            </w:r>
            <w:r w:rsidR="0085697E" w:rsidRPr="00481BC8">
              <w:t>injury, loss or damage suffered by, or the death of</w:t>
            </w:r>
            <w:r w:rsidR="0085697E">
              <w:t>,</w:t>
            </w:r>
            <w:r>
              <w:t xml:space="preserve"> its employees arising out of or in connection with their employment.</w:t>
            </w:r>
          </w:p>
        </w:tc>
        <w:tc>
          <w:tcPr>
            <w:tcW w:w="3796" w:type="dxa"/>
            <w:tcBorders>
              <w:top w:val="nil"/>
              <w:left w:val="nil"/>
              <w:right w:val="nil"/>
            </w:tcBorders>
          </w:tcPr>
          <w:p w14:paraId="3A163BEE" w14:textId="77777777" w:rsidR="00756B85" w:rsidRDefault="00756B85">
            <w:pPr>
              <w:spacing w:after="200"/>
            </w:pPr>
          </w:p>
          <w:p w14:paraId="0205E1EC" w14:textId="77777777" w:rsidR="00E17A54" w:rsidRDefault="00084E04">
            <w:pPr>
              <w:spacing w:after="200"/>
              <w:rPr>
                <w:b/>
                <w:i/>
              </w:rPr>
            </w:pPr>
            <w:r w:rsidRPr="0040419E">
              <w:t xml:space="preserve">Amount of Cover prescribed by </w:t>
            </w:r>
            <w:r w:rsidRPr="004E2FA0">
              <w:t>Statutory Requirements</w:t>
            </w:r>
            <w:r w:rsidRPr="0040419E">
              <w:t xml:space="preserve"> in the State or Territory in which the </w:t>
            </w:r>
            <w:r w:rsidRPr="004E2FA0">
              <w:t>Contractor's Activities</w:t>
            </w:r>
            <w:r>
              <w:t xml:space="preserve"> </w:t>
            </w:r>
            <w:r w:rsidRPr="0040419E">
              <w:t xml:space="preserve">are performed or the </w:t>
            </w:r>
            <w:r w:rsidRPr="004E2FA0">
              <w:t>Contractor's</w:t>
            </w:r>
            <w:r w:rsidRPr="0040419E">
              <w:t xml:space="preserve"> employees </w:t>
            </w:r>
            <w:r w:rsidRPr="0040419E">
              <w:lastRenderedPageBreak/>
              <w:t xml:space="preserve">perform work, are </w:t>
            </w:r>
            <w:proofErr w:type="gramStart"/>
            <w:r w:rsidRPr="0040419E">
              <w:t>employed</w:t>
            </w:r>
            <w:proofErr w:type="gramEnd"/>
            <w:r w:rsidRPr="0040419E">
              <w:t xml:space="preserve"> or normally reside. </w:t>
            </w:r>
          </w:p>
        </w:tc>
      </w:tr>
    </w:tbl>
    <w:p w14:paraId="4E8F24EC" w14:textId="77777777" w:rsidR="00E17A54" w:rsidRDefault="00084E04" w:rsidP="009C03D4">
      <w:pPr>
        <w:pStyle w:val="DefenceHeadingNoTOC1"/>
        <w:numPr>
          <w:ilvl w:val="0"/>
          <w:numId w:val="35"/>
        </w:numPr>
        <w:spacing w:before="120"/>
      </w:pPr>
      <w:r>
        <w:lastRenderedPageBreak/>
        <w:t>MAINTENANCE DURING DEFECTS LIABILITY PERIOD</w:t>
      </w:r>
    </w:p>
    <w:p w14:paraId="64884A99" w14:textId="77777777" w:rsidR="00E17A54" w:rsidRDefault="00DF26EC">
      <w:pPr>
        <w:pStyle w:val="DefenceNormal"/>
      </w:pPr>
      <w:r>
        <w:t>T</w:t>
      </w:r>
      <w:r w:rsidR="00084E04">
        <w:t xml:space="preserve">he </w:t>
      </w:r>
      <w:r w:rsidR="00084E04" w:rsidRPr="004E2FA0">
        <w:rPr>
          <w:bCs/>
          <w:shd w:val="clear" w:color="000000" w:fill="auto"/>
        </w:rPr>
        <w:t>Contractor</w:t>
      </w:r>
      <w:r w:rsidR="00084E04">
        <w:t xml:space="preserve"> must ensure that during the </w:t>
      </w:r>
      <w:r w:rsidR="00084E04" w:rsidRPr="004E2FA0">
        <w:t>Defects Liability Period</w:t>
      </w:r>
      <w:r w:rsidR="00084E04">
        <w:t xml:space="preserve"> for the </w:t>
      </w:r>
      <w:r w:rsidR="00084E04" w:rsidRPr="004E2FA0">
        <w:t>Works</w:t>
      </w:r>
      <w:r w:rsidR="00084E04">
        <w:t xml:space="preserve"> or each </w:t>
      </w:r>
      <w:r w:rsidR="00CE1C5D">
        <w:t xml:space="preserve">Stage </w:t>
      </w:r>
      <w:r w:rsidR="00084E04">
        <w:t>such planned and unplanned maintenance is carried out:</w:t>
      </w:r>
    </w:p>
    <w:p w14:paraId="5BA2B9C1" w14:textId="77777777" w:rsidR="00E17A54" w:rsidRDefault="00084E04">
      <w:pPr>
        <w:pStyle w:val="DefenceHeadingNoTOC3"/>
      </w:pPr>
      <w:r>
        <w:t xml:space="preserve">as required by the </w:t>
      </w:r>
      <w:r w:rsidR="00114ECF">
        <w:t>Project Lifecycle and HOTO Plan</w:t>
      </w:r>
      <w:r>
        <w:t>; and</w:t>
      </w:r>
    </w:p>
    <w:p w14:paraId="0CBD09B7" w14:textId="77777777" w:rsidR="00E17A54" w:rsidRDefault="00084E04">
      <w:pPr>
        <w:pStyle w:val="DefenceHeadingNoTOC3"/>
      </w:pPr>
      <w:r>
        <w:t xml:space="preserve">as is otherwise necessary to ensure that the </w:t>
      </w:r>
      <w:r w:rsidRPr="004E2FA0">
        <w:t>Works</w:t>
      </w:r>
      <w:r>
        <w:t xml:space="preserve"> are, or each </w:t>
      </w:r>
      <w:r w:rsidR="00CE1C5D">
        <w:t xml:space="preserve">Stage </w:t>
      </w:r>
      <w:r>
        <w:t xml:space="preserve">is, throughout and at the end of the </w:t>
      </w:r>
      <w:r w:rsidRPr="004E2FA0">
        <w:t>Defects Liability Period</w:t>
      </w:r>
      <w:r>
        <w:t xml:space="preserve"> in a condition fit for their intended purpose.</w:t>
      </w:r>
    </w:p>
    <w:p w14:paraId="4B2A7AD6" w14:textId="77777777" w:rsidR="00E17A54" w:rsidRDefault="00084E04" w:rsidP="00202644">
      <w:pPr>
        <w:pStyle w:val="DefenceHeadingNoTOC1"/>
        <w:numPr>
          <w:ilvl w:val="0"/>
          <w:numId w:val="35"/>
        </w:numPr>
      </w:pPr>
      <w:bookmarkStart w:id="3366" w:name="_Ref451156525"/>
      <w:r>
        <w:t>CONTRACT ADMINISTRATOR'S REPRESENTATIVE</w:t>
      </w:r>
      <w:bookmarkEnd w:id="3366"/>
    </w:p>
    <w:p w14:paraId="37B736EA" w14:textId="77777777" w:rsidR="00E17A54" w:rsidRDefault="00084E04">
      <w:pPr>
        <w:pStyle w:val="DefenceHeadingNoTOC3"/>
      </w:pPr>
      <w:r>
        <w:t xml:space="preserve">The </w:t>
      </w:r>
      <w:r w:rsidRPr="004E2FA0">
        <w:t>Contract Administrator</w:t>
      </w:r>
      <w:r>
        <w:t xml:space="preserve"> may:</w:t>
      </w:r>
    </w:p>
    <w:p w14:paraId="0AC27A50" w14:textId="77777777" w:rsidR="00E17A54" w:rsidRDefault="00084E04">
      <w:pPr>
        <w:pStyle w:val="DefenceHeadingNoTOC4"/>
      </w:pPr>
      <w:bookmarkStart w:id="3367" w:name="_Ref454280726"/>
      <w:r>
        <w:t xml:space="preserve">by written notice to the </w:t>
      </w:r>
      <w:r w:rsidRPr="00A90621">
        <w:t>Contractor</w:t>
      </w:r>
      <w:r>
        <w:t xml:space="preserve"> appoint persons to exercise any of its functions under the </w:t>
      </w:r>
      <w:r w:rsidRPr="004E2FA0">
        <w:t>Contract</w:t>
      </w:r>
      <w:r>
        <w:t>;</w:t>
      </w:r>
      <w:bookmarkEnd w:id="3367"/>
      <w:r w:rsidR="00EA6351">
        <w:t xml:space="preserve"> </w:t>
      </w:r>
      <w:r>
        <w:t>and</w:t>
      </w:r>
    </w:p>
    <w:p w14:paraId="61DB1797" w14:textId="6463EF2B" w:rsidR="00E17A54" w:rsidRDefault="00084E04">
      <w:pPr>
        <w:pStyle w:val="DefenceHeadingNoTOC4"/>
      </w:pPr>
      <w:r>
        <w:t xml:space="preserve">revoke any appointment under subparagraph </w:t>
      </w:r>
      <w:r>
        <w:fldChar w:fldCharType="begin"/>
      </w:r>
      <w:r>
        <w:instrText xml:space="preserve"> REF _Ref454280726 \n \h </w:instrText>
      </w:r>
      <w:r>
        <w:fldChar w:fldCharType="separate"/>
      </w:r>
      <w:r w:rsidR="00294E10">
        <w:t>(</w:t>
      </w:r>
      <w:proofErr w:type="spellStart"/>
      <w:r w:rsidR="00294E10">
        <w:t>i</w:t>
      </w:r>
      <w:proofErr w:type="spellEnd"/>
      <w:r w:rsidR="00294E10">
        <w:t>)</w:t>
      </w:r>
      <w:r>
        <w:fldChar w:fldCharType="end"/>
      </w:r>
      <w:r>
        <w:t xml:space="preserve"> by notice in </w:t>
      </w:r>
      <w:r w:rsidRPr="00647FAD">
        <w:t xml:space="preserve">writing to the </w:t>
      </w:r>
      <w:r w:rsidR="004103F7" w:rsidRPr="006245D2">
        <w:t>Contractor</w:t>
      </w:r>
      <w:r w:rsidRPr="00647FAD">
        <w:t>.</w:t>
      </w:r>
    </w:p>
    <w:p w14:paraId="2D24F577" w14:textId="3B03D155" w:rsidR="00E17A54" w:rsidRDefault="00084E04">
      <w:pPr>
        <w:pStyle w:val="DefenceHeadingNoTOC3"/>
      </w:pPr>
      <w:r>
        <w:t xml:space="preserve">All references in the </w:t>
      </w:r>
      <w:r w:rsidRPr="004E2FA0">
        <w:t>Contract</w:t>
      </w:r>
      <w:r>
        <w:t xml:space="preserve"> to "</w:t>
      </w:r>
      <w:r w:rsidRPr="004E2FA0">
        <w:t>Contract Administrator</w:t>
      </w:r>
      <w:r>
        <w:t xml:space="preserve">" include a reference to a representative appointed under clause </w:t>
      </w:r>
      <w:r>
        <w:fldChar w:fldCharType="begin"/>
      </w:r>
      <w:r>
        <w:instrText xml:space="preserve"> REF _Ref451156525 \w \h </w:instrText>
      </w:r>
      <w:r>
        <w:fldChar w:fldCharType="separate"/>
      </w:r>
      <w:r w:rsidR="00294E10">
        <w:t>20</w:t>
      </w:r>
      <w:r>
        <w:fldChar w:fldCharType="end"/>
      </w:r>
      <w:r>
        <w:t>.</w:t>
      </w:r>
    </w:p>
    <w:p w14:paraId="7DE9A880" w14:textId="77777777" w:rsidR="00E17A54" w:rsidRDefault="00084E04" w:rsidP="00202644">
      <w:pPr>
        <w:pStyle w:val="DefenceHeadingNoTOC1"/>
        <w:numPr>
          <w:ilvl w:val="0"/>
          <w:numId w:val="35"/>
        </w:numPr>
      </w:pPr>
      <w:bookmarkStart w:id="3368" w:name="_Toc121650095"/>
      <w:bookmarkStart w:id="3369" w:name="_Toc179176384"/>
      <w:bookmarkStart w:id="3370" w:name="_Toc408919940"/>
      <w:bookmarkStart w:id="3371" w:name="_Ref93374045"/>
      <w:bookmarkStart w:id="3372" w:name="_Toc121302578"/>
      <w:r>
        <w:t>CONTRACT ADMINISTRATOR'S OFFICE</w:t>
      </w:r>
      <w:bookmarkEnd w:id="3368"/>
      <w:bookmarkEnd w:id="3369"/>
      <w:bookmarkEnd w:id="3370"/>
    </w:p>
    <w:p w14:paraId="07F22147" w14:textId="5ABDB37D" w:rsidR="00E17A54" w:rsidRDefault="00084E04">
      <w:pPr>
        <w:pStyle w:val="DefenceHeadingNoTOC3"/>
      </w:pPr>
      <w:bookmarkStart w:id="3373" w:name="_Ref457227184"/>
      <w:r>
        <w:t xml:space="preserve">The </w:t>
      </w:r>
      <w:r w:rsidRPr="00A90621">
        <w:t>Contractor</w:t>
      </w:r>
      <w:r>
        <w:t xml:space="preserve"> must, within 14 days of the commencement of the </w:t>
      </w:r>
      <w:r w:rsidRPr="004E2FA0">
        <w:t>Contractor's Activities</w:t>
      </w:r>
      <w:r>
        <w:t xml:space="preserve"> on </w:t>
      </w:r>
      <w:r w:rsidRPr="004E2FA0">
        <w:t>Site</w:t>
      </w:r>
      <w:r>
        <w:t xml:space="preserve">, provide and erect on the </w:t>
      </w:r>
      <w:r w:rsidRPr="004E2FA0">
        <w:t>Site</w:t>
      </w:r>
      <w:r>
        <w:t xml:space="preserve">, where directed by the </w:t>
      </w:r>
      <w:r w:rsidRPr="004E2FA0">
        <w:t>Contract Administrator</w:t>
      </w:r>
      <w:r>
        <w:t xml:space="preserve">, the temporary office and associated facilities and services specified below for the sole use of the </w:t>
      </w:r>
      <w:r w:rsidRPr="004E2FA0">
        <w:t>Contract Administrator</w:t>
      </w:r>
      <w:r>
        <w:t xml:space="preserve"> and the Contract Administrator's </w:t>
      </w:r>
      <w:r w:rsidR="001024C5">
        <w:t>r</w:t>
      </w:r>
      <w:r>
        <w:t>epresentatives (</w:t>
      </w:r>
      <w:bookmarkStart w:id="3374" w:name="ContractAdministratorsOffice"/>
      <w:r>
        <w:rPr>
          <w:b/>
        </w:rPr>
        <w:t>Contract Administrator's Office</w:t>
      </w:r>
      <w:bookmarkEnd w:id="3374"/>
      <w:r>
        <w:t>).</w:t>
      </w:r>
      <w:bookmarkEnd w:id="3373"/>
    </w:p>
    <w:p w14:paraId="6EF34E1F" w14:textId="77777777" w:rsidR="00E17A54" w:rsidRDefault="00084E04">
      <w:pPr>
        <w:pStyle w:val="DefenceIndent"/>
        <w:rPr>
          <w:b/>
          <w:i/>
        </w:rPr>
      </w:pPr>
      <w:r>
        <w:rPr>
          <w:b/>
          <w:i/>
        </w:rPr>
        <w:t>[SPECIFY REQUIREMENTS HERE]</w:t>
      </w:r>
    </w:p>
    <w:p w14:paraId="0708F759" w14:textId="77777777" w:rsidR="00E17A54" w:rsidRDefault="00084E04">
      <w:pPr>
        <w:pStyle w:val="DefenceHeadingNoTOC3"/>
      </w:pPr>
      <w:r>
        <w:t xml:space="preserve">The </w:t>
      </w:r>
      <w:r w:rsidRPr="004E2FA0">
        <w:t>Contract Administrator's Office</w:t>
      </w:r>
      <w:r>
        <w:t xml:space="preserve"> will remain the property of the </w:t>
      </w:r>
      <w:r w:rsidRPr="00A90621">
        <w:t>Contractor</w:t>
      </w:r>
      <w:r>
        <w:t xml:space="preserve">. </w:t>
      </w:r>
    </w:p>
    <w:p w14:paraId="7E05BD03" w14:textId="52666528" w:rsidR="00E17A54" w:rsidRDefault="00084E04">
      <w:pPr>
        <w:pStyle w:val="DefenceHeadingNoTOC3"/>
      </w:pPr>
      <w:r>
        <w:t xml:space="preserve">Without limiting paragraph </w:t>
      </w:r>
      <w:r>
        <w:fldChar w:fldCharType="begin"/>
      </w:r>
      <w:r>
        <w:instrText xml:space="preserve"> REF _Ref457227184 \n \h </w:instrText>
      </w:r>
      <w:r>
        <w:fldChar w:fldCharType="separate"/>
      </w:r>
      <w:r w:rsidR="00294E10">
        <w:t>(a)</w:t>
      </w:r>
      <w:r>
        <w:fldChar w:fldCharType="end"/>
      </w:r>
      <w:r>
        <w:t xml:space="preserve">, the </w:t>
      </w:r>
      <w:r w:rsidRPr="00A90621">
        <w:t>Contractor</w:t>
      </w:r>
      <w:r>
        <w:t xml:space="preserve"> must:</w:t>
      </w:r>
    </w:p>
    <w:p w14:paraId="3D311852" w14:textId="77777777" w:rsidR="00E17A54" w:rsidRDefault="00084E04">
      <w:pPr>
        <w:pStyle w:val="DefenceHeadingNoTOC4"/>
      </w:pPr>
      <w:r>
        <w:t xml:space="preserve">carry out all installations and connections necessary to provide lighting, heating and air conditioning and a separate telephone line to the </w:t>
      </w:r>
      <w:r w:rsidRPr="004E2FA0">
        <w:t xml:space="preserve">Contract Administrator's </w:t>
      </w:r>
      <w:proofErr w:type="gramStart"/>
      <w:r w:rsidRPr="004E2FA0">
        <w:t>Office</w:t>
      </w:r>
      <w:r>
        <w:t>;</w:t>
      </w:r>
      <w:proofErr w:type="gramEnd"/>
    </w:p>
    <w:p w14:paraId="1F7EE1ED" w14:textId="77777777" w:rsidR="00E17A54" w:rsidRDefault="00084E04">
      <w:pPr>
        <w:pStyle w:val="DefenceHeadingNoTOC4"/>
      </w:pPr>
      <w:r>
        <w:t xml:space="preserve">install all lighting, heating, air conditioning and telephones in the </w:t>
      </w:r>
      <w:r w:rsidRPr="004E2FA0">
        <w:t>Contract Administrator's Office</w:t>
      </w:r>
      <w:r>
        <w:t xml:space="preserve"> as directed by the </w:t>
      </w:r>
      <w:r w:rsidRPr="004E2FA0">
        <w:t xml:space="preserve">Contract </w:t>
      </w:r>
      <w:proofErr w:type="gramStart"/>
      <w:r w:rsidRPr="004E2FA0">
        <w:t>Administrator</w:t>
      </w:r>
      <w:r>
        <w:t>;</w:t>
      </w:r>
      <w:proofErr w:type="gramEnd"/>
    </w:p>
    <w:p w14:paraId="61ADF64C" w14:textId="77777777" w:rsidR="00E17A54" w:rsidRDefault="00084E04">
      <w:pPr>
        <w:pStyle w:val="DefenceHeadingNoTOC4"/>
      </w:pPr>
      <w:r>
        <w:t xml:space="preserve">maintain the </w:t>
      </w:r>
      <w:r w:rsidRPr="004E2FA0">
        <w:t>Contract Administrator's Office</w:t>
      </w:r>
      <w:r>
        <w:t xml:space="preserve"> until the last date of </w:t>
      </w:r>
      <w:r w:rsidRPr="004E2FA0">
        <w:t>Completion</w:t>
      </w:r>
      <w:r>
        <w:t xml:space="preserve">, including all necessary cleaning and </w:t>
      </w:r>
      <w:proofErr w:type="gramStart"/>
      <w:r>
        <w:t>maintenance;</w:t>
      </w:r>
      <w:proofErr w:type="gramEnd"/>
      <w:r>
        <w:t xml:space="preserve"> </w:t>
      </w:r>
    </w:p>
    <w:p w14:paraId="69CE9A19" w14:textId="77777777" w:rsidR="00E17A54" w:rsidRDefault="00084E04">
      <w:pPr>
        <w:pStyle w:val="DefenceHeadingNoTOC4"/>
      </w:pPr>
      <w:r>
        <w:t xml:space="preserve">pay all costs of installation, consumption, rental and removal of all lighting, heating, air conditioning and telephone services in the </w:t>
      </w:r>
      <w:r w:rsidRPr="004E2FA0">
        <w:t>Contract Administrator's Office</w:t>
      </w:r>
      <w:r>
        <w:t xml:space="preserve"> (excluding the cost of telephone calls which are to be paid for by the </w:t>
      </w:r>
      <w:r w:rsidRPr="004E2FA0">
        <w:t>Contract Administrator</w:t>
      </w:r>
      <w:r>
        <w:t xml:space="preserve">); and </w:t>
      </w:r>
    </w:p>
    <w:p w14:paraId="35FA9EC7" w14:textId="77777777" w:rsidR="00647FAD" w:rsidRDefault="00084E04">
      <w:pPr>
        <w:pStyle w:val="DefenceHeadingNoTOC4"/>
      </w:pPr>
      <w:r>
        <w:t xml:space="preserve">remove the </w:t>
      </w:r>
      <w:r w:rsidRPr="004E2FA0">
        <w:t>Contract Administrator's Office</w:t>
      </w:r>
      <w:r>
        <w:t xml:space="preserve"> from the </w:t>
      </w:r>
      <w:r w:rsidRPr="004E2FA0">
        <w:t>Site</w:t>
      </w:r>
      <w:r>
        <w:t xml:space="preserve"> within 7 days of the last date of </w:t>
      </w:r>
      <w:r w:rsidRPr="004E2FA0">
        <w:t>Completion</w:t>
      </w:r>
      <w:r>
        <w:t>.</w:t>
      </w:r>
    </w:p>
    <w:bookmarkEnd w:id="3371"/>
    <w:bookmarkEnd w:id="3372"/>
    <w:p w14:paraId="6AAA0F22" w14:textId="77777777" w:rsidR="00EB45F7" w:rsidRPr="00A90621" w:rsidRDefault="00EB45F7" w:rsidP="009C03D4">
      <w:pPr>
        <w:pStyle w:val="DefenceHeadingNoTOC1"/>
        <w:keepNext/>
        <w:numPr>
          <w:ilvl w:val="0"/>
          <w:numId w:val="35"/>
        </w:numPr>
      </w:pPr>
      <w:r w:rsidRPr="00EB45F7">
        <w:t>CHILD</w:t>
      </w:r>
      <w:r w:rsidRPr="00EB45F7">
        <w:rPr>
          <w:szCs w:val="22"/>
        </w:rPr>
        <w:t xml:space="preserve"> </w:t>
      </w:r>
      <w:r w:rsidRPr="00F90118">
        <w:t>SAFETY</w:t>
      </w:r>
      <w:r w:rsidRPr="00C41D2C">
        <w:rPr>
          <w:i/>
          <w:szCs w:val="22"/>
        </w:rPr>
        <w:t xml:space="preserve"> </w:t>
      </w:r>
    </w:p>
    <w:p w14:paraId="19137933" w14:textId="77777777" w:rsidR="00EB45F7" w:rsidRPr="00EB45F7" w:rsidRDefault="00EB45F7" w:rsidP="00EB45F7">
      <w:pPr>
        <w:pStyle w:val="DefenceNormal"/>
        <w:rPr>
          <w:b/>
          <w:i/>
        </w:rPr>
      </w:pPr>
      <w:r w:rsidRPr="00EB45F7">
        <w:rPr>
          <w:b/>
          <w:i/>
        </w:rPr>
        <w:t xml:space="preserve">[THIS CLAUSE IS TO BE USED IN CIRCUMSTANCES WHERE THE CONTRACTOR AND ITS OFFICERS, EMPLOYEES, AGENTS, SUBCONTRACTORS OR VOLUNTEERS WILL OR MAY INTERACT WITH CHILDREN DURING THE TERM OF THE CONTRACT IN AN INCIDENTAL WAY. </w:t>
      </w:r>
      <w:r w:rsidR="000808A0">
        <w:rPr>
          <w:b/>
          <w:i/>
        </w:rPr>
        <w:t xml:space="preserve"> </w:t>
      </w:r>
      <w:r w:rsidRPr="00EB45F7">
        <w:rPr>
          <w:b/>
          <w:i/>
        </w:rPr>
        <w:t xml:space="preserve">FOR </w:t>
      </w:r>
      <w:r w:rsidRPr="00EB45F7">
        <w:rPr>
          <w:b/>
          <w:i/>
        </w:rPr>
        <w:lastRenderedPageBreak/>
        <w:t>EXAMPLE, IF THE CONTRACTOR IS CARRYING OUT ACTIVITIES THAT MAY BE PROVIDED ON A SCHOOL’S PREMISES EVEN WHERE INTERACTING WITH CHILDREN IS NOT A PART OF THE CONTRACTED ACTIVITIES]</w:t>
      </w:r>
    </w:p>
    <w:p w14:paraId="1B1D57F2" w14:textId="77777777" w:rsidR="00EB45F7" w:rsidRPr="00C86887" w:rsidRDefault="00EB45F7" w:rsidP="00EB45F7">
      <w:pPr>
        <w:pStyle w:val="DefenceHeadingNoTOC3"/>
      </w:pPr>
      <w:r w:rsidRPr="00EB45F7">
        <w:t xml:space="preserve">If any </w:t>
      </w:r>
      <w:r w:rsidRPr="00C86887">
        <w:t xml:space="preserve">part of the Contractor’s Activities involves the Contractor employing or engaging a person (whether as an officer, employee, agent, subcontractor, or volunteer) that is required by State or Territory law to have a working with children check to undertake the Contractor’s Activities or any part of the Contractor’s Activities, the Contractor agrees: </w:t>
      </w:r>
    </w:p>
    <w:p w14:paraId="4FC39E27" w14:textId="77777777" w:rsidR="00EB45F7" w:rsidRPr="00C86887" w:rsidRDefault="00EB45F7" w:rsidP="00EB45F7">
      <w:pPr>
        <w:pStyle w:val="DefenceHeadingNoTOC4"/>
      </w:pPr>
      <w:r w:rsidRPr="00C86887">
        <w:t xml:space="preserve">without limiting its other obligations under the Contract, to comply with all State, Territory or Commonwealth law relating to the employment or engagement of people who work or volunteer with children in relation to the Contractor’s Activities, including mandatory reporting and working with children checks however described; and </w:t>
      </w:r>
    </w:p>
    <w:p w14:paraId="1E9723B3" w14:textId="77777777" w:rsidR="00EB45F7" w:rsidRPr="00C86887" w:rsidRDefault="00EB45F7" w:rsidP="00EB45F7">
      <w:pPr>
        <w:pStyle w:val="DefenceHeadingNoTOC4"/>
      </w:pPr>
      <w:r w:rsidRPr="00C86887">
        <w:t xml:space="preserve">if requested, provide the Commonwealth at the Contractor’s cost, a statement of compliance with this clause, in such form as may be specified by the Commonwealth. </w:t>
      </w:r>
    </w:p>
    <w:p w14:paraId="2741423A" w14:textId="3C7CF673" w:rsidR="00EB45F7" w:rsidRDefault="00EB45F7" w:rsidP="00EB45F7">
      <w:pPr>
        <w:pStyle w:val="DefenceHeadingNoTOC3"/>
      </w:pPr>
      <w:r w:rsidRPr="00C86887">
        <w:t xml:space="preserve">When child safety obligations may be relevant to a subcontract made in connection with the Contract, the Contractor must ensure that any such subcontract </w:t>
      </w:r>
      <w:proofErr w:type="gramStart"/>
      <w:r w:rsidRPr="00C86887">
        <w:t>entered into</w:t>
      </w:r>
      <w:proofErr w:type="gramEnd"/>
      <w:r w:rsidRPr="00C86887">
        <w:t xml:space="preserve"> by the Contractor for the purposes of fulfilling the Contractor’s obligations under the Contract imposes on the subcontractor the same obligations regarding child safety that the Contractor has under the Contract.  Each subcontract must also require the same obligations (where relevant) to be included by the subcontractor in any secondary subcontracts.</w:t>
      </w:r>
    </w:p>
    <w:p w14:paraId="62A1AEF7" w14:textId="77777777" w:rsidR="00272733" w:rsidRDefault="00272733" w:rsidP="00202644">
      <w:pPr>
        <w:pStyle w:val="DefenceHeadingNoTOC1"/>
        <w:numPr>
          <w:ilvl w:val="0"/>
          <w:numId w:val="35"/>
        </w:numPr>
        <w:rPr>
          <w:caps/>
        </w:rPr>
      </w:pPr>
      <w:bookmarkStart w:id="3375" w:name="_Ref112326703"/>
      <w:bookmarkStart w:id="3376" w:name="_Hlk113980613"/>
      <w:r w:rsidRPr="00763BBA">
        <w:rPr>
          <w:caps/>
        </w:rPr>
        <w:t xml:space="preserve">INDEXATION OF PORTION OF </w:t>
      </w:r>
      <w:r w:rsidRPr="00202644">
        <w:t>CONTRACT</w:t>
      </w:r>
      <w:r w:rsidRPr="00763BBA">
        <w:rPr>
          <w:caps/>
        </w:rPr>
        <w:t xml:space="preserve"> PRICE</w:t>
      </w:r>
      <w:bookmarkEnd w:id="3375"/>
    </w:p>
    <w:p w14:paraId="08803FA6" w14:textId="4327E8ED" w:rsidR="00272733" w:rsidRPr="00E1596A" w:rsidRDefault="00272733" w:rsidP="00272733">
      <w:pPr>
        <w:pStyle w:val="DefenceNormal"/>
        <w:rPr>
          <w:b/>
          <w:i/>
        </w:rPr>
      </w:pPr>
      <w:r w:rsidRPr="00E1596A">
        <w:rPr>
          <w:b/>
          <w:i/>
        </w:rPr>
        <w:t xml:space="preserve">[THIS CLAUSE IS </w:t>
      </w:r>
      <w:r w:rsidR="0085697E">
        <w:rPr>
          <w:b/>
          <w:i/>
        </w:rPr>
        <w:t>INTENDED</w:t>
      </w:r>
      <w:r w:rsidRPr="00E1596A">
        <w:rPr>
          <w:b/>
          <w:i/>
        </w:rPr>
        <w:t xml:space="preserve"> TO BE USED WHERE IT IS ANTICIPATED THAT COMPLETION OF THE WORKS WILL OCCUR AT LEAST 12 MONTHS AFTER THE AWARD DATE.</w:t>
      </w:r>
      <w:r w:rsidR="0085697E">
        <w:rPr>
          <w:b/>
          <w:i/>
        </w:rPr>
        <w:t xml:space="preserve"> IF IT IS PROPOSED THAT THIS CLAUSE NOT BE USED, APPROVAL</w:t>
      </w:r>
      <w:r w:rsidRPr="00E1596A">
        <w:rPr>
          <w:b/>
          <w:i/>
        </w:rPr>
        <w:t xml:space="preserve"> SHOULD BE SOUGHT FROM </w:t>
      </w:r>
      <w:r w:rsidR="0029672E">
        <w:rPr>
          <w:b/>
          <w:i/>
        </w:rPr>
        <w:t>THE EXECUTIVE DIRECTOR</w:t>
      </w:r>
      <w:r w:rsidR="0029672E" w:rsidRPr="00E1596A">
        <w:rPr>
          <w:b/>
          <w:i/>
        </w:rPr>
        <w:t xml:space="preserve"> </w:t>
      </w:r>
      <w:r w:rsidR="0085697E">
        <w:rPr>
          <w:b/>
          <w:i/>
        </w:rPr>
        <w:t>AND THE DELEGATE'S AUTHORISATION WILL BE REQUIRED</w:t>
      </w:r>
      <w:r w:rsidRPr="00E1596A">
        <w:rPr>
          <w:b/>
          <w:i/>
        </w:rPr>
        <w:t>]</w:t>
      </w:r>
    </w:p>
    <w:p w14:paraId="3B166D7D" w14:textId="77777777" w:rsidR="00272733" w:rsidRPr="0080293A" w:rsidRDefault="00272733" w:rsidP="00202644">
      <w:pPr>
        <w:pStyle w:val="DefenceHeadingNoTOC3"/>
      </w:pPr>
      <w:r w:rsidRPr="0080293A">
        <w:t xml:space="preserve">The parties acknowledge and agree that: </w:t>
      </w:r>
    </w:p>
    <w:p w14:paraId="6673385D" w14:textId="77777777" w:rsidR="00272733" w:rsidRPr="0080293A" w:rsidRDefault="00272733" w:rsidP="00202644">
      <w:pPr>
        <w:pStyle w:val="DefenceHeadingNoTOC4"/>
      </w:pPr>
      <w:r w:rsidRPr="0080293A">
        <w:t>the Labour Component and the Materials Component will be adjusted for indexation on the basis as set out in this clause; and</w:t>
      </w:r>
    </w:p>
    <w:p w14:paraId="6D462D76" w14:textId="4FF21617" w:rsidR="00272733" w:rsidRPr="00763BBA" w:rsidRDefault="00272733" w:rsidP="00202644">
      <w:pPr>
        <w:pStyle w:val="DefenceHeadingNoTOC4"/>
      </w:pPr>
      <w:r w:rsidRPr="00AC5476">
        <w:t>other than as set out in this clause,</w:t>
      </w:r>
      <w:r>
        <w:t xml:space="preserve"> and t</w:t>
      </w:r>
      <w:r w:rsidRPr="007105AD">
        <w:t>o the extent permitted by law</w:t>
      </w:r>
      <w:r>
        <w:t>,</w:t>
      </w:r>
      <w:r w:rsidRPr="00AC5476">
        <w:t xml:space="preserve"> the Contractor </w:t>
      </w:r>
      <w:r>
        <w:t>will not be</w:t>
      </w:r>
      <w:r w:rsidRPr="00AC5476">
        <w:t xml:space="preserve"> entitle</w:t>
      </w:r>
      <w:r>
        <w:t>d</w:t>
      </w:r>
      <w:r w:rsidRPr="00AC5476">
        <w:t xml:space="preserve"> to</w:t>
      </w:r>
      <w:r w:rsidRPr="00763BBA">
        <w:t xml:space="preserve"> make </w:t>
      </w:r>
      <w:r w:rsidRPr="007105AD">
        <w:t xml:space="preserve">(nor will the </w:t>
      </w:r>
      <w:r w:rsidRPr="00E2361C">
        <w:t>Commonwealth</w:t>
      </w:r>
      <w:r w:rsidRPr="007105AD">
        <w:t xml:space="preserve"> be liable upon)</w:t>
      </w:r>
      <w:r w:rsidRPr="00763BBA">
        <w:t xml:space="preserve"> any </w:t>
      </w:r>
      <w:r w:rsidR="00F37113">
        <w:t>c</w:t>
      </w:r>
      <w:r w:rsidRPr="00763BBA">
        <w:t xml:space="preserve">laim </w:t>
      </w:r>
      <w:r w:rsidR="00F37113">
        <w:t xml:space="preserve">(whether under the Contract or otherwise at law or in equity) </w:t>
      </w:r>
      <w:r w:rsidRPr="00763BBA">
        <w:t xml:space="preserve">for any indexation of the Contract Price or the other amounts payable under the Contract, including in respect of the period </w:t>
      </w:r>
      <w:r w:rsidRPr="00AC5476">
        <w:t>prior to the Initial Adjustment Date</w:t>
      </w:r>
      <w:r w:rsidRPr="00763BBA">
        <w:t>.</w:t>
      </w:r>
    </w:p>
    <w:p w14:paraId="384AF45D" w14:textId="77777777" w:rsidR="00272733" w:rsidRPr="0080293A" w:rsidRDefault="00272733" w:rsidP="00202644">
      <w:pPr>
        <w:pStyle w:val="DefenceHeadingNoTOC3"/>
      </w:pPr>
      <w:bookmarkStart w:id="3377" w:name="_Ref106196042"/>
      <w:r w:rsidRPr="0080293A">
        <w:t>The Labour Component and the Materials Component will be adjusted on and from the Initial Adjustment Date for each Adjustment Period in accordance with the following formula:</w:t>
      </w:r>
      <w:bookmarkEnd w:id="3377"/>
    </w:p>
    <w:p w14:paraId="2E8D6E3A" w14:textId="77777777" w:rsidR="00272733" w:rsidRPr="0080293A" w:rsidRDefault="00272733" w:rsidP="00272733">
      <w:pPr>
        <w:pStyle w:val="DefenceHeading3"/>
        <w:numPr>
          <w:ilvl w:val="0"/>
          <w:numId w:val="0"/>
        </w:numPr>
        <w:tabs>
          <w:tab w:val="left" w:pos="720"/>
        </w:tabs>
        <w:ind w:left="964"/>
        <w:rPr>
          <w:rFonts w:cs="Times New Roman"/>
          <w:szCs w:val="20"/>
        </w:rPr>
      </w:pPr>
      <m:oMathPara>
        <m:oMath>
          <m:r>
            <w:rPr>
              <w:rFonts w:ascii="Cambria Math" w:hAnsi="Cambria Math" w:cs="Times New Roman"/>
              <w:szCs w:val="20"/>
            </w:rPr>
            <m:t>IA=</m:t>
          </m:r>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szCs w:val="20"/>
                    </w:rPr>
                    <m:t>CIL-BIL</m:t>
                  </m:r>
                </m:e>
              </m:d>
              <m:r>
                <w:rPr>
                  <w:rFonts w:ascii="Cambria Math" w:hAnsi="Cambria Math" w:cs="Times New Roman"/>
                  <w:szCs w:val="20"/>
                </w:rPr>
                <m:t xml:space="preserve"> </m:t>
              </m:r>
            </m:num>
            <m:den>
              <m:r>
                <w:rPr>
                  <w:rFonts w:ascii="Cambria Math" w:hAnsi="Cambria Math" w:cs="Times New Roman"/>
                  <w:szCs w:val="20"/>
                </w:rPr>
                <m:t>BIL</m:t>
              </m:r>
            </m:den>
          </m:f>
          <m:r>
            <w:rPr>
              <w:rFonts w:ascii="Cambria Math" w:hAnsi="Cambria Math" w:cs="Times New Roman"/>
              <w:szCs w:val="20"/>
            </w:rPr>
            <m:t>×LC+</m:t>
          </m:r>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szCs w:val="20"/>
                    </w:rPr>
                    <m:t>CIM-BIM</m:t>
                  </m:r>
                </m:e>
              </m:d>
              <m:r>
                <w:rPr>
                  <w:rFonts w:ascii="Cambria Math" w:hAnsi="Cambria Math" w:cs="Times New Roman"/>
                  <w:szCs w:val="20"/>
                </w:rPr>
                <m:t xml:space="preserve"> </m:t>
              </m:r>
            </m:num>
            <m:den>
              <m:r>
                <w:rPr>
                  <w:rFonts w:ascii="Cambria Math" w:hAnsi="Cambria Math" w:cs="Times New Roman"/>
                  <w:szCs w:val="20"/>
                </w:rPr>
                <m:t>BIM</m:t>
              </m:r>
            </m:den>
          </m:f>
          <m:r>
            <w:rPr>
              <w:rFonts w:ascii="Cambria Math" w:hAnsi="Cambria Math" w:cs="Times New Roman"/>
              <w:szCs w:val="20"/>
            </w:rPr>
            <m:t>×MC</m:t>
          </m:r>
        </m:oMath>
      </m:oMathPara>
    </w:p>
    <w:p w14:paraId="02CA63C4" w14:textId="77777777" w:rsidR="00272733" w:rsidRPr="00763BBA" w:rsidRDefault="00272733" w:rsidP="00272733">
      <w:pPr>
        <w:pStyle w:val="DefenceHeading4"/>
        <w:numPr>
          <w:ilvl w:val="0"/>
          <w:numId w:val="0"/>
        </w:numPr>
        <w:tabs>
          <w:tab w:val="left" w:pos="720"/>
        </w:tabs>
        <w:ind w:left="1928" w:hanging="964"/>
      </w:pPr>
      <w:r w:rsidRPr="00763BBA">
        <w:t>Where:</w:t>
      </w:r>
    </w:p>
    <w:tbl>
      <w:tblPr>
        <w:tblStyle w:val="TableGrid"/>
        <w:tblW w:w="0" w:type="auto"/>
        <w:tblInd w:w="967" w:type="dxa"/>
        <w:tblLook w:val="04A0" w:firstRow="1" w:lastRow="0" w:firstColumn="1" w:lastColumn="0" w:noHBand="0" w:noVBand="1"/>
      </w:tblPr>
      <w:tblGrid>
        <w:gridCol w:w="984"/>
        <w:gridCol w:w="6660"/>
      </w:tblGrid>
      <w:tr w:rsidR="00272733" w:rsidRPr="002A3718" w14:paraId="41ED0047" w14:textId="77777777" w:rsidTr="00663753">
        <w:tc>
          <w:tcPr>
            <w:tcW w:w="984" w:type="dxa"/>
            <w:tcBorders>
              <w:top w:val="single" w:sz="4" w:space="0" w:color="auto"/>
              <w:left w:val="single" w:sz="4" w:space="0" w:color="auto"/>
              <w:bottom w:val="single" w:sz="4" w:space="0" w:color="auto"/>
              <w:right w:val="single" w:sz="4" w:space="0" w:color="auto"/>
            </w:tcBorders>
            <w:hideMark/>
          </w:tcPr>
          <w:p w14:paraId="29620EA0" w14:textId="77777777" w:rsidR="00272733" w:rsidRPr="00763BBA" w:rsidRDefault="00272733" w:rsidP="00663753">
            <w:pPr>
              <w:pStyle w:val="DefenceHeading4"/>
              <w:numPr>
                <w:ilvl w:val="0"/>
                <w:numId w:val="0"/>
              </w:numPr>
              <w:tabs>
                <w:tab w:val="left" w:pos="720"/>
              </w:tabs>
            </w:pPr>
            <w:r w:rsidRPr="00763BBA">
              <w:t>IA   =</w:t>
            </w:r>
          </w:p>
        </w:tc>
        <w:tc>
          <w:tcPr>
            <w:tcW w:w="6660" w:type="dxa"/>
            <w:tcBorders>
              <w:top w:val="single" w:sz="4" w:space="0" w:color="auto"/>
              <w:left w:val="single" w:sz="4" w:space="0" w:color="auto"/>
              <w:bottom w:val="single" w:sz="4" w:space="0" w:color="auto"/>
              <w:right w:val="single" w:sz="4" w:space="0" w:color="auto"/>
            </w:tcBorders>
            <w:hideMark/>
          </w:tcPr>
          <w:p w14:paraId="31D7E15A" w14:textId="440C6863" w:rsidR="00272733" w:rsidRPr="00763BBA" w:rsidRDefault="00272733" w:rsidP="00663753">
            <w:pPr>
              <w:pStyle w:val="DefenceHeading4"/>
              <w:numPr>
                <w:ilvl w:val="0"/>
                <w:numId w:val="0"/>
              </w:numPr>
              <w:tabs>
                <w:tab w:val="left" w:pos="720"/>
              </w:tabs>
            </w:pPr>
            <w:r w:rsidRPr="00763BBA">
              <w:t>Indexation Amount</w:t>
            </w:r>
            <w:r w:rsidR="006B10DF">
              <w:t>.</w:t>
            </w:r>
            <w:r w:rsidRPr="00763BBA">
              <w:t xml:space="preserve"> </w:t>
            </w:r>
          </w:p>
        </w:tc>
      </w:tr>
      <w:tr w:rsidR="00272733" w:rsidRPr="002A3718" w14:paraId="0D60212B" w14:textId="77777777" w:rsidTr="00663753">
        <w:tc>
          <w:tcPr>
            <w:tcW w:w="984" w:type="dxa"/>
            <w:tcBorders>
              <w:top w:val="single" w:sz="4" w:space="0" w:color="auto"/>
              <w:left w:val="single" w:sz="4" w:space="0" w:color="auto"/>
              <w:bottom w:val="single" w:sz="4" w:space="0" w:color="auto"/>
              <w:right w:val="single" w:sz="4" w:space="0" w:color="auto"/>
            </w:tcBorders>
            <w:hideMark/>
          </w:tcPr>
          <w:p w14:paraId="3C3081AE" w14:textId="77777777" w:rsidR="00272733" w:rsidRPr="00763BBA" w:rsidRDefault="00272733" w:rsidP="00663753">
            <w:pPr>
              <w:pStyle w:val="DefenceHeading4"/>
              <w:numPr>
                <w:ilvl w:val="0"/>
                <w:numId w:val="0"/>
              </w:numPr>
              <w:tabs>
                <w:tab w:val="left" w:pos="720"/>
              </w:tabs>
            </w:pPr>
            <w:r w:rsidRPr="00763BBA">
              <w:t>CIL   =</w:t>
            </w:r>
          </w:p>
        </w:tc>
        <w:tc>
          <w:tcPr>
            <w:tcW w:w="6660" w:type="dxa"/>
            <w:tcBorders>
              <w:top w:val="single" w:sz="4" w:space="0" w:color="auto"/>
              <w:left w:val="single" w:sz="4" w:space="0" w:color="auto"/>
              <w:bottom w:val="single" w:sz="4" w:space="0" w:color="auto"/>
              <w:right w:val="single" w:sz="4" w:space="0" w:color="auto"/>
            </w:tcBorders>
            <w:hideMark/>
          </w:tcPr>
          <w:p w14:paraId="2BEBBA8B" w14:textId="77777777" w:rsidR="00272733" w:rsidRPr="00763BBA" w:rsidRDefault="00272733" w:rsidP="00663753">
            <w:pPr>
              <w:pStyle w:val="DefenceHeading4"/>
              <w:numPr>
                <w:ilvl w:val="0"/>
                <w:numId w:val="0"/>
              </w:numPr>
              <w:tabs>
                <w:tab w:val="left" w:pos="720"/>
              </w:tabs>
            </w:pPr>
            <w:r w:rsidRPr="00763BBA">
              <w:t>The index number for labour applicable to the last month of the relevant Adjustment Period, as set out in the “Wage Price Index” (Australian Bureau of Statistics (</w:t>
            </w:r>
            <w:r w:rsidRPr="00763BBA">
              <w:rPr>
                <w:b/>
                <w:bCs/>
              </w:rPr>
              <w:t>ABS</w:t>
            </w:r>
            <w:r w:rsidRPr="00763BBA">
              <w:t xml:space="preserve">) Catalogue 6345.0, Table </w:t>
            </w:r>
            <w:proofErr w:type="spellStart"/>
            <w:r w:rsidRPr="00763BBA">
              <w:t>5b</w:t>
            </w:r>
            <w:proofErr w:type="spellEnd"/>
            <w:r w:rsidRPr="00763BBA">
              <w:t xml:space="preserve">, Total Hourly Rates of Pay Excluding Bonuses, Original (Quarterly Index Numbers), Private; Construction). </w:t>
            </w:r>
          </w:p>
        </w:tc>
      </w:tr>
      <w:tr w:rsidR="00272733" w:rsidRPr="002A3718" w14:paraId="7E3158ED" w14:textId="77777777" w:rsidTr="00663753">
        <w:tc>
          <w:tcPr>
            <w:tcW w:w="984" w:type="dxa"/>
            <w:tcBorders>
              <w:top w:val="single" w:sz="4" w:space="0" w:color="auto"/>
              <w:left w:val="single" w:sz="4" w:space="0" w:color="auto"/>
              <w:bottom w:val="single" w:sz="4" w:space="0" w:color="auto"/>
              <w:right w:val="single" w:sz="4" w:space="0" w:color="auto"/>
            </w:tcBorders>
            <w:hideMark/>
          </w:tcPr>
          <w:p w14:paraId="3BE52AB7" w14:textId="77777777" w:rsidR="00272733" w:rsidRPr="00763BBA" w:rsidRDefault="00272733" w:rsidP="00663753">
            <w:pPr>
              <w:pStyle w:val="DefenceHeading4"/>
              <w:numPr>
                <w:ilvl w:val="0"/>
                <w:numId w:val="0"/>
              </w:numPr>
              <w:tabs>
                <w:tab w:val="left" w:pos="720"/>
              </w:tabs>
            </w:pPr>
            <w:proofErr w:type="gramStart"/>
            <w:r w:rsidRPr="00763BBA">
              <w:t>BIL  =</w:t>
            </w:r>
            <w:proofErr w:type="gramEnd"/>
          </w:p>
        </w:tc>
        <w:tc>
          <w:tcPr>
            <w:tcW w:w="6660" w:type="dxa"/>
            <w:tcBorders>
              <w:top w:val="single" w:sz="4" w:space="0" w:color="auto"/>
              <w:left w:val="single" w:sz="4" w:space="0" w:color="auto"/>
              <w:bottom w:val="single" w:sz="4" w:space="0" w:color="auto"/>
              <w:right w:val="single" w:sz="4" w:space="0" w:color="auto"/>
            </w:tcBorders>
            <w:hideMark/>
          </w:tcPr>
          <w:p w14:paraId="61A47BE1" w14:textId="77777777" w:rsidR="00272733" w:rsidRPr="00763BBA" w:rsidRDefault="00272733" w:rsidP="00663753">
            <w:pPr>
              <w:pStyle w:val="DefenceHeading4"/>
              <w:numPr>
                <w:ilvl w:val="0"/>
                <w:numId w:val="0"/>
              </w:numPr>
              <w:tabs>
                <w:tab w:val="left" w:pos="720"/>
              </w:tabs>
            </w:pPr>
            <w:r w:rsidRPr="00763BBA">
              <w:t xml:space="preserve">Base index number for labour, being the “Wage Price Index” (ABS Catalogue 6345.0, Table </w:t>
            </w:r>
            <w:proofErr w:type="spellStart"/>
            <w:r w:rsidRPr="00763BBA">
              <w:t>5b</w:t>
            </w:r>
            <w:proofErr w:type="spellEnd"/>
            <w:r w:rsidRPr="00763BBA">
              <w:t xml:space="preserve">, Total Hourly Rates of Pay Excluding Bonuses, Original </w:t>
            </w:r>
            <w:r w:rsidRPr="00763BBA">
              <w:lastRenderedPageBreak/>
              <w:t xml:space="preserve">(Quarterly Index Numbers), Private; Construction) applicable as at the Award Date. </w:t>
            </w:r>
          </w:p>
        </w:tc>
      </w:tr>
      <w:tr w:rsidR="00272733" w:rsidRPr="002A3718" w14:paraId="2177D043" w14:textId="77777777" w:rsidTr="00663753">
        <w:tc>
          <w:tcPr>
            <w:tcW w:w="984" w:type="dxa"/>
            <w:tcBorders>
              <w:top w:val="single" w:sz="4" w:space="0" w:color="auto"/>
              <w:left w:val="single" w:sz="4" w:space="0" w:color="auto"/>
              <w:bottom w:val="single" w:sz="4" w:space="0" w:color="auto"/>
              <w:right w:val="single" w:sz="4" w:space="0" w:color="auto"/>
            </w:tcBorders>
            <w:hideMark/>
          </w:tcPr>
          <w:p w14:paraId="462D7568" w14:textId="77777777" w:rsidR="00272733" w:rsidRPr="00763BBA" w:rsidRDefault="00272733" w:rsidP="00663753">
            <w:pPr>
              <w:pStyle w:val="DefenceHeading4"/>
              <w:numPr>
                <w:ilvl w:val="0"/>
                <w:numId w:val="0"/>
              </w:numPr>
              <w:tabs>
                <w:tab w:val="left" w:pos="720"/>
              </w:tabs>
            </w:pPr>
            <w:r w:rsidRPr="00763BBA">
              <w:lastRenderedPageBreak/>
              <w:t>LC   =</w:t>
            </w:r>
          </w:p>
        </w:tc>
        <w:tc>
          <w:tcPr>
            <w:tcW w:w="6660" w:type="dxa"/>
            <w:tcBorders>
              <w:top w:val="single" w:sz="4" w:space="0" w:color="auto"/>
              <w:left w:val="single" w:sz="4" w:space="0" w:color="auto"/>
              <w:bottom w:val="single" w:sz="4" w:space="0" w:color="auto"/>
              <w:right w:val="single" w:sz="4" w:space="0" w:color="auto"/>
            </w:tcBorders>
            <w:hideMark/>
          </w:tcPr>
          <w:p w14:paraId="58FDF39E" w14:textId="77777777" w:rsidR="00272733" w:rsidRPr="00763BBA" w:rsidRDefault="00272733" w:rsidP="00663753">
            <w:pPr>
              <w:pStyle w:val="DefenceHeading4"/>
              <w:numPr>
                <w:ilvl w:val="0"/>
                <w:numId w:val="0"/>
              </w:numPr>
              <w:tabs>
                <w:tab w:val="left" w:pos="720"/>
              </w:tabs>
            </w:pPr>
            <w:r w:rsidRPr="00763BBA">
              <w:t>In respect of an Adjustment Period, the aggregate of the amount the Contractor was paid, or entitled to be paid, by the Commonwealth in respect of that Adjustment Period for the applicable portion of the Labour Component.</w:t>
            </w:r>
          </w:p>
        </w:tc>
      </w:tr>
      <w:tr w:rsidR="00272733" w:rsidRPr="002A3718" w14:paraId="47F76044" w14:textId="77777777" w:rsidTr="00663753">
        <w:tc>
          <w:tcPr>
            <w:tcW w:w="984" w:type="dxa"/>
            <w:tcBorders>
              <w:top w:val="single" w:sz="4" w:space="0" w:color="auto"/>
              <w:left w:val="single" w:sz="4" w:space="0" w:color="auto"/>
              <w:bottom w:val="single" w:sz="4" w:space="0" w:color="auto"/>
              <w:right w:val="single" w:sz="4" w:space="0" w:color="auto"/>
            </w:tcBorders>
            <w:hideMark/>
          </w:tcPr>
          <w:p w14:paraId="0C7D6858" w14:textId="77777777" w:rsidR="00272733" w:rsidRPr="00763BBA" w:rsidRDefault="00272733" w:rsidP="00663753">
            <w:pPr>
              <w:pStyle w:val="DefenceHeading4"/>
              <w:numPr>
                <w:ilvl w:val="0"/>
                <w:numId w:val="0"/>
              </w:numPr>
              <w:tabs>
                <w:tab w:val="left" w:pos="720"/>
              </w:tabs>
            </w:pPr>
            <w:r w:rsidRPr="00763BBA">
              <w:t>CIM   =</w:t>
            </w:r>
          </w:p>
        </w:tc>
        <w:tc>
          <w:tcPr>
            <w:tcW w:w="6660" w:type="dxa"/>
            <w:tcBorders>
              <w:top w:val="single" w:sz="4" w:space="0" w:color="auto"/>
              <w:left w:val="single" w:sz="4" w:space="0" w:color="auto"/>
              <w:bottom w:val="single" w:sz="4" w:space="0" w:color="auto"/>
              <w:right w:val="single" w:sz="4" w:space="0" w:color="auto"/>
            </w:tcBorders>
            <w:hideMark/>
          </w:tcPr>
          <w:p w14:paraId="4218AED1" w14:textId="77777777" w:rsidR="00272733" w:rsidRPr="00763BBA" w:rsidRDefault="00272733" w:rsidP="00663753">
            <w:pPr>
              <w:pStyle w:val="DefenceHeading4"/>
              <w:numPr>
                <w:ilvl w:val="0"/>
                <w:numId w:val="0"/>
              </w:numPr>
              <w:tabs>
                <w:tab w:val="left" w:pos="720"/>
              </w:tabs>
            </w:pPr>
            <w:r w:rsidRPr="00763BBA">
              <w:t>The index number for materials applicable to the last month of the relevant Adjustment Period, as set out in the “Producer Price Indexes, Australia” (ABS Catalogue 6427.0, Table 17, Output of the Construction Industries, Subdivision and Class Index Numbers, Heavy and Civil Engineering Construction Australia).</w:t>
            </w:r>
          </w:p>
        </w:tc>
      </w:tr>
      <w:tr w:rsidR="00272733" w:rsidRPr="002A3718" w14:paraId="04F90074" w14:textId="77777777" w:rsidTr="00663753">
        <w:tc>
          <w:tcPr>
            <w:tcW w:w="984" w:type="dxa"/>
            <w:tcBorders>
              <w:top w:val="single" w:sz="4" w:space="0" w:color="auto"/>
              <w:left w:val="single" w:sz="4" w:space="0" w:color="auto"/>
              <w:bottom w:val="single" w:sz="4" w:space="0" w:color="auto"/>
              <w:right w:val="single" w:sz="4" w:space="0" w:color="auto"/>
            </w:tcBorders>
            <w:hideMark/>
          </w:tcPr>
          <w:p w14:paraId="7834F075" w14:textId="77777777" w:rsidR="00272733" w:rsidRPr="00763BBA" w:rsidRDefault="00272733" w:rsidP="00663753">
            <w:pPr>
              <w:pStyle w:val="DefenceHeading4"/>
              <w:numPr>
                <w:ilvl w:val="0"/>
                <w:numId w:val="0"/>
              </w:numPr>
              <w:tabs>
                <w:tab w:val="left" w:pos="720"/>
              </w:tabs>
            </w:pPr>
            <w:r w:rsidRPr="00763BBA">
              <w:t>BIM   =</w:t>
            </w:r>
          </w:p>
        </w:tc>
        <w:tc>
          <w:tcPr>
            <w:tcW w:w="6660" w:type="dxa"/>
            <w:tcBorders>
              <w:top w:val="single" w:sz="4" w:space="0" w:color="auto"/>
              <w:left w:val="single" w:sz="4" w:space="0" w:color="auto"/>
              <w:bottom w:val="single" w:sz="4" w:space="0" w:color="auto"/>
              <w:right w:val="single" w:sz="4" w:space="0" w:color="auto"/>
            </w:tcBorders>
            <w:hideMark/>
          </w:tcPr>
          <w:p w14:paraId="21F9BDF4" w14:textId="77777777" w:rsidR="00272733" w:rsidRPr="00763BBA" w:rsidRDefault="00272733" w:rsidP="00663753">
            <w:pPr>
              <w:pStyle w:val="DefenceHeading4"/>
              <w:numPr>
                <w:ilvl w:val="0"/>
                <w:numId w:val="0"/>
              </w:numPr>
              <w:tabs>
                <w:tab w:val="left" w:pos="720"/>
              </w:tabs>
            </w:pPr>
            <w:r w:rsidRPr="00763BBA">
              <w:t xml:space="preserve">Base index number for materials, being the “Producer Price Indexes, Australia” (ABS Catalogue 6427.0, Table 17, Output of the Construction Industries, Subdivision and Class Index Numbers, Heavy and Civil Engineering Construction Australia) as at the Award Date. </w:t>
            </w:r>
          </w:p>
        </w:tc>
      </w:tr>
      <w:tr w:rsidR="00272733" w:rsidRPr="00763BBA" w14:paraId="12EC2181" w14:textId="77777777" w:rsidTr="00663753">
        <w:tc>
          <w:tcPr>
            <w:tcW w:w="984" w:type="dxa"/>
            <w:tcBorders>
              <w:top w:val="single" w:sz="4" w:space="0" w:color="auto"/>
              <w:left w:val="single" w:sz="4" w:space="0" w:color="auto"/>
              <w:bottom w:val="single" w:sz="4" w:space="0" w:color="auto"/>
              <w:right w:val="single" w:sz="4" w:space="0" w:color="auto"/>
            </w:tcBorders>
            <w:hideMark/>
          </w:tcPr>
          <w:p w14:paraId="5F930834" w14:textId="77777777" w:rsidR="00272733" w:rsidRPr="00763BBA" w:rsidRDefault="00272733" w:rsidP="00663753">
            <w:pPr>
              <w:pStyle w:val="DefenceHeading4"/>
              <w:numPr>
                <w:ilvl w:val="0"/>
                <w:numId w:val="0"/>
              </w:numPr>
              <w:tabs>
                <w:tab w:val="left" w:pos="720"/>
              </w:tabs>
            </w:pPr>
            <w:r w:rsidRPr="00763BBA">
              <w:t>MC   =</w:t>
            </w:r>
          </w:p>
        </w:tc>
        <w:tc>
          <w:tcPr>
            <w:tcW w:w="6660" w:type="dxa"/>
            <w:tcBorders>
              <w:top w:val="single" w:sz="4" w:space="0" w:color="auto"/>
              <w:left w:val="single" w:sz="4" w:space="0" w:color="auto"/>
              <w:bottom w:val="single" w:sz="4" w:space="0" w:color="auto"/>
              <w:right w:val="single" w:sz="4" w:space="0" w:color="auto"/>
            </w:tcBorders>
            <w:hideMark/>
          </w:tcPr>
          <w:p w14:paraId="26AE9739" w14:textId="77777777" w:rsidR="00272733" w:rsidRPr="00763BBA" w:rsidRDefault="00272733" w:rsidP="00663753">
            <w:pPr>
              <w:pStyle w:val="DefenceHeading4"/>
              <w:numPr>
                <w:ilvl w:val="0"/>
                <w:numId w:val="0"/>
              </w:numPr>
              <w:tabs>
                <w:tab w:val="left" w:pos="720"/>
              </w:tabs>
            </w:pPr>
            <w:r w:rsidRPr="00763BBA">
              <w:t>In respect of an Adjustment Period, the aggregate of the amount the Contractor was paid, or entitled to be paid, by the Commonwealth in respect of that Adjustment Period for the applicable portion of the Materials Component.</w:t>
            </w:r>
          </w:p>
        </w:tc>
      </w:tr>
    </w:tbl>
    <w:p w14:paraId="07CE0365" w14:textId="77777777" w:rsidR="00272733" w:rsidRPr="00B6705B" w:rsidRDefault="00272733" w:rsidP="00272733">
      <w:pPr>
        <w:pStyle w:val="DefenceHeading3"/>
        <w:numPr>
          <w:ilvl w:val="0"/>
          <w:numId w:val="0"/>
        </w:numPr>
        <w:tabs>
          <w:tab w:val="left" w:pos="720"/>
        </w:tabs>
        <w:ind w:left="964"/>
        <w:rPr>
          <w:rFonts w:asciiTheme="minorHAnsi" w:eastAsiaTheme="minorHAnsi" w:hAnsiTheme="minorHAnsi" w:cstheme="minorHAnsi"/>
          <w:szCs w:val="20"/>
        </w:rPr>
      </w:pPr>
    </w:p>
    <w:p w14:paraId="0564EFA5" w14:textId="664CACE7" w:rsidR="00272733" w:rsidRPr="00763BBA" w:rsidRDefault="00272733" w:rsidP="00D77E4F">
      <w:pPr>
        <w:pStyle w:val="DefenceHeadingNoTOC3"/>
      </w:pPr>
      <w:r w:rsidRPr="00763BBA">
        <w:t xml:space="preserve">The Contractor may claim the Indexation Amount for an Adjustment Period in the payment claim submitted by the Contractor in accordance with clause </w:t>
      </w:r>
      <w:r>
        <w:fldChar w:fldCharType="begin"/>
      </w:r>
      <w:r>
        <w:instrText xml:space="preserve"> REF _Ref89849366 \n \h </w:instrText>
      </w:r>
      <w:r>
        <w:fldChar w:fldCharType="separate"/>
      </w:r>
      <w:r w:rsidR="00294E10">
        <w:t>11.2</w:t>
      </w:r>
      <w:r>
        <w:fldChar w:fldCharType="end"/>
      </w:r>
      <w:r w:rsidRPr="00763BBA">
        <w:t xml:space="preserve"> of the Conditions of Contract in the later of the month immediately after:</w:t>
      </w:r>
    </w:p>
    <w:p w14:paraId="0C4A3807" w14:textId="77777777" w:rsidR="00272733" w:rsidRPr="00763BBA" w:rsidRDefault="00272733" w:rsidP="00202644">
      <w:pPr>
        <w:pStyle w:val="DefenceHeadingNoTOC4"/>
      </w:pPr>
      <w:r w:rsidRPr="00763BBA">
        <w:t xml:space="preserve">the month in which the CIL and CIM applicable to that Adjustment Period have been published; and </w:t>
      </w:r>
    </w:p>
    <w:p w14:paraId="16542908" w14:textId="77777777" w:rsidR="00272733" w:rsidRPr="00763BBA" w:rsidRDefault="00272733" w:rsidP="00202644">
      <w:pPr>
        <w:pStyle w:val="DefenceHeadingNoTOC4"/>
      </w:pPr>
      <w:r w:rsidRPr="00763BBA">
        <w:t xml:space="preserve">the expiry of the applicable Adjustment Period, </w:t>
      </w:r>
    </w:p>
    <w:p w14:paraId="35B6CC22" w14:textId="77777777" w:rsidR="00272733" w:rsidRPr="00763BBA" w:rsidRDefault="00272733" w:rsidP="00272733">
      <w:pPr>
        <w:ind w:firstLine="964"/>
      </w:pPr>
      <w:r w:rsidRPr="00763BBA">
        <w:t>and the Contract Price will be increased by each Indexation Amount.</w:t>
      </w:r>
    </w:p>
    <w:p w14:paraId="40C1FEFB" w14:textId="77777777" w:rsidR="00272733" w:rsidRPr="00763BBA" w:rsidRDefault="00272733" w:rsidP="00202644">
      <w:pPr>
        <w:pStyle w:val="DefenceHeadingNoTOC3"/>
      </w:pPr>
      <w:r w:rsidRPr="00763BBA">
        <w:t>If, in respect of an Adjustment Period, there is a negative amount determined from the above formula, then there will be no adjustment in respect of that Adjustment Period.</w:t>
      </w:r>
    </w:p>
    <w:p w14:paraId="6D5FB9B9" w14:textId="495ADE79" w:rsidR="00272733" w:rsidRPr="00763BBA" w:rsidRDefault="00272733" w:rsidP="00D77E4F">
      <w:pPr>
        <w:pStyle w:val="DefenceHeadingNoTOC3"/>
      </w:pPr>
      <w:r w:rsidRPr="00763BBA">
        <w:t xml:space="preserve">If an index is discontinued or the basis on which an index is calculated is altered, then an index referred to in paragraph </w:t>
      </w:r>
      <w:r>
        <w:fldChar w:fldCharType="begin"/>
      </w:r>
      <w:r>
        <w:instrText xml:space="preserve"> REF _Ref106196042 \n \h </w:instrText>
      </w:r>
      <w:r>
        <w:fldChar w:fldCharType="separate"/>
      </w:r>
      <w:r w:rsidR="00294E10">
        <w:t>(b)</w:t>
      </w:r>
      <w:r>
        <w:fldChar w:fldCharType="end"/>
      </w:r>
      <w:r w:rsidRPr="00763BBA">
        <w:t xml:space="preserve"> will be replaced by an index that most closely corresponds with that original index as agreed between the parties or, failing agreement, as determined by the Contract Administrator.  </w:t>
      </w:r>
    </w:p>
    <w:p w14:paraId="0C64E68C" w14:textId="61934242" w:rsidR="00272733" w:rsidRPr="00763BBA" w:rsidRDefault="00272733" w:rsidP="00D77E4F">
      <w:pPr>
        <w:pStyle w:val="DefenceHeadingNoTOC3"/>
      </w:pPr>
      <w:r w:rsidRPr="00763BBA">
        <w:t xml:space="preserve">For the purposes of this clause </w:t>
      </w:r>
      <w:r>
        <w:fldChar w:fldCharType="begin"/>
      </w:r>
      <w:r>
        <w:instrText xml:space="preserve"> REF _Ref112326703 \n \h </w:instrText>
      </w:r>
      <w:r>
        <w:fldChar w:fldCharType="separate"/>
      </w:r>
      <w:r w:rsidR="00294E10">
        <w:t>23</w:t>
      </w:r>
      <w:r>
        <w:fldChar w:fldCharType="end"/>
      </w:r>
      <w:r w:rsidRPr="00763BBA">
        <w:t>:</w:t>
      </w:r>
    </w:p>
    <w:p w14:paraId="15ED318C" w14:textId="687EB46F" w:rsidR="00272733" w:rsidRPr="00763BBA" w:rsidRDefault="00272733" w:rsidP="00D77E4F">
      <w:pPr>
        <w:pStyle w:val="DefenceHeadingNoTOC4"/>
      </w:pPr>
      <w:r w:rsidRPr="00763BBA">
        <w:t xml:space="preserve">a term defined in the table in paragraph </w:t>
      </w:r>
      <w:r>
        <w:fldChar w:fldCharType="begin"/>
      </w:r>
      <w:r>
        <w:instrText xml:space="preserve"> REF _Ref106196042 \n \h </w:instrText>
      </w:r>
      <w:r>
        <w:fldChar w:fldCharType="separate"/>
      </w:r>
      <w:r w:rsidR="00294E10">
        <w:t>(b)</w:t>
      </w:r>
      <w:r>
        <w:fldChar w:fldCharType="end"/>
      </w:r>
      <w:r w:rsidRPr="00763BBA">
        <w:t xml:space="preserve"> has the meaning given to it in that </w:t>
      </w:r>
      <w:proofErr w:type="gramStart"/>
      <w:r w:rsidRPr="00763BBA">
        <w:t>table;</w:t>
      </w:r>
      <w:proofErr w:type="gramEnd"/>
    </w:p>
    <w:p w14:paraId="47929389" w14:textId="77777777" w:rsidR="00272733" w:rsidRPr="00763BBA" w:rsidRDefault="00272733" w:rsidP="00202644">
      <w:pPr>
        <w:pStyle w:val="DefenceHeadingNoTOC4"/>
      </w:pPr>
      <w:r w:rsidRPr="00763BBA">
        <w:rPr>
          <w:b/>
          <w:bCs/>
        </w:rPr>
        <w:t>Adjustment Period</w:t>
      </w:r>
      <w:r w:rsidRPr="00763BBA">
        <w:t xml:space="preserve"> means:</w:t>
      </w:r>
    </w:p>
    <w:p w14:paraId="5D32DA24" w14:textId="77777777" w:rsidR="00272733" w:rsidRPr="00763BBA" w:rsidRDefault="00272733" w:rsidP="00202644">
      <w:pPr>
        <w:pStyle w:val="DefenceHeadingNoTOC5"/>
      </w:pPr>
      <w:r w:rsidRPr="00763BBA">
        <w:t>the period from the Initial Adjustment Date until the end of the Quarter in which the Initial Adjustment Date occurred, provided that the first Adjustment Period may have a duration of less than a full Quarter; and</w:t>
      </w:r>
    </w:p>
    <w:p w14:paraId="02E77C16" w14:textId="77777777" w:rsidR="00272733" w:rsidRPr="00763BBA" w:rsidRDefault="00272733" w:rsidP="00202644">
      <w:pPr>
        <w:pStyle w:val="DefenceHeadingNoTOC5"/>
      </w:pPr>
      <w:r w:rsidRPr="00763BBA">
        <w:t xml:space="preserve">thereafter, each subsequent Quarter until all of the Works have reached Completion or earlier termination of the Contract, provided that the last Adjustment Period may have a duration of less than a full </w:t>
      </w:r>
      <w:proofErr w:type="gramStart"/>
      <w:r w:rsidRPr="00763BBA">
        <w:t>Quarter;</w:t>
      </w:r>
      <w:proofErr w:type="gramEnd"/>
      <w:r w:rsidRPr="00763BBA">
        <w:t xml:space="preserve">  </w:t>
      </w:r>
    </w:p>
    <w:p w14:paraId="059005C7" w14:textId="3D223CC9" w:rsidR="00272733" w:rsidRPr="00763BBA" w:rsidRDefault="00272733" w:rsidP="00D77E4F">
      <w:pPr>
        <w:pStyle w:val="DefenceHeadingNoTOC4"/>
      </w:pPr>
      <w:r w:rsidRPr="00763BBA">
        <w:rPr>
          <w:b/>
          <w:bCs/>
        </w:rPr>
        <w:t xml:space="preserve">Indexation Amount </w:t>
      </w:r>
      <w:r w:rsidRPr="00763BBA">
        <w:t xml:space="preserve">means, in respect of an Adjustment Period, the amount calculated in accordance with paragraph </w:t>
      </w:r>
      <w:r>
        <w:fldChar w:fldCharType="begin"/>
      </w:r>
      <w:r>
        <w:instrText xml:space="preserve"> REF _Ref106196042 \n \h </w:instrText>
      </w:r>
      <w:r>
        <w:fldChar w:fldCharType="separate"/>
      </w:r>
      <w:r w:rsidR="00294E10">
        <w:t>(b)</w:t>
      </w:r>
      <w:r>
        <w:fldChar w:fldCharType="end"/>
      </w:r>
      <w:r w:rsidRPr="00763BBA">
        <w:t xml:space="preserve">, rounded to two decimal </w:t>
      </w:r>
      <w:proofErr w:type="gramStart"/>
      <w:r w:rsidRPr="00763BBA">
        <w:t>places;</w:t>
      </w:r>
      <w:proofErr w:type="gramEnd"/>
      <w:r w:rsidRPr="00763BBA">
        <w:t xml:space="preserve"> </w:t>
      </w:r>
    </w:p>
    <w:p w14:paraId="013A561A" w14:textId="06A49A4E" w:rsidR="00272733" w:rsidRPr="00763BBA" w:rsidRDefault="00272733" w:rsidP="00202644">
      <w:pPr>
        <w:pStyle w:val="DefenceHeadingNoTOC4"/>
      </w:pPr>
      <w:r w:rsidRPr="00763BBA">
        <w:rPr>
          <w:b/>
          <w:bCs/>
        </w:rPr>
        <w:t>Initial Adjustment Date</w:t>
      </w:r>
      <w:r w:rsidRPr="00763BBA">
        <w:t xml:space="preserve"> means the date that is 12 months from the Award Date; </w:t>
      </w:r>
      <w:r w:rsidRPr="00763BBA">
        <w:rPr>
          <w:b/>
          <w:bCs/>
          <w:i/>
          <w:iCs/>
        </w:rPr>
        <w:t xml:space="preserve">[NOTE: THIS DEFINITION SHOULD NOT BE CHANGED UNLESS PRIOR APPROVAL IS OBTAINED FROM </w:t>
      </w:r>
      <w:r w:rsidR="0029672E">
        <w:rPr>
          <w:b/>
          <w:bCs/>
          <w:i/>
          <w:iCs/>
        </w:rPr>
        <w:t>THE EXECUTIVE DIRECTOR</w:t>
      </w:r>
      <w:r w:rsidRPr="00763BBA">
        <w:rPr>
          <w:b/>
          <w:bCs/>
          <w:i/>
          <w:iCs/>
        </w:rPr>
        <w:t>]</w:t>
      </w:r>
    </w:p>
    <w:p w14:paraId="3605CD66" w14:textId="77777777" w:rsidR="00272733" w:rsidRPr="00763BBA" w:rsidRDefault="00272733" w:rsidP="00202644">
      <w:pPr>
        <w:pStyle w:val="DefenceHeadingNoTOC4"/>
      </w:pPr>
      <w:r w:rsidRPr="00763BBA">
        <w:rPr>
          <w:b/>
          <w:bCs/>
        </w:rPr>
        <w:lastRenderedPageBreak/>
        <w:t>Labour Component</w:t>
      </w:r>
      <w:r w:rsidRPr="00763BBA">
        <w:t xml:space="preserve"> means an amount equal to the sum of the following:</w:t>
      </w:r>
    </w:p>
    <w:p w14:paraId="17A581DA" w14:textId="17B9D231" w:rsidR="00272733" w:rsidRPr="00763BBA" w:rsidRDefault="00272733" w:rsidP="00202644">
      <w:pPr>
        <w:pStyle w:val="DefenceHeadingNoTOC5"/>
      </w:pPr>
      <w:bookmarkStart w:id="3378" w:name="_Ref112326774"/>
      <w:r w:rsidRPr="00763BBA">
        <w:rPr>
          <w:b/>
          <w:bCs/>
          <w:i/>
          <w:iCs/>
        </w:rPr>
        <w:t>[INSERT]</w:t>
      </w:r>
      <w:r w:rsidRPr="00763BBA">
        <w:t xml:space="preserve">% of the original Contract Price specified in the Contract Particulars; and </w:t>
      </w:r>
      <w:r w:rsidRPr="00763BBA">
        <w:rPr>
          <w:b/>
          <w:bCs/>
          <w:i/>
          <w:iCs/>
        </w:rPr>
        <w:t>[NOTE: THIS PERCENTAGE MUST BE INSERTED BEFORE GOING TO TENDER. THE PERCENTAGE TO BE INSERTED IS THE PERCENTAGE OF THE CONTRACT PRICE ATTRIBUTABLE TO LABOUR SET OUT IN THE FORECAST PROVIDED BY THE COST PLANNER / QUANTITY SURVEYO</w:t>
      </w:r>
      <w:r w:rsidRPr="00991770">
        <w:rPr>
          <w:b/>
          <w:bCs/>
          <w:i/>
          <w:iCs/>
        </w:rPr>
        <w:t>R</w:t>
      </w:r>
      <w:bookmarkStart w:id="3379" w:name="_Ref106196186"/>
      <w:r w:rsidR="00A26518" w:rsidRPr="00991770">
        <w:rPr>
          <w:b/>
          <w:bCs/>
          <w:i/>
          <w:iCs/>
        </w:rPr>
        <w:t xml:space="preserve"> (IF ANY) OR AS DETERMINED BY THE CONTRACT ADMINISTRATOR</w:t>
      </w:r>
      <w:r w:rsidR="0085697E">
        <w:rPr>
          <w:b/>
          <w:bCs/>
          <w:i/>
          <w:iCs/>
        </w:rPr>
        <w:t xml:space="preserve">. THE TOTAL COMBINED PERCENTAGE OF THE LABOUR COMPONENT AND MATERIAL COMPONENT DOES NOT NEED TO EQUAL 100%, NOTING THAT THE CONTRACT PRICE WILL LIKELY CONTAIN OTHER COMPONENTS (E.G. ON ACCOUNT OF THE CONTRACTOR'S PROFIT, </w:t>
      </w:r>
      <w:proofErr w:type="gramStart"/>
      <w:r w:rsidR="0085697E">
        <w:rPr>
          <w:b/>
          <w:bCs/>
          <w:i/>
          <w:iCs/>
        </w:rPr>
        <w:t>SECURITY</w:t>
      </w:r>
      <w:proofErr w:type="gramEnd"/>
      <w:r w:rsidR="0085697E">
        <w:rPr>
          <w:b/>
          <w:bCs/>
          <w:i/>
          <w:iCs/>
        </w:rPr>
        <w:t xml:space="preserve"> AND INSURANCE COSTS)</w:t>
      </w:r>
      <w:r w:rsidRPr="00991770">
        <w:rPr>
          <w:b/>
          <w:bCs/>
          <w:i/>
          <w:iCs/>
        </w:rPr>
        <w:t>]</w:t>
      </w:r>
      <w:bookmarkEnd w:id="3378"/>
      <w:bookmarkEnd w:id="3379"/>
    </w:p>
    <w:p w14:paraId="43733E4B" w14:textId="6317D0FE" w:rsidR="00272733" w:rsidRPr="00763BBA" w:rsidRDefault="00272733" w:rsidP="00D77E4F">
      <w:pPr>
        <w:pStyle w:val="DefenceHeadingNoTOC5"/>
        <w:rPr>
          <w:b/>
          <w:bCs/>
          <w:i/>
          <w:iCs/>
        </w:rPr>
      </w:pPr>
      <w:r w:rsidRPr="00763BBA">
        <w:rPr>
          <w:b/>
          <w:bCs/>
          <w:i/>
          <w:iCs/>
        </w:rPr>
        <w:t>[INSERT]</w:t>
      </w:r>
      <w:r w:rsidRPr="00763BBA">
        <w:t xml:space="preserve">% of the Variation Adjustments; </w:t>
      </w:r>
      <w:r w:rsidRPr="00763BBA">
        <w:rPr>
          <w:b/>
          <w:bCs/>
          <w:i/>
          <w:iCs/>
        </w:rPr>
        <w:t xml:space="preserve">[NOTE: THIS PERCENTAGE MUST BE THE SAME AS THE PERCENTAGE IN </w:t>
      </w:r>
      <w:proofErr w:type="spellStart"/>
      <w:r w:rsidRPr="00763BBA">
        <w:rPr>
          <w:b/>
          <w:bCs/>
          <w:i/>
          <w:iCs/>
        </w:rPr>
        <w:t>SUBSUBPARAGRAPH</w:t>
      </w:r>
      <w:proofErr w:type="spellEnd"/>
      <w:r w:rsidRPr="00763BBA">
        <w:rPr>
          <w:b/>
          <w:bCs/>
          <w:i/>
          <w:iCs/>
        </w:rPr>
        <w:t xml:space="preserve"> </w:t>
      </w:r>
      <w:r>
        <w:rPr>
          <w:b/>
          <w:bCs/>
          <w:i/>
          <w:iCs/>
        </w:rPr>
        <w:fldChar w:fldCharType="begin"/>
      </w:r>
      <w:r>
        <w:rPr>
          <w:b/>
          <w:bCs/>
          <w:i/>
          <w:iCs/>
        </w:rPr>
        <w:instrText xml:space="preserve"> REF _Ref112326774 \n \h </w:instrText>
      </w:r>
      <w:r>
        <w:rPr>
          <w:b/>
          <w:bCs/>
          <w:i/>
          <w:iCs/>
        </w:rPr>
      </w:r>
      <w:r>
        <w:rPr>
          <w:b/>
          <w:bCs/>
          <w:i/>
          <w:iCs/>
        </w:rPr>
        <w:fldChar w:fldCharType="separate"/>
      </w:r>
      <w:r w:rsidR="00294E10">
        <w:rPr>
          <w:b/>
          <w:bCs/>
          <w:i/>
          <w:iCs/>
        </w:rPr>
        <w:t>A</w:t>
      </w:r>
      <w:r>
        <w:rPr>
          <w:b/>
          <w:bCs/>
          <w:i/>
          <w:iCs/>
        </w:rPr>
        <w:fldChar w:fldCharType="end"/>
      </w:r>
      <w:r w:rsidRPr="00763BBA">
        <w:rPr>
          <w:b/>
          <w:bCs/>
          <w:i/>
          <w:iCs/>
        </w:rPr>
        <w:t>]</w:t>
      </w:r>
    </w:p>
    <w:p w14:paraId="3729A2A1" w14:textId="77777777" w:rsidR="00272733" w:rsidRPr="00763BBA" w:rsidRDefault="00272733" w:rsidP="00202644">
      <w:pPr>
        <w:pStyle w:val="DefenceHeadingNoTOC4"/>
      </w:pPr>
      <w:r w:rsidRPr="00763BBA">
        <w:rPr>
          <w:b/>
          <w:bCs/>
        </w:rPr>
        <w:t>Materials Component</w:t>
      </w:r>
      <w:r w:rsidRPr="00763BBA">
        <w:t xml:space="preserve"> means an amount equal to the sum of the following: </w:t>
      </w:r>
    </w:p>
    <w:p w14:paraId="5350DD18" w14:textId="5E185262" w:rsidR="00272733" w:rsidRPr="00763BBA" w:rsidRDefault="00272733" w:rsidP="00202644">
      <w:pPr>
        <w:pStyle w:val="DefenceHeadingNoTOC5"/>
      </w:pPr>
      <w:bookmarkStart w:id="3380" w:name="_Ref112326786"/>
      <w:r w:rsidRPr="00763BBA">
        <w:rPr>
          <w:b/>
          <w:bCs/>
          <w:i/>
          <w:iCs/>
        </w:rPr>
        <w:t>[INSERT]</w:t>
      </w:r>
      <w:r w:rsidRPr="00763BBA">
        <w:t xml:space="preserve">% of the original Contract Price specified in the Contract Particulars; and </w:t>
      </w:r>
      <w:r w:rsidRPr="00763BBA">
        <w:rPr>
          <w:b/>
          <w:bCs/>
          <w:i/>
          <w:iCs/>
        </w:rPr>
        <w:t>[NOTE: THIS PERCENTAGE MUST BE INSERTED BEFORE GOING TO TENDER. THE PERCENTAGE TO BE INSERTED IS THE PERCENTAGE OF THE CONTRACT PRICE ATTRIBUTABLE TO MATERIALS SET OUT IN THE FORECAST PROVIDED BY THE COST PLANNER / QUANTITY SURVEY</w:t>
      </w:r>
      <w:r w:rsidRPr="00991770">
        <w:rPr>
          <w:b/>
          <w:bCs/>
          <w:i/>
          <w:iCs/>
        </w:rPr>
        <w:t>OR</w:t>
      </w:r>
      <w:r w:rsidR="00A26518" w:rsidRPr="00991770">
        <w:rPr>
          <w:b/>
          <w:bCs/>
          <w:i/>
          <w:iCs/>
        </w:rPr>
        <w:t xml:space="preserve"> (IF ANY) OR AS DETERMINED BY THE CONTRACT ADMINISTRATOR</w:t>
      </w:r>
      <w:r w:rsidRPr="00991770">
        <w:rPr>
          <w:b/>
          <w:bCs/>
          <w:i/>
          <w:iCs/>
        </w:rPr>
        <w:t>]</w:t>
      </w:r>
      <w:bookmarkEnd w:id="3380"/>
    </w:p>
    <w:p w14:paraId="603EBD0E" w14:textId="1E23F57C" w:rsidR="00272733" w:rsidRPr="00763BBA" w:rsidRDefault="00272733" w:rsidP="00D77E4F">
      <w:pPr>
        <w:pStyle w:val="DefenceHeadingNoTOC5"/>
      </w:pPr>
      <w:r w:rsidRPr="00763BBA">
        <w:rPr>
          <w:b/>
          <w:bCs/>
          <w:i/>
          <w:iCs/>
        </w:rPr>
        <w:t>[INSERT]</w:t>
      </w:r>
      <w:r w:rsidRPr="00763BBA">
        <w:t>% of</w:t>
      </w:r>
      <w:r w:rsidRPr="00763BBA" w:rsidDel="00701B8B">
        <w:t xml:space="preserve"> </w:t>
      </w:r>
      <w:r w:rsidRPr="00763BBA">
        <w:t xml:space="preserve">the Variation Adjustments; </w:t>
      </w:r>
      <w:r w:rsidRPr="00763BBA">
        <w:rPr>
          <w:b/>
          <w:bCs/>
          <w:i/>
          <w:iCs/>
        </w:rPr>
        <w:t xml:space="preserve">[NOTE: THIS PERCENTAGE MUST BE THE SAME AS THE PERCENTAGE IN </w:t>
      </w:r>
      <w:proofErr w:type="spellStart"/>
      <w:r w:rsidRPr="00763BBA">
        <w:rPr>
          <w:b/>
          <w:bCs/>
          <w:i/>
          <w:iCs/>
        </w:rPr>
        <w:t>SUBSUBPARAGRAPH</w:t>
      </w:r>
      <w:proofErr w:type="spellEnd"/>
      <w:r w:rsidRPr="00763BBA">
        <w:rPr>
          <w:b/>
          <w:bCs/>
          <w:i/>
          <w:iCs/>
        </w:rPr>
        <w:t xml:space="preserve"> </w:t>
      </w:r>
      <w:r>
        <w:rPr>
          <w:b/>
          <w:bCs/>
          <w:i/>
          <w:iCs/>
        </w:rPr>
        <w:fldChar w:fldCharType="begin"/>
      </w:r>
      <w:r>
        <w:rPr>
          <w:b/>
          <w:bCs/>
          <w:i/>
          <w:iCs/>
        </w:rPr>
        <w:instrText xml:space="preserve"> REF _Ref112326786 \n \h </w:instrText>
      </w:r>
      <w:r>
        <w:rPr>
          <w:b/>
          <w:bCs/>
          <w:i/>
          <w:iCs/>
        </w:rPr>
      </w:r>
      <w:r>
        <w:rPr>
          <w:b/>
          <w:bCs/>
          <w:i/>
          <w:iCs/>
        </w:rPr>
        <w:fldChar w:fldCharType="separate"/>
      </w:r>
      <w:r w:rsidR="00294E10">
        <w:rPr>
          <w:b/>
          <w:bCs/>
          <w:i/>
          <w:iCs/>
        </w:rPr>
        <w:t>A</w:t>
      </w:r>
      <w:r>
        <w:rPr>
          <w:b/>
          <w:bCs/>
          <w:i/>
          <w:iCs/>
        </w:rPr>
        <w:fldChar w:fldCharType="end"/>
      </w:r>
      <w:r w:rsidRPr="00763BBA">
        <w:rPr>
          <w:b/>
          <w:bCs/>
          <w:i/>
          <w:iCs/>
        </w:rPr>
        <w:t>]</w:t>
      </w:r>
    </w:p>
    <w:p w14:paraId="61E7AC08" w14:textId="151C81CF" w:rsidR="00272733" w:rsidRDefault="00272733" w:rsidP="00202644">
      <w:pPr>
        <w:pStyle w:val="DefenceHeadingNoTOC4"/>
      </w:pPr>
      <w:r w:rsidRPr="00763BBA">
        <w:rPr>
          <w:b/>
          <w:bCs/>
        </w:rPr>
        <w:t>Quarter</w:t>
      </w:r>
      <w:r w:rsidRPr="00763BBA">
        <w:t xml:space="preserve"> means a calendar quarter commencing on 1 January, 1 April, 1 </w:t>
      </w:r>
      <w:proofErr w:type="gramStart"/>
      <w:r w:rsidRPr="00763BBA">
        <w:t>July</w:t>
      </w:r>
      <w:proofErr w:type="gramEnd"/>
      <w:r w:rsidRPr="00763BBA">
        <w:t xml:space="preserve"> and 1 October in each year; and</w:t>
      </w:r>
    </w:p>
    <w:p w14:paraId="01AC984D" w14:textId="1D9A90B6" w:rsidR="006611B5" w:rsidRDefault="006611B5" w:rsidP="00D77E4F">
      <w:pPr>
        <w:pStyle w:val="DefenceHeadingNoTOC4"/>
      </w:pPr>
      <w:r w:rsidRPr="00763BBA">
        <w:rPr>
          <w:b/>
          <w:bCs/>
        </w:rPr>
        <w:t>Variation Adjustment</w:t>
      </w:r>
      <w:r w:rsidRPr="00763BBA">
        <w:t xml:space="preserve"> means the aggregate of all adjustments to the Contract Price in respect of all Variations agreed or determined under clause </w:t>
      </w:r>
      <w:r>
        <w:fldChar w:fldCharType="begin"/>
      </w:r>
      <w:r>
        <w:instrText xml:space="preserve"> REF _Ref113026895 \n \h </w:instrText>
      </w:r>
      <w:r>
        <w:fldChar w:fldCharType="separate"/>
      </w:r>
      <w:r w:rsidR="00294E10">
        <w:t>10.3</w:t>
      </w:r>
      <w:r>
        <w:fldChar w:fldCharType="end"/>
      </w:r>
      <w:r w:rsidRPr="00763BBA">
        <w:t xml:space="preserve"> of the Conditions of Contract, excluding</w:t>
      </w:r>
      <w:r>
        <w:t xml:space="preserve"> any </w:t>
      </w:r>
      <w:r w:rsidRPr="00763BBA">
        <w:t>adjustment to the Contract Price referable to any Contractor's Activities carried out before the Initial Adjustment Date</w:t>
      </w:r>
      <w:r>
        <w:t>.</w:t>
      </w:r>
    </w:p>
    <w:p w14:paraId="657DDBDE" w14:textId="77777777" w:rsidR="00CA1B55" w:rsidRDefault="00CA1B55" w:rsidP="00202644">
      <w:pPr>
        <w:pStyle w:val="DefenceHeadingNoTOC1"/>
        <w:numPr>
          <w:ilvl w:val="0"/>
          <w:numId w:val="35"/>
        </w:numPr>
      </w:pPr>
      <w:r>
        <w:t>JOINT AND SEVERAL LIABILITY</w:t>
      </w:r>
    </w:p>
    <w:p w14:paraId="2868B20F" w14:textId="77777777" w:rsidR="00CA1B55" w:rsidRPr="00475344" w:rsidRDefault="00CA1B55" w:rsidP="00CA1B55">
      <w:pPr>
        <w:pStyle w:val="DefenceNormal"/>
        <w:rPr>
          <w:b/>
          <w:i/>
        </w:rPr>
      </w:pPr>
      <w:r w:rsidRPr="00080E6F">
        <w:rPr>
          <w:b/>
          <w:i/>
        </w:rPr>
        <w:t>[THIS CLAUSE IS</w:t>
      </w:r>
      <w:r>
        <w:rPr>
          <w:b/>
          <w:i/>
        </w:rPr>
        <w:t xml:space="preserve"> ONLY</w:t>
      </w:r>
      <w:r w:rsidRPr="00080E6F">
        <w:rPr>
          <w:b/>
          <w:i/>
        </w:rPr>
        <w:t xml:space="preserve"> TO BE USED WHERE THE CONTRACTOR IS COMPRISED OF A</w:t>
      </w:r>
      <w:r>
        <w:rPr>
          <w:b/>
          <w:i/>
        </w:rPr>
        <w:t xml:space="preserve"> </w:t>
      </w:r>
      <w:r w:rsidRPr="00080E6F">
        <w:rPr>
          <w:b/>
          <w:i/>
        </w:rPr>
        <w:t>JOINT VENTURE]</w:t>
      </w:r>
    </w:p>
    <w:p w14:paraId="5383BE31" w14:textId="77777777" w:rsidR="00CA1B55" w:rsidRDefault="00CA1B55" w:rsidP="00CA1B55">
      <w:pPr>
        <w:pStyle w:val="DefenceHeadingNoTOC3"/>
        <w:numPr>
          <w:ilvl w:val="0"/>
          <w:numId w:val="0"/>
        </w:numPr>
      </w:pPr>
      <w:r>
        <w:t>The Contractor acknowledges and agrees:</w:t>
      </w:r>
    </w:p>
    <w:p w14:paraId="0024485A" w14:textId="4C95FEB9" w:rsidR="00CA1B55" w:rsidRDefault="00CA1B55" w:rsidP="00202644">
      <w:pPr>
        <w:pStyle w:val="DefenceHeadingNoTOC3"/>
      </w:pPr>
      <w:bookmarkStart w:id="3381" w:name="_Ref136853060"/>
      <w:r w:rsidRPr="00B41A03">
        <w:t xml:space="preserve">that the joint and several liability of each </w:t>
      </w:r>
      <w:r>
        <w:t>entity</w:t>
      </w:r>
      <w:r w:rsidRPr="00B41A03">
        <w:t xml:space="preserve"> comprising the </w:t>
      </w:r>
      <w:r>
        <w:t>Contractor, and the Contractor's obligations under this Contract,</w:t>
      </w:r>
      <w:r w:rsidRPr="00B41A03">
        <w:t xml:space="preserve"> </w:t>
      </w:r>
      <w:r w:rsidR="00F82835">
        <w:t>will</w:t>
      </w:r>
      <w:r w:rsidRPr="00B41A03">
        <w:t xml:space="preserve"> not be qualified or otherwise limited by any matter whatsoever including as a result of, and notwithstanding, the operation of any provision in any joint venture or other agreement between the </w:t>
      </w:r>
      <w:r>
        <w:t>entities</w:t>
      </w:r>
      <w:r w:rsidRPr="00B41A03">
        <w:t xml:space="preserve"> comprising the </w:t>
      </w:r>
      <w:r>
        <w:t>Contractor</w:t>
      </w:r>
      <w:r w:rsidRPr="00B41A03">
        <w:t xml:space="preserve"> entered into for the purposes of tendering for</w:t>
      </w:r>
      <w:r>
        <w:t xml:space="preserve"> or</w:t>
      </w:r>
      <w:r w:rsidRPr="00B41A03">
        <w:t xml:space="preserve"> performing the </w:t>
      </w:r>
      <w:r>
        <w:t>Contractor's Activities or the Works or otherwise in connection with this Contract; and</w:t>
      </w:r>
      <w:bookmarkEnd w:id="3381"/>
      <w:r>
        <w:t xml:space="preserve"> </w:t>
      </w:r>
    </w:p>
    <w:p w14:paraId="029F6304" w14:textId="373AE4FD" w:rsidR="00CA1B55" w:rsidRPr="00763BBA" w:rsidRDefault="00CA1B55" w:rsidP="00202644">
      <w:pPr>
        <w:pStyle w:val="DefenceHeadingNoTOC3"/>
      </w:pPr>
      <w:r>
        <w:t xml:space="preserve">that the Commonwealth has entered into this Contract in reliance upon the Contractor's acknowledgement and agreement in paragraph </w:t>
      </w:r>
      <w:r>
        <w:fldChar w:fldCharType="begin"/>
      </w:r>
      <w:r>
        <w:instrText xml:space="preserve"> REF _Ref136853060 \r \h </w:instrText>
      </w:r>
      <w:r>
        <w:fldChar w:fldCharType="separate"/>
      </w:r>
      <w:r w:rsidR="00294E10">
        <w:t>(a)</w:t>
      </w:r>
      <w:r>
        <w:fldChar w:fldCharType="end"/>
      </w:r>
      <w:r>
        <w:t xml:space="preserve">. </w:t>
      </w:r>
    </w:p>
    <w:p w14:paraId="5C782909" w14:textId="77777777" w:rsidR="0000195F" w:rsidRPr="00202644" w:rsidRDefault="0000195F" w:rsidP="00202644">
      <w:pPr>
        <w:pStyle w:val="DefenceHeadingNoTOC1"/>
        <w:numPr>
          <w:ilvl w:val="0"/>
          <w:numId w:val="35"/>
        </w:numPr>
        <w:rPr>
          <w:caps/>
        </w:rPr>
      </w:pPr>
      <w:bookmarkStart w:id="3382" w:name="_Ref159836963"/>
      <w:bookmarkStart w:id="3383" w:name="_Hlk105764059"/>
      <w:bookmarkEnd w:id="3376"/>
      <w:r w:rsidRPr="00202644">
        <w:rPr>
          <w:caps/>
        </w:rPr>
        <w:t>UXO CONTAINING AREA - ENGAGEMENT OF UXO SUBCONTRACTOR</w:t>
      </w:r>
      <w:bookmarkEnd w:id="3382"/>
    </w:p>
    <w:p w14:paraId="08CB35EF" w14:textId="0EEBC5AA" w:rsidR="0000195F" w:rsidRPr="00A70566" w:rsidRDefault="0000195F" w:rsidP="0000195F">
      <w:pPr>
        <w:pStyle w:val="DefenceNormal"/>
        <w:rPr>
          <w:b/>
          <w:bCs/>
          <w:i/>
          <w:szCs w:val="24"/>
        </w:rPr>
      </w:pPr>
      <w:r w:rsidRPr="00A70566">
        <w:rPr>
          <w:b/>
          <w:bCs/>
          <w:i/>
          <w:szCs w:val="24"/>
        </w:rPr>
        <w:lastRenderedPageBreak/>
        <w:t xml:space="preserve">[THIS </w:t>
      </w:r>
      <w:r>
        <w:rPr>
          <w:b/>
          <w:bCs/>
          <w:i/>
          <w:szCs w:val="24"/>
        </w:rPr>
        <w:t>CLAUSE IS ONLY TO</w:t>
      </w:r>
      <w:r w:rsidRPr="00A70566">
        <w:rPr>
          <w:b/>
          <w:bCs/>
          <w:i/>
          <w:szCs w:val="24"/>
        </w:rPr>
        <w:t xml:space="preserve"> BE USED IF THERE IS A RISK OF THE SITE CONTAINING UXO. IN SUCH CIRCUMSTANCES </w:t>
      </w:r>
      <w:r>
        <w:rPr>
          <w:b/>
          <w:bCs/>
          <w:i/>
          <w:szCs w:val="24"/>
        </w:rPr>
        <w:t>THE COMMONWEALTH/CONTRACT ADMINISTRATOR</w:t>
      </w:r>
      <w:r w:rsidRPr="00A70566">
        <w:rPr>
          <w:b/>
          <w:bCs/>
          <w:i/>
          <w:szCs w:val="24"/>
        </w:rPr>
        <w:t xml:space="preserve"> SHOULD CONSULT WITH THE NATIONAL UNEXPLODED ORDNANCE PROGRAM FOR FURTHER GUIDANCE]</w:t>
      </w:r>
      <w:r>
        <w:rPr>
          <w:b/>
          <w:bCs/>
          <w:i/>
          <w:szCs w:val="24"/>
        </w:rPr>
        <w:t xml:space="preserve"> </w:t>
      </w:r>
    </w:p>
    <w:p w14:paraId="76E0C85E" w14:textId="77777777" w:rsidR="0000195F" w:rsidRDefault="0000195F" w:rsidP="00202644">
      <w:pPr>
        <w:pStyle w:val="DefenceHeadingNoTOC2"/>
      </w:pPr>
      <w:bookmarkStart w:id="3384" w:name="_Ref144458113"/>
      <w:r w:rsidRPr="005B690B">
        <w:t>General</w:t>
      </w:r>
      <w:bookmarkEnd w:id="3384"/>
    </w:p>
    <w:p w14:paraId="2873C758" w14:textId="77777777" w:rsidR="0000195F" w:rsidRPr="00835100" w:rsidRDefault="0000195F" w:rsidP="0000195F">
      <w:r w:rsidRPr="00835100">
        <w:t xml:space="preserve">Without limiting the </w:t>
      </w:r>
      <w:r w:rsidRPr="008F2816">
        <w:t>Contractor's obligations under the Contract or otherwise at law or in equity, as a condition precedent to the Contractor commencing the Works or a Stage, the Contractor must:</w:t>
      </w:r>
    </w:p>
    <w:p w14:paraId="7CB344EB" w14:textId="778544C8" w:rsidR="0000195F" w:rsidRPr="00835100" w:rsidRDefault="0000195F" w:rsidP="00202644">
      <w:pPr>
        <w:pStyle w:val="DefenceHeadingNoTOC3"/>
      </w:pPr>
      <w:bookmarkStart w:id="3385" w:name="_Ref101872531"/>
      <w:r w:rsidRPr="005B690B">
        <w:t>engage a</w:t>
      </w:r>
      <w:r>
        <w:t xml:space="preserve"> </w:t>
      </w:r>
      <w:r w:rsidRPr="008C252D">
        <w:t>UXO Subcontractor</w:t>
      </w:r>
      <w:r>
        <w:t xml:space="preserve"> </w:t>
      </w:r>
      <w:r w:rsidRPr="00842278">
        <w:t xml:space="preserve">for the purposes of undertaking activities in accordance with this clause </w:t>
      </w:r>
      <w:r>
        <w:fldChar w:fldCharType="begin"/>
      </w:r>
      <w:r>
        <w:instrText xml:space="preserve"> REF _Ref159836963 \w \h </w:instrText>
      </w:r>
      <w:r>
        <w:fldChar w:fldCharType="separate"/>
      </w:r>
      <w:r w:rsidR="00294E10">
        <w:t>25</w:t>
      </w:r>
      <w:r>
        <w:fldChar w:fldCharType="end"/>
      </w:r>
      <w:r w:rsidRPr="00835100">
        <w:t>;</w:t>
      </w:r>
      <w:bookmarkEnd w:id="3385"/>
      <w:r w:rsidRPr="00835100">
        <w:t xml:space="preserve"> </w:t>
      </w:r>
      <w:r>
        <w:t>and</w:t>
      </w:r>
    </w:p>
    <w:p w14:paraId="0467F64B" w14:textId="52D4B5A2" w:rsidR="0000195F" w:rsidRPr="00E66905" w:rsidRDefault="0000195F" w:rsidP="00202644">
      <w:pPr>
        <w:pStyle w:val="DefenceHeadingNoTOC3"/>
      </w:pPr>
      <w:bookmarkStart w:id="3386" w:name="_Ref103759059"/>
      <w:r>
        <w:t xml:space="preserve">following completion of the UXO Subcontractor’s engagement as contemplated by this clause </w:t>
      </w:r>
      <w:r>
        <w:fldChar w:fldCharType="begin"/>
      </w:r>
      <w:r>
        <w:instrText xml:space="preserve"> REF _Ref159836963 \w \h </w:instrText>
      </w:r>
      <w:r>
        <w:fldChar w:fldCharType="separate"/>
      </w:r>
      <w:r w:rsidR="00294E10">
        <w:t>25</w:t>
      </w:r>
      <w:r>
        <w:fldChar w:fldCharType="end"/>
      </w:r>
      <w:r>
        <w:t xml:space="preserve">, </w:t>
      </w:r>
      <w:r w:rsidRPr="00E66905">
        <w:t xml:space="preserve">provide to the Contract Administrator a </w:t>
      </w:r>
      <w:r w:rsidRPr="00587E53">
        <w:t>report issued</w:t>
      </w:r>
      <w:r w:rsidRPr="00E66905">
        <w:t xml:space="preserve"> by the UXO Subcontractor: </w:t>
      </w:r>
    </w:p>
    <w:p w14:paraId="236045BC" w14:textId="77777777" w:rsidR="0000195F" w:rsidRPr="008C252D" w:rsidRDefault="0000195F" w:rsidP="00202644">
      <w:pPr>
        <w:pStyle w:val="DefenceHeadingNoTOC4"/>
      </w:pPr>
      <w:r>
        <w:t>detailing:</w:t>
      </w:r>
    </w:p>
    <w:p w14:paraId="3F5FF066" w14:textId="77777777" w:rsidR="0000195F" w:rsidRPr="008C252D" w:rsidRDefault="0000195F" w:rsidP="00202644">
      <w:pPr>
        <w:pStyle w:val="DefenceHeadingNoTOC5"/>
      </w:pPr>
      <w:r w:rsidRPr="00853271">
        <w:t>the location of any UXO</w:t>
      </w:r>
      <w:r w:rsidRPr="008C252D">
        <w:t xml:space="preserve"> identified by the UXO Subcontractor as present</w:t>
      </w:r>
      <w:r w:rsidRPr="00853271">
        <w:t xml:space="preserve"> on</w:t>
      </w:r>
      <w:r>
        <w:t xml:space="preserve"> or at</w:t>
      </w:r>
      <w:r w:rsidRPr="00853271">
        <w:t xml:space="preserve"> the Site (if any)</w:t>
      </w:r>
      <w:r w:rsidRPr="00E66905">
        <w:t>;</w:t>
      </w:r>
      <w:r>
        <w:t xml:space="preserve"> and</w:t>
      </w:r>
    </w:p>
    <w:p w14:paraId="5E964E3F" w14:textId="1729BEEF" w:rsidR="0000195F" w:rsidRPr="00853271" w:rsidRDefault="0000195F" w:rsidP="00202644">
      <w:pPr>
        <w:pStyle w:val="DefenceHeadingNoTOC5"/>
      </w:pPr>
      <w:r>
        <w:t>if relevant, all</w:t>
      </w:r>
      <w:r w:rsidRPr="00E66905">
        <w:t xml:space="preserve"> investigative activities</w:t>
      </w:r>
      <w:r>
        <w:t xml:space="preserve"> carried out and Safety Protocols implemented by the UXO Subcontractor</w:t>
      </w:r>
      <w:r w:rsidRPr="00853271">
        <w:t xml:space="preserve"> in accordance with this clause </w:t>
      </w:r>
      <w:r>
        <w:fldChar w:fldCharType="begin"/>
      </w:r>
      <w:r>
        <w:instrText xml:space="preserve"> REF _Ref159836963 \w \h </w:instrText>
      </w:r>
      <w:r>
        <w:fldChar w:fldCharType="separate"/>
      </w:r>
      <w:r w:rsidR="00294E10">
        <w:t>25</w:t>
      </w:r>
      <w:r>
        <w:fldChar w:fldCharType="end"/>
      </w:r>
      <w:r w:rsidRPr="00853271">
        <w:t xml:space="preserve">; </w:t>
      </w:r>
    </w:p>
    <w:p w14:paraId="4744B4E2" w14:textId="73DACC71" w:rsidR="0000195F" w:rsidRPr="008C252D" w:rsidRDefault="0000195F" w:rsidP="00202644">
      <w:pPr>
        <w:pStyle w:val="DefenceHeadingNoTOC4"/>
      </w:pPr>
      <w:r w:rsidRPr="008C252D">
        <w:t xml:space="preserve">certifying (to the extent applicable) that </w:t>
      </w:r>
      <w:r w:rsidRPr="00FD1537">
        <w:t xml:space="preserve">the activities </w:t>
      </w:r>
      <w:r w:rsidRPr="008C252D">
        <w:t xml:space="preserve">carried out in accordance with this clause </w:t>
      </w:r>
      <w:r>
        <w:fldChar w:fldCharType="begin"/>
      </w:r>
      <w:r>
        <w:instrText xml:space="preserve"> REF _Ref159836963 \w \h </w:instrText>
      </w:r>
      <w:r>
        <w:fldChar w:fldCharType="separate"/>
      </w:r>
      <w:r w:rsidR="00294E10">
        <w:t>25</w:t>
      </w:r>
      <w:r>
        <w:fldChar w:fldCharType="end"/>
      </w:r>
      <w:r w:rsidRPr="008C252D">
        <w:t xml:space="preserve"> comply with:</w:t>
      </w:r>
      <w:bookmarkEnd w:id="3386"/>
    </w:p>
    <w:p w14:paraId="31DC0E74" w14:textId="77777777" w:rsidR="0000195F" w:rsidRPr="00853271" w:rsidRDefault="0000195F" w:rsidP="00202644">
      <w:pPr>
        <w:pStyle w:val="DefenceHeadingNoTOC5"/>
      </w:pPr>
      <w:r w:rsidRPr="00E66905">
        <w:t>the Defence Unexploded Ordnance Management Manual</w:t>
      </w:r>
      <w:r w:rsidRPr="00853271">
        <w:t>; and</w:t>
      </w:r>
    </w:p>
    <w:p w14:paraId="62235580" w14:textId="77777777" w:rsidR="0000195F" w:rsidRDefault="0000195F" w:rsidP="00202644">
      <w:pPr>
        <w:pStyle w:val="DefenceHeadingNoTOC5"/>
      </w:pPr>
      <w:r w:rsidRPr="00853271">
        <w:t xml:space="preserve">all applicable Statutory Requirements (including those concerning work, </w:t>
      </w:r>
      <w:proofErr w:type="gramStart"/>
      <w:r w:rsidRPr="00853271">
        <w:t>health</w:t>
      </w:r>
      <w:proofErr w:type="gramEnd"/>
      <w:r w:rsidRPr="00853271">
        <w:t xml:space="preserve"> and safety)</w:t>
      </w:r>
      <w:r>
        <w:t>; and</w:t>
      </w:r>
    </w:p>
    <w:p w14:paraId="0093F5C8" w14:textId="77777777" w:rsidR="0000195F" w:rsidRPr="008C252D" w:rsidRDefault="0000195F" w:rsidP="00202644">
      <w:pPr>
        <w:pStyle w:val="DefenceHeadingNoTOC4"/>
      </w:pPr>
      <w:r>
        <w:t xml:space="preserve">containing </w:t>
      </w:r>
      <w:r w:rsidRPr="008C252D">
        <w:t>any other information requested by the Contract Administrator.</w:t>
      </w:r>
    </w:p>
    <w:p w14:paraId="4748AACF" w14:textId="77777777" w:rsidR="0000195F" w:rsidRPr="005B690B" w:rsidRDefault="0000195F" w:rsidP="00202644">
      <w:pPr>
        <w:pStyle w:val="DefenceHeadingNoTOC2"/>
      </w:pPr>
      <w:bookmarkStart w:id="3387" w:name="_Ref20744903"/>
      <w:r>
        <w:t>Provision of UXO Information for the Site and Determination of Course of Action</w:t>
      </w:r>
      <w:bookmarkEnd w:id="3387"/>
    </w:p>
    <w:p w14:paraId="49CDA709" w14:textId="181EC239" w:rsidR="0000195F" w:rsidRDefault="0000195F" w:rsidP="00202644">
      <w:pPr>
        <w:pStyle w:val="DefenceHeadingNoTOC3"/>
      </w:pPr>
      <w:bookmarkStart w:id="3388" w:name="_Ref106718191"/>
      <w:r w:rsidRPr="00853271">
        <w:t xml:space="preserve">Prior to the UXO Subcontractor commencing any activities in accordance with this clause </w:t>
      </w:r>
      <w:r>
        <w:fldChar w:fldCharType="begin"/>
      </w:r>
      <w:r>
        <w:instrText xml:space="preserve"> REF _Ref159836963 \w \h </w:instrText>
      </w:r>
      <w:r>
        <w:fldChar w:fldCharType="separate"/>
      </w:r>
      <w:r w:rsidR="00294E10">
        <w:t>25</w:t>
      </w:r>
      <w:r>
        <w:fldChar w:fldCharType="end"/>
      </w:r>
      <w:r w:rsidRPr="00853271">
        <w:t>,</w:t>
      </w:r>
      <w:r>
        <w:t xml:space="preserve"> t</w:t>
      </w:r>
      <w:r w:rsidRPr="00835100">
        <w:t>he Contractor must ensure it provides to the UXO Subcontractor all available historical information in its possession or that can be reasonably obtained regarding the Site</w:t>
      </w:r>
      <w:r>
        <w:t xml:space="preserve"> (and the possible presence of UXO on or at the Site)</w:t>
      </w:r>
      <w:r w:rsidRPr="00835100">
        <w:t xml:space="preserve"> in order for the UXO Subcontractor to</w:t>
      </w:r>
      <w:r w:rsidRPr="00842278">
        <w:t xml:space="preserve"> </w:t>
      </w:r>
      <w:r>
        <w:t>carry out the following activities in accordance with the Defence Unexploded Ordnance Management Manual (as applicable):</w:t>
      </w:r>
      <w:bookmarkEnd w:id="3388"/>
      <w:r w:rsidRPr="00835100">
        <w:t xml:space="preserve"> </w:t>
      </w:r>
    </w:p>
    <w:p w14:paraId="718DCF6B" w14:textId="77777777" w:rsidR="0000195F" w:rsidRDefault="0000195F" w:rsidP="00202644">
      <w:pPr>
        <w:pStyle w:val="DefenceHeadingNoTOC4"/>
      </w:pPr>
      <w:r w:rsidRPr="00835100">
        <w:t xml:space="preserve">complete a UXO Risk </w:t>
      </w:r>
      <w:proofErr w:type="gramStart"/>
      <w:r w:rsidRPr="00835100">
        <w:t>Assessment</w:t>
      </w:r>
      <w:r>
        <w:t>;</w:t>
      </w:r>
      <w:proofErr w:type="gramEnd"/>
      <w:r>
        <w:t xml:space="preserve"> </w:t>
      </w:r>
    </w:p>
    <w:p w14:paraId="685B4331" w14:textId="77777777" w:rsidR="0000195F" w:rsidRDefault="0000195F" w:rsidP="00202644">
      <w:pPr>
        <w:pStyle w:val="DefenceHeadingNoTOC4"/>
      </w:pPr>
      <w:r>
        <w:t>complete a UXO Assessment Survey; and</w:t>
      </w:r>
    </w:p>
    <w:p w14:paraId="102D8A71" w14:textId="77777777" w:rsidR="0000195F" w:rsidRPr="00835100" w:rsidRDefault="0000195F" w:rsidP="00202644">
      <w:pPr>
        <w:pStyle w:val="DefenceHeadingNoTOC4"/>
      </w:pPr>
      <w:r w:rsidRPr="00835100">
        <w:t>determine the risk of UXO being present on the Site.</w:t>
      </w:r>
    </w:p>
    <w:p w14:paraId="3E24CA26" w14:textId="00E620A2" w:rsidR="0000195F" w:rsidRPr="00835100" w:rsidRDefault="0000195F" w:rsidP="00202644">
      <w:pPr>
        <w:pStyle w:val="DefenceHeadingNoTOC3"/>
      </w:pPr>
      <w:r w:rsidRPr="00E66905">
        <w:t xml:space="preserve">If, having reviewed the information provided by the </w:t>
      </w:r>
      <w:r w:rsidRPr="00587E53">
        <w:t xml:space="preserve">Contractor in accordance with </w:t>
      </w:r>
      <w:r>
        <w:t xml:space="preserve">paragraph </w:t>
      </w:r>
      <w:r>
        <w:fldChar w:fldCharType="begin"/>
      </w:r>
      <w:r>
        <w:instrText xml:space="preserve"> REF _Ref106718191 \r \h </w:instrText>
      </w:r>
      <w:r>
        <w:fldChar w:fldCharType="separate"/>
      </w:r>
      <w:r w:rsidR="00294E10">
        <w:t>(a)</w:t>
      </w:r>
      <w:r>
        <w:fldChar w:fldCharType="end"/>
      </w:r>
      <w:r>
        <w:t xml:space="preserve"> </w:t>
      </w:r>
      <w:r w:rsidRPr="00F861CE">
        <w:t>(whether it has completed a UXO Risk Assessment or not</w:t>
      </w:r>
      <w:r>
        <w:t>)</w:t>
      </w:r>
      <w:r w:rsidRPr="00E66905">
        <w:t>, the</w:t>
      </w:r>
      <w:r w:rsidRPr="00835100">
        <w:t xml:space="preserve"> UXO Subcontractor</w:t>
      </w:r>
      <w:r>
        <w:t xml:space="preserve"> considers a UXO Assessment Survey is required to determine the </w:t>
      </w:r>
      <w:r w:rsidRPr="000E7F59">
        <w:t>risk of UXO being present on or at the Site, the Contractor must contact the Commonwealth to facilitate</w:t>
      </w:r>
      <w:r w:rsidRPr="00835100">
        <w:t xml:space="preserve"> the UXO Subcontractor </w:t>
      </w:r>
      <w:r>
        <w:t>accessing</w:t>
      </w:r>
      <w:r w:rsidRPr="00835100">
        <w:t xml:space="preserve"> the </w:t>
      </w:r>
      <w:r w:rsidRPr="000E7F59">
        <w:t>Site to conduct a UXO Assessment Survey.</w:t>
      </w:r>
    </w:p>
    <w:p w14:paraId="246BD704" w14:textId="77777777" w:rsidR="0000195F" w:rsidRPr="008C252D" w:rsidRDefault="0000195F" w:rsidP="009C03D4">
      <w:pPr>
        <w:pStyle w:val="DefenceHeadingNoTOC2"/>
        <w:keepNext/>
      </w:pPr>
      <w:bookmarkStart w:id="3389" w:name="_Ref144457098"/>
      <w:r w:rsidRPr="008C252D">
        <w:t xml:space="preserve">Management of UXO </w:t>
      </w:r>
      <w:r>
        <w:t>R</w:t>
      </w:r>
      <w:r w:rsidRPr="008C252D">
        <w:t>isks on the Site</w:t>
      </w:r>
      <w:bookmarkEnd w:id="3389"/>
    </w:p>
    <w:p w14:paraId="58248BAB" w14:textId="77777777" w:rsidR="0000195F" w:rsidRPr="00835100" w:rsidRDefault="0000195F" w:rsidP="0000195F">
      <w:r w:rsidRPr="00835100">
        <w:t xml:space="preserve">If, following completion of </w:t>
      </w:r>
      <w:r w:rsidRPr="0069638C">
        <w:t>a UXO Risk Assessment or UXO Assessment Survey</w:t>
      </w:r>
      <w:r w:rsidRPr="00835100">
        <w:t xml:space="preserve"> the UXO Subcontractor determines </w:t>
      </w:r>
      <w:r>
        <w:t xml:space="preserve">the Contractor can safely carry out the Works </w:t>
      </w:r>
      <w:r w:rsidRPr="00853271">
        <w:t xml:space="preserve">on the Site by implementing </w:t>
      </w:r>
      <w:r>
        <w:t>Safety Protocols, the Contractor must</w:t>
      </w:r>
      <w:r w:rsidRPr="005B690B">
        <w:t>:</w:t>
      </w:r>
    </w:p>
    <w:p w14:paraId="0D0F0973" w14:textId="77777777" w:rsidR="0000195F" w:rsidRDefault="0000195F" w:rsidP="00202644">
      <w:pPr>
        <w:pStyle w:val="DefenceHeadingNoTOC3"/>
      </w:pPr>
      <w:bookmarkStart w:id="3390" w:name="_Ref103684829"/>
      <w:r>
        <w:t>comply with:</w:t>
      </w:r>
    </w:p>
    <w:p w14:paraId="14EA2A97" w14:textId="77777777" w:rsidR="0000195F" w:rsidRPr="008C252D" w:rsidRDefault="0000195F" w:rsidP="00202644">
      <w:pPr>
        <w:pStyle w:val="DefenceHeadingNoTOC4"/>
      </w:pPr>
      <w:r>
        <w:t>all</w:t>
      </w:r>
      <w:r w:rsidRPr="008C252D">
        <w:t xml:space="preserve"> </w:t>
      </w:r>
      <w:r>
        <w:t>Safety Protocols, so far as is reasonably practicable</w:t>
      </w:r>
      <w:bookmarkEnd w:id="3390"/>
      <w:r w:rsidRPr="008C252D">
        <w:t>; and</w:t>
      </w:r>
    </w:p>
    <w:p w14:paraId="7670A3F7" w14:textId="77777777" w:rsidR="0000195F" w:rsidRPr="008C252D" w:rsidRDefault="0000195F" w:rsidP="00202644">
      <w:pPr>
        <w:pStyle w:val="DefenceHeadingNoTOC4"/>
      </w:pPr>
      <w:r w:rsidRPr="008C252D">
        <w:lastRenderedPageBreak/>
        <w:t xml:space="preserve">the UXO Risk Management Plan </w:t>
      </w:r>
      <w:r w:rsidRPr="00382B30">
        <w:t>implemented for the Site</w:t>
      </w:r>
      <w:r w:rsidRPr="00F112E4">
        <w:t xml:space="preserve"> (if any) in accordance with the Defence Unexploded Ordnance Management Manual </w:t>
      </w:r>
      <w:r>
        <w:t xml:space="preserve">and any other relevant </w:t>
      </w:r>
      <w:proofErr w:type="gramStart"/>
      <w:r>
        <w:t>documentation</w:t>
      </w:r>
      <w:r w:rsidRPr="008C252D">
        <w:t>;</w:t>
      </w:r>
      <w:proofErr w:type="gramEnd"/>
    </w:p>
    <w:p w14:paraId="5A4F3503" w14:textId="77777777" w:rsidR="0000195F" w:rsidRPr="00087ACA" w:rsidRDefault="0000195F" w:rsidP="00202644">
      <w:pPr>
        <w:pStyle w:val="DefenceHeadingNoTOC3"/>
      </w:pPr>
      <w:bookmarkStart w:id="3391" w:name="_Ref101446748"/>
      <w:r w:rsidRPr="00FB6794">
        <w:t xml:space="preserve">ensure </w:t>
      </w:r>
      <w:r w:rsidRPr="00657663">
        <w:t>it consults with all persons on the Site regarding the:</w:t>
      </w:r>
    </w:p>
    <w:p w14:paraId="2BB19EB7" w14:textId="77777777" w:rsidR="0000195F" w:rsidRPr="008C252D" w:rsidRDefault="0000195F" w:rsidP="00202644">
      <w:pPr>
        <w:pStyle w:val="DefenceHeadingNoTOC4"/>
      </w:pPr>
      <w:r w:rsidRPr="008C252D">
        <w:t>UXO risks</w:t>
      </w:r>
      <w:r>
        <w:t xml:space="preserve"> identified and communicated </w:t>
      </w:r>
      <w:r w:rsidRPr="00B96D42">
        <w:t>to the Contractor</w:t>
      </w:r>
      <w:r w:rsidRPr="00FD1537">
        <w:t xml:space="preserve"> </w:t>
      </w:r>
      <w:r>
        <w:t xml:space="preserve">by the UXO </w:t>
      </w:r>
      <w:proofErr w:type="gramStart"/>
      <w:r>
        <w:t>Subcontractor</w:t>
      </w:r>
      <w:r w:rsidRPr="008C252D">
        <w:t>;</w:t>
      </w:r>
      <w:proofErr w:type="gramEnd"/>
      <w:r w:rsidRPr="008C252D">
        <w:t xml:space="preserve"> </w:t>
      </w:r>
    </w:p>
    <w:p w14:paraId="5822982A" w14:textId="77777777" w:rsidR="0000195F" w:rsidRDefault="0000195F" w:rsidP="00202644">
      <w:pPr>
        <w:pStyle w:val="DefenceHeadingNoTOC4"/>
      </w:pPr>
      <w:r>
        <w:t>Safety Protocols</w:t>
      </w:r>
      <w:r w:rsidRPr="008C252D">
        <w:t>;</w:t>
      </w:r>
      <w:bookmarkStart w:id="3392" w:name="_Ref20751529"/>
      <w:bookmarkEnd w:id="3391"/>
      <w:r>
        <w:t xml:space="preserve"> and</w:t>
      </w:r>
    </w:p>
    <w:p w14:paraId="42345A40" w14:textId="77777777" w:rsidR="0000195F" w:rsidRDefault="0000195F" w:rsidP="00202644">
      <w:pPr>
        <w:pStyle w:val="DefenceHeadingNoTOC4"/>
      </w:pPr>
      <w:r>
        <w:t xml:space="preserve">UXO Risk Management Plan (if any) and any other relevant </w:t>
      </w:r>
      <w:proofErr w:type="gramStart"/>
      <w:r>
        <w:t>documentation;</w:t>
      </w:r>
      <w:proofErr w:type="gramEnd"/>
    </w:p>
    <w:p w14:paraId="6D771EAA" w14:textId="77777777" w:rsidR="0000195F" w:rsidRPr="00FB6794" w:rsidRDefault="0000195F" w:rsidP="00202644">
      <w:pPr>
        <w:pStyle w:val="DefenceHeadingNoTOC3"/>
      </w:pPr>
      <w:r>
        <w:t xml:space="preserve">ensure all persons on the Site comply with the Safety Protocols and UXO Risk Management Plan (if </w:t>
      </w:r>
      <w:r w:rsidRPr="00842278">
        <w:t>any)</w:t>
      </w:r>
      <w:r w:rsidRPr="00B96D42">
        <w:t>, so far as is reasonably practicable</w:t>
      </w:r>
      <w:r>
        <w:t>; and</w:t>
      </w:r>
    </w:p>
    <w:p w14:paraId="0DE062A9" w14:textId="77777777" w:rsidR="0000195F" w:rsidRDefault="0000195F" w:rsidP="00202644">
      <w:pPr>
        <w:pStyle w:val="DefenceHeadingNoTOC3"/>
      </w:pPr>
      <w:r>
        <w:t>consult with the UXO Subcontractor to ensure that all Safety Protocols are regularly reviewed and updated.</w:t>
      </w:r>
    </w:p>
    <w:p w14:paraId="7435AD75" w14:textId="77777777" w:rsidR="0000195F" w:rsidRPr="005B690B" w:rsidRDefault="0000195F" w:rsidP="00202644">
      <w:pPr>
        <w:pStyle w:val="DefenceHeadingNoTOC2"/>
      </w:pPr>
      <w:bookmarkStart w:id="3393" w:name="_Ref159837110"/>
      <w:bookmarkEnd w:id="3392"/>
      <w:r>
        <w:t>Innocuous Material Found During UXO Assessment Survey</w:t>
      </w:r>
      <w:bookmarkEnd w:id="3393"/>
    </w:p>
    <w:p w14:paraId="4A4C46F5" w14:textId="77777777" w:rsidR="0000195F" w:rsidRDefault="0000195F" w:rsidP="00202644">
      <w:pPr>
        <w:pStyle w:val="DefenceHeadingNoTOC3"/>
      </w:pPr>
      <w:bookmarkStart w:id="3394" w:name="_Ref20751230"/>
      <w:bookmarkStart w:id="3395" w:name="_Ref116315380"/>
      <w:r w:rsidRPr="00835100">
        <w:t>If, upon completing a UXO Assessment Survey</w:t>
      </w:r>
      <w:r>
        <w:t>,</w:t>
      </w:r>
      <w:r w:rsidRPr="00835100">
        <w:t xml:space="preserve"> the </w:t>
      </w:r>
      <w:bookmarkStart w:id="3396" w:name="_Ref20753344"/>
      <w:bookmarkEnd w:id="3394"/>
      <w:r w:rsidRPr="00835100">
        <w:t>UXO Subcontractor</w:t>
      </w:r>
      <w:r>
        <w:t xml:space="preserve"> </w:t>
      </w:r>
      <w:bookmarkStart w:id="3397" w:name="_Ref20753354"/>
      <w:bookmarkEnd w:id="3396"/>
      <w:r w:rsidRPr="00835100">
        <w:t xml:space="preserve">identifies </w:t>
      </w:r>
      <w:r w:rsidRPr="00B96D42">
        <w:t>potential UXO</w:t>
      </w:r>
      <w:r w:rsidRPr="00842278">
        <w:t xml:space="preserve"> present</w:t>
      </w:r>
      <w:r w:rsidRPr="00835100">
        <w:t xml:space="preserve"> on</w:t>
      </w:r>
      <w:r>
        <w:t xml:space="preserve"> or at</w:t>
      </w:r>
      <w:r w:rsidRPr="00835100">
        <w:t xml:space="preserve"> the Site </w:t>
      </w:r>
      <w:r>
        <w:t>as</w:t>
      </w:r>
      <w:r w:rsidRPr="00835100">
        <w:t xml:space="preserve"> innocuous material (including </w:t>
      </w:r>
      <w:r>
        <w:t>E</w:t>
      </w:r>
      <w:r w:rsidRPr="00835100">
        <w:t xml:space="preserve">xplosive </w:t>
      </w:r>
      <w:r>
        <w:t>O</w:t>
      </w:r>
      <w:r w:rsidRPr="00835100">
        <w:t xml:space="preserve">rdnance </w:t>
      </w:r>
      <w:r>
        <w:t>Materiel</w:t>
      </w:r>
      <w:r w:rsidRPr="00835100">
        <w:t>), the Contractor must ensure the UXO Subcontractor</w:t>
      </w:r>
      <w:r w:rsidRPr="00FD05A7">
        <w:t xml:space="preserve"> </w:t>
      </w:r>
      <w:r w:rsidRPr="00091BA4">
        <w:t>safely removes and disposes of the innocuous material from the Site, in accordance with all Statutory Requirements</w:t>
      </w:r>
      <w:r>
        <w:t>.</w:t>
      </w:r>
      <w:bookmarkEnd w:id="3395"/>
    </w:p>
    <w:p w14:paraId="6B4AFCBE" w14:textId="6D38AE1A" w:rsidR="0000195F" w:rsidRPr="00835100" w:rsidRDefault="0000195F" w:rsidP="00202644">
      <w:pPr>
        <w:pStyle w:val="DefenceHeadingNoTOC3"/>
      </w:pPr>
      <w:bookmarkStart w:id="3398" w:name="_Ref116315464"/>
      <w:r>
        <w:t xml:space="preserve">If the UXO Subcontractor removes innocuous material from the Site in accordance with paragraph </w:t>
      </w:r>
      <w:r>
        <w:fldChar w:fldCharType="begin"/>
      </w:r>
      <w:r>
        <w:instrText xml:space="preserve"> REF _Ref116315380 \r \h </w:instrText>
      </w:r>
      <w:r>
        <w:fldChar w:fldCharType="separate"/>
      </w:r>
      <w:r w:rsidR="00294E10">
        <w:t>(a)</w:t>
      </w:r>
      <w:r>
        <w:fldChar w:fldCharType="end"/>
      </w:r>
      <w:r>
        <w:t>, the Contractor must ensure that it obtains a UXO Clearance Certificate from the UXO Subcontractor.</w:t>
      </w:r>
      <w:bookmarkEnd w:id="3398"/>
    </w:p>
    <w:p w14:paraId="36CEF9C3" w14:textId="77777777" w:rsidR="0000195F" w:rsidRPr="005B690B" w:rsidRDefault="0000195F" w:rsidP="00202644">
      <w:pPr>
        <w:pStyle w:val="DefenceHeadingNoTOC2"/>
      </w:pPr>
      <w:bookmarkStart w:id="3399" w:name="_Ref20752352"/>
      <w:bookmarkStart w:id="3400" w:name="_Ref20749003"/>
      <w:bookmarkEnd w:id="3397"/>
      <w:r w:rsidRPr="005B690B">
        <w:t xml:space="preserve">Site </w:t>
      </w:r>
      <w:r>
        <w:t>C</w:t>
      </w:r>
      <w:r w:rsidRPr="005B690B">
        <w:t>ontaining UXO</w:t>
      </w:r>
      <w:bookmarkEnd w:id="3399"/>
    </w:p>
    <w:p w14:paraId="3D5087AE" w14:textId="5D44DC46" w:rsidR="0000195F" w:rsidRPr="000E7F59" w:rsidRDefault="0000195F" w:rsidP="00202644">
      <w:pPr>
        <w:pStyle w:val="DefenceHeadingNoTOC3"/>
      </w:pPr>
      <w:bookmarkStart w:id="3401" w:name="_Ref159834949"/>
      <w:r w:rsidRPr="00190E89">
        <w:t>In the event the UXO Subcontractor identifies UXO present on</w:t>
      </w:r>
      <w:r>
        <w:t xml:space="preserve"> or at</w:t>
      </w:r>
      <w:r w:rsidRPr="00190E89">
        <w:t xml:space="preserve"> the Site</w:t>
      </w:r>
      <w:r>
        <w:t xml:space="preserve"> </w:t>
      </w:r>
      <w:r w:rsidRPr="00E66905">
        <w:t>whilst carrying out</w:t>
      </w:r>
      <w:r w:rsidRPr="008C252D">
        <w:t xml:space="preserve"> investigative actions in accordance with this clause </w:t>
      </w:r>
      <w:r>
        <w:fldChar w:fldCharType="begin"/>
      </w:r>
      <w:r>
        <w:instrText xml:space="preserve"> REF _Ref159836963 \w \h </w:instrText>
      </w:r>
      <w:r>
        <w:fldChar w:fldCharType="separate"/>
      </w:r>
      <w:r w:rsidR="00294E10">
        <w:t>25</w:t>
      </w:r>
      <w:r>
        <w:fldChar w:fldCharType="end"/>
      </w:r>
      <w:r w:rsidRPr="008C252D">
        <w:t xml:space="preserve"> that it considers is a risk to the health and safety of persons</w:t>
      </w:r>
      <w:r>
        <w:t xml:space="preserve"> present</w:t>
      </w:r>
      <w:r w:rsidRPr="008C252D">
        <w:t xml:space="preserve"> on</w:t>
      </w:r>
      <w:r>
        <w:t xml:space="preserve"> or at</w:t>
      </w:r>
      <w:r w:rsidRPr="008C252D">
        <w:t xml:space="preserve"> the Site (or </w:t>
      </w:r>
      <w:r>
        <w:t xml:space="preserve">persons </w:t>
      </w:r>
      <w:r w:rsidRPr="008C252D">
        <w:t xml:space="preserve">who will carry out works on the Site), such that </w:t>
      </w:r>
      <w:r w:rsidRPr="000E7F59">
        <w:t>removal of the UXO is required, the Contractor must ensure the UXO Subcontractor:</w:t>
      </w:r>
      <w:bookmarkEnd w:id="3401"/>
    </w:p>
    <w:p w14:paraId="5571EFE2" w14:textId="77777777" w:rsidR="0000195F" w:rsidRPr="00842278" w:rsidRDefault="0000195F" w:rsidP="00202644">
      <w:pPr>
        <w:pStyle w:val="DefenceHeadingNoTOC4"/>
      </w:pPr>
      <w:bookmarkStart w:id="3402" w:name="_Ref147759719"/>
      <w:r w:rsidRPr="00842278">
        <w:t xml:space="preserve">immediately verbally notifies the Contractor, the Contract Administrator and a representative of the Defence Estate at which the Site is </w:t>
      </w:r>
      <w:proofErr w:type="gramStart"/>
      <w:r w:rsidRPr="00842278">
        <w:t>located;</w:t>
      </w:r>
      <w:bookmarkEnd w:id="3402"/>
      <w:proofErr w:type="gramEnd"/>
      <w:r w:rsidRPr="00842278">
        <w:t xml:space="preserve"> </w:t>
      </w:r>
    </w:p>
    <w:p w14:paraId="0F0C8A7F" w14:textId="2225FB24" w:rsidR="0000195F" w:rsidRPr="00842278" w:rsidRDefault="0000195F" w:rsidP="00202644">
      <w:pPr>
        <w:pStyle w:val="DefenceHeadingNoTOC4"/>
      </w:pPr>
      <w:bookmarkStart w:id="3403" w:name="_Ref144731353"/>
      <w:r w:rsidRPr="00842278">
        <w:t xml:space="preserve">within 24 hours of the verbal notification under subparagraph </w:t>
      </w:r>
      <w:r>
        <w:fldChar w:fldCharType="begin"/>
      </w:r>
      <w:r>
        <w:instrText xml:space="preserve"> REF _Ref147759719 \n \h </w:instrText>
      </w:r>
      <w:r w:rsidR="00F90118">
        <w:instrText xml:space="preserve"> \* MERGEFORMAT </w:instrText>
      </w:r>
      <w:r>
        <w:fldChar w:fldCharType="separate"/>
      </w:r>
      <w:r w:rsidR="00294E10">
        <w:t>(</w:t>
      </w:r>
      <w:proofErr w:type="spellStart"/>
      <w:r w:rsidR="00294E10">
        <w:t>i</w:t>
      </w:r>
      <w:proofErr w:type="spellEnd"/>
      <w:r w:rsidR="00294E10">
        <w:t>)</w:t>
      </w:r>
      <w:r>
        <w:fldChar w:fldCharType="end"/>
      </w:r>
      <w:r w:rsidRPr="00842278">
        <w:t xml:space="preserve">, provides written notice to the Contractor, Contract Administrator and the Commonwealth setting out specific details of the identified UXO present on or at the </w:t>
      </w:r>
      <w:proofErr w:type="gramStart"/>
      <w:r w:rsidRPr="00842278">
        <w:t>Site;</w:t>
      </w:r>
      <w:bookmarkEnd w:id="3403"/>
      <w:proofErr w:type="gramEnd"/>
    </w:p>
    <w:p w14:paraId="6F29D1FF" w14:textId="77777777" w:rsidR="0000195F" w:rsidRPr="00842278" w:rsidRDefault="0000195F" w:rsidP="00202644">
      <w:pPr>
        <w:pStyle w:val="DefenceHeadingNoTOC4"/>
      </w:pPr>
      <w:r w:rsidRPr="00842278">
        <w:t xml:space="preserve">does not attempt to handle, remove, dispose of, destroy or demolish any </w:t>
      </w:r>
      <w:r w:rsidRPr="00B96D42">
        <w:t xml:space="preserve">identified </w:t>
      </w:r>
      <w:proofErr w:type="gramStart"/>
      <w:r w:rsidRPr="00B96D42">
        <w:t>UXO</w:t>
      </w:r>
      <w:r w:rsidRPr="00842278">
        <w:t>;</w:t>
      </w:r>
      <w:proofErr w:type="gramEnd"/>
    </w:p>
    <w:p w14:paraId="326A15C1" w14:textId="77777777" w:rsidR="0000195F" w:rsidRPr="00842278" w:rsidRDefault="0000195F" w:rsidP="00202644">
      <w:pPr>
        <w:pStyle w:val="DefenceHeadingNoTOC4"/>
      </w:pPr>
      <w:r w:rsidRPr="00842278">
        <w:t xml:space="preserve">immediately implements control measures that prevent persons, other than those authorised by the Commonwealth, accessing the area of the Site containing </w:t>
      </w:r>
      <w:r w:rsidRPr="00B96D42">
        <w:t>the identified UXO</w:t>
      </w:r>
      <w:r w:rsidRPr="00842278">
        <w:t>; and</w:t>
      </w:r>
    </w:p>
    <w:p w14:paraId="2AD1592B" w14:textId="77777777" w:rsidR="0000195F" w:rsidRPr="00842278" w:rsidRDefault="0000195F" w:rsidP="00202644">
      <w:pPr>
        <w:pStyle w:val="DefenceHeadingNoTOC4"/>
      </w:pPr>
      <w:r w:rsidRPr="00842278">
        <w:t xml:space="preserve">ensures all persons and any Plant, Equipment and Work are kept clear and protected from exposure to the </w:t>
      </w:r>
      <w:r w:rsidRPr="00B96D42">
        <w:t>identified UXO</w:t>
      </w:r>
      <w:r w:rsidRPr="00842278">
        <w:t>.</w:t>
      </w:r>
    </w:p>
    <w:p w14:paraId="3C56881C" w14:textId="4F79DE68" w:rsidR="0000195F" w:rsidRPr="00842278" w:rsidRDefault="0000195F" w:rsidP="00202644">
      <w:pPr>
        <w:pStyle w:val="DefenceHeadingNoTOC3"/>
      </w:pPr>
      <w:bookmarkStart w:id="3404" w:name="_Ref144731910"/>
      <w:bookmarkStart w:id="3405" w:name="_Ref116315518"/>
      <w:r w:rsidRPr="00842278">
        <w:t xml:space="preserve">Without limiting paragraph </w:t>
      </w:r>
      <w:r>
        <w:fldChar w:fldCharType="begin"/>
      </w:r>
      <w:r>
        <w:instrText xml:space="preserve"> REF _Ref159834949 \n \h </w:instrText>
      </w:r>
      <w:r>
        <w:fldChar w:fldCharType="separate"/>
      </w:r>
      <w:r w:rsidR="00294E10">
        <w:t>(a)</w:t>
      </w:r>
      <w:r>
        <w:fldChar w:fldCharType="end"/>
      </w:r>
      <w:r w:rsidRPr="00842278">
        <w:t xml:space="preserve">, the Contract Administrator must, within 14 days of the receipt of the notice under paragraph </w:t>
      </w:r>
      <w:r>
        <w:fldChar w:fldCharType="begin"/>
      </w:r>
      <w:r>
        <w:instrText xml:space="preserve"> REF _Ref144731353 \r \h </w:instrText>
      </w:r>
      <w:r>
        <w:fldChar w:fldCharType="separate"/>
      </w:r>
      <w:r w:rsidR="00294E10">
        <w:t>(a)(ii)</w:t>
      </w:r>
      <w:r>
        <w:fldChar w:fldCharType="end"/>
      </w:r>
      <w:r w:rsidR="00D4208C">
        <w:t>,</w:t>
      </w:r>
      <w:r w:rsidRPr="00842278">
        <w:t xml:space="preserve"> instruct the Contractor as to the course of action it must adopt insofar as the Contractor's Activities are affected by the presence of UXO at or on the Site.</w:t>
      </w:r>
      <w:bookmarkEnd w:id="3404"/>
    </w:p>
    <w:p w14:paraId="5EB06A92" w14:textId="2E8E062D" w:rsidR="0000195F" w:rsidRDefault="0000195F" w:rsidP="00202644">
      <w:pPr>
        <w:pStyle w:val="DefenceHeadingNoTOC3"/>
      </w:pPr>
      <w:bookmarkStart w:id="3406" w:name="_Ref147759792"/>
      <w:bookmarkStart w:id="3407" w:name="_Ref158902917"/>
      <w:r w:rsidRPr="00842278">
        <w:t xml:space="preserve">Following the identified UXO being removed from the Site (by the Commonwealth, UXO Subcontractor or the Commonwealth's nominated representatives in accordance with the notice issued in accordance with paragraph </w:t>
      </w:r>
      <w:r>
        <w:fldChar w:fldCharType="begin"/>
      </w:r>
      <w:r>
        <w:instrText xml:space="preserve"> REF _Ref144731910 \r \h </w:instrText>
      </w:r>
      <w:r>
        <w:fldChar w:fldCharType="separate"/>
      </w:r>
      <w:r w:rsidR="00294E10">
        <w:t>(b)</w:t>
      </w:r>
      <w:r>
        <w:fldChar w:fldCharType="end"/>
      </w:r>
      <w:r w:rsidRPr="00842278">
        <w:t>), the Contractor must obtain a UXO Clearance Certificate</w:t>
      </w:r>
      <w:r>
        <w:t xml:space="preserve"> from the entity who removed the UXO at the Site.</w:t>
      </w:r>
      <w:bookmarkEnd w:id="3405"/>
      <w:bookmarkEnd w:id="3406"/>
      <w:bookmarkEnd w:id="3407"/>
      <w:r w:rsidRPr="00FD1537">
        <w:t xml:space="preserve"> </w:t>
      </w:r>
    </w:p>
    <w:p w14:paraId="30F5390F" w14:textId="77777777" w:rsidR="0000195F" w:rsidRPr="003F0C81" w:rsidRDefault="0000195F" w:rsidP="00202644">
      <w:pPr>
        <w:pStyle w:val="DefenceHeadingNoTOC2"/>
      </w:pPr>
      <w:bookmarkStart w:id="3408" w:name="_Ref144458118"/>
      <w:bookmarkStart w:id="3409" w:name="_Ref159837212"/>
      <w:bookmarkStart w:id="3410" w:name="_Ref20745066"/>
      <w:bookmarkEnd w:id="3400"/>
      <w:r w:rsidRPr="003F0C81">
        <w:t xml:space="preserve">Notice of UXO After Commencement of the </w:t>
      </w:r>
      <w:bookmarkEnd w:id="3408"/>
      <w:r>
        <w:t>Works or a Stage</w:t>
      </w:r>
      <w:bookmarkEnd w:id="3409"/>
    </w:p>
    <w:p w14:paraId="4A9ABC01" w14:textId="43CD4304" w:rsidR="0000195F" w:rsidRPr="003F0C81" w:rsidRDefault="0000195F" w:rsidP="00202644">
      <w:pPr>
        <w:pStyle w:val="DefenceHeadingNoTOC3"/>
      </w:pPr>
      <w:bookmarkStart w:id="3411" w:name="_Ref159837273"/>
      <w:r w:rsidRPr="003F0C81">
        <w:lastRenderedPageBreak/>
        <w:t>If</w:t>
      </w:r>
      <w:r>
        <w:t>,</w:t>
      </w:r>
      <w:r w:rsidRPr="003F0C81">
        <w:t xml:space="preserve"> having </w:t>
      </w:r>
      <w:r>
        <w:t xml:space="preserve">complied with its obligations under clauses </w:t>
      </w:r>
      <w:r>
        <w:fldChar w:fldCharType="begin"/>
      </w:r>
      <w:r>
        <w:instrText xml:space="preserve"> REF _Ref144458113 \w \h </w:instrText>
      </w:r>
      <w:r>
        <w:fldChar w:fldCharType="separate"/>
      </w:r>
      <w:r w:rsidR="00294E10">
        <w:t>25.1</w:t>
      </w:r>
      <w:r>
        <w:fldChar w:fldCharType="end"/>
      </w:r>
      <w:r>
        <w:t xml:space="preserve"> to </w:t>
      </w:r>
      <w:r>
        <w:fldChar w:fldCharType="begin"/>
      </w:r>
      <w:r>
        <w:instrText xml:space="preserve"> REF _Ref20752352 \w \h </w:instrText>
      </w:r>
      <w:r>
        <w:fldChar w:fldCharType="separate"/>
      </w:r>
      <w:r w:rsidR="00294E10">
        <w:t>25.5</w:t>
      </w:r>
      <w:r>
        <w:fldChar w:fldCharType="end"/>
      </w:r>
      <w:r>
        <w:t xml:space="preserve"> and having </w:t>
      </w:r>
      <w:r w:rsidRPr="003F0C81">
        <w:t xml:space="preserve">commenced carrying out the </w:t>
      </w:r>
      <w:r>
        <w:t>Works</w:t>
      </w:r>
      <w:r w:rsidRPr="003F0C81">
        <w:t xml:space="preserve"> at the Site, the </w:t>
      </w:r>
      <w:r>
        <w:t>Contractor</w:t>
      </w:r>
      <w:r w:rsidRPr="003F0C81">
        <w:t xml:space="preserve"> considers it has </w:t>
      </w:r>
      <w:r>
        <w:t>possibly identified</w:t>
      </w:r>
      <w:r w:rsidRPr="003F0C81">
        <w:t xml:space="preserve"> </w:t>
      </w:r>
      <w:r w:rsidRPr="00227B26">
        <w:t>UXO</w:t>
      </w:r>
      <w:r w:rsidRPr="003F0C81">
        <w:t xml:space="preserve"> on or at the Site following a:</w:t>
      </w:r>
      <w:bookmarkEnd w:id="3411"/>
      <w:r w:rsidRPr="003F0C81">
        <w:t xml:space="preserve"> </w:t>
      </w:r>
    </w:p>
    <w:p w14:paraId="2D2B5E1D" w14:textId="334B5E4C" w:rsidR="0000195F" w:rsidRDefault="0000195F" w:rsidP="00202644">
      <w:pPr>
        <w:pStyle w:val="DefenceHeadingNoTOC4"/>
      </w:pPr>
      <w:r>
        <w:t xml:space="preserve">UXO Subcontractor determining the </w:t>
      </w:r>
      <w:proofErr w:type="gramStart"/>
      <w:r>
        <w:t>Works</w:t>
      </w:r>
      <w:proofErr w:type="gramEnd"/>
      <w:r>
        <w:t xml:space="preserve"> or a Stage can be carried out safely in accordance with clause </w:t>
      </w:r>
      <w:r>
        <w:fldChar w:fldCharType="begin"/>
      </w:r>
      <w:r>
        <w:instrText xml:space="preserve"> REF _Ref144457098 \w \h </w:instrText>
      </w:r>
      <w:r w:rsidR="00F90118">
        <w:instrText xml:space="preserve"> \* MERGEFORMAT </w:instrText>
      </w:r>
      <w:r>
        <w:fldChar w:fldCharType="separate"/>
      </w:r>
      <w:r w:rsidR="00294E10">
        <w:t>25.3</w:t>
      </w:r>
      <w:r>
        <w:fldChar w:fldCharType="end"/>
      </w:r>
      <w:r>
        <w:t xml:space="preserve">; or </w:t>
      </w:r>
    </w:p>
    <w:p w14:paraId="73C639A7" w14:textId="1F75F2F8" w:rsidR="0000195F" w:rsidRDefault="0000195F" w:rsidP="00202644">
      <w:pPr>
        <w:pStyle w:val="DefenceHeadingNoTOC4"/>
      </w:pPr>
      <w:r>
        <w:t xml:space="preserve">UXO Clearance Certificate being </w:t>
      </w:r>
      <w:r w:rsidR="0082118B">
        <w:t>obtained</w:t>
      </w:r>
      <w:r>
        <w:t xml:space="preserve"> in accordance with clause </w:t>
      </w:r>
      <w:r w:rsidR="00204CAA">
        <w:fldChar w:fldCharType="begin"/>
      </w:r>
      <w:r w:rsidR="00204CAA">
        <w:instrText xml:space="preserve"> REF _Ref116315464 \w \h </w:instrText>
      </w:r>
      <w:r w:rsidR="00204CAA">
        <w:fldChar w:fldCharType="separate"/>
      </w:r>
      <w:r w:rsidR="00294E10">
        <w:t>25.4(b)</w:t>
      </w:r>
      <w:r w:rsidR="00204CAA">
        <w:fldChar w:fldCharType="end"/>
      </w:r>
      <w:r>
        <w:t xml:space="preserve"> or </w:t>
      </w:r>
      <w:r w:rsidR="00204CAA">
        <w:fldChar w:fldCharType="begin"/>
      </w:r>
      <w:r w:rsidR="00204CAA">
        <w:instrText xml:space="preserve"> REF _Ref147759792 \w \h </w:instrText>
      </w:r>
      <w:r w:rsidR="00204CAA">
        <w:fldChar w:fldCharType="separate"/>
      </w:r>
      <w:r w:rsidR="00294E10">
        <w:t>25.5(c)</w:t>
      </w:r>
      <w:r w:rsidR="00204CAA">
        <w:fldChar w:fldCharType="end"/>
      </w:r>
      <w:r>
        <w:t xml:space="preserve">, </w:t>
      </w:r>
    </w:p>
    <w:p w14:paraId="169EA193" w14:textId="77777777" w:rsidR="0000195F" w:rsidRDefault="0000195F" w:rsidP="0000195F">
      <w:pPr>
        <w:pStyle w:val="DefenceIndent"/>
      </w:pPr>
      <w:r>
        <w:t>it must:</w:t>
      </w:r>
    </w:p>
    <w:p w14:paraId="5EA93913" w14:textId="77777777" w:rsidR="0000195F" w:rsidRDefault="0000195F" w:rsidP="00202644">
      <w:pPr>
        <w:pStyle w:val="DefenceHeadingNoTOC4"/>
      </w:pPr>
      <w:bookmarkStart w:id="3412" w:name="_Ref144457298"/>
      <w:r>
        <w:t xml:space="preserve">immediately verbally notify the Contract Administrator and the Commonwealth </w:t>
      </w:r>
      <w:r w:rsidRPr="009E41BB">
        <w:t>(including a representative of the Defence Estate at which the Site is located</w:t>
      </w:r>
      <w:proofErr w:type="gramStart"/>
      <w:r w:rsidRPr="009E41BB">
        <w:t>)</w:t>
      </w:r>
      <w:r>
        <w:t>;</w:t>
      </w:r>
      <w:bookmarkEnd w:id="3412"/>
      <w:proofErr w:type="gramEnd"/>
    </w:p>
    <w:p w14:paraId="1CFF8258" w14:textId="3994EF3A" w:rsidR="0000195F" w:rsidRDefault="0000195F" w:rsidP="00202644">
      <w:pPr>
        <w:pStyle w:val="DefenceHeadingNoTOC4"/>
      </w:pPr>
      <w:bookmarkStart w:id="3413" w:name="_Ref159423097"/>
      <w:r>
        <w:t xml:space="preserve">within 24 hours of the verbal notification </w:t>
      </w:r>
      <w:r w:rsidRPr="00D8487E">
        <w:t xml:space="preserve">under subparagraph </w:t>
      </w:r>
      <w:r>
        <w:fldChar w:fldCharType="begin"/>
      </w:r>
      <w:r>
        <w:instrText xml:space="preserve"> REF _Ref144457298 \n \h </w:instrText>
      </w:r>
      <w:r w:rsidR="00F90118">
        <w:instrText xml:space="preserve"> \* MERGEFORMAT </w:instrText>
      </w:r>
      <w:r>
        <w:fldChar w:fldCharType="separate"/>
      </w:r>
      <w:r w:rsidR="00294E10">
        <w:t>(iii)</w:t>
      </w:r>
      <w:r>
        <w:fldChar w:fldCharType="end"/>
      </w:r>
      <w:r w:rsidRPr="00D8487E">
        <w:t>,</w:t>
      </w:r>
      <w:r>
        <w:t xml:space="preserve"> provide written notice to the Contract Administrator and the Commonwealth setting out specific details of the UXO identified as present on or at the </w:t>
      </w:r>
      <w:proofErr w:type="gramStart"/>
      <w:r>
        <w:t>Site;</w:t>
      </w:r>
      <w:bookmarkEnd w:id="3413"/>
      <w:proofErr w:type="gramEnd"/>
    </w:p>
    <w:p w14:paraId="113827CA" w14:textId="77777777" w:rsidR="0000195F" w:rsidRDefault="0000195F" w:rsidP="00202644">
      <w:pPr>
        <w:pStyle w:val="DefenceHeadingNoTOC4"/>
      </w:pPr>
      <w:r>
        <w:t xml:space="preserve">not attempt to handle, remove, dispose of, destroy or demolish the identified </w:t>
      </w:r>
      <w:proofErr w:type="gramStart"/>
      <w:r>
        <w:t>UXO;</w:t>
      </w:r>
      <w:proofErr w:type="gramEnd"/>
    </w:p>
    <w:p w14:paraId="325B1E3D" w14:textId="77777777" w:rsidR="0000195F" w:rsidRDefault="0000195F" w:rsidP="00202644">
      <w:pPr>
        <w:pStyle w:val="DefenceHeadingNoTOC4"/>
      </w:pPr>
      <w:r>
        <w:t>immediately implement control measures that prevent persons, other than those authorised by the Commonwealth, accessing the area of the Site containing the identified UXO; and</w:t>
      </w:r>
    </w:p>
    <w:p w14:paraId="6CA3EA4A" w14:textId="77777777" w:rsidR="0000195F" w:rsidRDefault="0000195F" w:rsidP="00202644">
      <w:pPr>
        <w:pStyle w:val="DefenceHeadingNoTOC4"/>
      </w:pPr>
      <w:bookmarkStart w:id="3414" w:name="_Hlk144730639"/>
      <w:r>
        <w:t>ensure all persons, as well as any Plant, Equipment and Work in operation at the Site are kept clear and protected from exposure to the identified UXO</w:t>
      </w:r>
      <w:bookmarkEnd w:id="3414"/>
      <w:r>
        <w:t>.</w:t>
      </w:r>
    </w:p>
    <w:p w14:paraId="67601ACE" w14:textId="1FA2482A" w:rsidR="0000195F" w:rsidRDefault="0000195F" w:rsidP="00202644">
      <w:pPr>
        <w:pStyle w:val="DefenceHeadingNoTOC3"/>
      </w:pPr>
      <w:bookmarkStart w:id="3415" w:name="_Ref144458193"/>
      <w:r>
        <w:t xml:space="preserve">The </w:t>
      </w:r>
      <w:r w:rsidRPr="00D8487E">
        <w:t xml:space="preserve">Contract Administrator must, within 14 days of the receipt of the Contractor's notice under paragraph </w:t>
      </w:r>
      <w:r>
        <w:fldChar w:fldCharType="begin"/>
      </w:r>
      <w:r>
        <w:instrText xml:space="preserve"> REF _Ref159423097 \r \h </w:instrText>
      </w:r>
      <w:r>
        <w:fldChar w:fldCharType="separate"/>
      </w:r>
      <w:r w:rsidR="00294E10">
        <w:t>(a)(iv)</w:t>
      </w:r>
      <w:r>
        <w:fldChar w:fldCharType="end"/>
      </w:r>
      <w:r w:rsidRPr="00D8487E">
        <w:t>:</w:t>
      </w:r>
      <w:bookmarkEnd w:id="3415"/>
    </w:p>
    <w:p w14:paraId="6CF14FD6" w14:textId="77777777" w:rsidR="0000195F" w:rsidRDefault="0000195F" w:rsidP="00202644">
      <w:pPr>
        <w:pStyle w:val="DefenceHeadingNoTOC4"/>
      </w:pPr>
      <w:bookmarkStart w:id="3416" w:name="_Ref159255801"/>
      <w:r>
        <w:t>notify the Contractor and the Commonwealth of its determination as to whether UXO has been identified on or at the Site; and</w:t>
      </w:r>
      <w:bookmarkEnd w:id="3416"/>
    </w:p>
    <w:p w14:paraId="0090C061" w14:textId="77777777" w:rsidR="0000195F" w:rsidRDefault="0000195F" w:rsidP="00202644">
      <w:pPr>
        <w:pStyle w:val="DefenceHeadingNoTOC4"/>
      </w:pPr>
      <w:bookmarkStart w:id="3417" w:name="_Ref144458333"/>
      <w:r>
        <w:t>instruct the Contractor as to the course of action it must adopt insofar as the Contractor's Activities are affected by the presence of UXO at or on the Site.</w:t>
      </w:r>
      <w:bookmarkEnd w:id="3417"/>
    </w:p>
    <w:p w14:paraId="4C30F1A0" w14:textId="77777777" w:rsidR="0000195F" w:rsidRDefault="0000195F" w:rsidP="00202644">
      <w:pPr>
        <w:pStyle w:val="DefenceHeadingNoTOC2"/>
      </w:pPr>
      <w:r>
        <w:t>Contractor's Entitlement</w:t>
      </w:r>
    </w:p>
    <w:p w14:paraId="0CB25D4C" w14:textId="020BEC37" w:rsidR="0000195F" w:rsidRDefault="0000195F" w:rsidP="00202644">
      <w:pPr>
        <w:pStyle w:val="DefenceHeadingNoTOC3"/>
      </w:pPr>
      <w:r>
        <w:t xml:space="preserve">If the Contract Administrator determines in accordance with clause </w:t>
      </w:r>
      <w:r w:rsidR="00204CAA">
        <w:fldChar w:fldCharType="begin"/>
      </w:r>
      <w:r w:rsidR="00204CAA">
        <w:instrText xml:space="preserve"> REF _Ref159255801 \w \h </w:instrText>
      </w:r>
      <w:r w:rsidR="00204CAA">
        <w:fldChar w:fldCharType="separate"/>
      </w:r>
      <w:r w:rsidR="00294E10">
        <w:t>25.6(b)(</w:t>
      </w:r>
      <w:proofErr w:type="spellStart"/>
      <w:r w:rsidR="00294E10">
        <w:t>i</w:t>
      </w:r>
      <w:proofErr w:type="spellEnd"/>
      <w:r w:rsidR="00294E10">
        <w:t>)</w:t>
      </w:r>
      <w:r w:rsidR="00204CAA">
        <w:fldChar w:fldCharType="end"/>
      </w:r>
      <w:r>
        <w:t xml:space="preserve"> that UXO has been identified</w:t>
      </w:r>
      <w:r w:rsidRPr="00842278">
        <w:t xml:space="preserve"> </w:t>
      </w:r>
      <w:r w:rsidRPr="00B96D42">
        <w:t>at or on the Site</w:t>
      </w:r>
      <w:r w:rsidRPr="00842278">
        <w:t xml:space="preserve"> and</w:t>
      </w:r>
      <w:r>
        <w:t xml:space="preserve"> the Contractor has otherwise complied with its obligations under clauses </w:t>
      </w:r>
      <w:r>
        <w:fldChar w:fldCharType="begin"/>
      </w:r>
      <w:r>
        <w:instrText xml:space="preserve"> REF _Ref144458113 \n \h </w:instrText>
      </w:r>
      <w:r>
        <w:fldChar w:fldCharType="separate"/>
      </w:r>
      <w:r w:rsidR="00294E10">
        <w:t>25.1</w:t>
      </w:r>
      <w:r>
        <w:fldChar w:fldCharType="end"/>
      </w:r>
      <w:r>
        <w:t xml:space="preserve"> to </w:t>
      </w:r>
      <w:r>
        <w:fldChar w:fldCharType="begin"/>
      </w:r>
      <w:r>
        <w:instrText xml:space="preserve"> REF _Ref159837212 \n \h </w:instrText>
      </w:r>
      <w:r>
        <w:fldChar w:fldCharType="separate"/>
      </w:r>
      <w:r w:rsidR="00294E10">
        <w:t>25.6</w:t>
      </w:r>
      <w:r>
        <w:fldChar w:fldCharType="end"/>
      </w:r>
      <w:r w:rsidRPr="00227B26">
        <w:t>, the</w:t>
      </w:r>
      <w:r>
        <w:t xml:space="preserve"> Contractor will be entitled to:</w:t>
      </w:r>
    </w:p>
    <w:p w14:paraId="31B1E734" w14:textId="09EFF4FE" w:rsidR="0000195F" w:rsidRDefault="0000195F" w:rsidP="00202644">
      <w:pPr>
        <w:pStyle w:val="DefenceHeadingNoTOC4"/>
      </w:pPr>
      <w:bookmarkStart w:id="3418" w:name="_Ref144458397"/>
      <w:r>
        <w:t xml:space="preserve">an extension of time to any relevant Date for Completion where it is otherwise so entitled under clause </w:t>
      </w:r>
      <w:r w:rsidR="00B750A0">
        <w:fldChar w:fldCharType="begin"/>
      </w:r>
      <w:r w:rsidR="00B750A0">
        <w:instrText xml:space="preserve"> REF _Ref159927738 \r \h </w:instrText>
      </w:r>
      <w:r w:rsidR="00F90118">
        <w:instrText xml:space="preserve"> \* MERGEFORMAT </w:instrText>
      </w:r>
      <w:r w:rsidR="00B750A0">
        <w:fldChar w:fldCharType="separate"/>
      </w:r>
      <w:r w:rsidR="00294E10">
        <w:t>9.5</w:t>
      </w:r>
      <w:r w:rsidR="00B750A0">
        <w:fldChar w:fldCharType="end"/>
      </w:r>
      <w:r w:rsidR="00B750A0">
        <w:t xml:space="preserve"> </w:t>
      </w:r>
      <w:r>
        <w:t>of the Conditions of Contract; and</w:t>
      </w:r>
      <w:bookmarkEnd w:id="3418"/>
    </w:p>
    <w:p w14:paraId="10FF9162" w14:textId="216DFBE2" w:rsidR="0000195F" w:rsidRDefault="0000195F" w:rsidP="00202644">
      <w:pPr>
        <w:pStyle w:val="DefenceHeadingNoTOC4"/>
      </w:pPr>
      <w:bookmarkStart w:id="3419" w:name="_Ref144458408"/>
      <w:r>
        <w:t xml:space="preserve">have the Contract Price increased by the extra costs reasonably incurred by the Contractor after the giving of the notice under </w:t>
      </w:r>
      <w:r w:rsidRPr="00D8487E">
        <w:t xml:space="preserve">clause </w:t>
      </w:r>
      <w:r w:rsidR="00204CAA">
        <w:fldChar w:fldCharType="begin"/>
      </w:r>
      <w:r w:rsidR="00204CAA">
        <w:instrText xml:space="preserve"> REF _Ref159423097 \w \h </w:instrText>
      </w:r>
      <w:r w:rsidR="00204CAA">
        <w:fldChar w:fldCharType="separate"/>
      </w:r>
      <w:r w:rsidR="00294E10">
        <w:t>25.6(a)(iv)</w:t>
      </w:r>
      <w:r w:rsidR="00204CAA">
        <w:fldChar w:fldCharType="end"/>
      </w:r>
      <w:r w:rsidRPr="00D8487E">
        <w:t xml:space="preserve"> which</w:t>
      </w:r>
      <w:r>
        <w:t xml:space="preserve"> arise directly from the UXO and the Contract Administrator's instruction under clause </w:t>
      </w:r>
      <w:r w:rsidR="00204CAA">
        <w:fldChar w:fldCharType="begin"/>
      </w:r>
      <w:r w:rsidR="00204CAA">
        <w:instrText xml:space="preserve"> REF _Ref144458333 \w \h </w:instrText>
      </w:r>
      <w:r w:rsidR="00204CAA">
        <w:fldChar w:fldCharType="separate"/>
      </w:r>
      <w:r w:rsidR="00294E10">
        <w:t>25.6(b)(ii)</w:t>
      </w:r>
      <w:r w:rsidR="00204CAA">
        <w:fldChar w:fldCharType="end"/>
      </w:r>
      <w:r>
        <w:t>, as determined by the Contract Administrator.</w:t>
      </w:r>
      <w:bookmarkEnd w:id="3419"/>
    </w:p>
    <w:p w14:paraId="377907C3" w14:textId="2929CAAE" w:rsidR="0000195F" w:rsidRPr="003F0C81" w:rsidRDefault="0000195F" w:rsidP="00202644">
      <w:pPr>
        <w:pStyle w:val="DefenceHeadingNoTOC3"/>
      </w:pPr>
      <w:r>
        <w:t xml:space="preserve">To the extent permitted by law, the Contractor will not be entitled to make (nor will the Commonwealth be liable upon) any </w:t>
      </w:r>
      <w:r w:rsidR="00A859F5">
        <w:t>c</w:t>
      </w:r>
      <w:r>
        <w:t>laim</w:t>
      </w:r>
      <w:r w:rsidR="00A859F5">
        <w:t xml:space="preserve"> (whether under the Contract or otherwise at law or in equity)</w:t>
      </w:r>
      <w:r>
        <w:t xml:space="preserve"> arising out of or in connection with any UXO or the Contract Administrator's instruction under clause </w:t>
      </w:r>
      <w:r w:rsidR="00204CAA">
        <w:fldChar w:fldCharType="begin"/>
      </w:r>
      <w:r w:rsidR="00204CAA">
        <w:instrText xml:space="preserve"> REF _Ref144458333 \w \h </w:instrText>
      </w:r>
      <w:r w:rsidR="00204CAA">
        <w:fldChar w:fldCharType="separate"/>
      </w:r>
      <w:r w:rsidR="00294E10">
        <w:t>25.6(b)(ii)</w:t>
      </w:r>
      <w:r w:rsidR="00204CAA">
        <w:fldChar w:fldCharType="end"/>
      </w:r>
      <w:r>
        <w:t xml:space="preserve">, other than </w:t>
      </w:r>
      <w:r w:rsidRPr="00C7219A">
        <w:t xml:space="preserve">under </w:t>
      </w:r>
      <w:r w:rsidRPr="00202644">
        <w:t xml:space="preserve">paragraphs </w:t>
      </w:r>
      <w:r w:rsidRPr="00202644">
        <w:fldChar w:fldCharType="begin"/>
      </w:r>
      <w:r w:rsidRPr="00202644">
        <w:instrText xml:space="preserve"> REF _Ref144458397 \r \h  \* MERGEFORMAT </w:instrText>
      </w:r>
      <w:r w:rsidRPr="00202644">
        <w:fldChar w:fldCharType="separate"/>
      </w:r>
      <w:r w:rsidR="00294E10">
        <w:t>(a)(</w:t>
      </w:r>
      <w:proofErr w:type="spellStart"/>
      <w:r w:rsidR="00294E10">
        <w:t>i</w:t>
      </w:r>
      <w:proofErr w:type="spellEnd"/>
      <w:r w:rsidR="00294E10">
        <w:t>)</w:t>
      </w:r>
      <w:r w:rsidRPr="00202644">
        <w:fldChar w:fldCharType="end"/>
      </w:r>
      <w:r w:rsidRPr="00202644">
        <w:t xml:space="preserve"> and </w:t>
      </w:r>
      <w:r w:rsidRPr="00202644">
        <w:fldChar w:fldCharType="begin"/>
      </w:r>
      <w:r w:rsidRPr="00202644">
        <w:instrText xml:space="preserve"> REF _Ref144458408 \r \h  \* MERGEFORMAT </w:instrText>
      </w:r>
      <w:r w:rsidRPr="00202644">
        <w:fldChar w:fldCharType="separate"/>
      </w:r>
      <w:r w:rsidR="00294E10">
        <w:t>(a)(ii)</w:t>
      </w:r>
      <w:r w:rsidRPr="00202644">
        <w:fldChar w:fldCharType="end"/>
      </w:r>
      <w:r w:rsidRPr="00202644">
        <w:t xml:space="preserve">. </w:t>
      </w:r>
    </w:p>
    <w:p w14:paraId="392B8F4B" w14:textId="77777777" w:rsidR="0000195F" w:rsidRPr="005B690B" w:rsidRDefault="0000195F" w:rsidP="009C03D4">
      <w:pPr>
        <w:pStyle w:val="DefenceHeadingNoTOC2"/>
        <w:keepNext/>
      </w:pPr>
      <w:r w:rsidRPr="005B690B">
        <w:t>Definitions and interpretation</w:t>
      </w:r>
      <w:bookmarkEnd w:id="3410"/>
    </w:p>
    <w:p w14:paraId="572506B6" w14:textId="1CB22CAE" w:rsidR="0000195F" w:rsidRDefault="0000195F" w:rsidP="0000195F">
      <w:r w:rsidRPr="00A70566">
        <w:t xml:space="preserve">For the purposes of clause </w:t>
      </w:r>
      <w:r>
        <w:fldChar w:fldCharType="begin"/>
      </w:r>
      <w:r>
        <w:instrText xml:space="preserve"> REF _Ref159836963 \w \h </w:instrText>
      </w:r>
      <w:r>
        <w:fldChar w:fldCharType="separate"/>
      </w:r>
      <w:r w:rsidR="00294E10">
        <w:t>25</w:t>
      </w:r>
      <w:r>
        <w:fldChar w:fldCharType="end"/>
      </w:r>
      <w:r>
        <w:t>:</w:t>
      </w:r>
    </w:p>
    <w:p w14:paraId="427F657C" w14:textId="77777777" w:rsidR="0000195F" w:rsidRPr="00A70566" w:rsidRDefault="0000195F" w:rsidP="00202644">
      <w:pPr>
        <w:pStyle w:val="DefenceHeadingNoTOC3"/>
      </w:pPr>
      <w:r w:rsidRPr="00774DB7">
        <w:rPr>
          <w:b/>
          <w:bCs/>
        </w:rPr>
        <w:t>Abandoned Explosive Ordnance</w:t>
      </w:r>
      <w:r>
        <w:t xml:space="preserve"> means explosive ordnance that has not been used during an armed conflict, that has been left behind or dumped by a party to an armed conflict, and which is no longer under control of the party that left it behind or dumped it. Abandoned Explosive Ordnance may or may not have been primed, </w:t>
      </w:r>
      <w:proofErr w:type="spellStart"/>
      <w:r>
        <w:t>fuzed</w:t>
      </w:r>
      <w:proofErr w:type="spellEnd"/>
      <w:r>
        <w:t xml:space="preserve">, armed or otherwise prepared for </w:t>
      </w:r>
      <w:proofErr w:type="gramStart"/>
      <w:r>
        <w:t>use;</w:t>
      </w:r>
      <w:proofErr w:type="gramEnd"/>
    </w:p>
    <w:p w14:paraId="2C651912" w14:textId="77777777" w:rsidR="0000195F" w:rsidRDefault="0000195F" w:rsidP="00202644">
      <w:pPr>
        <w:pStyle w:val="DefenceHeadingNoTOC3"/>
      </w:pPr>
      <w:r w:rsidRPr="00774DB7">
        <w:rPr>
          <w:b/>
          <w:bCs/>
        </w:rPr>
        <w:lastRenderedPageBreak/>
        <w:t>Defence Unexploded Ordnance Management Manual</w:t>
      </w:r>
      <w:r w:rsidRPr="00FD1537">
        <w:t xml:space="preserve"> </w:t>
      </w:r>
      <w:r>
        <w:t>m</w:t>
      </w:r>
      <w:r w:rsidRPr="008C252D">
        <w:t>eans the Defence Unexploded Ordnance Management Manual dated September 202</w:t>
      </w:r>
      <w:r>
        <w:t>2 available on the Defence Website,</w:t>
      </w:r>
      <w:r w:rsidRPr="008C252D">
        <w:t xml:space="preserve"> as amended </w:t>
      </w:r>
      <w:r>
        <w:t xml:space="preserve">or replaced </w:t>
      </w:r>
      <w:r w:rsidRPr="008C252D">
        <w:t xml:space="preserve">from to </w:t>
      </w:r>
      <w:proofErr w:type="gramStart"/>
      <w:r w:rsidRPr="008C252D">
        <w:t>time</w:t>
      </w:r>
      <w:r>
        <w:t>;</w:t>
      </w:r>
      <w:proofErr w:type="gramEnd"/>
    </w:p>
    <w:p w14:paraId="3D7F84E8" w14:textId="77777777" w:rsidR="0000195F" w:rsidRPr="00A70566" w:rsidRDefault="0000195F" w:rsidP="00202644">
      <w:pPr>
        <w:pStyle w:val="DefenceHeadingNoTOC3"/>
      </w:pPr>
      <w:r w:rsidRPr="00774DB7">
        <w:rPr>
          <w:b/>
          <w:bCs/>
        </w:rPr>
        <w:t>Discarded Military Munitions</w:t>
      </w:r>
      <w:r>
        <w:t xml:space="preserve"> means military munitions that have been abandoned without proper disposal or removed from storage in a military magazine or other storage area for the purpose of </w:t>
      </w:r>
      <w:proofErr w:type="gramStart"/>
      <w:r>
        <w:t>disposal;</w:t>
      </w:r>
      <w:proofErr w:type="gramEnd"/>
    </w:p>
    <w:p w14:paraId="601A890D" w14:textId="77777777" w:rsidR="0000195F" w:rsidRPr="008C252D" w:rsidRDefault="0000195F" w:rsidP="00202644">
      <w:pPr>
        <w:pStyle w:val="DefenceHeadingNoTOC3"/>
      </w:pPr>
      <w:r w:rsidRPr="00774DB7">
        <w:rPr>
          <w:b/>
          <w:bCs/>
        </w:rPr>
        <w:t>Explosive Ordnance Materiel</w:t>
      </w:r>
      <w:r w:rsidRPr="00FD1537">
        <w:t xml:space="preserve"> </w:t>
      </w:r>
      <w:r w:rsidRPr="00A70566">
        <w:t>means t</w:t>
      </w:r>
      <w:r w:rsidRPr="00CF4545">
        <w:t>he</w:t>
      </w:r>
      <w:r w:rsidRPr="005D159E">
        <w:t xml:space="preserve"> general term to describe any materi</w:t>
      </w:r>
      <w:r>
        <w:t>e</w:t>
      </w:r>
      <w:r w:rsidRPr="005D159E">
        <w:t xml:space="preserve">l that forms, or has formed, part of an item of explosive </w:t>
      </w:r>
      <w:r w:rsidRPr="00C90A1B">
        <w:t>ordnance. Explosive Ordnance Materiel refers to all by-products resulting from the functioning of munitions. This includes, but is not limited to, fragments of exploded/destroyed military munitions, shell casings,</w:t>
      </w:r>
      <w:r w:rsidRPr="005D159E">
        <w:t xml:space="preserve"> projectiles (including expended ejection munitions), </w:t>
      </w:r>
      <w:proofErr w:type="spellStart"/>
      <w:r w:rsidRPr="005D159E">
        <w:t>fuze</w:t>
      </w:r>
      <w:proofErr w:type="spellEnd"/>
      <w:r w:rsidRPr="005D159E">
        <w:t xml:space="preserve"> remnants, mortar tails, practice munitions, inert training </w:t>
      </w:r>
      <w:proofErr w:type="gramStart"/>
      <w:r w:rsidRPr="005D159E">
        <w:t>munitions</w:t>
      </w:r>
      <w:r>
        <w:t>;</w:t>
      </w:r>
      <w:proofErr w:type="gramEnd"/>
    </w:p>
    <w:p w14:paraId="7508B094" w14:textId="77777777" w:rsidR="0000195F" w:rsidRPr="00A70566" w:rsidRDefault="0000195F" w:rsidP="00202644">
      <w:pPr>
        <w:pStyle w:val="DefenceHeadingNoTOC3"/>
      </w:pPr>
      <w:bookmarkStart w:id="3420" w:name="_Hlk121923996"/>
      <w:r w:rsidRPr="00774DB7">
        <w:rPr>
          <w:b/>
          <w:bCs/>
        </w:rPr>
        <w:t>Explosive Remnants of War</w:t>
      </w:r>
      <w:r>
        <w:t xml:space="preserve"> means UXO</w:t>
      </w:r>
      <w:r w:rsidRPr="005421FD">
        <w:t xml:space="preserve"> and </w:t>
      </w:r>
      <w:r>
        <w:t>A</w:t>
      </w:r>
      <w:r w:rsidRPr="005421FD">
        <w:t xml:space="preserve">bandoned </w:t>
      </w:r>
      <w:r>
        <w:t>E</w:t>
      </w:r>
      <w:r w:rsidRPr="005421FD">
        <w:t xml:space="preserve">xplosive </w:t>
      </w:r>
      <w:proofErr w:type="gramStart"/>
      <w:r>
        <w:t>O</w:t>
      </w:r>
      <w:r w:rsidRPr="005421FD">
        <w:t>rdnance</w:t>
      </w:r>
      <w:r>
        <w:t>;</w:t>
      </w:r>
      <w:proofErr w:type="gramEnd"/>
    </w:p>
    <w:bookmarkEnd w:id="3420"/>
    <w:p w14:paraId="696B1D71" w14:textId="77777777" w:rsidR="0000195F" w:rsidRPr="00A70566" w:rsidRDefault="0000195F" w:rsidP="00202644">
      <w:pPr>
        <w:pStyle w:val="DefenceHeadingNoTOC3"/>
      </w:pPr>
      <w:r w:rsidRPr="00774DB7">
        <w:rPr>
          <w:b/>
          <w:bCs/>
        </w:rPr>
        <w:t>Safety Protocols</w:t>
      </w:r>
      <w:r>
        <w:t xml:space="preserve"> m</w:t>
      </w:r>
      <w:r w:rsidRPr="00A70566">
        <w:t>eans any risk elimination strategies, risk mitigation strategies</w:t>
      </w:r>
      <w:r>
        <w:t xml:space="preserve"> and</w:t>
      </w:r>
      <w:r w:rsidRPr="00A70566">
        <w:t xml:space="preserve"> control measures </w:t>
      </w:r>
      <w:r>
        <w:t xml:space="preserve">(as applicable) </w:t>
      </w:r>
      <w:r w:rsidRPr="00A70566">
        <w:t xml:space="preserve">identified by the UXO Subcontractor and implemented at the Site to ensure that the Works can be carried out </w:t>
      </w:r>
      <w:proofErr w:type="gramStart"/>
      <w:r w:rsidRPr="00A70566">
        <w:t>safely</w:t>
      </w:r>
      <w:r>
        <w:t>;</w:t>
      </w:r>
      <w:proofErr w:type="gramEnd"/>
    </w:p>
    <w:p w14:paraId="4D5565AC" w14:textId="216BDB51" w:rsidR="0000195F" w:rsidRPr="008C252D" w:rsidRDefault="0000195F" w:rsidP="00202644">
      <w:pPr>
        <w:pStyle w:val="DefenceHeadingNoTOC3"/>
      </w:pPr>
      <w:r w:rsidRPr="00774DB7">
        <w:rPr>
          <w:b/>
          <w:bCs/>
        </w:rPr>
        <w:t>UXO</w:t>
      </w:r>
      <w:r w:rsidRPr="00FD1537">
        <w:t xml:space="preserve"> </w:t>
      </w:r>
      <w:r>
        <w:t>means e</w:t>
      </w:r>
      <w:r w:rsidRPr="007E1462">
        <w:t xml:space="preserve">xplosive ordnance which has been primed, fused, </w:t>
      </w:r>
      <w:proofErr w:type="gramStart"/>
      <w:r w:rsidRPr="007E1462">
        <w:t>armed</w:t>
      </w:r>
      <w:proofErr w:type="gramEnd"/>
      <w:r w:rsidRPr="007E1462">
        <w:t xml:space="preserve"> or otherwise prepared for action, and which has been fired, dropped, launched, projected or placed in such a manner as to constitute a hazard to operations, installations, personnel or material and remains unexploded either by malfunction or design or for any other cause. For the purpose of this </w:t>
      </w:r>
      <w:r>
        <w:t xml:space="preserve">clause </w:t>
      </w:r>
      <w:r>
        <w:fldChar w:fldCharType="begin"/>
      </w:r>
      <w:r>
        <w:instrText xml:space="preserve"> REF _Ref159836963 \w \h </w:instrText>
      </w:r>
      <w:r>
        <w:fldChar w:fldCharType="separate"/>
      </w:r>
      <w:r w:rsidR="00294E10">
        <w:t>25</w:t>
      </w:r>
      <w:r>
        <w:fldChar w:fldCharType="end"/>
      </w:r>
      <w:r w:rsidRPr="007E1462">
        <w:t xml:space="preserve">, the term ‘UXO’ is used to describe UXO, </w:t>
      </w:r>
      <w:r>
        <w:t>D</w:t>
      </w:r>
      <w:r w:rsidRPr="007E1462">
        <w:t xml:space="preserve">iscarded </w:t>
      </w:r>
      <w:r>
        <w:t>M</w:t>
      </w:r>
      <w:r w:rsidRPr="007E1462">
        <w:t xml:space="preserve">ilitary </w:t>
      </w:r>
      <w:r>
        <w:t>M</w:t>
      </w:r>
      <w:r w:rsidRPr="007E1462">
        <w:t xml:space="preserve">unitions, </w:t>
      </w:r>
      <w:r>
        <w:t>A</w:t>
      </w:r>
      <w:r w:rsidRPr="007E1462">
        <w:t xml:space="preserve">bandoned </w:t>
      </w:r>
      <w:r>
        <w:t>E</w:t>
      </w:r>
      <w:r w:rsidRPr="007E1462">
        <w:t xml:space="preserve">xplosive </w:t>
      </w:r>
      <w:r>
        <w:t>O</w:t>
      </w:r>
      <w:r w:rsidRPr="007E1462">
        <w:t xml:space="preserve">rdnance and </w:t>
      </w:r>
      <w:r>
        <w:t>E</w:t>
      </w:r>
      <w:r w:rsidRPr="007E1462">
        <w:t xml:space="preserve">xplosive </w:t>
      </w:r>
      <w:r>
        <w:t>R</w:t>
      </w:r>
      <w:r w:rsidRPr="007E1462">
        <w:t xml:space="preserve">emnants of </w:t>
      </w:r>
      <w:r>
        <w:t>W</w:t>
      </w:r>
      <w:r w:rsidRPr="007E1462">
        <w:t xml:space="preserve">ar where contextually </w:t>
      </w:r>
      <w:proofErr w:type="gramStart"/>
      <w:r w:rsidRPr="007E1462">
        <w:t>appropriate</w:t>
      </w:r>
      <w:r>
        <w:t>;</w:t>
      </w:r>
      <w:proofErr w:type="gramEnd"/>
    </w:p>
    <w:p w14:paraId="602A475B" w14:textId="77777777" w:rsidR="0000195F" w:rsidRPr="008C252D" w:rsidRDefault="0000195F" w:rsidP="00202644">
      <w:pPr>
        <w:pStyle w:val="DefenceHeadingNoTOC3"/>
      </w:pPr>
      <w:r w:rsidRPr="00774DB7">
        <w:rPr>
          <w:b/>
          <w:bCs/>
        </w:rPr>
        <w:t>UXO Assessment Survey</w:t>
      </w:r>
      <w:r w:rsidRPr="00FD1537">
        <w:t xml:space="preserve"> </w:t>
      </w:r>
      <w:r w:rsidRPr="00CF4545">
        <w:t>means a</w:t>
      </w:r>
      <w:r w:rsidRPr="008C252D">
        <w:t xml:space="preserve"> survey designed to determine, </w:t>
      </w:r>
      <w:proofErr w:type="gramStart"/>
      <w:r w:rsidRPr="008C252D">
        <w:t>assess</w:t>
      </w:r>
      <w:proofErr w:type="gramEnd"/>
      <w:r w:rsidRPr="008C252D">
        <w:t xml:space="preserve"> and report on the following</w:t>
      </w:r>
      <w:r>
        <w:t xml:space="preserve"> (</w:t>
      </w:r>
      <w:r w:rsidRPr="008C252D">
        <w:t xml:space="preserve">but </w:t>
      </w:r>
      <w:r>
        <w:t xml:space="preserve">is </w:t>
      </w:r>
      <w:r w:rsidRPr="008C252D">
        <w:t>not limited to</w:t>
      </w:r>
      <w:r>
        <w:t>)</w:t>
      </w:r>
      <w:r w:rsidRPr="008C252D">
        <w:t>:</w:t>
      </w:r>
    </w:p>
    <w:p w14:paraId="51006006" w14:textId="77777777" w:rsidR="0000195F" w:rsidRPr="005B690B" w:rsidRDefault="0000195F" w:rsidP="00202644">
      <w:pPr>
        <w:pStyle w:val="DefenceHeadingNoTOC4"/>
      </w:pPr>
      <w:r w:rsidRPr="00026926">
        <w:t xml:space="preserve">whether an area is affected by </w:t>
      </w:r>
      <w:proofErr w:type="gramStart"/>
      <w:r w:rsidRPr="00026926">
        <w:t>UXO</w:t>
      </w:r>
      <w:r w:rsidRPr="005B690B">
        <w:t>;</w:t>
      </w:r>
      <w:proofErr w:type="gramEnd"/>
    </w:p>
    <w:p w14:paraId="1670AA96" w14:textId="77777777" w:rsidR="0000195F" w:rsidRPr="005B690B" w:rsidRDefault="0000195F" w:rsidP="00202644">
      <w:pPr>
        <w:pStyle w:val="DefenceHeadingNoTOC4"/>
      </w:pPr>
      <w:r w:rsidRPr="00026926">
        <w:t xml:space="preserve">the boundaries of the affected </w:t>
      </w:r>
      <w:proofErr w:type="gramStart"/>
      <w:r w:rsidRPr="00026926">
        <w:t>area</w:t>
      </w:r>
      <w:r w:rsidRPr="005B690B">
        <w:t>;</w:t>
      </w:r>
      <w:proofErr w:type="gramEnd"/>
    </w:p>
    <w:p w14:paraId="7B4CFF40" w14:textId="77777777" w:rsidR="0000195F" w:rsidRPr="005B690B" w:rsidRDefault="0000195F" w:rsidP="00202644">
      <w:pPr>
        <w:pStyle w:val="DefenceHeadingNoTOC4"/>
      </w:pPr>
      <w:r w:rsidRPr="00026926">
        <w:t>the densities of UXO, including the locations and characteristics of impact areas, within the affected area</w:t>
      </w:r>
      <w:r w:rsidRPr="005B690B">
        <w:t>;</w:t>
      </w:r>
      <w:r>
        <w:t xml:space="preserve"> and</w:t>
      </w:r>
    </w:p>
    <w:p w14:paraId="53E93462" w14:textId="77777777" w:rsidR="0000195F" w:rsidRPr="005B690B" w:rsidRDefault="0000195F" w:rsidP="00202644">
      <w:pPr>
        <w:pStyle w:val="DefenceHeadingNoTOC4"/>
      </w:pPr>
      <w:r w:rsidRPr="00026926">
        <w:t xml:space="preserve">the residual depths, types and natures of UXO and inert ordnance-related items within the affected </w:t>
      </w:r>
      <w:proofErr w:type="gramStart"/>
      <w:r w:rsidRPr="00026926">
        <w:t>area</w:t>
      </w:r>
      <w:r>
        <w:t>;</w:t>
      </w:r>
      <w:proofErr w:type="gramEnd"/>
    </w:p>
    <w:p w14:paraId="348B7070" w14:textId="45466027" w:rsidR="0000195F" w:rsidRPr="00835100" w:rsidRDefault="0000195F" w:rsidP="00202644">
      <w:pPr>
        <w:pStyle w:val="DefenceHeadingNoTOC3"/>
      </w:pPr>
      <w:r w:rsidRPr="00774DB7">
        <w:rPr>
          <w:b/>
          <w:bCs/>
        </w:rPr>
        <w:t>UXO Clearance Certificate</w:t>
      </w:r>
      <w:r w:rsidRPr="00FD1537">
        <w:t xml:space="preserve"> </w:t>
      </w:r>
      <w:r>
        <w:t>means a</w:t>
      </w:r>
      <w:r w:rsidRPr="00835100">
        <w:t xml:space="preserve"> certificate </w:t>
      </w:r>
      <w:r w:rsidR="0082118B">
        <w:t>obtained</w:t>
      </w:r>
      <w:r w:rsidRPr="00835100">
        <w:t xml:space="preserve"> </w:t>
      </w:r>
      <w:r>
        <w:t xml:space="preserve">in accordance with clause </w:t>
      </w:r>
      <w:r w:rsidR="00204CAA">
        <w:fldChar w:fldCharType="begin"/>
      </w:r>
      <w:r w:rsidR="00204CAA">
        <w:instrText xml:space="preserve"> REF _Ref116315464 \w \h </w:instrText>
      </w:r>
      <w:r w:rsidR="00204CAA">
        <w:fldChar w:fldCharType="separate"/>
      </w:r>
      <w:r w:rsidR="00294E10">
        <w:t>25.4(b)</w:t>
      </w:r>
      <w:r w:rsidR="00204CAA">
        <w:fldChar w:fldCharType="end"/>
      </w:r>
      <w:r>
        <w:t xml:space="preserve"> or </w:t>
      </w:r>
      <w:bookmarkStart w:id="3421" w:name="_Hlk121924193"/>
      <w:r w:rsidR="00204CAA">
        <w:fldChar w:fldCharType="begin"/>
      </w:r>
      <w:r w:rsidR="00204CAA">
        <w:instrText xml:space="preserve"> REF _Ref147759792 \w \h </w:instrText>
      </w:r>
      <w:r w:rsidR="00204CAA">
        <w:fldChar w:fldCharType="separate"/>
      </w:r>
      <w:r w:rsidR="00294E10">
        <w:t>25.5(c)</w:t>
      </w:r>
      <w:r w:rsidR="00204CAA">
        <w:fldChar w:fldCharType="end"/>
      </w:r>
      <w:r w:rsidRPr="00835100">
        <w:t>:</w:t>
      </w:r>
    </w:p>
    <w:p w14:paraId="6465548C" w14:textId="77777777" w:rsidR="0000195F" w:rsidRDefault="0000195F" w:rsidP="00202644">
      <w:pPr>
        <w:pStyle w:val="DefenceHeadingNoTOC4"/>
      </w:pPr>
      <w:r w:rsidRPr="00835100">
        <w:t>verifying that a UXO search</w:t>
      </w:r>
      <w:r>
        <w:t xml:space="preserve"> has been </w:t>
      </w:r>
      <w:proofErr w:type="gramStart"/>
      <w:r>
        <w:t>conducted;</w:t>
      </w:r>
      <w:proofErr w:type="gramEnd"/>
      <w:r w:rsidRPr="00835100">
        <w:t xml:space="preserve"> </w:t>
      </w:r>
    </w:p>
    <w:p w14:paraId="1E69733A" w14:textId="77777777" w:rsidR="0000195F" w:rsidRPr="005049D2" w:rsidRDefault="0000195F" w:rsidP="00202644">
      <w:pPr>
        <w:pStyle w:val="DefenceHeadingNoTOC4"/>
      </w:pPr>
      <w:r w:rsidRPr="005049D2">
        <w:t xml:space="preserve">detailing if any innocuous material has been removed from a </w:t>
      </w:r>
      <w:proofErr w:type="gramStart"/>
      <w:r w:rsidRPr="005049D2">
        <w:t>Site;</w:t>
      </w:r>
      <w:proofErr w:type="gramEnd"/>
    </w:p>
    <w:p w14:paraId="4E762EEB" w14:textId="77777777" w:rsidR="0000195F" w:rsidRPr="00835100" w:rsidRDefault="0000195F" w:rsidP="00202644">
      <w:pPr>
        <w:pStyle w:val="DefenceHeadingNoTOC4"/>
      </w:pPr>
      <w:r>
        <w:t xml:space="preserve">detailing </w:t>
      </w:r>
      <w:r w:rsidRPr="00835100">
        <w:t>any necessary remediation</w:t>
      </w:r>
      <w:r>
        <w:t xml:space="preserve"> activities completed if UXO has been identified at the Site</w:t>
      </w:r>
      <w:r w:rsidRPr="00835100">
        <w:t>; and</w:t>
      </w:r>
      <w:r>
        <w:t xml:space="preserve"> </w:t>
      </w:r>
    </w:p>
    <w:p w14:paraId="26F2C5B7" w14:textId="77777777" w:rsidR="0000195F" w:rsidRPr="00835100" w:rsidRDefault="0000195F" w:rsidP="00202644">
      <w:pPr>
        <w:pStyle w:val="DefenceHeadingNoTOC4"/>
      </w:pPr>
      <w:r w:rsidRPr="00835100">
        <w:t xml:space="preserve">confirming that the risk of UXO </w:t>
      </w:r>
      <w:r>
        <w:t>c</w:t>
      </w:r>
      <w:r w:rsidRPr="00835100">
        <w:t xml:space="preserve">ontamination on the Site has been eliminated or minimised, so far as reasonably </w:t>
      </w:r>
      <w:proofErr w:type="gramStart"/>
      <w:r w:rsidRPr="00835100">
        <w:t>practicable</w:t>
      </w:r>
      <w:r>
        <w:t>;</w:t>
      </w:r>
      <w:proofErr w:type="gramEnd"/>
    </w:p>
    <w:p w14:paraId="4A97B6E0" w14:textId="77777777" w:rsidR="0000195F" w:rsidRPr="008C252D" w:rsidRDefault="0000195F" w:rsidP="00202644">
      <w:pPr>
        <w:pStyle w:val="DefenceHeadingNoTOC3"/>
      </w:pPr>
      <w:r w:rsidRPr="00774DB7">
        <w:rPr>
          <w:b/>
          <w:bCs/>
        </w:rPr>
        <w:t>UXO Risk Assessment</w:t>
      </w:r>
      <w:r w:rsidRPr="00FD1537">
        <w:t xml:space="preserve"> </w:t>
      </w:r>
      <w:r w:rsidRPr="00CF4545">
        <w:t>means a</w:t>
      </w:r>
      <w:r w:rsidRPr="008C252D">
        <w:t xml:space="preserve"> preliminary or detailed risk assessment (as described in the Defence Unexploded Ordnance Management Manual) conducted by the UXO Subcontractor to determine the likelihood of the presence of UXO on </w:t>
      </w:r>
      <w:r>
        <w:t>the</w:t>
      </w:r>
      <w:r w:rsidRPr="008C252D">
        <w:t xml:space="preserve"> Site and the risks</w:t>
      </w:r>
      <w:r>
        <w:t xml:space="preserve"> to the Contractor in carrying out</w:t>
      </w:r>
      <w:r w:rsidRPr="008C252D">
        <w:t xml:space="preserve"> the </w:t>
      </w:r>
      <w:proofErr w:type="gramStart"/>
      <w:r w:rsidRPr="008C252D">
        <w:t>Works</w:t>
      </w:r>
      <w:r>
        <w:t>;</w:t>
      </w:r>
      <w:proofErr w:type="gramEnd"/>
    </w:p>
    <w:p w14:paraId="394F8E76" w14:textId="149F6096" w:rsidR="0000195F" w:rsidRPr="008C252D" w:rsidRDefault="0000195F" w:rsidP="00202644">
      <w:pPr>
        <w:pStyle w:val="DefenceHeadingNoTOC3"/>
      </w:pPr>
      <w:r w:rsidRPr="00774DB7">
        <w:rPr>
          <w:b/>
          <w:bCs/>
        </w:rPr>
        <w:t>UXO Risk Management Plan</w:t>
      </w:r>
      <w:r w:rsidRPr="00FD1537">
        <w:t xml:space="preserve"> </w:t>
      </w:r>
      <w:r w:rsidRPr="00CF4545">
        <w:t>means the</w:t>
      </w:r>
      <w:r w:rsidRPr="008C252D">
        <w:t xml:space="preserve"> plan developed by the UXO Subcontractor detailing the proposed approach for treating UXO risks on the Site, as described in the Defence Unexploded Ordnance Management Manual</w:t>
      </w:r>
      <w:r>
        <w:t>;</w:t>
      </w:r>
      <w:r w:rsidR="00164F9C">
        <w:t xml:space="preserve"> and</w:t>
      </w:r>
    </w:p>
    <w:p w14:paraId="3C190B9A" w14:textId="77777777" w:rsidR="0000195F" w:rsidRPr="008C252D" w:rsidRDefault="0000195F" w:rsidP="00202644">
      <w:pPr>
        <w:pStyle w:val="DefenceHeadingNoTOC3"/>
      </w:pPr>
      <w:r w:rsidRPr="00774DB7">
        <w:rPr>
          <w:b/>
          <w:bCs/>
        </w:rPr>
        <w:t>UXO Subcontractor</w:t>
      </w:r>
      <w:r w:rsidRPr="00FD1537">
        <w:t xml:space="preserve"> </w:t>
      </w:r>
      <w:r w:rsidRPr="00CF4545">
        <w:t>means a</w:t>
      </w:r>
      <w:r w:rsidRPr="008C252D">
        <w:t xml:space="preserve"> panel member under the:</w:t>
      </w:r>
    </w:p>
    <w:p w14:paraId="27DED868" w14:textId="77777777" w:rsidR="0000195F" w:rsidRDefault="0000195F" w:rsidP="00202644">
      <w:pPr>
        <w:pStyle w:val="DefenceHeadingNoTOC4"/>
      </w:pPr>
      <w:r w:rsidRPr="0086663E">
        <w:lastRenderedPageBreak/>
        <w:t>Unexploded Ordnance Management and Advice</w:t>
      </w:r>
      <w:r>
        <w:t xml:space="preserve"> (only to be used by the Contractor as directed by the Commonwealth or the Contract Administrator where the likelihood of any remediation at the Site is low and no physical works are to be carried out by the UXO Subcontractor, and solely a UXO Risk Assessment is required</w:t>
      </w:r>
      <w:proofErr w:type="gramStart"/>
      <w:r>
        <w:t>);</w:t>
      </w:r>
      <w:proofErr w:type="gramEnd"/>
    </w:p>
    <w:p w14:paraId="2B20CFDF" w14:textId="77777777" w:rsidR="0000195F" w:rsidRDefault="0000195F" w:rsidP="00202644">
      <w:pPr>
        <w:pStyle w:val="DefenceHeadingNoTOC4"/>
      </w:pPr>
      <w:r w:rsidRPr="0030077C">
        <w:t>Unexploded Ordnance Survey and Safety Services</w:t>
      </w:r>
      <w:r>
        <w:t xml:space="preserve">; or </w:t>
      </w:r>
    </w:p>
    <w:p w14:paraId="24D3596F" w14:textId="77777777" w:rsidR="0000195F" w:rsidRDefault="0000195F" w:rsidP="00202644">
      <w:pPr>
        <w:pStyle w:val="DefenceHeadingNoTOC4"/>
      </w:pPr>
      <w:r w:rsidRPr="0030077C">
        <w:t>Unexploded Ordnance Remediation</w:t>
      </w:r>
      <w:r>
        <w:t>,</w:t>
      </w:r>
    </w:p>
    <w:p w14:paraId="5B1AAC5F" w14:textId="77777777" w:rsidR="0000195F" w:rsidRPr="00842278" w:rsidRDefault="0000195F" w:rsidP="0000195F">
      <w:pPr>
        <w:pStyle w:val="DefenceIndent1"/>
        <w:rPr>
          <w:b/>
          <w:bCs/>
          <w:i/>
          <w:iCs/>
        </w:rPr>
      </w:pPr>
      <w:r w:rsidRPr="00C90A1B">
        <w:t xml:space="preserve">service categories of the Defence Infrastructure Panel - Environment, </w:t>
      </w:r>
      <w:proofErr w:type="gramStart"/>
      <w:r w:rsidRPr="00C90A1B">
        <w:t>Heritage</w:t>
      </w:r>
      <w:proofErr w:type="gramEnd"/>
      <w:r w:rsidRPr="00C90A1B">
        <w:t xml:space="preserve"> and Estate Engineering.</w:t>
      </w:r>
    </w:p>
    <w:bookmarkEnd w:id="3383"/>
    <w:bookmarkEnd w:id="3421"/>
    <w:p w14:paraId="2953A96E" w14:textId="77777777" w:rsidR="0000195F" w:rsidRPr="0086145A" w:rsidRDefault="0000195F" w:rsidP="0000195F"/>
    <w:p w14:paraId="0D966764" w14:textId="77777777" w:rsidR="00AC1A1B" w:rsidRDefault="00AC1A1B" w:rsidP="00AC1A1B">
      <w:pPr>
        <w:pStyle w:val="DefenceNormal"/>
      </w:pPr>
    </w:p>
    <w:p w14:paraId="5E092345" w14:textId="77777777" w:rsidR="00E17A54" w:rsidRDefault="00084E04" w:rsidP="00AC1A1B">
      <w:pPr>
        <w:pStyle w:val="DefenceAnnexureHeading"/>
      </w:pPr>
      <w:r>
        <w:lastRenderedPageBreak/>
        <w:t xml:space="preserve"> </w:t>
      </w:r>
      <w:bookmarkStart w:id="3422" w:name="_Ref67572025"/>
      <w:bookmarkStart w:id="3423" w:name="_Toc67643925"/>
      <w:bookmarkStart w:id="3424" w:name="_Toc67906676"/>
      <w:bookmarkStart w:id="3425" w:name="_Toc67908644"/>
      <w:bookmarkStart w:id="3426" w:name="_Toc67910002"/>
      <w:bookmarkStart w:id="3427" w:name="_Toc164779441"/>
      <w:r>
        <w:t xml:space="preserve">- </w:t>
      </w:r>
      <w:r w:rsidR="00AC1A1B">
        <w:t>Works Description</w:t>
      </w:r>
      <w:bookmarkEnd w:id="3422"/>
      <w:bookmarkEnd w:id="3423"/>
      <w:bookmarkEnd w:id="3424"/>
      <w:bookmarkEnd w:id="3425"/>
      <w:bookmarkEnd w:id="3426"/>
      <w:bookmarkEnd w:id="3427"/>
    </w:p>
    <w:p w14:paraId="1F9AF3E5" w14:textId="77777777" w:rsidR="00AC1A1B" w:rsidRDefault="00AC1A1B" w:rsidP="00AC1A1B">
      <w:pPr>
        <w:pStyle w:val="DefenceNormal"/>
        <w:rPr>
          <w:highlight w:val="yellow"/>
        </w:rPr>
      </w:pPr>
    </w:p>
    <w:p w14:paraId="168B6C44" w14:textId="77777777" w:rsidR="00AC1A1B" w:rsidRPr="00AC1A1B" w:rsidRDefault="00AC1A1B" w:rsidP="00AC1A1B">
      <w:pPr>
        <w:pStyle w:val="DefenceNormal"/>
      </w:pPr>
    </w:p>
    <w:p w14:paraId="7DC51888" w14:textId="77777777" w:rsidR="009F27C4" w:rsidRPr="008D4BF6" w:rsidRDefault="009F27C4" w:rsidP="00AC1A1B">
      <w:pPr>
        <w:pStyle w:val="DefenceAnnexureHeading"/>
      </w:pPr>
      <w:r w:rsidRPr="008D4BF6">
        <w:lastRenderedPageBreak/>
        <w:t xml:space="preserve"> </w:t>
      </w:r>
      <w:bookmarkStart w:id="3428" w:name="_Ref67572027"/>
      <w:bookmarkStart w:id="3429" w:name="_Toc67643926"/>
      <w:bookmarkStart w:id="3430" w:name="_Toc67906677"/>
      <w:bookmarkStart w:id="3431" w:name="_Toc67908645"/>
      <w:bookmarkStart w:id="3432" w:name="_Toc67910003"/>
      <w:bookmarkStart w:id="3433" w:name="_Toc164779442"/>
      <w:r w:rsidRPr="008D4BF6">
        <w:t xml:space="preserve">- </w:t>
      </w:r>
      <w:r w:rsidR="00AC1A1B" w:rsidRPr="008D4BF6">
        <w:t xml:space="preserve">Indigenous </w:t>
      </w:r>
      <w:r w:rsidR="00602387" w:rsidRPr="008D4BF6">
        <w:t>Participation</w:t>
      </w:r>
      <w:r w:rsidRPr="008D4BF6">
        <w:t xml:space="preserve"> </w:t>
      </w:r>
      <w:r w:rsidR="00AC1A1B" w:rsidRPr="008D4BF6">
        <w:t>Plan</w:t>
      </w:r>
      <w:bookmarkEnd w:id="3428"/>
      <w:bookmarkEnd w:id="3429"/>
      <w:bookmarkEnd w:id="3430"/>
      <w:bookmarkEnd w:id="3431"/>
      <w:bookmarkEnd w:id="3432"/>
      <w:bookmarkEnd w:id="3433"/>
    </w:p>
    <w:p w14:paraId="0D4B2394" w14:textId="1737E917" w:rsidR="009F27C4" w:rsidRDefault="009F27C4" w:rsidP="009F27C4">
      <w:pPr>
        <w:pStyle w:val="DefenceNormal"/>
      </w:pPr>
      <w:r w:rsidRPr="00DC083D">
        <w:rPr>
          <w:b/>
          <w:i/>
        </w:rPr>
        <w:t xml:space="preserve">[IF OPTION 1 OF CLAUSE </w:t>
      </w:r>
      <w:r w:rsidR="006B10DF" w:rsidRPr="00ED2E63">
        <w:rPr>
          <w:b/>
          <w:bCs/>
          <w:i/>
          <w:iCs/>
        </w:rPr>
        <w:fldChar w:fldCharType="begin" w:fldLock="1"/>
      </w:r>
      <w:r w:rsidR="006B10DF" w:rsidRPr="00ED2E63">
        <w:rPr>
          <w:b/>
          <w:bCs/>
          <w:i/>
          <w:iCs/>
        </w:rPr>
        <w:instrText xml:space="preserve"> REF _Ref64272457 \n \h  \* MERGEFORMAT </w:instrText>
      </w:r>
      <w:r w:rsidR="006B10DF" w:rsidRPr="00ED2E63">
        <w:rPr>
          <w:b/>
          <w:bCs/>
          <w:i/>
          <w:iCs/>
        </w:rPr>
      </w:r>
      <w:r w:rsidR="006B10DF" w:rsidRPr="00ED2E63">
        <w:rPr>
          <w:b/>
          <w:bCs/>
          <w:i/>
          <w:iCs/>
        </w:rPr>
        <w:fldChar w:fldCharType="separate"/>
      </w:r>
      <w:r w:rsidR="006B10DF" w:rsidRPr="00ED2E63">
        <w:rPr>
          <w:b/>
          <w:bCs/>
          <w:i/>
          <w:iCs/>
        </w:rPr>
        <w:t>17.2</w:t>
      </w:r>
      <w:r w:rsidR="006B10DF" w:rsidRPr="00ED2E63">
        <w:rPr>
          <w:b/>
          <w:bCs/>
          <w:i/>
          <w:iCs/>
        </w:rPr>
        <w:fldChar w:fldCharType="end"/>
      </w:r>
      <w:r w:rsidR="00F16868">
        <w:rPr>
          <w:b/>
          <w:bCs/>
          <w:i/>
          <w:iCs/>
        </w:rPr>
        <w:t xml:space="preserve"> </w:t>
      </w:r>
      <w:r w:rsidRPr="00DC083D">
        <w:rPr>
          <w:b/>
          <w:i/>
        </w:rPr>
        <w:t xml:space="preserve">APPLIES, INSERT "NOT USED".  IF OPTION 2 OF CLAUSE </w:t>
      </w:r>
      <w:r w:rsidR="006B10DF" w:rsidRPr="000E302F">
        <w:rPr>
          <w:b/>
          <w:bCs/>
          <w:i/>
          <w:iCs/>
        </w:rPr>
        <w:fldChar w:fldCharType="begin" w:fldLock="1"/>
      </w:r>
      <w:r w:rsidR="006B10DF" w:rsidRPr="000E302F">
        <w:rPr>
          <w:b/>
          <w:bCs/>
          <w:i/>
          <w:iCs/>
        </w:rPr>
        <w:instrText xml:space="preserve"> REF _Ref64272457 \n \h  \* MERGEFORMAT </w:instrText>
      </w:r>
      <w:r w:rsidR="006B10DF" w:rsidRPr="000E302F">
        <w:rPr>
          <w:b/>
          <w:bCs/>
          <w:i/>
          <w:iCs/>
        </w:rPr>
      </w:r>
      <w:r w:rsidR="006B10DF" w:rsidRPr="000E302F">
        <w:rPr>
          <w:b/>
          <w:bCs/>
          <w:i/>
          <w:iCs/>
        </w:rPr>
        <w:fldChar w:fldCharType="separate"/>
      </w:r>
      <w:r w:rsidR="006B10DF" w:rsidRPr="000E302F">
        <w:rPr>
          <w:b/>
          <w:bCs/>
          <w:i/>
          <w:iCs/>
        </w:rPr>
        <w:t>17.2</w:t>
      </w:r>
      <w:r w:rsidR="006B10DF" w:rsidRPr="000E302F">
        <w:rPr>
          <w:b/>
          <w:bCs/>
          <w:i/>
          <w:iCs/>
        </w:rPr>
        <w:fldChar w:fldCharType="end"/>
      </w:r>
      <w:r w:rsidR="00F16868">
        <w:rPr>
          <w:b/>
          <w:bCs/>
          <w:i/>
          <w:iCs/>
        </w:rPr>
        <w:t xml:space="preserve"> </w:t>
      </w:r>
      <w:r w:rsidRPr="00DC083D">
        <w:rPr>
          <w:b/>
          <w:i/>
        </w:rPr>
        <w:t xml:space="preserve">APPLIES, </w:t>
      </w:r>
      <w:r w:rsidRPr="00F55E9E">
        <w:rPr>
          <w:b/>
          <w:i/>
        </w:rPr>
        <w:t xml:space="preserve">TO BE </w:t>
      </w:r>
      <w:r w:rsidR="007B29C6" w:rsidRPr="00F55E9E">
        <w:rPr>
          <w:b/>
          <w:i/>
        </w:rPr>
        <w:t>INSERTED FOLLOWING SELECTION OF</w:t>
      </w:r>
      <w:r w:rsidR="00352EC5">
        <w:rPr>
          <w:b/>
          <w:i/>
        </w:rPr>
        <w:t xml:space="preserve"> THE</w:t>
      </w:r>
      <w:r w:rsidR="007B29C6" w:rsidRPr="00F55E9E">
        <w:rPr>
          <w:b/>
          <w:i/>
        </w:rPr>
        <w:t xml:space="preserve"> SUCCESSFUL TENDERER</w:t>
      </w:r>
      <w:r w:rsidRPr="00DC083D">
        <w:rPr>
          <w:b/>
          <w:i/>
        </w:rPr>
        <w:t>]</w:t>
      </w:r>
    </w:p>
    <w:p w14:paraId="16A09625" w14:textId="77777777" w:rsidR="007B29C6" w:rsidRDefault="007B29C6" w:rsidP="00AC1A1B">
      <w:pPr>
        <w:pStyle w:val="DefenceNormal"/>
      </w:pPr>
    </w:p>
    <w:p w14:paraId="29ACD7D1" w14:textId="77777777" w:rsidR="007B29C6" w:rsidRDefault="007B29C6" w:rsidP="00AC1A1B">
      <w:pPr>
        <w:pStyle w:val="DefenceNormal"/>
      </w:pPr>
    </w:p>
    <w:sectPr w:rsidR="007B29C6" w:rsidSect="00BE18F4">
      <w:pgSz w:w="11907" w:h="16840" w:code="9"/>
      <w:pgMar w:top="1134" w:right="1134" w:bottom="1134" w:left="1417" w:header="1077" w:footer="567" w:gutter="0"/>
      <w:paperSrc w:first="78" w:other="7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E18D8" w14:textId="77777777" w:rsidR="00173390" w:rsidRDefault="00173390">
      <w:r>
        <w:separator/>
      </w:r>
    </w:p>
  </w:endnote>
  <w:endnote w:type="continuationSeparator" w:id="0">
    <w:p w14:paraId="0E2DE5C5" w14:textId="77777777" w:rsidR="00173390" w:rsidRDefault="0017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font>
  <w:font w:name="CG Times">
    <w:altName w:val="Times New Roman"/>
    <w:charset w:val="00"/>
    <w:family w:val="roman"/>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0078" w14:textId="77777777" w:rsidR="008635E7" w:rsidRDefault="008635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B98F6A0" w14:textId="582730EA" w:rsidR="008635E7" w:rsidRDefault="008635E7">
    <w:pPr>
      <w:pStyle w:val="DefenceNormal"/>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813C39">
      <w:rPr>
        <w:rStyle w:val="DocsOpenFilename"/>
      </w:rPr>
      <w:t>L\352133243.9</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5197" w14:textId="74A7DE3D" w:rsidR="008635E7" w:rsidRPr="005454D1" w:rsidRDefault="008635E7">
    <w:pPr>
      <w:pStyle w:val="Footer"/>
      <w:pBdr>
        <w:top w:val="single" w:sz="4" w:space="1" w:color="auto"/>
      </w:pBdr>
      <w:rPr>
        <w:sz w:val="16"/>
        <w:szCs w:val="16"/>
      </w:rPr>
    </w:pPr>
    <w:r w:rsidRPr="005454D1">
      <w:rPr>
        <w:rStyle w:val="DocsOpenFilename"/>
        <w:szCs w:val="16"/>
      </w:rPr>
      <w:fldChar w:fldCharType="begin" w:fldLock="1"/>
    </w:r>
    <w:r w:rsidRPr="005454D1">
      <w:rPr>
        <w:rStyle w:val="DocsOpenFilename"/>
        <w:szCs w:val="16"/>
      </w:rPr>
      <w:instrText xml:space="preserve"> DOCVARIABLE  CUFooterText  \* MERGEFORMAT \* MERGEFORMAT </w:instrText>
    </w:r>
    <w:r w:rsidRPr="005454D1">
      <w:rPr>
        <w:rStyle w:val="DocsOpenFilename"/>
        <w:szCs w:val="16"/>
      </w:rPr>
      <w:fldChar w:fldCharType="separate"/>
    </w:r>
    <w:r w:rsidR="00813C39">
      <w:rPr>
        <w:rStyle w:val="DocsOpenFilename"/>
        <w:szCs w:val="16"/>
      </w:rPr>
      <w:t>L\352133243.9</w:t>
    </w:r>
    <w:r w:rsidRPr="005454D1">
      <w:rPr>
        <w:rStyle w:val="DocsOpenFilename"/>
        <w:szCs w:val="16"/>
      </w:rPr>
      <w:fldChar w:fldCharType="end"/>
    </w:r>
    <w:r w:rsidRPr="005454D1">
      <w:rPr>
        <w:rStyle w:val="DocsOpenFilename"/>
        <w:szCs w:val="16"/>
      </w:rPr>
      <w:t xml:space="preserve"> </w:t>
    </w:r>
    <w:r w:rsidRPr="005454D1">
      <w:rPr>
        <w:sz w:val="16"/>
        <w:szCs w:val="16"/>
      </w:rPr>
      <w:t xml:space="preserve">– </w:t>
    </w:r>
    <w:r w:rsidR="00E05296">
      <w:rPr>
        <w:sz w:val="16"/>
        <w:szCs w:val="16"/>
      </w:rPr>
      <w:t>April</w:t>
    </w:r>
    <w:r w:rsidR="00FC7E3A" w:rsidRPr="005454D1">
      <w:rPr>
        <w:sz w:val="16"/>
        <w:szCs w:val="16"/>
      </w:rPr>
      <w:t xml:space="preserve"> </w:t>
    </w:r>
    <w:r w:rsidRPr="005454D1">
      <w:rPr>
        <w:sz w:val="16"/>
        <w:szCs w:val="16"/>
      </w:rPr>
      <w:t>202</w:t>
    </w:r>
    <w:r w:rsidR="00FC7E3A">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9482" w14:textId="300C6429" w:rsidR="008635E7" w:rsidRDefault="008635E7">
    <w:pPr>
      <w:pStyle w:val="DefenceNormal"/>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813C39">
      <w:rPr>
        <w:rStyle w:val="DocsOpenFilename"/>
      </w:rPr>
      <w:t>L\352133243.9</w:t>
    </w:r>
    <w:r>
      <w:rPr>
        <w:rStyle w:val="DocsOpenFilenam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A1FA" w14:textId="2DC615EB" w:rsidR="008635E7" w:rsidRDefault="008635E7" w:rsidP="00BE18F4">
    <w:pPr>
      <w:pStyle w:val="Footer"/>
      <w:pBdr>
        <w:top w:val="single" w:sz="4" w:space="1" w:color="auto"/>
      </w:pBdr>
      <w:tabs>
        <w:tab w:val="clear" w:pos="9026"/>
        <w:tab w:val="right" w:pos="9356"/>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813C39">
      <w:rPr>
        <w:rStyle w:val="DocsOpenFilename"/>
      </w:rPr>
      <w:t>L\352133243.9</w:t>
    </w:r>
    <w:r>
      <w:rPr>
        <w:rStyle w:val="DocsOpenFilename"/>
      </w:rPr>
      <w:fldChar w:fldCharType="end"/>
    </w:r>
    <w:r w:rsidRPr="005454D1">
      <w:rPr>
        <w:rStyle w:val="DocsOpenFilename"/>
        <w:szCs w:val="16"/>
      </w:rPr>
      <w:t xml:space="preserve"> </w:t>
    </w:r>
    <w:r w:rsidRPr="005454D1">
      <w:rPr>
        <w:sz w:val="16"/>
        <w:szCs w:val="16"/>
      </w:rPr>
      <w:t xml:space="preserve">– </w:t>
    </w:r>
    <w:r w:rsidR="00E05296">
      <w:rPr>
        <w:sz w:val="16"/>
        <w:szCs w:val="16"/>
      </w:rPr>
      <w:t>April</w:t>
    </w:r>
    <w:r w:rsidR="00357FAD">
      <w:rPr>
        <w:sz w:val="16"/>
        <w:szCs w:val="16"/>
      </w:rPr>
      <w:t xml:space="preserve"> </w:t>
    </w:r>
    <w:r w:rsidRPr="005454D1">
      <w:rPr>
        <w:sz w:val="16"/>
        <w:szCs w:val="16"/>
      </w:rPr>
      <w:t>202</w:t>
    </w:r>
    <w:r w:rsidR="00357FAD">
      <w:rPr>
        <w:sz w:val="16"/>
        <w:szCs w:val="16"/>
      </w:rPr>
      <w:t>4</w:t>
    </w:r>
    <w:r>
      <w:rPr>
        <w:rStyle w:val="DocsOpenFilename"/>
      </w:rPr>
      <w:tab/>
    </w:r>
    <w:r>
      <w:rPr>
        <w:rStyle w:val="DocsOpenFilename"/>
      </w:rPr>
      <w:tab/>
    </w:r>
    <w:r w:rsidRPr="00BE18F4">
      <w:rPr>
        <w:rStyle w:val="DocsOpenFilename"/>
      </w:rPr>
      <w:fldChar w:fldCharType="begin"/>
    </w:r>
    <w:r w:rsidRPr="00BE18F4">
      <w:rPr>
        <w:rStyle w:val="DocsOpenFilename"/>
      </w:rPr>
      <w:instrText xml:space="preserve"> PAGE   \* MERGEFORMAT </w:instrText>
    </w:r>
    <w:r w:rsidRPr="00BE18F4">
      <w:rPr>
        <w:rStyle w:val="DocsOpenFilename"/>
      </w:rPr>
      <w:fldChar w:fldCharType="separate"/>
    </w:r>
    <w:r w:rsidR="00F51D84">
      <w:rPr>
        <w:rStyle w:val="DocsOpenFilename"/>
        <w:noProof/>
      </w:rPr>
      <w:t>6</w:t>
    </w:r>
    <w:r w:rsidRPr="00BE18F4">
      <w:rPr>
        <w:rStyle w:val="DocsOpenFilename"/>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31DF" w14:textId="77777777" w:rsidR="00173390" w:rsidRDefault="00173390">
      <w:r>
        <w:separator/>
      </w:r>
    </w:p>
  </w:footnote>
  <w:footnote w:type="continuationSeparator" w:id="0">
    <w:p w14:paraId="708988C2" w14:textId="77777777" w:rsidR="00173390" w:rsidRDefault="00173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2B86" w14:textId="3A5FF8E0" w:rsidR="008635E7" w:rsidRDefault="00146DC6">
    <w:pPr>
      <w:pStyle w:val="Header"/>
    </w:pPr>
    <w:r>
      <w:rPr>
        <w:noProof/>
        <w:snapToGrid w:val="0"/>
      </w:rPr>
      <mc:AlternateContent>
        <mc:Choice Requires="wps">
          <w:drawing>
            <wp:anchor distT="0" distB="0" distL="114300" distR="114300" simplePos="0" relativeHeight="251657216" behindDoc="0" locked="0" layoutInCell="1" allowOverlap="1" wp14:anchorId="4999B7D3" wp14:editId="006B95D7">
              <wp:simplePos x="0" y="0"/>
              <wp:positionH relativeFrom="margin">
                <wp:align>center</wp:align>
              </wp:positionH>
              <wp:positionV relativeFrom="margin">
                <wp:align>center</wp:align>
              </wp:positionV>
              <wp:extent cx="4438650" cy="2303780"/>
              <wp:effectExtent l="171450" t="1114425" r="161925" b="1239520"/>
              <wp:wrapNone/>
              <wp:docPr id="7" name="WordArt 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67945ED" w14:textId="77777777" w:rsidR="00146DC6" w:rsidRDefault="00146DC6" w:rsidP="00146DC6">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99B7D3" id="_x0000_t202" coordsize="21600,21600" o:spt="202" path="m,l,21600r21600,l21600,xe">
              <v:stroke joinstyle="miter"/>
              <v:path gradientshapeok="t" o:connecttype="rect"/>
            </v:shapetype>
            <v:shape id="WordArt 9" o:spid="_x0000_s1026" type="#_x0000_t202" alt="cuwatermark" style="position:absolute;margin-left:0;margin-top:0;width:349.5pt;height:181.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767945ED" w14:textId="77777777" w:rsidR="00146DC6" w:rsidRDefault="00146DC6" w:rsidP="00146DC6">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snapToGrid w:val="0"/>
      </w:rPr>
      <mc:AlternateContent>
        <mc:Choice Requires="wps">
          <w:drawing>
            <wp:anchor distT="0" distB="0" distL="114300" distR="114300" simplePos="0" relativeHeight="251655168" behindDoc="0" locked="0" layoutInCell="1" allowOverlap="1" wp14:anchorId="292DF60A" wp14:editId="7C20EE70">
              <wp:simplePos x="0" y="0"/>
              <wp:positionH relativeFrom="margin">
                <wp:align>center</wp:align>
              </wp:positionH>
              <wp:positionV relativeFrom="margin">
                <wp:align>center</wp:align>
              </wp:positionV>
              <wp:extent cx="4438650" cy="2303780"/>
              <wp:effectExtent l="171450" t="1114425" r="161925" b="1239520"/>
              <wp:wrapNone/>
              <wp:docPr id="6" name="WordArt 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7111ED5" w14:textId="77777777" w:rsidR="00146DC6" w:rsidRDefault="00146DC6" w:rsidP="00146DC6">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2DF60A" id="WordArt 6" o:spid="_x0000_s1027" type="#_x0000_t202" alt="cuwatermark" style="position:absolute;margin-left:0;margin-top:0;width:349.5pt;height:181.4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67111ED5" w14:textId="77777777" w:rsidR="00146DC6" w:rsidRDefault="00146DC6" w:rsidP="00146DC6">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snapToGrid w:val="0"/>
      </w:rPr>
      <mc:AlternateContent>
        <mc:Choice Requires="wps">
          <w:drawing>
            <wp:anchor distT="0" distB="0" distL="114300" distR="114300" simplePos="0" relativeHeight="251659264" behindDoc="0" locked="0" layoutInCell="1" allowOverlap="1" wp14:anchorId="6344B60C" wp14:editId="47D11A69">
              <wp:simplePos x="0" y="0"/>
              <wp:positionH relativeFrom="margin">
                <wp:align>center</wp:align>
              </wp:positionH>
              <wp:positionV relativeFrom="margin">
                <wp:align>center</wp:align>
              </wp:positionV>
              <wp:extent cx="4438650" cy="2303780"/>
              <wp:effectExtent l="171450" t="1114425" r="161925" b="1239520"/>
              <wp:wrapNone/>
              <wp:docPr id="5" name="WordArt 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3B14A47" w14:textId="77777777" w:rsidR="00146DC6" w:rsidRDefault="00146DC6" w:rsidP="00146DC6">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44B60C" id="WordArt 3" o:spid="_x0000_s1028" type="#_x0000_t202" alt="cuwatermark" style="position:absolute;margin-left:0;margin-top:0;width:349.5pt;height:181.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43B14A47" w14:textId="77777777" w:rsidR="00146DC6" w:rsidRDefault="00146DC6" w:rsidP="00146DC6">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4532A" w14:textId="77777777" w:rsidR="008635E7" w:rsidRDefault="008635E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E7CA" w14:textId="5CD13932" w:rsidR="008635E7" w:rsidRDefault="00146DC6">
    <w:pPr>
      <w:pStyle w:val="Header"/>
    </w:pPr>
    <w:r>
      <w:rPr>
        <w:noProof/>
        <w:snapToGrid w:val="0"/>
      </w:rPr>
      <mc:AlternateContent>
        <mc:Choice Requires="wps">
          <w:drawing>
            <wp:anchor distT="0" distB="0" distL="114300" distR="114300" simplePos="0" relativeHeight="251656192" behindDoc="0" locked="0" layoutInCell="1" allowOverlap="1" wp14:anchorId="5E08D116" wp14:editId="3EBC673C">
              <wp:simplePos x="0" y="0"/>
              <wp:positionH relativeFrom="margin">
                <wp:align>center</wp:align>
              </wp:positionH>
              <wp:positionV relativeFrom="margin">
                <wp:align>center</wp:align>
              </wp:positionV>
              <wp:extent cx="4438650" cy="2303780"/>
              <wp:effectExtent l="171450" t="1114425" r="161925" b="1239520"/>
              <wp:wrapNone/>
              <wp:docPr id="4" name="WordArt 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5E8ED15" w14:textId="77777777" w:rsidR="00146DC6" w:rsidRDefault="00146DC6" w:rsidP="00146DC6">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E08D116" id="_x0000_t202" coordsize="21600,21600" o:spt="202" path="m,l,21600r21600,l21600,xe">
              <v:stroke joinstyle="miter"/>
              <v:path gradientshapeok="t" o:connecttype="rect"/>
            </v:shapetype>
            <v:shape id="WordArt 8" o:spid="_x0000_s1029" type="#_x0000_t202" alt="cuwatermark" style="position:absolute;margin-left:0;margin-top:0;width:349.5pt;height:181.4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5E8ED15" w14:textId="77777777" w:rsidR="00146DC6" w:rsidRDefault="00146DC6" w:rsidP="00146DC6">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snapToGrid w:val="0"/>
      </w:rPr>
      <mc:AlternateContent>
        <mc:Choice Requires="wps">
          <w:drawing>
            <wp:anchor distT="0" distB="0" distL="114300" distR="114300" simplePos="0" relativeHeight="251660288" behindDoc="0" locked="0" layoutInCell="1" allowOverlap="1" wp14:anchorId="134A13F5" wp14:editId="12C97E46">
              <wp:simplePos x="0" y="0"/>
              <wp:positionH relativeFrom="margin">
                <wp:align>center</wp:align>
              </wp:positionH>
              <wp:positionV relativeFrom="margin">
                <wp:align>center</wp:align>
              </wp:positionV>
              <wp:extent cx="4438650" cy="2303780"/>
              <wp:effectExtent l="171450" t="1114425" r="161925" b="1239520"/>
              <wp:wrapNone/>
              <wp:docPr id="3" name="WordArt 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5264C14" w14:textId="77777777" w:rsidR="00146DC6" w:rsidRDefault="00146DC6" w:rsidP="00146DC6">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4A13F5" id="WordArt 5" o:spid="_x0000_s1030" type="#_x0000_t202" alt="cuwatermark" style="position:absolute;margin-left:0;margin-top:0;width:349.5pt;height:181.4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ww/QEAAN8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wnWiaSb8AcmL1n75SSfu0UWm7Pzt0CW43FVwju&#10;mc25wqT+BWA9PCv0I0Jg+sf2xTuJI5nIiE652BDzgxO5li25V624Sp04ko6HR+Zj1niX/Iq7eN8k&#10;QWfOURC7KOkcHR9t+vo7nTr/l8vf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dtB8M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05264C14" w14:textId="77777777" w:rsidR="00146DC6" w:rsidRDefault="00146DC6" w:rsidP="00146DC6">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snapToGrid w:val="0"/>
      </w:rPr>
      <mc:AlternateContent>
        <mc:Choice Requires="wps">
          <w:drawing>
            <wp:anchor distT="0" distB="0" distL="114300" distR="114300" simplePos="0" relativeHeight="251658240" behindDoc="0" locked="0" layoutInCell="1" allowOverlap="1" wp14:anchorId="1BEC651D" wp14:editId="2AB9A6CA">
              <wp:simplePos x="0" y="0"/>
              <wp:positionH relativeFrom="margin">
                <wp:align>center</wp:align>
              </wp:positionH>
              <wp:positionV relativeFrom="margin">
                <wp:align>center</wp:align>
              </wp:positionV>
              <wp:extent cx="4438650" cy="2303780"/>
              <wp:effectExtent l="171450" t="1114425" r="161925" b="1239520"/>
              <wp:wrapNone/>
              <wp:docPr id="2"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AA81AEA" w14:textId="77777777" w:rsidR="00146DC6" w:rsidRDefault="00146DC6" w:rsidP="00146DC6">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EC651D" id="WordArt 2" o:spid="_x0000_s1031" type="#_x0000_t202" alt="cuwatermark" style="position:absolute;margin-left:0;margin-top:0;width:349.5pt;height:181.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4oy9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5AA81AEA" w14:textId="77777777" w:rsidR="00146DC6" w:rsidRDefault="00146DC6" w:rsidP="00146DC6">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4FBF" w14:textId="77777777" w:rsidR="008635E7" w:rsidRDefault="008635E7" w:rsidP="00F331DA">
    <w:pPr>
      <w:pStyle w:val="Header"/>
      <w:pBdr>
        <w:bottom w:val="single" w:sz="4" w:space="1" w:color="auto"/>
      </w:pBdr>
      <w:spacing w:after="240"/>
    </w:pPr>
    <w:r>
      <w:rPr>
        <w:i/>
      </w:rPr>
      <w:t xml:space="preserve">Department of Defence - Medium Works Contract (MW-2 2021) - </w:t>
    </w:r>
    <w:r>
      <w:rPr>
        <w:b/>
        <w:i/>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40D1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9A06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360F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EA598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76C86264"/>
    <w:lvl w:ilvl="0">
      <w:start w:val="1"/>
      <w:numFmt w:val="decimal"/>
      <w:lvlText w:val="%1."/>
      <w:lvlJc w:val="left"/>
      <w:pPr>
        <w:tabs>
          <w:tab w:val="num" w:pos="360"/>
        </w:tabs>
        <w:ind w:left="360" w:hanging="360"/>
      </w:pPr>
    </w:lvl>
  </w:abstractNum>
  <w:abstractNum w:abstractNumId="5"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6"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7"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0F0D2001"/>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15201498"/>
    <w:multiLevelType w:val="multilevel"/>
    <w:tmpl w:val="98A69CD6"/>
    <w:lvl w:ilvl="0">
      <w:start w:val="1"/>
      <w:numFmt w:val="decimal"/>
      <w:pStyle w:val="Schedule5"/>
      <w:lvlText w:val="%1."/>
      <w:lvlJc w:val="left"/>
      <w:pPr>
        <w:tabs>
          <w:tab w:val="num" w:pos="964"/>
        </w:tabs>
        <w:ind w:left="964" w:hanging="964"/>
      </w:pPr>
      <w:rPr>
        <w:rFonts w:ascii="CG Times" w:hAnsi="CG Times" w:hint="default"/>
        <w:b/>
        <w:i w:val="0"/>
        <w:caps/>
        <w:sz w:val="20"/>
        <w:u w:val="none"/>
      </w:rPr>
    </w:lvl>
    <w:lvl w:ilvl="1">
      <w:start w:val="1"/>
      <w:numFmt w:val="decimal"/>
      <w:pStyle w:val="Schedule6"/>
      <w:lvlText w:val="%2.1"/>
      <w:lvlJc w:val="left"/>
      <w:pPr>
        <w:tabs>
          <w:tab w:val="num" w:pos="964"/>
        </w:tabs>
        <w:ind w:left="964" w:hanging="964"/>
      </w:pPr>
      <w:rPr>
        <w:rFonts w:ascii="CG Times" w:hAnsi="CG Times" w:hint="default"/>
        <w:b w:val="0"/>
        <w:i w:val="0"/>
        <w:sz w:val="20"/>
        <w:u w:val="none"/>
      </w:rPr>
    </w:lvl>
    <w:lvl w:ilvl="2">
      <w:start w:val="1"/>
      <w:numFmt w:val="lowerLetter"/>
      <w:pStyle w:val="Schedule7"/>
      <w:lvlText w:val="(%3)"/>
      <w:lvlJc w:val="left"/>
      <w:pPr>
        <w:tabs>
          <w:tab w:val="num" w:pos="1928"/>
        </w:tabs>
        <w:ind w:left="1928" w:hanging="964"/>
      </w:pPr>
      <w:rPr>
        <w:rFonts w:ascii="CG Times" w:hAnsi="CG Times" w:hint="default"/>
        <w:b w:val="0"/>
        <w:i w:val="0"/>
        <w:sz w:val="20"/>
        <w:u w:val="none"/>
      </w:rPr>
    </w:lvl>
    <w:lvl w:ilvl="3">
      <w:start w:val="1"/>
      <w:numFmt w:val="lowerRoman"/>
      <w:pStyle w:val="Schedule8"/>
      <w:lvlText w:val="(%4)"/>
      <w:lvlJc w:val="left"/>
      <w:pPr>
        <w:tabs>
          <w:tab w:val="num" w:pos="2892"/>
        </w:tabs>
        <w:ind w:left="2892" w:hanging="964"/>
      </w:pPr>
      <w:rPr>
        <w:rFonts w:ascii="CG Times" w:hAnsi="CG Times" w:hint="default"/>
        <w:b w:val="0"/>
        <w:i w:val="0"/>
        <w:sz w:val="20"/>
        <w:u w:val="none"/>
      </w:rPr>
    </w:lvl>
    <w:lvl w:ilvl="4">
      <w:start w:val="1"/>
      <w:numFmt w:val="upperLetter"/>
      <w:pStyle w:val="Schedule5"/>
      <w:lvlText w:val="%5."/>
      <w:lvlJc w:val="left"/>
      <w:pPr>
        <w:tabs>
          <w:tab w:val="num" w:pos="3856"/>
        </w:tabs>
        <w:ind w:left="3856" w:hanging="964"/>
      </w:pPr>
      <w:rPr>
        <w:rFonts w:ascii="CG Times" w:hAnsi="CG Times" w:hint="default"/>
        <w:b w:val="0"/>
        <w:i w:val="0"/>
        <w:sz w:val="20"/>
        <w:u w:val="none"/>
      </w:rPr>
    </w:lvl>
    <w:lvl w:ilvl="5">
      <w:start w:val="1"/>
      <w:numFmt w:val="decimal"/>
      <w:pStyle w:val="Schedule6"/>
      <w:lvlText w:val="%6)"/>
      <w:lvlJc w:val="left"/>
      <w:pPr>
        <w:tabs>
          <w:tab w:val="num" w:pos="4820"/>
        </w:tabs>
        <w:ind w:left="4820" w:hanging="964"/>
      </w:pPr>
      <w:rPr>
        <w:rFonts w:ascii="CG Times" w:hAnsi="CG Times" w:hint="default"/>
        <w:b w:val="0"/>
        <w:i w:val="0"/>
        <w:sz w:val="20"/>
        <w:u w:val="none"/>
      </w:rPr>
    </w:lvl>
    <w:lvl w:ilvl="6">
      <w:start w:val="1"/>
      <w:numFmt w:val="lowerLetter"/>
      <w:pStyle w:val="Schedule7"/>
      <w:lvlText w:val="%7)"/>
      <w:lvlJc w:val="left"/>
      <w:pPr>
        <w:tabs>
          <w:tab w:val="num" w:pos="5783"/>
        </w:tabs>
        <w:ind w:left="5783" w:hanging="963"/>
      </w:pPr>
      <w:rPr>
        <w:rFonts w:ascii="CG Times" w:hAnsi="CG Times" w:hint="default"/>
        <w:b w:val="0"/>
        <w:i w:val="0"/>
        <w:sz w:val="20"/>
        <w:u w:val="none"/>
      </w:rPr>
    </w:lvl>
    <w:lvl w:ilvl="7">
      <w:start w:val="1"/>
      <w:numFmt w:val="lowerRoman"/>
      <w:pStyle w:val="Schedule8"/>
      <w:lvlText w:val="%8)"/>
      <w:lvlJc w:val="left"/>
      <w:pPr>
        <w:tabs>
          <w:tab w:val="num" w:pos="6747"/>
        </w:tabs>
        <w:ind w:left="6747" w:hanging="964"/>
      </w:pPr>
      <w:rPr>
        <w:rFonts w:ascii="CG Times" w:hAnsi="CG Times"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169B5FC5"/>
    <w:multiLevelType w:val="multilevel"/>
    <w:tmpl w:val="7852717C"/>
    <w:lvl w:ilvl="0">
      <w:start w:val="1"/>
      <w:numFmt w:val="decimal"/>
      <w:pStyle w:val="DefenceAnnexureHeading"/>
      <w:suff w:val="nothing"/>
      <w:lvlText w:val="Annexure %1"/>
      <w:lvlJc w:val="left"/>
      <w:rPr>
        <w:rFonts w:ascii="Arial Bold" w:hAnsi="Arial Bold" w:cs="Times New Roman" w:hint="default"/>
        <w:b/>
        <w:bCs w:val="0"/>
        <w:i w:val="0"/>
        <w:iCs w:val="0"/>
        <w:caps/>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2" w15:restartNumberingAfterBreak="0">
    <w:nsid w:val="1A485F6C"/>
    <w:multiLevelType w:val="hybridMultilevel"/>
    <w:tmpl w:val="FB8832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3E42F2"/>
    <w:multiLevelType w:val="hybridMultilevel"/>
    <w:tmpl w:val="FB3A93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24DB11D8"/>
    <w:multiLevelType w:val="multilevel"/>
    <w:tmpl w:val="9E42BEF0"/>
    <w:lvl w:ilvl="0">
      <w:start w:val="1"/>
      <w:numFmt w:val="lowerLetter"/>
      <w:lvlText w:val="%1."/>
      <w:lvlJc w:val="left"/>
      <w:pPr>
        <w:ind w:left="393" w:hanging="360"/>
      </w:p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15"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6"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7" w15:restartNumberingAfterBreak="0">
    <w:nsid w:val="29AB417B"/>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8" w15:restartNumberingAfterBreak="0">
    <w:nsid w:val="2D6240FB"/>
    <w:multiLevelType w:val="multilevel"/>
    <w:tmpl w:val="F6C44BFA"/>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9" w15:restartNumberingAfterBreak="0">
    <w:nsid w:val="2E0A7B53"/>
    <w:multiLevelType w:val="multilevel"/>
    <w:tmpl w:val="E45ADD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1" w15:restartNumberingAfterBreak="0">
    <w:nsid w:val="38276FF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2"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3" w15:restartNumberingAfterBreak="0">
    <w:nsid w:val="3D7029F7"/>
    <w:multiLevelType w:val="hybridMultilevel"/>
    <w:tmpl w:val="4738A19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400E29E4"/>
    <w:multiLevelType w:val="multilevel"/>
    <w:tmpl w:val="7AC432C6"/>
    <w:lvl w:ilvl="0">
      <w:start w:val="1"/>
      <w:numFmt w:val="decimal"/>
      <w:lvlText w:val="%1."/>
      <w:lvlJc w:val="left"/>
      <w:pPr>
        <w:ind w:left="964" w:hanging="964"/>
      </w:pPr>
      <w:rPr>
        <w:rFonts w:ascii="Arial Bold" w:hAnsi="Arial Bold"/>
        <w:b/>
        <w:i w:val="0"/>
        <w:sz w:val="22"/>
      </w:rPr>
    </w:lvl>
    <w:lvl w:ilvl="1">
      <w:start w:val="1"/>
      <w:numFmt w:val="decimal"/>
      <w:lvlText w:val="%1.%2"/>
      <w:lvlJc w:val="left"/>
      <w:pPr>
        <w:ind w:left="964" w:hanging="964"/>
      </w:pPr>
      <w:rPr>
        <w:rFonts w:ascii="Arial Bold" w:hAnsi="Arial Bold"/>
        <w:b/>
        <w:i w:val="0"/>
        <w:sz w:val="20"/>
      </w:rPr>
    </w:lvl>
    <w:lvl w:ilvl="2">
      <w:start w:val="1"/>
      <w:numFmt w:val="lowerLetter"/>
      <w:lvlText w:val="(%3)"/>
      <w:lvlJc w:val="left"/>
      <w:pPr>
        <w:ind w:left="964" w:hanging="964"/>
      </w:pPr>
      <w:rPr>
        <w:rFonts w:ascii="Times New Roman" w:hAnsi="Times New Roman"/>
        <w:b w:val="0"/>
        <w:i w:val="0"/>
        <w:sz w:val="20"/>
      </w:rPr>
    </w:lvl>
    <w:lvl w:ilvl="3">
      <w:start w:val="1"/>
      <w:numFmt w:val="lowerRoman"/>
      <w:lvlText w:val="(%4)"/>
      <w:lvlJc w:val="left"/>
      <w:pPr>
        <w:ind w:left="1928" w:hanging="964"/>
      </w:pPr>
      <w:rPr>
        <w:rFonts w:ascii="Times New Roman" w:hAnsi="Times New Roman"/>
        <w:b w:val="0"/>
        <w:i w:val="0"/>
        <w:sz w:val="20"/>
      </w:rPr>
    </w:lvl>
    <w:lvl w:ilvl="4">
      <w:start w:val="1"/>
      <w:numFmt w:val="upperLetter"/>
      <w:lvlText w:val="%5."/>
      <w:lvlJc w:val="left"/>
      <w:pPr>
        <w:ind w:left="2892" w:hanging="964"/>
      </w:pPr>
      <w:rPr>
        <w:rFonts w:ascii="Times New Roman" w:hAnsi="Times New Roman"/>
        <w:b w:val="0"/>
        <w:i w:val="0"/>
        <w:sz w:val="20"/>
      </w:rPr>
    </w:lvl>
    <w:lvl w:ilvl="5">
      <w:start w:val="1"/>
      <w:numFmt w:val="decimal"/>
      <w:lvlText w:val="%6)"/>
      <w:lvlJc w:val="left"/>
      <w:pPr>
        <w:ind w:left="3856" w:hanging="964"/>
      </w:pPr>
      <w:rPr>
        <w:rFonts w:ascii="Times New Roman" w:hAnsi="Times New Roman"/>
        <w:b w:val="0"/>
        <w:i w:val="0"/>
        <w:sz w:val="20"/>
      </w:rPr>
    </w:lvl>
    <w:lvl w:ilvl="6">
      <w:start w:val="1"/>
      <w:numFmt w:val="lowerLetter"/>
      <w:lvlText w:val="%7)"/>
      <w:lvlJc w:val="left"/>
      <w:pPr>
        <w:ind w:left="4820" w:hanging="964"/>
      </w:pPr>
      <w:rPr>
        <w:rFonts w:ascii="Times New Roman" w:hAnsi="Times New Roman"/>
        <w:b w:val="0"/>
        <w:i w:val="0"/>
        <w:sz w:val="20"/>
      </w:rPr>
    </w:lvl>
    <w:lvl w:ilvl="7">
      <w:start w:val="1"/>
      <w:numFmt w:val="lowerRoman"/>
      <w:lvlText w:val="%8)"/>
      <w:lvlJc w:val="left"/>
      <w:pPr>
        <w:ind w:left="5783" w:hanging="963"/>
      </w:pPr>
      <w:rPr>
        <w:rFonts w:ascii="Times New Roman" w:hAnsi="Times New Roman"/>
        <w:b w:val="0"/>
        <w:i w:val="0"/>
        <w:sz w:val="20"/>
      </w:rPr>
    </w:lvl>
    <w:lvl w:ilvl="8">
      <w:start w:val="1"/>
      <w:numFmt w:val="lowerRoman"/>
      <w:lvlText w:val="%9."/>
      <w:lvlJc w:val="left"/>
      <w:pPr>
        <w:ind w:left="6747" w:hanging="964"/>
      </w:pPr>
    </w:lvl>
  </w:abstractNum>
  <w:abstractNum w:abstractNumId="25" w15:restartNumberingAfterBreak="0">
    <w:nsid w:val="42700DB4"/>
    <w:multiLevelType w:val="multilevel"/>
    <w:tmpl w:val="C92E7BDC"/>
    <w:styleLink w:val="LFO52"/>
    <w:lvl w:ilvl="0">
      <w:start w:val="1"/>
      <w:numFmt w:val="decimal"/>
      <w:lvlText w:val="%1."/>
      <w:lvlJc w:val="left"/>
      <w:pPr>
        <w:ind w:left="964" w:hanging="964"/>
      </w:pPr>
      <w:rPr>
        <w:rFonts w:ascii="Arial Bold" w:hAnsi="Arial Bold"/>
        <w:b/>
        <w:i w:val="0"/>
        <w:caps/>
        <w:strike w:val="0"/>
        <w:dstrike w:val="0"/>
        <w:sz w:val="22"/>
        <w:szCs w:val="22"/>
        <w:u w:val="none"/>
        <w:effect w:val="none"/>
      </w:rPr>
    </w:lvl>
    <w:lvl w:ilvl="1">
      <w:start w:val="1"/>
      <w:numFmt w:val="decimal"/>
      <w:lvlText w:val="%1.%2"/>
      <w:lvlJc w:val="left"/>
      <w:pPr>
        <w:ind w:left="964" w:hanging="964"/>
      </w:pPr>
      <w:rPr>
        <w:rFonts w:ascii="Arial Bold" w:hAnsi="Arial Bold"/>
        <w:b/>
        <w:i w:val="0"/>
        <w:strike w:val="0"/>
        <w:dstrike w:val="0"/>
        <w:sz w:val="22"/>
        <w:szCs w:val="22"/>
        <w:u w:val="none"/>
        <w:effect w:val="none"/>
      </w:rPr>
    </w:lvl>
    <w:lvl w:ilvl="2">
      <w:start w:val="1"/>
      <w:numFmt w:val="lowerLetter"/>
      <w:lvlText w:val="(%3)"/>
      <w:lvlJc w:val="left"/>
      <w:pPr>
        <w:ind w:left="964" w:hanging="964"/>
      </w:pPr>
      <w:rPr>
        <w:rFonts w:ascii="Times New Roman" w:hAnsi="Times New Roman"/>
        <w:b w:val="0"/>
        <w:i w:val="0"/>
        <w:strike w:val="0"/>
        <w:dstrike w:val="0"/>
        <w:sz w:val="20"/>
        <w:szCs w:val="20"/>
        <w:u w:val="none"/>
        <w:effect w:val="none"/>
      </w:rPr>
    </w:lvl>
    <w:lvl w:ilvl="3">
      <w:start w:val="1"/>
      <w:numFmt w:val="lowerRoman"/>
      <w:lvlText w:val="(%4)"/>
      <w:lvlJc w:val="left"/>
      <w:pPr>
        <w:ind w:left="1928" w:hanging="964"/>
      </w:pPr>
      <w:rPr>
        <w:rFonts w:ascii="Times New Roman" w:hAnsi="Times New Roman"/>
        <w:b w:val="0"/>
        <w:i w:val="0"/>
        <w:strike w:val="0"/>
        <w:dstrike w:val="0"/>
        <w:sz w:val="20"/>
        <w:szCs w:val="20"/>
        <w:u w:val="none"/>
        <w:effect w:val="none"/>
      </w:rPr>
    </w:lvl>
    <w:lvl w:ilvl="4">
      <w:start w:val="1"/>
      <w:numFmt w:val="upperLetter"/>
      <w:lvlText w:val="%5."/>
      <w:lvlJc w:val="left"/>
      <w:pPr>
        <w:ind w:left="2892" w:hanging="964"/>
      </w:pPr>
      <w:rPr>
        <w:rFonts w:ascii="Times New Roman" w:hAnsi="Times New Roman"/>
        <w:b w:val="0"/>
        <w:i w:val="0"/>
        <w:strike w:val="0"/>
        <w:dstrike w:val="0"/>
        <w:sz w:val="20"/>
        <w:szCs w:val="20"/>
        <w:u w:val="none"/>
        <w:effect w:val="none"/>
      </w:rPr>
    </w:lvl>
    <w:lvl w:ilvl="5">
      <w:start w:val="1"/>
      <w:numFmt w:val="decimal"/>
      <w:lvlText w:val="%6)"/>
      <w:lvlJc w:val="left"/>
      <w:pPr>
        <w:ind w:left="3856" w:hanging="964"/>
      </w:pPr>
      <w:rPr>
        <w:rFonts w:ascii="Times New Roman" w:hAnsi="Times New Roman"/>
        <w:b w:val="0"/>
        <w:i w:val="0"/>
        <w:strike w:val="0"/>
        <w:dstrike w:val="0"/>
        <w:sz w:val="20"/>
        <w:szCs w:val="20"/>
        <w:u w:val="none"/>
        <w:effect w:val="none"/>
      </w:rPr>
    </w:lvl>
    <w:lvl w:ilvl="6">
      <w:start w:val="1"/>
      <w:numFmt w:val="lowerLetter"/>
      <w:lvlText w:val="%7)"/>
      <w:lvlJc w:val="left"/>
      <w:pPr>
        <w:ind w:left="4820" w:hanging="964"/>
      </w:pPr>
      <w:rPr>
        <w:rFonts w:ascii="Times New Roman" w:hAnsi="Times New Roman"/>
        <w:b w:val="0"/>
        <w:i w:val="0"/>
        <w:strike w:val="0"/>
        <w:dstrike w:val="0"/>
        <w:sz w:val="20"/>
        <w:szCs w:val="20"/>
        <w:u w:val="none"/>
        <w:effect w:val="none"/>
      </w:rPr>
    </w:lvl>
    <w:lvl w:ilvl="7">
      <w:start w:val="1"/>
      <w:numFmt w:val="lowerRoman"/>
      <w:lvlText w:val="%8)"/>
      <w:lvlJc w:val="left"/>
      <w:pPr>
        <w:ind w:left="5783" w:hanging="963"/>
      </w:pPr>
      <w:rPr>
        <w:rFonts w:ascii="Times New Roman" w:hAnsi="Times New Roman"/>
        <w:b w:val="0"/>
        <w:i w:val="0"/>
        <w:strike w:val="0"/>
        <w:dstrike w:val="0"/>
        <w:sz w:val="20"/>
        <w:szCs w:val="20"/>
        <w:u w:val="none"/>
        <w:effect w:val="none"/>
      </w:rPr>
    </w:lvl>
    <w:lvl w:ilvl="8">
      <w:start w:val="1"/>
      <w:numFmt w:val="none"/>
      <w:suff w:val="nothing"/>
      <w:lvlText w:val="%9"/>
      <w:lvlJc w:val="left"/>
      <w:pPr>
        <w:ind w:left="964" w:firstLine="0"/>
      </w:pPr>
      <w:rPr>
        <w:rFonts w:ascii="CG Omega" w:hAnsi="CG Omega"/>
        <w:b w:val="0"/>
        <w:i w:val="0"/>
        <w:sz w:val="20"/>
      </w:rPr>
    </w:lvl>
  </w:abstractNum>
  <w:abstractNum w:abstractNumId="26" w15:restartNumberingAfterBreak="0">
    <w:nsid w:val="43E7383E"/>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7" w15:restartNumberingAfterBreak="0">
    <w:nsid w:val="48F70108"/>
    <w:multiLevelType w:val="multilevel"/>
    <w:tmpl w:val="42D8A4B2"/>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CB234D"/>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9" w15:restartNumberingAfterBreak="0">
    <w:nsid w:val="4E376178"/>
    <w:multiLevelType w:val="multilevel"/>
    <w:tmpl w:val="9D740294"/>
    <w:lvl w:ilvl="0">
      <w:start w:val="1"/>
      <w:numFmt w:val="upperLetter"/>
      <w:pStyle w:val="DefenceTenderScheduleHeading"/>
      <w:suff w:val="nothing"/>
      <w:lvlText w:val="Tender Schedule %1"/>
      <w:lvlJc w:val="left"/>
      <w:rPr>
        <w:rFonts w:ascii="Arial Bold" w:hAnsi="Arial Bold" w:cs="Times New Roman" w:hint="default"/>
        <w:b/>
        <w:bCs w:val="0"/>
        <w:i w:val="0"/>
        <w:iCs w:val="0"/>
        <w:caps/>
        <w:smallCaps w:val="0"/>
        <w:strike w:val="0"/>
        <w:dstrike w:val="0"/>
        <w:noProof w:val="0"/>
        <w:vanish w:val="0"/>
        <w:color w:val="00000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0" w15:restartNumberingAfterBreak="0">
    <w:nsid w:val="4F9F4200"/>
    <w:multiLevelType w:val="multilevel"/>
    <w:tmpl w:val="6FDEF192"/>
    <w:styleLink w:val="LFO8"/>
    <w:lvl w:ilvl="0">
      <w:start w:val="1"/>
      <w:numFmt w:val="none"/>
      <w:suff w:val="nothing"/>
      <w:lvlText w:val="%1"/>
      <w:lvlJc w:val="left"/>
      <w:pPr>
        <w:ind w:left="0" w:firstLine="0"/>
      </w:pPr>
      <w:rPr>
        <w:rFonts w:ascii="Times New Roman" w:hAnsi="Times New Roman"/>
        <w:b w:val="0"/>
        <w:i w:val="0"/>
        <w:strike w:val="0"/>
        <w:dstrike w:val="0"/>
        <w:sz w:val="22"/>
        <w:szCs w:val="22"/>
        <w:u w:val="none"/>
        <w:effect w:val="none"/>
      </w:rPr>
    </w:lvl>
    <w:lvl w:ilvl="1">
      <w:start w:val="1"/>
      <w:numFmt w:val="lowerLetter"/>
      <w:lvlText w:val="(%2)"/>
      <w:lvlJc w:val="left"/>
      <w:pPr>
        <w:ind w:left="964" w:hanging="964"/>
      </w:pPr>
      <w:rPr>
        <w:rFonts w:ascii="Times New Roman" w:hAnsi="Times New Roman"/>
        <w:b w:val="0"/>
        <w:i w:val="0"/>
        <w:strike w:val="0"/>
        <w:dstrike w:val="0"/>
        <w:sz w:val="20"/>
        <w:szCs w:val="20"/>
        <w:u w:val="none"/>
        <w:effect w:val="none"/>
      </w:rPr>
    </w:lvl>
    <w:lvl w:ilvl="2">
      <w:start w:val="1"/>
      <w:numFmt w:val="lowerRoman"/>
      <w:lvlText w:val="(%3)"/>
      <w:lvlJc w:val="left"/>
      <w:pPr>
        <w:ind w:left="1928" w:hanging="964"/>
      </w:pPr>
      <w:rPr>
        <w:rFonts w:ascii="Times New Roman" w:hAnsi="Times New Roman"/>
        <w:b w:val="0"/>
        <w:i w:val="0"/>
        <w:strike w:val="0"/>
        <w:dstrike w:val="0"/>
        <w:sz w:val="20"/>
        <w:szCs w:val="20"/>
        <w:u w:val="none"/>
        <w:effect w:val="none"/>
      </w:rPr>
    </w:lvl>
    <w:lvl w:ilvl="3">
      <w:start w:val="1"/>
      <w:numFmt w:val="upperLetter"/>
      <w:lvlText w:val="%4."/>
      <w:lvlJc w:val="left"/>
      <w:pPr>
        <w:ind w:left="2892" w:hanging="964"/>
      </w:pPr>
      <w:rPr>
        <w:strike w:val="0"/>
        <w:dstrike w:val="0"/>
        <w:u w:val="none"/>
        <w:effect w:val="none"/>
      </w:rPr>
    </w:lvl>
    <w:lvl w:ilvl="4">
      <w:start w:val="1"/>
      <w:numFmt w:val="none"/>
      <w:lvlText w:val="%5"/>
      <w:lvlJc w:val="left"/>
      <w:pPr>
        <w:ind w:left="4584" w:hanging="964"/>
      </w:pPr>
      <w:rPr>
        <w:b w:val="0"/>
        <w:i w:val="0"/>
        <w:strike w:val="0"/>
        <w:dstrike w:val="0"/>
        <w:u w:val="none"/>
        <w:effect w:val="none"/>
      </w:rPr>
    </w:lvl>
    <w:lvl w:ilvl="5">
      <w:start w:val="1"/>
      <w:numFmt w:val="none"/>
      <w:lvlText w:val="%6"/>
      <w:lvlJc w:val="left"/>
      <w:pPr>
        <w:ind w:left="5548" w:hanging="964"/>
      </w:pPr>
      <w:rPr>
        <w:b w:val="0"/>
        <w:i w:val="0"/>
        <w:strike w:val="0"/>
        <w:dstrike w:val="0"/>
        <w:u w:val="none"/>
        <w:effect w:val="none"/>
      </w:rPr>
    </w:lvl>
    <w:lvl w:ilvl="6">
      <w:start w:val="1"/>
      <w:numFmt w:val="none"/>
      <w:lvlText w:val="%7"/>
      <w:lvlJc w:val="left"/>
      <w:pPr>
        <w:ind w:left="6511" w:hanging="963"/>
      </w:pPr>
      <w:rPr>
        <w:b w:val="0"/>
        <w:i w:val="0"/>
        <w:strike w:val="0"/>
        <w:dstrike w:val="0"/>
        <w:u w:val="none"/>
        <w:effect w:val="none"/>
      </w:rPr>
    </w:lvl>
    <w:lvl w:ilvl="7">
      <w:start w:val="1"/>
      <w:numFmt w:val="none"/>
      <w:lvlText w:val="%8"/>
      <w:lvlJc w:val="left"/>
      <w:pPr>
        <w:ind w:left="7475" w:hanging="964"/>
      </w:pPr>
      <w:rPr>
        <w:b w:val="0"/>
        <w:i w:val="0"/>
        <w:strike w:val="0"/>
        <w:dstrike w:val="0"/>
        <w:u w:val="none"/>
        <w:effect w:val="none"/>
      </w:rPr>
    </w:lvl>
    <w:lvl w:ilvl="8">
      <w:start w:val="1"/>
      <w:numFmt w:val="none"/>
      <w:suff w:val="nothing"/>
      <w:lvlText w:val="%9"/>
      <w:lvlJc w:val="left"/>
      <w:pPr>
        <w:ind w:left="728" w:firstLine="0"/>
      </w:pPr>
    </w:lvl>
  </w:abstractNum>
  <w:abstractNum w:abstractNumId="31" w15:restartNumberingAfterBreak="0">
    <w:nsid w:val="559C7946"/>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2" w15:restartNumberingAfterBreak="0">
    <w:nsid w:val="59130282"/>
    <w:multiLevelType w:val="multilevel"/>
    <w:tmpl w:val="257C4AB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4" w15:restartNumberingAfterBreak="0">
    <w:nsid w:val="5BAE5CEE"/>
    <w:multiLevelType w:val="multilevel"/>
    <w:tmpl w:val="8AFEB994"/>
    <w:numStyleLink w:val="DefenceHeading"/>
  </w:abstractNum>
  <w:abstractNum w:abstractNumId="35"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36" w15:restartNumberingAfterBreak="0">
    <w:nsid w:val="5F4819BE"/>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7" w15:restartNumberingAfterBreak="0">
    <w:nsid w:val="66E40AB4"/>
    <w:multiLevelType w:val="hybridMultilevel"/>
    <w:tmpl w:val="BB38F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070C2C"/>
    <w:multiLevelType w:val="hybridMultilevel"/>
    <w:tmpl w:val="672A48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151DB0"/>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40" w15:restartNumberingAfterBreak="0">
    <w:nsid w:val="6DA05F52"/>
    <w:multiLevelType w:val="hybridMultilevel"/>
    <w:tmpl w:val="2BF8157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1" w15:restartNumberingAfterBreak="0">
    <w:nsid w:val="6F4E4AF3"/>
    <w:multiLevelType w:val="multilevel"/>
    <w:tmpl w:val="85CA3D1C"/>
    <w:lvl w:ilvl="0">
      <w:start w:val="1"/>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2564"/>
        </w:tabs>
        <w:ind w:left="2564"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2" w15:restartNumberingAfterBreak="0">
    <w:nsid w:val="6FC5302B"/>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3" w15:restartNumberingAfterBreak="0">
    <w:nsid w:val="71483A6D"/>
    <w:multiLevelType w:val="hybridMultilevel"/>
    <w:tmpl w:val="64184B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1B6143B"/>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5" w15:restartNumberingAfterBreak="0">
    <w:nsid w:val="73DC062F"/>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6" w15:restartNumberingAfterBreak="0">
    <w:nsid w:val="7668545F"/>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7"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8" w15:restartNumberingAfterBreak="0">
    <w:nsid w:val="7B152D66"/>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9" w15:restartNumberingAfterBreak="0">
    <w:nsid w:val="7D2F3B84"/>
    <w:multiLevelType w:val="hybridMultilevel"/>
    <w:tmpl w:val="0B563B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DE62515"/>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num w:numId="1" w16cid:durableId="723677686">
    <w:abstractNumId w:val="41"/>
  </w:num>
  <w:num w:numId="2" w16cid:durableId="1366637585">
    <w:abstractNumId w:val="10"/>
  </w:num>
  <w:num w:numId="3" w16cid:durableId="959188462">
    <w:abstractNumId w:val="47"/>
  </w:num>
  <w:num w:numId="4" w16cid:durableId="81613736">
    <w:abstractNumId w:val="33"/>
  </w:num>
  <w:num w:numId="5" w16cid:durableId="10765897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0447040">
    <w:abstractNumId w:val="35"/>
  </w:num>
  <w:num w:numId="7" w16cid:durableId="578948643">
    <w:abstractNumId w:val="22"/>
  </w:num>
  <w:num w:numId="8" w16cid:durableId="986973612">
    <w:abstractNumId w:val="23"/>
  </w:num>
  <w:num w:numId="9" w16cid:durableId="1092355392">
    <w:abstractNumId w:val="13"/>
  </w:num>
  <w:num w:numId="10" w16cid:durableId="622031991">
    <w:abstractNumId w:val="40"/>
  </w:num>
  <w:num w:numId="11" w16cid:durableId="670329556">
    <w:abstractNumId w:val="12"/>
  </w:num>
  <w:num w:numId="12" w16cid:durableId="100271312">
    <w:abstractNumId w:val="38"/>
  </w:num>
  <w:num w:numId="13" w16cid:durableId="802231699">
    <w:abstractNumId w:val="37"/>
  </w:num>
  <w:num w:numId="14" w16cid:durableId="355274989">
    <w:abstractNumId w:val="43"/>
  </w:num>
  <w:num w:numId="15" w16cid:durableId="1340741624">
    <w:abstractNumId w:val="49"/>
  </w:num>
  <w:num w:numId="16" w16cid:durableId="3209613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9141300">
    <w:abstractNumId w:val="9"/>
  </w:num>
  <w:num w:numId="18" w16cid:durableId="1736734764">
    <w:abstractNumId w:val="15"/>
  </w:num>
  <w:num w:numId="19" w16cid:durableId="581527511">
    <w:abstractNumId w:val="5"/>
  </w:num>
  <w:num w:numId="20" w16cid:durableId="11717988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4609895">
    <w:abstractNumId w:val="25"/>
  </w:num>
  <w:num w:numId="22" w16cid:durableId="9064588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42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00827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27815209">
    <w:abstractNumId w:val="30"/>
  </w:num>
  <w:num w:numId="26" w16cid:durableId="9154392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643303">
    <w:abstractNumId w:val="18"/>
  </w:num>
  <w:num w:numId="28" w16cid:durableId="600911820">
    <w:abstractNumId w:val="7"/>
  </w:num>
  <w:num w:numId="29" w16cid:durableId="1997879359">
    <w:abstractNumId w:val="39"/>
  </w:num>
  <w:num w:numId="30" w16cid:durableId="1845590810">
    <w:abstractNumId w:val="16"/>
  </w:num>
  <w:num w:numId="31" w16cid:durableId="253173790">
    <w:abstractNumId w:val="29"/>
  </w:num>
  <w:num w:numId="32" w16cid:durableId="734746740">
    <w:abstractNumId w:val="34"/>
  </w:num>
  <w:num w:numId="33" w16cid:durableId="1867406820">
    <w:abstractNumId w:val="32"/>
  </w:num>
  <w:num w:numId="34" w16cid:durableId="4780324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49588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05271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06689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119414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3366949">
    <w:abstractNumId w:val="8"/>
  </w:num>
  <w:num w:numId="40" w16cid:durableId="1880042891">
    <w:abstractNumId w:val="21"/>
  </w:num>
  <w:num w:numId="41" w16cid:durableId="54938474">
    <w:abstractNumId w:val="18"/>
  </w:num>
  <w:num w:numId="42" w16cid:durableId="8511819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52428895">
    <w:abstractNumId w:val="17"/>
  </w:num>
  <w:num w:numId="44" w16cid:durableId="1998256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41409074">
    <w:abstractNumId w:val="11"/>
  </w:num>
  <w:num w:numId="46" w16cid:durableId="171532597">
    <w:abstractNumId w:val="19"/>
  </w:num>
  <w:num w:numId="47" w16cid:durableId="347008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070054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455181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68054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76028634">
    <w:abstractNumId w:val="4"/>
  </w:num>
  <w:num w:numId="52" w16cid:durableId="762384683">
    <w:abstractNumId w:val="3"/>
  </w:num>
  <w:num w:numId="53" w16cid:durableId="582647554">
    <w:abstractNumId w:val="2"/>
  </w:num>
  <w:num w:numId="54" w16cid:durableId="320431832">
    <w:abstractNumId w:val="1"/>
  </w:num>
  <w:num w:numId="55" w16cid:durableId="342170440">
    <w:abstractNumId w:val="0"/>
  </w:num>
  <w:num w:numId="56" w16cid:durableId="2139178038">
    <w:abstractNumId w:val="34"/>
  </w:num>
  <w:num w:numId="57" w16cid:durableId="681664283">
    <w:abstractNumId w:val="34"/>
  </w:num>
  <w:num w:numId="58" w16cid:durableId="1805855573">
    <w:abstractNumId w:val="34"/>
  </w:num>
  <w:num w:numId="59" w16cid:durableId="1062600944">
    <w:abstractNumId w:val="45"/>
  </w:num>
  <w:num w:numId="60" w16cid:durableId="17042804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678664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48887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14277698">
    <w:abstractNumId w:val="34"/>
  </w:num>
  <w:num w:numId="64" w16cid:durableId="968240951">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5" w16cid:durableId="2136366579">
    <w:abstractNumId w:val="18"/>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66" w16cid:durableId="532308008">
    <w:abstractNumId w:val="18"/>
  </w:num>
  <w:num w:numId="67" w16cid:durableId="497623974">
    <w:abstractNumId w:val="34"/>
  </w:num>
  <w:num w:numId="68" w16cid:durableId="1061052745">
    <w:abstractNumId w:val="18"/>
  </w:num>
  <w:num w:numId="69" w16cid:durableId="953555745">
    <w:abstractNumId w:val="18"/>
  </w:num>
  <w:num w:numId="70" w16cid:durableId="1796411593">
    <w:abstractNumId w:val="5"/>
  </w:num>
  <w:num w:numId="71" w16cid:durableId="1950235778">
    <w:abstractNumId w:val="5"/>
  </w:num>
  <w:num w:numId="72" w16cid:durableId="97063794">
    <w:abstractNumId w:val="5"/>
  </w:num>
  <w:num w:numId="73" w16cid:durableId="1616209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24162330">
    <w:abstractNumId w:val="34"/>
  </w:num>
  <w:num w:numId="75" w16cid:durableId="50425986">
    <w:abstractNumId w:val="34"/>
  </w:num>
  <w:num w:numId="76" w16cid:durableId="1339891642">
    <w:abstractNumId w:val="34"/>
  </w:num>
  <w:num w:numId="77" w16cid:durableId="1938634257">
    <w:abstractNumId w:val="34"/>
  </w:num>
  <w:num w:numId="78" w16cid:durableId="1826891040">
    <w:abstractNumId w:val="34"/>
  </w:num>
  <w:num w:numId="79" w16cid:durableId="672806940">
    <w:abstractNumId w:val="7"/>
  </w:num>
  <w:num w:numId="80" w16cid:durableId="825900814">
    <w:abstractNumId w:val="7"/>
  </w:num>
  <w:num w:numId="81" w16cid:durableId="1256473919">
    <w:abstractNumId w:val="7"/>
  </w:num>
  <w:num w:numId="82" w16cid:durableId="655959999">
    <w:abstractNumId w:val="7"/>
  </w:num>
  <w:num w:numId="83" w16cid:durableId="1414472909">
    <w:abstractNumId w:val="7"/>
  </w:num>
  <w:num w:numId="84" w16cid:durableId="1385328804">
    <w:abstractNumId w:val="7"/>
  </w:num>
  <w:num w:numId="85" w16cid:durableId="1581056686">
    <w:abstractNumId w:val="7"/>
  </w:num>
  <w:num w:numId="86" w16cid:durableId="191190949">
    <w:abstractNumId w:val="7"/>
  </w:num>
  <w:num w:numId="87" w16cid:durableId="1927374714">
    <w:abstractNumId w:val="7"/>
  </w:num>
  <w:num w:numId="88" w16cid:durableId="1068386353">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89" w16cid:durableId="1472019913">
    <w:abstractNumId w:val="44"/>
  </w:num>
  <w:num w:numId="90" w16cid:durableId="105127835">
    <w:abstractNumId w:val="5"/>
  </w:num>
  <w:num w:numId="91" w16cid:durableId="23756342">
    <w:abstractNumId w:val="34"/>
  </w:num>
  <w:num w:numId="92" w16cid:durableId="1440368997">
    <w:abstractNumId w:val="34"/>
  </w:num>
  <w:num w:numId="93" w16cid:durableId="725223340">
    <w:abstractNumId w:val="34"/>
  </w:num>
  <w:num w:numId="94" w16cid:durableId="876117133">
    <w:abstractNumId w:val="34"/>
  </w:num>
  <w:num w:numId="95" w16cid:durableId="115291979">
    <w:abstractNumId w:val="48"/>
  </w:num>
  <w:num w:numId="96" w16cid:durableId="1919633902">
    <w:abstractNumId w:val="28"/>
  </w:num>
  <w:num w:numId="97" w16cid:durableId="2075927241">
    <w:abstractNumId w:val="26"/>
  </w:num>
  <w:num w:numId="98" w16cid:durableId="559752029">
    <w:abstractNumId w:val="42"/>
  </w:num>
  <w:num w:numId="99" w16cid:durableId="1305504304">
    <w:abstractNumId w:val="36"/>
  </w:num>
  <w:num w:numId="100" w16cid:durableId="1989742414">
    <w:abstractNumId w:val="46"/>
  </w:num>
  <w:num w:numId="101" w16cid:durableId="1215964937">
    <w:abstractNumId w:val="50"/>
  </w:num>
  <w:num w:numId="102" w16cid:durableId="925922350">
    <w:abstractNumId w:val="31"/>
  </w:num>
  <w:num w:numId="103" w16cid:durableId="1794669040">
    <w:abstractNumId w:val="34"/>
  </w:num>
  <w:num w:numId="104" w16cid:durableId="412818426">
    <w:abstractNumId w:val="18"/>
  </w:num>
  <w:num w:numId="105" w16cid:durableId="918056793">
    <w:abstractNumId w:val="18"/>
  </w:num>
  <w:num w:numId="106" w16cid:durableId="1059135459">
    <w:abstractNumId w:val="18"/>
  </w:num>
  <w:num w:numId="107" w16cid:durableId="768084522">
    <w:abstractNumId w:val="18"/>
  </w:num>
  <w:num w:numId="108" w16cid:durableId="377585037">
    <w:abstractNumId w:val="18"/>
  </w:num>
  <w:num w:numId="109" w16cid:durableId="1763841285">
    <w:abstractNumId w:val="18"/>
  </w:num>
  <w:num w:numId="110" w16cid:durableId="470638015">
    <w:abstractNumId w:val="18"/>
  </w:num>
  <w:num w:numId="111" w16cid:durableId="1469863199">
    <w:abstractNumId w:val="18"/>
  </w:num>
  <w:num w:numId="112" w16cid:durableId="792362089">
    <w:abstractNumId w:val="18"/>
  </w:num>
  <w:num w:numId="113" w16cid:durableId="879054201">
    <w:abstractNumId w:val="18"/>
  </w:num>
  <w:num w:numId="114" w16cid:durableId="287397277">
    <w:abstractNumId w:val="18"/>
  </w:num>
  <w:num w:numId="115" w16cid:durableId="1120682095">
    <w:abstractNumId w:val="18"/>
  </w:num>
  <w:num w:numId="116" w16cid:durableId="1707293558">
    <w:abstractNumId w:val="18"/>
  </w:num>
  <w:num w:numId="117" w16cid:durableId="1366566900">
    <w:abstractNumId w:val="18"/>
  </w:num>
  <w:num w:numId="118" w16cid:durableId="1378774130">
    <w:abstractNumId w:val="18"/>
  </w:num>
  <w:num w:numId="119" w16cid:durableId="16080222">
    <w:abstractNumId w:val="18"/>
  </w:num>
  <w:num w:numId="120" w16cid:durableId="1932203302">
    <w:abstractNumId w:val="18"/>
  </w:num>
  <w:num w:numId="121" w16cid:durableId="1326281326">
    <w:abstractNumId w:val="18"/>
  </w:num>
  <w:num w:numId="122" w16cid:durableId="163403092">
    <w:abstractNumId w:val="18"/>
  </w:num>
  <w:num w:numId="123" w16cid:durableId="1896963223">
    <w:abstractNumId w:val="18"/>
  </w:num>
  <w:num w:numId="124" w16cid:durableId="487331983">
    <w:abstractNumId w:val="18"/>
  </w:num>
  <w:num w:numId="125" w16cid:durableId="36126521">
    <w:abstractNumId w:val="18"/>
  </w:num>
  <w:num w:numId="126" w16cid:durableId="949971344">
    <w:abstractNumId w:val="18"/>
  </w:num>
  <w:num w:numId="127" w16cid:durableId="2087454561">
    <w:abstractNumId w:val="18"/>
  </w:num>
  <w:num w:numId="128" w16cid:durableId="2012096168">
    <w:abstractNumId w:val="18"/>
  </w:num>
  <w:num w:numId="129" w16cid:durableId="679351665">
    <w:abstractNumId w:val="18"/>
  </w:num>
  <w:num w:numId="130" w16cid:durableId="1247769852">
    <w:abstractNumId w:val="18"/>
  </w:num>
  <w:num w:numId="131" w16cid:durableId="1003435345">
    <w:abstractNumId w:val="18"/>
  </w:num>
  <w:num w:numId="132" w16cid:durableId="1463692379">
    <w:abstractNumId w:val="18"/>
  </w:num>
  <w:num w:numId="133" w16cid:durableId="1634941467">
    <w:abstractNumId w:val="18"/>
  </w:num>
  <w:num w:numId="134" w16cid:durableId="668019721">
    <w:abstractNumId w:val="18"/>
  </w:num>
  <w:num w:numId="135" w16cid:durableId="1372414915">
    <w:abstractNumId w:val="18"/>
  </w:num>
  <w:num w:numId="136" w16cid:durableId="1071850944">
    <w:abstractNumId w:val="18"/>
  </w:num>
  <w:num w:numId="137" w16cid:durableId="289475764">
    <w:abstractNumId w:val="18"/>
  </w:num>
  <w:num w:numId="138" w16cid:durableId="2137672655">
    <w:abstractNumId w:val="18"/>
  </w:num>
  <w:num w:numId="139" w16cid:durableId="1261572689">
    <w:abstractNumId w:val="18"/>
  </w:num>
  <w:num w:numId="140" w16cid:durableId="686713852">
    <w:abstractNumId w:val="18"/>
  </w:num>
  <w:num w:numId="141" w16cid:durableId="209073354">
    <w:abstractNumId w:val="18"/>
  </w:num>
  <w:num w:numId="142" w16cid:durableId="1217352484">
    <w:abstractNumId w:val="18"/>
  </w:num>
  <w:num w:numId="143" w16cid:durableId="875972645">
    <w:abstractNumId w:val="18"/>
  </w:num>
  <w:num w:numId="144" w16cid:durableId="1424761356">
    <w:abstractNumId w:val="18"/>
  </w:num>
  <w:num w:numId="145" w16cid:durableId="180510367">
    <w:abstractNumId w:val="18"/>
  </w:num>
  <w:num w:numId="146" w16cid:durableId="699477086">
    <w:abstractNumId w:val="18"/>
  </w:num>
  <w:num w:numId="147" w16cid:durableId="1957977247">
    <w:abstractNumId w:val="18"/>
  </w:num>
  <w:num w:numId="148" w16cid:durableId="10182108">
    <w:abstractNumId w:val="18"/>
  </w:num>
  <w:num w:numId="149" w16cid:durableId="1483306954">
    <w:abstractNumId w:val="18"/>
  </w:num>
  <w:num w:numId="150" w16cid:durableId="1419206246">
    <w:abstractNumId w:val="18"/>
  </w:num>
  <w:num w:numId="151" w16cid:durableId="1682776619">
    <w:abstractNumId w:val="18"/>
  </w:num>
  <w:num w:numId="152" w16cid:durableId="611673807">
    <w:abstractNumId w:val="18"/>
  </w:num>
  <w:num w:numId="153" w16cid:durableId="323169855">
    <w:abstractNumId w:val="18"/>
  </w:num>
  <w:num w:numId="154" w16cid:durableId="1670405235">
    <w:abstractNumId w:val="18"/>
  </w:num>
  <w:num w:numId="155" w16cid:durableId="1225533565">
    <w:abstractNumId w:val="18"/>
  </w:num>
  <w:num w:numId="156" w16cid:durableId="153616839">
    <w:abstractNumId w:val="18"/>
  </w:num>
  <w:num w:numId="157" w16cid:durableId="720443670">
    <w:abstractNumId w:val="18"/>
  </w:num>
  <w:num w:numId="158" w16cid:durableId="344938394">
    <w:abstractNumId w:val="18"/>
  </w:num>
  <w:num w:numId="159" w16cid:durableId="178353120">
    <w:abstractNumId w:val="18"/>
  </w:num>
  <w:num w:numId="160" w16cid:durableId="248277584">
    <w:abstractNumId w:val="18"/>
  </w:num>
  <w:num w:numId="161" w16cid:durableId="905845389">
    <w:abstractNumId w:val="18"/>
  </w:num>
  <w:num w:numId="162" w16cid:durableId="396514329">
    <w:abstractNumId w:val="18"/>
  </w:num>
  <w:num w:numId="163" w16cid:durableId="1108164046">
    <w:abstractNumId w:val="18"/>
  </w:num>
  <w:num w:numId="164" w16cid:durableId="451441677">
    <w:abstractNumId w:val="18"/>
  </w:num>
  <w:num w:numId="165" w16cid:durableId="1282031648">
    <w:abstractNumId w:val="18"/>
  </w:num>
  <w:num w:numId="166" w16cid:durableId="553663587">
    <w:abstractNumId w:val="18"/>
  </w:num>
  <w:num w:numId="167" w16cid:durableId="1295331520">
    <w:abstractNumId w:val="18"/>
  </w:num>
  <w:num w:numId="168" w16cid:durableId="998926414">
    <w:abstractNumId w:val="18"/>
  </w:num>
  <w:num w:numId="169" w16cid:durableId="1651592145">
    <w:abstractNumId w:val="18"/>
  </w:num>
  <w:num w:numId="170" w16cid:durableId="680545161">
    <w:abstractNumId w:val="18"/>
  </w:num>
  <w:num w:numId="171" w16cid:durableId="1605726599">
    <w:abstractNumId w:val="18"/>
  </w:num>
  <w:num w:numId="172" w16cid:durableId="1519201799">
    <w:abstractNumId w:val="18"/>
  </w:num>
  <w:num w:numId="173" w16cid:durableId="417362990">
    <w:abstractNumId w:val="18"/>
  </w:num>
  <w:num w:numId="174" w16cid:durableId="170025997">
    <w:abstractNumId w:val="18"/>
  </w:num>
  <w:num w:numId="175" w16cid:durableId="242187687">
    <w:abstractNumId w:val="18"/>
  </w:num>
  <w:num w:numId="176" w16cid:durableId="1593471065">
    <w:abstractNumId w:val="18"/>
  </w:num>
  <w:num w:numId="177" w16cid:durableId="271132930">
    <w:abstractNumId w:val="18"/>
  </w:num>
  <w:num w:numId="178" w16cid:durableId="878661862">
    <w:abstractNumId w:val="18"/>
  </w:num>
  <w:num w:numId="179" w16cid:durableId="1189444219">
    <w:abstractNumId w:val="18"/>
  </w:num>
  <w:num w:numId="180" w16cid:durableId="1225069694">
    <w:abstractNumId w:val="18"/>
  </w:num>
  <w:num w:numId="181" w16cid:durableId="124542179">
    <w:abstractNumId w:val="18"/>
  </w:num>
  <w:num w:numId="182" w16cid:durableId="117376199">
    <w:abstractNumId w:val="18"/>
  </w:num>
  <w:num w:numId="183" w16cid:durableId="242298078">
    <w:abstractNumId w:val="18"/>
  </w:num>
  <w:num w:numId="184" w16cid:durableId="1574581131">
    <w:abstractNumId w:val="18"/>
  </w:num>
  <w:num w:numId="185" w16cid:durableId="2058704356">
    <w:abstractNumId w:val="18"/>
  </w:num>
  <w:num w:numId="186" w16cid:durableId="942345114">
    <w:abstractNumId w:val="18"/>
  </w:num>
  <w:num w:numId="187" w16cid:durableId="955647610">
    <w:abstractNumId w:val="18"/>
  </w:num>
  <w:num w:numId="188" w16cid:durableId="1414086724">
    <w:abstractNumId w:val="18"/>
  </w:num>
  <w:num w:numId="189" w16cid:durableId="1127969372">
    <w:abstractNumId w:val="18"/>
  </w:num>
  <w:num w:numId="190" w16cid:durableId="773016030">
    <w:abstractNumId w:val="18"/>
  </w:num>
  <w:num w:numId="191" w16cid:durableId="1534688473">
    <w:abstractNumId w:val="18"/>
  </w:num>
  <w:num w:numId="192" w16cid:durableId="1727755840">
    <w:abstractNumId w:val="18"/>
  </w:num>
  <w:num w:numId="193" w16cid:durableId="1520773845">
    <w:abstractNumId w:val="18"/>
  </w:num>
  <w:num w:numId="194" w16cid:durableId="1588079355">
    <w:abstractNumId w:val="18"/>
  </w:num>
  <w:num w:numId="195" w16cid:durableId="687830676">
    <w:abstractNumId w:val="18"/>
  </w:num>
  <w:num w:numId="196" w16cid:durableId="1546865345">
    <w:abstractNumId w:val="18"/>
  </w:num>
  <w:num w:numId="197" w16cid:durableId="1764761352">
    <w:abstractNumId w:val="18"/>
  </w:num>
  <w:num w:numId="198" w16cid:durableId="334890014">
    <w:abstractNumId w:val="18"/>
  </w:num>
  <w:num w:numId="199" w16cid:durableId="1732844129">
    <w:abstractNumId w:val="18"/>
  </w:num>
  <w:num w:numId="200" w16cid:durableId="1338387286">
    <w:abstractNumId w:val="18"/>
  </w:num>
  <w:num w:numId="201" w16cid:durableId="1843931625">
    <w:abstractNumId w:val="18"/>
  </w:num>
  <w:num w:numId="202" w16cid:durableId="1267805805">
    <w:abstractNumId w:val="18"/>
  </w:num>
  <w:num w:numId="203" w16cid:durableId="1733699177">
    <w:abstractNumId w:val="18"/>
  </w:num>
  <w:num w:numId="204" w16cid:durableId="1032683485">
    <w:abstractNumId w:val="18"/>
  </w:num>
  <w:num w:numId="205" w16cid:durableId="212275321">
    <w:abstractNumId w:val="18"/>
  </w:num>
  <w:num w:numId="206" w16cid:durableId="659770491">
    <w:abstractNumId w:val="18"/>
  </w:num>
  <w:num w:numId="207" w16cid:durableId="1401372">
    <w:abstractNumId w:val="18"/>
  </w:num>
  <w:num w:numId="208" w16cid:durableId="130946978">
    <w:abstractNumId w:val="18"/>
  </w:num>
  <w:num w:numId="209" w16cid:durableId="1922980430">
    <w:abstractNumId w:val="18"/>
  </w:num>
  <w:num w:numId="210" w16cid:durableId="1845315708">
    <w:abstractNumId w:val="18"/>
  </w:num>
  <w:num w:numId="211" w16cid:durableId="522131250">
    <w:abstractNumId w:val="18"/>
  </w:num>
  <w:num w:numId="212" w16cid:durableId="1462917384">
    <w:abstractNumId w:val="18"/>
  </w:num>
  <w:num w:numId="213" w16cid:durableId="1984383396">
    <w:abstractNumId w:val="18"/>
  </w:num>
  <w:num w:numId="214" w16cid:durableId="1370836862">
    <w:abstractNumId w:val="18"/>
  </w:num>
  <w:num w:numId="215" w16cid:durableId="800882683">
    <w:abstractNumId w:val="18"/>
  </w:num>
  <w:num w:numId="216" w16cid:durableId="871185508">
    <w:abstractNumId w:val="18"/>
  </w:num>
  <w:num w:numId="217" w16cid:durableId="835654486">
    <w:abstractNumId w:val="18"/>
  </w:num>
  <w:num w:numId="218" w16cid:durableId="299969022">
    <w:abstractNumId w:val="18"/>
  </w:num>
  <w:num w:numId="219" w16cid:durableId="477696358">
    <w:abstractNumId w:val="18"/>
  </w:num>
  <w:num w:numId="220" w16cid:durableId="1932740611">
    <w:abstractNumId w:val="18"/>
  </w:num>
  <w:num w:numId="221" w16cid:durableId="1480685334">
    <w:abstractNumId w:val="18"/>
  </w:num>
  <w:num w:numId="222" w16cid:durableId="1381704169">
    <w:abstractNumId w:val="18"/>
  </w:num>
  <w:num w:numId="223" w16cid:durableId="2050062991">
    <w:abstractNumId w:val="18"/>
  </w:num>
  <w:num w:numId="224" w16cid:durableId="948002245">
    <w:abstractNumId w:val="18"/>
  </w:num>
  <w:num w:numId="225" w16cid:durableId="1205753308">
    <w:abstractNumId w:val="18"/>
  </w:num>
  <w:num w:numId="226" w16cid:durableId="1487551914">
    <w:abstractNumId w:val="18"/>
  </w:num>
  <w:num w:numId="227" w16cid:durableId="1494876806">
    <w:abstractNumId w:val="18"/>
  </w:num>
  <w:num w:numId="228" w16cid:durableId="1617365390">
    <w:abstractNumId w:val="18"/>
  </w:num>
  <w:num w:numId="229" w16cid:durableId="1458646493">
    <w:abstractNumId w:val="18"/>
  </w:num>
  <w:num w:numId="230" w16cid:durableId="921839978">
    <w:abstractNumId w:val="18"/>
  </w:num>
  <w:num w:numId="231" w16cid:durableId="1487818180">
    <w:abstractNumId w:val="18"/>
  </w:num>
  <w:num w:numId="232" w16cid:durableId="813764005">
    <w:abstractNumId w:val="18"/>
  </w:num>
  <w:num w:numId="233" w16cid:durableId="689994767">
    <w:abstractNumId w:val="18"/>
  </w:num>
  <w:num w:numId="234" w16cid:durableId="268396396">
    <w:abstractNumId w:val="18"/>
  </w:num>
  <w:num w:numId="235" w16cid:durableId="1317880399">
    <w:abstractNumId w:val="18"/>
  </w:num>
  <w:num w:numId="236" w16cid:durableId="363361732">
    <w:abstractNumId w:val="18"/>
  </w:num>
  <w:num w:numId="237" w16cid:durableId="1571693300">
    <w:abstractNumId w:val="18"/>
  </w:num>
  <w:num w:numId="238" w16cid:durableId="863906513">
    <w:abstractNumId w:val="18"/>
  </w:num>
  <w:num w:numId="239" w16cid:durableId="1569807138">
    <w:abstractNumId w:val="18"/>
  </w:num>
  <w:num w:numId="240" w16cid:durableId="1951664275">
    <w:abstractNumId w:val="18"/>
  </w:num>
  <w:num w:numId="241" w16cid:durableId="684405561">
    <w:abstractNumId w:val="18"/>
  </w:num>
  <w:num w:numId="242" w16cid:durableId="207763183">
    <w:abstractNumId w:val="18"/>
  </w:num>
  <w:num w:numId="243" w16cid:durableId="1953590905">
    <w:abstractNumId w:val="18"/>
  </w:num>
  <w:num w:numId="244" w16cid:durableId="108353423">
    <w:abstractNumId w:val="18"/>
  </w:num>
  <w:num w:numId="245" w16cid:durableId="74133553">
    <w:abstractNumId w:val="18"/>
  </w:num>
  <w:num w:numId="246" w16cid:durableId="829255892">
    <w:abstractNumId w:val="18"/>
  </w:num>
  <w:num w:numId="247" w16cid:durableId="49891144">
    <w:abstractNumId w:val="18"/>
  </w:num>
  <w:num w:numId="248" w16cid:durableId="653411944">
    <w:abstractNumId w:val="18"/>
  </w:num>
  <w:num w:numId="249" w16cid:durableId="1548225622">
    <w:abstractNumId w:val="18"/>
  </w:num>
  <w:num w:numId="250" w16cid:durableId="1782215871">
    <w:abstractNumId w:val="18"/>
  </w:num>
  <w:num w:numId="251" w16cid:durableId="1341397674">
    <w:abstractNumId w:val="18"/>
  </w:num>
  <w:num w:numId="252" w16cid:durableId="1273515660">
    <w:abstractNumId w:val="18"/>
  </w:num>
  <w:num w:numId="253" w16cid:durableId="1474716455">
    <w:abstractNumId w:val="18"/>
  </w:num>
  <w:num w:numId="254" w16cid:durableId="1337684934">
    <w:abstractNumId w:val="18"/>
  </w:num>
  <w:num w:numId="255" w16cid:durableId="350688696">
    <w:abstractNumId w:val="18"/>
  </w:num>
  <w:num w:numId="256" w16cid:durableId="1631010784">
    <w:abstractNumId w:val="18"/>
  </w:num>
  <w:num w:numId="257" w16cid:durableId="495144631">
    <w:abstractNumId w:val="18"/>
  </w:num>
  <w:num w:numId="258" w16cid:durableId="1020814755">
    <w:abstractNumId w:val="18"/>
  </w:num>
  <w:num w:numId="259" w16cid:durableId="908076721">
    <w:abstractNumId w:val="18"/>
  </w:num>
  <w:num w:numId="260" w16cid:durableId="1722559290">
    <w:abstractNumId w:val="18"/>
  </w:num>
  <w:num w:numId="261" w16cid:durableId="915482823">
    <w:abstractNumId w:val="18"/>
  </w:num>
  <w:num w:numId="262" w16cid:durableId="1482887731">
    <w:abstractNumId w:val="18"/>
  </w:num>
  <w:num w:numId="263" w16cid:durableId="412513755">
    <w:abstractNumId w:val="18"/>
  </w:num>
  <w:num w:numId="264" w16cid:durableId="815798012">
    <w:abstractNumId w:val="18"/>
  </w:num>
  <w:num w:numId="265" w16cid:durableId="928931751">
    <w:abstractNumId w:val="18"/>
  </w:num>
  <w:num w:numId="266" w16cid:durableId="455368923">
    <w:abstractNumId w:val="18"/>
  </w:num>
  <w:num w:numId="267" w16cid:durableId="1358889089">
    <w:abstractNumId w:val="18"/>
  </w:num>
  <w:num w:numId="268" w16cid:durableId="1100488092">
    <w:abstractNumId w:val="18"/>
  </w:num>
  <w:num w:numId="269" w16cid:durableId="872620500">
    <w:abstractNumId w:val="18"/>
  </w:num>
  <w:num w:numId="270" w16cid:durableId="699085945">
    <w:abstractNumId w:val="18"/>
  </w:num>
  <w:num w:numId="271" w16cid:durableId="1385719227">
    <w:abstractNumId w:val="18"/>
  </w:num>
  <w:num w:numId="272" w16cid:durableId="1494685123">
    <w:abstractNumId w:val="18"/>
  </w:num>
  <w:num w:numId="273" w16cid:durableId="1880051986">
    <w:abstractNumId w:val="18"/>
  </w:num>
  <w:num w:numId="274" w16cid:durableId="399599478">
    <w:abstractNumId w:val="18"/>
  </w:num>
  <w:num w:numId="275" w16cid:durableId="2043358917">
    <w:abstractNumId w:val="18"/>
  </w:num>
  <w:num w:numId="276" w16cid:durableId="1925459066">
    <w:abstractNumId w:val="18"/>
  </w:num>
  <w:num w:numId="277" w16cid:durableId="1010329379">
    <w:abstractNumId w:val="18"/>
  </w:num>
  <w:num w:numId="278" w16cid:durableId="129903291">
    <w:abstractNumId w:val="18"/>
  </w:num>
  <w:num w:numId="279" w16cid:durableId="1675452651">
    <w:abstractNumId w:val="18"/>
  </w:num>
  <w:num w:numId="280" w16cid:durableId="1471287533">
    <w:abstractNumId w:val="18"/>
  </w:num>
  <w:num w:numId="281" w16cid:durableId="1836263150">
    <w:abstractNumId w:val="18"/>
  </w:num>
  <w:num w:numId="282" w16cid:durableId="1233856283">
    <w:abstractNumId w:val="18"/>
  </w:num>
  <w:num w:numId="283" w16cid:durableId="1661956074">
    <w:abstractNumId w:val="18"/>
  </w:num>
  <w:num w:numId="284" w16cid:durableId="2100255358">
    <w:abstractNumId w:val="18"/>
  </w:num>
  <w:num w:numId="285" w16cid:durableId="34547902">
    <w:abstractNumId w:val="18"/>
  </w:num>
  <w:num w:numId="286" w16cid:durableId="1057632953">
    <w:abstractNumId w:val="18"/>
  </w:num>
  <w:num w:numId="287" w16cid:durableId="1047100157">
    <w:abstractNumId w:val="18"/>
  </w:num>
  <w:num w:numId="288" w16cid:durableId="1077245577">
    <w:abstractNumId w:val="18"/>
  </w:num>
  <w:num w:numId="289" w16cid:durableId="929922374">
    <w:abstractNumId w:val="18"/>
  </w:num>
  <w:num w:numId="290" w16cid:durableId="410781413">
    <w:abstractNumId w:val="18"/>
  </w:num>
  <w:num w:numId="291" w16cid:durableId="1704480121">
    <w:abstractNumId w:val="18"/>
  </w:num>
  <w:num w:numId="292" w16cid:durableId="121925555">
    <w:abstractNumId w:val="18"/>
  </w:num>
  <w:num w:numId="293" w16cid:durableId="1061252835">
    <w:abstractNumId w:val="18"/>
  </w:num>
  <w:num w:numId="294" w16cid:durableId="198713545">
    <w:abstractNumId w:val="18"/>
  </w:num>
  <w:num w:numId="295" w16cid:durableId="2051998920">
    <w:abstractNumId w:val="18"/>
  </w:num>
  <w:num w:numId="296" w16cid:durableId="527455345">
    <w:abstractNumId w:val="18"/>
  </w:num>
  <w:num w:numId="297" w16cid:durableId="1422028023">
    <w:abstractNumId w:val="18"/>
  </w:num>
  <w:num w:numId="298" w16cid:durableId="1398749608">
    <w:abstractNumId w:val="18"/>
  </w:num>
  <w:num w:numId="299" w16cid:durableId="1570917569">
    <w:abstractNumId w:val="18"/>
  </w:num>
  <w:num w:numId="300" w16cid:durableId="1230385001">
    <w:abstractNumId w:val="18"/>
  </w:num>
  <w:num w:numId="301" w16cid:durableId="193345991">
    <w:abstractNumId w:val="18"/>
  </w:num>
  <w:num w:numId="302" w16cid:durableId="1900508538">
    <w:abstractNumId w:val="18"/>
  </w:num>
  <w:num w:numId="303" w16cid:durableId="914435604">
    <w:abstractNumId w:val="18"/>
  </w:num>
  <w:num w:numId="304" w16cid:durableId="1783300135">
    <w:abstractNumId w:val="18"/>
  </w:num>
  <w:num w:numId="305" w16cid:durableId="2045011352">
    <w:abstractNumId w:val="18"/>
  </w:num>
  <w:num w:numId="306" w16cid:durableId="557516583">
    <w:abstractNumId w:val="18"/>
  </w:num>
  <w:num w:numId="307" w16cid:durableId="88278083">
    <w:abstractNumId w:val="18"/>
  </w:num>
  <w:num w:numId="308" w16cid:durableId="513300710">
    <w:abstractNumId w:val="18"/>
  </w:num>
  <w:num w:numId="309" w16cid:durableId="178079926">
    <w:abstractNumId w:val="18"/>
  </w:num>
  <w:num w:numId="310" w16cid:durableId="494344327">
    <w:abstractNumId w:val="18"/>
  </w:num>
  <w:num w:numId="311" w16cid:durableId="988023872">
    <w:abstractNumId w:val="18"/>
  </w:num>
  <w:num w:numId="312" w16cid:durableId="517551281">
    <w:abstractNumId w:val="18"/>
  </w:num>
  <w:num w:numId="313" w16cid:durableId="1098480259">
    <w:abstractNumId w:val="18"/>
  </w:num>
  <w:num w:numId="314" w16cid:durableId="1975676098">
    <w:abstractNumId w:val="18"/>
  </w:num>
  <w:num w:numId="315" w16cid:durableId="2137408909">
    <w:abstractNumId w:val="18"/>
  </w:num>
  <w:num w:numId="316" w16cid:durableId="1705986642">
    <w:abstractNumId w:val="18"/>
  </w:num>
  <w:num w:numId="317" w16cid:durableId="620735">
    <w:abstractNumId w:val="18"/>
  </w:num>
  <w:num w:numId="318" w16cid:durableId="120537754">
    <w:abstractNumId w:val="18"/>
  </w:num>
  <w:num w:numId="319" w16cid:durableId="986740402">
    <w:abstractNumId w:val="18"/>
  </w:num>
  <w:num w:numId="320" w16cid:durableId="359284466">
    <w:abstractNumId w:val="18"/>
  </w:num>
  <w:num w:numId="321" w16cid:durableId="1697735745">
    <w:abstractNumId w:val="18"/>
  </w:num>
  <w:num w:numId="322" w16cid:durableId="897520236">
    <w:abstractNumId w:val="18"/>
  </w:num>
  <w:num w:numId="323" w16cid:durableId="1357656766">
    <w:abstractNumId w:val="18"/>
  </w:num>
  <w:num w:numId="324" w16cid:durableId="1698921701">
    <w:abstractNumId w:val="18"/>
  </w:num>
  <w:num w:numId="325" w16cid:durableId="1595437899">
    <w:abstractNumId w:val="18"/>
  </w:num>
  <w:num w:numId="326" w16cid:durableId="192573156">
    <w:abstractNumId w:val="18"/>
  </w:num>
  <w:num w:numId="327" w16cid:durableId="1509638203">
    <w:abstractNumId w:val="18"/>
  </w:num>
  <w:num w:numId="328" w16cid:durableId="1853183784">
    <w:abstractNumId w:val="18"/>
  </w:num>
  <w:num w:numId="329" w16cid:durableId="175538005">
    <w:abstractNumId w:val="18"/>
  </w:num>
  <w:num w:numId="330" w16cid:durableId="1122307051">
    <w:abstractNumId w:val="18"/>
  </w:num>
  <w:num w:numId="331" w16cid:durableId="303660188">
    <w:abstractNumId w:val="18"/>
  </w:num>
  <w:num w:numId="332" w16cid:durableId="523054431">
    <w:abstractNumId w:val="18"/>
  </w:num>
  <w:num w:numId="333" w16cid:durableId="1020473091">
    <w:abstractNumId w:val="18"/>
  </w:num>
  <w:num w:numId="334" w16cid:durableId="286162038">
    <w:abstractNumId w:val="18"/>
  </w:num>
  <w:num w:numId="335" w16cid:durableId="963540983">
    <w:abstractNumId w:val="18"/>
  </w:num>
  <w:num w:numId="336" w16cid:durableId="72356937">
    <w:abstractNumId w:val="18"/>
  </w:num>
  <w:num w:numId="337" w16cid:durableId="1795098551">
    <w:abstractNumId w:val="18"/>
  </w:num>
  <w:num w:numId="338" w16cid:durableId="1584682572">
    <w:abstractNumId w:val="18"/>
  </w:num>
  <w:num w:numId="339" w16cid:durableId="1133984128">
    <w:abstractNumId w:val="18"/>
  </w:num>
  <w:num w:numId="340" w16cid:durableId="1305546991">
    <w:abstractNumId w:val="18"/>
  </w:num>
  <w:num w:numId="341" w16cid:durableId="791754552">
    <w:abstractNumId w:val="18"/>
  </w:num>
  <w:num w:numId="342" w16cid:durableId="1001080500">
    <w:abstractNumId w:val="18"/>
  </w:num>
  <w:num w:numId="343" w16cid:durableId="1957832767">
    <w:abstractNumId w:val="18"/>
  </w:num>
  <w:num w:numId="344" w16cid:durableId="2089496896">
    <w:abstractNumId w:val="18"/>
  </w:num>
  <w:num w:numId="345" w16cid:durableId="2090734849">
    <w:abstractNumId w:val="18"/>
  </w:num>
  <w:num w:numId="346" w16cid:durableId="1744719788">
    <w:abstractNumId w:val="18"/>
  </w:num>
  <w:num w:numId="347" w16cid:durableId="2076471047">
    <w:abstractNumId w:val="18"/>
  </w:num>
  <w:num w:numId="348" w16cid:durableId="157045301">
    <w:abstractNumId w:val="18"/>
  </w:num>
  <w:num w:numId="349" w16cid:durableId="482820431">
    <w:abstractNumId w:val="18"/>
  </w:num>
  <w:num w:numId="350" w16cid:durableId="1550070286">
    <w:abstractNumId w:val="18"/>
  </w:num>
  <w:num w:numId="351" w16cid:durableId="1694185448">
    <w:abstractNumId w:val="18"/>
  </w:num>
  <w:num w:numId="352" w16cid:durableId="1699043773">
    <w:abstractNumId w:val="18"/>
  </w:num>
  <w:num w:numId="353" w16cid:durableId="1337077063">
    <w:abstractNumId w:val="18"/>
  </w:num>
  <w:num w:numId="354" w16cid:durableId="310450378">
    <w:abstractNumId w:val="18"/>
  </w:num>
  <w:num w:numId="355" w16cid:durableId="1349916172">
    <w:abstractNumId w:val="18"/>
  </w:num>
  <w:num w:numId="356" w16cid:durableId="391198918">
    <w:abstractNumId w:val="18"/>
  </w:num>
  <w:num w:numId="357" w16cid:durableId="1180008005">
    <w:abstractNumId w:val="18"/>
  </w:num>
  <w:num w:numId="358" w16cid:durableId="1432511019">
    <w:abstractNumId w:val="34"/>
  </w:num>
  <w:num w:numId="359" w16cid:durableId="660500758">
    <w:abstractNumId w:val="4"/>
  </w:num>
  <w:num w:numId="360" w16cid:durableId="232397834">
    <w:abstractNumId w:val="3"/>
  </w:num>
  <w:num w:numId="361" w16cid:durableId="46465119">
    <w:abstractNumId w:val="2"/>
  </w:num>
  <w:num w:numId="362" w16cid:durableId="951286385">
    <w:abstractNumId w:val="1"/>
  </w:num>
  <w:num w:numId="363" w16cid:durableId="1825318771">
    <w:abstractNumId w:val="0"/>
  </w:num>
  <w:num w:numId="364" w16cid:durableId="1450591267">
    <w:abstractNumId w:val="4"/>
  </w:num>
  <w:num w:numId="365" w16cid:durableId="2126119787">
    <w:abstractNumId w:val="3"/>
  </w:num>
  <w:num w:numId="366" w16cid:durableId="1480657185">
    <w:abstractNumId w:val="2"/>
  </w:num>
  <w:num w:numId="367" w16cid:durableId="556160795">
    <w:abstractNumId w:val="1"/>
  </w:num>
  <w:num w:numId="368" w16cid:durableId="872768729">
    <w:abstractNumId w:val="0"/>
  </w:num>
  <w:numIdMacAtCleanup w:val="3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4"/>
  <w:doNotHyphenateCaps/>
  <w:drawingGridHorizontalSpacing w:val="10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1"/>
    <w:docVar w:name="CUFooterText" w:val="L\352133243.9"/>
    <w:docVar w:name="filename" w:val="SBY\JBF\53517576\3"/>
    <w:docVar w:name="UserTemplatesPath" w:val="c:\\templates\\hdy docs\\"/>
  </w:docVars>
  <w:rsids>
    <w:rsidRoot w:val="00E17A54"/>
    <w:rsid w:val="00000603"/>
    <w:rsid w:val="0000123F"/>
    <w:rsid w:val="00001733"/>
    <w:rsid w:val="0000195F"/>
    <w:rsid w:val="0000278A"/>
    <w:rsid w:val="000038EA"/>
    <w:rsid w:val="0000452E"/>
    <w:rsid w:val="0000488A"/>
    <w:rsid w:val="00006362"/>
    <w:rsid w:val="00014447"/>
    <w:rsid w:val="00015540"/>
    <w:rsid w:val="00015D30"/>
    <w:rsid w:val="0001779F"/>
    <w:rsid w:val="00022E87"/>
    <w:rsid w:val="0002788F"/>
    <w:rsid w:val="000317FD"/>
    <w:rsid w:val="00033934"/>
    <w:rsid w:val="00035486"/>
    <w:rsid w:val="00035E79"/>
    <w:rsid w:val="00035E7C"/>
    <w:rsid w:val="00035EB8"/>
    <w:rsid w:val="000362B6"/>
    <w:rsid w:val="0003761B"/>
    <w:rsid w:val="00037E22"/>
    <w:rsid w:val="00040E89"/>
    <w:rsid w:val="00044234"/>
    <w:rsid w:val="00044A56"/>
    <w:rsid w:val="00045566"/>
    <w:rsid w:val="00045AFE"/>
    <w:rsid w:val="0004638A"/>
    <w:rsid w:val="000516E4"/>
    <w:rsid w:val="00051937"/>
    <w:rsid w:val="00052269"/>
    <w:rsid w:val="00052D8C"/>
    <w:rsid w:val="000538F0"/>
    <w:rsid w:val="00054D2A"/>
    <w:rsid w:val="00055CEE"/>
    <w:rsid w:val="00062E28"/>
    <w:rsid w:val="000642E2"/>
    <w:rsid w:val="00064791"/>
    <w:rsid w:val="0006598E"/>
    <w:rsid w:val="00065BE0"/>
    <w:rsid w:val="00072D38"/>
    <w:rsid w:val="00073ECB"/>
    <w:rsid w:val="000769D0"/>
    <w:rsid w:val="00076E6F"/>
    <w:rsid w:val="0007742F"/>
    <w:rsid w:val="000808A0"/>
    <w:rsid w:val="000838B2"/>
    <w:rsid w:val="00084E04"/>
    <w:rsid w:val="000912B7"/>
    <w:rsid w:val="000928E0"/>
    <w:rsid w:val="000966E2"/>
    <w:rsid w:val="000A3687"/>
    <w:rsid w:val="000A3D46"/>
    <w:rsid w:val="000A6456"/>
    <w:rsid w:val="000A6FF3"/>
    <w:rsid w:val="000B10E2"/>
    <w:rsid w:val="000B33F4"/>
    <w:rsid w:val="000B3791"/>
    <w:rsid w:val="000B418B"/>
    <w:rsid w:val="000B5D69"/>
    <w:rsid w:val="000B626D"/>
    <w:rsid w:val="000B79B9"/>
    <w:rsid w:val="000C614D"/>
    <w:rsid w:val="000C63BC"/>
    <w:rsid w:val="000C7FC4"/>
    <w:rsid w:val="000D0AE8"/>
    <w:rsid w:val="000D150C"/>
    <w:rsid w:val="000D2A2F"/>
    <w:rsid w:val="000D612F"/>
    <w:rsid w:val="000D699F"/>
    <w:rsid w:val="000D6C55"/>
    <w:rsid w:val="000E0731"/>
    <w:rsid w:val="000E2A8A"/>
    <w:rsid w:val="000E42D1"/>
    <w:rsid w:val="000E6E98"/>
    <w:rsid w:val="000E71CA"/>
    <w:rsid w:val="000E75EF"/>
    <w:rsid w:val="000E7727"/>
    <w:rsid w:val="000F17F9"/>
    <w:rsid w:val="000F2CCC"/>
    <w:rsid w:val="000F408A"/>
    <w:rsid w:val="000F45DE"/>
    <w:rsid w:val="000F534C"/>
    <w:rsid w:val="000F5584"/>
    <w:rsid w:val="000F7A87"/>
    <w:rsid w:val="00100F7E"/>
    <w:rsid w:val="001018D7"/>
    <w:rsid w:val="001021BE"/>
    <w:rsid w:val="001024C5"/>
    <w:rsid w:val="00103A4D"/>
    <w:rsid w:val="00107059"/>
    <w:rsid w:val="0011038B"/>
    <w:rsid w:val="001114E8"/>
    <w:rsid w:val="00111DB2"/>
    <w:rsid w:val="00113EB3"/>
    <w:rsid w:val="0011449C"/>
    <w:rsid w:val="00114ECF"/>
    <w:rsid w:val="001220FD"/>
    <w:rsid w:val="00123FA8"/>
    <w:rsid w:val="00125218"/>
    <w:rsid w:val="00126C72"/>
    <w:rsid w:val="0012759A"/>
    <w:rsid w:val="0013150E"/>
    <w:rsid w:val="00131D66"/>
    <w:rsid w:val="00131F0F"/>
    <w:rsid w:val="001350A5"/>
    <w:rsid w:val="0013531C"/>
    <w:rsid w:val="001378D3"/>
    <w:rsid w:val="00141E93"/>
    <w:rsid w:val="001429D7"/>
    <w:rsid w:val="00142EBB"/>
    <w:rsid w:val="001455DE"/>
    <w:rsid w:val="00146DC6"/>
    <w:rsid w:val="0015036F"/>
    <w:rsid w:val="00154090"/>
    <w:rsid w:val="00154250"/>
    <w:rsid w:val="001549B7"/>
    <w:rsid w:val="00155341"/>
    <w:rsid w:val="00155CAE"/>
    <w:rsid w:val="001561C3"/>
    <w:rsid w:val="0015774D"/>
    <w:rsid w:val="00160C8D"/>
    <w:rsid w:val="00161AC8"/>
    <w:rsid w:val="00162087"/>
    <w:rsid w:val="001645F9"/>
    <w:rsid w:val="00164F9C"/>
    <w:rsid w:val="00170A96"/>
    <w:rsid w:val="00173390"/>
    <w:rsid w:val="001755D8"/>
    <w:rsid w:val="00176092"/>
    <w:rsid w:val="001804FD"/>
    <w:rsid w:val="001807AB"/>
    <w:rsid w:val="00180BC9"/>
    <w:rsid w:val="001821C1"/>
    <w:rsid w:val="00182944"/>
    <w:rsid w:val="00184CB1"/>
    <w:rsid w:val="001870B5"/>
    <w:rsid w:val="00192A6B"/>
    <w:rsid w:val="00197741"/>
    <w:rsid w:val="001A03CE"/>
    <w:rsid w:val="001A0AFA"/>
    <w:rsid w:val="001A3A4A"/>
    <w:rsid w:val="001A56E5"/>
    <w:rsid w:val="001B0B0A"/>
    <w:rsid w:val="001B0C3F"/>
    <w:rsid w:val="001B2D6F"/>
    <w:rsid w:val="001B3932"/>
    <w:rsid w:val="001B499B"/>
    <w:rsid w:val="001B672C"/>
    <w:rsid w:val="001B6E6F"/>
    <w:rsid w:val="001B74BD"/>
    <w:rsid w:val="001B7893"/>
    <w:rsid w:val="001C0580"/>
    <w:rsid w:val="001C2219"/>
    <w:rsid w:val="001C43C5"/>
    <w:rsid w:val="001C4CE2"/>
    <w:rsid w:val="001C4D64"/>
    <w:rsid w:val="001C4E2A"/>
    <w:rsid w:val="001D32DE"/>
    <w:rsid w:val="001D4003"/>
    <w:rsid w:val="001D4127"/>
    <w:rsid w:val="001D56C4"/>
    <w:rsid w:val="001D5E24"/>
    <w:rsid w:val="001D6D26"/>
    <w:rsid w:val="001E1453"/>
    <w:rsid w:val="001E1986"/>
    <w:rsid w:val="001E2B58"/>
    <w:rsid w:val="001E2E4A"/>
    <w:rsid w:val="001E3E51"/>
    <w:rsid w:val="001E46D2"/>
    <w:rsid w:val="001E4A17"/>
    <w:rsid w:val="001E4A4B"/>
    <w:rsid w:val="001E705D"/>
    <w:rsid w:val="001F066C"/>
    <w:rsid w:val="001F085F"/>
    <w:rsid w:val="001F1CF2"/>
    <w:rsid w:val="001F4CBC"/>
    <w:rsid w:val="001F5F23"/>
    <w:rsid w:val="001F73AF"/>
    <w:rsid w:val="00201C81"/>
    <w:rsid w:val="002021BF"/>
    <w:rsid w:val="00202644"/>
    <w:rsid w:val="00203E4A"/>
    <w:rsid w:val="00204925"/>
    <w:rsid w:val="00204CAA"/>
    <w:rsid w:val="002054C9"/>
    <w:rsid w:val="0020587A"/>
    <w:rsid w:val="002068E4"/>
    <w:rsid w:val="00206FA9"/>
    <w:rsid w:val="002118FC"/>
    <w:rsid w:val="002127C5"/>
    <w:rsid w:val="002135F3"/>
    <w:rsid w:val="00213712"/>
    <w:rsid w:val="002137FC"/>
    <w:rsid w:val="00217099"/>
    <w:rsid w:val="00220449"/>
    <w:rsid w:val="0022305D"/>
    <w:rsid w:val="00225671"/>
    <w:rsid w:val="00227647"/>
    <w:rsid w:val="0022784B"/>
    <w:rsid w:val="0023010E"/>
    <w:rsid w:val="00233054"/>
    <w:rsid w:val="0023465F"/>
    <w:rsid w:val="002349D1"/>
    <w:rsid w:val="0023659B"/>
    <w:rsid w:val="00236CC7"/>
    <w:rsid w:val="00240C2C"/>
    <w:rsid w:val="00241FF0"/>
    <w:rsid w:val="0024266A"/>
    <w:rsid w:val="002429C9"/>
    <w:rsid w:val="00243C22"/>
    <w:rsid w:val="00246AA7"/>
    <w:rsid w:val="00250118"/>
    <w:rsid w:val="002549B8"/>
    <w:rsid w:val="002556BC"/>
    <w:rsid w:val="0025742A"/>
    <w:rsid w:val="00257EBA"/>
    <w:rsid w:val="00257F0A"/>
    <w:rsid w:val="00260443"/>
    <w:rsid w:val="00261FF3"/>
    <w:rsid w:val="00262A15"/>
    <w:rsid w:val="002647E1"/>
    <w:rsid w:val="002648F5"/>
    <w:rsid w:val="00264D4B"/>
    <w:rsid w:val="0026504A"/>
    <w:rsid w:val="00271E7D"/>
    <w:rsid w:val="0027263A"/>
    <w:rsid w:val="00272733"/>
    <w:rsid w:val="00276E3C"/>
    <w:rsid w:val="00282F0F"/>
    <w:rsid w:val="002833A9"/>
    <w:rsid w:val="00284329"/>
    <w:rsid w:val="00284CFC"/>
    <w:rsid w:val="0028518D"/>
    <w:rsid w:val="002860D9"/>
    <w:rsid w:val="00286AB0"/>
    <w:rsid w:val="00286B71"/>
    <w:rsid w:val="002934CF"/>
    <w:rsid w:val="00294373"/>
    <w:rsid w:val="00294E10"/>
    <w:rsid w:val="00295335"/>
    <w:rsid w:val="00295B2B"/>
    <w:rsid w:val="0029672E"/>
    <w:rsid w:val="002A513B"/>
    <w:rsid w:val="002A5854"/>
    <w:rsid w:val="002B1CA2"/>
    <w:rsid w:val="002B2939"/>
    <w:rsid w:val="002B2D2D"/>
    <w:rsid w:val="002B3C5B"/>
    <w:rsid w:val="002B4ECF"/>
    <w:rsid w:val="002B55E8"/>
    <w:rsid w:val="002C516D"/>
    <w:rsid w:val="002C6500"/>
    <w:rsid w:val="002C652F"/>
    <w:rsid w:val="002D1694"/>
    <w:rsid w:val="002D20AB"/>
    <w:rsid w:val="002D342A"/>
    <w:rsid w:val="002D3D3C"/>
    <w:rsid w:val="002E18F0"/>
    <w:rsid w:val="002E198F"/>
    <w:rsid w:val="002E3178"/>
    <w:rsid w:val="002E4134"/>
    <w:rsid w:val="002E449B"/>
    <w:rsid w:val="002E573C"/>
    <w:rsid w:val="002E6581"/>
    <w:rsid w:val="002F0B40"/>
    <w:rsid w:val="002F0EC7"/>
    <w:rsid w:val="002F15B0"/>
    <w:rsid w:val="002F3CA0"/>
    <w:rsid w:val="002F497A"/>
    <w:rsid w:val="002F61C1"/>
    <w:rsid w:val="002F7197"/>
    <w:rsid w:val="002F72C4"/>
    <w:rsid w:val="003016FC"/>
    <w:rsid w:val="00302D65"/>
    <w:rsid w:val="00303E26"/>
    <w:rsid w:val="003040D7"/>
    <w:rsid w:val="00304193"/>
    <w:rsid w:val="00304AB5"/>
    <w:rsid w:val="003073EE"/>
    <w:rsid w:val="0030740A"/>
    <w:rsid w:val="00312039"/>
    <w:rsid w:val="00312847"/>
    <w:rsid w:val="00313630"/>
    <w:rsid w:val="00313978"/>
    <w:rsid w:val="00313BC4"/>
    <w:rsid w:val="00314660"/>
    <w:rsid w:val="00315C62"/>
    <w:rsid w:val="00316536"/>
    <w:rsid w:val="0032034C"/>
    <w:rsid w:val="00321C9B"/>
    <w:rsid w:val="003224E0"/>
    <w:rsid w:val="0032260F"/>
    <w:rsid w:val="00324E9C"/>
    <w:rsid w:val="0033374F"/>
    <w:rsid w:val="00335D6D"/>
    <w:rsid w:val="00336AF5"/>
    <w:rsid w:val="00340221"/>
    <w:rsid w:val="00343285"/>
    <w:rsid w:val="00352EC5"/>
    <w:rsid w:val="0035519F"/>
    <w:rsid w:val="00357829"/>
    <w:rsid w:val="00357FAD"/>
    <w:rsid w:val="00361B54"/>
    <w:rsid w:val="00362195"/>
    <w:rsid w:val="00362497"/>
    <w:rsid w:val="003649FA"/>
    <w:rsid w:val="003663B1"/>
    <w:rsid w:val="00370043"/>
    <w:rsid w:val="00373426"/>
    <w:rsid w:val="00373A69"/>
    <w:rsid w:val="0037523B"/>
    <w:rsid w:val="00381C93"/>
    <w:rsid w:val="00384712"/>
    <w:rsid w:val="00384B5A"/>
    <w:rsid w:val="00387B3C"/>
    <w:rsid w:val="0039016E"/>
    <w:rsid w:val="00390265"/>
    <w:rsid w:val="003903BA"/>
    <w:rsid w:val="003932E1"/>
    <w:rsid w:val="00393931"/>
    <w:rsid w:val="003A07FE"/>
    <w:rsid w:val="003A1FD6"/>
    <w:rsid w:val="003A2F3B"/>
    <w:rsid w:val="003A301E"/>
    <w:rsid w:val="003A3E7F"/>
    <w:rsid w:val="003A64E5"/>
    <w:rsid w:val="003A6C93"/>
    <w:rsid w:val="003B0365"/>
    <w:rsid w:val="003B1C43"/>
    <w:rsid w:val="003B2B0F"/>
    <w:rsid w:val="003B3BC2"/>
    <w:rsid w:val="003B7435"/>
    <w:rsid w:val="003C0086"/>
    <w:rsid w:val="003C1174"/>
    <w:rsid w:val="003C2288"/>
    <w:rsid w:val="003C2B08"/>
    <w:rsid w:val="003C3175"/>
    <w:rsid w:val="003C3FC1"/>
    <w:rsid w:val="003C5654"/>
    <w:rsid w:val="003C699D"/>
    <w:rsid w:val="003C762B"/>
    <w:rsid w:val="003C76A8"/>
    <w:rsid w:val="003D0350"/>
    <w:rsid w:val="003D0C8A"/>
    <w:rsid w:val="003D1909"/>
    <w:rsid w:val="003D1F29"/>
    <w:rsid w:val="003D36F8"/>
    <w:rsid w:val="003D55DD"/>
    <w:rsid w:val="003D5652"/>
    <w:rsid w:val="003E3FA6"/>
    <w:rsid w:val="003E4D11"/>
    <w:rsid w:val="003E6034"/>
    <w:rsid w:val="003E73B2"/>
    <w:rsid w:val="003E7494"/>
    <w:rsid w:val="003E78D5"/>
    <w:rsid w:val="003E7CD3"/>
    <w:rsid w:val="003F007C"/>
    <w:rsid w:val="003F17F5"/>
    <w:rsid w:val="003F32D2"/>
    <w:rsid w:val="003F3831"/>
    <w:rsid w:val="003F42AD"/>
    <w:rsid w:val="003F4954"/>
    <w:rsid w:val="003F5724"/>
    <w:rsid w:val="003F5E3E"/>
    <w:rsid w:val="003F7993"/>
    <w:rsid w:val="004011A5"/>
    <w:rsid w:val="00402655"/>
    <w:rsid w:val="004031CF"/>
    <w:rsid w:val="0040419E"/>
    <w:rsid w:val="004047D3"/>
    <w:rsid w:val="0040605F"/>
    <w:rsid w:val="00406676"/>
    <w:rsid w:val="004103F7"/>
    <w:rsid w:val="00410AE2"/>
    <w:rsid w:val="00412347"/>
    <w:rsid w:val="004135A3"/>
    <w:rsid w:val="00413670"/>
    <w:rsid w:val="004137F7"/>
    <w:rsid w:val="0041521D"/>
    <w:rsid w:val="00415860"/>
    <w:rsid w:val="00417186"/>
    <w:rsid w:val="00421494"/>
    <w:rsid w:val="00422343"/>
    <w:rsid w:val="00422E57"/>
    <w:rsid w:val="00423012"/>
    <w:rsid w:val="0042347B"/>
    <w:rsid w:val="00423AFE"/>
    <w:rsid w:val="00424857"/>
    <w:rsid w:val="00426114"/>
    <w:rsid w:val="004325E5"/>
    <w:rsid w:val="00434570"/>
    <w:rsid w:val="00434A33"/>
    <w:rsid w:val="00435972"/>
    <w:rsid w:val="00436EFA"/>
    <w:rsid w:val="00437B77"/>
    <w:rsid w:val="00440A26"/>
    <w:rsid w:val="00441D29"/>
    <w:rsid w:val="00442AF2"/>
    <w:rsid w:val="0044476B"/>
    <w:rsid w:val="00445225"/>
    <w:rsid w:val="00445943"/>
    <w:rsid w:val="004508A7"/>
    <w:rsid w:val="00450A64"/>
    <w:rsid w:val="004521A8"/>
    <w:rsid w:val="00453762"/>
    <w:rsid w:val="00454486"/>
    <w:rsid w:val="00456682"/>
    <w:rsid w:val="0046172C"/>
    <w:rsid w:val="00462259"/>
    <w:rsid w:val="0046543C"/>
    <w:rsid w:val="004662AC"/>
    <w:rsid w:val="004674AC"/>
    <w:rsid w:val="004701DE"/>
    <w:rsid w:val="00471467"/>
    <w:rsid w:val="00471673"/>
    <w:rsid w:val="004729E6"/>
    <w:rsid w:val="00474AC1"/>
    <w:rsid w:val="00474F9A"/>
    <w:rsid w:val="004760E4"/>
    <w:rsid w:val="004766F1"/>
    <w:rsid w:val="00481B39"/>
    <w:rsid w:val="004820D3"/>
    <w:rsid w:val="00482804"/>
    <w:rsid w:val="00486ED6"/>
    <w:rsid w:val="00486FCE"/>
    <w:rsid w:val="004873AA"/>
    <w:rsid w:val="004908CF"/>
    <w:rsid w:val="004915BE"/>
    <w:rsid w:val="00492271"/>
    <w:rsid w:val="00493CC7"/>
    <w:rsid w:val="00494C2D"/>
    <w:rsid w:val="00495900"/>
    <w:rsid w:val="00495C46"/>
    <w:rsid w:val="00497BC8"/>
    <w:rsid w:val="004A111E"/>
    <w:rsid w:val="004A2105"/>
    <w:rsid w:val="004A3E45"/>
    <w:rsid w:val="004B064E"/>
    <w:rsid w:val="004B13BB"/>
    <w:rsid w:val="004B141B"/>
    <w:rsid w:val="004B509F"/>
    <w:rsid w:val="004B6236"/>
    <w:rsid w:val="004B655E"/>
    <w:rsid w:val="004B6AAD"/>
    <w:rsid w:val="004B7415"/>
    <w:rsid w:val="004B7EB3"/>
    <w:rsid w:val="004C0BAE"/>
    <w:rsid w:val="004C122D"/>
    <w:rsid w:val="004C12BF"/>
    <w:rsid w:val="004C1FC1"/>
    <w:rsid w:val="004C2FE3"/>
    <w:rsid w:val="004C49BD"/>
    <w:rsid w:val="004C7795"/>
    <w:rsid w:val="004C7947"/>
    <w:rsid w:val="004D11DA"/>
    <w:rsid w:val="004D205F"/>
    <w:rsid w:val="004D2626"/>
    <w:rsid w:val="004D29E4"/>
    <w:rsid w:val="004D32F6"/>
    <w:rsid w:val="004D5310"/>
    <w:rsid w:val="004E1779"/>
    <w:rsid w:val="004E24D8"/>
    <w:rsid w:val="004E2FA0"/>
    <w:rsid w:val="004E59E2"/>
    <w:rsid w:val="004E6781"/>
    <w:rsid w:val="004F0555"/>
    <w:rsid w:val="004F3F61"/>
    <w:rsid w:val="004F40A8"/>
    <w:rsid w:val="004F45E4"/>
    <w:rsid w:val="004F5B3D"/>
    <w:rsid w:val="004F7CBE"/>
    <w:rsid w:val="0050046E"/>
    <w:rsid w:val="00501351"/>
    <w:rsid w:val="00502504"/>
    <w:rsid w:val="00507A87"/>
    <w:rsid w:val="00511CAB"/>
    <w:rsid w:val="00513E2A"/>
    <w:rsid w:val="00515FA1"/>
    <w:rsid w:val="00520E1E"/>
    <w:rsid w:val="00525DE4"/>
    <w:rsid w:val="005270FF"/>
    <w:rsid w:val="005276EA"/>
    <w:rsid w:val="00531EE8"/>
    <w:rsid w:val="00533C7B"/>
    <w:rsid w:val="00537DCE"/>
    <w:rsid w:val="005404CA"/>
    <w:rsid w:val="005408AC"/>
    <w:rsid w:val="005423EF"/>
    <w:rsid w:val="00542880"/>
    <w:rsid w:val="00542CD6"/>
    <w:rsid w:val="00544727"/>
    <w:rsid w:val="005454D1"/>
    <w:rsid w:val="00545FD2"/>
    <w:rsid w:val="005468F5"/>
    <w:rsid w:val="005510DB"/>
    <w:rsid w:val="005527DF"/>
    <w:rsid w:val="005531FE"/>
    <w:rsid w:val="0055443F"/>
    <w:rsid w:val="00555F80"/>
    <w:rsid w:val="00561976"/>
    <w:rsid w:val="00564E02"/>
    <w:rsid w:val="00565B51"/>
    <w:rsid w:val="00565DA3"/>
    <w:rsid w:val="005662B1"/>
    <w:rsid w:val="00566303"/>
    <w:rsid w:val="00570279"/>
    <w:rsid w:val="0057081E"/>
    <w:rsid w:val="00570F25"/>
    <w:rsid w:val="00572569"/>
    <w:rsid w:val="00573265"/>
    <w:rsid w:val="00573506"/>
    <w:rsid w:val="005741A5"/>
    <w:rsid w:val="00575CE3"/>
    <w:rsid w:val="00577530"/>
    <w:rsid w:val="005802BE"/>
    <w:rsid w:val="0058461D"/>
    <w:rsid w:val="00584AD9"/>
    <w:rsid w:val="005875E6"/>
    <w:rsid w:val="00591E4C"/>
    <w:rsid w:val="00591ECF"/>
    <w:rsid w:val="00591FB1"/>
    <w:rsid w:val="00594721"/>
    <w:rsid w:val="0059665B"/>
    <w:rsid w:val="0059698E"/>
    <w:rsid w:val="00597A74"/>
    <w:rsid w:val="005A071B"/>
    <w:rsid w:val="005A1F62"/>
    <w:rsid w:val="005A33DD"/>
    <w:rsid w:val="005A37EF"/>
    <w:rsid w:val="005A394B"/>
    <w:rsid w:val="005A4CBA"/>
    <w:rsid w:val="005A5AD1"/>
    <w:rsid w:val="005A60F6"/>
    <w:rsid w:val="005A6FB9"/>
    <w:rsid w:val="005A77AC"/>
    <w:rsid w:val="005A7CD0"/>
    <w:rsid w:val="005B01AF"/>
    <w:rsid w:val="005B1386"/>
    <w:rsid w:val="005B445E"/>
    <w:rsid w:val="005B5223"/>
    <w:rsid w:val="005B73BB"/>
    <w:rsid w:val="005C1054"/>
    <w:rsid w:val="005C4F88"/>
    <w:rsid w:val="005C517E"/>
    <w:rsid w:val="005C6281"/>
    <w:rsid w:val="005C64FB"/>
    <w:rsid w:val="005D334C"/>
    <w:rsid w:val="005D37A4"/>
    <w:rsid w:val="005D694F"/>
    <w:rsid w:val="005D734E"/>
    <w:rsid w:val="005E30B2"/>
    <w:rsid w:val="005E416D"/>
    <w:rsid w:val="005E7CCE"/>
    <w:rsid w:val="005F09F4"/>
    <w:rsid w:val="005F126D"/>
    <w:rsid w:val="005F186A"/>
    <w:rsid w:val="005F24AE"/>
    <w:rsid w:val="005F4B13"/>
    <w:rsid w:val="005F5FD0"/>
    <w:rsid w:val="005F689E"/>
    <w:rsid w:val="00600919"/>
    <w:rsid w:val="00600941"/>
    <w:rsid w:val="0060102C"/>
    <w:rsid w:val="00601EB0"/>
    <w:rsid w:val="00602387"/>
    <w:rsid w:val="00605216"/>
    <w:rsid w:val="006074AA"/>
    <w:rsid w:val="00607C41"/>
    <w:rsid w:val="00610B6C"/>
    <w:rsid w:val="006117DD"/>
    <w:rsid w:val="00612305"/>
    <w:rsid w:val="006131EA"/>
    <w:rsid w:val="00614C82"/>
    <w:rsid w:val="00615847"/>
    <w:rsid w:val="00616F93"/>
    <w:rsid w:val="006215AF"/>
    <w:rsid w:val="00623A28"/>
    <w:rsid w:val="006245D2"/>
    <w:rsid w:val="0062589C"/>
    <w:rsid w:val="00625D05"/>
    <w:rsid w:val="00626834"/>
    <w:rsid w:val="00627892"/>
    <w:rsid w:val="0063013D"/>
    <w:rsid w:val="00631339"/>
    <w:rsid w:val="00633CFF"/>
    <w:rsid w:val="006349AC"/>
    <w:rsid w:val="00634FC1"/>
    <w:rsid w:val="0063506B"/>
    <w:rsid w:val="00635F2A"/>
    <w:rsid w:val="00637B9E"/>
    <w:rsid w:val="00642896"/>
    <w:rsid w:val="0064366C"/>
    <w:rsid w:val="006441C3"/>
    <w:rsid w:val="0064577A"/>
    <w:rsid w:val="00647FAD"/>
    <w:rsid w:val="00650736"/>
    <w:rsid w:val="00651606"/>
    <w:rsid w:val="00652A7C"/>
    <w:rsid w:val="00653149"/>
    <w:rsid w:val="00654457"/>
    <w:rsid w:val="006559F4"/>
    <w:rsid w:val="006604F2"/>
    <w:rsid w:val="006608C7"/>
    <w:rsid w:val="006611B5"/>
    <w:rsid w:val="006624A8"/>
    <w:rsid w:val="006642D7"/>
    <w:rsid w:val="0066524E"/>
    <w:rsid w:val="00667303"/>
    <w:rsid w:val="00670A89"/>
    <w:rsid w:val="00672546"/>
    <w:rsid w:val="006730DC"/>
    <w:rsid w:val="0067510B"/>
    <w:rsid w:val="00680772"/>
    <w:rsid w:val="00681468"/>
    <w:rsid w:val="006820AE"/>
    <w:rsid w:val="006820D5"/>
    <w:rsid w:val="0069067A"/>
    <w:rsid w:val="00694AAD"/>
    <w:rsid w:val="00695C8E"/>
    <w:rsid w:val="006962B7"/>
    <w:rsid w:val="0069698B"/>
    <w:rsid w:val="00697BF0"/>
    <w:rsid w:val="006A029A"/>
    <w:rsid w:val="006A051A"/>
    <w:rsid w:val="006A2CFC"/>
    <w:rsid w:val="006A2FC3"/>
    <w:rsid w:val="006A4E4A"/>
    <w:rsid w:val="006A57DD"/>
    <w:rsid w:val="006A6712"/>
    <w:rsid w:val="006A6B41"/>
    <w:rsid w:val="006A72E9"/>
    <w:rsid w:val="006B10DF"/>
    <w:rsid w:val="006B23A2"/>
    <w:rsid w:val="006B30A6"/>
    <w:rsid w:val="006B3C7C"/>
    <w:rsid w:val="006B40ED"/>
    <w:rsid w:val="006B65AE"/>
    <w:rsid w:val="006B6DF6"/>
    <w:rsid w:val="006B736E"/>
    <w:rsid w:val="006C3B54"/>
    <w:rsid w:val="006C3DB8"/>
    <w:rsid w:val="006C5E8D"/>
    <w:rsid w:val="006C72AF"/>
    <w:rsid w:val="006C774A"/>
    <w:rsid w:val="006D19A3"/>
    <w:rsid w:val="006D29A9"/>
    <w:rsid w:val="006D35D4"/>
    <w:rsid w:val="006D5D8D"/>
    <w:rsid w:val="006D7D34"/>
    <w:rsid w:val="006E2FE1"/>
    <w:rsid w:val="006E467D"/>
    <w:rsid w:val="006E6218"/>
    <w:rsid w:val="006E65C8"/>
    <w:rsid w:val="006F0FC0"/>
    <w:rsid w:val="006F151C"/>
    <w:rsid w:val="006F2A2A"/>
    <w:rsid w:val="006F4EB2"/>
    <w:rsid w:val="006F595E"/>
    <w:rsid w:val="006F63CD"/>
    <w:rsid w:val="00700297"/>
    <w:rsid w:val="00700A06"/>
    <w:rsid w:val="007028DB"/>
    <w:rsid w:val="00703A49"/>
    <w:rsid w:val="007110F8"/>
    <w:rsid w:val="00711C90"/>
    <w:rsid w:val="00712216"/>
    <w:rsid w:val="00712E22"/>
    <w:rsid w:val="00715E57"/>
    <w:rsid w:val="007171EE"/>
    <w:rsid w:val="00717822"/>
    <w:rsid w:val="007202BE"/>
    <w:rsid w:val="00721738"/>
    <w:rsid w:val="0072268F"/>
    <w:rsid w:val="00723D4F"/>
    <w:rsid w:val="0072569A"/>
    <w:rsid w:val="007263E2"/>
    <w:rsid w:val="00732060"/>
    <w:rsid w:val="007320E8"/>
    <w:rsid w:val="0073268F"/>
    <w:rsid w:val="00732942"/>
    <w:rsid w:val="00732C0C"/>
    <w:rsid w:val="00733A0F"/>
    <w:rsid w:val="0074038C"/>
    <w:rsid w:val="00743228"/>
    <w:rsid w:val="00744235"/>
    <w:rsid w:val="007448D0"/>
    <w:rsid w:val="00745BDF"/>
    <w:rsid w:val="0074629E"/>
    <w:rsid w:val="007463B6"/>
    <w:rsid w:val="00746F32"/>
    <w:rsid w:val="0074791E"/>
    <w:rsid w:val="007504BD"/>
    <w:rsid w:val="00752029"/>
    <w:rsid w:val="007549AF"/>
    <w:rsid w:val="00756B85"/>
    <w:rsid w:val="00756C26"/>
    <w:rsid w:val="00756CFE"/>
    <w:rsid w:val="00757284"/>
    <w:rsid w:val="00760F53"/>
    <w:rsid w:val="00762CBB"/>
    <w:rsid w:val="0076500E"/>
    <w:rsid w:val="00765AE5"/>
    <w:rsid w:val="00767BC6"/>
    <w:rsid w:val="007701D7"/>
    <w:rsid w:val="00773384"/>
    <w:rsid w:val="00776944"/>
    <w:rsid w:val="00776D3A"/>
    <w:rsid w:val="007818B3"/>
    <w:rsid w:val="00782613"/>
    <w:rsid w:val="0078454C"/>
    <w:rsid w:val="00785394"/>
    <w:rsid w:val="00786A25"/>
    <w:rsid w:val="00787BC9"/>
    <w:rsid w:val="007927AD"/>
    <w:rsid w:val="00792D20"/>
    <w:rsid w:val="007968E3"/>
    <w:rsid w:val="007A2E22"/>
    <w:rsid w:val="007A73AB"/>
    <w:rsid w:val="007A7B27"/>
    <w:rsid w:val="007B0D2A"/>
    <w:rsid w:val="007B29C6"/>
    <w:rsid w:val="007B2E96"/>
    <w:rsid w:val="007B663C"/>
    <w:rsid w:val="007C339E"/>
    <w:rsid w:val="007C46CF"/>
    <w:rsid w:val="007C6C49"/>
    <w:rsid w:val="007C78BE"/>
    <w:rsid w:val="007D2CEA"/>
    <w:rsid w:val="007D5569"/>
    <w:rsid w:val="007D737D"/>
    <w:rsid w:val="007E4A7A"/>
    <w:rsid w:val="007E69ED"/>
    <w:rsid w:val="007E716D"/>
    <w:rsid w:val="007E720A"/>
    <w:rsid w:val="007E7531"/>
    <w:rsid w:val="007F0DD3"/>
    <w:rsid w:val="007F335B"/>
    <w:rsid w:val="007F4F7E"/>
    <w:rsid w:val="007F761D"/>
    <w:rsid w:val="00805587"/>
    <w:rsid w:val="00805AD7"/>
    <w:rsid w:val="008111ED"/>
    <w:rsid w:val="00813C39"/>
    <w:rsid w:val="0081420D"/>
    <w:rsid w:val="00815364"/>
    <w:rsid w:val="00820B0A"/>
    <w:rsid w:val="0082118B"/>
    <w:rsid w:val="00822118"/>
    <w:rsid w:val="00824580"/>
    <w:rsid w:val="00825D1F"/>
    <w:rsid w:val="008262F5"/>
    <w:rsid w:val="00826B4E"/>
    <w:rsid w:val="00831EE8"/>
    <w:rsid w:val="00842EF3"/>
    <w:rsid w:val="008452B4"/>
    <w:rsid w:val="008455D5"/>
    <w:rsid w:val="00846D11"/>
    <w:rsid w:val="00847836"/>
    <w:rsid w:val="0085097D"/>
    <w:rsid w:val="008521E9"/>
    <w:rsid w:val="008532A4"/>
    <w:rsid w:val="008548B6"/>
    <w:rsid w:val="008557B4"/>
    <w:rsid w:val="008561A3"/>
    <w:rsid w:val="00856200"/>
    <w:rsid w:val="0085625E"/>
    <w:rsid w:val="008568C0"/>
    <w:rsid w:val="0085697E"/>
    <w:rsid w:val="0085730B"/>
    <w:rsid w:val="00860CC2"/>
    <w:rsid w:val="008618CB"/>
    <w:rsid w:val="008626DA"/>
    <w:rsid w:val="008635E7"/>
    <w:rsid w:val="008677E7"/>
    <w:rsid w:val="00867BFF"/>
    <w:rsid w:val="008719ED"/>
    <w:rsid w:val="008720C8"/>
    <w:rsid w:val="008726F3"/>
    <w:rsid w:val="00883406"/>
    <w:rsid w:val="00885CA2"/>
    <w:rsid w:val="00886332"/>
    <w:rsid w:val="00886D73"/>
    <w:rsid w:val="00891C33"/>
    <w:rsid w:val="00893E85"/>
    <w:rsid w:val="008952ED"/>
    <w:rsid w:val="008957EC"/>
    <w:rsid w:val="00895F42"/>
    <w:rsid w:val="00896E46"/>
    <w:rsid w:val="008A41B8"/>
    <w:rsid w:val="008A4C9A"/>
    <w:rsid w:val="008A4F56"/>
    <w:rsid w:val="008A5E9F"/>
    <w:rsid w:val="008A6F94"/>
    <w:rsid w:val="008B2FB0"/>
    <w:rsid w:val="008B5C19"/>
    <w:rsid w:val="008C223B"/>
    <w:rsid w:val="008C2D5D"/>
    <w:rsid w:val="008C54B2"/>
    <w:rsid w:val="008D2FCE"/>
    <w:rsid w:val="008D4BF6"/>
    <w:rsid w:val="008E2E76"/>
    <w:rsid w:val="008E47EA"/>
    <w:rsid w:val="008E6050"/>
    <w:rsid w:val="008E787E"/>
    <w:rsid w:val="008E7D40"/>
    <w:rsid w:val="008F00BD"/>
    <w:rsid w:val="008F07FD"/>
    <w:rsid w:val="008F0F6E"/>
    <w:rsid w:val="008F2587"/>
    <w:rsid w:val="008F269B"/>
    <w:rsid w:val="008F42E8"/>
    <w:rsid w:val="008F7F1D"/>
    <w:rsid w:val="00903FD9"/>
    <w:rsid w:val="009058AB"/>
    <w:rsid w:val="00906217"/>
    <w:rsid w:val="0090678A"/>
    <w:rsid w:val="00907BD1"/>
    <w:rsid w:val="009104F0"/>
    <w:rsid w:val="00912246"/>
    <w:rsid w:val="00915A3F"/>
    <w:rsid w:val="0091661B"/>
    <w:rsid w:val="00920D2F"/>
    <w:rsid w:val="00924A44"/>
    <w:rsid w:val="00924AA3"/>
    <w:rsid w:val="00925E2D"/>
    <w:rsid w:val="00926BC6"/>
    <w:rsid w:val="009317FB"/>
    <w:rsid w:val="00934249"/>
    <w:rsid w:val="00935477"/>
    <w:rsid w:val="0094177D"/>
    <w:rsid w:val="00945630"/>
    <w:rsid w:val="009513CB"/>
    <w:rsid w:val="00952129"/>
    <w:rsid w:val="0095379C"/>
    <w:rsid w:val="009549BE"/>
    <w:rsid w:val="009551AB"/>
    <w:rsid w:val="009573BC"/>
    <w:rsid w:val="00957B83"/>
    <w:rsid w:val="00960557"/>
    <w:rsid w:val="00960AED"/>
    <w:rsid w:val="00960AFC"/>
    <w:rsid w:val="00961AF2"/>
    <w:rsid w:val="009648FE"/>
    <w:rsid w:val="00965A62"/>
    <w:rsid w:val="009706A0"/>
    <w:rsid w:val="00971339"/>
    <w:rsid w:val="00972C32"/>
    <w:rsid w:val="00972C46"/>
    <w:rsid w:val="009732AD"/>
    <w:rsid w:val="00974D17"/>
    <w:rsid w:val="0098067D"/>
    <w:rsid w:val="009837AF"/>
    <w:rsid w:val="00983E1A"/>
    <w:rsid w:val="00990A26"/>
    <w:rsid w:val="00990CB1"/>
    <w:rsid w:val="00991770"/>
    <w:rsid w:val="009A0B4C"/>
    <w:rsid w:val="009A39A4"/>
    <w:rsid w:val="009A3AE8"/>
    <w:rsid w:val="009A40AA"/>
    <w:rsid w:val="009A4499"/>
    <w:rsid w:val="009A45EB"/>
    <w:rsid w:val="009A47A8"/>
    <w:rsid w:val="009A58B1"/>
    <w:rsid w:val="009A6D08"/>
    <w:rsid w:val="009B0C29"/>
    <w:rsid w:val="009B126D"/>
    <w:rsid w:val="009B41CD"/>
    <w:rsid w:val="009B5DB9"/>
    <w:rsid w:val="009C03D4"/>
    <w:rsid w:val="009C2BAE"/>
    <w:rsid w:val="009C3810"/>
    <w:rsid w:val="009D0771"/>
    <w:rsid w:val="009D08FD"/>
    <w:rsid w:val="009D0A91"/>
    <w:rsid w:val="009D0BE3"/>
    <w:rsid w:val="009D2D3C"/>
    <w:rsid w:val="009D465A"/>
    <w:rsid w:val="009D4DB8"/>
    <w:rsid w:val="009D6766"/>
    <w:rsid w:val="009E07C0"/>
    <w:rsid w:val="009E305C"/>
    <w:rsid w:val="009F0F5B"/>
    <w:rsid w:val="009F1CA5"/>
    <w:rsid w:val="009F27C4"/>
    <w:rsid w:val="009F3059"/>
    <w:rsid w:val="009F480B"/>
    <w:rsid w:val="009F51E2"/>
    <w:rsid w:val="00A00542"/>
    <w:rsid w:val="00A00563"/>
    <w:rsid w:val="00A01201"/>
    <w:rsid w:val="00A02D46"/>
    <w:rsid w:val="00A03065"/>
    <w:rsid w:val="00A06D92"/>
    <w:rsid w:val="00A072CF"/>
    <w:rsid w:val="00A10357"/>
    <w:rsid w:val="00A10EDA"/>
    <w:rsid w:val="00A10F1E"/>
    <w:rsid w:val="00A118E5"/>
    <w:rsid w:val="00A11D43"/>
    <w:rsid w:val="00A129A2"/>
    <w:rsid w:val="00A12BCE"/>
    <w:rsid w:val="00A15500"/>
    <w:rsid w:val="00A2009B"/>
    <w:rsid w:val="00A20338"/>
    <w:rsid w:val="00A206E0"/>
    <w:rsid w:val="00A2527F"/>
    <w:rsid w:val="00A25758"/>
    <w:rsid w:val="00A25C95"/>
    <w:rsid w:val="00A26518"/>
    <w:rsid w:val="00A27017"/>
    <w:rsid w:val="00A305E7"/>
    <w:rsid w:val="00A33B6E"/>
    <w:rsid w:val="00A34DF8"/>
    <w:rsid w:val="00A356E4"/>
    <w:rsid w:val="00A36113"/>
    <w:rsid w:val="00A3646C"/>
    <w:rsid w:val="00A367FA"/>
    <w:rsid w:val="00A36E60"/>
    <w:rsid w:val="00A41C5D"/>
    <w:rsid w:val="00A43F3C"/>
    <w:rsid w:val="00A450AC"/>
    <w:rsid w:val="00A4572A"/>
    <w:rsid w:val="00A45F49"/>
    <w:rsid w:val="00A476D5"/>
    <w:rsid w:val="00A503EC"/>
    <w:rsid w:val="00A51CA6"/>
    <w:rsid w:val="00A54ECC"/>
    <w:rsid w:val="00A5574D"/>
    <w:rsid w:val="00A56699"/>
    <w:rsid w:val="00A56D67"/>
    <w:rsid w:val="00A57641"/>
    <w:rsid w:val="00A61D9C"/>
    <w:rsid w:val="00A62D5C"/>
    <w:rsid w:val="00A70741"/>
    <w:rsid w:val="00A70D5A"/>
    <w:rsid w:val="00A7706C"/>
    <w:rsid w:val="00A7786F"/>
    <w:rsid w:val="00A835A9"/>
    <w:rsid w:val="00A83BDA"/>
    <w:rsid w:val="00A84B96"/>
    <w:rsid w:val="00A85698"/>
    <w:rsid w:val="00A859F5"/>
    <w:rsid w:val="00A90621"/>
    <w:rsid w:val="00A934E0"/>
    <w:rsid w:val="00A9590F"/>
    <w:rsid w:val="00A9596F"/>
    <w:rsid w:val="00A97A00"/>
    <w:rsid w:val="00AA0883"/>
    <w:rsid w:val="00AA30E0"/>
    <w:rsid w:val="00AA4026"/>
    <w:rsid w:val="00AA7BE6"/>
    <w:rsid w:val="00AA7C91"/>
    <w:rsid w:val="00AB2F50"/>
    <w:rsid w:val="00AB36B6"/>
    <w:rsid w:val="00AB5AC0"/>
    <w:rsid w:val="00AB6224"/>
    <w:rsid w:val="00AB6AAE"/>
    <w:rsid w:val="00AC10C5"/>
    <w:rsid w:val="00AC188E"/>
    <w:rsid w:val="00AC1A1B"/>
    <w:rsid w:val="00AC2046"/>
    <w:rsid w:val="00AC480F"/>
    <w:rsid w:val="00AC58A7"/>
    <w:rsid w:val="00AC5ED2"/>
    <w:rsid w:val="00AC5F30"/>
    <w:rsid w:val="00AC6D73"/>
    <w:rsid w:val="00AD0BA7"/>
    <w:rsid w:val="00AD198D"/>
    <w:rsid w:val="00AD24BD"/>
    <w:rsid w:val="00AD26D6"/>
    <w:rsid w:val="00AD29E6"/>
    <w:rsid w:val="00AD5072"/>
    <w:rsid w:val="00AD517A"/>
    <w:rsid w:val="00AD60D4"/>
    <w:rsid w:val="00AD783D"/>
    <w:rsid w:val="00AE11B3"/>
    <w:rsid w:val="00AE1F8A"/>
    <w:rsid w:val="00AE4514"/>
    <w:rsid w:val="00AE6A6D"/>
    <w:rsid w:val="00AF1E91"/>
    <w:rsid w:val="00AF3059"/>
    <w:rsid w:val="00AF3F6F"/>
    <w:rsid w:val="00AF4AF0"/>
    <w:rsid w:val="00AF5CCE"/>
    <w:rsid w:val="00AF6865"/>
    <w:rsid w:val="00AF7CAB"/>
    <w:rsid w:val="00B01581"/>
    <w:rsid w:val="00B01CAE"/>
    <w:rsid w:val="00B03282"/>
    <w:rsid w:val="00B034AE"/>
    <w:rsid w:val="00B05362"/>
    <w:rsid w:val="00B05EB7"/>
    <w:rsid w:val="00B07311"/>
    <w:rsid w:val="00B109E9"/>
    <w:rsid w:val="00B125FB"/>
    <w:rsid w:val="00B13473"/>
    <w:rsid w:val="00B13FD7"/>
    <w:rsid w:val="00B14F11"/>
    <w:rsid w:val="00B14FAA"/>
    <w:rsid w:val="00B17713"/>
    <w:rsid w:val="00B17757"/>
    <w:rsid w:val="00B21168"/>
    <w:rsid w:val="00B23325"/>
    <w:rsid w:val="00B243FB"/>
    <w:rsid w:val="00B246BA"/>
    <w:rsid w:val="00B26632"/>
    <w:rsid w:val="00B26866"/>
    <w:rsid w:val="00B27B07"/>
    <w:rsid w:val="00B27E17"/>
    <w:rsid w:val="00B31F0C"/>
    <w:rsid w:val="00B32271"/>
    <w:rsid w:val="00B32B4E"/>
    <w:rsid w:val="00B36D2B"/>
    <w:rsid w:val="00B3702C"/>
    <w:rsid w:val="00B40CA8"/>
    <w:rsid w:val="00B4262B"/>
    <w:rsid w:val="00B430A2"/>
    <w:rsid w:val="00B45833"/>
    <w:rsid w:val="00B46A0C"/>
    <w:rsid w:val="00B470AF"/>
    <w:rsid w:val="00B4749A"/>
    <w:rsid w:val="00B50F81"/>
    <w:rsid w:val="00B51F26"/>
    <w:rsid w:val="00B537D5"/>
    <w:rsid w:val="00B57247"/>
    <w:rsid w:val="00B60E59"/>
    <w:rsid w:val="00B66600"/>
    <w:rsid w:val="00B66AC8"/>
    <w:rsid w:val="00B66C50"/>
    <w:rsid w:val="00B7138C"/>
    <w:rsid w:val="00B7436A"/>
    <w:rsid w:val="00B750A0"/>
    <w:rsid w:val="00B76A36"/>
    <w:rsid w:val="00B77854"/>
    <w:rsid w:val="00B77D42"/>
    <w:rsid w:val="00B80CFC"/>
    <w:rsid w:val="00B80D34"/>
    <w:rsid w:val="00B82AE0"/>
    <w:rsid w:val="00B82CBC"/>
    <w:rsid w:val="00B83025"/>
    <w:rsid w:val="00B84871"/>
    <w:rsid w:val="00B86A98"/>
    <w:rsid w:val="00B93503"/>
    <w:rsid w:val="00B94EBF"/>
    <w:rsid w:val="00B9534A"/>
    <w:rsid w:val="00B95ACF"/>
    <w:rsid w:val="00BA0076"/>
    <w:rsid w:val="00BA087B"/>
    <w:rsid w:val="00BA12AF"/>
    <w:rsid w:val="00BA2C51"/>
    <w:rsid w:val="00BA4448"/>
    <w:rsid w:val="00BA4847"/>
    <w:rsid w:val="00BA4B0D"/>
    <w:rsid w:val="00BA4FF5"/>
    <w:rsid w:val="00BA6CB0"/>
    <w:rsid w:val="00BA7AA6"/>
    <w:rsid w:val="00BB341A"/>
    <w:rsid w:val="00BB4CE7"/>
    <w:rsid w:val="00BB7A31"/>
    <w:rsid w:val="00BC310D"/>
    <w:rsid w:val="00BC347C"/>
    <w:rsid w:val="00BC3C4A"/>
    <w:rsid w:val="00BC659A"/>
    <w:rsid w:val="00BC7BA2"/>
    <w:rsid w:val="00BD0387"/>
    <w:rsid w:val="00BD11FD"/>
    <w:rsid w:val="00BD1493"/>
    <w:rsid w:val="00BD3AC1"/>
    <w:rsid w:val="00BD48A6"/>
    <w:rsid w:val="00BD62CF"/>
    <w:rsid w:val="00BD68EA"/>
    <w:rsid w:val="00BD7309"/>
    <w:rsid w:val="00BD797C"/>
    <w:rsid w:val="00BE18F4"/>
    <w:rsid w:val="00BE3242"/>
    <w:rsid w:val="00BE4E2F"/>
    <w:rsid w:val="00BE7118"/>
    <w:rsid w:val="00BE7CC6"/>
    <w:rsid w:val="00BE7E82"/>
    <w:rsid w:val="00BF00F2"/>
    <w:rsid w:val="00BF3DBE"/>
    <w:rsid w:val="00BF48C0"/>
    <w:rsid w:val="00BF4F4D"/>
    <w:rsid w:val="00BF52B7"/>
    <w:rsid w:val="00BF6CA0"/>
    <w:rsid w:val="00BF74BF"/>
    <w:rsid w:val="00BF777F"/>
    <w:rsid w:val="00BF7F91"/>
    <w:rsid w:val="00C00D7F"/>
    <w:rsid w:val="00C02772"/>
    <w:rsid w:val="00C06661"/>
    <w:rsid w:val="00C11D1B"/>
    <w:rsid w:val="00C12648"/>
    <w:rsid w:val="00C12775"/>
    <w:rsid w:val="00C13C63"/>
    <w:rsid w:val="00C16C86"/>
    <w:rsid w:val="00C17EAA"/>
    <w:rsid w:val="00C24ABA"/>
    <w:rsid w:val="00C27DBB"/>
    <w:rsid w:val="00C3266A"/>
    <w:rsid w:val="00C32A61"/>
    <w:rsid w:val="00C32D2D"/>
    <w:rsid w:val="00C33344"/>
    <w:rsid w:val="00C374B4"/>
    <w:rsid w:val="00C40378"/>
    <w:rsid w:val="00C41D9F"/>
    <w:rsid w:val="00C4285B"/>
    <w:rsid w:val="00C42DE3"/>
    <w:rsid w:val="00C43CBD"/>
    <w:rsid w:val="00C46CB7"/>
    <w:rsid w:val="00C50895"/>
    <w:rsid w:val="00C526AA"/>
    <w:rsid w:val="00C526B1"/>
    <w:rsid w:val="00C52D7F"/>
    <w:rsid w:val="00C549ED"/>
    <w:rsid w:val="00C554EE"/>
    <w:rsid w:val="00C600ED"/>
    <w:rsid w:val="00C60DA0"/>
    <w:rsid w:val="00C64F45"/>
    <w:rsid w:val="00C66D88"/>
    <w:rsid w:val="00C72094"/>
    <w:rsid w:val="00C7219A"/>
    <w:rsid w:val="00C76413"/>
    <w:rsid w:val="00C81111"/>
    <w:rsid w:val="00C827E2"/>
    <w:rsid w:val="00C846F3"/>
    <w:rsid w:val="00C84828"/>
    <w:rsid w:val="00C84FD2"/>
    <w:rsid w:val="00C86887"/>
    <w:rsid w:val="00C877F3"/>
    <w:rsid w:val="00C91F56"/>
    <w:rsid w:val="00C933C8"/>
    <w:rsid w:val="00C964B4"/>
    <w:rsid w:val="00C97F2B"/>
    <w:rsid w:val="00CA10B7"/>
    <w:rsid w:val="00CA1B55"/>
    <w:rsid w:val="00CA30CD"/>
    <w:rsid w:val="00CA31C6"/>
    <w:rsid w:val="00CA40E7"/>
    <w:rsid w:val="00CA4269"/>
    <w:rsid w:val="00CA4D2A"/>
    <w:rsid w:val="00CA6626"/>
    <w:rsid w:val="00CA6848"/>
    <w:rsid w:val="00CB2429"/>
    <w:rsid w:val="00CB2988"/>
    <w:rsid w:val="00CB448C"/>
    <w:rsid w:val="00CB5D3A"/>
    <w:rsid w:val="00CB64B2"/>
    <w:rsid w:val="00CC27F6"/>
    <w:rsid w:val="00CC5E63"/>
    <w:rsid w:val="00CC7F3D"/>
    <w:rsid w:val="00CD5DFC"/>
    <w:rsid w:val="00CD5EE5"/>
    <w:rsid w:val="00CE1C5D"/>
    <w:rsid w:val="00CE3EB4"/>
    <w:rsid w:val="00CE44B8"/>
    <w:rsid w:val="00CE53B6"/>
    <w:rsid w:val="00CE6772"/>
    <w:rsid w:val="00CE6D32"/>
    <w:rsid w:val="00CF01EC"/>
    <w:rsid w:val="00CF388B"/>
    <w:rsid w:val="00CF47B9"/>
    <w:rsid w:val="00CF5D0D"/>
    <w:rsid w:val="00CF6DE1"/>
    <w:rsid w:val="00CF7E2F"/>
    <w:rsid w:val="00D007AE"/>
    <w:rsid w:val="00D0500A"/>
    <w:rsid w:val="00D1000F"/>
    <w:rsid w:val="00D113D7"/>
    <w:rsid w:val="00D14068"/>
    <w:rsid w:val="00D14CBB"/>
    <w:rsid w:val="00D15383"/>
    <w:rsid w:val="00D16689"/>
    <w:rsid w:val="00D172F8"/>
    <w:rsid w:val="00D21B14"/>
    <w:rsid w:val="00D23727"/>
    <w:rsid w:val="00D2549E"/>
    <w:rsid w:val="00D26717"/>
    <w:rsid w:val="00D26C38"/>
    <w:rsid w:val="00D314A2"/>
    <w:rsid w:val="00D31A84"/>
    <w:rsid w:val="00D40B0B"/>
    <w:rsid w:val="00D4208C"/>
    <w:rsid w:val="00D44480"/>
    <w:rsid w:val="00D47086"/>
    <w:rsid w:val="00D5012A"/>
    <w:rsid w:val="00D50A15"/>
    <w:rsid w:val="00D52402"/>
    <w:rsid w:val="00D52714"/>
    <w:rsid w:val="00D53014"/>
    <w:rsid w:val="00D533D4"/>
    <w:rsid w:val="00D53B8E"/>
    <w:rsid w:val="00D552D5"/>
    <w:rsid w:val="00D60D90"/>
    <w:rsid w:val="00D62F11"/>
    <w:rsid w:val="00D676DF"/>
    <w:rsid w:val="00D70A35"/>
    <w:rsid w:val="00D70B87"/>
    <w:rsid w:val="00D74446"/>
    <w:rsid w:val="00D7478E"/>
    <w:rsid w:val="00D76B01"/>
    <w:rsid w:val="00D76B0D"/>
    <w:rsid w:val="00D779E0"/>
    <w:rsid w:val="00D77E4F"/>
    <w:rsid w:val="00D77FA5"/>
    <w:rsid w:val="00D8109E"/>
    <w:rsid w:val="00D826A3"/>
    <w:rsid w:val="00D82D21"/>
    <w:rsid w:val="00D851C0"/>
    <w:rsid w:val="00D86A8B"/>
    <w:rsid w:val="00D86E23"/>
    <w:rsid w:val="00D9068D"/>
    <w:rsid w:val="00D922B7"/>
    <w:rsid w:val="00D946D4"/>
    <w:rsid w:val="00D94F96"/>
    <w:rsid w:val="00D954D6"/>
    <w:rsid w:val="00D964FC"/>
    <w:rsid w:val="00D97DE2"/>
    <w:rsid w:val="00DA2A06"/>
    <w:rsid w:val="00DA30BD"/>
    <w:rsid w:val="00DA7BFF"/>
    <w:rsid w:val="00DB0B1E"/>
    <w:rsid w:val="00DB2CD4"/>
    <w:rsid w:val="00DB3869"/>
    <w:rsid w:val="00DB422A"/>
    <w:rsid w:val="00DB6027"/>
    <w:rsid w:val="00DC083D"/>
    <w:rsid w:val="00DC35D2"/>
    <w:rsid w:val="00DC4319"/>
    <w:rsid w:val="00DC7FAB"/>
    <w:rsid w:val="00DD0513"/>
    <w:rsid w:val="00DD2F28"/>
    <w:rsid w:val="00DD344C"/>
    <w:rsid w:val="00DD368D"/>
    <w:rsid w:val="00DD7391"/>
    <w:rsid w:val="00DE05D5"/>
    <w:rsid w:val="00DE28BD"/>
    <w:rsid w:val="00DE4790"/>
    <w:rsid w:val="00DE4FFA"/>
    <w:rsid w:val="00DE5485"/>
    <w:rsid w:val="00DF26EC"/>
    <w:rsid w:val="00DF30F3"/>
    <w:rsid w:val="00DF406D"/>
    <w:rsid w:val="00DF5577"/>
    <w:rsid w:val="00DF7352"/>
    <w:rsid w:val="00DF7551"/>
    <w:rsid w:val="00E050A8"/>
    <w:rsid w:val="00E05296"/>
    <w:rsid w:val="00E16165"/>
    <w:rsid w:val="00E1662C"/>
    <w:rsid w:val="00E17A54"/>
    <w:rsid w:val="00E2161E"/>
    <w:rsid w:val="00E224EB"/>
    <w:rsid w:val="00E22A5C"/>
    <w:rsid w:val="00E25143"/>
    <w:rsid w:val="00E25238"/>
    <w:rsid w:val="00E2553F"/>
    <w:rsid w:val="00E25FCE"/>
    <w:rsid w:val="00E266D9"/>
    <w:rsid w:val="00E26D33"/>
    <w:rsid w:val="00E30488"/>
    <w:rsid w:val="00E33199"/>
    <w:rsid w:val="00E33B2C"/>
    <w:rsid w:val="00E354E8"/>
    <w:rsid w:val="00E36A72"/>
    <w:rsid w:val="00E40572"/>
    <w:rsid w:val="00E43387"/>
    <w:rsid w:val="00E45BD9"/>
    <w:rsid w:val="00E51116"/>
    <w:rsid w:val="00E52281"/>
    <w:rsid w:val="00E5568A"/>
    <w:rsid w:val="00E56F33"/>
    <w:rsid w:val="00E57944"/>
    <w:rsid w:val="00E6142C"/>
    <w:rsid w:val="00E6392D"/>
    <w:rsid w:val="00E655D6"/>
    <w:rsid w:val="00E655FB"/>
    <w:rsid w:val="00E71187"/>
    <w:rsid w:val="00E72D5F"/>
    <w:rsid w:val="00E7532A"/>
    <w:rsid w:val="00E77A81"/>
    <w:rsid w:val="00E77CA9"/>
    <w:rsid w:val="00E80A6E"/>
    <w:rsid w:val="00E818D9"/>
    <w:rsid w:val="00E82B52"/>
    <w:rsid w:val="00E8362D"/>
    <w:rsid w:val="00E93594"/>
    <w:rsid w:val="00E9447B"/>
    <w:rsid w:val="00E959E9"/>
    <w:rsid w:val="00E96F1F"/>
    <w:rsid w:val="00E97B0A"/>
    <w:rsid w:val="00E97E3E"/>
    <w:rsid w:val="00EA0DE1"/>
    <w:rsid w:val="00EA14D6"/>
    <w:rsid w:val="00EA38DB"/>
    <w:rsid w:val="00EA4D91"/>
    <w:rsid w:val="00EA6351"/>
    <w:rsid w:val="00EA7333"/>
    <w:rsid w:val="00EA7C86"/>
    <w:rsid w:val="00EB0BD3"/>
    <w:rsid w:val="00EB0D13"/>
    <w:rsid w:val="00EB1A35"/>
    <w:rsid w:val="00EB28D8"/>
    <w:rsid w:val="00EB298B"/>
    <w:rsid w:val="00EB3903"/>
    <w:rsid w:val="00EB45F7"/>
    <w:rsid w:val="00EB6066"/>
    <w:rsid w:val="00EB66BD"/>
    <w:rsid w:val="00EC0ECC"/>
    <w:rsid w:val="00EC4098"/>
    <w:rsid w:val="00EC6259"/>
    <w:rsid w:val="00EC6A93"/>
    <w:rsid w:val="00ED1AD2"/>
    <w:rsid w:val="00ED2E63"/>
    <w:rsid w:val="00ED4484"/>
    <w:rsid w:val="00ED7A0B"/>
    <w:rsid w:val="00ED7CFD"/>
    <w:rsid w:val="00EE0A18"/>
    <w:rsid w:val="00EE14DE"/>
    <w:rsid w:val="00EE2EF0"/>
    <w:rsid w:val="00EE2F4E"/>
    <w:rsid w:val="00EE3E71"/>
    <w:rsid w:val="00EE56C5"/>
    <w:rsid w:val="00EE7176"/>
    <w:rsid w:val="00EF107E"/>
    <w:rsid w:val="00EF3A74"/>
    <w:rsid w:val="00EF5030"/>
    <w:rsid w:val="00EF652B"/>
    <w:rsid w:val="00EF65ED"/>
    <w:rsid w:val="00EF7ECB"/>
    <w:rsid w:val="00F001BF"/>
    <w:rsid w:val="00F007FE"/>
    <w:rsid w:val="00F03D55"/>
    <w:rsid w:val="00F05372"/>
    <w:rsid w:val="00F1137E"/>
    <w:rsid w:val="00F117B7"/>
    <w:rsid w:val="00F11BC5"/>
    <w:rsid w:val="00F136F3"/>
    <w:rsid w:val="00F14B1D"/>
    <w:rsid w:val="00F153FB"/>
    <w:rsid w:val="00F1606A"/>
    <w:rsid w:val="00F16868"/>
    <w:rsid w:val="00F20836"/>
    <w:rsid w:val="00F23B1C"/>
    <w:rsid w:val="00F23EAA"/>
    <w:rsid w:val="00F26504"/>
    <w:rsid w:val="00F269F3"/>
    <w:rsid w:val="00F26E0A"/>
    <w:rsid w:val="00F3090C"/>
    <w:rsid w:val="00F30D5B"/>
    <w:rsid w:val="00F326E4"/>
    <w:rsid w:val="00F331DA"/>
    <w:rsid w:val="00F370F0"/>
    <w:rsid w:val="00F37113"/>
    <w:rsid w:val="00F40BD0"/>
    <w:rsid w:val="00F40DC5"/>
    <w:rsid w:val="00F42319"/>
    <w:rsid w:val="00F425F4"/>
    <w:rsid w:val="00F44459"/>
    <w:rsid w:val="00F44FDF"/>
    <w:rsid w:val="00F45046"/>
    <w:rsid w:val="00F45ACB"/>
    <w:rsid w:val="00F45AF8"/>
    <w:rsid w:val="00F51D84"/>
    <w:rsid w:val="00F521B6"/>
    <w:rsid w:val="00F5418C"/>
    <w:rsid w:val="00F54529"/>
    <w:rsid w:val="00F55B11"/>
    <w:rsid w:val="00F55E9E"/>
    <w:rsid w:val="00F56E71"/>
    <w:rsid w:val="00F570AE"/>
    <w:rsid w:val="00F63674"/>
    <w:rsid w:val="00F63F1C"/>
    <w:rsid w:val="00F646E7"/>
    <w:rsid w:val="00F677AB"/>
    <w:rsid w:val="00F67CA4"/>
    <w:rsid w:val="00F67F0C"/>
    <w:rsid w:val="00F73289"/>
    <w:rsid w:val="00F74E43"/>
    <w:rsid w:val="00F75538"/>
    <w:rsid w:val="00F75CB3"/>
    <w:rsid w:val="00F80D1F"/>
    <w:rsid w:val="00F81FA9"/>
    <w:rsid w:val="00F82835"/>
    <w:rsid w:val="00F83B1F"/>
    <w:rsid w:val="00F85101"/>
    <w:rsid w:val="00F85B52"/>
    <w:rsid w:val="00F86103"/>
    <w:rsid w:val="00F8651F"/>
    <w:rsid w:val="00F878E1"/>
    <w:rsid w:val="00F90118"/>
    <w:rsid w:val="00F91AC7"/>
    <w:rsid w:val="00F91E90"/>
    <w:rsid w:val="00F9436A"/>
    <w:rsid w:val="00F9727D"/>
    <w:rsid w:val="00F97C1E"/>
    <w:rsid w:val="00FA0B67"/>
    <w:rsid w:val="00FA37D0"/>
    <w:rsid w:val="00FA4BE4"/>
    <w:rsid w:val="00FA4DF5"/>
    <w:rsid w:val="00FB0BD8"/>
    <w:rsid w:val="00FB0DB2"/>
    <w:rsid w:val="00FB14E5"/>
    <w:rsid w:val="00FB1B7E"/>
    <w:rsid w:val="00FB1E51"/>
    <w:rsid w:val="00FB4966"/>
    <w:rsid w:val="00FB5175"/>
    <w:rsid w:val="00FB7084"/>
    <w:rsid w:val="00FC0C08"/>
    <w:rsid w:val="00FC1086"/>
    <w:rsid w:val="00FC28ED"/>
    <w:rsid w:val="00FC2C91"/>
    <w:rsid w:val="00FC7AFD"/>
    <w:rsid w:val="00FC7E3A"/>
    <w:rsid w:val="00FD2491"/>
    <w:rsid w:val="00FD4ADC"/>
    <w:rsid w:val="00FD594F"/>
    <w:rsid w:val="00FD6B5D"/>
    <w:rsid w:val="00FD717D"/>
    <w:rsid w:val="00FD7338"/>
    <w:rsid w:val="00FE04CA"/>
    <w:rsid w:val="00FE0B91"/>
    <w:rsid w:val="00FE3234"/>
    <w:rsid w:val="00FE3BE5"/>
    <w:rsid w:val="00FE4E91"/>
    <w:rsid w:val="00FE638F"/>
    <w:rsid w:val="00FE7AED"/>
    <w:rsid w:val="00FF0B2C"/>
    <w:rsid w:val="00FF1D5E"/>
    <w:rsid w:val="00FF1F34"/>
    <w:rsid w:val="00FF42F4"/>
    <w:rsid w:val="00FF56CE"/>
    <w:rsid w:val="00FF7C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5DB4CD"/>
  <w15:docId w15:val="{04561931-A365-43E2-8D15-8F8AA8DB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C33"/>
    <w:pPr>
      <w:spacing w:after="240"/>
    </w:pPr>
    <w:rPr>
      <w:lang w:eastAsia="en-US"/>
    </w:rPr>
  </w:style>
  <w:style w:type="paragraph" w:styleId="Heading1">
    <w:name w:val="heading 1"/>
    <w:next w:val="Normal"/>
    <w:link w:val="Heading1Char"/>
    <w:qFormat/>
    <w:rsid w:val="00422E57"/>
    <w:pPr>
      <w:keepNext/>
      <w:numPr>
        <w:numId w:val="29"/>
      </w:numPr>
      <w:spacing w:after="220"/>
      <w:outlineLvl w:val="0"/>
    </w:pPr>
    <w:rPr>
      <w:rFonts w:cs="Arial"/>
      <w:b/>
      <w:bCs/>
      <w:sz w:val="28"/>
      <w:szCs w:val="32"/>
      <w:lang w:eastAsia="en-US"/>
    </w:rPr>
  </w:style>
  <w:style w:type="paragraph" w:styleId="Heading2">
    <w:name w:val="heading 2"/>
    <w:next w:val="Normal"/>
    <w:link w:val="Heading2Char"/>
    <w:qFormat/>
    <w:rsid w:val="00422E57"/>
    <w:pPr>
      <w:keepNext/>
      <w:numPr>
        <w:ilvl w:val="1"/>
        <w:numId w:val="29"/>
      </w:numPr>
      <w:spacing w:after="220"/>
      <w:outlineLvl w:val="1"/>
    </w:pPr>
    <w:rPr>
      <w:b/>
      <w:bCs/>
      <w:iCs/>
      <w:sz w:val="24"/>
      <w:szCs w:val="28"/>
      <w:lang w:eastAsia="en-US"/>
    </w:rPr>
  </w:style>
  <w:style w:type="paragraph" w:styleId="Heading3">
    <w:name w:val="heading 3"/>
    <w:basedOn w:val="Normal"/>
    <w:link w:val="Heading3Char"/>
    <w:qFormat/>
    <w:rsid w:val="00422E57"/>
    <w:pPr>
      <w:numPr>
        <w:ilvl w:val="2"/>
        <w:numId w:val="29"/>
      </w:numPr>
      <w:outlineLvl w:val="2"/>
    </w:pPr>
    <w:rPr>
      <w:rFonts w:cs="Arial"/>
      <w:bCs/>
      <w:szCs w:val="26"/>
      <w:lang w:eastAsia="en-AU"/>
    </w:rPr>
  </w:style>
  <w:style w:type="paragraph" w:styleId="Heading4">
    <w:name w:val="heading 4"/>
    <w:basedOn w:val="Normal"/>
    <w:link w:val="Heading4Char"/>
    <w:qFormat/>
    <w:rsid w:val="00422E57"/>
    <w:pPr>
      <w:numPr>
        <w:ilvl w:val="3"/>
        <w:numId w:val="29"/>
      </w:numPr>
      <w:outlineLvl w:val="3"/>
    </w:pPr>
    <w:rPr>
      <w:bCs/>
      <w:szCs w:val="28"/>
      <w:lang w:eastAsia="en-AU"/>
    </w:rPr>
  </w:style>
  <w:style w:type="paragraph" w:styleId="Heading5">
    <w:name w:val="heading 5"/>
    <w:basedOn w:val="Normal"/>
    <w:link w:val="Heading5Char"/>
    <w:qFormat/>
    <w:rsid w:val="00422E57"/>
    <w:pPr>
      <w:numPr>
        <w:ilvl w:val="4"/>
        <w:numId w:val="29"/>
      </w:numPr>
      <w:outlineLvl w:val="4"/>
    </w:pPr>
    <w:rPr>
      <w:bCs/>
      <w:iCs/>
      <w:szCs w:val="26"/>
      <w:lang w:eastAsia="en-AU"/>
    </w:rPr>
  </w:style>
  <w:style w:type="paragraph" w:styleId="Heading6">
    <w:name w:val="heading 6"/>
    <w:basedOn w:val="Normal"/>
    <w:link w:val="Heading6Char"/>
    <w:qFormat/>
    <w:rsid w:val="00422E57"/>
    <w:pPr>
      <w:numPr>
        <w:ilvl w:val="5"/>
        <w:numId w:val="29"/>
      </w:numPr>
      <w:outlineLvl w:val="5"/>
    </w:pPr>
    <w:rPr>
      <w:bCs/>
      <w:szCs w:val="22"/>
      <w:lang w:eastAsia="en-AU"/>
    </w:rPr>
  </w:style>
  <w:style w:type="paragraph" w:styleId="Heading7">
    <w:name w:val="heading 7"/>
    <w:basedOn w:val="Normal"/>
    <w:link w:val="Heading7Char"/>
    <w:qFormat/>
    <w:rsid w:val="00422E57"/>
    <w:pPr>
      <w:numPr>
        <w:ilvl w:val="6"/>
        <w:numId w:val="29"/>
      </w:numPr>
      <w:outlineLvl w:val="6"/>
    </w:pPr>
    <w:rPr>
      <w:lang w:eastAsia="en-AU"/>
    </w:rPr>
  </w:style>
  <w:style w:type="paragraph" w:styleId="Heading8">
    <w:name w:val="heading 8"/>
    <w:basedOn w:val="Normal"/>
    <w:link w:val="Heading8Char"/>
    <w:qFormat/>
    <w:rsid w:val="00422E57"/>
    <w:pPr>
      <w:numPr>
        <w:ilvl w:val="7"/>
        <w:numId w:val="29"/>
      </w:numPr>
      <w:outlineLvl w:val="7"/>
    </w:pPr>
    <w:rPr>
      <w:iCs/>
      <w:lang w:eastAsia="en-AU"/>
    </w:rPr>
  </w:style>
  <w:style w:type="paragraph" w:styleId="Heading9">
    <w:name w:val="heading 9"/>
    <w:basedOn w:val="Normal"/>
    <w:next w:val="Normal"/>
    <w:link w:val="Heading9Char"/>
    <w:qFormat/>
    <w:rsid w:val="00422E57"/>
    <w:pPr>
      <w:keepNext/>
      <w:numPr>
        <w:ilvl w:val="8"/>
        <w:numId w:val="29"/>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22E57"/>
    <w:pPr>
      <w:tabs>
        <w:tab w:val="center" w:pos="4513"/>
        <w:tab w:val="right" w:pos="9026"/>
      </w:tabs>
      <w:spacing w:after="0"/>
    </w:pPr>
  </w:style>
  <w:style w:type="paragraph" w:styleId="Header">
    <w:name w:val="header"/>
    <w:basedOn w:val="Normal"/>
    <w:link w:val="HeaderChar"/>
    <w:rsid w:val="00422E57"/>
    <w:pPr>
      <w:tabs>
        <w:tab w:val="center" w:pos="4513"/>
        <w:tab w:val="right" w:pos="9026"/>
      </w:tabs>
      <w:spacing w:after="0"/>
    </w:pPr>
  </w:style>
  <w:style w:type="paragraph" w:styleId="ListBullet">
    <w:name w:val="List Bullet"/>
    <w:basedOn w:val="DefenceNormal"/>
    <w:pPr>
      <w:numPr>
        <w:numId w:val="16"/>
      </w:numPr>
      <w:spacing w:after="220"/>
    </w:pPr>
  </w:style>
  <w:style w:type="paragraph" w:customStyle="1" w:styleId="DefenceNormal">
    <w:name w:val="DefenceNormal"/>
    <w:aliases w:val="Normal + 10 pt"/>
    <w:link w:val="DefenceNormalChar"/>
    <w:rsid w:val="00422E57"/>
    <w:pPr>
      <w:spacing w:after="200"/>
    </w:pPr>
    <w:rPr>
      <w:lang w:eastAsia="en-US"/>
    </w:rPr>
  </w:style>
  <w:style w:type="paragraph" w:styleId="ListBullet3">
    <w:name w:val="List Bullet 3"/>
    <w:basedOn w:val="Normal"/>
    <w:pPr>
      <w:numPr>
        <w:ilvl w:val="2"/>
        <w:numId w:val="16"/>
      </w:numPr>
    </w:pPr>
  </w:style>
  <w:style w:type="character" w:styleId="PageNumber">
    <w:name w:val="page number"/>
    <w:basedOn w:val="DefaultParagraphFont"/>
  </w:style>
  <w:style w:type="paragraph" w:styleId="TOC1">
    <w:name w:val="toc 1"/>
    <w:basedOn w:val="Normal"/>
    <w:next w:val="Normal"/>
    <w:uiPriority w:val="39"/>
    <w:rsid w:val="003224E0"/>
    <w:pPr>
      <w:keepNext/>
      <w:keepLines/>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pPr>
      <w:tabs>
        <w:tab w:val="right" w:leader="dot" w:pos="9356"/>
      </w:tabs>
      <w:spacing w:after="0"/>
      <w:ind w:left="964" w:right="1134" w:hanging="964"/>
    </w:p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character" w:customStyle="1" w:styleId="DocsOpenFilename">
    <w:name w:val="DocsOpen Filename"/>
    <w:rPr>
      <w:rFonts w:ascii="Times New Roman" w:hAnsi="Times New Roman" w:cs="Times New Roman"/>
      <w:sz w:val="16"/>
    </w:rPr>
  </w:style>
  <w:style w:type="paragraph" w:customStyle="1" w:styleId="DefenceIndent5">
    <w:name w:val="DefenceIndent5"/>
    <w:basedOn w:val="DefenceIndent4"/>
    <w:qFormat/>
    <w:rsid w:val="00891C33"/>
    <w:pPr>
      <w:ind w:left="4820"/>
    </w:pPr>
  </w:style>
  <w:style w:type="character" w:styleId="EndnoteReference">
    <w:name w:val="endnote reference"/>
    <w:rPr>
      <w:vertAlign w:val="superscript"/>
    </w:rPr>
  </w:style>
  <w:style w:type="paragraph" w:styleId="EndnoteText">
    <w:name w:val="endnote text"/>
    <w:basedOn w:val="Normal"/>
    <w:link w:val="EndnoteTextChar"/>
  </w:style>
  <w:style w:type="character" w:styleId="FootnoteReference">
    <w:name w:val="footnote reference"/>
    <w:rPr>
      <w:vertAlign w:val="superscript"/>
    </w:rPr>
  </w:style>
  <w:style w:type="paragraph" w:styleId="FootnoteText">
    <w:name w:val="footnote text"/>
    <w:basedOn w:val="Normal"/>
    <w:link w:val="FootnoteTextChar"/>
  </w:style>
  <w:style w:type="character" w:styleId="Hyperlink">
    <w:name w:val="Hyperlink"/>
    <w:uiPriority w:val="99"/>
    <w:rPr>
      <w:color w:val="0000FF"/>
      <w:u w:val="none"/>
    </w:rPr>
  </w:style>
  <w:style w:type="paragraph" w:styleId="ListBullet2">
    <w:name w:val="List Bullet 2"/>
    <w:basedOn w:val="DefenceNormal"/>
    <w:pPr>
      <w:numPr>
        <w:ilvl w:val="1"/>
        <w:numId w:val="16"/>
      </w:numPr>
    </w:pPr>
  </w:style>
  <w:style w:type="paragraph" w:styleId="ListBullet4">
    <w:name w:val="List Bullet 4"/>
    <w:basedOn w:val="Normal"/>
    <w:pPr>
      <w:numPr>
        <w:ilvl w:val="3"/>
        <w:numId w:val="16"/>
      </w:numPr>
    </w:pPr>
  </w:style>
  <w:style w:type="paragraph" w:styleId="ListBullet5">
    <w:name w:val="List Bullet 5"/>
    <w:basedOn w:val="Normal"/>
    <w:pPr>
      <w:numPr>
        <w:ilvl w:val="4"/>
        <w:numId w:val="16"/>
      </w:numPr>
    </w:pPr>
  </w:style>
  <w:style w:type="paragraph" w:customStyle="1" w:styleId="TableText">
    <w:name w:val="TableText"/>
    <w:basedOn w:val="Normal"/>
    <w:pPr>
      <w:spacing w:after="0"/>
    </w:pPr>
  </w:style>
  <w:style w:type="paragraph" w:styleId="Title">
    <w:name w:val="Title"/>
    <w:basedOn w:val="Normal"/>
    <w:link w:val="TitleChar"/>
    <w:qFormat/>
    <w:pPr>
      <w:keepNext/>
    </w:pPr>
    <w:rPr>
      <w:rFonts w:ascii="Arial" w:hAnsi="Arial" w:cs="Arial"/>
      <w:b/>
      <w:bCs/>
      <w:sz w:val="28"/>
      <w:szCs w:val="32"/>
    </w:rPr>
  </w:style>
  <w:style w:type="paragraph" w:customStyle="1" w:styleId="TOCHeader">
    <w:name w:val="TOCHeader"/>
    <w:basedOn w:val="Normal"/>
    <w:pPr>
      <w:keepNext/>
    </w:pPr>
    <w:rPr>
      <w:rFonts w:ascii="Arial" w:hAnsi="Arial"/>
      <w:b/>
      <w:sz w:val="24"/>
    </w:rPr>
  </w:style>
  <w:style w:type="paragraph" w:customStyle="1" w:styleId="DefenceBoldNormal">
    <w:name w:val="DefenceBoldNormal"/>
    <w:basedOn w:val="DefenceNormal"/>
    <w:pPr>
      <w:keepNext/>
    </w:pPr>
    <w:rPr>
      <w:b/>
    </w:rPr>
  </w:style>
  <w:style w:type="paragraph" w:customStyle="1" w:styleId="DefenceDefinition0">
    <w:name w:val="DefenceDefinition"/>
    <w:rsid w:val="00422E57"/>
    <w:pPr>
      <w:numPr>
        <w:numId w:val="19"/>
      </w:numPr>
      <w:spacing w:after="220"/>
      <w:outlineLvl w:val="0"/>
    </w:pPr>
    <w:rPr>
      <w:szCs w:val="22"/>
      <w:lang w:eastAsia="en-US"/>
    </w:rPr>
  </w:style>
  <w:style w:type="paragraph" w:customStyle="1" w:styleId="DefenceDefinitionNum">
    <w:name w:val="DefenceDefinitionNum"/>
    <w:rsid w:val="00422E57"/>
    <w:pPr>
      <w:numPr>
        <w:ilvl w:val="1"/>
        <w:numId w:val="19"/>
      </w:numPr>
      <w:spacing w:after="200"/>
      <w:outlineLvl w:val="1"/>
    </w:pPr>
    <w:rPr>
      <w:color w:val="000000"/>
      <w:szCs w:val="24"/>
      <w:lang w:eastAsia="en-US"/>
    </w:rPr>
  </w:style>
  <w:style w:type="paragraph" w:customStyle="1" w:styleId="DefenceDefinitionNum2">
    <w:name w:val="DefenceDefinitionNum2"/>
    <w:rsid w:val="00422E57"/>
    <w:pPr>
      <w:numPr>
        <w:ilvl w:val="2"/>
        <w:numId w:val="19"/>
      </w:numPr>
      <w:spacing w:after="200"/>
      <w:outlineLvl w:val="2"/>
    </w:pPr>
    <w:rPr>
      <w:bCs/>
      <w:szCs w:val="28"/>
      <w:lang w:eastAsia="en-US"/>
    </w:rPr>
  </w:style>
  <w:style w:type="paragraph" w:customStyle="1" w:styleId="DefenceHeading1">
    <w:name w:val="DefenceHeading 1"/>
    <w:next w:val="Normal"/>
    <w:link w:val="DefenceHeading1Char"/>
    <w:qFormat/>
    <w:rsid w:val="00EE56C5"/>
    <w:pPr>
      <w:keepNext/>
      <w:pageBreakBefore/>
      <w:numPr>
        <w:numId w:val="32"/>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3224E0"/>
    <w:pPr>
      <w:keepNext/>
      <w:numPr>
        <w:ilvl w:val="1"/>
        <w:numId w:val="32"/>
      </w:numPr>
      <w:spacing w:after="200"/>
      <w:outlineLvl w:val="1"/>
    </w:pPr>
    <w:rPr>
      <w:rFonts w:ascii="Arial Bold" w:hAnsi="Arial Bold"/>
      <w:b/>
      <w:bCs/>
      <w:iCs/>
      <w:sz w:val="22"/>
      <w:szCs w:val="28"/>
      <w:lang w:eastAsia="en-US"/>
    </w:rPr>
  </w:style>
  <w:style w:type="paragraph" w:customStyle="1" w:styleId="DefenceHeading3">
    <w:name w:val="DefenceHeading 3"/>
    <w:basedOn w:val="DefenceNormal"/>
    <w:link w:val="DefenceHeading3Char"/>
    <w:qFormat/>
    <w:rsid w:val="00422E57"/>
    <w:pPr>
      <w:numPr>
        <w:ilvl w:val="2"/>
        <w:numId w:val="32"/>
      </w:numPr>
      <w:outlineLvl w:val="2"/>
    </w:pPr>
    <w:rPr>
      <w:rFonts w:cs="Arial"/>
      <w:bCs/>
      <w:szCs w:val="26"/>
    </w:rPr>
  </w:style>
  <w:style w:type="paragraph" w:customStyle="1" w:styleId="DefenceHeading4">
    <w:name w:val="DefenceHeading 4"/>
    <w:basedOn w:val="DefenceNormal"/>
    <w:link w:val="DefenceHeading4Char"/>
    <w:qFormat/>
    <w:rsid w:val="00422E57"/>
    <w:pPr>
      <w:numPr>
        <w:ilvl w:val="3"/>
        <w:numId w:val="32"/>
      </w:numPr>
      <w:outlineLvl w:val="3"/>
    </w:pPr>
  </w:style>
  <w:style w:type="paragraph" w:customStyle="1" w:styleId="DefenceHeading5">
    <w:name w:val="DefenceHeading 5"/>
    <w:basedOn w:val="DefenceNormal"/>
    <w:link w:val="DefenceHeading5Char"/>
    <w:qFormat/>
    <w:rsid w:val="00422E57"/>
    <w:pPr>
      <w:numPr>
        <w:ilvl w:val="4"/>
        <w:numId w:val="32"/>
      </w:numPr>
      <w:outlineLvl w:val="4"/>
    </w:pPr>
    <w:rPr>
      <w:bCs/>
      <w:iCs/>
      <w:szCs w:val="26"/>
    </w:rPr>
  </w:style>
  <w:style w:type="paragraph" w:customStyle="1" w:styleId="DefenceHeading6">
    <w:name w:val="DefenceHeading 6"/>
    <w:basedOn w:val="DefenceNormal"/>
    <w:rsid w:val="00422E57"/>
    <w:pPr>
      <w:numPr>
        <w:ilvl w:val="5"/>
        <w:numId w:val="32"/>
      </w:numPr>
      <w:outlineLvl w:val="5"/>
    </w:pPr>
  </w:style>
  <w:style w:type="paragraph" w:customStyle="1" w:styleId="DefenceHeading7">
    <w:name w:val="DefenceHeading 7"/>
    <w:basedOn w:val="DefenceNormal"/>
    <w:rsid w:val="00422E57"/>
    <w:pPr>
      <w:numPr>
        <w:ilvl w:val="6"/>
        <w:numId w:val="32"/>
      </w:numPr>
      <w:outlineLvl w:val="6"/>
    </w:pPr>
  </w:style>
  <w:style w:type="paragraph" w:customStyle="1" w:styleId="DefenceHeading8">
    <w:name w:val="DefenceHeading 8"/>
    <w:basedOn w:val="DefenceNormal"/>
    <w:rsid w:val="00422E57"/>
    <w:pPr>
      <w:numPr>
        <w:ilvl w:val="7"/>
        <w:numId w:val="32"/>
      </w:numPr>
      <w:outlineLvl w:val="7"/>
    </w:pPr>
  </w:style>
  <w:style w:type="paragraph" w:customStyle="1" w:styleId="DefenceHeading9">
    <w:name w:val="DefenceHeading 9"/>
    <w:next w:val="DefenceNormal"/>
    <w:rsid w:val="00422E57"/>
    <w:pPr>
      <w:keepNext/>
      <w:keepLines/>
      <w:numPr>
        <w:ilvl w:val="8"/>
        <w:numId w:val="32"/>
      </w:numPr>
      <w:spacing w:after="360" w:line="360" w:lineRule="auto"/>
      <w:jc w:val="center"/>
    </w:pPr>
    <w:rPr>
      <w:rFonts w:ascii="Arial Bold" w:hAnsi="Arial Bold"/>
      <w:b/>
      <w:caps/>
      <w:sz w:val="28"/>
      <w:szCs w:val="28"/>
      <w:lang w:eastAsia="en-US"/>
    </w:rPr>
  </w:style>
  <w:style w:type="paragraph" w:customStyle="1" w:styleId="DefenceIndent">
    <w:name w:val="DefenceIndent"/>
    <w:basedOn w:val="DefenceNormal"/>
    <w:link w:val="DefenceIndentChar"/>
    <w:pPr>
      <w:ind w:left="964"/>
    </w:pPr>
  </w:style>
  <w:style w:type="paragraph" w:customStyle="1" w:styleId="DefenceIndent2">
    <w:name w:val="DefenceIndent2"/>
    <w:basedOn w:val="DefenceNormal"/>
    <w:rsid w:val="00422E57"/>
    <w:pPr>
      <w:ind w:left="1928"/>
    </w:pPr>
  </w:style>
  <w:style w:type="paragraph" w:customStyle="1" w:styleId="DefenceIndent3">
    <w:name w:val="DefenceIndent3"/>
    <w:basedOn w:val="DefenceNormal"/>
    <w:rsid w:val="00422E57"/>
    <w:pPr>
      <w:ind w:left="2892"/>
    </w:pPr>
  </w:style>
  <w:style w:type="paragraph" w:customStyle="1" w:styleId="DefenceSubTitle">
    <w:name w:val="DefenceSubTitle"/>
    <w:basedOn w:val="Normal"/>
    <w:rsid w:val="00422E57"/>
    <w:pPr>
      <w:keepNext/>
      <w:keepLines/>
      <w:spacing w:after="220"/>
    </w:pPr>
    <w:rPr>
      <w:b/>
      <w:sz w:val="24"/>
    </w:rPr>
  </w:style>
  <w:style w:type="paragraph" w:customStyle="1" w:styleId="DefenceTitle">
    <w:name w:val="DefenceTitle"/>
    <w:rsid w:val="00422E57"/>
    <w:pPr>
      <w:spacing w:after="240"/>
      <w:jc w:val="center"/>
    </w:pPr>
    <w:rPr>
      <w:rFonts w:ascii="Arial Bold" w:hAnsi="Arial Bold" w:cs="Arial"/>
      <w:b/>
      <w:bCs/>
      <w:caps/>
      <w:sz w:val="32"/>
      <w:szCs w:val="32"/>
      <w:lang w:eastAsia="en-US"/>
    </w:rPr>
  </w:style>
  <w:style w:type="paragraph" w:customStyle="1" w:styleId="DefenceSchedule1">
    <w:name w:val="DefenceSchedule1"/>
    <w:basedOn w:val="DefenceNormal"/>
    <w:link w:val="DefenceSchedule1Char"/>
    <w:rsid w:val="00422E57"/>
    <w:pPr>
      <w:numPr>
        <w:numId w:val="28"/>
      </w:numPr>
      <w:outlineLvl w:val="0"/>
    </w:pPr>
  </w:style>
  <w:style w:type="paragraph" w:customStyle="1" w:styleId="DefenceSchedule2">
    <w:name w:val="DefenceSchedule2"/>
    <w:basedOn w:val="DefenceNormal"/>
    <w:rsid w:val="00422E57"/>
    <w:pPr>
      <w:numPr>
        <w:ilvl w:val="1"/>
        <w:numId w:val="28"/>
      </w:numPr>
      <w:outlineLvl w:val="1"/>
    </w:pPr>
  </w:style>
  <w:style w:type="paragraph" w:customStyle="1" w:styleId="DefenceSchedule3">
    <w:name w:val="DefenceSchedule3"/>
    <w:basedOn w:val="DefenceNormal"/>
    <w:rsid w:val="00422E57"/>
    <w:pPr>
      <w:numPr>
        <w:ilvl w:val="2"/>
        <w:numId w:val="28"/>
      </w:numPr>
      <w:outlineLvl w:val="2"/>
    </w:pPr>
  </w:style>
  <w:style w:type="paragraph" w:customStyle="1" w:styleId="DefenceSchedule4">
    <w:name w:val="DefenceSchedule4"/>
    <w:basedOn w:val="DefenceNormal"/>
    <w:rsid w:val="00422E57"/>
    <w:pPr>
      <w:numPr>
        <w:ilvl w:val="3"/>
        <w:numId w:val="28"/>
      </w:numPr>
      <w:outlineLvl w:val="3"/>
    </w:pPr>
  </w:style>
  <w:style w:type="paragraph" w:customStyle="1" w:styleId="DefenceSchedule5">
    <w:name w:val="DefenceSchedule5"/>
    <w:basedOn w:val="DefenceNormal"/>
    <w:rsid w:val="00422E57"/>
    <w:pPr>
      <w:numPr>
        <w:ilvl w:val="4"/>
        <w:numId w:val="28"/>
      </w:numPr>
      <w:outlineLvl w:val="4"/>
    </w:pPr>
  </w:style>
  <w:style w:type="paragraph" w:customStyle="1" w:styleId="DefenceSchedule6">
    <w:name w:val="DefenceSchedule6"/>
    <w:basedOn w:val="DefenceNormal"/>
    <w:rsid w:val="00422E57"/>
    <w:pPr>
      <w:numPr>
        <w:ilvl w:val="5"/>
        <w:numId w:val="28"/>
      </w:numPr>
      <w:outlineLvl w:val="5"/>
    </w:pPr>
  </w:style>
  <w:style w:type="paragraph" w:customStyle="1" w:styleId="DefenceDefinitionNum3">
    <w:name w:val="DefenceDefinitionNum3"/>
    <w:rsid w:val="00422E57"/>
    <w:pPr>
      <w:numPr>
        <w:ilvl w:val="3"/>
        <w:numId w:val="19"/>
      </w:numPr>
      <w:spacing w:after="220"/>
      <w:outlineLvl w:val="3"/>
    </w:pPr>
    <w:rPr>
      <w:bCs/>
      <w:szCs w:val="28"/>
      <w:lang w:eastAsia="en-US"/>
    </w:rPr>
  </w:style>
  <w:style w:type="paragraph" w:customStyle="1" w:styleId="AnnexureHeading">
    <w:name w:val="Annexure Heading"/>
    <w:basedOn w:val="Normal"/>
    <w:next w:val="Normal"/>
    <w:pPr>
      <w:pageBreakBefore/>
    </w:pPr>
    <w:rPr>
      <w:rFonts w:ascii="Arial" w:hAnsi="Arial"/>
      <w:b/>
      <w:sz w:val="24"/>
    </w:rPr>
  </w:style>
  <w:style w:type="paragraph" w:customStyle="1" w:styleId="EndIdentifier">
    <w:name w:val="EndIdentifier"/>
    <w:basedOn w:val="Normal"/>
    <w:rPr>
      <w:bCs/>
      <w:i/>
      <w:color w:val="800080"/>
    </w:rPr>
  </w:style>
  <w:style w:type="paragraph" w:customStyle="1" w:styleId="MinorTitleArial">
    <w:name w:val="Minor_Title_Arial"/>
    <w:next w:val="Normal"/>
    <w:rPr>
      <w:rFonts w:ascii="Arial" w:hAnsi="Arial" w:cs="Arial"/>
      <w:color w:val="000000"/>
      <w:sz w:val="18"/>
      <w:szCs w:val="18"/>
      <w:lang w:eastAsia="en-US"/>
    </w:rPr>
  </w:style>
  <w:style w:type="paragraph" w:customStyle="1" w:styleId="Recital">
    <w:name w:val="Recital"/>
    <w:basedOn w:val="Normal"/>
  </w:style>
  <w:style w:type="paragraph" w:styleId="Subtitle">
    <w:name w:val="Subtitle"/>
    <w:basedOn w:val="Normal"/>
    <w:link w:val="SubtitleChar"/>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itleArial">
    <w:name w:val="Title_Arial"/>
    <w:next w:val="Normal"/>
    <w:rPr>
      <w:rFonts w:ascii="Arial" w:hAnsi="Arial" w:cs="Arial"/>
      <w:bCs/>
      <w:color w:val="D21034"/>
      <w:sz w:val="44"/>
      <w:szCs w:val="44"/>
      <w:lang w:eastAsia="en-US"/>
    </w:rPr>
  </w:style>
  <w:style w:type="paragraph" w:customStyle="1" w:styleId="TitleTNR">
    <w:name w:val="Title_TNR"/>
    <w:basedOn w:val="Normal"/>
    <w:pPr>
      <w:keepNext/>
    </w:pPr>
    <w:rPr>
      <w:rFonts w:cs="Arial"/>
      <w:b/>
      <w:bCs/>
      <w:sz w:val="28"/>
      <w:szCs w:val="32"/>
    </w:rPr>
  </w:style>
  <w:style w:type="paragraph" w:styleId="TOAHeading">
    <w:name w:val="toa heading"/>
    <w:basedOn w:val="Normal"/>
    <w:next w:val="Normal"/>
    <w:pPr>
      <w:spacing w:before="120"/>
    </w:pPr>
    <w:rPr>
      <w:rFonts w:ascii="Arial" w:hAnsi="Arial"/>
      <w:b/>
      <w:bCs/>
    </w:rPr>
  </w:style>
  <w:style w:type="paragraph" w:customStyle="1" w:styleId="CUNumber3">
    <w:name w:val="CU_Number3"/>
    <w:basedOn w:val="Normal"/>
    <w:link w:val="CUNumber3Char"/>
    <w:pPr>
      <w:tabs>
        <w:tab w:val="num" w:pos="964"/>
      </w:tabs>
      <w:spacing w:after="200"/>
      <w:ind w:left="964" w:hanging="964"/>
      <w:outlineLvl w:val="2"/>
    </w:p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IndentParaLevel1">
    <w:name w:val="IndentParaLevel1"/>
    <w:basedOn w:val="Normal"/>
    <w:pPr>
      <w:widowControl w:val="0"/>
      <w:ind w:left="964"/>
    </w:pPr>
    <w:rPr>
      <w:rFonts w:ascii="CG Times" w:hAnsi="CG Times"/>
    </w:rPr>
  </w:style>
  <w:style w:type="paragraph" w:customStyle="1" w:styleId="IndentParaLevel3">
    <w:name w:val="IndentParaLevel3"/>
    <w:basedOn w:val="Normal"/>
    <w:pPr>
      <w:widowControl w:val="0"/>
      <w:ind w:left="2892"/>
    </w:pPr>
    <w:rPr>
      <w:rFonts w:ascii="CG Times" w:hAnsi="CG Times"/>
    </w:rPr>
  </w:style>
  <w:style w:type="paragraph" w:customStyle="1" w:styleId="CUNumber1">
    <w:name w:val="CU_Number1"/>
    <w:basedOn w:val="Normal"/>
    <w:pPr>
      <w:widowControl w:val="0"/>
      <w:tabs>
        <w:tab w:val="num" w:pos="964"/>
      </w:tabs>
      <w:ind w:left="964" w:hanging="964"/>
      <w:outlineLvl w:val="0"/>
    </w:pPr>
    <w:rPr>
      <w:rFonts w:ascii="CG Times" w:hAnsi="CG Times"/>
    </w:rPr>
  </w:style>
  <w:style w:type="paragraph" w:customStyle="1" w:styleId="CUNumber2">
    <w:name w:val="CU_Number2"/>
    <w:basedOn w:val="Normal"/>
    <w:pPr>
      <w:widowControl w:val="0"/>
      <w:tabs>
        <w:tab w:val="num" w:pos="964"/>
      </w:tabs>
      <w:ind w:left="964" w:hanging="964"/>
      <w:outlineLvl w:val="1"/>
    </w:pPr>
    <w:rPr>
      <w:rFonts w:ascii="CG Times" w:hAnsi="CG Times"/>
    </w:rPr>
  </w:style>
  <w:style w:type="paragraph" w:customStyle="1" w:styleId="CUNumber4">
    <w:name w:val="CU_Number4"/>
    <w:basedOn w:val="Normal"/>
    <w:pPr>
      <w:widowControl w:val="0"/>
      <w:tabs>
        <w:tab w:val="num" w:pos="2891"/>
      </w:tabs>
      <w:ind w:left="2891" w:hanging="963"/>
      <w:outlineLvl w:val="3"/>
    </w:pPr>
    <w:rPr>
      <w:rFonts w:ascii="CG Times" w:hAnsi="CG Times"/>
    </w:rPr>
  </w:style>
  <w:style w:type="paragraph" w:customStyle="1" w:styleId="CUNumber5">
    <w:name w:val="CU_Number5"/>
    <w:basedOn w:val="Normal"/>
    <w:pPr>
      <w:widowControl w:val="0"/>
      <w:tabs>
        <w:tab w:val="num" w:pos="3855"/>
      </w:tabs>
      <w:ind w:left="3855" w:hanging="964"/>
      <w:outlineLvl w:val="4"/>
    </w:pPr>
    <w:rPr>
      <w:rFonts w:ascii="CG Times" w:hAnsi="CG Times"/>
    </w:rPr>
  </w:style>
  <w:style w:type="paragraph" w:customStyle="1" w:styleId="CUNumber6">
    <w:name w:val="CU_Number6"/>
    <w:basedOn w:val="Normal"/>
    <w:pPr>
      <w:widowControl w:val="0"/>
      <w:tabs>
        <w:tab w:val="num" w:pos="4819"/>
      </w:tabs>
      <w:ind w:left="4819" w:hanging="964"/>
      <w:outlineLvl w:val="5"/>
    </w:pPr>
    <w:rPr>
      <w:rFonts w:ascii="CG Times" w:hAnsi="CG Times"/>
    </w:rPr>
  </w:style>
  <w:style w:type="paragraph" w:customStyle="1" w:styleId="CUNumber7">
    <w:name w:val="CU_Number7"/>
    <w:basedOn w:val="Normal"/>
    <w:pPr>
      <w:widowControl w:val="0"/>
      <w:tabs>
        <w:tab w:val="num" w:pos="5783"/>
      </w:tabs>
      <w:ind w:left="5783" w:hanging="964"/>
      <w:outlineLvl w:val="6"/>
    </w:pPr>
    <w:rPr>
      <w:rFonts w:ascii="CG Times" w:hAnsi="CG Times"/>
    </w:rPr>
  </w:style>
  <w:style w:type="paragraph" w:customStyle="1" w:styleId="CUNumber8">
    <w:name w:val="CU_Number8"/>
    <w:basedOn w:val="Normal"/>
    <w:pPr>
      <w:widowControl w:val="0"/>
      <w:tabs>
        <w:tab w:val="num" w:pos="6746"/>
      </w:tabs>
      <w:ind w:left="6746" w:hanging="963"/>
      <w:outlineLvl w:val="7"/>
    </w:pPr>
    <w:rPr>
      <w:rFonts w:ascii="CG Times" w:hAnsi="CG Times"/>
    </w:rPr>
  </w:style>
  <w:style w:type="paragraph" w:customStyle="1" w:styleId="Schedule1">
    <w:name w:val="Schedule_1"/>
    <w:basedOn w:val="Normal"/>
    <w:next w:val="Normal"/>
    <w:uiPriority w:val="99"/>
    <w:pPr>
      <w:keepNext/>
      <w:widowControl w:val="0"/>
      <w:tabs>
        <w:tab w:val="num" w:pos="964"/>
      </w:tabs>
      <w:ind w:left="964" w:hanging="964"/>
    </w:pPr>
    <w:rPr>
      <w:rFonts w:ascii="CG Times" w:hAnsi="CG Times"/>
      <w:b/>
    </w:rPr>
  </w:style>
  <w:style w:type="paragraph" w:customStyle="1" w:styleId="Schedule2">
    <w:name w:val="Schedule_2"/>
    <w:basedOn w:val="Normal"/>
    <w:next w:val="Normal"/>
    <w:uiPriority w:val="99"/>
    <w:pPr>
      <w:keepNext/>
      <w:widowControl w:val="0"/>
      <w:tabs>
        <w:tab w:val="num" w:pos="964"/>
      </w:tabs>
      <w:ind w:left="964" w:hanging="964"/>
    </w:pPr>
    <w:rPr>
      <w:rFonts w:ascii="CG Times" w:hAnsi="CG Times"/>
    </w:rPr>
  </w:style>
  <w:style w:type="paragraph" w:customStyle="1" w:styleId="Schedule3">
    <w:name w:val="Schedule_3"/>
    <w:basedOn w:val="Normal"/>
    <w:uiPriority w:val="99"/>
    <w:pPr>
      <w:widowControl w:val="0"/>
      <w:tabs>
        <w:tab w:val="num" w:pos="1928"/>
      </w:tabs>
      <w:ind w:left="1928" w:hanging="964"/>
    </w:pPr>
    <w:rPr>
      <w:rFonts w:ascii="CG Times" w:hAnsi="CG Times"/>
    </w:rPr>
  </w:style>
  <w:style w:type="paragraph" w:customStyle="1" w:styleId="Schedule4">
    <w:name w:val="Schedule_4"/>
    <w:basedOn w:val="Normal"/>
    <w:uiPriority w:val="99"/>
    <w:pPr>
      <w:widowControl w:val="0"/>
      <w:tabs>
        <w:tab w:val="num" w:pos="2892"/>
      </w:tabs>
      <w:ind w:left="2892" w:hanging="964"/>
    </w:pPr>
    <w:rPr>
      <w:rFonts w:ascii="CG Times" w:hAnsi="CG Times"/>
    </w:rPr>
  </w:style>
  <w:style w:type="paragraph" w:customStyle="1" w:styleId="Schedule5">
    <w:name w:val="Schedule_5"/>
    <w:basedOn w:val="Normal"/>
    <w:uiPriority w:val="99"/>
    <w:pPr>
      <w:widowControl w:val="0"/>
      <w:numPr>
        <w:ilvl w:val="4"/>
        <w:numId w:val="2"/>
      </w:numPr>
    </w:pPr>
    <w:rPr>
      <w:rFonts w:ascii="CG Times" w:hAnsi="CG Times"/>
    </w:rPr>
  </w:style>
  <w:style w:type="paragraph" w:customStyle="1" w:styleId="Schedule6">
    <w:name w:val="Schedule_6"/>
    <w:basedOn w:val="Normal"/>
    <w:uiPriority w:val="99"/>
    <w:pPr>
      <w:widowControl w:val="0"/>
      <w:numPr>
        <w:ilvl w:val="5"/>
        <w:numId w:val="2"/>
      </w:numPr>
    </w:pPr>
    <w:rPr>
      <w:rFonts w:ascii="CG Times" w:hAnsi="CG Times"/>
    </w:rPr>
  </w:style>
  <w:style w:type="paragraph" w:customStyle="1" w:styleId="Schedule7">
    <w:name w:val="Schedule_7"/>
    <w:basedOn w:val="Normal"/>
    <w:uiPriority w:val="99"/>
    <w:pPr>
      <w:widowControl w:val="0"/>
      <w:numPr>
        <w:ilvl w:val="6"/>
        <w:numId w:val="2"/>
      </w:numPr>
    </w:pPr>
    <w:rPr>
      <w:rFonts w:ascii="CG Times" w:hAnsi="CG Times"/>
    </w:rPr>
  </w:style>
  <w:style w:type="paragraph" w:customStyle="1" w:styleId="Schedule8">
    <w:name w:val="Schedule_8"/>
    <w:basedOn w:val="Normal"/>
    <w:uiPriority w:val="99"/>
    <w:pPr>
      <w:widowControl w:val="0"/>
      <w:numPr>
        <w:ilvl w:val="7"/>
        <w:numId w:val="2"/>
      </w:numPr>
    </w:pPr>
    <w:rPr>
      <w:rFonts w:ascii="CG Times" w:hAnsi="CG Times"/>
    </w:rPr>
  </w:style>
  <w:style w:type="table" w:styleId="TableGrid">
    <w:name w:val="Table Grid"/>
    <w:basedOn w:val="TableNormal"/>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en-US"/>
    </w:rPr>
  </w:style>
  <w:style w:type="numbering" w:customStyle="1" w:styleId="NoList1">
    <w:name w:val="No List1"/>
    <w:next w:val="NoList"/>
    <w:uiPriority w:val="99"/>
    <w:semiHidden/>
    <w:unhideWhenUsed/>
  </w:style>
  <w:style w:type="character" w:customStyle="1" w:styleId="Heading1Char">
    <w:name w:val="Heading 1 Char"/>
    <w:link w:val="Heading1"/>
    <w:rPr>
      <w:rFonts w:cs="Arial"/>
      <w:b/>
      <w:bCs/>
      <w:sz w:val="28"/>
      <w:szCs w:val="32"/>
      <w:lang w:eastAsia="en-US"/>
    </w:rPr>
  </w:style>
  <w:style w:type="character" w:customStyle="1" w:styleId="Heading2Char">
    <w:name w:val="Heading 2 Char"/>
    <w:link w:val="Heading2"/>
    <w:rPr>
      <w:b/>
      <w:bCs/>
      <w:iCs/>
      <w:sz w:val="24"/>
      <w:szCs w:val="28"/>
      <w:lang w:eastAsia="en-US"/>
    </w:rPr>
  </w:style>
  <w:style w:type="character" w:customStyle="1" w:styleId="Heading3Char">
    <w:name w:val="Heading 3 Char"/>
    <w:link w:val="Heading3"/>
    <w:rPr>
      <w:rFonts w:cs="Arial"/>
      <w:bCs/>
      <w:szCs w:val="26"/>
    </w:rPr>
  </w:style>
  <w:style w:type="character" w:customStyle="1" w:styleId="Heading4Char">
    <w:name w:val="Heading 4 Char"/>
    <w:link w:val="Heading4"/>
    <w:rPr>
      <w:bCs/>
      <w:szCs w:val="28"/>
    </w:rPr>
  </w:style>
  <w:style w:type="character" w:customStyle="1" w:styleId="Heading5Char">
    <w:name w:val="Heading 5 Char"/>
    <w:link w:val="Heading5"/>
    <w:rPr>
      <w:bCs/>
      <w:iCs/>
      <w:szCs w:val="26"/>
    </w:rPr>
  </w:style>
  <w:style w:type="character" w:customStyle="1" w:styleId="Heading6Char">
    <w:name w:val="Heading 6 Char"/>
    <w:link w:val="Heading6"/>
    <w:rPr>
      <w:bCs/>
      <w:szCs w:val="22"/>
    </w:rPr>
  </w:style>
  <w:style w:type="character" w:customStyle="1" w:styleId="Heading7Char">
    <w:name w:val="Heading 7 Char"/>
    <w:link w:val="Heading7"/>
  </w:style>
  <w:style w:type="character" w:customStyle="1" w:styleId="Heading8Char">
    <w:name w:val="Heading 8 Char"/>
    <w:link w:val="Heading8"/>
    <w:rPr>
      <w:iCs/>
    </w:rPr>
  </w:style>
  <w:style w:type="character" w:customStyle="1" w:styleId="Heading9Char">
    <w:name w:val="Heading 9 Char"/>
    <w:link w:val="Heading9"/>
    <w:rPr>
      <w:rFonts w:cs="Arial"/>
      <w:b/>
      <w:sz w:val="24"/>
      <w:szCs w:val="22"/>
    </w:rPr>
  </w:style>
  <w:style w:type="character" w:customStyle="1" w:styleId="FooterChar">
    <w:name w:val="Footer Char"/>
    <w:basedOn w:val="DefaultParagraphFont"/>
    <w:link w:val="Footer"/>
    <w:rsid w:val="00422E57"/>
    <w:rPr>
      <w:lang w:eastAsia="en-US"/>
    </w:rPr>
  </w:style>
  <w:style w:type="character" w:customStyle="1" w:styleId="HeaderChar">
    <w:name w:val="Header Char"/>
    <w:basedOn w:val="DefaultParagraphFont"/>
    <w:link w:val="Header"/>
    <w:rsid w:val="00422E57"/>
    <w:rPr>
      <w:lang w:eastAsia="en-US"/>
    </w:rPr>
  </w:style>
  <w:style w:type="paragraph" w:customStyle="1" w:styleId="IndentParaLevel2">
    <w:name w:val="IndentParaLevel2"/>
    <w:basedOn w:val="Normal"/>
    <w:pPr>
      <w:widowControl w:val="0"/>
      <w:ind w:left="1928"/>
    </w:pPr>
  </w:style>
  <w:style w:type="paragraph" w:customStyle="1" w:styleId="IndentParaLevel4">
    <w:name w:val="IndentParaLevel4"/>
    <w:basedOn w:val="Normal"/>
    <w:pPr>
      <w:widowControl w:val="0"/>
      <w:ind w:left="3856"/>
    </w:pPr>
  </w:style>
  <w:style w:type="paragraph" w:customStyle="1" w:styleId="IndentParaLevel5">
    <w:name w:val="IndentParaLevel5"/>
    <w:basedOn w:val="Normal"/>
    <w:pPr>
      <w:widowControl w:val="0"/>
      <w:ind w:left="4820"/>
    </w:pPr>
  </w:style>
  <w:style w:type="paragraph" w:customStyle="1" w:styleId="IndentParaLevel6">
    <w:name w:val="IndentParaLevel6"/>
    <w:basedOn w:val="Normal"/>
    <w:pPr>
      <w:widowControl w:val="0"/>
      <w:ind w:left="5783"/>
    </w:pPr>
  </w:style>
  <w:style w:type="paragraph" w:styleId="Index1">
    <w:name w:val="index 1"/>
    <w:basedOn w:val="Normal"/>
    <w:next w:val="Normal"/>
    <w:autoRedefine/>
    <w:pPr>
      <w:spacing w:after="200"/>
      <w:ind w:left="964" w:hanging="964"/>
    </w:pPr>
    <w:rPr>
      <w:b/>
    </w:rPr>
  </w:style>
  <w:style w:type="paragraph" w:styleId="Index2">
    <w:name w:val="index 2"/>
    <w:basedOn w:val="Normal"/>
    <w:next w:val="Normal"/>
    <w:autoRedefine/>
    <w:pPr>
      <w:spacing w:after="200"/>
      <w:ind w:left="1928" w:hanging="964"/>
    </w:pPr>
  </w:style>
  <w:style w:type="character" w:customStyle="1" w:styleId="SubtitleChar">
    <w:name w:val="Subtitle Char"/>
    <w:link w:val="Subtitle"/>
    <w:rPr>
      <w:rFonts w:ascii="Arial" w:hAnsi="Arial" w:cs="Arial"/>
      <w:b/>
      <w:sz w:val="24"/>
      <w:szCs w:val="24"/>
      <w:lang w:eastAsia="en-US"/>
    </w:rPr>
  </w:style>
  <w:style w:type="character" w:customStyle="1" w:styleId="TitleChar">
    <w:name w:val="Title Char"/>
    <w:link w:val="Title"/>
    <w:rPr>
      <w:rFonts w:ascii="Arial" w:hAnsi="Arial" w:cs="Arial"/>
      <w:b/>
      <w:bCs/>
      <w:sz w:val="28"/>
      <w:szCs w:val="32"/>
      <w:lang w:eastAsia="en-US"/>
    </w:rPr>
  </w:style>
  <w:style w:type="paragraph" w:customStyle="1" w:styleId="TitleOther">
    <w:name w:val="Title_Other"/>
    <w:basedOn w:val="Normal"/>
    <w:pPr>
      <w:spacing w:after="200"/>
    </w:pPr>
    <w:rPr>
      <w:rFonts w:cs="Arial"/>
      <w:b/>
      <w:bCs/>
      <w:sz w:val="28"/>
      <w:szCs w:val="32"/>
    </w:rPr>
  </w:style>
  <w:style w:type="character" w:customStyle="1" w:styleId="EndnoteTextChar">
    <w:name w:val="Endnote Text Char"/>
    <w:link w:val="EndnoteText"/>
    <w:rPr>
      <w:lang w:eastAsia="en-US"/>
    </w:rPr>
  </w:style>
  <w:style w:type="character" w:customStyle="1" w:styleId="FootnoteTextChar">
    <w:name w:val="Footnote Text Char"/>
    <w:link w:val="FootnoteText"/>
    <w:rPr>
      <w:lang w:eastAsia="en-US"/>
    </w:rPr>
  </w:style>
  <w:style w:type="paragraph" w:styleId="Index3">
    <w:name w:val="index 3"/>
    <w:basedOn w:val="Normal"/>
    <w:next w:val="Normal"/>
    <w:autoRedefine/>
    <w:pPr>
      <w:spacing w:after="200"/>
      <w:ind w:left="660" w:hanging="220"/>
    </w:pPr>
  </w:style>
  <w:style w:type="paragraph" w:styleId="Index4">
    <w:name w:val="index 4"/>
    <w:basedOn w:val="Normal"/>
    <w:next w:val="Normal"/>
    <w:autoRedefine/>
    <w:pPr>
      <w:spacing w:after="200"/>
      <w:ind w:left="880" w:hanging="220"/>
    </w:pPr>
  </w:style>
  <w:style w:type="paragraph" w:styleId="Index5">
    <w:name w:val="index 5"/>
    <w:basedOn w:val="Normal"/>
    <w:next w:val="Normal"/>
    <w:autoRedefine/>
    <w:pPr>
      <w:spacing w:after="200"/>
      <w:ind w:left="1100" w:hanging="220"/>
    </w:pPr>
  </w:style>
  <w:style w:type="paragraph" w:styleId="Index6">
    <w:name w:val="index 6"/>
    <w:basedOn w:val="Normal"/>
    <w:next w:val="Normal"/>
    <w:autoRedefine/>
    <w:pPr>
      <w:spacing w:after="200"/>
      <w:ind w:left="1320" w:hanging="220"/>
    </w:pPr>
  </w:style>
  <w:style w:type="paragraph" w:styleId="Index7">
    <w:name w:val="index 7"/>
    <w:basedOn w:val="Normal"/>
    <w:next w:val="Normal"/>
    <w:autoRedefine/>
    <w:pPr>
      <w:spacing w:after="200"/>
      <w:ind w:left="1540" w:hanging="220"/>
    </w:pPr>
  </w:style>
  <w:style w:type="paragraph" w:styleId="Index8">
    <w:name w:val="index 8"/>
    <w:basedOn w:val="Normal"/>
    <w:next w:val="Normal"/>
    <w:autoRedefine/>
    <w:pPr>
      <w:spacing w:after="200"/>
      <w:ind w:left="1760" w:hanging="220"/>
    </w:pPr>
  </w:style>
  <w:style w:type="paragraph" w:styleId="Index9">
    <w:name w:val="index 9"/>
    <w:basedOn w:val="Normal"/>
    <w:next w:val="Normal"/>
    <w:autoRedefine/>
    <w:pPr>
      <w:spacing w:after="200"/>
      <w:ind w:left="1980" w:hanging="220"/>
    </w:pPr>
  </w:style>
  <w:style w:type="paragraph" w:styleId="IndexHeading">
    <w:name w:val="index heading"/>
    <w:basedOn w:val="Normal"/>
    <w:next w:val="Index1"/>
    <w:pPr>
      <w:spacing w:after="200"/>
    </w:pPr>
  </w:style>
  <w:style w:type="paragraph" w:customStyle="1" w:styleId="CUAddress">
    <w:name w:val="CU_Address"/>
    <w:basedOn w:val="Normal"/>
    <w:pPr>
      <w:spacing w:after="0"/>
    </w:pPr>
    <w:rPr>
      <w:sz w:val="18"/>
    </w:rPr>
  </w:style>
  <w:style w:type="paragraph" w:customStyle="1" w:styleId="ListNumber6">
    <w:name w:val="List Number 6"/>
    <w:basedOn w:val="Normal"/>
    <w:semiHidden/>
    <w:pPr>
      <w:tabs>
        <w:tab w:val="num" w:pos="5783"/>
      </w:tabs>
      <w:spacing w:after="200"/>
      <w:ind w:left="5783" w:hanging="963"/>
    </w:pPr>
  </w:style>
  <w:style w:type="character" w:styleId="CommentReference">
    <w:name w:val="annotation reference"/>
    <w:rPr>
      <w:sz w:val="16"/>
      <w:szCs w:val="16"/>
    </w:rPr>
  </w:style>
  <w:style w:type="paragraph" w:styleId="CommentText">
    <w:name w:val="annotation text"/>
    <w:basedOn w:val="Normal"/>
    <w:link w:val="CommentTextChar"/>
    <w:pPr>
      <w:spacing w:after="200"/>
    </w:pPr>
  </w:style>
  <w:style w:type="character" w:customStyle="1" w:styleId="CommentTextChar">
    <w:name w:val="Comment Text Char"/>
    <w:link w:val="CommentText"/>
    <w:rPr>
      <w:lang w:eastAsia="en-US"/>
    </w:rPr>
  </w:style>
  <w:style w:type="paragraph" w:styleId="BodyTextIndent3">
    <w:name w:val="Body Text Indent 3"/>
    <w:basedOn w:val="Normal"/>
    <w:link w:val="BodyTextIndent3Char"/>
    <w:pPr>
      <w:autoSpaceDE w:val="0"/>
      <w:autoSpaceDN w:val="0"/>
      <w:spacing w:after="0"/>
      <w:ind w:left="2835" w:hanging="850"/>
    </w:pPr>
    <w:rPr>
      <w:rFonts w:ascii="Times" w:hAnsi="Times"/>
    </w:rPr>
  </w:style>
  <w:style w:type="character" w:customStyle="1" w:styleId="BodyTextIndent3Char">
    <w:name w:val="Body Text Indent 3 Char"/>
    <w:link w:val="BodyTextIndent3"/>
    <w:rPr>
      <w:rFonts w:ascii="Times" w:hAnsi="Times"/>
      <w:szCs w:val="24"/>
      <w:lang w:eastAsia="en-US"/>
    </w:rPr>
  </w:style>
  <w:style w:type="character" w:customStyle="1" w:styleId="BalloonTextChar">
    <w:name w:val="Balloon Text Char"/>
    <w:link w:val="BalloonText"/>
    <w:rPr>
      <w:rFonts w:ascii="Tahoma" w:hAnsi="Tahoma" w:cs="Tahoma"/>
      <w:sz w:val="16"/>
      <w:szCs w:val="16"/>
      <w:lang w:eastAsia="en-US"/>
    </w:rPr>
  </w:style>
  <w:style w:type="paragraph" w:styleId="TableofFigures">
    <w:name w:val="table of figures"/>
    <w:basedOn w:val="Normal"/>
    <w:next w:val="Normal"/>
    <w:pPr>
      <w:spacing w:after="200"/>
      <w:ind w:left="400" w:hanging="400"/>
    </w:pPr>
  </w:style>
  <w:style w:type="paragraph" w:customStyle="1" w:styleId="Level3">
    <w:name w:val="Level 3"/>
    <w:basedOn w:val="IndentParaLevel1"/>
    <w:rPr>
      <w:rFonts w:ascii="Times New Roman" w:hAnsi="Times New Roman"/>
      <w:lang w:val="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szCs w:val="24"/>
      <w:lang w:eastAsia="en-US"/>
    </w:rPr>
  </w:style>
  <w:style w:type="table" w:customStyle="1" w:styleId="TableGrid1">
    <w:name w:val="Table Grid1"/>
    <w:basedOn w:val="TableNormal"/>
    <w:next w:val="TableGrid"/>
    <w:uiPriority w:val="59"/>
    <w:pPr>
      <w:spacing w:after="2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customStyle="1" w:styleId="DefenceHeading4Char">
    <w:name w:val="DefenceHeading 4 Char"/>
    <w:link w:val="DefenceHeading4"/>
    <w:locked/>
    <w:rPr>
      <w:lang w:eastAsia="en-US"/>
    </w:rPr>
  </w:style>
  <w:style w:type="character" w:customStyle="1" w:styleId="DefenceHeading1Char">
    <w:name w:val="DefenceHeading 1 Char"/>
    <w:link w:val="DefenceHeading1"/>
    <w:locked/>
    <w:rsid w:val="00EE56C5"/>
    <w:rPr>
      <w:rFonts w:ascii="Arial Bold" w:hAnsi="Arial Bold" w:cs="Tahoma"/>
      <w:b/>
      <w:caps/>
      <w:sz w:val="22"/>
      <w:szCs w:val="22"/>
      <w:lang w:eastAsia="en-US"/>
    </w:rPr>
  </w:style>
  <w:style w:type="character" w:customStyle="1" w:styleId="DefenceHeading3Char">
    <w:name w:val="DefenceHeading 3 Char"/>
    <w:link w:val="DefenceHeading3"/>
    <w:locked/>
    <w:rPr>
      <w:rFonts w:cs="Arial"/>
      <w:bCs/>
      <w:szCs w:val="26"/>
      <w:lang w:eastAsia="en-US"/>
    </w:rPr>
  </w:style>
  <w:style w:type="character" w:customStyle="1" w:styleId="DefenceHeading5Char">
    <w:name w:val="DefenceHeading 5 Char"/>
    <w:link w:val="DefenceHeading5"/>
    <w:locked/>
    <w:rPr>
      <w:bCs/>
      <w:iCs/>
      <w:szCs w:val="26"/>
      <w:lang w:eastAsia="en-US"/>
    </w:rPr>
  </w:style>
  <w:style w:type="paragraph" w:customStyle="1" w:styleId="AttachmentHeading">
    <w:name w:val="Attachment Heading"/>
    <w:basedOn w:val="Normal"/>
    <w:next w:val="Normal"/>
    <w:pPr>
      <w:pageBreakBefore/>
      <w:numPr>
        <w:numId w:val="3"/>
      </w:numPr>
    </w:pPr>
    <w:rPr>
      <w:rFonts w:ascii="Arial" w:hAnsi="Arial"/>
      <w:b/>
      <w:sz w:val="24"/>
      <w:szCs w:val="22"/>
    </w:rPr>
  </w:style>
  <w:style w:type="paragraph" w:customStyle="1" w:styleId="Commentary">
    <w:name w:val="Commentary"/>
    <w:basedOn w:val="IndentParaLevel1"/>
    <w:pPr>
      <w:widowControl/>
      <w:pBdr>
        <w:top w:val="single" w:sz="4" w:space="1" w:color="auto"/>
        <w:left w:val="single" w:sz="4" w:space="4" w:color="auto"/>
        <w:bottom w:val="single" w:sz="4" w:space="1" w:color="auto"/>
        <w:right w:val="single" w:sz="4" w:space="4" w:color="auto"/>
      </w:pBdr>
      <w:shd w:val="clear" w:color="auto" w:fill="E6E6E6"/>
    </w:pPr>
    <w:rPr>
      <w:rFonts w:ascii="Times New Roman" w:hAnsi="Times New Roman"/>
      <w:bCs/>
      <w:color w:val="800080"/>
      <w:sz w:val="22"/>
    </w:rPr>
  </w:style>
  <w:style w:type="paragraph" w:customStyle="1" w:styleId="CULtrAddress">
    <w:name w:val="CU_LtrAddress"/>
    <w:basedOn w:val="Normal"/>
    <w:semiHidden/>
    <w:pPr>
      <w:widowControl w:val="0"/>
      <w:spacing w:after="100"/>
    </w:pPr>
    <w:rPr>
      <w:sz w:val="18"/>
      <w:lang w:bidi="he-IL"/>
    </w:rPr>
  </w:style>
  <w:style w:type="paragraph" w:customStyle="1" w:styleId="ExhibitHeading">
    <w:name w:val="Exhibit Heading"/>
    <w:basedOn w:val="Normal"/>
    <w:next w:val="Normal"/>
    <w:uiPriority w:val="99"/>
    <w:pPr>
      <w:pageBreakBefore/>
      <w:numPr>
        <w:numId w:val="4"/>
      </w:numPr>
      <w:tabs>
        <w:tab w:val="num" w:pos="964"/>
      </w:tabs>
      <w:ind w:left="964" w:hanging="964"/>
    </w:pPr>
    <w:rPr>
      <w:rFonts w:ascii="Arial" w:hAnsi="Arial"/>
      <w:b/>
      <w:sz w:val="24"/>
    </w:rPr>
  </w:style>
  <w:style w:type="character" w:customStyle="1" w:styleId="IDDVariableMarker">
    <w:name w:val="IDDVariableMarker"/>
    <w:rPr>
      <w:b/>
    </w:rPr>
  </w:style>
  <w:style w:type="paragraph" w:customStyle="1" w:styleId="OfficeSidebar">
    <w:name w:val="OfficeSidebar"/>
    <w:basedOn w:val="Normal"/>
    <w:semiHidden/>
    <w:pPr>
      <w:tabs>
        <w:tab w:val="left" w:pos="198"/>
      </w:tabs>
      <w:spacing w:line="220" w:lineRule="exact"/>
    </w:pPr>
    <w:rPr>
      <w:rFonts w:cs="Courier New"/>
      <w:sz w:val="18"/>
      <w:szCs w:val="18"/>
    </w:rPr>
  </w:style>
  <w:style w:type="paragraph" w:customStyle="1" w:styleId="ScheduleHeading">
    <w:name w:val="Schedule Heading"/>
    <w:basedOn w:val="Normal"/>
    <w:next w:val="Normal"/>
    <w:pPr>
      <w:pageBreakBefore/>
      <w:outlineLvl w:val="0"/>
    </w:pPr>
    <w:rPr>
      <w:rFonts w:ascii="Arial" w:hAnsi="Arial"/>
      <w:b/>
      <w:sz w:val="24"/>
    </w:rPr>
  </w:style>
  <w:style w:type="paragraph" w:customStyle="1" w:styleId="DefenceHeadingNoTOC1">
    <w:name w:val="DefenceHeading No TOC 1"/>
    <w:uiPriority w:val="99"/>
    <w:qFormat/>
    <w:rsid w:val="00422E57"/>
    <w:pPr>
      <w:numPr>
        <w:numId w:val="27"/>
      </w:numPr>
      <w:spacing w:after="220"/>
    </w:pPr>
    <w:rPr>
      <w:rFonts w:ascii="Arial" w:hAnsi="Arial"/>
      <w:b/>
      <w:sz w:val="22"/>
      <w:lang w:eastAsia="en-US"/>
    </w:rPr>
  </w:style>
  <w:style w:type="paragraph" w:customStyle="1" w:styleId="DefenceHeadingNoTOC2">
    <w:name w:val="DefenceHeading No TOC 2"/>
    <w:uiPriority w:val="99"/>
    <w:qFormat/>
    <w:rsid w:val="00422E57"/>
    <w:pPr>
      <w:numPr>
        <w:ilvl w:val="1"/>
        <w:numId w:val="27"/>
      </w:numPr>
      <w:spacing w:after="220"/>
    </w:pPr>
    <w:rPr>
      <w:rFonts w:ascii="Arial" w:hAnsi="Arial"/>
      <w:b/>
      <w:sz w:val="22"/>
      <w:lang w:eastAsia="en-US"/>
    </w:rPr>
  </w:style>
  <w:style w:type="paragraph" w:customStyle="1" w:styleId="DefenceHeadingNoTOC3">
    <w:name w:val="DefenceHeading No TOC 3"/>
    <w:basedOn w:val="DefenceNormal"/>
    <w:uiPriority w:val="99"/>
    <w:qFormat/>
    <w:rsid w:val="00422E57"/>
    <w:pPr>
      <w:numPr>
        <w:ilvl w:val="2"/>
        <w:numId w:val="27"/>
      </w:numPr>
    </w:pPr>
  </w:style>
  <w:style w:type="paragraph" w:customStyle="1" w:styleId="DefenceHeadingNoTOC4">
    <w:name w:val="DefenceHeading No TOC 4"/>
    <w:basedOn w:val="DefenceNormal"/>
    <w:uiPriority w:val="99"/>
    <w:qFormat/>
    <w:rsid w:val="00422E57"/>
    <w:pPr>
      <w:numPr>
        <w:ilvl w:val="3"/>
        <w:numId w:val="27"/>
      </w:numPr>
    </w:pPr>
  </w:style>
  <w:style w:type="paragraph" w:customStyle="1" w:styleId="DefenceHeadingNoTOC5">
    <w:name w:val="DefenceHeading No TOC 5"/>
    <w:basedOn w:val="DefenceNormal"/>
    <w:uiPriority w:val="99"/>
    <w:qFormat/>
    <w:rsid w:val="00422E57"/>
    <w:pPr>
      <w:numPr>
        <w:ilvl w:val="4"/>
        <w:numId w:val="27"/>
      </w:numPr>
    </w:pPr>
  </w:style>
  <w:style w:type="paragraph" w:customStyle="1" w:styleId="DefenceHeadingNoTOC6">
    <w:name w:val="DefenceHeading No TOC 6"/>
    <w:basedOn w:val="DefenceNormal"/>
    <w:uiPriority w:val="99"/>
    <w:qFormat/>
    <w:rsid w:val="00422E57"/>
    <w:pPr>
      <w:numPr>
        <w:ilvl w:val="5"/>
        <w:numId w:val="27"/>
      </w:numPr>
    </w:pPr>
  </w:style>
  <w:style w:type="paragraph" w:customStyle="1" w:styleId="DefenceHeadingNoTOC7">
    <w:name w:val="DefenceHeading No TOC 7"/>
    <w:basedOn w:val="DefenceNormal"/>
    <w:uiPriority w:val="99"/>
    <w:qFormat/>
    <w:rsid w:val="00422E57"/>
    <w:pPr>
      <w:numPr>
        <w:ilvl w:val="6"/>
        <w:numId w:val="27"/>
      </w:numPr>
    </w:pPr>
  </w:style>
  <w:style w:type="paragraph" w:customStyle="1" w:styleId="DefenceHeadingNoTOC8">
    <w:name w:val="DefenceHeading No TOC 8"/>
    <w:basedOn w:val="DefenceNormal"/>
    <w:uiPriority w:val="99"/>
    <w:qFormat/>
    <w:rsid w:val="00422E57"/>
    <w:pPr>
      <w:numPr>
        <w:ilvl w:val="7"/>
        <w:numId w:val="27"/>
      </w:numPr>
    </w:pPr>
  </w:style>
  <w:style w:type="numbering" w:customStyle="1" w:styleId="DefenceHeadingNoTOC">
    <w:name w:val="DefenceHeadingNoTOC"/>
    <w:rsid w:val="00422E57"/>
    <w:pPr>
      <w:numPr>
        <w:numId w:val="17"/>
      </w:numPr>
    </w:pPr>
  </w:style>
  <w:style w:type="paragraph" w:customStyle="1" w:styleId="DefenceHeading30">
    <w:name w:val="DefenceHeading3"/>
    <w:basedOn w:val="Normal"/>
    <w:pPr>
      <w:tabs>
        <w:tab w:val="num" w:pos="1106"/>
      </w:tabs>
      <w:spacing w:after="200"/>
      <w:ind w:left="1106" w:hanging="964"/>
      <w:outlineLvl w:val="2"/>
    </w:pPr>
    <w:rPr>
      <w:rFonts w:cs="Arial"/>
      <w:bCs/>
      <w:szCs w:val="26"/>
    </w:rPr>
  </w:style>
  <w:style w:type="character" w:customStyle="1" w:styleId="DefenceNormalChar">
    <w:name w:val="DefenceNormal Char"/>
    <w:link w:val="DefenceNormal"/>
    <w:locked/>
    <w:rPr>
      <w:lang w:eastAsia="en-US"/>
    </w:rPr>
  </w:style>
  <w:style w:type="character" w:customStyle="1" w:styleId="DefenceIndentChar">
    <w:name w:val="DefenceIndent Char"/>
    <w:link w:val="DefenceIndent"/>
    <w:locked/>
    <w:rPr>
      <w:lang w:eastAsia="en-US"/>
    </w:rPr>
  </w:style>
  <w:style w:type="numbering" w:customStyle="1" w:styleId="DefenceHeadingNoTOC10">
    <w:name w:val="DefenceHeadingNoTOC1"/>
  </w:style>
  <w:style w:type="character" w:customStyle="1" w:styleId="DefenceSchedule1Char">
    <w:name w:val="DefenceSchedule1 Char"/>
    <w:link w:val="DefenceSchedule1"/>
    <w:rPr>
      <w:lang w:eastAsia="en-US"/>
    </w:rPr>
  </w:style>
  <w:style w:type="paragraph" w:customStyle="1" w:styleId="Style1">
    <w:name w:val="Style 1"/>
    <w:basedOn w:val="Normal"/>
    <w:pPr>
      <w:widowControl w:val="0"/>
      <w:autoSpaceDE w:val="0"/>
      <w:autoSpaceDN w:val="0"/>
      <w:adjustRightInd w:val="0"/>
      <w:spacing w:after="0"/>
    </w:pPr>
    <w:rPr>
      <w:sz w:val="24"/>
      <w:lang w:val="en-US"/>
    </w:rPr>
  </w:style>
  <w:style w:type="character" w:customStyle="1" w:styleId="CUNumber3Char">
    <w:name w:val="CU_Number3 Char"/>
    <w:link w:val="CUNumber3"/>
    <w:rPr>
      <w:szCs w:val="24"/>
      <w:lang w:eastAsia="en-US"/>
    </w:rPr>
  </w:style>
  <w:style w:type="table" w:customStyle="1" w:styleId="TableGrid11">
    <w:name w:val="Table Grid11"/>
    <w:basedOn w:val="TableNormal"/>
    <w:next w:val="TableGrid"/>
    <w:uiPriority w:val="59"/>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Indent">
    <w:name w:val="CU_Indent"/>
    <w:uiPriority w:val="99"/>
    <w:pPr>
      <w:numPr>
        <w:numId w:val="7"/>
      </w:numPr>
    </w:pPr>
  </w:style>
  <w:style w:type="table" w:customStyle="1" w:styleId="TableGrid2">
    <w:name w:val="Table Grid2"/>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Indent1">
    <w:name w:val="CU_Indent1"/>
    <w:uiPriority w:val="99"/>
    <w:pPr>
      <w:numPr>
        <w:numId w:val="6"/>
      </w:numPr>
    </w:pPr>
  </w:style>
  <w:style w:type="table" w:customStyle="1" w:styleId="TableGrid21">
    <w:name w:val="Table Grid21"/>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rPr>
      <w:sz w:val="24"/>
      <w:lang w:eastAsia="en-AU"/>
    </w:rPr>
  </w:style>
  <w:style w:type="character" w:styleId="Strong">
    <w:name w:val="Strong"/>
    <w:uiPriority w:val="22"/>
    <w:qFormat/>
    <w:rPr>
      <w:b/>
      <w:bCs/>
    </w:rPr>
  </w:style>
  <w:style w:type="numbering" w:customStyle="1" w:styleId="DefenceHeadingNoTOC20">
    <w:name w:val="DefenceHeadingNoTOC2"/>
  </w:style>
  <w:style w:type="numbering" w:customStyle="1" w:styleId="DefenceHeading">
    <w:name w:val="DefenceHeading"/>
    <w:rsid w:val="00422E57"/>
    <w:pPr>
      <w:numPr>
        <w:numId w:val="18"/>
      </w:numPr>
    </w:pPr>
  </w:style>
  <w:style w:type="numbering" w:customStyle="1" w:styleId="DefenceDefinition">
    <w:name w:val="Defence Definition"/>
    <w:rsid w:val="00422E57"/>
    <w:pPr>
      <w:numPr>
        <w:numId w:val="19"/>
      </w:numPr>
    </w:pPr>
  </w:style>
  <w:style w:type="paragraph" w:customStyle="1" w:styleId="COTCOCLV3-ASDEFCON">
    <w:name w:val="COT/COC LV3 - ASDEFCON"/>
    <w:basedOn w:val="Normal"/>
    <w:rsid w:val="00DD0513"/>
    <w:pPr>
      <w:suppressAutoHyphens/>
      <w:autoSpaceDN w:val="0"/>
      <w:spacing w:after="120"/>
      <w:jc w:val="both"/>
    </w:pPr>
    <w:rPr>
      <w:rFonts w:ascii="Arial" w:hAnsi="Arial"/>
      <w:color w:val="000000"/>
      <w:szCs w:val="40"/>
      <w:lang w:eastAsia="en-AU"/>
    </w:rPr>
  </w:style>
  <w:style w:type="paragraph" w:customStyle="1" w:styleId="COTCOCLV4-ASDEFCON">
    <w:name w:val="COT/COC LV4 - ASDEFCON"/>
    <w:basedOn w:val="Normal"/>
    <w:rsid w:val="00DD0513"/>
    <w:pPr>
      <w:suppressAutoHyphens/>
      <w:autoSpaceDN w:val="0"/>
      <w:spacing w:after="120"/>
      <w:jc w:val="both"/>
    </w:pPr>
    <w:rPr>
      <w:rFonts w:ascii="Arial" w:hAnsi="Arial"/>
      <w:color w:val="000000"/>
      <w:szCs w:val="40"/>
      <w:lang w:eastAsia="en-AU"/>
    </w:rPr>
  </w:style>
  <w:style w:type="numbering" w:customStyle="1" w:styleId="LFO52">
    <w:name w:val="LFO52"/>
    <w:rsid w:val="00DD0513"/>
    <w:pPr>
      <w:numPr>
        <w:numId w:val="21"/>
      </w:numPr>
    </w:pPr>
  </w:style>
  <w:style w:type="numbering" w:customStyle="1" w:styleId="LFO8">
    <w:name w:val="LFO8"/>
    <w:rsid w:val="00DD0513"/>
    <w:pPr>
      <w:numPr>
        <w:numId w:val="25"/>
      </w:numPr>
    </w:pPr>
  </w:style>
  <w:style w:type="numbering" w:customStyle="1" w:styleId="DefenceHeadingNoTOC0">
    <w:name w:val="DefenceHeading NoTOC"/>
    <w:rsid w:val="00422E57"/>
    <w:pPr>
      <w:numPr>
        <w:numId w:val="27"/>
      </w:numPr>
    </w:pPr>
  </w:style>
  <w:style w:type="numbering" w:customStyle="1" w:styleId="DefenceSchedule">
    <w:name w:val="DefenceSchedule"/>
    <w:rsid w:val="00422E57"/>
    <w:pPr>
      <w:numPr>
        <w:numId w:val="28"/>
      </w:numPr>
    </w:pPr>
  </w:style>
  <w:style w:type="numbering" w:customStyle="1" w:styleId="DefenceListBullet">
    <w:name w:val="Defence List Bullet"/>
    <w:rsid w:val="00422E57"/>
    <w:pPr>
      <w:numPr>
        <w:numId w:val="30"/>
      </w:numPr>
    </w:pPr>
  </w:style>
  <w:style w:type="paragraph" w:customStyle="1" w:styleId="DefenceTenderScheduleHeading">
    <w:name w:val="Defence Tender Schedule Heading"/>
    <w:basedOn w:val="Normal"/>
    <w:next w:val="Normal"/>
    <w:rsid w:val="00422E57"/>
    <w:pPr>
      <w:keepNext/>
      <w:keepLines/>
      <w:pageBreakBefore/>
      <w:widowControl w:val="0"/>
      <w:numPr>
        <w:numId w:val="31"/>
      </w:numPr>
      <w:spacing w:line="360" w:lineRule="auto"/>
      <w:jc w:val="center"/>
    </w:pPr>
    <w:rPr>
      <w:rFonts w:ascii="Arial Bold" w:hAnsi="Arial Bold"/>
      <w:b/>
      <w:caps/>
      <w:sz w:val="32"/>
    </w:rPr>
  </w:style>
  <w:style w:type="paragraph" w:customStyle="1" w:styleId="DefenceIndent1">
    <w:name w:val="DefenceIndent1"/>
    <w:basedOn w:val="DefenceNormal"/>
    <w:rsid w:val="00422E57"/>
    <w:pPr>
      <w:ind w:left="964"/>
    </w:pPr>
  </w:style>
  <w:style w:type="paragraph" w:styleId="TOCHeading">
    <w:name w:val="TOC Heading"/>
    <w:basedOn w:val="Heading1"/>
    <w:next w:val="Normal"/>
    <w:rsid w:val="00422E57"/>
    <w:pPr>
      <w:keepLines/>
      <w:numPr>
        <w:numId w:val="0"/>
      </w:numPr>
      <w:spacing w:before="240" w:after="0"/>
      <w:outlineLvl w:val="9"/>
    </w:pPr>
    <w:rPr>
      <w:rFonts w:ascii="Arial" w:eastAsiaTheme="majorEastAsia" w:hAnsi="Arial" w:cstheme="majorBidi"/>
      <w:bCs w:val="0"/>
      <w:color w:val="365F91" w:themeColor="accent1" w:themeShade="BF"/>
      <w:sz w:val="32"/>
    </w:rPr>
  </w:style>
  <w:style w:type="paragraph" w:customStyle="1" w:styleId="DefencePartHeading">
    <w:name w:val="Defence Part Heading"/>
    <w:next w:val="DefenceNormal"/>
    <w:qFormat/>
    <w:rsid w:val="00422E57"/>
    <w:pPr>
      <w:keepLines/>
      <w:pageBreakBefore/>
      <w:framePr w:w="11907" w:wrap="notBeside" w:hAnchor="page" w:xAlign="center" w:yAlign="center"/>
      <w:numPr>
        <w:numId w:val="33"/>
      </w:numPr>
      <w:spacing w:before="6660" w:after="8760" w:line="360" w:lineRule="auto"/>
      <w:jc w:val="center"/>
    </w:pPr>
    <w:rPr>
      <w:rFonts w:ascii="Arial Bold" w:hAnsi="Arial Bold" w:cs="Arial"/>
      <w:b/>
      <w:bCs/>
      <w:caps/>
      <w:sz w:val="32"/>
      <w:szCs w:val="32"/>
      <w:lang w:eastAsia="en-US"/>
    </w:rPr>
  </w:style>
  <w:style w:type="character" w:customStyle="1" w:styleId="Defencetocomplete">
    <w:name w:val="Defence to complete"/>
    <w:uiPriority w:val="1"/>
    <w:qFormat/>
    <w:rsid w:val="00422E57"/>
    <w:rPr>
      <w:b/>
      <w:i/>
    </w:rPr>
  </w:style>
  <w:style w:type="character" w:customStyle="1" w:styleId="DefenceTenderertocomplete">
    <w:name w:val="Defence Tenderer to complete"/>
    <w:basedOn w:val="DefaultParagraphFont"/>
    <w:uiPriority w:val="1"/>
    <w:qFormat/>
    <w:rsid w:val="00422E57"/>
    <w:rPr>
      <w:b/>
      <w:caps w:val="0"/>
      <w:smallCaps w:val="0"/>
    </w:rPr>
  </w:style>
  <w:style w:type="paragraph" w:styleId="BodyText">
    <w:name w:val="Body Text"/>
    <w:basedOn w:val="Normal"/>
    <w:link w:val="BodyTextChar"/>
    <w:unhideWhenUsed/>
    <w:rsid w:val="002F3CA0"/>
    <w:pPr>
      <w:spacing w:after="120"/>
    </w:pPr>
  </w:style>
  <w:style w:type="character" w:customStyle="1" w:styleId="BodyTextChar">
    <w:name w:val="Body Text Char"/>
    <w:basedOn w:val="DefaultParagraphFont"/>
    <w:link w:val="BodyText"/>
    <w:rsid w:val="002F3CA0"/>
    <w:rPr>
      <w:lang w:eastAsia="en-US"/>
    </w:rPr>
  </w:style>
  <w:style w:type="numbering" w:customStyle="1" w:styleId="DefenceHeading10">
    <w:name w:val="DefenceHeading1"/>
    <w:rsid w:val="00990CB1"/>
  </w:style>
  <w:style w:type="paragraph" w:customStyle="1" w:styleId="DefenceAnnexureHeading">
    <w:name w:val="DefenceAnnexure Heading"/>
    <w:basedOn w:val="AnnexureHeading"/>
    <w:next w:val="Normal"/>
    <w:qFormat/>
    <w:rsid w:val="00EE56C5"/>
    <w:pPr>
      <w:keepNext/>
      <w:keepLines/>
      <w:numPr>
        <w:numId w:val="45"/>
      </w:numPr>
      <w:spacing w:after="360" w:line="360" w:lineRule="auto"/>
      <w:jc w:val="center"/>
    </w:pPr>
    <w:rPr>
      <w:rFonts w:ascii="Arial Bold" w:hAnsi="Arial Bold"/>
      <w:caps/>
      <w:sz w:val="28"/>
    </w:rPr>
  </w:style>
  <w:style w:type="paragraph" w:customStyle="1" w:styleId="DefenceIndent4">
    <w:name w:val="DefenceIndent4"/>
    <w:qFormat/>
    <w:rsid w:val="00891C33"/>
    <w:pPr>
      <w:spacing w:after="240"/>
      <w:ind w:left="3856"/>
    </w:pPr>
    <w:rPr>
      <w:lang w:eastAsia="en-US"/>
    </w:rPr>
  </w:style>
  <w:style w:type="character" w:styleId="UnresolvedMention">
    <w:name w:val="Unresolved Mention"/>
    <w:basedOn w:val="DefaultParagraphFont"/>
    <w:uiPriority w:val="99"/>
    <w:semiHidden/>
    <w:unhideWhenUsed/>
    <w:rsid w:val="00375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1938">
      <w:bodyDiv w:val="1"/>
      <w:marLeft w:val="0"/>
      <w:marRight w:val="0"/>
      <w:marTop w:val="0"/>
      <w:marBottom w:val="0"/>
      <w:divBdr>
        <w:top w:val="none" w:sz="0" w:space="0" w:color="auto"/>
        <w:left w:val="none" w:sz="0" w:space="0" w:color="auto"/>
        <w:bottom w:val="none" w:sz="0" w:space="0" w:color="auto"/>
        <w:right w:val="none" w:sz="0" w:space="0" w:color="auto"/>
      </w:divBdr>
    </w:div>
    <w:div w:id="220749396">
      <w:bodyDiv w:val="1"/>
      <w:marLeft w:val="0"/>
      <w:marRight w:val="0"/>
      <w:marTop w:val="0"/>
      <w:marBottom w:val="0"/>
      <w:divBdr>
        <w:top w:val="none" w:sz="0" w:space="0" w:color="auto"/>
        <w:left w:val="none" w:sz="0" w:space="0" w:color="auto"/>
        <w:bottom w:val="none" w:sz="0" w:space="0" w:color="auto"/>
        <w:right w:val="none" w:sz="0" w:space="0" w:color="auto"/>
      </w:divBdr>
    </w:div>
    <w:div w:id="226721714">
      <w:bodyDiv w:val="1"/>
      <w:marLeft w:val="0"/>
      <w:marRight w:val="0"/>
      <w:marTop w:val="0"/>
      <w:marBottom w:val="0"/>
      <w:divBdr>
        <w:top w:val="none" w:sz="0" w:space="0" w:color="auto"/>
        <w:left w:val="none" w:sz="0" w:space="0" w:color="auto"/>
        <w:bottom w:val="none" w:sz="0" w:space="0" w:color="auto"/>
        <w:right w:val="none" w:sz="0" w:space="0" w:color="auto"/>
      </w:divBdr>
    </w:div>
    <w:div w:id="404229708">
      <w:bodyDiv w:val="1"/>
      <w:marLeft w:val="0"/>
      <w:marRight w:val="0"/>
      <w:marTop w:val="0"/>
      <w:marBottom w:val="0"/>
      <w:divBdr>
        <w:top w:val="none" w:sz="0" w:space="0" w:color="auto"/>
        <w:left w:val="none" w:sz="0" w:space="0" w:color="auto"/>
        <w:bottom w:val="none" w:sz="0" w:space="0" w:color="auto"/>
        <w:right w:val="none" w:sz="0" w:space="0" w:color="auto"/>
      </w:divBdr>
    </w:div>
    <w:div w:id="424231521">
      <w:bodyDiv w:val="1"/>
      <w:marLeft w:val="0"/>
      <w:marRight w:val="0"/>
      <w:marTop w:val="0"/>
      <w:marBottom w:val="0"/>
      <w:divBdr>
        <w:top w:val="none" w:sz="0" w:space="0" w:color="auto"/>
        <w:left w:val="none" w:sz="0" w:space="0" w:color="auto"/>
        <w:bottom w:val="none" w:sz="0" w:space="0" w:color="auto"/>
        <w:right w:val="none" w:sz="0" w:space="0" w:color="auto"/>
      </w:divBdr>
    </w:div>
    <w:div w:id="501163814">
      <w:bodyDiv w:val="1"/>
      <w:marLeft w:val="0"/>
      <w:marRight w:val="0"/>
      <w:marTop w:val="0"/>
      <w:marBottom w:val="0"/>
      <w:divBdr>
        <w:top w:val="none" w:sz="0" w:space="0" w:color="auto"/>
        <w:left w:val="none" w:sz="0" w:space="0" w:color="auto"/>
        <w:bottom w:val="none" w:sz="0" w:space="0" w:color="auto"/>
        <w:right w:val="none" w:sz="0" w:space="0" w:color="auto"/>
      </w:divBdr>
    </w:div>
    <w:div w:id="511604907">
      <w:bodyDiv w:val="1"/>
      <w:marLeft w:val="0"/>
      <w:marRight w:val="0"/>
      <w:marTop w:val="0"/>
      <w:marBottom w:val="0"/>
      <w:divBdr>
        <w:top w:val="none" w:sz="0" w:space="0" w:color="auto"/>
        <w:left w:val="none" w:sz="0" w:space="0" w:color="auto"/>
        <w:bottom w:val="none" w:sz="0" w:space="0" w:color="auto"/>
        <w:right w:val="none" w:sz="0" w:space="0" w:color="auto"/>
      </w:divBdr>
    </w:div>
    <w:div w:id="696782978">
      <w:bodyDiv w:val="1"/>
      <w:marLeft w:val="0"/>
      <w:marRight w:val="0"/>
      <w:marTop w:val="0"/>
      <w:marBottom w:val="0"/>
      <w:divBdr>
        <w:top w:val="none" w:sz="0" w:space="0" w:color="auto"/>
        <w:left w:val="none" w:sz="0" w:space="0" w:color="auto"/>
        <w:bottom w:val="none" w:sz="0" w:space="0" w:color="auto"/>
        <w:right w:val="none" w:sz="0" w:space="0" w:color="auto"/>
      </w:divBdr>
    </w:div>
    <w:div w:id="716051985">
      <w:bodyDiv w:val="1"/>
      <w:marLeft w:val="0"/>
      <w:marRight w:val="0"/>
      <w:marTop w:val="0"/>
      <w:marBottom w:val="0"/>
      <w:divBdr>
        <w:top w:val="none" w:sz="0" w:space="0" w:color="auto"/>
        <w:left w:val="none" w:sz="0" w:space="0" w:color="auto"/>
        <w:bottom w:val="none" w:sz="0" w:space="0" w:color="auto"/>
        <w:right w:val="none" w:sz="0" w:space="0" w:color="auto"/>
      </w:divBdr>
    </w:div>
    <w:div w:id="799032215">
      <w:bodyDiv w:val="1"/>
      <w:marLeft w:val="0"/>
      <w:marRight w:val="0"/>
      <w:marTop w:val="0"/>
      <w:marBottom w:val="0"/>
      <w:divBdr>
        <w:top w:val="none" w:sz="0" w:space="0" w:color="auto"/>
        <w:left w:val="none" w:sz="0" w:space="0" w:color="auto"/>
        <w:bottom w:val="none" w:sz="0" w:space="0" w:color="auto"/>
        <w:right w:val="none" w:sz="0" w:space="0" w:color="auto"/>
      </w:divBdr>
    </w:div>
    <w:div w:id="892304925">
      <w:bodyDiv w:val="1"/>
      <w:marLeft w:val="0"/>
      <w:marRight w:val="0"/>
      <w:marTop w:val="0"/>
      <w:marBottom w:val="0"/>
      <w:divBdr>
        <w:top w:val="none" w:sz="0" w:space="0" w:color="auto"/>
        <w:left w:val="none" w:sz="0" w:space="0" w:color="auto"/>
        <w:bottom w:val="none" w:sz="0" w:space="0" w:color="auto"/>
        <w:right w:val="none" w:sz="0" w:space="0" w:color="auto"/>
      </w:divBdr>
    </w:div>
    <w:div w:id="925461945">
      <w:bodyDiv w:val="1"/>
      <w:marLeft w:val="0"/>
      <w:marRight w:val="0"/>
      <w:marTop w:val="0"/>
      <w:marBottom w:val="0"/>
      <w:divBdr>
        <w:top w:val="none" w:sz="0" w:space="0" w:color="auto"/>
        <w:left w:val="none" w:sz="0" w:space="0" w:color="auto"/>
        <w:bottom w:val="none" w:sz="0" w:space="0" w:color="auto"/>
        <w:right w:val="none" w:sz="0" w:space="0" w:color="auto"/>
      </w:divBdr>
    </w:div>
    <w:div w:id="1006251470">
      <w:bodyDiv w:val="1"/>
      <w:marLeft w:val="0"/>
      <w:marRight w:val="0"/>
      <w:marTop w:val="0"/>
      <w:marBottom w:val="0"/>
      <w:divBdr>
        <w:top w:val="none" w:sz="0" w:space="0" w:color="auto"/>
        <w:left w:val="none" w:sz="0" w:space="0" w:color="auto"/>
        <w:bottom w:val="none" w:sz="0" w:space="0" w:color="auto"/>
        <w:right w:val="none" w:sz="0" w:space="0" w:color="auto"/>
      </w:divBdr>
    </w:div>
    <w:div w:id="1056784424">
      <w:bodyDiv w:val="1"/>
      <w:marLeft w:val="0"/>
      <w:marRight w:val="0"/>
      <w:marTop w:val="0"/>
      <w:marBottom w:val="0"/>
      <w:divBdr>
        <w:top w:val="none" w:sz="0" w:space="0" w:color="auto"/>
        <w:left w:val="none" w:sz="0" w:space="0" w:color="auto"/>
        <w:bottom w:val="none" w:sz="0" w:space="0" w:color="auto"/>
        <w:right w:val="none" w:sz="0" w:space="0" w:color="auto"/>
      </w:divBdr>
    </w:div>
    <w:div w:id="1300650971">
      <w:bodyDiv w:val="1"/>
      <w:marLeft w:val="0"/>
      <w:marRight w:val="0"/>
      <w:marTop w:val="0"/>
      <w:marBottom w:val="0"/>
      <w:divBdr>
        <w:top w:val="none" w:sz="0" w:space="0" w:color="auto"/>
        <w:left w:val="none" w:sz="0" w:space="0" w:color="auto"/>
        <w:bottom w:val="none" w:sz="0" w:space="0" w:color="auto"/>
        <w:right w:val="none" w:sz="0" w:space="0" w:color="auto"/>
      </w:divBdr>
    </w:div>
    <w:div w:id="1318146578">
      <w:bodyDiv w:val="1"/>
      <w:marLeft w:val="0"/>
      <w:marRight w:val="0"/>
      <w:marTop w:val="0"/>
      <w:marBottom w:val="0"/>
      <w:divBdr>
        <w:top w:val="none" w:sz="0" w:space="0" w:color="auto"/>
        <w:left w:val="none" w:sz="0" w:space="0" w:color="auto"/>
        <w:bottom w:val="none" w:sz="0" w:space="0" w:color="auto"/>
        <w:right w:val="none" w:sz="0" w:space="0" w:color="auto"/>
      </w:divBdr>
    </w:div>
    <w:div w:id="1463310528">
      <w:bodyDiv w:val="1"/>
      <w:marLeft w:val="0"/>
      <w:marRight w:val="0"/>
      <w:marTop w:val="0"/>
      <w:marBottom w:val="0"/>
      <w:divBdr>
        <w:top w:val="none" w:sz="0" w:space="0" w:color="auto"/>
        <w:left w:val="none" w:sz="0" w:space="0" w:color="auto"/>
        <w:bottom w:val="none" w:sz="0" w:space="0" w:color="auto"/>
        <w:right w:val="none" w:sz="0" w:space="0" w:color="auto"/>
      </w:divBdr>
    </w:div>
    <w:div w:id="1491557657">
      <w:bodyDiv w:val="1"/>
      <w:marLeft w:val="0"/>
      <w:marRight w:val="0"/>
      <w:marTop w:val="0"/>
      <w:marBottom w:val="0"/>
      <w:divBdr>
        <w:top w:val="none" w:sz="0" w:space="0" w:color="auto"/>
        <w:left w:val="none" w:sz="0" w:space="0" w:color="auto"/>
        <w:bottom w:val="none" w:sz="0" w:space="0" w:color="auto"/>
        <w:right w:val="none" w:sz="0" w:space="0" w:color="auto"/>
      </w:divBdr>
    </w:div>
    <w:div w:id="1530410421">
      <w:bodyDiv w:val="1"/>
      <w:marLeft w:val="0"/>
      <w:marRight w:val="0"/>
      <w:marTop w:val="0"/>
      <w:marBottom w:val="0"/>
      <w:divBdr>
        <w:top w:val="none" w:sz="0" w:space="0" w:color="auto"/>
        <w:left w:val="none" w:sz="0" w:space="0" w:color="auto"/>
        <w:bottom w:val="none" w:sz="0" w:space="0" w:color="auto"/>
        <w:right w:val="none" w:sz="0" w:space="0" w:color="auto"/>
      </w:divBdr>
    </w:div>
    <w:div w:id="1558008910">
      <w:bodyDiv w:val="1"/>
      <w:marLeft w:val="0"/>
      <w:marRight w:val="0"/>
      <w:marTop w:val="0"/>
      <w:marBottom w:val="0"/>
      <w:divBdr>
        <w:top w:val="none" w:sz="0" w:space="0" w:color="auto"/>
        <w:left w:val="none" w:sz="0" w:space="0" w:color="auto"/>
        <w:bottom w:val="none" w:sz="0" w:space="0" w:color="auto"/>
        <w:right w:val="none" w:sz="0" w:space="0" w:color="auto"/>
      </w:divBdr>
    </w:div>
    <w:div w:id="1745713818">
      <w:bodyDiv w:val="1"/>
      <w:marLeft w:val="0"/>
      <w:marRight w:val="0"/>
      <w:marTop w:val="0"/>
      <w:marBottom w:val="0"/>
      <w:divBdr>
        <w:top w:val="none" w:sz="0" w:space="0" w:color="auto"/>
        <w:left w:val="none" w:sz="0" w:space="0" w:color="auto"/>
        <w:bottom w:val="none" w:sz="0" w:space="0" w:color="auto"/>
        <w:right w:val="none" w:sz="0" w:space="0" w:color="auto"/>
      </w:divBdr>
    </w:div>
    <w:div w:id="1774738299">
      <w:bodyDiv w:val="1"/>
      <w:marLeft w:val="0"/>
      <w:marRight w:val="0"/>
      <w:marTop w:val="0"/>
      <w:marBottom w:val="0"/>
      <w:divBdr>
        <w:top w:val="none" w:sz="0" w:space="0" w:color="auto"/>
        <w:left w:val="none" w:sz="0" w:space="0" w:color="auto"/>
        <w:bottom w:val="none" w:sz="0" w:space="0" w:color="auto"/>
        <w:right w:val="none" w:sz="0" w:space="0" w:color="auto"/>
      </w:divBdr>
    </w:div>
    <w:div w:id="1831097256">
      <w:bodyDiv w:val="1"/>
      <w:marLeft w:val="0"/>
      <w:marRight w:val="0"/>
      <w:marTop w:val="0"/>
      <w:marBottom w:val="0"/>
      <w:divBdr>
        <w:top w:val="none" w:sz="0" w:space="0" w:color="auto"/>
        <w:left w:val="none" w:sz="0" w:space="0" w:color="auto"/>
        <w:bottom w:val="none" w:sz="0" w:space="0" w:color="auto"/>
        <w:right w:val="none" w:sz="0" w:space="0" w:color="auto"/>
      </w:divBdr>
    </w:div>
    <w:div w:id="2008437273">
      <w:bodyDiv w:val="1"/>
      <w:marLeft w:val="0"/>
      <w:marRight w:val="0"/>
      <w:marTop w:val="0"/>
      <w:marBottom w:val="0"/>
      <w:divBdr>
        <w:top w:val="none" w:sz="0" w:space="0" w:color="auto"/>
        <w:left w:val="none" w:sz="0" w:space="0" w:color="auto"/>
        <w:bottom w:val="none" w:sz="0" w:space="0" w:color="auto"/>
        <w:right w:val="none" w:sz="0" w:space="0" w:color="auto"/>
      </w:divBdr>
    </w:div>
    <w:div w:id="201355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hyperlink" Target="https://www.defence.gov.au/security" TargetMode="Externa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 L e g a l ! 3 5 2 1 3 3 2 4 3 . 9 < / d o c u m e n t i d >  
     < s e n d e r i d > M P Y W E L L < / s e n d e r i d >  
     < s e n d e r e m a i l > M P Y W E L L @ C L A Y T O N U T Z . C O M < / s e n d e r e m a i l >  
     < l a s t m o d i f i e d > 2 0 2 4 - 0 4 - 2 3 T 1 6 : 0 3 : 0 0 . 0 0 0 0 0 0 0 + 1 0 : 0 0 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EAB18-29B9-4C47-AA85-849E3286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71</TotalTime>
  <Pages>166</Pages>
  <Words>60696</Words>
  <Characters>368205</Characters>
  <Application>Microsoft Office Word</Application>
  <DocSecurity>0</DocSecurity>
  <Lines>8980</Lines>
  <Paragraphs>4376</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424525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9</cp:revision>
  <cp:lastPrinted>2024-01-29T03:50:00Z</cp:lastPrinted>
  <dcterms:created xsi:type="dcterms:W3CDTF">2024-04-23T03:30:00Z</dcterms:created>
  <dcterms:modified xsi:type="dcterms:W3CDTF">2024-04-23T06:03:00Z</dcterms:modified>
</cp:coreProperties>
</file>